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CC">
    <v:background id="_x0000_s1025" o:bwmode="white" fillcolor="#ffc">
      <v:fill r:id="rId5" o:title="Stampati" type="tile"/>
    </v:background>
  </w:background>
  <w:body>
    <w:p w:rsidR="004B48AE" w:rsidRPr="001E0E8F" w:rsidRDefault="00133EAC" w:rsidP="00DB6D5D">
      <w:pPr>
        <w:pStyle w:val="Corpotesto"/>
        <w:spacing w:line="276" w:lineRule="auto"/>
        <w:jc w:val="center"/>
        <w:rPr>
          <w:b/>
          <w:bCs w:val="0"/>
          <w:color w:val="000000"/>
          <w:sz w:val="16"/>
          <w:szCs w:val="16"/>
        </w:rPr>
      </w:pPr>
      <w:r w:rsidRPr="001E0E8F">
        <w:rPr>
          <w:b/>
          <w:bCs w:val="0"/>
          <w:color w:val="000000"/>
          <w:sz w:val="16"/>
          <w:szCs w:val="16"/>
        </w:rPr>
        <w:t xml:space="preserve">M° </w:t>
      </w:r>
      <w:r w:rsidR="002A4D7E" w:rsidRPr="001E0E8F">
        <w:rPr>
          <w:b/>
          <w:bCs w:val="0"/>
          <w:color w:val="000000"/>
          <w:sz w:val="16"/>
          <w:szCs w:val="16"/>
        </w:rPr>
        <w:t>Mario Demolli</w:t>
      </w:r>
    </w:p>
    <w:p w:rsidR="004B48AE" w:rsidRPr="009A6C7C" w:rsidRDefault="004B48AE" w:rsidP="00DB6D5D">
      <w:pPr>
        <w:tabs>
          <w:tab w:val="right" w:pos="851"/>
          <w:tab w:val="left" w:pos="1701"/>
        </w:tabs>
        <w:spacing w:line="276" w:lineRule="auto"/>
        <w:jc w:val="center"/>
        <w:rPr>
          <w:rFonts w:ascii="Arial" w:hAnsi="Arial" w:cs="Arial"/>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195D5B">
        <w:rPr>
          <w:rFonts w:ascii="Arial" w:hAnsi="Arial" w:cs="Arial"/>
          <w:b/>
          <w:bCs/>
          <w:sz w:val="28"/>
          <w:szCs w:val="28"/>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Altri scritti</w:t>
      </w:r>
      <w:r w:rsidRPr="009A6C7C">
        <w:rPr>
          <w:rFonts w:ascii="Arial" w:hAnsi="Arial" w:cs="Arial"/>
          <w:b/>
          <w:bCs/>
          <w:color w:val="0000FF"/>
          <w:sz w:val="28"/>
          <w:szCs w:val="28"/>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4B48AE" w:rsidRPr="00195D5B" w:rsidRDefault="004B48AE" w:rsidP="0057743D">
      <w:pPr>
        <w:spacing w:line="276" w:lineRule="auto"/>
        <w:jc w:val="center"/>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195D5B">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Catalogo Opere e Compositori, o Monografie strumentali</w:t>
      </w:r>
      <w:r w:rsidR="00F27559">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195D5B">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con anno di composizione</w:t>
      </w:r>
      <w:r w:rsidR="00195D5B" w:rsidRPr="00195D5B">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e </w:t>
      </w:r>
      <w:r w:rsidRPr="00195D5B">
        <w:rPr>
          <w:rFonts w:ascii="Calibri" w:hAnsi="Calibri" w:cs="Arial"/>
          <w:b/>
          <w:bCs/>
          <w:sz w:val="22"/>
          <w:szCs w:val="22"/>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durata dei brani.</w:t>
      </w:r>
    </w:p>
    <w:p w:rsidR="004B48AE" w:rsidRPr="00332F92" w:rsidRDefault="004B48AE" w:rsidP="00F27559">
      <w:pPr>
        <w:spacing w:line="276" w:lineRule="auto"/>
        <w:jc w:val="left"/>
        <w:rPr>
          <w:rFonts w:ascii="Calibri" w:hAnsi="Calibri" w:cs="Arial"/>
          <w:b/>
          <w:bCs/>
          <w:color w:val="A6A6A6" w:themeColor="background1" w:themeShade="A6"/>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F27559">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401C71">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ARPA: 15</w:t>
      </w:r>
      <w:r w:rsidR="0024131E" w:rsidRPr="00401C71">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345C51">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401C71">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29</w:t>
      </w:r>
      <w:r w:rsidR="006F0776">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Pr="00401C71">
        <w:rPr>
          <w:rFonts w:ascii="Calibri" w:hAnsi="Calibri" w:cs="Arial"/>
          <w:b/>
          <w:bCs/>
          <w:color w:val="90A34B"/>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w:t>
      </w:r>
      <w:r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332F92">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CHITARRA: 1</w:t>
      </w:r>
      <w:r w:rsidR="006F0776">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401</w:t>
      </w:r>
      <w:r w:rsidRPr="00332F92">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w:t>
      </w:r>
      <w:r w:rsidR="00F12D5E">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345C51">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Pr="00332F92">
        <w:rPr>
          <w:rFonts w:ascii="Calibri" w:hAnsi="Calibri" w:cs="Arial"/>
          <w:b/>
          <w:bCs/>
          <w:color w:val="66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w:t>
      </w:r>
    </w:p>
    <w:p w:rsidR="004B48AE" w:rsidRPr="00332F92" w:rsidRDefault="004B48AE" w:rsidP="00DB6D5D">
      <w:pPr>
        <w:spacing w:line="276" w:lineRule="auto"/>
        <w:jc w:val="center"/>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CLARINETTO: </w:t>
      </w:r>
      <w:r w:rsidR="00354732">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171</w:t>
      </w:r>
      <w:r w:rsidR="00BE6A4F">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354732">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BE6A4F">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345C51">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  </w:t>
      </w:r>
      <w:r>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332F92">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CONTRABBASSO: 11</w:t>
      </w:r>
      <w:r w:rsidR="00FF1F2A">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345C51">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Pr="00332F92">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18</w:t>
      </w:r>
      <w:r w:rsidR="00345C51">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Pr="00332F92">
        <w:rPr>
          <w:rFonts w:ascii="Calibri" w:hAnsi="Calibri" w:cs="Arial"/>
          <w:b/>
          <w:bCs/>
          <w:color w:val="5F497A" w:themeColor="accent4"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 </w:t>
      </w:r>
    </w:p>
    <w:p w:rsidR="004B48AE" w:rsidRPr="00256610" w:rsidRDefault="004B48AE" w:rsidP="00DB6D5D">
      <w:pPr>
        <w:spacing w:line="276" w:lineRule="auto"/>
        <w:jc w:val="center"/>
        <w:rPr>
          <w:rFonts w:ascii="Calibri" w:hAnsi="Calibri" w:cs="Arial"/>
          <w:b/>
          <w:bCs/>
          <w:color w:val="FF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CORNO: 136</w:t>
      </w:r>
      <w:r w:rsidR="00345C51">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w:t>
      </w:r>
      <w:r w:rsidR="00345C51">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40</w:t>
      </w:r>
      <w:r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  </w:t>
      </w:r>
      <w:r>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FAGOTTO, 12</w:t>
      </w:r>
      <w:r w:rsidR="00817AD7">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345C51">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831829">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19</w:t>
      </w:r>
      <w:r w:rsidR="00345C51">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  </w:t>
      </w:r>
    </w:p>
    <w:p w:rsidR="004B48AE" w:rsidRPr="00256610" w:rsidRDefault="004B48AE" w:rsidP="00DB6D5D">
      <w:pPr>
        <w:spacing w:line="276" w:lineRule="auto"/>
        <w:jc w:val="center"/>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401C7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FLAUTO, 2</w:t>
      </w:r>
      <w:r w:rsidR="00E77EB8" w:rsidRPr="00401C7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8E7EC7">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345C5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Pr="00401C7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1E0E8F">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FF1F2A">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345C5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401C71">
        <w:rPr>
          <w:rFonts w:ascii="Calibri" w:hAnsi="Calibri" w:cs="Arial"/>
          <w:b/>
          <w:bCs/>
          <w:color w:val="0066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DBE5F1" w:themeColor="accent1" w:themeTint="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Pr>
          <w:rFonts w:ascii="Calibri" w:hAnsi="Calibri" w:cs="Arial"/>
          <w:b/>
          <w:bCs/>
          <w:color w:val="DBE5F1" w:themeColor="accent1" w:themeTint="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OBOE, 1</w:t>
      </w:r>
      <w:r w:rsidR="00E77EB8">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345C51">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8E7EC7">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w:t>
      </w:r>
      <w:r w:rsidR="001C53DD">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BE6A4F">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4B48AE" w:rsidRPr="00256610" w:rsidRDefault="004B48AE"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401C71">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ORGANO, 18</w:t>
      </w:r>
      <w:r w:rsidR="00831829">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345C51">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401C71">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345C51">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50</w:t>
      </w:r>
      <w:r w:rsidR="00BE6A4F">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Pr="00401C71">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133EAC">
        <w:rPr>
          <w:rFonts w:ascii="Calibri" w:hAnsi="Calibri" w:cs="Arial"/>
          <w:b/>
          <w:bCs/>
          <w:color w:val="984806" w:themeColor="accent6"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PIANOFORTE, 2</w:t>
      </w:r>
      <w:r w:rsidR="00FF1F2A">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60</w:t>
      </w:r>
      <w:r w:rsidR="00BE6A4F">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4420A7">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10</w:t>
      </w:r>
      <w:r w:rsidR="00831829">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BE6A4F">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0033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4B48AE" w:rsidRPr="00256610" w:rsidRDefault="004B48AE"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SASSOFONO, 11</w:t>
      </w:r>
      <w:r w:rsidR="009A0348">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00345C51">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21</w:t>
      </w:r>
      <w:r w:rsidR="00831829">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00133EAC">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332F92">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TROMBA, 1</w:t>
      </w:r>
      <w:r w:rsidR="001C53DD" w:rsidRPr="00332F92">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00FF1F2A">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345C51">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Pr="00332F92">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w:t>
      </w:r>
      <w:r w:rsidR="00FF1F2A">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345C51">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Pr="00332F92">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  </w:t>
      </w:r>
    </w:p>
    <w:p w:rsidR="004B48AE" w:rsidRPr="00256610" w:rsidRDefault="004B48AE"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7039AD">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TROMBONE, 12</w:t>
      </w:r>
      <w:r w:rsidR="0024131E">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345C51">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7039AD">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20</w:t>
      </w:r>
      <w:r w:rsidR="00345C51">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Pr="007039AD">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20302B">
        <w:rPr>
          <w:rFonts w:ascii="Calibri" w:hAnsi="Calibri" w:cs="Arial"/>
          <w:b/>
          <w:bCs/>
          <w:color w:val="4F6228" w:themeColor="accent3" w:themeShade="8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256610">
        <w:rPr>
          <w:rFonts w:ascii="Calibri" w:hAnsi="Calibri" w:cs="Arial"/>
          <w:b/>
          <w:bCs/>
          <w:color w:val="99FF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Pr>
          <w:rFonts w:ascii="Calibri" w:hAnsi="Calibri" w:cs="Arial"/>
          <w:b/>
          <w:bCs/>
          <w:color w:val="99FF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99FF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401C71">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VIOLA, 1</w:t>
      </w:r>
      <w:r w:rsidR="001C53DD" w:rsidRPr="00401C71">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4420A7">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345C51">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Pr="00401C71">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w:t>
      </w:r>
      <w:r w:rsidR="00831829">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8E7EC7">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Pr="00401C71">
        <w:rPr>
          <w:rFonts w:ascii="Calibri" w:hAnsi="Calibri" w:cs="Arial"/>
          <w:b/>
          <w:bCs/>
          <w:color w:val="99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FF99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4B48AE" w:rsidRDefault="004B48AE" w:rsidP="00DB6D5D">
      <w:pPr>
        <w:spacing w:line="276" w:lineRule="auto"/>
        <w:jc w:val="center"/>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401C71">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VIOLINO, 1</w:t>
      </w:r>
      <w:r w:rsidR="00345C51">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05</w:t>
      </w:r>
      <w:r w:rsidR="00BE6A4F">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Pr="00401C71">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w:t>
      </w:r>
      <w:r w:rsidR="00345C51">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FF1F2A">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Pr="00401C71">
        <w:rPr>
          <w:rFonts w:ascii="Calibri" w:hAnsi="Calibri" w:cs="Arial"/>
          <w:b/>
          <w:bCs/>
          <w:color w:val="3337D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401C71">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VIOLONCELLO, 23</w:t>
      </w:r>
      <w:r w:rsidR="00797EB5">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BE6A4F">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bookmarkStart w:id="0" w:name="_GoBack"/>
      <w:bookmarkEnd w:id="0"/>
      <w:r w:rsidRPr="00401C71">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4</w:t>
      </w:r>
      <w:r w:rsidR="00E77EB8" w:rsidRPr="00401C71">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345C51">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Pr="00401C71">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p>
    <w:p w:rsidR="00F04C68" w:rsidRDefault="00F04C68" w:rsidP="00DB6D5D">
      <w:pPr>
        <w:pStyle w:val="Corpotesto"/>
        <w:spacing w:line="276" w:lineRule="auto"/>
        <w:jc w:val="center"/>
        <w:rPr>
          <w:b/>
          <w:bCs w:val="0"/>
          <w:color w:val="000000"/>
        </w:rPr>
      </w:pPr>
    </w:p>
    <w:p w:rsidR="00D449EC" w:rsidRPr="004B48AE" w:rsidRDefault="00CD4B91" w:rsidP="00DB6D5D">
      <w:pPr>
        <w:pStyle w:val="Titolo3"/>
        <w:spacing w:line="276" w:lineRule="auto"/>
        <w:jc w:val="left"/>
        <w:rPr>
          <w:sz w:val="24"/>
        </w:rPr>
      </w:pPr>
      <w:r>
        <w:rPr>
          <w:noProof/>
          <w14:shadow w14:blurRad="0" w14:dist="0" w14:dir="0" w14:sx="0" w14:sy="0" w14:kx="0" w14:ky="0" w14:algn="none">
            <w14:srgbClr w14:val="000000"/>
          </w14:shadow>
          <w14:textOutline w14:w="0" w14:cap="rnd" w14:cmpd="sng" w14:algn="ctr">
            <w14:noFill/>
            <w14:prstDash w14:val="solid"/>
            <w14:bevel/>
          </w14:textOutline>
        </w:rPr>
        <mc:AlternateContent>
          <mc:Choice Requires="wps">
            <w:drawing>
              <wp:anchor distT="0" distB="0" distL="114300" distR="114300" simplePos="0" relativeHeight="251657728" behindDoc="0" locked="0" layoutInCell="1" allowOverlap="1" wp14:anchorId="692DC391" wp14:editId="1BB48106">
                <wp:simplePos x="0" y="0"/>
                <wp:positionH relativeFrom="column">
                  <wp:posOffset>2064385</wp:posOffset>
                </wp:positionH>
                <wp:positionV relativeFrom="paragraph">
                  <wp:posOffset>185420</wp:posOffset>
                </wp:positionV>
                <wp:extent cx="2088515" cy="472440"/>
                <wp:effectExtent l="0" t="4445" r="3175" b="3810"/>
                <wp:wrapSquare wrapText="bothSides"/>
                <wp:docPr id="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8515" cy="472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A4F" w:rsidRPr="005B6291" w:rsidRDefault="00BE6A4F" w:rsidP="00783377">
                            <w:pPr>
                              <w:pStyle w:val="Corpotesto"/>
                              <w:jc w:val="center"/>
                              <w:rPr>
                                <w:rFonts w:ascii="Verdana" w:hAnsi="Verdana"/>
                                <w:color w:val="000000"/>
                                <w:sz w:val="20"/>
                                <w:szCs w:val="20"/>
                              </w:rPr>
                            </w:pPr>
                            <w:r>
                              <w:rPr>
                                <w:rFonts w:ascii="Verdana" w:hAnsi="Verdana"/>
                                <w:color w:val="000000"/>
                                <w:sz w:val="20"/>
                                <w:szCs w:val="20"/>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147.35pt;height:21.35pt" fillcolor="red" stroked="f">
                                  <v:fill color2="#f90" angle="-135" focusposition=".5,.5" focussize="" focus="100%" type="gradientRadial"/>
                                  <v:imagedata embosscolor="shadow add(51)"/>
                                  <v:shadow on="t" type="emboss" color="lineOrFill darken(153)" color2="shadow add(102)" offset="1pt,1pt"/>
                                  <v:textpath style="font-family:&quot;Bradley Hand ITC&quot;;font-size:24pt;font-weight:bold;v-text-kern:t" trim="t" fitpath="t" string="Mario Demolli"/>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162.55pt;margin-top:14.6pt;width:164.45pt;height:37.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" stroked="f">
                <v:textbox style="mso-fit-shape-to-text:t">
                  <w:txbxContent>
                    <w:p w:rsidR="00BE6A4F" w:rsidRPr="005B6291" w:rsidRDefault="00BE6A4F" w:rsidP="00783377">
                      <w:pPr>
                        <w:pStyle w:val="Corpotesto"/>
                        <w:jc w:val="center"/>
                        <w:rPr>
                          <w:rFonts w:ascii="Verdana" w:hAnsi="Verdana"/>
                          <w:color w:val="000000"/>
                          <w:sz w:val="20"/>
                          <w:szCs w:val="20"/>
                        </w:rPr>
                      </w:pPr>
                      <w:r>
                        <w:rPr>
                          <w:rFonts w:ascii="Verdana" w:hAnsi="Verdana"/>
                          <w:color w:val="000000"/>
                          <w:sz w:val="20"/>
                          <w:szCs w:val="20"/>
                        </w:rPr>
                        <w:pict>
                          <v:shape id="_x0000_i1025" type="#_x0000_t136" style="width:147.35pt;height:21.35pt" fillcolor="red" stroked="f">
                            <v:fill color2="#f90" angle="-135" focusposition=".5,.5" focussize="" focus="100%" type="gradientRadial"/>
                            <v:imagedata embosscolor="shadow add(51)"/>
                            <v:shadow on="t" type="emboss" color="lineOrFill darken(153)" color2="shadow add(102)" offset="1pt,1pt"/>
                            <v:textpath style="font-family:&quot;Bradley Hand ITC&quot;;font-size:24pt;font-weight:bold;v-text-kern:t" trim="t" fitpath="t" string="Mario Demolli"/>
                          </v:shape>
                        </w:pict>
                      </w:r>
                    </w:p>
                  </w:txbxContent>
                </v:textbox>
                <w10:wrap type="square"/>
              </v:shape>
            </w:pict>
          </mc:Fallback>
        </mc:AlternateContent>
      </w:r>
    </w:p>
    <w:p w:rsidR="002E4844" w:rsidRPr="004B48AE" w:rsidRDefault="002E4844" w:rsidP="00DB6D5D">
      <w:pPr>
        <w:pStyle w:val="Corpotesto"/>
        <w:spacing w:line="276" w:lineRule="auto"/>
        <w:jc w:val="left"/>
        <w:rPr>
          <w:color w:val="000000"/>
          <w:sz w:val="20"/>
          <w:szCs w:val="20"/>
        </w:rPr>
      </w:pPr>
    </w:p>
    <w:p w:rsidR="002E4844" w:rsidRPr="004B48AE" w:rsidRDefault="002E4844" w:rsidP="00DB6D5D">
      <w:pPr>
        <w:pStyle w:val="Corpotesto"/>
        <w:spacing w:line="276" w:lineRule="auto"/>
        <w:jc w:val="left"/>
        <w:rPr>
          <w:color w:val="000000"/>
          <w:sz w:val="20"/>
          <w:szCs w:val="20"/>
        </w:rPr>
      </w:pPr>
    </w:p>
    <w:p w:rsidR="00783377" w:rsidRPr="004B48AE" w:rsidRDefault="00CD4B91" w:rsidP="00DB6D5D">
      <w:pPr>
        <w:pStyle w:val="Corpotesto"/>
        <w:spacing w:line="276" w:lineRule="auto"/>
        <w:jc w:val="left"/>
        <w:rPr>
          <w:color w:val="000000"/>
          <w:sz w:val="20"/>
          <w:szCs w:val="20"/>
        </w:rPr>
      </w:pPr>
      <w:r>
        <w:rPr>
          <w:noProof/>
          <w:color w:val="000000"/>
          <w:sz w:val="20"/>
          <w:szCs w:val="20"/>
        </w:rPr>
        <mc:AlternateContent>
          <mc:Choice Requires="wps">
            <w:drawing>
              <wp:anchor distT="0" distB="0" distL="114300" distR="114300" simplePos="0" relativeHeight="251656704" behindDoc="0" locked="0" layoutInCell="1" allowOverlap="1" wp14:anchorId="76C67381" wp14:editId="364A2223">
                <wp:simplePos x="0" y="0"/>
                <wp:positionH relativeFrom="column">
                  <wp:posOffset>735965</wp:posOffset>
                </wp:positionH>
                <wp:positionV relativeFrom="paragraph">
                  <wp:posOffset>139065</wp:posOffset>
                </wp:positionV>
                <wp:extent cx="4660265" cy="653415"/>
                <wp:effectExtent l="2540" t="0" r="0" b="635"/>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0265" cy="653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A4F" w:rsidRPr="002E4844" w:rsidRDefault="00BE6A4F" w:rsidP="002E4844">
                            <w:r>
                              <w:pict>
                                <v:shape id="_x0000_i1026" type="#_x0000_t136" style="width:350pt;height:35.35pt" fillcolor="yellow" stroked="f">
                                  <v:fill color2="#f93" angle="-135" focusposition=".5,.5" focussize="" focus="100%" type="gradientRadial">
                                    <o:fill v:ext="view" type="gradientCenter"/>
                                  </v:fill>
                                  <v:imagedata embosscolor="shadow add(51)"/>
                                  <v:shadow on="t" type="emboss" color="lineOrFill darken(153)" color2="shadow add(102)" offset="1pt,1pt"/>
                                  <o:extrusion v:ext="view" rotationangle="-25,25" viewpoint="0,0" viewpointorigin="0,0" skewangle="0" skewamt="0" lightposition=",50000" type="perspective"/>
                                  <v:textpath style="font-family:&quot;Bradley Hand ITC&quot;;font-weight:bold;v-text-kern:t" trim="t" fitpath="t" string="Passeggiando con la Musica"/>
                                </v:shape>
                              </w:pic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27" type="#_x0000_t202" style="position:absolute;margin-left:57.95pt;margin-top:10.95pt;width:366.95pt;height:51.45pt;z-index:2516567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" stroked="f">
                <v:textbox style="mso-fit-shape-to-text:t">
                  <w:txbxContent>
                    <w:p w:rsidR="00BE6A4F" w:rsidRPr="002E4844" w:rsidRDefault="00BE6A4F" w:rsidP="002E4844">
                      <w:r>
                        <w:pict>
                          <v:shape id="_x0000_i1026" type="#_x0000_t136" style="width:350pt;height:35.35pt" fillcolor="yellow" stroked="f">
                            <v:fill color2="#f93" angle="-135" focusposition=".5,.5" focussize="" focus="100%" type="gradientRadial">
                              <o:fill v:ext="view" type="gradientCenter"/>
                            </v:fill>
                            <v:imagedata embosscolor="shadow add(51)"/>
                            <v:shadow on="t" type="emboss" color="lineOrFill darken(153)" color2="shadow add(102)" offset="1pt,1pt"/>
                            <o:extrusion v:ext="view" rotationangle="-25,25" viewpoint="0,0" viewpointorigin="0,0" skewangle="0" skewamt="0" lightposition=",50000" type="perspective"/>
                            <v:textpath style="font-family:&quot;Bradley Hand ITC&quot;;font-weight:bold;v-text-kern:t" trim="t" fitpath="t" string="Passeggiando con la Musica"/>
                          </v:shape>
                        </w:pict>
                      </w:r>
                    </w:p>
                  </w:txbxContent>
                </v:textbox>
              </v:shape>
            </w:pict>
          </mc:Fallback>
        </mc:AlternateContent>
      </w:r>
    </w:p>
    <w:p w:rsidR="00D1678E" w:rsidRPr="004B48AE" w:rsidRDefault="00D1678E" w:rsidP="00DB6D5D">
      <w:pPr>
        <w:pStyle w:val="Corpotesto"/>
        <w:spacing w:line="276" w:lineRule="auto"/>
        <w:jc w:val="left"/>
        <w:rPr>
          <w:color w:val="000000"/>
          <w:sz w:val="20"/>
          <w:szCs w:val="20"/>
        </w:rPr>
      </w:pPr>
    </w:p>
    <w:p w:rsidR="00D1678E" w:rsidRPr="004B48AE" w:rsidRDefault="00D1678E" w:rsidP="00DB6D5D">
      <w:pPr>
        <w:pStyle w:val="Corpotesto"/>
        <w:spacing w:line="276" w:lineRule="auto"/>
        <w:jc w:val="left"/>
        <w:rPr>
          <w:color w:val="000000"/>
          <w:sz w:val="20"/>
          <w:szCs w:val="20"/>
        </w:rPr>
      </w:pPr>
    </w:p>
    <w:p w:rsidR="00783377" w:rsidRPr="004B48AE" w:rsidRDefault="00783377" w:rsidP="00DB6D5D">
      <w:pPr>
        <w:pStyle w:val="Corpotesto"/>
        <w:spacing w:line="276" w:lineRule="auto"/>
        <w:jc w:val="left"/>
        <w:rPr>
          <w:color w:val="000000"/>
          <w:sz w:val="20"/>
          <w:szCs w:val="20"/>
        </w:rPr>
      </w:pPr>
    </w:p>
    <w:p w:rsidR="00552647" w:rsidRPr="007F4D47" w:rsidRDefault="0075678D" w:rsidP="00DB6D5D">
      <w:pPr>
        <w:pStyle w:val="Corpotesto"/>
        <w:spacing w:line="276" w:lineRule="auto"/>
        <w:jc w:val="left"/>
        <w:rPr>
          <w:bCs w:val="0"/>
          <w:sz w:val="18"/>
          <w:szCs w:val="18"/>
        </w:rPr>
      </w:pPr>
      <w:r w:rsidRPr="007F4D47">
        <w:rPr>
          <w:color w:val="000000"/>
          <w:sz w:val="18"/>
          <w:szCs w:val="18"/>
        </w:rPr>
        <w:t>Un</w:t>
      </w:r>
      <w:r w:rsidR="001D0D87" w:rsidRPr="007F4D47">
        <w:rPr>
          <w:color w:val="000000"/>
          <w:sz w:val="18"/>
          <w:szCs w:val="18"/>
        </w:rPr>
        <w:t>a</w:t>
      </w:r>
      <w:r w:rsidR="002E1556" w:rsidRPr="007F4D47">
        <w:rPr>
          <w:color w:val="000000"/>
          <w:sz w:val="18"/>
          <w:szCs w:val="18"/>
        </w:rPr>
        <w:t>,</w:t>
      </w:r>
      <w:r w:rsidRPr="007F4D47">
        <w:rPr>
          <w:color w:val="000000"/>
          <w:sz w:val="18"/>
          <w:szCs w:val="18"/>
        </w:rPr>
        <w:t xml:space="preserve"> grave crisi ha colpito la Musica classica, ne</w:t>
      </w:r>
      <w:r w:rsidR="00E36F8A" w:rsidRPr="007F4D47">
        <w:rPr>
          <w:color w:val="000000"/>
          <w:sz w:val="18"/>
          <w:szCs w:val="18"/>
        </w:rPr>
        <w:t xml:space="preserve">ll’ultimo </w:t>
      </w:r>
      <w:r w:rsidR="009E31CD" w:rsidRPr="007F4D47">
        <w:rPr>
          <w:color w:val="000000"/>
          <w:sz w:val="18"/>
          <w:szCs w:val="18"/>
        </w:rPr>
        <w:t>cinq</w:t>
      </w:r>
      <w:r w:rsidR="00EB7A75">
        <w:rPr>
          <w:color w:val="000000"/>
          <w:sz w:val="18"/>
          <w:szCs w:val="18"/>
        </w:rPr>
        <w:t>u</w:t>
      </w:r>
      <w:r w:rsidR="00E36F8A" w:rsidRPr="007F4D47">
        <w:rPr>
          <w:color w:val="000000"/>
          <w:sz w:val="18"/>
          <w:szCs w:val="18"/>
        </w:rPr>
        <w:t>antennio</w:t>
      </w:r>
      <w:r w:rsidRPr="007F4D47">
        <w:rPr>
          <w:color w:val="000000"/>
          <w:sz w:val="18"/>
          <w:szCs w:val="18"/>
        </w:rPr>
        <w:t xml:space="preserve">. </w:t>
      </w:r>
      <w:r w:rsidRPr="007F4D47">
        <w:rPr>
          <w:sz w:val="18"/>
          <w:szCs w:val="18"/>
        </w:rPr>
        <w:t xml:space="preserve">Per classica o “colta”, intendo quel tipo di Musica, </w:t>
      </w:r>
      <w:r w:rsidR="009B0983">
        <w:rPr>
          <w:sz w:val="18"/>
          <w:szCs w:val="18"/>
        </w:rPr>
        <w:t xml:space="preserve">    </w:t>
      </w:r>
      <w:r w:rsidRPr="007F4D47">
        <w:rPr>
          <w:sz w:val="18"/>
          <w:szCs w:val="18"/>
        </w:rPr>
        <w:t>che non può dire, né fare, senza seria preparazione degli addetti. Molte le cose che sono da rivedere. Dalle fondamenta.</w:t>
      </w:r>
      <w:r w:rsidR="004C295E">
        <w:rPr>
          <w:sz w:val="18"/>
          <w:szCs w:val="18"/>
        </w:rPr>
        <w:t xml:space="preserve">                  </w:t>
      </w:r>
      <w:r w:rsidRPr="007F4D47">
        <w:rPr>
          <w:sz w:val="18"/>
          <w:szCs w:val="18"/>
        </w:rPr>
        <w:t>La Music</w:t>
      </w:r>
      <w:r w:rsidR="00703FA2" w:rsidRPr="007F4D47">
        <w:rPr>
          <w:sz w:val="18"/>
          <w:szCs w:val="18"/>
        </w:rPr>
        <w:t>a</w:t>
      </w:r>
      <w:r w:rsidRPr="007F4D47">
        <w:rPr>
          <w:sz w:val="18"/>
          <w:szCs w:val="18"/>
        </w:rPr>
        <w:t xml:space="preserve">, per la sua natura astratta, purtroppo si evolve assieme alla società. Perché questo crollo? Cominciamo dai </w:t>
      </w:r>
      <w:r w:rsidR="00EB7A75">
        <w:rPr>
          <w:sz w:val="18"/>
          <w:szCs w:val="18"/>
        </w:rPr>
        <w:t xml:space="preserve">    </w:t>
      </w:r>
      <w:r w:rsidR="004C295E">
        <w:rPr>
          <w:sz w:val="18"/>
          <w:szCs w:val="18"/>
        </w:rPr>
        <w:t xml:space="preserve">      </w:t>
      </w:r>
      <w:r w:rsidRPr="007F4D47">
        <w:rPr>
          <w:sz w:val="18"/>
          <w:szCs w:val="18"/>
        </w:rPr>
        <w:t xml:space="preserve">Conservatori. Gli Insegnanti sono in gran parte d’ottimo livello, tanti gli eccellenti. </w:t>
      </w:r>
      <w:r w:rsidR="00716680" w:rsidRPr="007F4D47">
        <w:rPr>
          <w:sz w:val="18"/>
          <w:szCs w:val="18"/>
        </w:rPr>
        <w:t xml:space="preserve">Persone preparate, che per arrivare a quella cattedra hanno dato l’anima, con concorsi nazionali e internazionali, studi approfonditi, titoli </w:t>
      </w:r>
      <w:r w:rsidR="006540A6" w:rsidRPr="007F4D47">
        <w:rPr>
          <w:sz w:val="18"/>
          <w:szCs w:val="18"/>
        </w:rPr>
        <w:t xml:space="preserve">culturali </w:t>
      </w:r>
      <w:r w:rsidR="00716680" w:rsidRPr="007F4D47">
        <w:rPr>
          <w:sz w:val="18"/>
          <w:szCs w:val="18"/>
        </w:rPr>
        <w:t>e di merito a non finire. Lauree e composizioni</w:t>
      </w:r>
      <w:r w:rsidR="006540A6" w:rsidRPr="007F4D47">
        <w:rPr>
          <w:sz w:val="18"/>
          <w:szCs w:val="18"/>
        </w:rPr>
        <w:t xml:space="preserve"> di brani</w:t>
      </w:r>
      <w:r w:rsidR="00716680" w:rsidRPr="007F4D47">
        <w:rPr>
          <w:sz w:val="18"/>
          <w:szCs w:val="18"/>
        </w:rPr>
        <w:t>, poco tempo a disposizione per divertirsi. Persone serie in ogni senso. Se si deve</w:t>
      </w:r>
      <w:r w:rsidR="00EB7A75">
        <w:rPr>
          <w:sz w:val="18"/>
          <w:szCs w:val="18"/>
        </w:rPr>
        <w:t xml:space="preserve"> </w:t>
      </w:r>
      <w:r w:rsidR="00716680" w:rsidRPr="007F4D47">
        <w:rPr>
          <w:sz w:val="18"/>
          <w:szCs w:val="18"/>
        </w:rPr>
        <w:t xml:space="preserve">trovare un </w:t>
      </w:r>
      <w:r w:rsidR="004C295E">
        <w:rPr>
          <w:sz w:val="18"/>
          <w:szCs w:val="18"/>
        </w:rPr>
        <w:t xml:space="preserve"> </w:t>
      </w:r>
      <w:r w:rsidR="00716680" w:rsidRPr="007F4D47">
        <w:rPr>
          <w:sz w:val="18"/>
          <w:szCs w:val="18"/>
        </w:rPr>
        <w:t xml:space="preserve">difetto, ad ogni costo, direi che sarebbe da abolire </w:t>
      </w:r>
      <w:r w:rsidRPr="007F4D47">
        <w:rPr>
          <w:sz w:val="18"/>
          <w:szCs w:val="18"/>
        </w:rPr>
        <w:t xml:space="preserve">la competizione, grosso danno, durante gli studi. Il mio allievo x, è veramente superiore, ha la tecnica e le capacità del gran solista”. Solo il “grande esecutore” giustifica tale atteggiamento. Si deve </w:t>
      </w:r>
      <w:r w:rsidR="004C295E">
        <w:rPr>
          <w:sz w:val="18"/>
          <w:szCs w:val="18"/>
        </w:rPr>
        <w:t xml:space="preserve">        </w:t>
      </w:r>
      <w:r w:rsidRPr="007F4D47">
        <w:rPr>
          <w:sz w:val="18"/>
          <w:szCs w:val="18"/>
        </w:rPr>
        <w:t xml:space="preserve">competere con lui, imitarlo, ma solo se è veramente di questa sorta. </w:t>
      </w:r>
      <w:r w:rsidRPr="007F4D47">
        <w:rPr>
          <w:bCs w:val="0"/>
          <w:sz w:val="18"/>
          <w:szCs w:val="18"/>
        </w:rPr>
        <w:t xml:space="preserve">Schnabel, gran concertista, affermava: “Esiste una legge naturale, per questo un musicista è destinato </w:t>
      </w:r>
      <w:r w:rsidR="00F71001" w:rsidRPr="007F4D47">
        <w:rPr>
          <w:bCs w:val="0"/>
          <w:sz w:val="18"/>
          <w:szCs w:val="18"/>
        </w:rPr>
        <w:t>a</w:t>
      </w:r>
      <w:r w:rsidRPr="007F4D47">
        <w:rPr>
          <w:bCs w:val="0"/>
          <w:sz w:val="18"/>
          <w:szCs w:val="18"/>
        </w:rPr>
        <w:t xml:space="preserve"> essere artista”. Circostanze e fortuna. Siamo destinati? Abbiamo una strada,</w:t>
      </w:r>
      <w:r w:rsidR="0057743D">
        <w:rPr>
          <w:bCs w:val="0"/>
          <w:sz w:val="18"/>
          <w:szCs w:val="18"/>
        </w:rPr>
        <w:t xml:space="preserve">  </w:t>
      </w:r>
      <w:r w:rsidRPr="007F4D47">
        <w:rPr>
          <w:bCs w:val="0"/>
          <w:sz w:val="18"/>
          <w:szCs w:val="18"/>
        </w:rPr>
        <w:t xml:space="preserve"> se in salita può essere una “faticaccia”, in discesa si è facilitati, ma si può anche scivolare. Come in tutti i campi. </w:t>
      </w:r>
      <w:r w:rsidR="00F71001" w:rsidRPr="007F4D47">
        <w:rPr>
          <w:bCs w:val="0"/>
          <w:sz w:val="18"/>
          <w:szCs w:val="18"/>
        </w:rPr>
        <w:t xml:space="preserve">I “Non super”, </w:t>
      </w:r>
      <w:r w:rsidR="004C295E">
        <w:rPr>
          <w:bCs w:val="0"/>
          <w:sz w:val="18"/>
          <w:szCs w:val="18"/>
        </w:rPr>
        <w:t xml:space="preserve">  </w:t>
      </w:r>
      <w:r w:rsidR="00F71001" w:rsidRPr="007F4D47">
        <w:rPr>
          <w:bCs w:val="0"/>
          <w:sz w:val="18"/>
          <w:szCs w:val="18"/>
        </w:rPr>
        <w:t>etichettati in partenza, non avranno mai quella fiducia che li potrà portare a buone prestazioni.</w:t>
      </w:r>
      <w:r w:rsidRPr="007F4D47">
        <w:rPr>
          <w:bCs w:val="0"/>
          <w:sz w:val="18"/>
          <w:szCs w:val="18"/>
        </w:rPr>
        <w:t xml:space="preserve"> </w:t>
      </w:r>
      <w:r w:rsidR="00DC012F" w:rsidRPr="007F4D47">
        <w:rPr>
          <w:bCs w:val="0"/>
          <w:sz w:val="18"/>
          <w:szCs w:val="18"/>
        </w:rPr>
        <w:t xml:space="preserve">Di questo parere era anche </w:t>
      </w:r>
      <w:r w:rsidR="004C295E">
        <w:rPr>
          <w:bCs w:val="0"/>
          <w:sz w:val="18"/>
          <w:szCs w:val="18"/>
        </w:rPr>
        <w:t xml:space="preserve">        </w:t>
      </w:r>
      <w:r w:rsidR="00DC012F" w:rsidRPr="007F4D47">
        <w:rPr>
          <w:bCs w:val="0"/>
          <w:sz w:val="18"/>
          <w:szCs w:val="18"/>
        </w:rPr>
        <w:t>Luciano Berio, che ebbi la fortuna di conoscere. Mi parlò, con la sua esperienza, di questi problemi, nella sua casa di Imperia</w:t>
      </w:r>
      <w:r w:rsidR="00295A4C" w:rsidRPr="007F4D47">
        <w:rPr>
          <w:bCs w:val="0"/>
          <w:sz w:val="18"/>
          <w:szCs w:val="18"/>
        </w:rPr>
        <w:t>, aggiungendo: “L</w:t>
      </w:r>
      <w:r w:rsidR="00A14EF1" w:rsidRPr="007F4D47">
        <w:rPr>
          <w:bCs w:val="0"/>
          <w:sz w:val="18"/>
          <w:szCs w:val="18"/>
        </w:rPr>
        <w:t>’</w:t>
      </w:r>
      <w:r w:rsidRPr="007F4D47">
        <w:rPr>
          <w:bCs w:val="0"/>
          <w:sz w:val="18"/>
          <w:szCs w:val="18"/>
        </w:rPr>
        <w:t xml:space="preserve">insegnante dovrebbe aiutare </w:t>
      </w:r>
      <w:r w:rsidR="00A14EF1" w:rsidRPr="007F4D47">
        <w:rPr>
          <w:bCs w:val="0"/>
          <w:sz w:val="18"/>
          <w:szCs w:val="18"/>
        </w:rPr>
        <w:t>l’</w:t>
      </w:r>
      <w:r w:rsidRPr="007F4D47">
        <w:rPr>
          <w:bCs w:val="0"/>
          <w:sz w:val="18"/>
          <w:szCs w:val="18"/>
        </w:rPr>
        <w:t>alunno</w:t>
      </w:r>
      <w:r w:rsidR="00295A4C" w:rsidRPr="007F4D47">
        <w:rPr>
          <w:bCs w:val="0"/>
          <w:sz w:val="18"/>
          <w:szCs w:val="18"/>
        </w:rPr>
        <w:t>,</w:t>
      </w:r>
      <w:r w:rsidRPr="007F4D47">
        <w:rPr>
          <w:bCs w:val="0"/>
          <w:sz w:val="18"/>
          <w:szCs w:val="18"/>
        </w:rPr>
        <w:t xml:space="preserve"> per prima cosa</w:t>
      </w:r>
      <w:r w:rsidR="00295A4C" w:rsidRPr="007F4D47">
        <w:rPr>
          <w:bCs w:val="0"/>
          <w:sz w:val="18"/>
          <w:szCs w:val="18"/>
        </w:rPr>
        <w:t>,</w:t>
      </w:r>
      <w:r w:rsidRPr="007F4D47">
        <w:rPr>
          <w:bCs w:val="0"/>
          <w:sz w:val="18"/>
          <w:szCs w:val="18"/>
        </w:rPr>
        <w:t xml:space="preserve"> a</w:t>
      </w:r>
      <w:r w:rsidR="00295A4C" w:rsidRPr="007F4D47">
        <w:rPr>
          <w:bCs w:val="0"/>
          <w:sz w:val="18"/>
          <w:szCs w:val="18"/>
        </w:rPr>
        <w:t xml:space="preserve"> s</w:t>
      </w:r>
      <w:r w:rsidRPr="007F4D47">
        <w:rPr>
          <w:bCs w:val="0"/>
          <w:sz w:val="18"/>
          <w:szCs w:val="18"/>
        </w:rPr>
        <w:t>coprire il piacere della Musica”.</w:t>
      </w:r>
      <w:r w:rsidR="00DC012F" w:rsidRPr="007F4D47">
        <w:rPr>
          <w:bCs w:val="0"/>
          <w:sz w:val="18"/>
          <w:szCs w:val="18"/>
        </w:rPr>
        <w:t xml:space="preserve"> </w:t>
      </w:r>
    </w:p>
    <w:p w:rsidR="00886FCA" w:rsidRPr="007F4D47" w:rsidRDefault="00833F58" w:rsidP="00DB6D5D">
      <w:pPr>
        <w:pStyle w:val="Corpotesto"/>
        <w:spacing w:line="276" w:lineRule="auto"/>
        <w:jc w:val="left"/>
        <w:rPr>
          <w:bCs w:val="0"/>
          <w:sz w:val="18"/>
          <w:szCs w:val="18"/>
        </w:rPr>
      </w:pPr>
      <w:r w:rsidRPr="007F4D47">
        <w:rPr>
          <w:bCs w:val="0"/>
          <w:sz w:val="18"/>
          <w:szCs w:val="18"/>
        </w:rPr>
        <w:t>Piacere che in questi ultimi tempi forse sarà abolito, voci parlano di chiusura di parecchie cattedre e addirittura</w:t>
      </w:r>
      <w:r w:rsidR="00274FA1" w:rsidRPr="007F4D47">
        <w:rPr>
          <w:bCs w:val="0"/>
          <w:sz w:val="18"/>
          <w:szCs w:val="18"/>
        </w:rPr>
        <w:t xml:space="preserve"> di qualcuno</w:t>
      </w:r>
      <w:r w:rsidRPr="007F4D47">
        <w:rPr>
          <w:bCs w:val="0"/>
          <w:sz w:val="18"/>
          <w:szCs w:val="18"/>
        </w:rPr>
        <w:t xml:space="preserve"> </w:t>
      </w:r>
      <w:r w:rsidR="00EB7A75">
        <w:rPr>
          <w:bCs w:val="0"/>
          <w:sz w:val="18"/>
          <w:szCs w:val="18"/>
        </w:rPr>
        <w:t xml:space="preserve">   </w:t>
      </w:r>
      <w:r w:rsidR="004C295E">
        <w:rPr>
          <w:bCs w:val="0"/>
          <w:sz w:val="18"/>
          <w:szCs w:val="18"/>
        </w:rPr>
        <w:t xml:space="preserve">  </w:t>
      </w:r>
      <w:r w:rsidRPr="007F4D47">
        <w:rPr>
          <w:bCs w:val="0"/>
          <w:sz w:val="18"/>
          <w:szCs w:val="18"/>
        </w:rPr>
        <w:t>d</w:t>
      </w:r>
      <w:r w:rsidR="00274FA1" w:rsidRPr="007F4D47">
        <w:rPr>
          <w:bCs w:val="0"/>
          <w:sz w:val="18"/>
          <w:szCs w:val="18"/>
        </w:rPr>
        <w:t>ei 72</w:t>
      </w:r>
      <w:r w:rsidRPr="007F4D47">
        <w:rPr>
          <w:bCs w:val="0"/>
          <w:sz w:val="18"/>
          <w:szCs w:val="18"/>
        </w:rPr>
        <w:t xml:space="preserve"> Conservatori</w:t>
      </w:r>
      <w:r w:rsidR="00274FA1" w:rsidRPr="007F4D47">
        <w:rPr>
          <w:bCs w:val="0"/>
          <w:sz w:val="18"/>
          <w:szCs w:val="18"/>
        </w:rPr>
        <w:t xml:space="preserve"> italiani</w:t>
      </w:r>
      <w:r w:rsidRPr="007F4D47">
        <w:rPr>
          <w:bCs w:val="0"/>
          <w:sz w:val="18"/>
          <w:szCs w:val="18"/>
        </w:rPr>
        <w:t xml:space="preserve">, </w:t>
      </w:r>
      <w:r w:rsidR="00274FA1" w:rsidRPr="007F4D47">
        <w:rPr>
          <w:bCs w:val="0"/>
          <w:sz w:val="18"/>
          <w:szCs w:val="18"/>
        </w:rPr>
        <w:t xml:space="preserve">dove </w:t>
      </w:r>
      <w:r w:rsidRPr="007F4D47">
        <w:rPr>
          <w:bCs w:val="0"/>
          <w:sz w:val="18"/>
          <w:szCs w:val="18"/>
        </w:rPr>
        <w:t>la tassa per gli esami è aumentata vertiginosamente: da 20.000 lire alle centinaia di euro!</w:t>
      </w:r>
      <w:r w:rsidR="000B4F70" w:rsidRPr="007F4D47">
        <w:rPr>
          <w:bCs w:val="0"/>
          <w:sz w:val="18"/>
          <w:szCs w:val="18"/>
        </w:rPr>
        <w:t xml:space="preserve"> </w:t>
      </w:r>
      <w:r w:rsidR="003F68F2" w:rsidRPr="007F4D47">
        <w:rPr>
          <w:bCs w:val="0"/>
          <w:sz w:val="18"/>
          <w:szCs w:val="18"/>
        </w:rPr>
        <w:t xml:space="preserve"> </w:t>
      </w:r>
      <w:r w:rsidR="004C295E">
        <w:rPr>
          <w:bCs w:val="0"/>
          <w:sz w:val="18"/>
          <w:szCs w:val="18"/>
        </w:rPr>
        <w:t xml:space="preserve">   </w:t>
      </w:r>
      <w:r w:rsidR="003F68F2" w:rsidRPr="007F4D47">
        <w:rPr>
          <w:bCs w:val="0"/>
          <w:sz w:val="18"/>
          <w:szCs w:val="18"/>
        </w:rPr>
        <w:t xml:space="preserve">Diventiamo pazzi? Ho sempre pensato che, prima o poi, i Conservatori sarebbero raddoppiati. Questa è la nazione dove la </w:t>
      </w:r>
      <w:r w:rsidR="004C295E">
        <w:rPr>
          <w:bCs w:val="0"/>
          <w:sz w:val="18"/>
          <w:szCs w:val="18"/>
        </w:rPr>
        <w:t xml:space="preserve"> </w:t>
      </w:r>
      <w:r w:rsidR="003F68F2" w:rsidRPr="007F4D47">
        <w:rPr>
          <w:bCs w:val="0"/>
          <w:sz w:val="18"/>
          <w:szCs w:val="18"/>
        </w:rPr>
        <w:t>Musica è nata, elimin</w:t>
      </w:r>
      <w:r w:rsidR="004D2415" w:rsidRPr="007F4D47">
        <w:rPr>
          <w:bCs w:val="0"/>
          <w:sz w:val="18"/>
          <w:szCs w:val="18"/>
        </w:rPr>
        <w:t xml:space="preserve">andola </w:t>
      </w:r>
      <w:r w:rsidR="000B4F70" w:rsidRPr="007F4D47">
        <w:rPr>
          <w:bCs w:val="0"/>
          <w:sz w:val="18"/>
          <w:szCs w:val="18"/>
        </w:rPr>
        <w:t xml:space="preserve">quasi </w:t>
      </w:r>
      <w:r w:rsidR="00FB124F" w:rsidRPr="007F4D47">
        <w:rPr>
          <w:bCs w:val="0"/>
          <w:sz w:val="18"/>
          <w:szCs w:val="18"/>
        </w:rPr>
        <w:t>completamente</w:t>
      </w:r>
      <w:r w:rsidR="00263592">
        <w:rPr>
          <w:bCs w:val="0"/>
          <w:sz w:val="18"/>
          <w:szCs w:val="18"/>
        </w:rPr>
        <w:t>,</w:t>
      </w:r>
      <w:r w:rsidR="004D2415" w:rsidRPr="007F4D47">
        <w:rPr>
          <w:bCs w:val="0"/>
          <w:sz w:val="18"/>
          <w:szCs w:val="18"/>
        </w:rPr>
        <w:t xml:space="preserve"> </w:t>
      </w:r>
      <w:r w:rsidR="003F68F2" w:rsidRPr="007F4D47">
        <w:rPr>
          <w:bCs w:val="0"/>
          <w:sz w:val="18"/>
          <w:szCs w:val="18"/>
        </w:rPr>
        <w:t>i politici</w:t>
      </w:r>
      <w:r w:rsidR="00886FCA" w:rsidRPr="007F4D47">
        <w:rPr>
          <w:bCs w:val="0"/>
          <w:sz w:val="18"/>
          <w:szCs w:val="18"/>
        </w:rPr>
        <w:t>, di qualsiasi colore,</w:t>
      </w:r>
      <w:r w:rsidR="003F68F2" w:rsidRPr="007F4D47">
        <w:rPr>
          <w:bCs w:val="0"/>
          <w:sz w:val="18"/>
          <w:szCs w:val="18"/>
        </w:rPr>
        <w:t xml:space="preserve"> dimostreranno mancanza di </w:t>
      </w:r>
      <w:r w:rsidR="00632609" w:rsidRPr="007F4D47">
        <w:rPr>
          <w:bCs w:val="0"/>
          <w:sz w:val="18"/>
          <w:szCs w:val="18"/>
        </w:rPr>
        <w:t>buon senso</w:t>
      </w:r>
      <w:r w:rsidR="003F68F2" w:rsidRPr="007F4D47">
        <w:rPr>
          <w:bCs w:val="0"/>
          <w:sz w:val="18"/>
          <w:szCs w:val="18"/>
        </w:rPr>
        <w:t xml:space="preserve">! </w:t>
      </w:r>
      <w:r w:rsidR="00EB7A75">
        <w:rPr>
          <w:bCs w:val="0"/>
          <w:sz w:val="18"/>
          <w:szCs w:val="18"/>
        </w:rPr>
        <w:t xml:space="preserve">   </w:t>
      </w:r>
      <w:r w:rsidR="004C295E">
        <w:rPr>
          <w:bCs w:val="0"/>
          <w:sz w:val="18"/>
          <w:szCs w:val="18"/>
        </w:rPr>
        <w:t xml:space="preserve">  </w:t>
      </w:r>
      <w:r w:rsidR="00A26573" w:rsidRPr="007F4D47">
        <w:rPr>
          <w:bCs w:val="0"/>
          <w:sz w:val="18"/>
          <w:szCs w:val="18"/>
        </w:rPr>
        <w:t xml:space="preserve">Perché non osservare che in </w:t>
      </w:r>
      <w:r w:rsidR="00622A26" w:rsidRPr="007F4D47">
        <w:rPr>
          <w:bCs w:val="0"/>
          <w:sz w:val="18"/>
          <w:szCs w:val="18"/>
        </w:rPr>
        <w:t xml:space="preserve">quasi </w:t>
      </w:r>
      <w:r w:rsidR="00A26573" w:rsidRPr="007F4D47">
        <w:rPr>
          <w:bCs w:val="0"/>
          <w:sz w:val="18"/>
          <w:szCs w:val="18"/>
        </w:rPr>
        <w:t>tutte le Scuole Statali</w:t>
      </w:r>
      <w:r w:rsidR="006540A6" w:rsidRPr="007F4D47">
        <w:rPr>
          <w:bCs w:val="0"/>
          <w:sz w:val="18"/>
          <w:szCs w:val="18"/>
        </w:rPr>
        <w:t>,</w:t>
      </w:r>
      <w:r w:rsidR="00A26573" w:rsidRPr="007F4D47">
        <w:rPr>
          <w:bCs w:val="0"/>
          <w:sz w:val="18"/>
          <w:szCs w:val="18"/>
        </w:rPr>
        <w:t xml:space="preserve"> il riscaldamento è eccessivo</w:t>
      </w:r>
      <w:r w:rsidR="00622A26" w:rsidRPr="007F4D47">
        <w:rPr>
          <w:bCs w:val="0"/>
          <w:sz w:val="18"/>
          <w:szCs w:val="18"/>
        </w:rPr>
        <w:t>,</w:t>
      </w:r>
      <w:r w:rsidR="00A26573" w:rsidRPr="007F4D47">
        <w:rPr>
          <w:bCs w:val="0"/>
          <w:sz w:val="18"/>
          <w:szCs w:val="18"/>
        </w:rPr>
        <w:t xml:space="preserve"> con finestre </w:t>
      </w:r>
      <w:r w:rsidR="00622A26" w:rsidRPr="007F4D47">
        <w:rPr>
          <w:bCs w:val="0"/>
          <w:sz w:val="18"/>
          <w:szCs w:val="18"/>
        </w:rPr>
        <w:t>spalancate</w:t>
      </w:r>
      <w:r w:rsidR="00A26573" w:rsidRPr="007F4D47">
        <w:rPr>
          <w:bCs w:val="0"/>
          <w:sz w:val="18"/>
          <w:szCs w:val="18"/>
        </w:rPr>
        <w:t xml:space="preserve"> e luci sempre accese</w:t>
      </w:r>
      <w:r w:rsidR="0022237C" w:rsidRPr="007F4D47">
        <w:rPr>
          <w:bCs w:val="0"/>
          <w:sz w:val="18"/>
          <w:szCs w:val="18"/>
        </w:rPr>
        <w:t>,</w:t>
      </w:r>
      <w:r w:rsidR="00A26573" w:rsidRPr="007F4D47">
        <w:rPr>
          <w:bCs w:val="0"/>
          <w:sz w:val="18"/>
          <w:szCs w:val="18"/>
        </w:rPr>
        <w:t xml:space="preserve"> anche quando il sole illumina in abbondanza. Con quel risparmio di Conservatori se ne aprirebbe uno </w:t>
      </w:r>
      <w:r w:rsidR="0026680B" w:rsidRPr="007F4D47">
        <w:rPr>
          <w:bCs w:val="0"/>
          <w:sz w:val="18"/>
          <w:szCs w:val="18"/>
        </w:rPr>
        <w:t>ogni</w:t>
      </w:r>
      <w:r w:rsidR="00A26573" w:rsidRPr="007F4D47">
        <w:rPr>
          <w:bCs w:val="0"/>
          <w:sz w:val="18"/>
          <w:szCs w:val="18"/>
        </w:rPr>
        <w:t xml:space="preserve"> provincia.</w:t>
      </w:r>
      <w:r w:rsidR="00A91262" w:rsidRPr="007F4D47">
        <w:rPr>
          <w:bCs w:val="0"/>
          <w:sz w:val="18"/>
          <w:szCs w:val="18"/>
        </w:rPr>
        <w:t xml:space="preserve"> Con la nuova legge, un ragazzo musicalmente dotato, se non abita in una città dove esiste un Conservatorio, </w:t>
      </w:r>
      <w:r w:rsidR="00C05F76">
        <w:rPr>
          <w:bCs w:val="0"/>
          <w:sz w:val="18"/>
          <w:szCs w:val="18"/>
        </w:rPr>
        <w:t xml:space="preserve"> </w:t>
      </w:r>
      <w:r w:rsidR="00A91262" w:rsidRPr="007F4D47">
        <w:rPr>
          <w:bCs w:val="0"/>
          <w:sz w:val="18"/>
          <w:szCs w:val="18"/>
        </w:rPr>
        <w:t xml:space="preserve">dovrà studiare Musica, privatamente, ma senza la possibilità di </w:t>
      </w:r>
      <w:r w:rsidRPr="007F4D47">
        <w:rPr>
          <w:bCs w:val="0"/>
          <w:sz w:val="18"/>
          <w:szCs w:val="18"/>
        </w:rPr>
        <w:t>sostenere</w:t>
      </w:r>
      <w:r w:rsidR="00A91262" w:rsidRPr="007F4D47">
        <w:rPr>
          <w:bCs w:val="0"/>
          <w:sz w:val="18"/>
          <w:szCs w:val="18"/>
        </w:rPr>
        <w:t xml:space="preserve"> esami. A </w:t>
      </w:r>
      <w:r w:rsidR="00331D75" w:rsidRPr="007F4D47">
        <w:rPr>
          <w:bCs w:val="0"/>
          <w:sz w:val="18"/>
          <w:szCs w:val="18"/>
        </w:rPr>
        <w:t>14-</w:t>
      </w:r>
      <w:r w:rsidR="00A91262" w:rsidRPr="007F4D47">
        <w:rPr>
          <w:bCs w:val="0"/>
          <w:sz w:val="18"/>
          <w:szCs w:val="18"/>
        </w:rPr>
        <w:t>1</w:t>
      </w:r>
      <w:r w:rsidRPr="007F4D47">
        <w:rPr>
          <w:bCs w:val="0"/>
          <w:sz w:val="18"/>
          <w:szCs w:val="18"/>
        </w:rPr>
        <w:t>5</w:t>
      </w:r>
      <w:r w:rsidR="00A91262" w:rsidRPr="007F4D47">
        <w:rPr>
          <w:bCs w:val="0"/>
          <w:sz w:val="18"/>
          <w:szCs w:val="18"/>
        </w:rPr>
        <w:t xml:space="preserve"> anni quale genitore sarà disposto ad allontanarlo </w:t>
      </w:r>
      <w:r w:rsidR="004C295E">
        <w:rPr>
          <w:bCs w:val="0"/>
          <w:sz w:val="18"/>
          <w:szCs w:val="18"/>
        </w:rPr>
        <w:t xml:space="preserve">   </w:t>
      </w:r>
      <w:r w:rsidR="00A91262" w:rsidRPr="007F4D47">
        <w:rPr>
          <w:bCs w:val="0"/>
          <w:sz w:val="18"/>
          <w:szCs w:val="18"/>
        </w:rPr>
        <w:t>da casa, per mandarlo, a centinaia di kilometri</w:t>
      </w:r>
      <w:r w:rsidR="00A26573" w:rsidRPr="007F4D47">
        <w:rPr>
          <w:bCs w:val="0"/>
          <w:sz w:val="18"/>
          <w:szCs w:val="18"/>
        </w:rPr>
        <w:t xml:space="preserve"> </w:t>
      </w:r>
      <w:r w:rsidR="00A91262" w:rsidRPr="007F4D47">
        <w:rPr>
          <w:bCs w:val="0"/>
          <w:sz w:val="18"/>
          <w:szCs w:val="18"/>
        </w:rPr>
        <w:t>per entrare in un Liceo Musicale, che sorgerà</w:t>
      </w:r>
      <w:r w:rsidRPr="007F4D47">
        <w:rPr>
          <w:bCs w:val="0"/>
          <w:sz w:val="18"/>
          <w:szCs w:val="18"/>
        </w:rPr>
        <w:t>…</w:t>
      </w:r>
      <w:r w:rsidR="00A91262" w:rsidRPr="007F4D47">
        <w:rPr>
          <w:bCs w:val="0"/>
          <w:sz w:val="18"/>
          <w:szCs w:val="18"/>
        </w:rPr>
        <w:t xml:space="preserve"> </w:t>
      </w:r>
      <w:r w:rsidRPr="007F4D47">
        <w:rPr>
          <w:bCs w:val="0"/>
          <w:sz w:val="18"/>
          <w:szCs w:val="18"/>
        </w:rPr>
        <w:t>chissà quando</w:t>
      </w:r>
      <w:r w:rsidR="00A91262" w:rsidRPr="007F4D47">
        <w:rPr>
          <w:bCs w:val="0"/>
          <w:sz w:val="18"/>
          <w:szCs w:val="18"/>
        </w:rPr>
        <w:t xml:space="preserve">, </w:t>
      </w:r>
      <w:r w:rsidR="00901DD1" w:rsidRPr="007F4D47">
        <w:rPr>
          <w:bCs w:val="0"/>
          <w:sz w:val="18"/>
          <w:szCs w:val="18"/>
        </w:rPr>
        <w:t xml:space="preserve">ma </w:t>
      </w:r>
      <w:r w:rsidR="00A91262" w:rsidRPr="007F4D47">
        <w:rPr>
          <w:bCs w:val="0"/>
          <w:sz w:val="18"/>
          <w:szCs w:val="18"/>
        </w:rPr>
        <w:t xml:space="preserve">solo nei </w:t>
      </w:r>
      <w:r w:rsidR="004C295E">
        <w:rPr>
          <w:bCs w:val="0"/>
          <w:sz w:val="18"/>
          <w:szCs w:val="18"/>
        </w:rPr>
        <w:t xml:space="preserve">  </w:t>
      </w:r>
      <w:r w:rsidR="00A91262" w:rsidRPr="007F4D47">
        <w:rPr>
          <w:bCs w:val="0"/>
          <w:sz w:val="18"/>
          <w:szCs w:val="18"/>
        </w:rPr>
        <w:t>grossi centri?</w:t>
      </w:r>
      <w:r w:rsidR="00415859">
        <w:rPr>
          <w:bCs w:val="0"/>
          <w:sz w:val="18"/>
          <w:szCs w:val="18"/>
        </w:rPr>
        <w:t xml:space="preserve"> Leggo oggi, 23.10.2015, che i Licei Musicali in funzione sono solo 11 ... </w:t>
      </w:r>
      <w:r w:rsidR="00EB7A75">
        <w:rPr>
          <w:bCs w:val="0"/>
          <w:sz w:val="18"/>
          <w:szCs w:val="18"/>
        </w:rPr>
        <w:t xml:space="preserve"> </w:t>
      </w:r>
      <w:r w:rsidR="00415859">
        <w:rPr>
          <w:bCs w:val="0"/>
          <w:sz w:val="18"/>
          <w:szCs w:val="18"/>
        </w:rPr>
        <w:t>Che figura ... che pasticcio...</w:t>
      </w:r>
    </w:p>
    <w:p w:rsidR="00886FCA" w:rsidRPr="007F4D47" w:rsidRDefault="0075678D" w:rsidP="00DB6D5D">
      <w:pPr>
        <w:pStyle w:val="Corpotesto"/>
        <w:spacing w:line="276" w:lineRule="auto"/>
        <w:jc w:val="left"/>
        <w:rPr>
          <w:bCs w:val="0"/>
          <w:color w:val="000000"/>
          <w:sz w:val="18"/>
          <w:szCs w:val="18"/>
        </w:rPr>
      </w:pPr>
      <w:r w:rsidRPr="007F4D47">
        <w:rPr>
          <w:color w:val="000000"/>
          <w:sz w:val="18"/>
          <w:szCs w:val="18"/>
        </w:rPr>
        <w:lastRenderedPageBreak/>
        <w:t xml:space="preserve">Negli Istituti Magistrali, </w:t>
      </w:r>
      <w:r w:rsidR="00487DCB" w:rsidRPr="007F4D47">
        <w:rPr>
          <w:color w:val="000000"/>
          <w:sz w:val="18"/>
          <w:szCs w:val="18"/>
        </w:rPr>
        <w:t xml:space="preserve">oggi Istituti Psicopedagogici, </w:t>
      </w:r>
      <w:r w:rsidR="00883A72" w:rsidRPr="007F4D47">
        <w:rPr>
          <w:color w:val="000000"/>
          <w:sz w:val="18"/>
          <w:szCs w:val="18"/>
        </w:rPr>
        <w:t>gli Insegnanti</w:t>
      </w:r>
      <w:r w:rsidRPr="007F4D47">
        <w:rPr>
          <w:color w:val="000000"/>
          <w:sz w:val="18"/>
          <w:szCs w:val="18"/>
        </w:rPr>
        <w:t>,</w:t>
      </w:r>
      <w:r w:rsidR="00883A72" w:rsidRPr="007F4D47">
        <w:rPr>
          <w:color w:val="000000"/>
          <w:sz w:val="18"/>
          <w:szCs w:val="18"/>
        </w:rPr>
        <w:t xml:space="preserve"> salvo eccezioni,</w:t>
      </w:r>
      <w:r w:rsidRPr="007F4D47">
        <w:rPr>
          <w:color w:val="000000"/>
          <w:sz w:val="18"/>
          <w:szCs w:val="18"/>
        </w:rPr>
        <w:t xml:space="preserve"> non hanno avuto una seria preparazione musicale</w:t>
      </w:r>
      <w:r w:rsidR="00886FCA" w:rsidRPr="007F4D47">
        <w:rPr>
          <w:color w:val="000000"/>
          <w:sz w:val="18"/>
          <w:szCs w:val="18"/>
        </w:rPr>
        <w:t>. P</w:t>
      </w:r>
      <w:r w:rsidRPr="007F4D47">
        <w:rPr>
          <w:color w:val="000000"/>
          <w:sz w:val="18"/>
          <w:szCs w:val="18"/>
        </w:rPr>
        <w:t>er loro stessa ammissione, la materia è stata</w:t>
      </w:r>
      <w:r w:rsidR="006D15CA" w:rsidRPr="007F4D47">
        <w:rPr>
          <w:color w:val="000000"/>
          <w:sz w:val="18"/>
          <w:szCs w:val="18"/>
        </w:rPr>
        <w:t xml:space="preserve"> </w:t>
      </w:r>
      <w:r w:rsidR="00B24672" w:rsidRPr="007F4D47">
        <w:rPr>
          <w:color w:val="000000"/>
          <w:sz w:val="18"/>
          <w:szCs w:val="18"/>
        </w:rPr>
        <w:t xml:space="preserve">proposta </w:t>
      </w:r>
      <w:r w:rsidR="006D15CA" w:rsidRPr="007F4D47">
        <w:rPr>
          <w:color w:val="000000"/>
          <w:sz w:val="18"/>
          <w:szCs w:val="18"/>
        </w:rPr>
        <w:t>superficialmente</w:t>
      </w:r>
      <w:r w:rsidR="00263592">
        <w:rPr>
          <w:color w:val="000000"/>
          <w:sz w:val="18"/>
          <w:szCs w:val="18"/>
        </w:rPr>
        <w:t xml:space="preserve"> e</w:t>
      </w:r>
      <w:r w:rsidR="006D15CA" w:rsidRPr="007F4D47">
        <w:rPr>
          <w:color w:val="000000"/>
          <w:sz w:val="18"/>
          <w:szCs w:val="18"/>
        </w:rPr>
        <w:t xml:space="preserve"> </w:t>
      </w:r>
      <w:r w:rsidRPr="007F4D47">
        <w:rPr>
          <w:color w:val="000000"/>
          <w:sz w:val="18"/>
          <w:szCs w:val="18"/>
        </w:rPr>
        <w:t xml:space="preserve">quasi completamente ignorata. </w:t>
      </w:r>
      <w:r w:rsidR="00EB7A75">
        <w:rPr>
          <w:color w:val="000000"/>
          <w:sz w:val="18"/>
          <w:szCs w:val="18"/>
        </w:rPr>
        <w:t xml:space="preserve">                </w:t>
      </w:r>
      <w:r w:rsidRPr="007F4D47">
        <w:rPr>
          <w:color w:val="000000"/>
          <w:sz w:val="18"/>
          <w:szCs w:val="18"/>
        </w:rPr>
        <w:t>Qualche solfeggio, che, fine a se stesso</w:t>
      </w:r>
      <w:r w:rsidR="00886FCA" w:rsidRPr="007F4D47">
        <w:rPr>
          <w:color w:val="000000"/>
          <w:sz w:val="18"/>
          <w:szCs w:val="18"/>
        </w:rPr>
        <w:t xml:space="preserve"> e non messo in pratica</w:t>
      </w:r>
      <w:r w:rsidRPr="007F4D47">
        <w:rPr>
          <w:color w:val="000000"/>
          <w:sz w:val="18"/>
          <w:szCs w:val="18"/>
        </w:rPr>
        <w:t>, era</w:t>
      </w:r>
      <w:r w:rsidR="00886FCA" w:rsidRPr="007F4D47">
        <w:rPr>
          <w:color w:val="000000"/>
          <w:sz w:val="18"/>
          <w:szCs w:val="18"/>
        </w:rPr>
        <w:t xml:space="preserve"> </w:t>
      </w:r>
      <w:r w:rsidR="006540A6" w:rsidRPr="007F4D47">
        <w:rPr>
          <w:color w:val="000000"/>
          <w:sz w:val="18"/>
          <w:szCs w:val="18"/>
        </w:rPr>
        <w:t>di fatto</w:t>
      </w:r>
      <w:r w:rsidRPr="007F4D47">
        <w:rPr>
          <w:color w:val="000000"/>
          <w:sz w:val="18"/>
          <w:szCs w:val="18"/>
        </w:rPr>
        <w:t xml:space="preserve"> inutile. </w:t>
      </w:r>
      <w:r w:rsidR="0070626C" w:rsidRPr="007F4D47">
        <w:rPr>
          <w:bCs w:val="0"/>
          <w:color w:val="000000"/>
          <w:sz w:val="18"/>
          <w:szCs w:val="18"/>
        </w:rPr>
        <w:t>Nel caso dei validi insegnanti elementari, qualche brano al flauto dolce, strumento “adatto” solo perché ha un costo irrisorio, spesso è di plastica.</w:t>
      </w:r>
      <w:r w:rsidRPr="007F4D47">
        <w:rPr>
          <w:bCs w:val="0"/>
          <w:color w:val="000000"/>
          <w:sz w:val="18"/>
          <w:szCs w:val="18"/>
        </w:rPr>
        <w:t xml:space="preserve"> Il flauto dolce ha </w:t>
      </w:r>
      <w:r w:rsidR="006540A6" w:rsidRPr="007F4D47">
        <w:rPr>
          <w:bCs w:val="0"/>
          <w:color w:val="000000"/>
          <w:sz w:val="18"/>
          <w:szCs w:val="18"/>
        </w:rPr>
        <w:t>finito</w:t>
      </w:r>
      <w:r w:rsidR="004C295E">
        <w:rPr>
          <w:bCs w:val="0"/>
          <w:color w:val="000000"/>
          <w:sz w:val="18"/>
          <w:szCs w:val="18"/>
        </w:rPr>
        <w:t xml:space="preserve">  </w:t>
      </w:r>
      <w:r w:rsidRPr="007F4D47">
        <w:rPr>
          <w:bCs w:val="0"/>
          <w:color w:val="000000"/>
          <w:sz w:val="18"/>
          <w:szCs w:val="18"/>
        </w:rPr>
        <w:t xml:space="preserve"> il suo percorso musicale alla fine del 1700! Ora, suonato in gruppo ha </w:t>
      </w:r>
      <w:r w:rsidR="00A14EF1" w:rsidRPr="007F4D47">
        <w:rPr>
          <w:bCs w:val="0"/>
          <w:color w:val="000000"/>
          <w:sz w:val="18"/>
          <w:szCs w:val="18"/>
        </w:rPr>
        <w:t>l’</w:t>
      </w:r>
      <w:r w:rsidRPr="007F4D47">
        <w:rPr>
          <w:bCs w:val="0"/>
          <w:color w:val="000000"/>
          <w:sz w:val="18"/>
          <w:szCs w:val="18"/>
        </w:rPr>
        <w:t xml:space="preserve">effetto di provocare una vera “cacofonia”, il contrario </w:t>
      </w:r>
      <w:r w:rsidR="00EB7A75">
        <w:rPr>
          <w:bCs w:val="0"/>
          <w:color w:val="000000"/>
          <w:sz w:val="18"/>
          <w:szCs w:val="18"/>
        </w:rPr>
        <w:t xml:space="preserve">       </w:t>
      </w:r>
      <w:r w:rsidRPr="007F4D47">
        <w:rPr>
          <w:bCs w:val="0"/>
          <w:color w:val="000000"/>
          <w:sz w:val="18"/>
          <w:szCs w:val="18"/>
        </w:rPr>
        <w:t>di ciò auspica il programma Ministeriale: “Educazione al</w:t>
      </w:r>
      <w:r w:rsidR="00A14EF1" w:rsidRPr="007F4D47">
        <w:rPr>
          <w:bCs w:val="0"/>
          <w:color w:val="000000"/>
          <w:sz w:val="18"/>
          <w:szCs w:val="18"/>
        </w:rPr>
        <w:t>l’</w:t>
      </w:r>
      <w:r w:rsidRPr="007F4D47">
        <w:rPr>
          <w:bCs w:val="0"/>
          <w:color w:val="000000"/>
          <w:sz w:val="18"/>
          <w:szCs w:val="18"/>
        </w:rPr>
        <w:t xml:space="preserve">orecchio”. La Musica è “Arte del suono”. </w:t>
      </w:r>
    </w:p>
    <w:p w:rsidR="00EB7A75" w:rsidRDefault="0075678D" w:rsidP="00DB6D5D">
      <w:pPr>
        <w:pStyle w:val="Corpotesto"/>
        <w:spacing w:line="276" w:lineRule="auto"/>
        <w:jc w:val="left"/>
        <w:rPr>
          <w:color w:val="000000"/>
          <w:sz w:val="18"/>
          <w:szCs w:val="18"/>
        </w:rPr>
      </w:pPr>
      <w:r w:rsidRPr="007F4D47">
        <w:rPr>
          <w:sz w:val="18"/>
          <w:szCs w:val="18"/>
        </w:rPr>
        <w:t xml:space="preserve">Nelle Scuole medie, parecchi sono i buoni Insegnanti. La loro figura è purtroppo talvolta messa in discussione da docenti della stessa materia senza titolo specifico. Per meglio chiarire, farò un piccolo esempio. Ho conosciuto un insegnante d’Educazione Musicale, senza dubbio divertente per la sua notevole fantasia. Senza neppure aver dato </w:t>
      </w:r>
      <w:r w:rsidR="00A14EF1" w:rsidRPr="007F4D47">
        <w:rPr>
          <w:sz w:val="18"/>
          <w:szCs w:val="18"/>
        </w:rPr>
        <w:t>l’</w:t>
      </w:r>
      <w:r w:rsidRPr="007F4D47">
        <w:rPr>
          <w:sz w:val="18"/>
          <w:szCs w:val="18"/>
        </w:rPr>
        <w:t xml:space="preserve">esame di teoria e solfeggio, il </w:t>
      </w:r>
      <w:r w:rsidRPr="007F4D47">
        <w:rPr>
          <w:sz w:val="18"/>
          <w:szCs w:val="18"/>
          <w:u w:val="single"/>
        </w:rPr>
        <w:t>primo</w:t>
      </w:r>
      <w:r w:rsidRPr="007F4D47">
        <w:rPr>
          <w:sz w:val="18"/>
          <w:szCs w:val="18"/>
        </w:rPr>
        <w:t xml:space="preserve"> della serie degli esami per pervenire al Diploma, era insegnante “di ruolo”. Aveva, </w:t>
      </w:r>
      <w:r w:rsidRPr="007F4D47">
        <w:rPr>
          <w:i/>
          <w:iCs/>
          <w:sz w:val="18"/>
          <w:szCs w:val="18"/>
          <w:u w:val="single"/>
        </w:rPr>
        <w:t>per</w:t>
      </w:r>
      <w:r w:rsidRPr="007F4D47">
        <w:rPr>
          <w:sz w:val="18"/>
          <w:szCs w:val="18"/>
          <w:u w:val="single"/>
        </w:rPr>
        <w:t xml:space="preserve"> </w:t>
      </w:r>
      <w:r w:rsidRPr="007F4D47">
        <w:rPr>
          <w:i/>
          <w:iCs/>
          <w:sz w:val="18"/>
          <w:szCs w:val="18"/>
          <w:u w:val="single"/>
        </w:rPr>
        <w:t>gioco</w:t>
      </w:r>
      <w:r w:rsidRPr="007F4D47">
        <w:rPr>
          <w:i/>
          <w:iCs/>
          <w:sz w:val="18"/>
          <w:szCs w:val="18"/>
        </w:rPr>
        <w:t>,</w:t>
      </w:r>
      <w:r w:rsidRPr="007F4D47">
        <w:rPr>
          <w:sz w:val="18"/>
          <w:szCs w:val="18"/>
        </w:rPr>
        <w:t xml:space="preserve"> diretto la banda del suo paese. </w:t>
      </w:r>
      <w:r w:rsidR="004C295E">
        <w:rPr>
          <w:sz w:val="18"/>
          <w:szCs w:val="18"/>
        </w:rPr>
        <w:t xml:space="preserve">        </w:t>
      </w:r>
      <w:r w:rsidRPr="007F4D47">
        <w:rPr>
          <w:sz w:val="18"/>
          <w:szCs w:val="18"/>
        </w:rPr>
        <w:t xml:space="preserve">Il Sindaco di quel paese, </w:t>
      </w:r>
      <w:r w:rsidRPr="007F4D47">
        <w:rPr>
          <w:i/>
          <w:iCs/>
          <w:sz w:val="18"/>
          <w:szCs w:val="18"/>
          <w:u w:val="single"/>
        </w:rPr>
        <w:t>per</w:t>
      </w:r>
      <w:r w:rsidRPr="007F4D47">
        <w:rPr>
          <w:sz w:val="18"/>
          <w:szCs w:val="18"/>
          <w:u w:val="single"/>
        </w:rPr>
        <w:t xml:space="preserve"> </w:t>
      </w:r>
      <w:r w:rsidRPr="007F4D47">
        <w:rPr>
          <w:i/>
          <w:iCs/>
          <w:sz w:val="18"/>
          <w:szCs w:val="18"/>
          <w:u w:val="single"/>
        </w:rPr>
        <w:t>gioco</w:t>
      </w:r>
      <w:r w:rsidRPr="007F4D47">
        <w:rPr>
          <w:sz w:val="18"/>
          <w:szCs w:val="18"/>
        </w:rPr>
        <w:t>, gli aveva rilasciato un attestato in cui si dichiarava che aveva</w:t>
      </w:r>
      <w:r w:rsidR="004C295E">
        <w:rPr>
          <w:sz w:val="18"/>
          <w:szCs w:val="18"/>
        </w:rPr>
        <w:t xml:space="preserve"> </w:t>
      </w:r>
      <w:r w:rsidRPr="007F4D47">
        <w:rPr>
          <w:sz w:val="18"/>
          <w:szCs w:val="18"/>
        </w:rPr>
        <w:t>diretto la banda cittadina.</w:t>
      </w:r>
      <w:r w:rsidR="004C295E">
        <w:rPr>
          <w:sz w:val="18"/>
          <w:szCs w:val="18"/>
        </w:rPr>
        <w:t xml:space="preserve">       </w:t>
      </w:r>
      <w:r w:rsidRPr="007F4D47">
        <w:rPr>
          <w:i/>
          <w:iCs/>
          <w:sz w:val="18"/>
          <w:szCs w:val="18"/>
          <w:u w:val="single"/>
        </w:rPr>
        <w:t>Per gioco</w:t>
      </w:r>
      <w:r w:rsidRPr="007F4D47">
        <w:rPr>
          <w:sz w:val="18"/>
          <w:szCs w:val="18"/>
        </w:rPr>
        <w:t xml:space="preserve"> aveva presentato quel foglio in Provveditorato, in tempi in cui mancavano Insegnanti di Musica. Due o tre anni di su</w:t>
      </w:r>
      <w:r w:rsidRPr="007F4D47">
        <w:rPr>
          <w:sz w:val="18"/>
          <w:szCs w:val="18"/>
        </w:rPr>
        <w:t>p</w:t>
      </w:r>
      <w:r w:rsidRPr="007F4D47">
        <w:rPr>
          <w:sz w:val="18"/>
          <w:szCs w:val="18"/>
        </w:rPr>
        <w:t>plenza, poi</w:t>
      </w:r>
      <w:r w:rsidR="00632609" w:rsidRPr="007F4D47">
        <w:rPr>
          <w:sz w:val="18"/>
          <w:szCs w:val="18"/>
        </w:rPr>
        <w:t>,</w:t>
      </w:r>
      <w:r w:rsidRPr="007F4D47">
        <w:rPr>
          <w:sz w:val="18"/>
          <w:szCs w:val="18"/>
        </w:rPr>
        <w:t xml:space="preserve"> </w:t>
      </w:r>
      <w:r w:rsidRPr="007F4D47">
        <w:rPr>
          <w:i/>
          <w:iCs/>
          <w:sz w:val="18"/>
          <w:szCs w:val="18"/>
          <w:u w:val="single"/>
        </w:rPr>
        <w:t>per</w:t>
      </w:r>
      <w:r w:rsidRPr="007F4D47">
        <w:rPr>
          <w:sz w:val="18"/>
          <w:szCs w:val="18"/>
          <w:u w:val="single"/>
        </w:rPr>
        <w:t xml:space="preserve"> </w:t>
      </w:r>
      <w:r w:rsidRPr="007F4D47">
        <w:rPr>
          <w:i/>
          <w:iCs/>
          <w:sz w:val="18"/>
          <w:szCs w:val="18"/>
          <w:u w:val="single"/>
        </w:rPr>
        <w:t>gioco</w:t>
      </w:r>
      <w:r w:rsidRPr="007F4D47">
        <w:rPr>
          <w:sz w:val="18"/>
          <w:szCs w:val="18"/>
        </w:rPr>
        <w:t xml:space="preserve"> un corso d’aggiornamento! Che per lui, digiuno di studi, sarebbe stato del tutto inutile. No.</w:t>
      </w:r>
      <w:r w:rsidR="004C295E">
        <w:rPr>
          <w:sz w:val="18"/>
          <w:szCs w:val="18"/>
        </w:rPr>
        <w:t xml:space="preserve"> </w:t>
      </w:r>
      <w:r w:rsidRPr="007F4D47">
        <w:rPr>
          <w:i/>
          <w:iCs/>
          <w:sz w:val="18"/>
          <w:szCs w:val="18"/>
          <w:u w:val="single"/>
        </w:rPr>
        <w:t>Per gioco</w:t>
      </w:r>
      <w:r w:rsidRPr="007F4D47">
        <w:rPr>
          <w:i/>
          <w:iCs/>
          <w:sz w:val="18"/>
          <w:szCs w:val="18"/>
        </w:rPr>
        <w:t>,</w:t>
      </w:r>
      <w:r w:rsidRPr="007F4D47">
        <w:rPr>
          <w:sz w:val="18"/>
          <w:szCs w:val="18"/>
        </w:rPr>
        <w:t xml:space="preserve"> ora </w:t>
      </w:r>
      <w:r w:rsidR="004C295E">
        <w:rPr>
          <w:sz w:val="18"/>
          <w:szCs w:val="18"/>
        </w:rPr>
        <w:t xml:space="preserve">   </w:t>
      </w:r>
      <w:r w:rsidRPr="007F4D47">
        <w:rPr>
          <w:sz w:val="18"/>
          <w:szCs w:val="18"/>
        </w:rPr>
        <w:t xml:space="preserve">è insegnante di ruolo. Inamovibile. </w:t>
      </w:r>
      <w:r w:rsidR="0070626C" w:rsidRPr="007F4D47">
        <w:rPr>
          <w:sz w:val="18"/>
          <w:szCs w:val="18"/>
        </w:rPr>
        <w:t>Con grande svantaggio della Musica, che sarà sempre più considerata materia d</w:t>
      </w:r>
      <w:r w:rsidR="00122781" w:rsidRPr="007F4D47">
        <w:rPr>
          <w:sz w:val="18"/>
          <w:szCs w:val="18"/>
        </w:rPr>
        <w:t>i</w:t>
      </w:r>
      <w:r w:rsidR="0070626C" w:rsidRPr="007F4D47">
        <w:rPr>
          <w:sz w:val="18"/>
          <w:szCs w:val="18"/>
        </w:rPr>
        <w:t xml:space="preserve"> categoria</w:t>
      </w:r>
      <w:r w:rsidR="00122781" w:rsidRPr="007F4D47">
        <w:rPr>
          <w:sz w:val="18"/>
          <w:szCs w:val="18"/>
        </w:rPr>
        <w:t xml:space="preserve"> inferiore</w:t>
      </w:r>
      <w:r w:rsidR="0070626C" w:rsidRPr="007F4D47">
        <w:rPr>
          <w:sz w:val="18"/>
          <w:szCs w:val="18"/>
        </w:rPr>
        <w:t>.</w:t>
      </w:r>
      <w:r w:rsidRPr="007F4D47">
        <w:rPr>
          <w:sz w:val="18"/>
          <w:szCs w:val="18"/>
        </w:rPr>
        <w:t xml:space="preserve"> </w:t>
      </w:r>
      <w:r w:rsidR="00F71001" w:rsidRPr="007F4D47">
        <w:rPr>
          <w:sz w:val="18"/>
          <w:szCs w:val="18"/>
        </w:rPr>
        <w:t>E</w:t>
      </w:r>
      <w:r w:rsidRPr="007F4D47">
        <w:rPr>
          <w:sz w:val="18"/>
          <w:szCs w:val="18"/>
        </w:rPr>
        <w:t xml:space="preserve"> i nuovi, veri, diplomati? Non hanno nessuna possibilità d’inserimento.</w:t>
      </w:r>
      <w:r w:rsidR="00463632" w:rsidRPr="007F4D47">
        <w:rPr>
          <w:sz w:val="18"/>
          <w:szCs w:val="18"/>
        </w:rPr>
        <w:t xml:space="preserve"> </w:t>
      </w:r>
      <w:r w:rsidRPr="007F4D47">
        <w:rPr>
          <w:color w:val="000000"/>
          <w:sz w:val="18"/>
          <w:szCs w:val="18"/>
        </w:rPr>
        <w:t xml:space="preserve">Scuole medie </w:t>
      </w:r>
      <w:r w:rsidR="00295A4C" w:rsidRPr="007F4D47">
        <w:rPr>
          <w:color w:val="000000"/>
          <w:sz w:val="18"/>
          <w:szCs w:val="18"/>
        </w:rPr>
        <w:t>a</w:t>
      </w:r>
      <w:r w:rsidRPr="007F4D47">
        <w:rPr>
          <w:color w:val="000000"/>
          <w:sz w:val="18"/>
          <w:szCs w:val="18"/>
        </w:rPr>
        <w:t xml:space="preserve"> indirizzo musicale. </w:t>
      </w:r>
      <w:r w:rsidR="004C295E">
        <w:rPr>
          <w:color w:val="000000"/>
          <w:sz w:val="18"/>
          <w:szCs w:val="18"/>
        </w:rPr>
        <w:t xml:space="preserve">                   </w:t>
      </w:r>
      <w:r w:rsidRPr="007F4D47">
        <w:rPr>
          <w:color w:val="000000"/>
          <w:sz w:val="18"/>
          <w:szCs w:val="18"/>
        </w:rPr>
        <w:t>Teoricamente propedeutiche al Conservatorio? In genere gli Insegnanti non sono primi nelle graduatorie, ho esaminato troppi allievi di queste Scuole, assolutamente impreparati. Tre anni, nella maggior parte dei casi, quasi inutili. Il “saggio” di fine anno è giustificato, ma con abitudini deleterie, circa due, tre mesi per studiare solo il pezzettino del saggio finale, il resto è messo da parte. Ci saranno eccezioni, ma per ora non ho avuto la fortuna di coglierle.</w:t>
      </w:r>
      <w:r w:rsidR="00043F75" w:rsidRPr="007F4D47">
        <w:rPr>
          <w:color w:val="000000"/>
          <w:sz w:val="18"/>
          <w:szCs w:val="18"/>
        </w:rPr>
        <w:t xml:space="preserve"> </w:t>
      </w:r>
      <w:r w:rsidRPr="007F4D47">
        <w:rPr>
          <w:color w:val="000000"/>
          <w:sz w:val="18"/>
          <w:szCs w:val="18"/>
        </w:rPr>
        <w:t>Insegnanti che operavano in queste Scuole, con</w:t>
      </w:r>
      <w:r w:rsidRPr="007F4D47">
        <w:rPr>
          <w:color w:val="000000"/>
          <w:sz w:val="18"/>
          <w:szCs w:val="18"/>
        </w:rPr>
        <w:t>o</w:t>
      </w:r>
      <w:r w:rsidRPr="007F4D47">
        <w:rPr>
          <w:color w:val="000000"/>
          <w:sz w:val="18"/>
          <w:szCs w:val="18"/>
        </w:rPr>
        <w:t xml:space="preserve">sciuti in corsi di perfezionamento, avrebbero voluto fare, al meglio. Inoltre, </w:t>
      </w:r>
      <w:r w:rsidR="00E82C8B" w:rsidRPr="007F4D47">
        <w:rPr>
          <w:color w:val="000000"/>
          <w:sz w:val="18"/>
          <w:szCs w:val="18"/>
        </w:rPr>
        <w:t>qualche</w:t>
      </w:r>
      <w:r w:rsidRPr="007F4D47">
        <w:rPr>
          <w:color w:val="000000"/>
          <w:sz w:val="18"/>
          <w:szCs w:val="18"/>
        </w:rPr>
        <w:t xml:space="preserve"> mi</w:t>
      </w:r>
      <w:r w:rsidR="00E82C8B" w:rsidRPr="007F4D47">
        <w:rPr>
          <w:color w:val="000000"/>
          <w:sz w:val="18"/>
          <w:szCs w:val="18"/>
        </w:rPr>
        <w:t>o</w:t>
      </w:r>
      <w:r w:rsidRPr="007F4D47">
        <w:rPr>
          <w:color w:val="000000"/>
          <w:sz w:val="18"/>
          <w:szCs w:val="18"/>
        </w:rPr>
        <w:t xml:space="preserve"> alliev</w:t>
      </w:r>
      <w:r w:rsidR="00E82C8B" w:rsidRPr="007F4D47">
        <w:rPr>
          <w:color w:val="000000"/>
          <w:sz w:val="18"/>
          <w:szCs w:val="18"/>
        </w:rPr>
        <w:t>o,</w:t>
      </w:r>
      <w:r w:rsidRPr="007F4D47">
        <w:rPr>
          <w:color w:val="000000"/>
          <w:sz w:val="18"/>
          <w:szCs w:val="18"/>
        </w:rPr>
        <w:t xml:space="preserve"> da poco diplomat</w:t>
      </w:r>
      <w:r w:rsidR="00E82C8B" w:rsidRPr="007F4D47">
        <w:rPr>
          <w:color w:val="000000"/>
          <w:sz w:val="18"/>
          <w:szCs w:val="18"/>
        </w:rPr>
        <w:t>o</w:t>
      </w:r>
      <w:r w:rsidRPr="007F4D47">
        <w:rPr>
          <w:color w:val="000000"/>
          <w:sz w:val="18"/>
          <w:szCs w:val="18"/>
        </w:rPr>
        <w:t>, si era inser</w:t>
      </w:r>
      <w:r w:rsidRPr="007F4D47">
        <w:rPr>
          <w:color w:val="000000"/>
          <w:sz w:val="18"/>
          <w:szCs w:val="18"/>
        </w:rPr>
        <w:t>i</w:t>
      </w:r>
      <w:r w:rsidRPr="007F4D47">
        <w:rPr>
          <w:color w:val="000000"/>
          <w:sz w:val="18"/>
          <w:szCs w:val="18"/>
        </w:rPr>
        <w:t>t</w:t>
      </w:r>
      <w:r w:rsidR="00E82C8B" w:rsidRPr="007F4D47">
        <w:rPr>
          <w:color w:val="000000"/>
          <w:sz w:val="18"/>
          <w:szCs w:val="18"/>
        </w:rPr>
        <w:t>o</w:t>
      </w:r>
      <w:r w:rsidRPr="007F4D47">
        <w:rPr>
          <w:color w:val="000000"/>
          <w:sz w:val="18"/>
          <w:szCs w:val="18"/>
        </w:rPr>
        <w:t xml:space="preserve"> in queste Scuole. Poca esperienza e tanto pessimismo per quel tipo di Scuola, quasi improvvisata, non certo con veri esperti </w:t>
      </w:r>
      <w:r w:rsidR="004C295E">
        <w:rPr>
          <w:color w:val="000000"/>
          <w:sz w:val="18"/>
          <w:szCs w:val="18"/>
        </w:rPr>
        <w:t xml:space="preserve"> </w:t>
      </w:r>
      <w:r w:rsidRPr="007F4D47">
        <w:rPr>
          <w:color w:val="000000"/>
          <w:sz w:val="18"/>
          <w:szCs w:val="18"/>
        </w:rPr>
        <w:t xml:space="preserve">della materia. </w:t>
      </w:r>
      <w:r w:rsidR="00F71001" w:rsidRPr="007F4D47">
        <w:rPr>
          <w:sz w:val="18"/>
          <w:szCs w:val="18"/>
        </w:rPr>
        <w:t>Esempi negativi: gli allievi si presentano al pubblico</w:t>
      </w:r>
      <w:r w:rsidR="004C295E">
        <w:rPr>
          <w:sz w:val="18"/>
          <w:szCs w:val="18"/>
        </w:rPr>
        <w:t xml:space="preserve"> </w:t>
      </w:r>
      <w:r w:rsidR="00F71001" w:rsidRPr="007F4D47">
        <w:rPr>
          <w:sz w:val="18"/>
          <w:szCs w:val="18"/>
        </w:rPr>
        <w:t xml:space="preserve">vestiti in modo inadeguato, se si sbaglia clamorosamente, </w:t>
      </w:r>
      <w:r w:rsidR="004C295E">
        <w:rPr>
          <w:sz w:val="18"/>
          <w:szCs w:val="18"/>
        </w:rPr>
        <w:t xml:space="preserve"> </w:t>
      </w:r>
      <w:r w:rsidR="00F71001" w:rsidRPr="007F4D47">
        <w:rPr>
          <w:sz w:val="18"/>
          <w:szCs w:val="18"/>
        </w:rPr>
        <w:t>poco importa.</w:t>
      </w:r>
      <w:r w:rsidRPr="007F4D47">
        <w:rPr>
          <w:sz w:val="18"/>
          <w:szCs w:val="18"/>
        </w:rPr>
        <w:t xml:space="preserve"> Perché preoccuparsi? È norma. Un saluto rispettoso al pubblico, prima e dopo il saggio di fine anno, sarebbe di regola. Nemmeno.</w:t>
      </w:r>
      <w:r w:rsidR="00632609" w:rsidRPr="007F4D47">
        <w:rPr>
          <w:sz w:val="18"/>
          <w:szCs w:val="18"/>
        </w:rPr>
        <w:t xml:space="preserve"> </w:t>
      </w:r>
      <w:r w:rsidRPr="007F4D47">
        <w:rPr>
          <w:sz w:val="18"/>
          <w:szCs w:val="18"/>
        </w:rPr>
        <w:t xml:space="preserve">In una </w:t>
      </w:r>
      <w:r w:rsidR="00886FCA" w:rsidRPr="007F4D47">
        <w:rPr>
          <w:sz w:val="18"/>
          <w:szCs w:val="18"/>
        </w:rPr>
        <w:t xml:space="preserve">di queste </w:t>
      </w:r>
      <w:r w:rsidRPr="007F4D47">
        <w:rPr>
          <w:sz w:val="18"/>
          <w:szCs w:val="18"/>
        </w:rPr>
        <w:t>Scuol</w:t>
      </w:r>
      <w:r w:rsidR="00886FCA" w:rsidRPr="007F4D47">
        <w:rPr>
          <w:sz w:val="18"/>
          <w:szCs w:val="18"/>
        </w:rPr>
        <w:t>e</w:t>
      </w:r>
      <w:r w:rsidRPr="007F4D47">
        <w:rPr>
          <w:sz w:val="18"/>
          <w:szCs w:val="18"/>
        </w:rPr>
        <w:t xml:space="preserve"> erano stati distribuiti biglietti, gratuiti, per una rappresentazione sinfonica: non un alunno partecipò! </w:t>
      </w:r>
      <w:r w:rsidR="00806F37" w:rsidRPr="007F4D47">
        <w:rPr>
          <w:sz w:val="18"/>
          <w:szCs w:val="18"/>
        </w:rPr>
        <w:t xml:space="preserve">In un’altra Scuola Media </w:t>
      </w:r>
      <w:r w:rsidR="006540A6" w:rsidRPr="007F4D47">
        <w:rPr>
          <w:sz w:val="18"/>
          <w:szCs w:val="18"/>
        </w:rPr>
        <w:t>a</w:t>
      </w:r>
      <w:r w:rsidR="00806F37" w:rsidRPr="007F4D47">
        <w:rPr>
          <w:sz w:val="18"/>
          <w:szCs w:val="18"/>
        </w:rPr>
        <w:t xml:space="preserve"> indirizzo musicale si svolgeva un concorso strumentale. Nessun alunno e, purtro</w:t>
      </w:r>
      <w:r w:rsidR="00806F37" w:rsidRPr="007F4D47">
        <w:rPr>
          <w:sz w:val="18"/>
          <w:szCs w:val="18"/>
        </w:rPr>
        <w:t>p</w:t>
      </w:r>
      <w:r w:rsidR="00806F37" w:rsidRPr="007F4D47">
        <w:rPr>
          <w:sz w:val="18"/>
          <w:szCs w:val="18"/>
        </w:rPr>
        <w:t xml:space="preserve">po, </w:t>
      </w:r>
      <w:r w:rsidR="006540A6" w:rsidRPr="007F4D47">
        <w:rPr>
          <w:sz w:val="18"/>
          <w:szCs w:val="18"/>
        </w:rPr>
        <w:t>neppure gli insegnanti assiste</w:t>
      </w:r>
      <w:r w:rsidR="00806F37" w:rsidRPr="007F4D47">
        <w:rPr>
          <w:sz w:val="18"/>
          <w:szCs w:val="18"/>
        </w:rPr>
        <w:t>va</w:t>
      </w:r>
      <w:r w:rsidR="006540A6" w:rsidRPr="007F4D47">
        <w:rPr>
          <w:sz w:val="18"/>
          <w:szCs w:val="18"/>
        </w:rPr>
        <w:t>no</w:t>
      </w:r>
      <w:r w:rsidR="00806F37" w:rsidRPr="007F4D47">
        <w:rPr>
          <w:sz w:val="18"/>
          <w:szCs w:val="18"/>
        </w:rPr>
        <w:t>. Essendo nella commissione esaminatrice</w:t>
      </w:r>
      <w:r w:rsidR="00B24672" w:rsidRPr="007F4D47">
        <w:rPr>
          <w:sz w:val="18"/>
          <w:szCs w:val="18"/>
        </w:rPr>
        <w:t>,</w:t>
      </w:r>
      <w:r w:rsidR="00806F37" w:rsidRPr="007F4D47">
        <w:rPr>
          <w:sz w:val="18"/>
          <w:szCs w:val="18"/>
        </w:rPr>
        <w:t xml:space="preserve"> il fatto non mi è stato raccontato, l’ho cons</w:t>
      </w:r>
      <w:r w:rsidR="00806F37" w:rsidRPr="007F4D47">
        <w:rPr>
          <w:sz w:val="18"/>
          <w:szCs w:val="18"/>
        </w:rPr>
        <w:t>i</w:t>
      </w:r>
      <w:r w:rsidR="00806F37" w:rsidRPr="007F4D47">
        <w:rPr>
          <w:sz w:val="18"/>
          <w:szCs w:val="18"/>
        </w:rPr>
        <w:t xml:space="preserve">derato personalmente. </w:t>
      </w:r>
      <w:r w:rsidR="00F71001" w:rsidRPr="007F4D47">
        <w:rPr>
          <w:sz w:val="18"/>
          <w:szCs w:val="18"/>
        </w:rPr>
        <w:t>Un’allieva</w:t>
      </w:r>
      <w:r w:rsidR="00806F37" w:rsidRPr="007F4D47">
        <w:rPr>
          <w:sz w:val="18"/>
          <w:szCs w:val="18"/>
        </w:rPr>
        <w:t xml:space="preserve"> di Scuole</w:t>
      </w:r>
      <w:r w:rsidR="00EB7A75">
        <w:rPr>
          <w:sz w:val="18"/>
          <w:szCs w:val="18"/>
        </w:rPr>
        <w:t xml:space="preserve"> </w:t>
      </w:r>
      <w:r w:rsidR="00806F37" w:rsidRPr="007F4D47">
        <w:rPr>
          <w:sz w:val="18"/>
          <w:szCs w:val="18"/>
        </w:rPr>
        <w:t xml:space="preserve">Media </w:t>
      </w:r>
      <w:r w:rsidR="006540A6" w:rsidRPr="007F4D47">
        <w:rPr>
          <w:sz w:val="18"/>
          <w:szCs w:val="18"/>
        </w:rPr>
        <w:t>a</w:t>
      </w:r>
      <w:r w:rsidR="00806F37" w:rsidRPr="007F4D47">
        <w:rPr>
          <w:sz w:val="18"/>
          <w:szCs w:val="18"/>
        </w:rPr>
        <w:t xml:space="preserve"> indirizzo Musicale, </w:t>
      </w:r>
      <w:r w:rsidR="00F71001" w:rsidRPr="007F4D47">
        <w:rPr>
          <w:sz w:val="18"/>
          <w:szCs w:val="18"/>
        </w:rPr>
        <w:t>aveva scelto il pianoforte, ma per questione di numeri era stata dirottata al flauto (altro errore), come saggio finale, aveva eseguito un brano “Ragtime” scritto per pianoforte e trascri</w:t>
      </w:r>
      <w:r w:rsidR="00F71001" w:rsidRPr="007F4D47">
        <w:rPr>
          <w:sz w:val="18"/>
          <w:szCs w:val="18"/>
        </w:rPr>
        <w:t>t</w:t>
      </w:r>
      <w:r w:rsidR="00F71001" w:rsidRPr="007F4D47">
        <w:rPr>
          <w:sz w:val="18"/>
          <w:szCs w:val="18"/>
        </w:rPr>
        <w:t>to, facilitato, per flauto.</w:t>
      </w:r>
      <w:r w:rsidRPr="007F4D47">
        <w:rPr>
          <w:sz w:val="18"/>
          <w:szCs w:val="18"/>
        </w:rPr>
        <w:t xml:space="preserve"> La stessa insegnante di pianoforte, non era “convinta</w:t>
      </w:r>
      <w:r w:rsidR="00122781" w:rsidRPr="007F4D47">
        <w:rPr>
          <w:sz w:val="18"/>
          <w:szCs w:val="18"/>
        </w:rPr>
        <w:t>”</w:t>
      </w:r>
      <w:r w:rsidRPr="007F4D47">
        <w:rPr>
          <w:sz w:val="18"/>
          <w:szCs w:val="18"/>
        </w:rPr>
        <w:t>… nel</w:t>
      </w:r>
      <w:r w:rsidR="00A14EF1" w:rsidRPr="007F4D47">
        <w:rPr>
          <w:sz w:val="18"/>
          <w:szCs w:val="18"/>
        </w:rPr>
        <w:t>l’</w:t>
      </w:r>
      <w:r w:rsidRPr="007F4D47">
        <w:rPr>
          <w:sz w:val="18"/>
          <w:szCs w:val="18"/>
        </w:rPr>
        <w:t xml:space="preserve">accompagnarla. La maggior parte degli alunni non si </w:t>
      </w:r>
      <w:r w:rsidR="00806F37" w:rsidRPr="007F4D47">
        <w:rPr>
          <w:sz w:val="18"/>
          <w:szCs w:val="18"/>
        </w:rPr>
        <w:t>“</w:t>
      </w:r>
      <w:r w:rsidRPr="007F4D47">
        <w:rPr>
          <w:sz w:val="18"/>
          <w:szCs w:val="18"/>
        </w:rPr>
        <w:t>diverte</w:t>
      </w:r>
      <w:r w:rsidR="00806F37" w:rsidRPr="007F4D47">
        <w:rPr>
          <w:sz w:val="18"/>
          <w:szCs w:val="18"/>
        </w:rPr>
        <w:t>”</w:t>
      </w:r>
      <w:r w:rsidRPr="007F4D47">
        <w:rPr>
          <w:sz w:val="18"/>
          <w:szCs w:val="18"/>
        </w:rPr>
        <w:t xml:space="preserve"> studiando Teoria! </w:t>
      </w:r>
      <w:r w:rsidRPr="007F4D47">
        <w:rPr>
          <w:color w:val="000000"/>
          <w:sz w:val="18"/>
          <w:szCs w:val="18"/>
        </w:rPr>
        <w:t xml:space="preserve">Alla fine del triennio non si conosce </w:t>
      </w:r>
      <w:r w:rsidR="0023525C" w:rsidRPr="007F4D47">
        <w:rPr>
          <w:color w:val="000000"/>
          <w:sz w:val="18"/>
          <w:szCs w:val="18"/>
        </w:rPr>
        <w:t xml:space="preserve">quasi </w:t>
      </w:r>
      <w:r w:rsidRPr="007F4D47">
        <w:rPr>
          <w:color w:val="000000"/>
          <w:sz w:val="18"/>
          <w:szCs w:val="18"/>
        </w:rPr>
        <w:t xml:space="preserve">niente del setticlavio. Spesso si </w:t>
      </w:r>
      <w:r w:rsidR="004C295E">
        <w:rPr>
          <w:color w:val="000000"/>
          <w:sz w:val="18"/>
          <w:szCs w:val="18"/>
        </w:rPr>
        <w:t xml:space="preserve">                 </w:t>
      </w:r>
      <w:r w:rsidRPr="007F4D47">
        <w:rPr>
          <w:color w:val="000000"/>
          <w:sz w:val="18"/>
          <w:szCs w:val="18"/>
        </w:rPr>
        <w:t>eseguono canzonette. La musica “leggera”, fa parte del nostro tempo, va accettata, d’accordo, ma non può entrare, di norma,</w:t>
      </w:r>
      <w:r w:rsidR="000069CC">
        <w:rPr>
          <w:color w:val="000000"/>
          <w:sz w:val="18"/>
          <w:szCs w:val="18"/>
        </w:rPr>
        <w:t xml:space="preserve">    </w:t>
      </w:r>
      <w:r w:rsidRPr="007F4D47">
        <w:rPr>
          <w:color w:val="000000"/>
          <w:sz w:val="18"/>
          <w:szCs w:val="18"/>
        </w:rPr>
        <w:t xml:space="preserve"> in una seria preparazione musicale. La </w:t>
      </w:r>
      <w:r w:rsidR="008A6759" w:rsidRPr="007F4D47">
        <w:rPr>
          <w:color w:val="000000"/>
          <w:sz w:val="18"/>
          <w:szCs w:val="18"/>
        </w:rPr>
        <w:t xml:space="preserve">vera </w:t>
      </w:r>
      <w:r w:rsidRPr="007F4D47">
        <w:rPr>
          <w:color w:val="000000"/>
          <w:sz w:val="18"/>
          <w:szCs w:val="18"/>
        </w:rPr>
        <w:t>Musica è altra cosa.</w:t>
      </w:r>
      <w:r w:rsidR="00463632" w:rsidRPr="007F4D47">
        <w:rPr>
          <w:sz w:val="18"/>
          <w:szCs w:val="18"/>
        </w:rPr>
        <w:t xml:space="preserve"> </w:t>
      </w:r>
      <w:r w:rsidRPr="007F4D47">
        <w:rPr>
          <w:color w:val="000000"/>
          <w:sz w:val="18"/>
          <w:szCs w:val="18"/>
        </w:rPr>
        <w:t>Una composizione musicale classica è un vero messaggio di “buon gusto”, termine usato per la prima volta dal</w:t>
      </w:r>
      <w:r w:rsidR="00A14EF1" w:rsidRPr="007F4D47">
        <w:rPr>
          <w:color w:val="000000"/>
          <w:sz w:val="18"/>
          <w:szCs w:val="18"/>
        </w:rPr>
        <w:t>l’</w:t>
      </w:r>
      <w:r w:rsidRPr="007F4D47">
        <w:rPr>
          <w:color w:val="000000"/>
          <w:sz w:val="18"/>
          <w:szCs w:val="18"/>
        </w:rPr>
        <w:t xml:space="preserve">Heinichen nel 1711, un arricchimento dello spirito. Una composizione </w:t>
      </w:r>
      <w:r w:rsidR="000069CC">
        <w:rPr>
          <w:color w:val="000000"/>
          <w:sz w:val="18"/>
          <w:szCs w:val="18"/>
        </w:rPr>
        <w:t xml:space="preserve">                  </w:t>
      </w:r>
      <w:r w:rsidRPr="007F4D47">
        <w:rPr>
          <w:color w:val="000000"/>
          <w:sz w:val="18"/>
          <w:szCs w:val="18"/>
        </w:rPr>
        <w:t>musicale “leggera”, pur facendo parte della nostra vita quotidiana, è abitudine alle “</w:t>
      </w:r>
      <w:r w:rsidRPr="007F4D47">
        <w:rPr>
          <w:i/>
          <w:iCs/>
          <w:color w:val="000000"/>
          <w:sz w:val="18"/>
          <w:szCs w:val="18"/>
        </w:rPr>
        <w:t>non regole</w:t>
      </w:r>
      <w:r w:rsidRPr="007F4D47">
        <w:rPr>
          <w:color w:val="000000"/>
          <w:sz w:val="18"/>
          <w:szCs w:val="18"/>
        </w:rPr>
        <w:t xml:space="preserve">” Chi ha ottime basi, la musica </w:t>
      </w:r>
      <w:r w:rsidR="000069CC">
        <w:rPr>
          <w:color w:val="000000"/>
          <w:sz w:val="18"/>
          <w:szCs w:val="18"/>
        </w:rPr>
        <w:t xml:space="preserve"> </w:t>
      </w:r>
      <w:r w:rsidRPr="007F4D47">
        <w:rPr>
          <w:color w:val="000000"/>
          <w:sz w:val="18"/>
          <w:szCs w:val="18"/>
        </w:rPr>
        <w:t xml:space="preserve">leggera se la vede, quando e come vuole, da solo. Facilmente. Queste Scuole dovrebbero essere anticamera dei </w:t>
      </w:r>
      <w:r w:rsidR="0057743D">
        <w:rPr>
          <w:color w:val="000000"/>
          <w:sz w:val="18"/>
          <w:szCs w:val="18"/>
        </w:rPr>
        <w:t xml:space="preserve">                 </w:t>
      </w:r>
      <w:r w:rsidRPr="007F4D47">
        <w:rPr>
          <w:color w:val="000000"/>
          <w:sz w:val="18"/>
          <w:szCs w:val="18"/>
        </w:rPr>
        <w:t>Conservatori? In queste condizioni? A tutto si può rimediare. Certo. Tanta buona volontà, miglior preparazione, aggiornamenti, e…mai</w:t>
      </w:r>
      <w:r w:rsidR="0057743D">
        <w:rPr>
          <w:color w:val="000000"/>
          <w:sz w:val="18"/>
          <w:szCs w:val="18"/>
        </w:rPr>
        <w:t xml:space="preserve"> </w:t>
      </w:r>
      <w:r w:rsidRPr="007F4D47">
        <w:rPr>
          <w:color w:val="000000"/>
          <w:sz w:val="18"/>
          <w:szCs w:val="18"/>
        </w:rPr>
        <w:t>arrendersi al facile. Il segreto consiste nel proporre il “difficile”, semplicemente con un sorriso</w:t>
      </w:r>
      <w:r w:rsidR="0091574C" w:rsidRPr="007F4D47">
        <w:rPr>
          <w:color w:val="000000"/>
          <w:sz w:val="18"/>
          <w:szCs w:val="18"/>
        </w:rPr>
        <w:t xml:space="preserve"> e con chiarezza</w:t>
      </w:r>
      <w:r w:rsidRPr="007F4D47">
        <w:rPr>
          <w:color w:val="000000"/>
          <w:sz w:val="18"/>
          <w:szCs w:val="18"/>
        </w:rPr>
        <w:t xml:space="preserve">. I giovani ne hanno estrema necessità. Spesso mi sono offerto di fare gratuitamente corsi musicali agli alunni di Scuola Elementare, </w:t>
      </w:r>
      <w:r w:rsidR="0057743D">
        <w:rPr>
          <w:color w:val="000000"/>
          <w:sz w:val="18"/>
          <w:szCs w:val="18"/>
        </w:rPr>
        <w:t xml:space="preserve">  </w:t>
      </w:r>
      <w:r w:rsidRPr="007F4D47">
        <w:rPr>
          <w:color w:val="000000"/>
          <w:sz w:val="18"/>
          <w:szCs w:val="18"/>
        </w:rPr>
        <w:t>perché,</w:t>
      </w:r>
      <w:r w:rsidR="0057743D">
        <w:rPr>
          <w:color w:val="000000"/>
          <w:sz w:val="18"/>
          <w:szCs w:val="18"/>
        </w:rPr>
        <w:t xml:space="preserve"> </w:t>
      </w:r>
      <w:r w:rsidRPr="007F4D47">
        <w:rPr>
          <w:color w:val="000000"/>
          <w:sz w:val="18"/>
          <w:szCs w:val="18"/>
        </w:rPr>
        <w:t>a mio parere, proprio da questa Scuola si deve iniziare a fare Musica. Parlando di Musica colta, ho avuto dagli alunni notevoli gratificazioni. Capivano, ascoltavano seriamente, in percentuale elevata, mai annoiati, anzi, entusiasti. Si possono quindi ottenere buoni risultati, subito.</w:t>
      </w:r>
      <w:r w:rsidR="00174C25" w:rsidRPr="007F4D47">
        <w:rPr>
          <w:bCs w:val="0"/>
          <w:sz w:val="18"/>
          <w:szCs w:val="18"/>
        </w:rPr>
        <w:t xml:space="preserve"> Per concludere lo sfogo… eliminiamo dalle aule di qualsiasi Scuola tutti i “docenti” </w:t>
      </w:r>
      <w:r w:rsidR="0057743D">
        <w:rPr>
          <w:bCs w:val="0"/>
          <w:sz w:val="18"/>
          <w:szCs w:val="18"/>
        </w:rPr>
        <w:t xml:space="preserve">        </w:t>
      </w:r>
      <w:r w:rsidR="00174C25" w:rsidRPr="007F4D47">
        <w:rPr>
          <w:bCs w:val="0"/>
          <w:sz w:val="18"/>
          <w:szCs w:val="18"/>
        </w:rPr>
        <w:t>incapaci,</w:t>
      </w:r>
      <w:r w:rsidR="0057743D">
        <w:rPr>
          <w:bCs w:val="0"/>
          <w:sz w:val="18"/>
          <w:szCs w:val="18"/>
        </w:rPr>
        <w:t xml:space="preserve"> </w:t>
      </w:r>
      <w:r w:rsidR="00174C25" w:rsidRPr="007F4D47">
        <w:rPr>
          <w:bCs w:val="0"/>
          <w:sz w:val="18"/>
          <w:szCs w:val="18"/>
        </w:rPr>
        <w:t xml:space="preserve">quelli che </w:t>
      </w:r>
      <w:r w:rsidR="00174C25" w:rsidRPr="007F4D47">
        <w:rPr>
          <w:bCs w:val="0"/>
          <w:sz w:val="18"/>
          <w:szCs w:val="18"/>
          <w:u w:val="single"/>
        </w:rPr>
        <w:t>non sanno insegnare</w:t>
      </w:r>
      <w:r w:rsidR="00174C25" w:rsidRPr="007F4D47">
        <w:rPr>
          <w:bCs w:val="0"/>
          <w:sz w:val="18"/>
          <w:szCs w:val="18"/>
        </w:rPr>
        <w:t xml:space="preserve">!  </w:t>
      </w:r>
      <w:r w:rsidR="00426C6F" w:rsidRPr="007F4D47">
        <w:rPr>
          <w:bCs w:val="0"/>
          <w:sz w:val="18"/>
          <w:szCs w:val="18"/>
        </w:rPr>
        <w:t>Per far tacere chi brontola, posso dire che i miei allievi diplomati</w:t>
      </w:r>
      <w:r w:rsidR="006176AB" w:rsidRPr="007F4D47">
        <w:rPr>
          <w:bCs w:val="0"/>
          <w:sz w:val="18"/>
          <w:szCs w:val="18"/>
        </w:rPr>
        <w:t xml:space="preserve"> sono più di 150…. Quindi…. </w:t>
      </w:r>
      <w:r w:rsidRPr="007F4D47">
        <w:rPr>
          <w:color w:val="000000"/>
          <w:sz w:val="18"/>
          <w:szCs w:val="18"/>
        </w:rPr>
        <w:t>A Novara, al teatro “Borsa”, andai ad ascoltare il pianista Lazar Berman. Uno dei Grandi. Eravamo, compresa mia moglie, il figlio pianista e gli allievi più grandi, circa cinquanta persone. La mia preoccupazione era: “</w:t>
      </w:r>
      <w:r w:rsidRPr="007F4D47">
        <w:rPr>
          <w:i/>
          <w:iCs/>
          <w:color w:val="000000"/>
          <w:sz w:val="18"/>
          <w:szCs w:val="18"/>
        </w:rPr>
        <w:t>Berman non suonerà</w:t>
      </w:r>
      <w:r w:rsidRPr="007F4D47">
        <w:rPr>
          <w:color w:val="000000"/>
          <w:sz w:val="18"/>
          <w:szCs w:val="18"/>
        </w:rPr>
        <w:t xml:space="preserve">”. </w:t>
      </w:r>
      <w:r w:rsidR="00825B0F">
        <w:rPr>
          <w:color w:val="000000"/>
          <w:sz w:val="18"/>
          <w:szCs w:val="18"/>
        </w:rPr>
        <w:t xml:space="preserve">   </w:t>
      </w:r>
      <w:r w:rsidRPr="007F4D47">
        <w:rPr>
          <w:color w:val="000000"/>
          <w:sz w:val="18"/>
          <w:szCs w:val="18"/>
        </w:rPr>
        <w:t xml:space="preserve">No, suonò. Inizialmente avvertivo un disagio fastidioso. Gustai invece una delle migliori serate musicali della mia vita. Eseguì </w:t>
      </w:r>
      <w:r w:rsidR="00825B0F">
        <w:rPr>
          <w:color w:val="000000"/>
          <w:sz w:val="18"/>
          <w:szCs w:val="18"/>
        </w:rPr>
        <w:t xml:space="preserve"> </w:t>
      </w:r>
      <w:r w:rsidRPr="007F4D47">
        <w:rPr>
          <w:color w:val="000000"/>
          <w:sz w:val="18"/>
          <w:szCs w:val="18"/>
        </w:rPr>
        <w:t xml:space="preserve">da gran pianista. </w:t>
      </w:r>
      <w:r w:rsidR="0070626C" w:rsidRPr="007F4D47">
        <w:rPr>
          <w:color w:val="000000"/>
          <w:sz w:val="18"/>
          <w:szCs w:val="18"/>
        </w:rPr>
        <w:t>Tal</w:t>
      </w:r>
      <w:r w:rsidR="00F71001" w:rsidRPr="007F4D47">
        <w:rPr>
          <w:color w:val="000000"/>
          <w:sz w:val="18"/>
          <w:szCs w:val="18"/>
        </w:rPr>
        <w:t>e</w:t>
      </w:r>
      <w:r w:rsidR="0070626C" w:rsidRPr="007F4D47">
        <w:rPr>
          <w:color w:val="000000"/>
          <w:sz w:val="18"/>
          <w:szCs w:val="18"/>
        </w:rPr>
        <w:t xml:space="preserve"> era… In quella sala vuota... </w:t>
      </w:r>
      <w:r w:rsidR="00825B0F">
        <w:rPr>
          <w:color w:val="000000"/>
          <w:sz w:val="18"/>
          <w:szCs w:val="18"/>
        </w:rPr>
        <w:t>V</w:t>
      </w:r>
      <w:r w:rsidR="0070626C" w:rsidRPr="007F4D47">
        <w:rPr>
          <w:color w:val="000000"/>
          <w:sz w:val="18"/>
          <w:szCs w:val="18"/>
        </w:rPr>
        <w:t>idi disappunto sul suo viso solo al momento della richiesta del</w:t>
      </w:r>
      <w:r w:rsidR="00A14EF1" w:rsidRPr="007F4D47">
        <w:rPr>
          <w:color w:val="000000"/>
          <w:sz w:val="18"/>
          <w:szCs w:val="18"/>
        </w:rPr>
        <w:t>l’</w:t>
      </w:r>
      <w:r w:rsidR="0070626C" w:rsidRPr="007F4D47">
        <w:rPr>
          <w:color w:val="000000"/>
          <w:sz w:val="18"/>
          <w:szCs w:val="18"/>
        </w:rPr>
        <w:t>indelicato bis, chiesto da pochi.</w:t>
      </w:r>
      <w:r w:rsidRPr="007F4D47">
        <w:rPr>
          <w:color w:val="000000"/>
          <w:sz w:val="18"/>
          <w:szCs w:val="18"/>
        </w:rPr>
        <w:t xml:space="preserve"> Un’antipatica vecchia signora, chiese con fare autoritario: ”</w:t>
      </w:r>
      <w:r w:rsidRPr="007F4D47">
        <w:rPr>
          <w:i/>
          <w:iCs/>
          <w:color w:val="000000"/>
          <w:sz w:val="18"/>
          <w:szCs w:val="18"/>
        </w:rPr>
        <w:t>Liszt… Sogno d’amore</w:t>
      </w:r>
      <w:r w:rsidRPr="007F4D47">
        <w:rPr>
          <w:color w:val="000000"/>
          <w:sz w:val="18"/>
          <w:szCs w:val="18"/>
        </w:rPr>
        <w:t>”</w:t>
      </w:r>
      <w:r w:rsidR="00F71001" w:rsidRPr="007F4D47">
        <w:rPr>
          <w:color w:val="000000"/>
          <w:sz w:val="18"/>
          <w:szCs w:val="18"/>
        </w:rPr>
        <w:t>,</w:t>
      </w:r>
      <w:r w:rsidRPr="007F4D47">
        <w:rPr>
          <w:color w:val="000000"/>
          <w:sz w:val="18"/>
          <w:szCs w:val="18"/>
        </w:rPr>
        <w:t xml:space="preserve"> Berman si accostò al pianoforte guardandola. Sul suo viso, già abbastanza simpaticamente mefistofelico, era evidente un sorrisino, difficile a </w:t>
      </w:r>
      <w:r w:rsidR="00825B0F">
        <w:rPr>
          <w:color w:val="000000"/>
          <w:sz w:val="18"/>
          <w:szCs w:val="18"/>
        </w:rPr>
        <w:t xml:space="preserve">         </w:t>
      </w:r>
      <w:r w:rsidRPr="007F4D47">
        <w:rPr>
          <w:color w:val="000000"/>
          <w:sz w:val="18"/>
          <w:szCs w:val="18"/>
        </w:rPr>
        <w:t>definirsi.</w:t>
      </w:r>
      <w:r w:rsidR="00825B0F">
        <w:rPr>
          <w:color w:val="000000"/>
          <w:sz w:val="18"/>
          <w:szCs w:val="18"/>
        </w:rPr>
        <w:t xml:space="preserve"> </w:t>
      </w:r>
      <w:r w:rsidRPr="007F4D47">
        <w:rPr>
          <w:color w:val="000000"/>
          <w:sz w:val="18"/>
          <w:szCs w:val="18"/>
        </w:rPr>
        <w:t>Ricordo, anc</w:t>
      </w:r>
      <w:r w:rsidR="00726AF0" w:rsidRPr="007F4D47">
        <w:rPr>
          <w:color w:val="000000"/>
          <w:sz w:val="18"/>
          <w:szCs w:val="18"/>
        </w:rPr>
        <w:t>o</w:t>
      </w:r>
      <w:r w:rsidRPr="007F4D47">
        <w:rPr>
          <w:color w:val="000000"/>
          <w:sz w:val="18"/>
          <w:szCs w:val="18"/>
        </w:rPr>
        <w:t xml:space="preserve">ra con emozione, </w:t>
      </w:r>
      <w:r w:rsidR="00A14EF1" w:rsidRPr="007F4D47">
        <w:rPr>
          <w:color w:val="000000"/>
          <w:sz w:val="18"/>
          <w:szCs w:val="18"/>
        </w:rPr>
        <w:t>l’</w:t>
      </w:r>
      <w:r w:rsidRPr="007F4D47">
        <w:rPr>
          <w:color w:val="000000"/>
          <w:sz w:val="18"/>
          <w:szCs w:val="18"/>
        </w:rPr>
        <w:t xml:space="preserve">esecuzione di </w:t>
      </w:r>
      <w:r w:rsidR="00487DCB" w:rsidRPr="007F4D47">
        <w:rPr>
          <w:color w:val="000000"/>
          <w:sz w:val="18"/>
          <w:szCs w:val="18"/>
        </w:rPr>
        <w:t>“Ave Maria” di</w:t>
      </w:r>
      <w:r w:rsidRPr="007F4D47">
        <w:rPr>
          <w:color w:val="000000"/>
          <w:sz w:val="18"/>
          <w:szCs w:val="18"/>
        </w:rPr>
        <w:t xml:space="preserve"> Schubert,</w:t>
      </w:r>
      <w:r w:rsidR="00487DCB" w:rsidRPr="007F4D47">
        <w:rPr>
          <w:color w:val="000000"/>
          <w:sz w:val="18"/>
          <w:szCs w:val="18"/>
        </w:rPr>
        <w:t xml:space="preserve"> trascrizione di Liszt</w:t>
      </w:r>
      <w:r w:rsidR="00246ED4" w:rsidRPr="007F4D47">
        <w:rPr>
          <w:color w:val="000000"/>
          <w:sz w:val="18"/>
          <w:szCs w:val="18"/>
        </w:rPr>
        <w:t xml:space="preserve"> …</w:t>
      </w:r>
      <w:r w:rsidR="00EB7A75">
        <w:rPr>
          <w:color w:val="000000"/>
          <w:sz w:val="18"/>
          <w:szCs w:val="18"/>
        </w:rPr>
        <w:t xml:space="preserve"> </w:t>
      </w:r>
      <w:r w:rsidRPr="007F4D47">
        <w:rPr>
          <w:color w:val="000000"/>
          <w:sz w:val="18"/>
          <w:szCs w:val="18"/>
        </w:rPr>
        <w:t>Non fu scelta casuale!</w:t>
      </w:r>
      <w:r w:rsidR="001B46EB" w:rsidRPr="007F4D47">
        <w:rPr>
          <w:color w:val="000000"/>
          <w:sz w:val="18"/>
          <w:szCs w:val="18"/>
        </w:rPr>
        <w:t xml:space="preserve"> </w:t>
      </w:r>
      <w:r w:rsidR="008C7E50">
        <w:rPr>
          <w:color w:val="000000"/>
          <w:sz w:val="18"/>
          <w:szCs w:val="18"/>
        </w:rPr>
        <w:t xml:space="preserve">     </w:t>
      </w:r>
    </w:p>
    <w:p w:rsidR="0075678D" w:rsidRPr="004E3E56" w:rsidRDefault="0075678D" w:rsidP="00DB6D5D">
      <w:pPr>
        <w:pStyle w:val="Corpotesto"/>
        <w:spacing w:line="276" w:lineRule="auto"/>
        <w:jc w:val="left"/>
        <w:rPr>
          <w:i/>
          <w:color w:val="008080"/>
          <w:sz w:val="16"/>
          <w:szCs w:val="16"/>
        </w:rPr>
      </w:pPr>
      <w:r w:rsidRPr="004E3E56">
        <w:rPr>
          <w:b/>
          <w:bCs w:val="0"/>
          <w:i/>
          <w:color w:val="008080"/>
          <w:sz w:val="16"/>
          <w:szCs w:val="16"/>
        </w:rPr>
        <w:t>Cantando sotto la pioggia</w:t>
      </w:r>
      <w:r w:rsidRPr="004E3E56">
        <w:rPr>
          <w:i/>
          <w:color w:val="008080"/>
          <w:sz w:val="16"/>
          <w:szCs w:val="16"/>
        </w:rPr>
        <w:t>. Dieci anni dopo Novara, al</w:t>
      </w:r>
      <w:r w:rsidR="00A14EF1" w:rsidRPr="004E3E56">
        <w:rPr>
          <w:i/>
          <w:color w:val="008080"/>
          <w:sz w:val="16"/>
          <w:szCs w:val="16"/>
        </w:rPr>
        <w:t>l’</w:t>
      </w:r>
      <w:r w:rsidRPr="004E3E56">
        <w:rPr>
          <w:i/>
          <w:color w:val="008080"/>
          <w:sz w:val="16"/>
          <w:szCs w:val="16"/>
        </w:rPr>
        <w:t xml:space="preserve">Arena di Verona. Era mattina e pioveva a dirotto. Transitavo in macchina e vidi </w:t>
      </w:r>
      <w:r w:rsidR="00204384">
        <w:rPr>
          <w:i/>
          <w:color w:val="008080"/>
          <w:sz w:val="16"/>
          <w:szCs w:val="16"/>
        </w:rPr>
        <w:t xml:space="preserve">       </w:t>
      </w:r>
      <w:r w:rsidRPr="004E3E56">
        <w:rPr>
          <w:i/>
          <w:color w:val="008080"/>
          <w:sz w:val="16"/>
          <w:szCs w:val="16"/>
        </w:rPr>
        <w:t xml:space="preserve">parecchie centinaia di persone, in particolare mamme con i loro bambini, tutti bagnati fradici. In fila per il biglietto. Un solo pensiero mi rallegrò: </w:t>
      </w:r>
      <w:r w:rsidR="00534285">
        <w:rPr>
          <w:i/>
          <w:color w:val="008080"/>
          <w:sz w:val="16"/>
          <w:szCs w:val="16"/>
        </w:rPr>
        <w:t xml:space="preserve">     </w:t>
      </w:r>
      <w:r w:rsidRPr="004E3E56">
        <w:rPr>
          <w:i/>
          <w:color w:val="008080"/>
          <w:sz w:val="16"/>
          <w:szCs w:val="16"/>
        </w:rPr>
        <w:t xml:space="preserve">“Ma guarda, si comincia ad ascoltare Musica a buoni livelli”. No. Era la serata del </w:t>
      </w:r>
      <w:r w:rsidR="002C23B2" w:rsidRPr="004E3E56">
        <w:rPr>
          <w:i/>
          <w:color w:val="008080"/>
          <w:sz w:val="16"/>
          <w:szCs w:val="16"/>
        </w:rPr>
        <w:t>Festivalbar</w:t>
      </w:r>
      <w:r w:rsidRPr="004E3E56">
        <w:rPr>
          <w:i/>
          <w:color w:val="008080"/>
          <w:sz w:val="16"/>
          <w:szCs w:val="16"/>
        </w:rPr>
        <w:t xml:space="preserve">. </w:t>
      </w:r>
      <w:r w:rsidR="00F71001" w:rsidRPr="004E3E56">
        <w:rPr>
          <w:i/>
          <w:color w:val="008080"/>
          <w:sz w:val="16"/>
          <w:szCs w:val="16"/>
        </w:rPr>
        <w:t>50 persone per B</w:t>
      </w:r>
      <w:r w:rsidR="006D4DCE" w:rsidRPr="004E3E56">
        <w:rPr>
          <w:i/>
          <w:color w:val="008080"/>
          <w:sz w:val="16"/>
          <w:szCs w:val="16"/>
        </w:rPr>
        <w:t>e</w:t>
      </w:r>
      <w:r w:rsidR="00F71001" w:rsidRPr="004E3E56">
        <w:rPr>
          <w:i/>
          <w:color w:val="008080"/>
          <w:sz w:val="16"/>
          <w:szCs w:val="16"/>
        </w:rPr>
        <w:t xml:space="preserve">rman, 40.000, a rischio di </w:t>
      </w:r>
      <w:r w:rsidR="00534285">
        <w:rPr>
          <w:i/>
          <w:color w:val="008080"/>
          <w:sz w:val="16"/>
          <w:szCs w:val="16"/>
        </w:rPr>
        <w:t xml:space="preserve">  </w:t>
      </w:r>
      <w:r w:rsidR="00F71001" w:rsidRPr="004E3E56">
        <w:rPr>
          <w:i/>
          <w:color w:val="008080"/>
          <w:sz w:val="16"/>
          <w:szCs w:val="16"/>
        </w:rPr>
        <w:t>polmonite... per quelle canzonette che oggi più nessuno rammenta.</w:t>
      </w:r>
      <w:r w:rsidRPr="004E3E56">
        <w:rPr>
          <w:i/>
          <w:color w:val="008080"/>
          <w:sz w:val="16"/>
          <w:szCs w:val="16"/>
        </w:rPr>
        <w:t xml:space="preserve"> </w:t>
      </w:r>
      <w:r w:rsidR="00F71001" w:rsidRPr="004E3E56">
        <w:rPr>
          <w:i/>
          <w:color w:val="008080"/>
          <w:sz w:val="16"/>
          <w:szCs w:val="16"/>
        </w:rPr>
        <w:t>Ricerca di felicità poco verosimile, ridicola gestualità... branco?</w:t>
      </w:r>
      <w:r w:rsidR="001B46EB" w:rsidRPr="004E3E56">
        <w:rPr>
          <w:i/>
          <w:color w:val="008080"/>
          <w:sz w:val="16"/>
          <w:szCs w:val="16"/>
        </w:rPr>
        <w:t xml:space="preserve"> </w:t>
      </w:r>
    </w:p>
    <w:p w:rsidR="005A49F9" w:rsidRPr="00DB6D5D" w:rsidRDefault="00F71001" w:rsidP="007F2D1C">
      <w:pPr>
        <w:spacing w:line="276" w:lineRule="auto"/>
        <w:jc w:val="left"/>
        <w:rPr>
          <w:rFonts w:ascii="Arial" w:hAnsi="Arial" w:cs="Arial"/>
          <w:i/>
          <w:sz w:val="20"/>
          <w:szCs w:val="20"/>
        </w:rPr>
      </w:pPr>
      <w:r w:rsidRPr="004E3E56">
        <w:rPr>
          <w:rFonts w:ascii="Arial" w:hAnsi="Arial" w:cs="Arial"/>
          <w:sz w:val="18"/>
          <w:szCs w:val="18"/>
        </w:rPr>
        <w:t>Più giusto e quieto è l’invito di Riccardo Muti ai giovani: “V’invito a godere Musica con semplicità, n</w:t>
      </w:r>
      <w:r w:rsidR="0075678D" w:rsidRPr="004E3E56">
        <w:rPr>
          <w:rFonts w:ascii="Arial" w:hAnsi="Arial" w:cs="Arial"/>
          <w:sz w:val="18"/>
          <w:szCs w:val="18"/>
        </w:rPr>
        <w:t>on abbiate paura di entrare nei teatri e ascoltar</w:t>
      </w:r>
      <w:r w:rsidRPr="004E3E56">
        <w:rPr>
          <w:rFonts w:ascii="Arial" w:hAnsi="Arial" w:cs="Arial"/>
          <w:sz w:val="18"/>
          <w:szCs w:val="18"/>
        </w:rPr>
        <w:t>e</w:t>
      </w:r>
      <w:r w:rsidR="0075678D" w:rsidRPr="004E3E56">
        <w:rPr>
          <w:rFonts w:ascii="Arial" w:hAnsi="Arial" w:cs="Arial"/>
          <w:sz w:val="18"/>
          <w:szCs w:val="18"/>
        </w:rPr>
        <w:t xml:space="preserve"> secondo quanto il vostro cuore vi suggerisce, </w:t>
      </w:r>
      <w:r w:rsidR="00A14EF1" w:rsidRPr="004E3E56">
        <w:rPr>
          <w:rFonts w:ascii="Arial" w:hAnsi="Arial" w:cs="Arial"/>
          <w:sz w:val="18"/>
          <w:szCs w:val="18"/>
        </w:rPr>
        <w:t>l’</w:t>
      </w:r>
      <w:r w:rsidR="0075678D" w:rsidRPr="004E3E56">
        <w:rPr>
          <w:rFonts w:ascii="Arial" w:hAnsi="Arial" w:cs="Arial"/>
          <w:sz w:val="18"/>
          <w:szCs w:val="18"/>
        </w:rPr>
        <w:t xml:space="preserve">intenditore non esiste”. Sempre il grande Direttore, in </w:t>
      </w:r>
      <w:r w:rsidR="00534285">
        <w:rPr>
          <w:rFonts w:ascii="Arial" w:hAnsi="Arial" w:cs="Arial"/>
          <w:sz w:val="18"/>
          <w:szCs w:val="18"/>
        </w:rPr>
        <w:t xml:space="preserve">     </w:t>
      </w:r>
      <w:r w:rsidR="0075678D" w:rsidRPr="004E3E56">
        <w:rPr>
          <w:rFonts w:ascii="Arial" w:hAnsi="Arial" w:cs="Arial"/>
          <w:sz w:val="18"/>
          <w:szCs w:val="18"/>
        </w:rPr>
        <w:t xml:space="preserve">occasione di un premio televisivo da Lui meritato, dichiara: “Fate studiare ai </w:t>
      </w:r>
      <w:r w:rsidR="006D15CA" w:rsidRPr="004E3E56">
        <w:rPr>
          <w:rFonts w:ascii="Arial" w:hAnsi="Arial" w:cs="Arial"/>
          <w:sz w:val="18"/>
          <w:szCs w:val="18"/>
        </w:rPr>
        <w:t>v</w:t>
      </w:r>
      <w:r w:rsidR="0075678D" w:rsidRPr="004E3E56">
        <w:rPr>
          <w:rFonts w:ascii="Arial" w:hAnsi="Arial" w:cs="Arial"/>
          <w:sz w:val="18"/>
          <w:szCs w:val="18"/>
        </w:rPr>
        <w:t>ostri figli la Musica, così che le mie non siano</w:t>
      </w:r>
      <w:r w:rsidR="006D15CA" w:rsidRPr="004E3E56">
        <w:rPr>
          <w:rFonts w:ascii="Arial" w:hAnsi="Arial" w:cs="Arial"/>
          <w:sz w:val="18"/>
          <w:szCs w:val="18"/>
        </w:rPr>
        <w:t xml:space="preserve"> </w:t>
      </w:r>
      <w:r w:rsidR="00534285">
        <w:rPr>
          <w:rFonts w:ascii="Arial" w:hAnsi="Arial" w:cs="Arial"/>
          <w:sz w:val="18"/>
          <w:szCs w:val="18"/>
        </w:rPr>
        <w:t xml:space="preserve">   </w:t>
      </w:r>
      <w:r w:rsidR="006D15CA" w:rsidRPr="004E3E56">
        <w:rPr>
          <w:rFonts w:ascii="Arial" w:hAnsi="Arial" w:cs="Arial"/>
          <w:sz w:val="18"/>
          <w:szCs w:val="18"/>
        </w:rPr>
        <w:t>p</w:t>
      </w:r>
      <w:r w:rsidR="0075678D" w:rsidRPr="004E3E56">
        <w:rPr>
          <w:rFonts w:ascii="Arial" w:hAnsi="Arial" w:cs="Arial"/>
          <w:sz w:val="18"/>
          <w:szCs w:val="18"/>
        </w:rPr>
        <w:t>arole di Muti per sordi! ”</w:t>
      </w:r>
      <w:r w:rsidRPr="004E3E56">
        <w:rPr>
          <w:rFonts w:ascii="Arial" w:hAnsi="Arial" w:cs="Arial"/>
          <w:sz w:val="18"/>
          <w:szCs w:val="18"/>
        </w:rPr>
        <w:t>.</w:t>
      </w:r>
      <w:r w:rsidR="0075678D" w:rsidRPr="004E3E56">
        <w:rPr>
          <w:rFonts w:ascii="Arial" w:hAnsi="Arial" w:cs="Arial"/>
          <w:sz w:val="18"/>
          <w:szCs w:val="18"/>
        </w:rPr>
        <w:t xml:space="preserve"> </w:t>
      </w:r>
      <w:r w:rsidRPr="004E3E56">
        <w:rPr>
          <w:rFonts w:ascii="Arial" w:hAnsi="Arial" w:cs="Arial"/>
          <w:sz w:val="18"/>
          <w:szCs w:val="18"/>
        </w:rPr>
        <w:t>Purtroppo.</w:t>
      </w:r>
      <w:r w:rsidR="0075678D" w:rsidRPr="004E3E56">
        <w:rPr>
          <w:rFonts w:ascii="Arial" w:hAnsi="Arial" w:cs="Arial"/>
          <w:sz w:val="18"/>
          <w:szCs w:val="18"/>
        </w:rPr>
        <w:t xml:space="preserve">.. </w:t>
      </w:r>
      <w:r w:rsidR="0075678D" w:rsidRPr="004E3E56">
        <w:rPr>
          <w:rFonts w:ascii="Arial" w:hAnsi="Arial" w:cs="Arial"/>
          <w:i/>
          <w:iCs/>
          <w:sz w:val="18"/>
          <w:szCs w:val="18"/>
        </w:rPr>
        <w:t>sordi</w:t>
      </w:r>
      <w:r w:rsidR="0075678D" w:rsidRPr="004E3E56">
        <w:rPr>
          <w:rFonts w:ascii="Arial" w:hAnsi="Arial" w:cs="Arial"/>
          <w:sz w:val="18"/>
          <w:szCs w:val="18"/>
        </w:rPr>
        <w:t xml:space="preserve"> si rimane! </w:t>
      </w:r>
      <w:r w:rsidR="00CB7F72" w:rsidRPr="004E3E56">
        <w:rPr>
          <w:rFonts w:ascii="Arial" w:hAnsi="Arial" w:cs="Arial"/>
          <w:sz w:val="18"/>
          <w:szCs w:val="18"/>
        </w:rPr>
        <w:t>Uto Ughi, a proposito del festival di Sanremo 2008, aggiunge:</w:t>
      </w:r>
      <w:r w:rsidRPr="004E3E56">
        <w:rPr>
          <w:rFonts w:ascii="Arial" w:hAnsi="Arial" w:cs="Arial"/>
          <w:sz w:val="18"/>
          <w:szCs w:val="18"/>
        </w:rPr>
        <w:t xml:space="preserve"> </w:t>
      </w:r>
      <w:r w:rsidR="00534285">
        <w:rPr>
          <w:rFonts w:ascii="Arial" w:hAnsi="Arial" w:cs="Arial"/>
          <w:sz w:val="18"/>
          <w:szCs w:val="18"/>
        </w:rPr>
        <w:t xml:space="preserve">                     </w:t>
      </w:r>
      <w:r w:rsidR="00CB7F72" w:rsidRPr="004E3E56">
        <w:rPr>
          <w:rFonts w:ascii="Arial" w:hAnsi="Arial" w:cs="Arial"/>
          <w:sz w:val="18"/>
          <w:szCs w:val="18"/>
        </w:rPr>
        <w:t xml:space="preserve">”Il costo </w:t>
      </w:r>
      <w:r w:rsidRPr="004E3E56">
        <w:rPr>
          <w:rFonts w:ascii="Arial" w:hAnsi="Arial" w:cs="Arial"/>
          <w:sz w:val="18"/>
          <w:szCs w:val="18"/>
        </w:rPr>
        <w:t xml:space="preserve">monetario </w:t>
      </w:r>
      <w:r w:rsidR="00CB7F72" w:rsidRPr="004E3E56">
        <w:rPr>
          <w:rFonts w:ascii="Arial" w:hAnsi="Arial" w:cs="Arial"/>
          <w:sz w:val="18"/>
          <w:szCs w:val="18"/>
        </w:rPr>
        <w:t>del Festival permetterebbe di</w:t>
      </w:r>
      <w:r w:rsidRPr="004E3E56">
        <w:rPr>
          <w:rFonts w:ascii="Arial" w:hAnsi="Arial" w:cs="Arial"/>
          <w:sz w:val="18"/>
          <w:szCs w:val="18"/>
        </w:rPr>
        <w:t xml:space="preserve"> </w:t>
      </w:r>
      <w:r w:rsidR="00CB7F72" w:rsidRPr="004E3E56">
        <w:rPr>
          <w:rFonts w:ascii="Arial" w:hAnsi="Arial" w:cs="Arial"/>
          <w:sz w:val="18"/>
          <w:szCs w:val="18"/>
        </w:rPr>
        <w:t xml:space="preserve">eseguire un concerto </w:t>
      </w:r>
      <w:r w:rsidRPr="004E3E56">
        <w:rPr>
          <w:rFonts w:ascii="Arial" w:hAnsi="Arial" w:cs="Arial"/>
          <w:sz w:val="18"/>
          <w:szCs w:val="18"/>
        </w:rPr>
        <w:t>la</w:t>
      </w:r>
      <w:r w:rsidR="00CB7F72" w:rsidRPr="004E3E56">
        <w:rPr>
          <w:rFonts w:ascii="Arial" w:hAnsi="Arial" w:cs="Arial"/>
          <w:sz w:val="18"/>
          <w:szCs w:val="18"/>
        </w:rPr>
        <w:t xml:space="preserve"> settimana, per </w:t>
      </w:r>
      <w:r w:rsidR="002C23B2" w:rsidRPr="004E3E56">
        <w:rPr>
          <w:rFonts w:ascii="Arial" w:hAnsi="Arial" w:cs="Arial"/>
          <w:sz w:val="18"/>
          <w:szCs w:val="18"/>
        </w:rPr>
        <w:t>un anno</w:t>
      </w:r>
      <w:r w:rsidR="00CB7F72" w:rsidRPr="004E3E56">
        <w:rPr>
          <w:rFonts w:ascii="Arial" w:hAnsi="Arial" w:cs="Arial"/>
          <w:sz w:val="18"/>
          <w:szCs w:val="18"/>
        </w:rPr>
        <w:t xml:space="preserve"> intero</w:t>
      </w:r>
      <w:r w:rsidR="008B3CD1" w:rsidRPr="004E3E56">
        <w:rPr>
          <w:rFonts w:ascii="Arial" w:hAnsi="Arial" w:cs="Arial"/>
          <w:sz w:val="18"/>
          <w:szCs w:val="18"/>
        </w:rPr>
        <w:t>”</w:t>
      </w:r>
      <w:r w:rsidR="00CB7F72" w:rsidRPr="004E3E56">
        <w:rPr>
          <w:rFonts w:ascii="Arial" w:hAnsi="Arial" w:cs="Arial"/>
          <w:sz w:val="18"/>
          <w:szCs w:val="18"/>
        </w:rPr>
        <w:t xml:space="preserve">. </w:t>
      </w:r>
      <w:r w:rsidRPr="004E3E56">
        <w:rPr>
          <w:rFonts w:ascii="Arial" w:hAnsi="Arial" w:cs="Arial"/>
          <w:sz w:val="18"/>
          <w:szCs w:val="18"/>
        </w:rPr>
        <w:t xml:space="preserve">Festival che ha avuto </w:t>
      </w:r>
      <w:r w:rsidR="00534285">
        <w:rPr>
          <w:rFonts w:ascii="Arial" w:hAnsi="Arial" w:cs="Arial"/>
          <w:sz w:val="18"/>
          <w:szCs w:val="18"/>
        </w:rPr>
        <w:t xml:space="preserve"> </w:t>
      </w:r>
      <w:r w:rsidRPr="004E3E56">
        <w:rPr>
          <w:rFonts w:ascii="Arial" w:hAnsi="Arial" w:cs="Arial"/>
          <w:sz w:val="18"/>
          <w:szCs w:val="18"/>
        </w:rPr>
        <w:t xml:space="preserve">a mio parere, un </w:t>
      </w:r>
      <w:r w:rsidR="00825B0F">
        <w:rPr>
          <w:rFonts w:ascii="Arial" w:hAnsi="Arial" w:cs="Arial"/>
          <w:sz w:val="18"/>
          <w:szCs w:val="18"/>
        </w:rPr>
        <w:t xml:space="preserve"> </w:t>
      </w:r>
      <w:r w:rsidRPr="004E3E56">
        <w:rPr>
          <w:rFonts w:ascii="Arial" w:hAnsi="Arial" w:cs="Arial"/>
          <w:sz w:val="18"/>
          <w:szCs w:val="18"/>
        </w:rPr>
        <w:t xml:space="preserve">solo degno </w:t>
      </w:r>
      <w:r w:rsidR="00463632" w:rsidRPr="004E3E56">
        <w:rPr>
          <w:rFonts w:ascii="Arial" w:hAnsi="Arial" w:cs="Arial"/>
          <w:sz w:val="18"/>
          <w:szCs w:val="18"/>
        </w:rPr>
        <w:t>artista</w:t>
      </w:r>
      <w:r w:rsidRPr="004E3E56">
        <w:rPr>
          <w:rFonts w:ascii="Arial" w:hAnsi="Arial" w:cs="Arial"/>
          <w:sz w:val="18"/>
          <w:szCs w:val="18"/>
        </w:rPr>
        <w:t xml:space="preserve">, un ragazzino cinese di dieci anni, che ha eseguito “Il volo del calabrone”, versione di </w:t>
      </w:r>
      <w:r w:rsidR="00534285">
        <w:rPr>
          <w:rFonts w:ascii="Arial" w:hAnsi="Arial" w:cs="Arial"/>
          <w:sz w:val="18"/>
          <w:szCs w:val="18"/>
        </w:rPr>
        <w:t xml:space="preserve">    </w:t>
      </w:r>
      <w:r w:rsidRPr="004E3E56">
        <w:rPr>
          <w:rFonts w:ascii="Arial" w:hAnsi="Arial" w:cs="Arial"/>
          <w:sz w:val="18"/>
          <w:szCs w:val="18"/>
        </w:rPr>
        <w:t>Rachmaninov, durata 1’10 circa.</w:t>
      </w:r>
      <w:r w:rsidR="00CB7F72" w:rsidRPr="004E3E56">
        <w:rPr>
          <w:rFonts w:ascii="Arial" w:hAnsi="Arial" w:cs="Arial"/>
          <w:sz w:val="18"/>
          <w:szCs w:val="18"/>
        </w:rPr>
        <w:t xml:space="preserve"> Quel minuto ha superato in genialità, buon gusto e studio, l’esibizione di tutti i </w:t>
      </w:r>
      <w:r w:rsidR="002C23B2" w:rsidRPr="004E3E56">
        <w:rPr>
          <w:rFonts w:ascii="Arial" w:hAnsi="Arial" w:cs="Arial"/>
          <w:sz w:val="18"/>
          <w:szCs w:val="18"/>
        </w:rPr>
        <w:t>cosiddetti</w:t>
      </w:r>
      <w:r w:rsidR="00CB7F72" w:rsidRPr="004E3E56">
        <w:rPr>
          <w:rFonts w:ascii="Arial" w:hAnsi="Arial" w:cs="Arial"/>
          <w:sz w:val="18"/>
          <w:szCs w:val="18"/>
        </w:rPr>
        <w:t xml:space="preserve"> </w:t>
      </w:r>
      <w:r w:rsidR="00534285">
        <w:rPr>
          <w:rFonts w:ascii="Arial" w:hAnsi="Arial" w:cs="Arial"/>
          <w:sz w:val="18"/>
          <w:szCs w:val="18"/>
        </w:rPr>
        <w:t xml:space="preserve">     </w:t>
      </w:r>
      <w:r w:rsidR="00CB7F72" w:rsidRPr="004E3E56">
        <w:rPr>
          <w:rFonts w:ascii="Arial" w:hAnsi="Arial" w:cs="Arial"/>
          <w:sz w:val="18"/>
          <w:szCs w:val="18"/>
        </w:rPr>
        <w:lastRenderedPageBreak/>
        <w:t>cantanti… che d</w:t>
      </w:r>
      <w:r w:rsidR="00C35539" w:rsidRPr="004E3E56">
        <w:rPr>
          <w:rFonts w:ascii="Arial" w:hAnsi="Arial" w:cs="Arial"/>
          <w:sz w:val="18"/>
          <w:szCs w:val="18"/>
        </w:rPr>
        <w:t>i nuovo e di geniale hanno</w:t>
      </w:r>
      <w:r w:rsidRPr="004E3E56">
        <w:rPr>
          <w:rFonts w:ascii="Arial" w:hAnsi="Arial" w:cs="Arial"/>
          <w:sz w:val="18"/>
          <w:szCs w:val="18"/>
        </w:rPr>
        <w:t xml:space="preserve"> ben poco</w:t>
      </w:r>
      <w:r w:rsidR="00C35539" w:rsidRPr="004E3E56">
        <w:rPr>
          <w:rFonts w:ascii="Arial" w:hAnsi="Arial" w:cs="Arial"/>
          <w:sz w:val="18"/>
          <w:szCs w:val="18"/>
        </w:rPr>
        <w:t>…</w:t>
      </w:r>
      <w:r w:rsidR="00CB7F72" w:rsidRPr="004E3E56">
        <w:rPr>
          <w:rFonts w:ascii="Arial" w:hAnsi="Arial" w:cs="Arial"/>
          <w:sz w:val="18"/>
          <w:szCs w:val="18"/>
        </w:rPr>
        <w:t xml:space="preserve"> </w:t>
      </w:r>
      <w:r w:rsidR="00463632" w:rsidRPr="004E3E56">
        <w:rPr>
          <w:rFonts w:ascii="Arial" w:hAnsi="Arial" w:cs="Arial"/>
          <w:sz w:val="18"/>
          <w:szCs w:val="18"/>
        </w:rPr>
        <w:t>L</w:t>
      </w:r>
      <w:r w:rsidR="00F82351" w:rsidRPr="004E3E56">
        <w:rPr>
          <w:rFonts w:ascii="Arial" w:hAnsi="Arial" w:cs="Arial"/>
          <w:sz w:val="18"/>
          <w:szCs w:val="18"/>
        </w:rPr>
        <w:t>a vogli</w:t>
      </w:r>
      <w:r w:rsidR="002C23B2" w:rsidRPr="004E3E56">
        <w:rPr>
          <w:rFonts w:ascii="Arial" w:hAnsi="Arial" w:cs="Arial"/>
          <w:sz w:val="18"/>
          <w:szCs w:val="18"/>
        </w:rPr>
        <w:t>a</w:t>
      </w:r>
      <w:r w:rsidR="00F82351" w:rsidRPr="004E3E56">
        <w:rPr>
          <w:rFonts w:ascii="Arial" w:hAnsi="Arial" w:cs="Arial"/>
          <w:sz w:val="18"/>
          <w:szCs w:val="18"/>
        </w:rPr>
        <w:t xml:space="preserve"> di ribellarsi è tanta.</w:t>
      </w:r>
      <w:r w:rsidR="00487DCB" w:rsidRPr="004E3E56">
        <w:rPr>
          <w:rFonts w:ascii="Arial" w:hAnsi="Arial" w:cs="Arial"/>
          <w:sz w:val="18"/>
          <w:szCs w:val="18"/>
        </w:rPr>
        <w:t xml:space="preserve"> Ma non serve</w:t>
      </w:r>
      <w:r w:rsidR="00586712" w:rsidRPr="004E3E56">
        <w:rPr>
          <w:rFonts w:ascii="Arial" w:hAnsi="Arial" w:cs="Arial"/>
          <w:sz w:val="18"/>
          <w:szCs w:val="18"/>
        </w:rPr>
        <w:t>,</w:t>
      </w:r>
      <w:r w:rsidR="00487DCB" w:rsidRPr="004E3E56">
        <w:rPr>
          <w:rFonts w:ascii="Arial" w:hAnsi="Arial" w:cs="Arial"/>
          <w:sz w:val="18"/>
          <w:szCs w:val="18"/>
        </w:rPr>
        <w:t xml:space="preserve"> visto il cattivo gusto e le </w:t>
      </w:r>
      <w:r w:rsidR="00534285">
        <w:rPr>
          <w:rFonts w:ascii="Arial" w:hAnsi="Arial" w:cs="Arial"/>
          <w:sz w:val="18"/>
          <w:szCs w:val="18"/>
        </w:rPr>
        <w:t xml:space="preserve"> </w:t>
      </w:r>
      <w:r w:rsidR="00487DCB" w:rsidRPr="004E3E56">
        <w:rPr>
          <w:rFonts w:ascii="Arial" w:hAnsi="Arial" w:cs="Arial"/>
          <w:sz w:val="18"/>
          <w:szCs w:val="18"/>
        </w:rPr>
        <w:t xml:space="preserve">cifre </w:t>
      </w:r>
      <w:r w:rsidR="00586712" w:rsidRPr="004E3E56">
        <w:rPr>
          <w:rFonts w:ascii="Arial" w:hAnsi="Arial" w:cs="Arial"/>
          <w:sz w:val="18"/>
          <w:szCs w:val="18"/>
        </w:rPr>
        <w:t xml:space="preserve">da capogiro del </w:t>
      </w:r>
      <w:r w:rsidR="00487DCB" w:rsidRPr="004E3E56">
        <w:rPr>
          <w:rFonts w:ascii="Arial" w:hAnsi="Arial" w:cs="Arial"/>
          <w:sz w:val="18"/>
          <w:szCs w:val="18"/>
        </w:rPr>
        <w:t>2009</w:t>
      </w:r>
      <w:r w:rsidR="00586712" w:rsidRPr="004E3E56">
        <w:rPr>
          <w:rFonts w:ascii="Arial" w:hAnsi="Arial" w:cs="Arial"/>
          <w:sz w:val="18"/>
          <w:szCs w:val="18"/>
        </w:rPr>
        <w:t xml:space="preserve">. </w:t>
      </w:r>
      <w:r w:rsidR="0075678D" w:rsidRPr="004E3E56">
        <w:rPr>
          <w:rFonts w:ascii="Arial" w:hAnsi="Arial" w:cs="Arial"/>
          <w:sz w:val="18"/>
          <w:szCs w:val="18"/>
        </w:rPr>
        <w:t>A Bolzano per uno spettacolo di danza (classica?) il Requiem di Mozart diventa “</w:t>
      </w:r>
      <w:r w:rsidR="0075678D" w:rsidRPr="004E3E56">
        <w:rPr>
          <w:rFonts w:ascii="Arial" w:hAnsi="Arial" w:cs="Arial"/>
          <w:i/>
          <w:iCs/>
          <w:sz w:val="18"/>
          <w:szCs w:val="18"/>
        </w:rPr>
        <w:t>Rockuiem</w:t>
      </w:r>
      <w:r w:rsidR="0075678D" w:rsidRPr="004E3E56">
        <w:rPr>
          <w:rFonts w:ascii="Arial" w:hAnsi="Arial" w:cs="Arial"/>
          <w:sz w:val="18"/>
          <w:szCs w:val="18"/>
        </w:rPr>
        <w:t xml:space="preserve">”, sono </w:t>
      </w:r>
      <w:r w:rsidRPr="004E3E56">
        <w:rPr>
          <w:rFonts w:ascii="Arial" w:hAnsi="Arial" w:cs="Arial"/>
          <w:sz w:val="18"/>
          <w:szCs w:val="18"/>
        </w:rPr>
        <w:t>inseriti</w:t>
      </w:r>
      <w:r w:rsidR="0075678D" w:rsidRPr="004E3E56">
        <w:rPr>
          <w:rFonts w:ascii="Arial" w:hAnsi="Arial" w:cs="Arial"/>
          <w:sz w:val="18"/>
          <w:szCs w:val="18"/>
        </w:rPr>
        <w:t xml:space="preserve"> nel</w:t>
      </w:r>
      <w:r w:rsidR="00A14EF1" w:rsidRPr="004E3E56">
        <w:rPr>
          <w:rFonts w:ascii="Arial" w:hAnsi="Arial" w:cs="Arial"/>
          <w:sz w:val="18"/>
          <w:szCs w:val="18"/>
        </w:rPr>
        <w:t>l’</w:t>
      </w:r>
      <w:r w:rsidR="0075678D" w:rsidRPr="004E3E56">
        <w:rPr>
          <w:rFonts w:ascii="Arial" w:hAnsi="Arial" w:cs="Arial"/>
          <w:sz w:val="18"/>
          <w:szCs w:val="18"/>
        </w:rPr>
        <w:t>orchestra chitarre elettriche e sintetizzatori. In Lombardia, si esegue la Nona di Beethoven</w:t>
      </w:r>
      <w:r w:rsidR="00C35539" w:rsidRPr="004E3E56">
        <w:rPr>
          <w:rFonts w:ascii="Arial" w:hAnsi="Arial" w:cs="Arial"/>
          <w:sz w:val="18"/>
          <w:szCs w:val="18"/>
        </w:rPr>
        <w:t xml:space="preserve">, </w:t>
      </w:r>
      <w:r w:rsidR="00AF1281">
        <w:rPr>
          <w:rFonts w:ascii="Arial" w:hAnsi="Arial" w:cs="Arial"/>
          <w:sz w:val="18"/>
          <w:szCs w:val="18"/>
        </w:rPr>
        <w:t>tra i presenti</w:t>
      </w:r>
      <w:r w:rsidR="0075678D" w:rsidRPr="004E3E56">
        <w:rPr>
          <w:rFonts w:ascii="Arial" w:hAnsi="Arial" w:cs="Arial"/>
          <w:sz w:val="18"/>
          <w:szCs w:val="18"/>
        </w:rPr>
        <w:t xml:space="preserve"> cellulari </w:t>
      </w:r>
      <w:r w:rsidR="00AF1281">
        <w:rPr>
          <w:rFonts w:ascii="Arial" w:hAnsi="Arial" w:cs="Arial"/>
          <w:sz w:val="18"/>
          <w:szCs w:val="18"/>
        </w:rPr>
        <w:t xml:space="preserve">  </w:t>
      </w:r>
      <w:r w:rsidR="0075678D" w:rsidRPr="004E3E56">
        <w:rPr>
          <w:rFonts w:ascii="Arial" w:hAnsi="Arial" w:cs="Arial"/>
          <w:sz w:val="18"/>
          <w:szCs w:val="18"/>
        </w:rPr>
        <w:t xml:space="preserve">accesi </w:t>
      </w:r>
      <w:r w:rsidR="00AF1281">
        <w:rPr>
          <w:rFonts w:ascii="Arial" w:hAnsi="Arial" w:cs="Arial"/>
          <w:sz w:val="18"/>
          <w:szCs w:val="18"/>
        </w:rPr>
        <w:t>-</w:t>
      </w:r>
      <w:r w:rsidR="0075678D" w:rsidRPr="004E3E56">
        <w:rPr>
          <w:rFonts w:ascii="Arial" w:hAnsi="Arial" w:cs="Arial"/>
          <w:sz w:val="18"/>
          <w:szCs w:val="18"/>
        </w:rPr>
        <w:t>e c’è chi comunica</w:t>
      </w:r>
      <w:r w:rsidR="00AF1281">
        <w:rPr>
          <w:rFonts w:ascii="Arial" w:hAnsi="Arial" w:cs="Arial"/>
          <w:sz w:val="18"/>
          <w:szCs w:val="18"/>
        </w:rPr>
        <w:t>-</w:t>
      </w:r>
      <w:r w:rsidR="006540A6" w:rsidRPr="004E3E56">
        <w:rPr>
          <w:rFonts w:ascii="Arial" w:hAnsi="Arial" w:cs="Arial"/>
          <w:sz w:val="18"/>
          <w:szCs w:val="18"/>
        </w:rPr>
        <w:t>.</w:t>
      </w:r>
      <w:r w:rsidR="0075678D" w:rsidRPr="004E3E56">
        <w:rPr>
          <w:rFonts w:ascii="Arial" w:hAnsi="Arial" w:cs="Arial"/>
          <w:sz w:val="18"/>
          <w:szCs w:val="18"/>
        </w:rPr>
        <w:t xml:space="preserve"> Molti </w:t>
      </w:r>
      <w:r w:rsidR="00534285">
        <w:rPr>
          <w:rFonts w:ascii="Arial" w:hAnsi="Arial" w:cs="Arial"/>
          <w:sz w:val="18"/>
          <w:szCs w:val="18"/>
        </w:rPr>
        <w:t xml:space="preserve"> </w:t>
      </w:r>
      <w:r w:rsidR="0075678D" w:rsidRPr="004E3E56">
        <w:rPr>
          <w:rFonts w:ascii="Arial" w:hAnsi="Arial" w:cs="Arial"/>
          <w:sz w:val="18"/>
          <w:szCs w:val="18"/>
        </w:rPr>
        <w:t>ragazzini, accompagnati anche da</w:t>
      </w:r>
      <w:r w:rsidR="003A0CF3" w:rsidRPr="004E3E56">
        <w:rPr>
          <w:rFonts w:ascii="Arial" w:hAnsi="Arial" w:cs="Arial"/>
          <w:sz w:val="18"/>
          <w:szCs w:val="18"/>
        </w:rPr>
        <w:t>i</w:t>
      </w:r>
      <w:r w:rsidR="0075678D" w:rsidRPr="004E3E56">
        <w:rPr>
          <w:rFonts w:ascii="Arial" w:hAnsi="Arial" w:cs="Arial"/>
          <w:sz w:val="18"/>
          <w:szCs w:val="18"/>
        </w:rPr>
        <w:t xml:space="preserve"> genitori, divorano patatine fritte. Il direttore si ferma e </w:t>
      </w:r>
      <w:r w:rsidR="00AF1281">
        <w:rPr>
          <w:rFonts w:ascii="Arial" w:hAnsi="Arial" w:cs="Arial"/>
          <w:sz w:val="18"/>
          <w:szCs w:val="18"/>
        </w:rPr>
        <w:t xml:space="preserve">  </w:t>
      </w:r>
      <w:r w:rsidR="0075678D" w:rsidRPr="004E3E56">
        <w:rPr>
          <w:rFonts w:ascii="Arial" w:hAnsi="Arial" w:cs="Arial"/>
          <w:sz w:val="18"/>
          <w:szCs w:val="18"/>
        </w:rPr>
        <w:t xml:space="preserve">dopo un “Questo no!”, stoicamente </w:t>
      </w:r>
      <w:r w:rsidR="00EC0F9D">
        <w:rPr>
          <w:rFonts w:ascii="Arial" w:hAnsi="Arial" w:cs="Arial"/>
          <w:sz w:val="18"/>
          <w:szCs w:val="18"/>
        </w:rPr>
        <w:t xml:space="preserve"> </w:t>
      </w:r>
      <w:r w:rsidR="0075678D" w:rsidRPr="004E3E56">
        <w:rPr>
          <w:rFonts w:ascii="Arial" w:hAnsi="Arial" w:cs="Arial"/>
          <w:sz w:val="18"/>
          <w:szCs w:val="18"/>
        </w:rPr>
        <w:t xml:space="preserve">riprende da capo, con lo stesso sottofondo rosicchiante. </w:t>
      </w:r>
      <w:r w:rsidR="00C35539" w:rsidRPr="004E3E56">
        <w:rPr>
          <w:rFonts w:ascii="Arial" w:hAnsi="Arial" w:cs="Arial"/>
          <w:sz w:val="18"/>
          <w:szCs w:val="18"/>
        </w:rPr>
        <w:t xml:space="preserve">Capisco i musicisti che si sono </w:t>
      </w:r>
      <w:r w:rsidR="00AF1281">
        <w:rPr>
          <w:rFonts w:ascii="Arial" w:hAnsi="Arial" w:cs="Arial"/>
          <w:sz w:val="18"/>
          <w:szCs w:val="18"/>
        </w:rPr>
        <w:t xml:space="preserve">  </w:t>
      </w:r>
      <w:r w:rsidR="00C35539" w:rsidRPr="004E3E56">
        <w:rPr>
          <w:rFonts w:ascii="Arial" w:hAnsi="Arial" w:cs="Arial"/>
          <w:sz w:val="18"/>
          <w:szCs w:val="18"/>
        </w:rPr>
        <w:t>ritirati</w:t>
      </w:r>
      <w:r w:rsidR="00806F37" w:rsidRPr="004E3E56">
        <w:rPr>
          <w:rFonts w:ascii="Arial" w:hAnsi="Arial" w:cs="Arial"/>
          <w:sz w:val="18"/>
          <w:szCs w:val="18"/>
        </w:rPr>
        <w:t>,</w:t>
      </w:r>
      <w:r w:rsidR="00C35539" w:rsidRPr="004E3E56">
        <w:rPr>
          <w:rFonts w:ascii="Arial" w:hAnsi="Arial" w:cs="Arial"/>
          <w:sz w:val="18"/>
          <w:szCs w:val="18"/>
        </w:rPr>
        <w:t xml:space="preserve"> definitivamente, riflettendo sulle cause della scomparsa della Musica “Classica”, ossia della “Vera Musica”</w:t>
      </w:r>
      <w:r w:rsidR="00463632" w:rsidRPr="004E3E56">
        <w:rPr>
          <w:rFonts w:ascii="Arial" w:hAnsi="Arial" w:cs="Arial"/>
          <w:sz w:val="18"/>
          <w:szCs w:val="18"/>
        </w:rPr>
        <w:t>.</w:t>
      </w:r>
      <w:r w:rsidR="00586712" w:rsidRPr="004E3E56">
        <w:rPr>
          <w:rFonts w:ascii="Arial" w:hAnsi="Arial" w:cs="Arial"/>
          <w:sz w:val="18"/>
          <w:szCs w:val="18"/>
        </w:rPr>
        <w:t xml:space="preserve"> </w:t>
      </w:r>
      <w:r w:rsidR="00463632" w:rsidRPr="004E3E56">
        <w:rPr>
          <w:rFonts w:ascii="Arial" w:hAnsi="Arial" w:cs="Arial"/>
          <w:sz w:val="18"/>
          <w:szCs w:val="18"/>
        </w:rPr>
        <w:t>Per tornare</w:t>
      </w:r>
      <w:r w:rsidR="00AF1281">
        <w:rPr>
          <w:rFonts w:ascii="Arial" w:hAnsi="Arial" w:cs="Arial"/>
          <w:sz w:val="18"/>
          <w:szCs w:val="18"/>
        </w:rPr>
        <w:t xml:space="preserve"> </w:t>
      </w:r>
      <w:r w:rsidR="00463632" w:rsidRPr="004E3E56">
        <w:rPr>
          <w:rFonts w:ascii="Arial" w:hAnsi="Arial" w:cs="Arial"/>
          <w:sz w:val="18"/>
          <w:szCs w:val="18"/>
        </w:rPr>
        <w:t xml:space="preserve"> al profano, secondo la legge 508, i </w:t>
      </w:r>
      <w:r w:rsidR="00EC0F9D">
        <w:rPr>
          <w:rFonts w:ascii="Arial" w:hAnsi="Arial" w:cs="Arial"/>
          <w:sz w:val="18"/>
          <w:szCs w:val="18"/>
        </w:rPr>
        <w:t xml:space="preserve"> </w:t>
      </w:r>
      <w:r w:rsidR="00463632" w:rsidRPr="004E3E56">
        <w:rPr>
          <w:rFonts w:ascii="Arial" w:hAnsi="Arial" w:cs="Arial"/>
          <w:sz w:val="18"/>
          <w:szCs w:val="18"/>
        </w:rPr>
        <w:t xml:space="preserve">Conservatori si dovrebbero occupare solo della fascia superiore (Biennio o Triennio), </w:t>
      </w:r>
      <w:r w:rsidR="00AF1281">
        <w:rPr>
          <w:rFonts w:ascii="Arial" w:hAnsi="Arial" w:cs="Arial"/>
          <w:sz w:val="18"/>
          <w:szCs w:val="18"/>
        </w:rPr>
        <w:t xml:space="preserve">      </w:t>
      </w:r>
      <w:r w:rsidR="00463632" w:rsidRPr="004E3E56">
        <w:rPr>
          <w:rFonts w:ascii="Arial" w:hAnsi="Arial" w:cs="Arial"/>
          <w:sz w:val="18"/>
          <w:szCs w:val="18"/>
        </w:rPr>
        <w:t xml:space="preserve">poco sotto i </w:t>
      </w:r>
      <w:r w:rsidR="000B7193" w:rsidRPr="004E3E56">
        <w:rPr>
          <w:rFonts w:ascii="Arial" w:hAnsi="Arial" w:cs="Arial"/>
          <w:sz w:val="18"/>
          <w:szCs w:val="18"/>
        </w:rPr>
        <w:t xml:space="preserve">c. 40 </w:t>
      </w:r>
      <w:r w:rsidR="00463632" w:rsidRPr="004E3E56">
        <w:rPr>
          <w:rFonts w:ascii="Arial" w:hAnsi="Arial" w:cs="Arial"/>
          <w:sz w:val="18"/>
          <w:szCs w:val="18"/>
        </w:rPr>
        <w:t>Licei Musicali (dove?</w:t>
      </w:r>
      <w:r w:rsidR="00CF37AD" w:rsidRPr="004E3E56">
        <w:rPr>
          <w:rFonts w:ascii="Arial" w:hAnsi="Arial" w:cs="Arial"/>
          <w:sz w:val="18"/>
          <w:szCs w:val="18"/>
        </w:rPr>
        <w:t xml:space="preserve">, </w:t>
      </w:r>
      <w:r w:rsidR="000B7193" w:rsidRPr="004E3E56">
        <w:rPr>
          <w:rFonts w:ascii="Arial" w:hAnsi="Arial" w:cs="Arial"/>
          <w:sz w:val="18"/>
          <w:szCs w:val="18"/>
        </w:rPr>
        <w:t xml:space="preserve">probabilmente dove già esistono i Conservatori!), </w:t>
      </w:r>
      <w:r w:rsidR="00CF37AD" w:rsidRPr="004E3E56">
        <w:rPr>
          <w:rFonts w:ascii="Arial" w:hAnsi="Arial" w:cs="Arial"/>
          <w:sz w:val="18"/>
          <w:szCs w:val="18"/>
        </w:rPr>
        <w:t xml:space="preserve">lo sapremo il prossimo anno </w:t>
      </w:r>
      <w:r w:rsidR="00AF1281">
        <w:rPr>
          <w:rFonts w:ascii="Arial" w:hAnsi="Arial" w:cs="Arial"/>
          <w:sz w:val="18"/>
          <w:szCs w:val="18"/>
        </w:rPr>
        <w:t xml:space="preserve">           </w:t>
      </w:r>
      <w:r w:rsidR="00CF37AD" w:rsidRPr="004E3E56">
        <w:rPr>
          <w:rFonts w:ascii="Arial" w:hAnsi="Arial" w:cs="Arial"/>
          <w:sz w:val="18"/>
          <w:szCs w:val="18"/>
        </w:rPr>
        <w:t xml:space="preserve">scolastico, </w:t>
      </w:r>
      <w:r w:rsidR="00534285">
        <w:rPr>
          <w:rFonts w:ascii="Arial" w:hAnsi="Arial" w:cs="Arial"/>
          <w:sz w:val="18"/>
          <w:szCs w:val="18"/>
        </w:rPr>
        <w:t xml:space="preserve"> </w:t>
      </w:r>
      <w:r w:rsidR="00CF37AD" w:rsidRPr="004E3E56">
        <w:rPr>
          <w:rFonts w:ascii="Arial" w:hAnsi="Arial" w:cs="Arial"/>
          <w:sz w:val="18"/>
          <w:szCs w:val="18"/>
        </w:rPr>
        <w:t xml:space="preserve">visto che il Liceo Musicale è stato </w:t>
      </w:r>
      <w:r w:rsidR="00EC0F9D">
        <w:rPr>
          <w:rFonts w:ascii="Arial" w:hAnsi="Arial" w:cs="Arial"/>
          <w:sz w:val="18"/>
          <w:szCs w:val="18"/>
        </w:rPr>
        <w:t xml:space="preserve"> </w:t>
      </w:r>
      <w:r w:rsidR="00CF37AD" w:rsidRPr="004E3E56">
        <w:rPr>
          <w:rFonts w:ascii="Arial" w:hAnsi="Arial" w:cs="Arial"/>
          <w:sz w:val="18"/>
          <w:szCs w:val="18"/>
        </w:rPr>
        <w:t>approvato ieri (5.2.2010</w:t>
      </w:r>
      <w:r w:rsidR="00463632" w:rsidRPr="004E3E56">
        <w:rPr>
          <w:rFonts w:ascii="Arial" w:hAnsi="Arial" w:cs="Arial"/>
          <w:sz w:val="18"/>
          <w:szCs w:val="18"/>
        </w:rPr>
        <w:t>)</w:t>
      </w:r>
      <w:r w:rsidR="00D65AAB" w:rsidRPr="004E3E56">
        <w:rPr>
          <w:rFonts w:ascii="Arial" w:hAnsi="Arial" w:cs="Arial"/>
          <w:sz w:val="18"/>
          <w:szCs w:val="18"/>
        </w:rPr>
        <w:t>. A</w:t>
      </w:r>
      <w:r w:rsidR="00CF37AD" w:rsidRPr="004E3E56">
        <w:rPr>
          <w:rFonts w:ascii="Arial" w:hAnsi="Arial" w:cs="Arial"/>
          <w:sz w:val="18"/>
          <w:szCs w:val="18"/>
        </w:rPr>
        <w:t xml:space="preserve">lla </w:t>
      </w:r>
      <w:r w:rsidR="00463632" w:rsidRPr="004E3E56">
        <w:rPr>
          <w:rFonts w:ascii="Arial" w:hAnsi="Arial" w:cs="Arial"/>
          <w:sz w:val="18"/>
          <w:szCs w:val="18"/>
        </w:rPr>
        <w:t xml:space="preserve">base le Scuole medie </w:t>
      </w:r>
      <w:r w:rsidR="00DC012F" w:rsidRPr="004E3E56">
        <w:rPr>
          <w:rFonts w:ascii="Arial" w:hAnsi="Arial" w:cs="Arial"/>
          <w:sz w:val="18"/>
          <w:szCs w:val="18"/>
        </w:rPr>
        <w:t>a</w:t>
      </w:r>
      <w:r w:rsidR="00463632" w:rsidRPr="004E3E56">
        <w:rPr>
          <w:rFonts w:ascii="Arial" w:hAnsi="Arial" w:cs="Arial"/>
          <w:sz w:val="18"/>
          <w:szCs w:val="18"/>
        </w:rPr>
        <w:t xml:space="preserve"> indirizzo musicale</w:t>
      </w:r>
      <w:r w:rsidR="00D65AAB" w:rsidRPr="004E3E56">
        <w:rPr>
          <w:rFonts w:ascii="Arial" w:hAnsi="Arial" w:cs="Arial"/>
          <w:sz w:val="18"/>
          <w:szCs w:val="18"/>
        </w:rPr>
        <w:t>…</w:t>
      </w:r>
      <w:r w:rsidR="00463632" w:rsidRPr="004E3E56">
        <w:rPr>
          <w:rFonts w:ascii="Arial" w:hAnsi="Arial" w:cs="Arial"/>
          <w:sz w:val="18"/>
          <w:szCs w:val="18"/>
        </w:rPr>
        <w:t xml:space="preserve"> </w:t>
      </w:r>
      <w:r w:rsidR="00534285">
        <w:rPr>
          <w:rFonts w:ascii="Arial" w:hAnsi="Arial" w:cs="Arial"/>
          <w:sz w:val="18"/>
          <w:szCs w:val="18"/>
        </w:rPr>
        <w:t xml:space="preserve">                               </w:t>
      </w:r>
      <w:r w:rsidR="00463632" w:rsidRPr="004E3E56">
        <w:rPr>
          <w:rFonts w:ascii="Arial" w:hAnsi="Arial" w:cs="Arial"/>
          <w:sz w:val="18"/>
          <w:szCs w:val="18"/>
        </w:rPr>
        <w:t xml:space="preserve">Risultato (mio parere): </w:t>
      </w:r>
      <w:r w:rsidR="00833F58" w:rsidRPr="004E3E56">
        <w:rPr>
          <w:rFonts w:ascii="Arial" w:hAnsi="Arial" w:cs="Arial"/>
          <w:sz w:val="18"/>
          <w:szCs w:val="18"/>
        </w:rPr>
        <w:t xml:space="preserve">enorme </w:t>
      </w:r>
      <w:r w:rsidR="00CF37AD" w:rsidRPr="004E3E56">
        <w:rPr>
          <w:rFonts w:ascii="Arial" w:hAnsi="Arial" w:cs="Arial"/>
          <w:sz w:val="18"/>
          <w:szCs w:val="18"/>
        </w:rPr>
        <w:t>confusione</w:t>
      </w:r>
      <w:r w:rsidR="0000413C">
        <w:rPr>
          <w:rFonts w:ascii="Arial" w:hAnsi="Arial" w:cs="Arial"/>
          <w:sz w:val="18"/>
          <w:szCs w:val="18"/>
        </w:rPr>
        <w:t xml:space="preserve"> e incompetenza</w:t>
      </w:r>
      <w:r w:rsidR="00CF37AD" w:rsidRPr="004E3E56">
        <w:rPr>
          <w:rFonts w:ascii="Arial" w:hAnsi="Arial" w:cs="Arial"/>
          <w:sz w:val="18"/>
          <w:szCs w:val="18"/>
        </w:rPr>
        <w:t>…</w:t>
      </w:r>
      <w:r w:rsidR="00463632" w:rsidRPr="004E3E56">
        <w:rPr>
          <w:rFonts w:ascii="Arial" w:hAnsi="Arial" w:cs="Arial"/>
          <w:sz w:val="18"/>
          <w:szCs w:val="18"/>
        </w:rPr>
        <w:t>.</w:t>
      </w:r>
      <w:r w:rsidR="004F2D6F" w:rsidRPr="004E3E56">
        <w:rPr>
          <w:rFonts w:ascii="Arial" w:hAnsi="Arial" w:cs="Arial"/>
          <w:sz w:val="18"/>
          <w:szCs w:val="18"/>
        </w:rPr>
        <w:t xml:space="preserve"> </w:t>
      </w:r>
      <w:r w:rsidR="00AE7BA7">
        <w:rPr>
          <w:rFonts w:ascii="Arial" w:hAnsi="Arial" w:cs="Arial"/>
          <w:sz w:val="18"/>
          <w:szCs w:val="18"/>
        </w:rPr>
        <w:t xml:space="preserve"> </w:t>
      </w:r>
      <w:r w:rsidR="004F2D6F" w:rsidRPr="004E3E56">
        <w:rPr>
          <w:rFonts w:ascii="Arial" w:hAnsi="Arial" w:cs="Arial"/>
          <w:sz w:val="18"/>
          <w:szCs w:val="18"/>
        </w:rPr>
        <w:t>Perché? Un solo esempio, in uno dei rari Licei Musicali, nella prova di Armonia</w:t>
      </w:r>
      <w:r w:rsidR="00890CD0" w:rsidRPr="004E3E56">
        <w:rPr>
          <w:rFonts w:ascii="Arial" w:hAnsi="Arial" w:cs="Arial"/>
          <w:sz w:val="18"/>
          <w:szCs w:val="18"/>
        </w:rPr>
        <w:t xml:space="preserve"> complementare</w:t>
      </w:r>
      <w:r w:rsidR="004F2D6F" w:rsidRPr="004E3E56">
        <w:rPr>
          <w:rFonts w:ascii="Arial" w:hAnsi="Arial" w:cs="Arial"/>
          <w:sz w:val="18"/>
          <w:szCs w:val="18"/>
        </w:rPr>
        <w:t xml:space="preserve"> è stata fatta esaminare agli studenti una Sonata di Haydn (in realtà era di Beethoven), </w:t>
      </w:r>
      <w:r w:rsidR="00534285">
        <w:rPr>
          <w:rFonts w:ascii="Arial" w:hAnsi="Arial" w:cs="Arial"/>
          <w:sz w:val="18"/>
          <w:szCs w:val="18"/>
        </w:rPr>
        <w:t xml:space="preserve">    </w:t>
      </w:r>
      <w:r w:rsidR="004F2D6F" w:rsidRPr="004E3E56">
        <w:rPr>
          <w:rFonts w:ascii="Arial" w:hAnsi="Arial" w:cs="Arial"/>
          <w:sz w:val="18"/>
          <w:szCs w:val="18"/>
        </w:rPr>
        <w:t>mancante della terza parte o ripresa. Questo è il Liceo Musicale?</w:t>
      </w:r>
      <w:r w:rsidR="00CF37AD" w:rsidRPr="004E3E56">
        <w:rPr>
          <w:rFonts w:ascii="Arial" w:hAnsi="Arial" w:cs="Arial"/>
          <w:sz w:val="18"/>
          <w:szCs w:val="18"/>
        </w:rPr>
        <w:t xml:space="preserve"> </w:t>
      </w:r>
      <w:r w:rsidR="0075678D" w:rsidRPr="004E3E56">
        <w:rPr>
          <w:rFonts w:ascii="Arial" w:hAnsi="Arial" w:cs="Arial"/>
          <w:sz w:val="18"/>
          <w:szCs w:val="18"/>
        </w:rPr>
        <w:t xml:space="preserve">Voltaire, nel 1759 affermava, tra </w:t>
      </w:r>
      <w:r w:rsidR="00A14EF1" w:rsidRPr="004E3E56">
        <w:rPr>
          <w:rFonts w:ascii="Arial" w:hAnsi="Arial" w:cs="Arial"/>
          <w:sz w:val="18"/>
          <w:szCs w:val="18"/>
        </w:rPr>
        <w:t>l’</w:t>
      </w:r>
      <w:r w:rsidR="0075678D" w:rsidRPr="004E3E56">
        <w:rPr>
          <w:rFonts w:ascii="Arial" w:hAnsi="Arial" w:cs="Arial"/>
          <w:sz w:val="18"/>
          <w:szCs w:val="18"/>
        </w:rPr>
        <w:t>altro, che: “</w:t>
      </w:r>
      <w:r w:rsidR="0075678D" w:rsidRPr="004E3E56">
        <w:rPr>
          <w:rFonts w:ascii="Arial" w:hAnsi="Arial" w:cs="Arial"/>
          <w:i/>
          <w:iCs/>
          <w:sz w:val="18"/>
          <w:szCs w:val="18"/>
        </w:rPr>
        <w:t xml:space="preserve">Si deve </w:t>
      </w:r>
      <w:r w:rsidR="00534285">
        <w:rPr>
          <w:rFonts w:ascii="Arial" w:hAnsi="Arial" w:cs="Arial"/>
          <w:i/>
          <w:iCs/>
          <w:sz w:val="18"/>
          <w:szCs w:val="18"/>
        </w:rPr>
        <w:t xml:space="preserve">         </w:t>
      </w:r>
      <w:r w:rsidR="0075678D" w:rsidRPr="004E3E56">
        <w:rPr>
          <w:rFonts w:ascii="Arial" w:hAnsi="Arial" w:cs="Arial"/>
          <w:i/>
          <w:iCs/>
          <w:sz w:val="18"/>
          <w:szCs w:val="18"/>
        </w:rPr>
        <w:t>coltivare il proprio giardino</w:t>
      </w:r>
      <w:r w:rsidR="0075678D" w:rsidRPr="004E3E56">
        <w:rPr>
          <w:rFonts w:ascii="Arial" w:hAnsi="Arial" w:cs="Arial"/>
          <w:sz w:val="18"/>
          <w:szCs w:val="18"/>
        </w:rPr>
        <w:t>”. Allora, anche per questa ragione, ma con la certezza di quanto, lo studio e la conoscenza della Musica possa</w:t>
      </w:r>
      <w:r w:rsidRPr="004E3E56">
        <w:rPr>
          <w:rFonts w:ascii="Arial" w:hAnsi="Arial" w:cs="Arial"/>
          <w:sz w:val="18"/>
          <w:szCs w:val="18"/>
        </w:rPr>
        <w:t>no</w:t>
      </w:r>
      <w:r w:rsidR="0075678D" w:rsidRPr="004E3E56">
        <w:rPr>
          <w:rFonts w:ascii="Arial" w:hAnsi="Arial" w:cs="Arial"/>
          <w:sz w:val="18"/>
          <w:szCs w:val="18"/>
        </w:rPr>
        <w:t xml:space="preserve"> essere </w:t>
      </w:r>
      <w:r w:rsidRPr="004E3E56">
        <w:rPr>
          <w:rFonts w:ascii="Arial" w:hAnsi="Arial" w:cs="Arial"/>
          <w:sz w:val="18"/>
          <w:szCs w:val="18"/>
        </w:rPr>
        <w:t>utili</w:t>
      </w:r>
      <w:r w:rsidR="0075678D" w:rsidRPr="004E3E56">
        <w:rPr>
          <w:rFonts w:ascii="Arial" w:hAnsi="Arial" w:cs="Arial"/>
          <w:sz w:val="18"/>
          <w:szCs w:val="18"/>
        </w:rPr>
        <w:t xml:space="preserve"> alle nuove generazioni, dico di quest'arte e dei suoi personaggi, che non smetterò mai di </w:t>
      </w:r>
      <w:r w:rsidR="00534285">
        <w:rPr>
          <w:rFonts w:ascii="Arial" w:hAnsi="Arial" w:cs="Arial"/>
          <w:sz w:val="18"/>
          <w:szCs w:val="18"/>
        </w:rPr>
        <w:t xml:space="preserve">            </w:t>
      </w:r>
      <w:r w:rsidR="0075678D" w:rsidRPr="004E3E56">
        <w:rPr>
          <w:rFonts w:ascii="Arial" w:hAnsi="Arial" w:cs="Arial"/>
          <w:sz w:val="18"/>
          <w:szCs w:val="18"/>
        </w:rPr>
        <w:t xml:space="preserve">ringraziare, poiché tanto sanno dare senza nulla pretendere. </w:t>
      </w:r>
      <w:r w:rsidR="0075678D" w:rsidRPr="004E3E56">
        <w:rPr>
          <w:rFonts w:ascii="Arial" w:hAnsi="Arial" w:cs="Arial"/>
          <w:color w:val="000000"/>
          <w:sz w:val="18"/>
          <w:szCs w:val="18"/>
        </w:rPr>
        <w:t xml:space="preserve">Sento inoltre </w:t>
      </w:r>
      <w:r w:rsidR="00A14EF1" w:rsidRPr="004E3E56">
        <w:rPr>
          <w:rFonts w:ascii="Arial" w:hAnsi="Arial" w:cs="Arial"/>
          <w:color w:val="000000"/>
          <w:sz w:val="18"/>
          <w:szCs w:val="18"/>
        </w:rPr>
        <w:t>l’</w:t>
      </w:r>
      <w:r w:rsidR="0075678D" w:rsidRPr="004E3E56">
        <w:rPr>
          <w:rFonts w:ascii="Arial" w:hAnsi="Arial" w:cs="Arial"/>
          <w:color w:val="000000"/>
          <w:sz w:val="18"/>
          <w:szCs w:val="18"/>
        </w:rPr>
        <w:t xml:space="preserve">esigenza di </w:t>
      </w:r>
      <w:r w:rsidR="00586712" w:rsidRPr="004E3E56">
        <w:rPr>
          <w:rFonts w:ascii="Arial" w:hAnsi="Arial" w:cs="Arial"/>
          <w:color w:val="000000"/>
          <w:sz w:val="18"/>
          <w:szCs w:val="18"/>
        </w:rPr>
        <w:t xml:space="preserve">cercare di </w:t>
      </w:r>
      <w:r w:rsidR="0075678D" w:rsidRPr="004E3E56">
        <w:rPr>
          <w:rFonts w:ascii="Arial" w:hAnsi="Arial" w:cs="Arial"/>
          <w:color w:val="000000"/>
          <w:sz w:val="18"/>
          <w:szCs w:val="18"/>
        </w:rPr>
        <w:t xml:space="preserve">curare </w:t>
      </w:r>
      <w:r w:rsidR="002F096E" w:rsidRPr="004E3E56">
        <w:rPr>
          <w:rFonts w:ascii="Arial" w:hAnsi="Arial" w:cs="Arial"/>
          <w:color w:val="000000"/>
          <w:sz w:val="18"/>
          <w:szCs w:val="18"/>
        </w:rPr>
        <w:t>e</w:t>
      </w:r>
      <w:r w:rsidR="0000413C">
        <w:rPr>
          <w:rFonts w:ascii="Arial" w:hAnsi="Arial" w:cs="Arial"/>
          <w:color w:val="000000"/>
          <w:sz w:val="18"/>
          <w:szCs w:val="18"/>
        </w:rPr>
        <w:t>d</w:t>
      </w:r>
      <w:r w:rsidR="002F096E" w:rsidRPr="004E3E56">
        <w:rPr>
          <w:rFonts w:ascii="Arial" w:hAnsi="Arial" w:cs="Arial"/>
          <w:color w:val="000000"/>
          <w:sz w:val="18"/>
          <w:szCs w:val="18"/>
        </w:rPr>
        <w:t xml:space="preserve"> </w:t>
      </w:r>
      <w:r w:rsidR="0075678D" w:rsidRPr="004E3E56">
        <w:rPr>
          <w:rFonts w:ascii="Arial" w:hAnsi="Arial" w:cs="Arial"/>
          <w:color w:val="000000"/>
          <w:sz w:val="18"/>
          <w:szCs w:val="18"/>
        </w:rPr>
        <w:t xml:space="preserve">evitare, </w:t>
      </w:r>
      <w:r w:rsidR="00534285">
        <w:rPr>
          <w:rFonts w:ascii="Arial" w:hAnsi="Arial" w:cs="Arial"/>
          <w:color w:val="000000"/>
          <w:sz w:val="18"/>
          <w:szCs w:val="18"/>
        </w:rPr>
        <w:t xml:space="preserve">                 </w:t>
      </w:r>
      <w:r w:rsidR="007F4D47" w:rsidRPr="004E3E56">
        <w:rPr>
          <w:rFonts w:ascii="Arial" w:hAnsi="Arial" w:cs="Arial"/>
          <w:color w:val="000000"/>
          <w:sz w:val="18"/>
          <w:szCs w:val="18"/>
        </w:rPr>
        <w:t>(modestamente</w:t>
      </w:r>
      <w:r w:rsidR="00825B0F">
        <w:rPr>
          <w:rFonts w:ascii="Arial" w:hAnsi="Arial" w:cs="Arial"/>
          <w:color w:val="000000"/>
          <w:sz w:val="18"/>
          <w:szCs w:val="18"/>
        </w:rPr>
        <w:t>,</w:t>
      </w:r>
      <w:r w:rsidR="007F4D47" w:rsidRPr="004E3E56">
        <w:rPr>
          <w:rFonts w:ascii="Arial" w:hAnsi="Arial" w:cs="Arial"/>
          <w:color w:val="000000"/>
          <w:sz w:val="18"/>
          <w:szCs w:val="18"/>
        </w:rPr>
        <w:t xml:space="preserve"> </w:t>
      </w:r>
      <w:r w:rsidR="00B62ED9" w:rsidRPr="004E3E56">
        <w:rPr>
          <w:rFonts w:ascii="Arial" w:hAnsi="Arial" w:cs="Arial"/>
          <w:color w:val="000000"/>
          <w:sz w:val="18"/>
          <w:szCs w:val="18"/>
        </w:rPr>
        <w:t>essendo risultato 1° su oltre 5</w:t>
      </w:r>
      <w:r w:rsidR="00E47482">
        <w:rPr>
          <w:rFonts w:ascii="Arial" w:hAnsi="Arial" w:cs="Arial"/>
          <w:color w:val="000000"/>
          <w:sz w:val="18"/>
          <w:szCs w:val="18"/>
        </w:rPr>
        <w:t>5</w:t>
      </w:r>
      <w:r w:rsidR="00B62ED9" w:rsidRPr="004E3E56">
        <w:rPr>
          <w:rFonts w:ascii="Arial" w:hAnsi="Arial" w:cs="Arial"/>
          <w:color w:val="000000"/>
          <w:sz w:val="18"/>
          <w:szCs w:val="18"/>
        </w:rPr>
        <w:t xml:space="preserve">00 concorrenti al Concorso </w:t>
      </w:r>
      <w:r w:rsidR="00EC0F9D">
        <w:rPr>
          <w:rFonts w:ascii="Arial" w:hAnsi="Arial" w:cs="Arial"/>
          <w:color w:val="000000"/>
          <w:sz w:val="18"/>
          <w:szCs w:val="18"/>
        </w:rPr>
        <w:t xml:space="preserve"> </w:t>
      </w:r>
      <w:r w:rsidR="00B62ED9" w:rsidRPr="004E3E56">
        <w:rPr>
          <w:rFonts w:ascii="Arial" w:hAnsi="Arial" w:cs="Arial"/>
          <w:color w:val="000000"/>
          <w:sz w:val="18"/>
          <w:szCs w:val="18"/>
        </w:rPr>
        <w:t xml:space="preserve">Statale </w:t>
      </w:r>
      <w:r w:rsidR="00B95807" w:rsidRPr="004E3E56">
        <w:rPr>
          <w:rFonts w:ascii="Arial" w:hAnsi="Arial" w:cs="Arial"/>
          <w:color w:val="000000"/>
          <w:sz w:val="18"/>
          <w:szCs w:val="18"/>
        </w:rPr>
        <w:t xml:space="preserve">di Roma </w:t>
      </w:r>
      <w:r w:rsidR="00B62ED9" w:rsidRPr="004E3E56">
        <w:rPr>
          <w:rFonts w:ascii="Arial" w:hAnsi="Arial" w:cs="Arial"/>
          <w:color w:val="000000"/>
          <w:sz w:val="18"/>
          <w:szCs w:val="18"/>
        </w:rPr>
        <w:t xml:space="preserve">per </w:t>
      </w:r>
      <w:r w:rsidR="0086118F" w:rsidRPr="004E3E56">
        <w:rPr>
          <w:rFonts w:ascii="Arial" w:hAnsi="Arial" w:cs="Arial"/>
          <w:color w:val="000000"/>
          <w:sz w:val="18"/>
          <w:szCs w:val="18"/>
        </w:rPr>
        <w:t>I</w:t>
      </w:r>
      <w:r w:rsidR="00B95807" w:rsidRPr="004E3E56">
        <w:rPr>
          <w:rFonts w:ascii="Arial" w:hAnsi="Arial" w:cs="Arial"/>
          <w:color w:val="000000"/>
          <w:sz w:val="18"/>
          <w:szCs w:val="18"/>
        </w:rPr>
        <w:t>nsegnanti del 1973</w:t>
      </w:r>
      <w:r w:rsidR="0086118F" w:rsidRPr="004E3E56">
        <w:rPr>
          <w:rFonts w:ascii="Arial" w:hAnsi="Arial" w:cs="Arial"/>
          <w:color w:val="000000"/>
          <w:sz w:val="18"/>
          <w:szCs w:val="18"/>
        </w:rPr>
        <w:t>,</w:t>
      </w:r>
      <w:r w:rsidR="00B95807" w:rsidRPr="004E3E56">
        <w:rPr>
          <w:rFonts w:ascii="Arial" w:hAnsi="Arial" w:cs="Arial"/>
          <w:color w:val="000000"/>
          <w:sz w:val="18"/>
          <w:szCs w:val="18"/>
        </w:rPr>
        <w:t xml:space="preserve"> </w:t>
      </w:r>
      <w:r w:rsidR="0086118F" w:rsidRPr="004E3E56">
        <w:rPr>
          <w:rFonts w:ascii="Arial" w:hAnsi="Arial" w:cs="Arial"/>
          <w:color w:val="000000"/>
          <w:sz w:val="18"/>
          <w:szCs w:val="18"/>
        </w:rPr>
        <w:t xml:space="preserve">e </w:t>
      </w:r>
      <w:r w:rsidR="005A49F9" w:rsidRPr="004E3E56">
        <w:rPr>
          <w:rFonts w:ascii="Arial" w:hAnsi="Arial" w:cs="Arial"/>
          <w:color w:val="000000"/>
          <w:sz w:val="18"/>
          <w:szCs w:val="18"/>
        </w:rPr>
        <w:t xml:space="preserve">di </w:t>
      </w:r>
      <w:r w:rsidR="00534285">
        <w:rPr>
          <w:rFonts w:ascii="Arial" w:hAnsi="Arial" w:cs="Arial"/>
          <w:color w:val="000000"/>
          <w:sz w:val="18"/>
          <w:szCs w:val="18"/>
        </w:rPr>
        <w:t xml:space="preserve">   </w:t>
      </w:r>
      <w:r w:rsidR="005A49F9" w:rsidRPr="004E3E56">
        <w:rPr>
          <w:rFonts w:ascii="Arial" w:hAnsi="Arial" w:cs="Arial"/>
          <w:color w:val="000000"/>
          <w:sz w:val="18"/>
          <w:szCs w:val="18"/>
        </w:rPr>
        <w:t xml:space="preserve">aver portato al diploma </w:t>
      </w:r>
      <w:r w:rsidR="00311E35" w:rsidRPr="004E3E56">
        <w:rPr>
          <w:rFonts w:ascii="Arial" w:hAnsi="Arial" w:cs="Arial"/>
          <w:color w:val="000000"/>
          <w:sz w:val="18"/>
          <w:szCs w:val="18"/>
        </w:rPr>
        <w:t>più di 50</w:t>
      </w:r>
      <w:r w:rsidR="00EB7A75">
        <w:rPr>
          <w:rFonts w:ascii="Arial" w:hAnsi="Arial" w:cs="Arial"/>
          <w:color w:val="000000"/>
          <w:sz w:val="18"/>
          <w:szCs w:val="18"/>
        </w:rPr>
        <w:t xml:space="preserve"> </w:t>
      </w:r>
      <w:r w:rsidR="00311E35" w:rsidRPr="004E3E56">
        <w:rPr>
          <w:rFonts w:ascii="Arial" w:hAnsi="Arial" w:cs="Arial"/>
          <w:color w:val="000000"/>
          <w:sz w:val="18"/>
          <w:szCs w:val="18"/>
        </w:rPr>
        <w:t>allievi</w:t>
      </w:r>
      <w:r w:rsidR="007F4D47" w:rsidRPr="004E3E56">
        <w:rPr>
          <w:rFonts w:ascii="Arial" w:hAnsi="Arial" w:cs="Arial"/>
          <w:color w:val="000000"/>
          <w:sz w:val="18"/>
          <w:szCs w:val="18"/>
        </w:rPr>
        <w:t>)</w:t>
      </w:r>
      <w:r w:rsidR="001B46EB" w:rsidRPr="004E3E56">
        <w:rPr>
          <w:rFonts w:ascii="Arial" w:hAnsi="Arial" w:cs="Arial"/>
          <w:color w:val="000000"/>
          <w:sz w:val="18"/>
          <w:szCs w:val="18"/>
        </w:rPr>
        <w:t xml:space="preserve">. </w:t>
      </w:r>
      <w:r w:rsidR="004E3E56" w:rsidRPr="004E3E56">
        <w:rPr>
          <w:rFonts w:ascii="Arial" w:hAnsi="Arial" w:cs="Arial"/>
          <w:color w:val="000000"/>
          <w:sz w:val="18"/>
          <w:szCs w:val="18"/>
        </w:rPr>
        <w:t xml:space="preserve">Naturalmente è capitato anche a me di avere 4 o 5 allievi, stupidi e non studiosi, </w:t>
      </w:r>
      <w:r w:rsidR="00534285">
        <w:rPr>
          <w:rFonts w:ascii="Arial" w:hAnsi="Arial" w:cs="Arial"/>
          <w:color w:val="000000"/>
          <w:sz w:val="18"/>
          <w:szCs w:val="18"/>
        </w:rPr>
        <w:t xml:space="preserve"> </w:t>
      </w:r>
      <w:r w:rsidR="00204384">
        <w:rPr>
          <w:rFonts w:ascii="Arial" w:hAnsi="Arial" w:cs="Arial"/>
          <w:color w:val="000000"/>
          <w:sz w:val="18"/>
          <w:szCs w:val="18"/>
        </w:rPr>
        <w:t xml:space="preserve">                  </w:t>
      </w:r>
      <w:r w:rsidR="004E3E56" w:rsidRPr="004E3E56">
        <w:rPr>
          <w:rFonts w:ascii="Arial" w:hAnsi="Arial" w:cs="Arial"/>
          <w:color w:val="000000"/>
          <w:sz w:val="18"/>
          <w:szCs w:val="18"/>
        </w:rPr>
        <w:t xml:space="preserve">d'essere bocciati all'esame di teoria </w:t>
      </w:r>
      <w:r w:rsidR="004C295E">
        <w:rPr>
          <w:rFonts w:ascii="Arial" w:hAnsi="Arial" w:cs="Arial"/>
          <w:color w:val="000000"/>
          <w:sz w:val="18"/>
          <w:szCs w:val="18"/>
        </w:rPr>
        <w:t xml:space="preserve"> </w:t>
      </w:r>
      <w:r w:rsidR="004E3E56" w:rsidRPr="004E3E56">
        <w:rPr>
          <w:rFonts w:ascii="Arial" w:hAnsi="Arial" w:cs="Arial"/>
          <w:color w:val="000000"/>
          <w:sz w:val="18"/>
          <w:szCs w:val="18"/>
        </w:rPr>
        <w:t>e solfeggio, come privatisti, nonostante il mio</w:t>
      </w:r>
      <w:r w:rsidR="00366795">
        <w:rPr>
          <w:rFonts w:ascii="Arial" w:hAnsi="Arial" w:cs="Arial"/>
          <w:color w:val="000000"/>
          <w:sz w:val="18"/>
          <w:szCs w:val="18"/>
        </w:rPr>
        <w:t xml:space="preserve"> </w:t>
      </w:r>
      <w:r w:rsidR="004E3E56" w:rsidRPr="004E3E56">
        <w:rPr>
          <w:rFonts w:ascii="Arial" w:hAnsi="Arial" w:cs="Arial"/>
          <w:color w:val="000000"/>
          <w:sz w:val="18"/>
          <w:szCs w:val="18"/>
        </w:rPr>
        <w:t xml:space="preserve">parere contrario. </w:t>
      </w:r>
      <w:r w:rsidR="001B46EB" w:rsidRPr="004E3E56">
        <w:rPr>
          <w:rFonts w:ascii="Arial" w:hAnsi="Arial" w:cs="Arial"/>
          <w:color w:val="000000"/>
          <w:sz w:val="18"/>
          <w:szCs w:val="18"/>
        </w:rPr>
        <w:t>Dal 2012 anche il privatista</w:t>
      </w:r>
      <w:r w:rsidR="007F4D47" w:rsidRPr="004E3E56">
        <w:rPr>
          <w:rFonts w:ascii="Arial" w:hAnsi="Arial" w:cs="Arial"/>
          <w:color w:val="000000"/>
          <w:sz w:val="18"/>
          <w:szCs w:val="18"/>
        </w:rPr>
        <w:t xml:space="preserve"> non potrà </w:t>
      </w:r>
      <w:r w:rsidR="001B46EB" w:rsidRPr="004E3E56">
        <w:rPr>
          <w:rFonts w:ascii="Arial" w:hAnsi="Arial" w:cs="Arial"/>
          <w:color w:val="000000"/>
          <w:sz w:val="18"/>
          <w:szCs w:val="18"/>
        </w:rPr>
        <w:t>sostenere esami di Conservatorio, d</w:t>
      </w:r>
      <w:r w:rsidR="00725653" w:rsidRPr="004E3E56">
        <w:rPr>
          <w:rFonts w:ascii="Arial" w:hAnsi="Arial" w:cs="Arial"/>
          <w:color w:val="000000"/>
          <w:sz w:val="18"/>
          <w:szCs w:val="18"/>
        </w:rPr>
        <w:t>o</w:t>
      </w:r>
      <w:r w:rsidR="001B46EB" w:rsidRPr="004E3E56">
        <w:rPr>
          <w:rFonts w:ascii="Arial" w:hAnsi="Arial" w:cs="Arial"/>
          <w:color w:val="000000"/>
          <w:sz w:val="18"/>
          <w:szCs w:val="18"/>
        </w:rPr>
        <w:t>ve</w:t>
      </w:r>
      <w:r w:rsidR="007F4D47" w:rsidRPr="004E3E56">
        <w:rPr>
          <w:rFonts w:ascii="Arial" w:hAnsi="Arial" w:cs="Arial"/>
          <w:color w:val="000000"/>
          <w:sz w:val="18"/>
          <w:szCs w:val="18"/>
        </w:rPr>
        <w:t>ndo</w:t>
      </w:r>
      <w:r w:rsidR="001B46EB" w:rsidRPr="004E3E56">
        <w:rPr>
          <w:rFonts w:ascii="Arial" w:hAnsi="Arial" w:cs="Arial"/>
          <w:color w:val="000000"/>
          <w:sz w:val="18"/>
          <w:szCs w:val="18"/>
        </w:rPr>
        <w:t xml:space="preserve"> </w:t>
      </w:r>
      <w:r w:rsidR="001B46EB" w:rsidRPr="004E3E56">
        <w:rPr>
          <w:rFonts w:ascii="Arial" w:hAnsi="Arial" w:cs="Arial"/>
          <w:color w:val="000000"/>
          <w:sz w:val="18"/>
          <w:szCs w:val="18"/>
          <w:u w:val="single"/>
        </w:rPr>
        <w:t>obbligatoriamente</w:t>
      </w:r>
      <w:r w:rsidR="001B46EB" w:rsidRPr="004E3E56">
        <w:rPr>
          <w:rFonts w:ascii="Arial" w:hAnsi="Arial" w:cs="Arial"/>
          <w:color w:val="000000"/>
          <w:sz w:val="18"/>
          <w:szCs w:val="18"/>
        </w:rPr>
        <w:t xml:space="preserve"> </w:t>
      </w:r>
      <w:r w:rsidR="00EC0F9D">
        <w:rPr>
          <w:rFonts w:ascii="Arial" w:hAnsi="Arial" w:cs="Arial"/>
          <w:color w:val="000000"/>
          <w:sz w:val="18"/>
          <w:szCs w:val="18"/>
        </w:rPr>
        <w:t>f</w:t>
      </w:r>
      <w:r w:rsidR="001B46EB" w:rsidRPr="004E3E56">
        <w:rPr>
          <w:rFonts w:ascii="Arial" w:hAnsi="Arial" w:cs="Arial"/>
          <w:color w:val="000000"/>
          <w:sz w:val="18"/>
          <w:szCs w:val="18"/>
        </w:rPr>
        <w:t>requentarlo</w:t>
      </w:r>
      <w:r w:rsidR="007F4D47" w:rsidRPr="004E3E56">
        <w:rPr>
          <w:rFonts w:ascii="Arial" w:hAnsi="Arial" w:cs="Arial"/>
          <w:color w:val="000000"/>
          <w:sz w:val="18"/>
          <w:szCs w:val="18"/>
        </w:rPr>
        <w:t xml:space="preserve"> </w:t>
      </w:r>
      <w:r w:rsidR="001B46EB" w:rsidRPr="004E3E56">
        <w:rPr>
          <w:rFonts w:ascii="Arial" w:hAnsi="Arial" w:cs="Arial"/>
          <w:color w:val="000000"/>
          <w:sz w:val="18"/>
          <w:szCs w:val="18"/>
        </w:rPr>
        <w:t>...</w:t>
      </w:r>
      <w:r w:rsidR="000069CC">
        <w:rPr>
          <w:rFonts w:ascii="Arial" w:hAnsi="Arial" w:cs="Arial"/>
          <w:color w:val="000000"/>
          <w:sz w:val="18"/>
          <w:szCs w:val="18"/>
        </w:rPr>
        <w:t xml:space="preserve">  </w:t>
      </w:r>
      <w:r w:rsidR="002C2540" w:rsidRPr="004E3E56">
        <w:rPr>
          <w:rFonts w:ascii="Arial" w:hAnsi="Arial" w:cs="Arial"/>
          <w:color w:val="000000"/>
          <w:sz w:val="18"/>
          <w:szCs w:val="18"/>
        </w:rPr>
        <w:t>Assurdo,</w:t>
      </w:r>
      <w:r w:rsidR="00C977E6">
        <w:rPr>
          <w:rFonts w:ascii="Arial" w:hAnsi="Arial" w:cs="Arial"/>
          <w:color w:val="000000"/>
          <w:sz w:val="18"/>
          <w:szCs w:val="18"/>
        </w:rPr>
        <w:t xml:space="preserve"> ragazzi dotati </w:t>
      </w:r>
      <w:r w:rsidR="00954522" w:rsidRPr="004E3E56">
        <w:rPr>
          <w:rFonts w:ascii="Arial" w:hAnsi="Arial" w:cs="Arial"/>
          <w:color w:val="000000"/>
          <w:sz w:val="18"/>
          <w:szCs w:val="18"/>
        </w:rPr>
        <w:t xml:space="preserve">non abitano </w:t>
      </w:r>
      <w:r w:rsidR="00C977E6" w:rsidRPr="004E3E56">
        <w:rPr>
          <w:rFonts w:ascii="Arial" w:hAnsi="Arial" w:cs="Arial"/>
          <w:color w:val="000000"/>
          <w:sz w:val="18"/>
          <w:szCs w:val="18"/>
        </w:rPr>
        <w:t xml:space="preserve">tutti </w:t>
      </w:r>
      <w:r w:rsidR="00954522" w:rsidRPr="004E3E56">
        <w:rPr>
          <w:rFonts w:ascii="Arial" w:hAnsi="Arial" w:cs="Arial"/>
          <w:color w:val="000000"/>
          <w:sz w:val="18"/>
          <w:szCs w:val="18"/>
        </w:rPr>
        <w:t>in città,</w:t>
      </w:r>
      <w:r w:rsidR="004E3E56" w:rsidRPr="004E3E56">
        <w:rPr>
          <w:rFonts w:ascii="Arial" w:hAnsi="Arial" w:cs="Arial"/>
          <w:color w:val="000000"/>
          <w:sz w:val="18"/>
          <w:szCs w:val="18"/>
        </w:rPr>
        <w:t xml:space="preserve"> </w:t>
      </w:r>
      <w:r w:rsidR="002C2540" w:rsidRPr="004E3E56">
        <w:rPr>
          <w:rFonts w:ascii="Arial" w:hAnsi="Arial" w:cs="Arial"/>
          <w:color w:val="000000"/>
          <w:sz w:val="18"/>
          <w:szCs w:val="18"/>
        </w:rPr>
        <w:t xml:space="preserve"> </w:t>
      </w:r>
      <w:r w:rsidR="002C2540" w:rsidRPr="004E3E56">
        <w:rPr>
          <w:rFonts w:ascii="Arial" w:hAnsi="Arial" w:cs="Arial"/>
          <w:color w:val="000000"/>
          <w:sz w:val="18"/>
          <w:szCs w:val="18"/>
          <w:u w:val="single"/>
        </w:rPr>
        <w:t>ripensateci</w:t>
      </w:r>
      <w:r w:rsidR="002C2540" w:rsidRPr="004E3E56">
        <w:rPr>
          <w:rFonts w:ascii="Arial" w:hAnsi="Arial" w:cs="Arial"/>
          <w:color w:val="000000"/>
          <w:sz w:val="18"/>
          <w:szCs w:val="18"/>
        </w:rPr>
        <w:t xml:space="preserve">.... </w:t>
      </w:r>
      <w:r w:rsidR="00896BFC">
        <w:rPr>
          <w:rFonts w:ascii="Arial" w:hAnsi="Arial" w:cs="Arial"/>
          <w:color w:val="000000"/>
          <w:sz w:val="18"/>
          <w:szCs w:val="18"/>
        </w:rPr>
        <w:t xml:space="preserve"> </w:t>
      </w:r>
      <w:r w:rsidR="007F2D1C">
        <w:rPr>
          <w:rFonts w:ascii="Arial" w:hAnsi="Arial" w:cs="Arial"/>
          <w:color w:val="000000"/>
          <w:sz w:val="18"/>
          <w:szCs w:val="18"/>
        </w:rPr>
        <w:t xml:space="preserve">Per concludere, aggiungo una sola frase: </w:t>
      </w:r>
      <w:r w:rsidR="00534285">
        <w:rPr>
          <w:rFonts w:ascii="Arial" w:hAnsi="Arial" w:cs="Arial"/>
          <w:color w:val="000000"/>
          <w:sz w:val="18"/>
          <w:szCs w:val="18"/>
        </w:rPr>
        <w:t xml:space="preserve">                                                                                            </w:t>
      </w:r>
      <w:r w:rsidR="00BA377F">
        <w:rPr>
          <w:rFonts w:ascii="Arial" w:hAnsi="Arial" w:cs="Arial"/>
          <w:color w:val="000000"/>
          <w:sz w:val="18"/>
          <w:szCs w:val="18"/>
        </w:rPr>
        <w:t>“</w:t>
      </w:r>
      <w:r w:rsidR="007F2D1C" w:rsidRPr="007F2D1C">
        <w:rPr>
          <w:rFonts w:ascii="Arial" w:hAnsi="Arial" w:cs="Arial"/>
          <w:i/>
          <w:color w:val="000000"/>
          <w:sz w:val="18"/>
          <w:szCs w:val="18"/>
        </w:rPr>
        <w:t>L’arte è perfino più bella della realtà, che con il tempo scompare</w:t>
      </w:r>
      <w:r w:rsidR="00BA377F">
        <w:rPr>
          <w:rFonts w:ascii="Arial" w:hAnsi="Arial" w:cs="Arial"/>
          <w:i/>
          <w:color w:val="000000"/>
          <w:sz w:val="18"/>
          <w:szCs w:val="18"/>
        </w:rPr>
        <w:t>”</w:t>
      </w:r>
      <w:r w:rsidR="007F2D1C" w:rsidRPr="007F2D1C">
        <w:rPr>
          <w:rFonts w:ascii="Arial" w:hAnsi="Arial" w:cs="Arial"/>
          <w:i/>
          <w:color w:val="000000"/>
          <w:sz w:val="18"/>
          <w:szCs w:val="18"/>
        </w:rPr>
        <w:t xml:space="preserve">. </w:t>
      </w:r>
      <w:r w:rsidR="00534285">
        <w:rPr>
          <w:rFonts w:ascii="Arial" w:hAnsi="Arial" w:cs="Arial"/>
          <w:i/>
          <w:color w:val="000000"/>
          <w:sz w:val="18"/>
          <w:szCs w:val="18"/>
        </w:rPr>
        <w:t xml:space="preserve">                                                                                                   </w:t>
      </w:r>
      <w:r w:rsidR="00896BFC">
        <w:rPr>
          <w:rFonts w:ascii="Arial" w:hAnsi="Arial" w:cs="Arial"/>
          <w:color w:val="000000"/>
          <w:sz w:val="18"/>
          <w:szCs w:val="18"/>
        </w:rPr>
        <w:t>S</w:t>
      </w:r>
      <w:r w:rsidR="002C2540" w:rsidRPr="004E3E56">
        <w:rPr>
          <w:rFonts w:ascii="Arial" w:hAnsi="Arial" w:cs="Arial"/>
          <w:color w:val="000000"/>
          <w:sz w:val="18"/>
          <w:szCs w:val="18"/>
        </w:rPr>
        <w:t xml:space="preserve">crivo </w:t>
      </w:r>
      <w:r w:rsidR="007F4D47" w:rsidRPr="004E3E56">
        <w:rPr>
          <w:rFonts w:ascii="Arial" w:hAnsi="Arial" w:cs="Arial"/>
          <w:color w:val="000000"/>
          <w:sz w:val="18"/>
          <w:szCs w:val="18"/>
        </w:rPr>
        <w:t>s</w:t>
      </w:r>
      <w:r w:rsidR="0075678D" w:rsidRPr="004E3E56">
        <w:rPr>
          <w:rFonts w:ascii="Arial" w:hAnsi="Arial" w:cs="Arial"/>
          <w:sz w:val="18"/>
          <w:szCs w:val="18"/>
        </w:rPr>
        <w:t>enza nascondermi sotto lo pseudonimo di: “Don Chisciotte”.</w:t>
      </w:r>
      <w:r w:rsidR="00954522" w:rsidRPr="004E3E56">
        <w:rPr>
          <w:rFonts w:ascii="Arial" w:hAnsi="Arial" w:cs="Arial"/>
          <w:sz w:val="18"/>
          <w:szCs w:val="18"/>
        </w:rPr>
        <w:t xml:space="preserve">  </w:t>
      </w:r>
      <w:r w:rsidR="005A49F9" w:rsidRPr="00534285">
        <w:rPr>
          <w:rFonts w:ascii="Arial" w:hAnsi="Arial" w:cs="Arial"/>
          <w:i/>
          <w:sz w:val="20"/>
          <w:szCs w:val="20"/>
        </w:rPr>
        <w:t>Dedic</w:t>
      </w:r>
      <w:r w:rsidR="009F56EE" w:rsidRPr="00534285">
        <w:rPr>
          <w:rFonts w:ascii="Arial" w:hAnsi="Arial" w:cs="Arial"/>
          <w:i/>
          <w:sz w:val="20"/>
          <w:szCs w:val="20"/>
        </w:rPr>
        <w:t xml:space="preserve">ato </w:t>
      </w:r>
      <w:r w:rsidR="005A49F9" w:rsidRPr="00534285">
        <w:rPr>
          <w:rFonts w:ascii="Arial" w:hAnsi="Arial" w:cs="Arial"/>
          <w:i/>
          <w:sz w:val="20"/>
          <w:szCs w:val="20"/>
        </w:rPr>
        <w:t>a MariaTeresa.</w:t>
      </w:r>
    </w:p>
    <w:p w:rsidR="004C295E" w:rsidRDefault="004C295E" w:rsidP="00DB6D5D">
      <w:pPr>
        <w:spacing w:line="276" w:lineRule="auto"/>
        <w:jc w:val="left"/>
        <w:rPr>
          <w:rFonts w:ascii="Arial" w:hAnsi="Arial" w:cs="Arial"/>
          <w:i/>
          <w:sz w:val="18"/>
          <w:szCs w:val="18"/>
        </w:rPr>
      </w:pPr>
    </w:p>
    <w:p w:rsidR="000069CC" w:rsidRPr="004E3E56" w:rsidRDefault="000069CC" w:rsidP="00DB6D5D">
      <w:pPr>
        <w:spacing w:line="276" w:lineRule="auto"/>
        <w:jc w:val="left"/>
        <w:rPr>
          <w:rFonts w:ascii="Arial" w:hAnsi="Arial" w:cs="Arial"/>
          <w:i/>
          <w:sz w:val="18"/>
          <w:szCs w:val="18"/>
        </w:rPr>
      </w:pPr>
    </w:p>
    <w:p w:rsidR="0075678D" w:rsidRPr="00CD4B91" w:rsidRDefault="00DD21B8" w:rsidP="00DB6D5D">
      <w:pPr>
        <w:pStyle w:val="Corpodeltesto2"/>
        <w:numPr>
          <w:ilvl w:val="0"/>
          <w:numId w:val="5"/>
        </w:numPr>
        <w:tabs>
          <w:tab w:val="clear" w:pos="1986"/>
        </w:tabs>
        <w:spacing w:before="120" w:after="0" w:line="276" w:lineRule="auto"/>
        <w:ind w:left="0" w:hanging="1423"/>
        <w:jc w:val="left"/>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72780"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72780"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C31FF8"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C31FF8"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 MUSICA ALLE ORIGINI</w:t>
      </w:r>
    </w:p>
    <w:p w:rsidR="009C760D"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w:t>
      </w:r>
      <w:r w:rsidR="008F1F2D">
        <w:rPr>
          <w:bCs w:val="0"/>
          <w:color w:val="000000"/>
          <w:sz w:val="24"/>
        </w:rPr>
        <w:t xml:space="preserve">problema delle </w:t>
      </w:r>
      <w:r w:rsidRPr="00A219DF">
        <w:rPr>
          <w:bCs w:val="0"/>
          <w:color w:val="000000"/>
          <w:sz w:val="24"/>
        </w:rPr>
        <w:t xml:space="preserve">origini della Musica non é diverso né meno incerto, di quello delle origini </w:t>
      </w:r>
      <w:r w:rsidR="00BA377F">
        <w:rPr>
          <w:bCs w:val="0"/>
          <w:color w:val="000000"/>
          <w:sz w:val="24"/>
        </w:rPr>
        <w:t xml:space="preserve"> </w:t>
      </w:r>
      <w:r w:rsidRPr="00A219DF">
        <w:rPr>
          <w:bCs w:val="0"/>
          <w:color w:val="000000"/>
          <w:sz w:val="24"/>
        </w:rPr>
        <w:t xml:space="preserve">d’altre Arti, ma per la sua speciale ampiezza, riesce più controverso </w:t>
      </w:r>
      <w:r w:rsidR="00F71001" w:rsidRPr="00A219DF">
        <w:rPr>
          <w:bCs w:val="0"/>
          <w:color w:val="000000"/>
          <w:sz w:val="24"/>
        </w:rPr>
        <w:t>e</w:t>
      </w:r>
      <w:r w:rsidRPr="00A219DF">
        <w:rPr>
          <w:bCs w:val="0"/>
          <w:color w:val="000000"/>
          <w:sz w:val="24"/>
        </w:rPr>
        <w:t xml:space="preserve"> oscuro. Secondo </w:t>
      </w:r>
      <w:r w:rsidR="000240EC" w:rsidRPr="00A219DF">
        <w:rPr>
          <w:bCs w:val="0"/>
          <w:color w:val="000000"/>
          <w:sz w:val="24"/>
        </w:rPr>
        <w:t>l</w:t>
      </w:r>
      <w:r w:rsidR="00A14EF1" w:rsidRPr="00A219DF">
        <w:rPr>
          <w:bCs w:val="0"/>
          <w:color w:val="000000"/>
          <w:sz w:val="24"/>
        </w:rPr>
        <w:t>’</w:t>
      </w:r>
      <w:r w:rsidRPr="00A219DF">
        <w:rPr>
          <w:bCs w:val="0"/>
          <w:color w:val="000000"/>
          <w:sz w:val="24"/>
        </w:rPr>
        <w:t xml:space="preserve">opinione d’alcuni filosofi Greci (Democrito, Epicuro), la Musica sarebbe nata dal desiderio, </w:t>
      </w:r>
      <w:r w:rsidR="00BA377F">
        <w:rPr>
          <w:bCs w:val="0"/>
          <w:color w:val="000000"/>
          <w:sz w:val="24"/>
        </w:rPr>
        <w:t xml:space="preserve">  </w:t>
      </w:r>
      <w:r w:rsidRPr="00A219DF">
        <w:rPr>
          <w:bCs w:val="0"/>
          <w:color w:val="000000"/>
          <w:sz w:val="24"/>
        </w:rPr>
        <w:t>negli uomini primitivi, di imitare il canto degli uccelli. Un pensiero: tra il canarino</w:t>
      </w:r>
      <w:r w:rsidR="009C760D">
        <w:rPr>
          <w:bCs w:val="0"/>
          <w:color w:val="000000"/>
          <w:sz w:val="24"/>
        </w:rPr>
        <w:t>, il merlo</w:t>
      </w:r>
      <w:r w:rsidRPr="00A219DF">
        <w:rPr>
          <w:bCs w:val="0"/>
          <w:color w:val="000000"/>
          <w:sz w:val="24"/>
        </w:rPr>
        <w:t xml:space="preserve"> o </w:t>
      </w:r>
      <w:r w:rsidR="00A14EF1" w:rsidRPr="00A219DF">
        <w:rPr>
          <w:bCs w:val="0"/>
          <w:color w:val="000000"/>
          <w:sz w:val="24"/>
        </w:rPr>
        <w:t>l’</w:t>
      </w:r>
      <w:r w:rsidRPr="00A219DF">
        <w:rPr>
          <w:bCs w:val="0"/>
          <w:color w:val="000000"/>
          <w:sz w:val="24"/>
        </w:rPr>
        <w:t xml:space="preserve">usignolo e </w:t>
      </w:r>
      <w:r w:rsidR="00A14EF1" w:rsidRPr="00A219DF">
        <w:rPr>
          <w:bCs w:val="0"/>
          <w:color w:val="000000"/>
          <w:sz w:val="24"/>
        </w:rPr>
        <w:t>l’</w:t>
      </w:r>
      <w:r w:rsidRPr="00A219DF">
        <w:rPr>
          <w:bCs w:val="0"/>
          <w:color w:val="000000"/>
          <w:sz w:val="24"/>
        </w:rPr>
        <w:t>uomo, i passi sono grandi, però al contrario di quello che solitamente s’intende, negli esercizi vocali istintivi</w:t>
      </w:r>
      <w:r w:rsidR="00F71001" w:rsidRPr="00A219DF">
        <w:rPr>
          <w:bCs w:val="0"/>
          <w:color w:val="000000"/>
          <w:sz w:val="24"/>
        </w:rPr>
        <w:t>,</w:t>
      </w:r>
      <w:r w:rsidRPr="00A219DF">
        <w:rPr>
          <w:bCs w:val="0"/>
          <w:color w:val="000000"/>
          <w:sz w:val="24"/>
        </w:rPr>
        <w:t xml:space="preserve"> questi simpatici pennuti superano non solo </w:t>
      </w:r>
      <w:r w:rsidR="00A14EF1" w:rsidRPr="00A219DF">
        <w:rPr>
          <w:bCs w:val="0"/>
          <w:color w:val="000000"/>
          <w:sz w:val="24"/>
        </w:rPr>
        <w:t>l’</w:t>
      </w:r>
      <w:r w:rsidRPr="00A219DF">
        <w:rPr>
          <w:bCs w:val="0"/>
          <w:color w:val="000000"/>
          <w:sz w:val="24"/>
        </w:rPr>
        <w:t xml:space="preserve">uomo primitivo ma </w:t>
      </w:r>
      <w:r w:rsidR="00BA377F">
        <w:rPr>
          <w:bCs w:val="0"/>
          <w:color w:val="000000"/>
          <w:sz w:val="24"/>
        </w:rPr>
        <w:t xml:space="preserve">  </w:t>
      </w:r>
      <w:r w:rsidRPr="00A219DF">
        <w:rPr>
          <w:bCs w:val="0"/>
          <w:color w:val="000000"/>
          <w:sz w:val="24"/>
        </w:rPr>
        <w:t>anche quello evoluto</w:t>
      </w:r>
      <w:r w:rsidR="009C760D">
        <w:rPr>
          <w:bCs w:val="0"/>
          <w:color w:val="000000"/>
          <w:sz w:val="24"/>
        </w:rPr>
        <w:t xml:space="preserve">, quante volte ascoltandoli ho sentito melodie logiche, il più delle volte a </w:t>
      </w:r>
      <w:r w:rsidR="00DE35A3">
        <w:rPr>
          <w:bCs w:val="0"/>
          <w:color w:val="000000"/>
          <w:sz w:val="24"/>
        </w:rPr>
        <w:t xml:space="preserve"> </w:t>
      </w:r>
      <w:r w:rsidR="009C760D">
        <w:rPr>
          <w:bCs w:val="0"/>
          <w:color w:val="000000"/>
          <w:sz w:val="24"/>
        </w:rPr>
        <w:t>soli toni</w:t>
      </w:r>
      <w:r w:rsidR="002857F9">
        <w:rPr>
          <w:bCs w:val="0"/>
          <w:color w:val="000000"/>
          <w:sz w:val="24"/>
        </w:rPr>
        <w:t>,</w:t>
      </w:r>
      <w:r w:rsidR="009C760D">
        <w:rPr>
          <w:bCs w:val="0"/>
          <w:color w:val="000000"/>
          <w:sz w:val="24"/>
        </w:rPr>
        <w:t xml:space="preserve"> </w:t>
      </w:r>
      <w:r w:rsidR="002857F9">
        <w:rPr>
          <w:bCs w:val="0"/>
          <w:color w:val="000000"/>
          <w:sz w:val="24"/>
        </w:rPr>
        <w:t>con</w:t>
      </w:r>
      <w:r w:rsidR="009C760D">
        <w:rPr>
          <w:bCs w:val="0"/>
          <w:color w:val="000000"/>
          <w:sz w:val="24"/>
        </w:rPr>
        <w:t xml:space="preserve"> </w:t>
      </w:r>
      <w:r w:rsidR="009F19B4">
        <w:rPr>
          <w:bCs w:val="0"/>
          <w:color w:val="000000"/>
          <w:sz w:val="24"/>
        </w:rPr>
        <w:t xml:space="preserve"> </w:t>
      </w:r>
      <w:r w:rsidR="009C760D">
        <w:rPr>
          <w:bCs w:val="0"/>
          <w:color w:val="000000"/>
          <w:sz w:val="24"/>
        </w:rPr>
        <w:t>trilli</w:t>
      </w:r>
      <w:r w:rsidR="00421AA1">
        <w:rPr>
          <w:bCs w:val="0"/>
          <w:color w:val="000000"/>
          <w:sz w:val="24"/>
        </w:rPr>
        <w:t>, mordenti e gruppetti</w:t>
      </w:r>
      <w:r w:rsidR="009C760D">
        <w:rPr>
          <w:bCs w:val="0"/>
          <w:color w:val="000000"/>
          <w:sz w:val="24"/>
        </w:rPr>
        <w:t xml:space="preserve"> perfetti</w:t>
      </w:r>
      <w:r w:rsidR="003A6E56">
        <w:rPr>
          <w:bCs w:val="0"/>
          <w:color w:val="000000"/>
          <w:sz w:val="24"/>
        </w:rPr>
        <w:t>. C</w:t>
      </w:r>
      <w:r w:rsidR="00D65AAB">
        <w:rPr>
          <w:bCs w:val="0"/>
          <w:color w:val="000000"/>
          <w:sz w:val="24"/>
        </w:rPr>
        <w:t>omprendo le passeggiate nei boschi di</w:t>
      </w:r>
      <w:r w:rsidR="003A6E56">
        <w:rPr>
          <w:bCs w:val="0"/>
          <w:color w:val="000000"/>
          <w:sz w:val="24"/>
        </w:rPr>
        <w:t xml:space="preserve"> </w:t>
      </w:r>
      <w:r w:rsidR="00BA377F">
        <w:rPr>
          <w:bCs w:val="0"/>
          <w:color w:val="000000"/>
          <w:sz w:val="24"/>
        </w:rPr>
        <w:t xml:space="preserve">    </w:t>
      </w:r>
      <w:r w:rsidR="003A6E56">
        <w:rPr>
          <w:bCs w:val="0"/>
          <w:color w:val="000000"/>
          <w:sz w:val="24"/>
        </w:rPr>
        <w:t>Messiaen</w:t>
      </w:r>
      <w:r w:rsidR="00084E3D">
        <w:rPr>
          <w:bCs w:val="0"/>
          <w:color w:val="000000"/>
          <w:sz w:val="24"/>
        </w:rPr>
        <w:t>, con il suo taccuino per gli appunti</w:t>
      </w:r>
      <w:r w:rsidRPr="00A219DF">
        <w:rPr>
          <w:bCs w:val="0"/>
          <w:color w:val="000000"/>
          <w:sz w:val="24"/>
        </w:rPr>
        <w:t>.</w:t>
      </w:r>
      <w:r w:rsidR="00421AA1">
        <w:rPr>
          <w:bCs w:val="0"/>
          <w:color w:val="000000"/>
          <w:sz w:val="24"/>
        </w:rPr>
        <w:t xml:space="preserve"> </w:t>
      </w:r>
      <w:r w:rsidRPr="00A219DF">
        <w:rPr>
          <w:bCs w:val="0"/>
          <w:color w:val="000000"/>
          <w:sz w:val="24"/>
        </w:rPr>
        <w:t xml:space="preserve">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Aristosseno, allievo d’Aristotele, a sua volta notò che il canto degli uomini passa, per diversi gradi, da un tono </w:t>
      </w:r>
      <w:r w:rsidR="00F71001" w:rsidRPr="00A219DF">
        <w:rPr>
          <w:bCs w:val="0"/>
          <w:color w:val="000000"/>
          <w:sz w:val="24"/>
        </w:rPr>
        <w:t>a</w:t>
      </w:r>
      <w:r w:rsidRPr="00A219DF">
        <w:rPr>
          <w:bCs w:val="0"/>
          <w:color w:val="000000"/>
          <w:sz w:val="24"/>
        </w:rPr>
        <w:t xml:space="preserve"> un altro, a differenza del linguaggio orale, che procede</w:t>
      </w:r>
      <w:r w:rsidR="00570372" w:rsidRPr="00A219DF">
        <w:rPr>
          <w:bCs w:val="0"/>
          <w:color w:val="000000"/>
          <w:sz w:val="24"/>
        </w:rPr>
        <w:t>va</w:t>
      </w:r>
      <w:r w:rsidRPr="00A219DF">
        <w:rPr>
          <w:bCs w:val="0"/>
          <w:color w:val="000000"/>
          <w:sz w:val="24"/>
        </w:rPr>
        <w:t xml:space="preserve"> ininterrottamente in senso ascendente o discendente.</w:t>
      </w:r>
      <w:r w:rsidR="009C760D">
        <w:rPr>
          <w:bCs w:val="0"/>
          <w:color w:val="000000"/>
          <w:sz w:val="24"/>
        </w:rPr>
        <w:t xml:space="preserve"> </w:t>
      </w:r>
      <w:r w:rsidRPr="00A219DF">
        <w:rPr>
          <w:bCs w:val="0"/>
          <w:color w:val="000000"/>
          <w:sz w:val="24"/>
        </w:rPr>
        <w:t xml:space="preserve">Il canto è un’azione mediante la quale la voce, variando le inflessioni, diventa Musica. Questo problema fu, negli ultimi due secoli, intensamente studiato (Charles Darwin, Herbert Spencer, </w:t>
      </w:r>
      <w:r w:rsidR="008678D1" w:rsidRPr="00A219DF">
        <w:rPr>
          <w:bCs w:val="0"/>
          <w:color w:val="000000"/>
          <w:sz w:val="24"/>
        </w:rPr>
        <w:t>Kurt</w:t>
      </w:r>
      <w:r w:rsidRPr="00A219DF">
        <w:rPr>
          <w:bCs w:val="0"/>
          <w:color w:val="000000"/>
          <w:sz w:val="24"/>
        </w:rPr>
        <w:t xml:space="preserve"> Sachs, Fausto Torrefranca </w:t>
      </w:r>
      <w:r w:rsidR="00F71001" w:rsidRPr="00A219DF">
        <w:rPr>
          <w:bCs w:val="0"/>
          <w:color w:val="000000"/>
          <w:sz w:val="24"/>
        </w:rPr>
        <w:t>e</w:t>
      </w:r>
      <w:r w:rsidRPr="00A219DF">
        <w:rPr>
          <w:bCs w:val="0"/>
          <w:color w:val="000000"/>
          <w:sz w:val="24"/>
        </w:rPr>
        <w:t xml:space="preserve"> altri). Wallace e Darwin </w:t>
      </w:r>
      <w:r w:rsidR="000069CC">
        <w:rPr>
          <w:bCs w:val="0"/>
          <w:color w:val="000000"/>
          <w:sz w:val="24"/>
        </w:rPr>
        <w:t xml:space="preserve"> </w:t>
      </w:r>
      <w:r w:rsidRPr="00A219DF">
        <w:rPr>
          <w:bCs w:val="0"/>
          <w:color w:val="000000"/>
          <w:sz w:val="24"/>
        </w:rPr>
        <w:t>teorizzano che: anche nel</w:t>
      </w:r>
      <w:r w:rsidR="00A14EF1" w:rsidRPr="00A219DF">
        <w:rPr>
          <w:bCs w:val="0"/>
          <w:color w:val="000000"/>
          <w:sz w:val="24"/>
        </w:rPr>
        <w:t>l’</w:t>
      </w:r>
      <w:r w:rsidRPr="00A219DF">
        <w:rPr>
          <w:bCs w:val="0"/>
          <w:color w:val="000000"/>
          <w:sz w:val="24"/>
        </w:rPr>
        <w:t xml:space="preserve">uomo primitivo, come in altri “animali”, </w:t>
      </w:r>
      <w:r w:rsidR="00A14EF1" w:rsidRPr="00A219DF">
        <w:rPr>
          <w:bCs w:val="0"/>
          <w:color w:val="000000"/>
          <w:sz w:val="24"/>
        </w:rPr>
        <w:t>l’</w:t>
      </w:r>
      <w:r w:rsidRPr="00A219DF">
        <w:rPr>
          <w:bCs w:val="0"/>
          <w:color w:val="000000"/>
          <w:sz w:val="24"/>
        </w:rPr>
        <w:t>espressione dei sentimenti, in particolare amorosi, si esterni in suoni. Stumpff è convinto che il canto</w:t>
      </w:r>
      <w:r w:rsidR="00C977E6">
        <w:rPr>
          <w:bCs w:val="0"/>
          <w:color w:val="000000"/>
          <w:sz w:val="24"/>
        </w:rPr>
        <w:t xml:space="preserve"> </w:t>
      </w:r>
      <w:r w:rsidRPr="00A219DF">
        <w:rPr>
          <w:bCs w:val="0"/>
          <w:color w:val="000000"/>
          <w:sz w:val="24"/>
        </w:rPr>
        <w:t>nasca da suoni vocali diversi, fatti a scopo di segnale e cadenzati senza ritmo.</w:t>
      </w:r>
    </w:p>
    <w:p w:rsidR="0075678D" w:rsidRPr="00A219DF" w:rsidRDefault="008678D1" w:rsidP="00DB6D5D">
      <w:pPr>
        <w:pStyle w:val="Corpodeltesto2"/>
        <w:spacing w:before="120" w:after="0" w:line="276" w:lineRule="auto"/>
        <w:jc w:val="left"/>
        <w:rPr>
          <w:color w:val="000000"/>
          <w:sz w:val="24"/>
        </w:rPr>
      </w:pPr>
      <w:r w:rsidRPr="00A219DF">
        <w:rPr>
          <w:bCs w:val="0"/>
          <w:color w:val="000000"/>
          <w:sz w:val="24"/>
        </w:rPr>
        <w:t xml:space="preserve">Per Fausto Torrefranca e Kurth Sachs, l’origine della Musica </w:t>
      </w:r>
      <w:r w:rsidR="00C977E6" w:rsidRPr="00A219DF">
        <w:rPr>
          <w:bCs w:val="0"/>
          <w:color w:val="000000"/>
          <w:sz w:val="24"/>
        </w:rPr>
        <w:t>è</w:t>
      </w:r>
      <w:r w:rsidRPr="00A219DF">
        <w:rPr>
          <w:bCs w:val="0"/>
          <w:color w:val="000000"/>
          <w:sz w:val="24"/>
        </w:rPr>
        <w:t xml:space="preserve"> messo anche </w:t>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vanish/>
          <w:color w:val="000000"/>
          <w:sz w:val="24"/>
        </w:rPr>
        <w:pgNum/>
      </w:r>
      <w:r w:rsidRPr="00A219DF">
        <w:rPr>
          <w:bCs w:val="0"/>
          <w:color w:val="000000"/>
          <w:sz w:val="24"/>
        </w:rPr>
        <w:t xml:space="preserve">in relazione con i ritmi di lavoro dei primitivi, così come in tempi più recenti il canto di lavoro si può collegare ai </w:t>
      </w:r>
      <w:r w:rsidR="000069CC">
        <w:rPr>
          <w:bCs w:val="0"/>
          <w:color w:val="000000"/>
          <w:sz w:val="24"/>
        </w:rPr>
        <w:t xml:space="preserve"> </w:t>
      </w:r>
      <w:r w:rsidRPr="00A219DF">
        <w:rPr>
          <w:bCs w:val="0"/>
          <w:color w:val="000000"/>
          <w:sz w:val="24"/>
        </w:rPr>
        <w:t>battipali di Venezia, ai cavatori di marmo delle Apuane, ai canti degli schiavi neri, in America.</w:t>
      </w:r>
      <w:r w:rsidR="0075678D" w:rsidRPr="00A219DF">
        <w:rPr>
          <w:bCs w:val="0"/>
          <w:color w:val="000000"/>
          <w:sz w:val="24"/>
        </w:rPr>
        <w:t xml:space="preserve"> </w:t>
      </w:r>
      <w:r w:rsidR="000069CC">
        <w:rPr>
          <w:bCs w:val="0"/>
          <w:color w:val="000000"/>
          <w:sz w:val="24"/>
        </w:rPr>
        <w:t xml:space="preserve">    </w:t>
      </w:r>
      <w:r w:rsidR="0075678D" w:rsidRPr="00A219DF">
        <w:rPr>
          <w:bCs w:val="0"/>
          <w:color w:val="000000"/>
          <w:sz w:val="24"/>
        </w:rPr>
        <w:t xml:space="preserve">Raccogliendo il cotone </w:t>
      </w:r>
      <w:r w:rsidR="00F71001" w:rsidRPr="00A219DF">
        <w:rPr>
          <w:bCs w:val="0"/>
          <w:color w:val="000000"/>
          <w:sz w:val="24"/>
        </w:rPr>
        <w:t>nascerà</w:t>
      </w:r>
      <w:r w:rsidR="0075678D" w:rsidRPr="00A219DF">
        <w:rPr>
          <w:bCs w:val="0"/>
          <w:color w:val="000000"/>
          <w:sz w:val="24"/>
        </w:rPr>
        <w:t xml:space="preserve"> il Blues, canto profano; </w:t>
      </w:r>
      <w:r w:rsidR="00A003F1" w:rsidRPr="00A219DF">
        <w:rPr>
          <w:bCs w:val="0"/>
          <w:color w:val="000000"/>
          <w:sz w:val="24"/>
        </w:rPr>
        <w:t xml:space="preserve">dal 1700 </w:t>
      </w:r>
      <w:r w:rsidR="0075678D" w:rsidRPr="00A219DF">
        <w:rPr>
          <w:bCs w:val="0"/>
          <w:color w:val="000000"/>
          <w:sz w:val="24"/>
        </w:rPr>
        <w:t>lo Spiritual</w:t>
      </w:r>
      <w:r w:rsidR="00A003F1" w:rsidRPr="00A219DF">
        <w:rPr>
          <w:bCs w:val="0"/>
          <w:color w:val="000000"/>
          <w:sz w:val="24"/>
        </w:rPr>
        <w:t xml:space="preserve"> </w:t>
      </w:r>
      <w:r w:rsidR="00F71001" w:rsidRPr="00A219DF">
        <w:rPr>
          <w:bCs w:val="0"/>
          <w:color w:val="000000"/>
          <w:sz w:val="24"/>
        </w:rPr>
        <w:t>e</w:t>
      </w:r>
      <w:r w:rsidR="0075678D" w:rsidRPr="00A219DF">
        <w:rPr>
          <w:bCs w:val="0"/>
          <w:color w:val="000000"/>
          <w:sz w:val="24"/>
        </w:rPr>
        <w:t xml:space="preserve"> il Gospel, </w:t>
      </w:r>
      <w:r w:rsidR="00A003F1" w:rsidRPr="00A219DF">
        <w:rPr>
          <w:bCs w:val="0"/>
          <w:color w:val="000000"/>
          <w:sz w:val="24"/>
        </w:rPr>
        <w:t xml:space="preserve">il </w:t>
      </w:r>
      <w:r w:rsidR="000069CC">
        <w:rPr>
          <w:bCs w:val="0"/>
          <w:color w:val="000000"/>
          <w:sz w:val="24"/>
        </w:rPr>
        <w:t xml:space="preserve">          </w:t>
      </w:r>
      <w:r w:rsidR="00A003F1" w:rsidRPr="00A219DF">
        <w:rPr>
          <w:bCs w:val="0"/>
          <w:color w:val="000000"/>
          <w:sz w:val="24"/>
        </w:rPr>
        <w:t>“Messaggio di Dio”.</w:t>
      </w:r>
      <w:r w:rsidR="0075678D" w:rsidRPr="00A219DF">
        <w:rPr>
          <w:bCs w:val="0"/>
          <w:color w:val="000000"/>
          <w:sz w:val="24"/>
        </w:rPr>
        <w:t xml:space="preserve"> Strumento d’accompagnamento è il Banjo, d’origine Africana. Spiritual e Gospel</w:t>
      </w:r>
      <w:r w:rsidR="00C977E6">
        <w:rPr>
          <w:bCs w:val="0"/>
          <w:color w:val="000000"/>
          <w:sz w:val="24"/>
        </w:rPr>
        <w:t xml:space="preserve"> </w:t>
      </w:r>
      <w:r w:rsidR="0075678D" w:rsidRPr="00A219DF">
        <w:rPr>
          <w:bCs w:val="0"/>
          <w:color w:val="000000"/>
          <w:sz w:val="24"/>
        </w:rPr>
        <w:t xml:space="preserve">sono canti tuttora eseguiti. Di primitivo hanno ormai ben poco. Tecnicamente, questa </w:t>
      </w:r>
      <w:r w:rsidR="0075678D" w:rsidRPr="00A219DF">
        <w:rPr>
          <w:bCs w:val="0"/>
          <w:color w:val="000000"/>
          <w:sz w:val="24"/>
        </w:rPr>
        <w:lastRenderedPageBreak/>
        <w:t>musica, rispetto al</w:t>
      </w:r>
      <w:r w:rsidR="00A14EF1" w:rsidRPr="00A219DF">
        <w:rPr>
          <w:bCs w:val="0"/>
          <w:color w:val="000000"/>
          <w:sz w:val="24"/>
        </w:rPr>
        <w:t>l’</w:t>
      </w:r>
      <w:r w:rsidR="0075678D" w:rsidRPr="00A219DF">
        <w:rPr>
          <w:bCs w:val="0"/>
          <w:color w:val="000000"/>
          <w:sz w:val="24"/>
        </w:rPr>
        <w:t xml:space="preserve">attuale canzone, abbisogna di capacità vocali </w:t>
      </w:r>
      <w:r w:rsidR="002F096E">
        <w:rPr>
          <w:bCs w:val="0"/>
          <w:color w:val="000000"/>
          <w:sz w:val="24"/>
        </w:rPr>
        <w:t>e</w:t>
      </w:r>
      <w:r w:rsidR="008A29A4">
        <w:rPr>
          <w:bCs w:val="0"/>
          <w:color w:val="000000"/>
          <w:sz w:val="24"/>
        </w:rPr>
        <w:t>d</w:t>
      </w:r>
      <w:r w:rsidR="002F096E">
        <w:rPr>
          <w:bCs w:val="0"/>
          <w:color w:val="000000"/>
          <w:sz w:val="24"/>
        </w:rPr>
        <w:t xml:space="preserve"> </w:t>
      </w:r>
      <w:r w:rsidR="0075678D" w:rsidRPr="00A219DF">
        <w:rPr>
          <w:bCs w:val="0"/>
          <w:color w:val="000000"/>
          <w:sz w:val="24"/>
        </w:rPr>
        <w:t xml:space="preserve">esecutive sicuramente </w:t>
      </w:r>
      <w:r w:rsidR="000069CC">
        <w:rPr>
          <w:bCs w:val="0"/>
          <w:color w:val="000000"/>
          <w:sz w:val="24"/>
        </w:rPr>
        <w:t xml:space="preserve">              </w:t>
      </w:r>
      <w:r w:rsidR="0075678D" w:rsidRPr="00A219DF">
        <w:rPr>
          <w:bCs w:val="0"/>
          <w:color w:val="000000"/>
          <w:sz w:val="24"/>
        </w:rPr>
        <w:t xml:space="preserve">superiori. </w:t>
      </w:r>
      <w:r w:rsidR="0075678D" w:rsidRPr="00A219DF">
        <w:rPr>
          <w:color w:val="000000"/>
          <w:sz w:val="24"/>
        </w:rPr>
        <w:t xml:space="preserve">Interessante </w:t>
      </w:r>
      <w:r w:rsidR="00A14EF1" w:rsidRPr="00A219DF">
        <w:rPr>
          <w:color w:val="000000"/>
          <w:sz w:val="24"/>
        </w:rPr>
        <w:t>l’</w:t>
      </w:r>
      <w:r w:rsidR="0075678D" w:rsidRPr="00A219DF">
        <w:rPr>
          <w:color w:val="000000"/>
          <w:sz w:val="24"/>
        </w:rPr>
        <w:t xml:space="preserve">opinione del musicologo francese Jules Combarieu, il quale collega </w:t>
      </w:r>
      <w:r w:rsidR="00A14EF1" w:rsidRPr="00A219DF">
        <w:rPr>
          <w:color w:val="000000"/>
          <w:sz w:val="24"/>
        </w:rPr>
        <w:t>l’</w:t>
      </w:r>
      <w:r w:rsidR="0075678D" w:rsidRPr="00A219DF">
        <w:rPr>
          <w:color w:val="000000"/>
          <w:sz w:val="24"/>
        </w:rPr>
        <w:t xml:space="preserve">origine della Musica ai riti magici primitivi. Il suono, naturale o artificiale, era dono Divino. </w:t>
      </w:r>
      <w:r w:rsidR="00C977E6">
        <w:rPr>
          <w:color w:val="000000"/>
          <w:sz w:val="24"/>
        </w:rPr>
        <w:t xml:space="preserve">   </w:t>
      </w:r>
      <w:r w:rsidR="000069CC">
        <w:rPr>
          <w:color w:val="000000"/>
          <w:sz w:val="24"/>
        </w:rPr>
        <w:t xml:space="preserve">             </w:t>
      </w:r>
      <w:r w:rsidR="00F71001" w:rsidRPr="00A219DF">
        <w:rPr>
          <w:color w:val="000000"/>
          <w:sz w:val="24"/>
        </w:rPr>
        <w:t>Da quest’affermazione, consegue l’opinione che le prime frasi musicali, sia</w:t>
      </w:r>
      <w:r w:rsidR="000B7962">
        <w:rPr>
          <w:color w:val="000000"/>
          <w:sz w:val="24"/>
        </w:rPr>
        <w:t>no</w:t>
      </w:r>
      <w:r w:rsidR="00F71001" w:rsidRPr="00A219DF">
        <w:rPr>
          <w:color w:val="000000"/>
          <w:sz w:val="24"/>
        </w:rPr>
        <w:t xml:space="preserve"> privilegio di </w:t>
      </w:r>
      <w:r w:rsidR="000069CC">
        <w:rPr>
          <w:color w:val="000000"/>
          <w:sz w:val="24"/>
        </w:rPr>
        <w:t xml:space="preserve">                 </w:t>
      </w:r>
      <w:r w:rsidR="00F71001" w:rsidRPr="00A219DF">
        <w:rPr>
          <w:color w:val="000000"/>
          <w:sz w:val="24"/>
        </w:rPr>
        <w:t>stregoni, o loro “apprendisti”.</w:t>
      </w:r>
      <w:r w:rsidR="00C977E6">
        <w:rPr>
          <w:color w:val="000000"/>
          <w:sz w:val="24"/>
        </w:rPr>
        <w:t xml:space="preserve"> </w:t>
      </w:r>
      <w:r w:rsidR="0075678D" w:rsidRPr="00A219DF">
        <w:rPr>
          <w:color w:val="000000"/>
          <w:sz w:val="24"/>
        </w:rPr>
        <w:t xml:space="preserve">Naturalmente solo dagli stregoni, questa rudimentale “Musica“ </w:t>
      </w:r>
      <w:r w:rsidR="00EB30BF">
        <w:rPr>
          <w:color w:val="000000"/>
          <w:sz w:val="24"/>
        </w:rPr>
        <w:t xml:space="preserve"> </w:t>
      </w:r>
      <w:r w:rsidR="0075678D" w:rsidRPr="00A219DF">
        <w:rPr>
          <w:color w:val="000000"/>
          <w:sz w:val="24"/>
        </w:rPr>
        <w:t xml:space="preserve">poteva essere eseguita. </w:t>
      </w:r>
      <w:r w:rsidR="0075678D" w:rsidRPr="00A219DF">
        <w:rPr>
          <w:i/>
          <w:iCs/>
          <w:color w:val="000000"/>
          <w:sz w:val="24"/>
        </w:rPr>
        <w:t>(Musica e magia)</w:t>
      </w:r>
      <w:r w:rsidR="0075678D" w:rsidRPr="00A219DF">
        <w:rPr>
          <w:color w:val="000000"/>
          <w:sz w:val="24"/>
        </w:rPr>
        <w:t xml:space="preserve">. Lo stregone, forse non coscientemente, faceva </w:t>
      </w:r>
      <w:r w:rsidR="00EB30BF">
        <w:rPr>
          <w:color w:val="000000"/>
          <w:sz w:val="24"/>
        </w:rPr>
        <w:t xml:space="preserve">   </w:t>
      </w:r>
      <w:r w:rsidR="0075678D" w:rsidRPr="00A219DF">
        <w:rPr>
          <w:color w:val="000000"/>
          <w:sz w:val="24"/>
        </w:rPr>
        <w:t xml:space="preserve">anche il musicoterapico. </w:t>
      </w:r>
      <w:r w:rsidR="0075678D" w:rsidRPr="00A219DF">
        <w:rPr>
          <w:i/>
          <w:iCs/>
          <w:color w:val="000000"/>
          <w:sz w:val="24"/>
        </w:rPr>
        <w:t>Poco dopo</w:t>
      </w:r>
      <w:r w:rsidR="0075678D" w:rsidRPr="00A219DF">
        <w:rPr>
          <w:color w:val="000000"/>
          <w:sz w:val="24"/>
        </w:rPr>
        <w:t xml:space="preserve">, Asclepiade, il più </w:t>
      </w:r>
      <w:r w:rsidR="0024373B" w:rsidRPr="00A219DF">
        <w:rPr>
          <w:color w:val="000000"/>
          <w:sz w:val="24"/>
        </w:rPr>
        <w:t>qualificato</w:t>
      </w:r>
      <w:r w:rsidR="0075678D" w:rsidRPr="00A219DF">
        <w:rPr>
          <w:color w:val="000000"/>
          <w:sz w:val="24"/>
        </w:rPr>
        <w:t xml:space="preserve"> tra gli antichi medici greci, </w:t>
      </w:r>
      <w:r w:rsidR="00EB30BF">
        <w:rPr>
          <w:color w:val="000000"/>
          <w:sz w:val="24"/>
        </w:rPr>
        <w:t xml:space="preserve">  </w:t>
      </w:r>
      <w:r w:rsidR="0075678D" w:rsidRPr="00A219DF">
        <w:rPr>
          <w:color w:val="000000"/>
          <w:sz w:val="24"/>
        </w:rPr>
        <w:t>curerà i nevrotici con i suoni.</w:t>
      </w:r>
    </w:p>
    <w:p w:rsidR="0075678D" w:rsidRPr="00A219DF" w:rsidRDefault="0075678D" w:rsidP="00DB6D5D">
      <w:pPr>
        <w:spacing w:before="120" w:after="0" w:line="276" w:lineRule="auto"/>
        <w:jc w:val="left"/>
        <w:rPr>
          <w:rFonts w:ascii="Arial" w:hAnsi="Arial" w:cs="Arial"/>
          <w:bCs/>
          <w:color w:val="000000"/>
        </w:rPr>
      </w:pPr>
      <w:r w:rsidRPr="00A219DF">
        <w:rPr>
          <w:rFonts w:ascii="Arial" w:hAnsi="Arial" w:cs="Arial"/>
        </w:rPr>
        <w:t>Il Leopardi afferma nei suoi “Pensieri“, che</w:t>
      </w:r>
      <w:r w:rsidRPr="00A219DF">
        <w:rPr>
          <w:rFonts w:ascii="Arial" w:hAnsi="Arial" w:cs="Arial"/>
          <w:i/>
          <w:iCs/>
        </w:rPr>
        <w:t>: “</w:t>
      </w:r>
      <w:r w:rsidR="00A14EF1" w:rsidRPr="00A219DF">
        <w:rPr>
          <w:rFonts w:ascii="Arial" w:hAnsi="Arial" w:cs="Arial"/>
          <w:i/>
          <w:iCs/>
        </w:rPr>
        <w:t>L’</w:t>
      </w:r>
      <w:r w:rsidRPr="00A219DF">
        <w:rPr>
          <w:rFonts w:ascii="Arial" w:hAnsi="Arial" w:cs="Arial"/>
          <w:i/>
          <w:iCs/>
        </w:rPr>
        <w:t xml:space="preserve">origine delle melodie va ricercata nella </w:t>
      </w:r>
      <w:r w:rsidR="00C87ECF">
        <w:rPr>
          <w:rFonts w:ascii="Arial" w:hAnsi="Arial" w:cs="Arial"/>
          <w:i/>
          <w:iCs/>
        </w:rPr>
        <w:t xml:space="preserve">             </w:t>
      </w:r>
      <w:r w:rsidRPr="00A219DF">
        <w:rPr>
          <w:rFonts w:ascii="Arial" w:hAnsi="Arial" w:cs="Arial"/>
          <w:i/>
          <w:iCs/>
        </w:rPr>
        <w:t>rispondenza degli accenti alle passioni”</w:t>
      </w:r>
      <w:r w:rsidRPr="00A219DF">
        <w:rPr>
          <w:rFonts w:ascii="Arial" w:hAnsi="Arial" w:cs="Arial"/>
        </w:rPr>
        <w:t xml:space="preserve">. </w:t>
      </w:r>
      <w:r w:rsidR="00F71001" w:rsidRPr="00A219DF">
        <w:rPr>
          <w:rFonts w:ascii="Arial" w:hAnsi="Arial" w:cs="Arial"/>
          <w:bCs/>
        </w:rPr>
        <w:t xml:space="preserve">Dallo “Zibaldone”, Leopardi, (10.9.1837), definizione della Musica: </w:t>
      </w:r>
      <w:r w:rsidR="00F71001" w:rsidRPr="00A219DF">
        <w:rPr>
          <w:rFonts w:ascii="Arial" w:hAnsi="Arial" w:cs="Arial"/>
          <w:bCs/>
          <w:i/>
          <w:iCs/>
          <w:color w:val="000000"/>
        </w:rPr>
        <w:t xml:space="preserve">“Analizzate bene l’effetto della Musica sul vostro cuore, e vedrete che l’effetto </w:t>
      </w:r>
      <w:r w:rsidR="00BA377F">
        <w:rPr>
          <w:rFonts w:ascii="Arial" w:hAnsi="Arial" w:cs="Arial"/>
          <w:bCs/>
          <w:i/>
          <w:iCs/>
          <w:color w:val="000000"/>
        </w:rPr>
        <w:t xml:space="preserve"> </w:t>
      </w:r>
      <w:r w:rsidR="00F71001" w:rsidRPr="00A219DF">
        <w:rPr>
          <w:rFonts w:ascii="Arial" w:hAnsi="Arial" w:cs="Arial"/>
          <w:bCs/>
          <w:i/>
          <w:iCs/>
          <w:color w:val="000000"/>
        </w:rPr>
        <w:t>suo singolare deriva precisamente dalla natura del suono e varia secondo le di lui differenze.</w:t>
      </w:r>
      <w:r w:rsidR="000069CC">
        <w:rPr>
          <w:rFonts w:ascii="Arial" w:hAnsi="Arial" w:cs="Arial"/>
          <w:bCs/>
          <w:i/>
          <w:iCs/>
          <w:color w:val="000000"/>
        </w:rPr>
        <w:t xml:space="preserve"> </w:t>
      </w:r>
      <w:r w:rsidR="00BA377F">
        <w:rPr>
          <w:rFonts w:ascii="Arial" w:hAnsi="Arial" w:cs="Arial"/>
          <w:bCs/>
          <w:i/>
          <w:iCs/>
          <w:color w:val="000000"/>
        </w:rPr>
        <w:t xml:space="preserve">  </w:t>
      </w:r>
      <w:r w:rsidRPr="00A219DF">
        <w:rPr>
          <w:rFonts w:ascii="Arial" w:hAnsi="Arial" w:cs="Arial"/>
          <w:bCs/>
          <w:i/>
          <w:iCs/>
          <w:color w:val="000000"/>
        </w:rPr>
        <w:t xml:space="preserve">E se </w:t>
      </w:r>
      <w:r w:rsidR="00A14EF1" w:rsidRPr="00A219DF">
        <w:rPr>
          <w:rFonts w:ascii="Arial" w:hAnsi="Arial" w:cs="Arial"/>
          <w:bCs/>
          <w:i/>
          <w:iCs/>
          <w:color w:val="000000"/>
        </w:rPr>
        <w:t>l’</w:t>
      </w:r>
      <w:r w:rsidRPr="00A219DF">
        <w:rPr>
          <w:rFonts w:ascii="Arial" w:hAnsi="Arial" w:cs="Arial"/>
          <w:bCs/>
          <w:i/>
          <w:iCs/>
          <w:color w:val="000000"/>
        </w:rPr>
        <w:t xml:space="preserve">uomo, udendo una musica espressiva o no, non </w:t>
      </w:r>
      <w:r w:rsidR="00A14EF1" w:rsidRPr="00A219DF">
        <w:rPr>
          <w:rFonts w:ascii="Arial" w:hAnsi="Arial" w:cs="Arial"/>
          <w:bCs/>
          <w:i/>
          <w:iCs/>
          <w:color w:val="000000"/>
        </w:rPr>
        <w:t>l’</w:t>
      </w:r>
      <w:r w:rsidRPr="00A219DF">
        <w:rPr>
          <w:rFonts w:ascii="Arial" w:hAnsi="Arial" w:cs="Arial"/>
          <w:bCs/>
          <w:i/>
          <w:iCs/>
          <w:color w:val="000000"/>
        </w:rPr>
        <w:t xml:space="preserve">applica seco a qualche significazione, </w:t>
      </w:r>
      <w:r w:rsidR="00BA377F">
        <w:rPr>
          <w:rFonts w:ascii="Arial" w:hAnsi="Arial" w:cs="Arial"/>
          <w:bCs/>
          <w:i/>
          <w:iCs/>
          <w:color w:val="000000"/>
        </w:rPr>
        <w:t xml:space="preserve"> </w:t>
      </w:r>
      <w:r w:rsidRPr="00A219DF">
        <w:rPr>
          <w:rFonts w:ascii="Arial" w:hAnsi="Arial" w:cs="Arial"/>
          <w:bCs/>
          <w:i/>
          <w:iCs/>
          <w:color w:val="000000"/>
        </w:rPr>
        <w:t xml:space="preserve">o se </w:t>
      </w:r>
      <w:r w:rsidR="00A14EF1" w:rsidRPr="00A219DF">
        <w:rPr>
          <w:rFonts w:ascii="Arial" w:hAnsi="Arial" w:cs="Arial"/>
          <w:bCs/>
          <w:i/>
          <w:iCs/>
          <w:color w:val="000000"/>
        </w:rPr>
        <w:t>l’</w:t>
      </w:r>
      <w:r w:rsidRPr="00A219DF">
        <w:rPr>
          <w:rFonts w:ascii="Arial" w:hAnsi="Arial" w:cs="Arial"/>
          <w:bCs/>
          <w:i/>
          <w:iCs/>
          <w:color w:val="000000"/>
        </w:rPr>
        <w:t>applica ad una significazione che non le conviene, egli ne proverà nessun diletto.</w:t>
      </w:r>
      <w:r w:rsidR="00174C25" w:rsidRPr="00A219DF">
        <w:rPr>
          <w:rFonts w:ascii="Arial" w:hAnsi="Arial" w:cs="Arial"/>
          <w:bCs/>
          <w:i/>
          <w:iCs/>
          <w:color w:val="000000"/>
        </w:rPr>
        <w:t xml:space="preserve"> </w:t>
      </w:r>
      <w:r w:rsidR="00BA377F">
        <w:rPr>
          <w:rFonts w:ascii="Arial" w:hAnsi="Arial" w:cs="Arial"/>
          <w:bCs/>
          <w:i/>
          <w:iCs/>
          <w:color w:val="000000"/>
        </w:rPr>
        <w:t xml:space="preserve">       </w:t>
      </w:r>
      <w:r w:rsidRPr="00A219DF">
        <w:rPr>
          <w:rFonts w:ascii="Arial" w:hAnsi="Arial" w:cs="Arial"/>
          <w:bCs/>
          <w:i/>
          <w:iCs/>
          <w:color w:val="000000"/>
        </w:rPr>
        <w:t>Tanto è vero che il di lei</w:t>
      </w:r>
      <w:r w:rsidR="000069CC">
        <w:rPr>
          <w:rFonts w:ascii="Arial" w:hAnsi="Arial" w:cs="Arial"/>
          <w:bCs/>
          <w:i/>
          <w:iCs/>
          <w:color w:val="000000"/>
        </w:rPr>
        <w:t xml:space="preserve"> </w:t>
      </w:r>
      <w:r w:rsidRPr="00A219DF">
        <w:rPr>
          <w:rFonts w:ascii="Arial" w:hAnsi="Arial" w:cs="Arial"/>
          <w:bCs/>
          <w:i/>
          <w:iCs/>
          <w:color w:val="000000"/>
        </w:rPr>
        <w:t>significato non deriva dal</w:t>
      </w:r>
      <w:r w:rsidR="00A14EF1" w:rsidRPr="00A219DF">
        <w:rPr>
          <w:rFonts w:ascii="Arial" w:hAnsi="Arial" w:cs="Arial"/>
          <w:bCs/>
          <w:i/>
          <w:iCs/>
          <w:color w:val="000000"/>
        </w:rPr>
        <w:t>l’</w:t>
      </w:r>
      <w:r w:rsidRPr="00A219DF">
        <w:rPr>
          <w:rFonts w:ascii="Arial" w:hAnsi="Arial" w:cs="Arial"/>
          <w:bCs/>
          <w:i/>
          <w:iCs/>
          <w:color w:val="000000"/>
        </w:rPr>
        <w:t>armonia, in quanto armonia, ma da cagioni</w:t>
      </w:r>
      <w:r w:rsidR="00C977E6">
        <w:rPr>
          <w:rFonts w:ascii="Arial" w:hAnsi="Arial" w:cs="Arial"/>
          <w:bCs/>
          <w:i/>
          <w:iCs/>
          <w:color w:val="000000"/>
        </w:rPr>
        <w:t xml:space="preserve"> </w:t>
      </w:r>
      <w:r w:rsidRPr="00A219DF">
        <w:rPr>
          <w:rFonts w:ascii="Arial" w:hAnsi="Arial" w:cs="Arial"/>
          <w:bCs/>
          <w:i/>
          <w:iCs/>
          <w:color w:val="000000"/>
        </w:rPr>
        <w:t>estranee al</w:t>
      </w:r>
      <w:r w:rsidR="00A14EF1" w:rsidRPr="00A219DF">
        <w:rPr>
          <w:rFonts w:ascii="Arial" w:hAnsi="Arial" w:cs="Arial"/>
          <w:bCs/>
          <w:i/>
          <w:iCs/>
          <w:color w:val="000000"/>
        </w:rPr>
        <w:t>l’</w:t>
      </w:r>
      <w:r w:rsidRPr="00A219DF">
        <w:rPr>
          <w:rFonts w:ascii="Arial" w:hAnsi="Arial" w:cs="Arial"/>
          <w:bCs/>
          <w:i/>
          <w:iCs/>
          <w:color w:val="000000"/>
        </w:rPr>
        <w:t>essenza del</w:t>
      </w:r>
      <w:r w:rsidR="00A14EF1" w:rsidRPr="00A219DF">
        <w:rPr>
          <w:rFonts w:ascii="Arial" w:hAnsi="Arial" w:cs="Arial"/>
          <w:bCs/>
          <w:i/>
          <w:iCs/>
          <w:color w:val="000000"/>
        </w:rPr>
        <w:t>l’</w:t>
      </w:r>
      <w:r w:rsidRPr="00A219DF">
        <w:rPr>
          <w:rFonts w:ascii="Arial" w:hAnsi="Arial" w:cs="Arial"/>
          <w:bCs/>
          <w:i/>
          <w:iCs/>
          <w:color w:val="000000"/>
        </w:rPr>
        <w:t>armonia, e quindi del</w:t>
      </w:r>
      <w:r w:rsidR="00A14EF1" w:rsidRPr="00A219DF">
        <w:rPr>
          <w:rFonts w:ascii="Arial" w:hAnsi="Arial" w:cs="Arial"/>
          <w:bCs/>
          <w:i/>
          <w:iCs/>
          <w:color w:val="000000"/>
        </w:rPr>
        <w:t>l’</w:t>
      </w:r>
      <w:r w:rsidRPr="00A219DF">
        <w:rPr>
          <w:rFonts w:ascii="Arial" w:hAnsi="Arial" w:cs="Arial"/>
          <w:bCs/>
          <w:i/>
          <w:iCs/>
          <w:color w:val="000000"/>
        </w:rPr>
        <w:t>essenza e del bello”.</w:t>
      </w:r>
      <w:r w:rsidR="007A481B" w:rsidRPr="00A219DF">
        <w:rPr>
          <w:rFonts w:ascii="Arial" w:hAnsi="Arial" w:cs="Arial"/>
          <w:bCs/>
          <w:i/>
          <w:iCs/>
          <w:color w:val="000000"/>
        </w:rPr>
        <w:t xml:space="preserve"> </w:t>
      </w:r>
      <w:r w:rsidR="003F47C9" w:rsidRPr="00A219DF">
        <w:rPr>
          <w:rFonts w:ascii="Arial" w:hAnsi="Arial" w:cs="Arial"/>
          <w:bCs/>
          <w:i/>
          <w:iCs/>
          <w:color w:val="000000"/>
        </w:rPr>
        <w:t>Inoltre</w:t>
      </w:r>
      <w:r w:rsidRPr="00A219DF">
        <w:rPr>
          <w:rFonts w:ascii="Arial" w:hAnsi="Arial" w:cs="Arial"/>
          <w:bCs/>
          <w:i/>
          <w:iCs/>
          <w:color w:val="000000"/>
        </w:rPr>
        <w:t xml:space="preserve">: “Guardiamoci </w:t>
      </w:r>
      <w:r w:rsidR="00C977E6">
        <w:rPr>
          <w:rFonts w:ascii="Arial" w:hAnsi="Arial" w:cs="Arial"/>
          <w:bCs/>
          <w:i/>
          <w:iCs/>
          <w:color w:val="000000"/>
        </w:rPr>
        <w:t xml:space="preserve"> </w:t>
      </w:r>
      <w:r w:rsidR="00BA377F">
        <w:rPr>
          <w:rFonts w:ascii="Arial" w:hAnsi="Arial" w:cs="Arial"/>
          <w:bCs/>
          <w:i/>
          <w:iCs/>
          <w:color w:val="000000"/>
        </w:rPr>
        <w:t xml:space="preserve">   </w:t>
      </w:r>
      <w:r w:rsidRPr="00A219DF">
        <w:rPr>
          <w:rFonts w:ascii="Arial" w:hAnsi="Arial" w:cs="Arial"/>
          <w:bCs/>
          <w:i/>
          <w:iCs/>
          <w:color w:val="000000"/>
        </w:rPr>
        <w:t>bene dal confondere il piacevole co</w:t>
      </w:r>
      <w:r w:rsidR="00BA377F">
        <w:rPr>
          <w:rFonts w:ascii="Arial" w:hAnsi="Arial" w:cs="Arial"/>
          <w:bCs/>
          <w:i/>
          <w:iCs/>
          <w:color w:val="000000"/>
        </w:rPr>
        <w:t>n i</w:t>
      </w:r>
      <w:r w:rsidRPr="00A219DF">
        <w:rPr>
          <w:rFonts w:ascii="Arial" w:hAnsi="Arial" w:cs="Arial"/>
          <w:bCs/>
          <w:i/>
          <w:iCs/>
          <w:color w:val="000000"/>
        </w:rPr>
        <w:t>l bello! Tutto ciò, non è che piacere”.</w:t>
      </w:r>
    </w:p>
    <w:p w:rsidR="0075678D" w:rsidRPr="00A219DF" w:rsidRDefault="00F71001" w:rsidP="00DB6D5D">
      <w:pPr>
        <w:spacing w:before="120" w:after="0" w:line="276" w:lineRule="auto"/>
        <w:jc w:val="left"/>
        <w:rPr>
          <w:rFonts w:ascii="Arial" w:hAnsi="Arial" w:cs="Arial"/>
          <w:color w:val="000000"/>
        </w:rPr>
      </w:pPr>
      <w:r w:rsidRPr="00A219DF">
        <w:rPr>
          <w:rFonts w:ascii="Arial" w:hAnsi="Arial" w:cs="Arial"/>
          <w:color w:val="000000"/>
        </w:rPr>
        <w:t>Giusti i ringraziamenti musicali fatti a Leopardi</w:t>
      </w:r>
      <w:r w:rsidR="00447448">
        <w:rPr>
          <w:rFonts w:ascii="Arial" w:hAnsi="Arial" w:cs="Arial"/>
          <w:color w:val="000000"/>
        </w:rPr>
        <w:t>,</w:t>
      </w:r>
      <w:r w:rsidR="0075678D" w:rsidRPr="00A219DF">
        <w:rPr>
          <w:rFonts w:ascii="Arial" w:hAnsi="Arial" w:cs="Arial"/>
          <w:color w:val="000000"/>
        </w:rPr>
        <w:t xml:space="preserve"> Busoni compone una cantata sul “</w:t>
      </w:r>
      <w:r w:rsidR="0075678D" w:rsidRPr="00A219DF">
        <w:rPr>
          <w:rFonts w:ascii="Arial" w:hAnsi="Arial" w:cs="Arial"/>
          <w:i/>
          <w:iCs/>
          <w:color w:val="000000"/>
        </w:rPr>
        <w:t xml:space="preserve">Sabato del </w:t>
      </w:r>
      <w:r w:rsidR="00C87ECF">
        <w:rPr>
          <w:rFonts w:ascii="Arial" w:hAnsi="Arial" w:cs="Arial"/>
          <w:i/>
          <w:iCs/>
          <w:color w:val="000000"/>
        </w:rPr>
        <w:t xml:space="preserve"> </w:t>
      </w:r>
      <w:r w:rsidR="0075678D" w:rsidRPr="00A219DF">
        <w:rPr>
          <w:rFonts w:ascii="Arial" w:hAnsi="Arial" w:cs="Arial"/>
          <w:i/>
          <w:iCs/>
          <w:color w:val="000000"/>
        </w:rPr>
        <w:t>villaggio</w:t>
      </w:r>
      <w:r w:rsidR="0075678D" w:rsidRPr="00A219DF">
        <w:rPr>
          <w:rFonts w:ascii="Arial" w:hAnsi="Arial" w:cs="Arial"/>
          <w:color w:val="000000"/>
        </w:rPr>
        <w:t>”. Malipiero musica il “</w:t>
      </w:r>
      <w:r w:rsidR="0075678D" w:rsidRPr="00A219DF">
        <w:rPr>
          <w:rFonts w:ascii="Arial" w:hAnsi="Arial" w:cs="Arial"/>
          <w:i/>
          <w:iCs/>
          <w:color w:val="000000"/>
        </w:rPr>
        <w:t>Canto notturno di un pastore errante</w:t>
      </w:r>
      <w:r w:rsidR="0075678D" w:rsidRPr="00A219DF">
        <w:rPr>
          <w:rFonts w:ascii="Arial" w:hAnsi="Arial" w:cs="Arial"/>
          <w:color w:val="000000"/>
        </w:rPr>
        <w:t xml:space="preserve">”. Per il secondo centenario </w:t>
      </w:r>
      <w:r w:rsidR="000069CC">
        <w:rPr>
          <w:rFonts w:ascii="Arial" w:hAnsi="Arial" w:cs="Arial"/>
          <w:color w:val="000000"/>
        </w:rPr>
        <w:t xml:space="preserve">  </w:t>
      </w:r>
      <w:r w:rsidR="0075678D" w:rsidRPr="00A219DF">
        <w:rPr>
          <w:rFonts w:ascii="Arial" w:hAnsi="Arial" w:cs="Arial"/>
          <w:color w:val="000000"/>
        </w:rPr>
        <w:t xml:space="preserve">della sua morte, Mascagni compone la cantata: </w:t>
      </w:r>
      <w:r w:rsidR="0075678D" w:rsidRPr="00A219DF">
        <w:rPr>
          <w:rFonts w:ascii="Arial" w:hAnsi="Arial" w:cs="Arial"/>
          <w:i/>
          <w:iCs/>
          <w:color w:val="000000"/>
        </w:rPr>
        <w:t>“Giacomo Leopardi”</w:t>
      </w:r>
      <w:r w:rsidR="0075678D" w:rsidRPr="00A219DF">
        <w:rPr>
          <w:rFonts w:ascii="Arial" w:hAnsi="Arial" w:cs="Arial"/>
          <w:color w:val="000000"/>
        </w:rPr>
        <w:t xml:space="preserve">. Sappiamo che Leopardi </w:t>
      </w:r>
      <w:r w:rsidR="000069CC">
        <w:rPr>
          <w:rFonts w:ascii="Arial" w:hAnsi="Arial" w:cs="Arial"/>
          <w:color w:val="000000"/>
        </w:rPr>
        <w:t xml:space="preserve">          </w:t>
      </w:r>
      <w:r w:rsidR="0075678D" w:rsidRPr="00A219DF">
        <w:rPr>
          <w:rFonts w:ascii="Arial" w:hAnsi="Arial" w:cs="Arial"/>
          <w:color w:val="000000"/>
        </w:rPr>
        <w:t xml:space="preserve">si consolò con la Musica, nella sua geniale ma tormentata esistenza. </w:t>
      </w:r>
    </w:p>
    <w:p w:rsidR="00543E05" w:rsidRPr="00A219DF" w:rsidRDefault="0075678D" w:rsidP="00DB6D5D">
      <w:pPr>
        <w:pStyle w:val="Corpodeltesto2"/>
        <w:spacing w:before="120" w:after="0" w:line="276" w:lineRule="auto"/>
        <w:jc w:val="left"/>
        <w:rPr>
          <w:bCs w:val="0"/>
          <w:sz w:val="24"/>
        </w:rPr>
      </w:pPr>
      <w:r w:rsidRPr="00A219DF">
        <w:rPr>
          <w:bCs w:val="0"/>
          <w:sz w:val="24"/>
        </w:rPr>
        <w:t xml:space="preserve">La Musica era il collante che organizzava la vita primitiva: guerra, semina, raccolto, caccia, </w:t>
      </w:r>
      <w:r w:rsidR="002C2CB0">
        <w:rPr>
          <w:bCs w:val="0"/>
          <w:sz w:val="24"/>
        </w:rPr>
        <w:t xml:space="preserve">             </w:t>
      </w:r>
      <w:r w:rsidRPr="00A219DF">
        <w:rPr>
          <w:bCs w:val="0"/>
          <w:sz w:val="24"/>
        </w:rPr>
        <w:t xml:space="preserve">ecc. Ogni attività aveva presumibilmente una sua “melodia”. Naturalmente un canto guerresco non poteva che essere diverso da un canto d’amore. Prevale, in generale, nelle opinioni più </w:t>
      </w:r>
      <w:r w:rsidR="002C2CB0">
        <w:rPr>
          <w:bCs w:val="0"/>
          <w:sz w:val="24"/>
        </w:rPr>
        <w:t xml:space="preserve">             </w:t>
      </w:r>
      <w:r w:rsidRPr="00A219DF">
        <w:rPr>
          <w:bCs w:val="0"/>
          <w:sz w:val="24"/>
        </w:rPr>
        <w:t xml:space="preserve">recenti, il pensiero che la Musica vocale </w:t>
      </w:r>
      <w:r w:rsidR="00DD019D" w:rsidRPr="00A219DF">
        <w:rPr>
          <w:bCs w:val="0"/>
          <w:sz w:val="24"/>
        </w:rPr>
        <w:t>preced</w:t>
      </w:r>
      <w:r w:rsidR="00DA555F" w:rsidRPr="00A219DF">
        <w:rPr>
          <w:bCs w:val="0"/>
          <w:sz w:val="24"/>
        </w:rPr>
        <w:t>a</w:t>
      </w:r>
      <w:r w:rsidRPr="00A219DF">
        <w:rPr>
          <w:bCs w:val="0"/>
          <w:sz w:val="24"/>
        </w:rPr>
        <w:t xml:space="preserve"> quella strumentale. </w:t>
      </w:r>
    </w:p>
    <w:p w:rsidR="009A2541" w:rsidRPr="00A219DF" w:rsidRDefault="0075678D" w:rsidP="00DB6D5D">
      <w:pPr>
        <w:pStyle w:val="Corpodeltesto2"/>
        <w:spacing w:before="120" w:after="0" w:line="276" w:lineRule="auto"/>
        <w:jc w:val="left"/>
        <w:rPr>
          <w:sz w:val="24"/>
        </w:rPr>
      </w:pPr>
      <w:r w:rsidRPr="00A219DF">
        <w:rPr>
          <w:bCs w:val="0"/>
          <w:sz w:val="24"/>
        </w:rPr>
        <w:t xml:space="preserve">È in ogni caso universalmente accettato che </w:t>
      </w:r>
      <w:r w:rsidR="00A14EF1" w:rsidRPr="00A219DF">
        <w:rPr>
          <w:bCs w:val="0"/>
          <w:sz w:val="24"/>
        </w:rPr>
        <w:t>l’</w:t>
      </w:r>
      <w:r w:rsidRPr="00A219DF">
        <w:rPr>
          <w:bCs w:val="0"/>
          <w:sz w:val="24"/>
        </w:rPr>
        <w:t>origine della Musica è da ricercare nel piacere che si ha nel</w:t>
      </w:r>
      <w:r w:rsidR="00A14EF1" w:rsidRPr="00A219DF">
        <w:rPr>
          <w:bCs w:val="0"/>
          <w:sz w:val="24"/>
        </w:rPr>
        <w:t>l’</w:t>
      </w:r>
      <w:r w:rsidRPr="00A219DF">
        <w:rPr>
          <w:bCs w:val="0"/>
          <w:sz w:val="24"/>
        </w:rPr>
        <w:t xml:space="preserve">ascolto dei suoni. Origini della Musica? Risposte semplicemente logiche. </w:t>
      </w:r>
      <w:r w:rsidR="00C87ECF">
        <w:rPr>
          <w:bCs w:val="0"/>
          <w:sz w:val="24"/>
        </w:rPr>
        <w:t xml:space="preserve">                </w:t>
      </w:r>
      <w:r w:rsidRPr="00A219DF">
        <w:rPr>
          <w:bCs w:val="0"/>
          <w:sz w:val="24"/>
        </w:rPr>
        <w:t xml:space="preserve">Mancano le vere prove, non potendo ovviamente avere, con noi, il musicista di quei remoti </w:t>
      </w:r>
      <w:r w:rsidR="00C87ECF">
        <w:rPr>
          <w:bCs w:val="0"/>
          <w:sz w:val="24"/>
        </w:rPr>
        <w:t xml:space="preserve"> </w:t>
      </w:r>
      <w:r w:rsidRPr="00A219DF">
        <w:rPr>
          <w:bCs w:val="0"/>
          <w:sz w:val="24"/>
        </w:rPr>
        <w:t xml:space="preserve">tempi. </w:t>
      </w:r>
      <w:r w:rsidRPr="00A219DF">
        <w:rPr>
          <w:sz w:val="24"/>
        </w:rPr>
        <w:t>Si è cercato anche di comparare quel</w:t>
      </w:r>
      <w:r w:rsidR="00A14EF1" w:rsidRPr="00A219DF">
        <w:rPr>
          <w:sz w:val="24"/>
        </w:rPr>
        <w:t>l’</w:t>
      </w:r>
      <w:r w:rsidRPr="00A219DF">
        <w:rPr>
          <w:sz w:val="24"/>
        </w:rPr>
        <w:t>epoca, con popolazioni dei nostri tempi. Si sono scomodate tribù, anc</w:t>
      </w:r>
      <w:r w:rsidR="00E8645F">
        <w:rPr>
          <w:sz w:val="24"/>
        </w:rPr>
        <w:t>ò</w:t>
      </w:r>
      <w:r w:rsidRPr="00A219DF">
        <w:rPr>
          <w:sz w:val="24"/>
        </w:rPr>
        <w:t>ra allo stato selvaggio, in Amazzonia, Africa, Australia e Nuova Zelanda. Il termine</w:t>
      </w:r>
      <w:r w:rsidR="00C87ECF">
        <w:rPr>
          <w:sz w:val="24"/>
        </w:rPr>
        <w:t xml:space="preserve"> </w:t>
      </w:r>
      <w:r w:rsidRPr="00A219DF">
        <w:rPr>
          <w:sz w:val="24"/>
        </w:rPr>
        <w:t xml:space="preserve">“Etnomusicologia”, a questo si riferisce. Risultati interessanti. </w:t>
      </w:r>
    </w:p>
    <w:p w:rsidR="0082335C" w:rsidRPr="00A219DF" w:rsidRDefault="0075678D" w:rsidP="00DB6D5D">
      <w:pPr>
        <w:pStyle w:val="Corpodeltesto2"/>
        <w:spacing w:before="120" w:after="0" w:line="276" w:lineRule="auto"/>
        <w:jc w:val="left"/>
        <w:rPr>
          <w:color w:val="000000"/>
          <w:sz w:val="24"/>
        </w:rPr>
      </w:pPr>
      <w:r w:rsidRPr="00A219DF">
        <w:rPr>
          <w:sz w:val="24"/>
        </w:rPr>
        <w:t>Senza scomodarci ad andar così lontano, fingiamo d’essere in quel periodo, verifichiamo con il linguaggio semplice delle vocali. Proviamo a dire la</w:t>
      </w:r>
      <w:r w:rsidR="00324C9B" w:rsidRPr="00A219DF">
        <w:rPr>
          <w:sz w:val="24"/>
        </w:rPr>
        <w:t xml:space="preserve"> vocale</w:t>
      </w:r>
      <w:r w:rsidRPr="00A219DF">
        <w:rPr>
          <w:sz w:val="24"/>
        </w:rPr>
        <w:t xml:space="preserve"> “A” in modo minaccioso, poi </w:t>
      </w:r>
      <w:r w:rsidR="00757E26">
        <w:rPr>
          <w:sz w:val="24"/>
        </w:rPr>
        <w:t xml:space="preserve">          </w:t>
      </w:r>
      <w:r w:rsidRPr="00A219DF">
        <w:rPr>
          <w:sz w:val="24"/>
        </w:rPr>
        <w:t>doloroso, entusiasta, con sorpresa, gioioso, impaurito, interrogativo, d’odio, annoiato</w:t>
      </w:r>
      <w:r w:rsidR="00324C9B" w:rsidRPr="00A219DF">
        <w:rPr>
          <w:sz w:val="24"/>
        </w:rPr>
        <w:t>,</w:t>
      </w:r>
      <w:r w:rsidRPr="00A219DF">
        <w:rPr>
          <w:sz w:val="24"/>
        </w:rPr>
        <w:t xml:space="preserve"> ecc…Abbiamo eseguito musica primitiva. </w:t>
      </w:r>
      <w:r w:rsidRPr="00A219DF">
        <w:rPr>
          <w:color w:val="000000"/>
          <w:sz w:val="24"/>
        </w:rPr>
        <w:t>È un bel</w:t>
      </w:r>
      <w:r w:rsidR="00A14EF1" w:rsidRPr="00A219DF">
        <w:rPr>
          <w:color w:val="000000"/>
          <w:sz w:val="24"/>
        </w:rPr>
        <w:t>l’</w:t>
      </w:r>
      <w:r w:rsidRPr="00A219DF">
        <w:rPr>
          <w:color w:val="000000"/>
          <w:sz w:val="24"/>
        </w:rPr>
        <w:t xml:space="preserve">esperimento, chi vuole ci può riflettere. </w:t>
      </w:r>
      <w:r w:rsidR="0011565A">
        <w:rPr>
          <w:color w:val="000000"/>
          <w:sz w:val="24"/>
        </w:rPr>
        <w:t xml:space="preserve"> </w:t>
      </w:r>
      <w:r w:rsidR="00757E26">
        <w:rPr>
          <w:color w:val="000000"/>
          <w:sz w:val="24"/>
        </w:rPr>
        <w:t xml:space="preserve">   </w:t>
      </w:r>
      <w:r w:rsidRPr="00A219DF">
        <w:rPr>
          <w:color w:val="000000"/>
          <w:sz w:val="24"/>
        </w:rPr>
        <w:t xml:space="preserve">Andiamo in discoteca? Un famoso DJ, teorizza una nuova musica nella Club culture: ritmi </w:t>
      </w:r>
      <w:r w:rsidR="0011565A">
        <w:rPr>
          <w:color w:val="000000"/>
          <w:sz w:val="24"/>
        </w:rPr>
        <w:t xml:space="preserve"> </w:t>
      </w:r>
      <w:r w:rsidR="00757E26">
        <w:rPr>
          <w:color w:val="000000"/>
          <w:sz w:val="24"/>
        </w:rPr>
        <w:t xml:space="preserve">        </w:t>
      </w:r>
      <w:r w:rsidRPr="00A219DF">
        <w:rPr>
          <w:color w:val="000000"/>
          <w:sz w:val="24"/>
        </w:rPr>
        <w:t>primordiali</w:t>
      </w:r>
      <w:r w:rsidR="00F71001" w:rsidRPr="00A219DF">
        <w:rPr>
          <w:color w:val="000000"/>
          <w:sz w:val="24"/>
        </w:rPr>
        <w:t xml:space="preserve"> con</w:t>
      </w:r>
      <w:r w:rsidRPr="00A219DF">
        <w:rPr>
          <w:color w:val="000000"/>
          <w:sz w:val="24"/>
        </w:rPr>
        <w:t xml:space="preserve"> basso e batteria……... </w:t>
      </w:r>
      <w:r w:rsidR="00F71001" w:rsidRPr="00A219DF">
        <w:rPr>
          <w:color w:val="000000"/>
          <w:sz w:val="24"/>
        </w:rPr>
        <w:t>che</w:t>
      </w:r>
      <w:r w:rsidRPr="00A219DF">
        <w:rPr>
          <w:color w:val="000000"/>
          <w:sz w:val="24"/>
        </w:rPr>
        <w:t xml:space="preserve"> </w:t>
      </w:r>
      <w:r w:rsidR="000B7962">
        <w:rPr>
          <w:color w:val="000000"/>
          <w:sz w:val="24"/>
        </w:rPr>
        <w:t xml:space="preserve">primitiva </w:t>
      </w:r>
      <w:r w:rsidRPr="00A219DF">
        <w:rPr>
          <w:color w:val="000000"/>
          <w:sz w:val="24"/>
        </w:rPr>
        <w:t>novità!</w:t>
      </w:r>
      <w:r w:rsidR="00DD01FB" w:rsidRPr="00A219DF">
        <w:rPr>
          <w:color w:val="000000"/>
          <w:sz w:val="24"/>
        </w:rPr>
        <w:t xml:space="preserve"> </w:t>
      </w:r>
    </w:p>
    <w:p w:rsidR="0075678D" w:rsidRPr="00A219DF" w:rsidRDefault="00F71001" w:rsidP="00DB6D5D">
      <w:pPr>
        <w:spacing w:before="120" w:after="0" w:line="276" w:lineRule="auto"/>
        <w:jc w:val="left"/>
        <w:rPr>
          <w:rFonts w:ascii="Arial" w:hAnsi="Arial" w:cs="Arial"/>
          <w:color w:val="000000"/>
        </w:rPr>
      </w:pPr>
      <w:r w:rsidRPr="00A219DF">
        <w:rPr>
          <w:rFonts w:ascii="Arial" w:hAnsi="Arial" w:cs="Arial"/>
          <w:color w:val="000000"/>
        </w:rPr>
        <w:t xml:space="preserve">Può interessare, a proposito dell’uso delle vocali delle quali poco sopra si parlava, sapere che </w:t>
      </w:r>
      <w:r w:rsidR="00DE35A3">
        <w:rPr>
          <w:rFonts w:ascii="Arial" w:hAnsi="Arial" w:cs="Arial"/>
          <w:color w:val="000000"/>
        </w:rPr>
        <w:t xml:space="preserve">  </w:t>
      </w:r>
      <w:r w:rsidRPr="00A219DF">
        <w:rPr>
          <w:rFonts w:ascii="Arial" w:hAnsi="Arial" w:cs="Arial"/>
          <w:color w:val="000000"/>
        </w:rPr>
        <w:t xml:space="preserve">il suono (o fono) della vocale </w:t>
      </w:r>
      <w:r w:rsidRPr="00A219DF">
        <w:rPr>
          <w:rFonts w:ascii="Arial" w:hAnsi="Arial" w:cs="Arial"/>
          <w:i/>
          <w:color w:val="000000"/>
          <w:u w:val="single"/>
        </w:rPr>
        <w:t>i</w:t>
      </w:r>
      <w:r w:rsidRPr="00A219DF">
        <w:rPr>
          <w:rFonts w:ascii="Arial" w:hAnsi="Arial" w:cs="Arial"/>
          <w:color w:val="000000"/>
        </w:rPr>
        <w:t xml:space="preserve">, è più breve di </w:t>
      </w:r>
      <w:r w:rsidRPr="00A219DF">
        <w:rPr>
          <w:rFonts w:ascii="Arial" w:hAnsi="Arial" w:cs="Arial"/>
          <w:i/>
          <w:color w:val="000000"/>
          <w:u w:val="single"/>
        </w:rPr>
        <w:t>e</w:t>
      </w:r>
      <w:r w:rsidRPr="00A219DF">
        <w:rPr>
          <w:rFonts w:ascii="Arial" w:hAnsi="Arial" w:cs="Arial"/>
          <w:color w:val="000000"/>
        </w:rPr>
        <w:t xml:space="preserve">, che </w:t>
      </w:r>
      <w:r w:rsidRPr="00A219DF">
        <w:rPr>
          <w:rFonts w:ascii="Arial" w:hAnsi="Arial" w:cs="Arial"/>
          <w:i/>
          <w:color w:val="000000"/>
          <w:u w:val="single"/>
        </w:rPr>
        <w:t>e</w:t>
      </w:r>
      <w:r w:rsidRPr="00A219DF">
        <w:rPr>
          <w:rFonts w:ascii="Arial" w:hAnsi="Arial" w:cs="Arial"/>
          <w:color w:val="000000"/>
        </w:rPr>
        <w:t xml:space="preserve"> è più breve di </w:t>
      </w:r>
      <w:r w:rsidRPr="00A219DF">
        <w:rPr>
          <w:rFonts w:ascii="Arial" w:hAnsi="Arial" w:cs="Arial"/>
          <w:i/>
          <w:color w:val="000000"/>
          <w:u w:val="single"/>
        </w:rPr>
        <w:t>a</w:t>
      </w:r>
      <w:r w:rsidRPr="00A219DF">
        <w:rPr>
          <w:rFonts w:ascii="Arial" w:hAnsi="Arial" w:cs="Arial"/>
          <w:color w:val="000000"/>
        </w:rPr>
        <w:t xml:space="preserve">. Altrettanto interessante osservare che la lingua francese o turca hanno l’accento sull’ultima sillaba della parola, che il polacco ha l’accento sulla penultima, mentre céchi e finnici fanno cascare l’accento sulla prima </w:t>
      </w:r>
      <w:r w:rsidR="00DB6D5D">
        <w:rPr>
          <w:rFonts w:ascii="Arial" w:hAnsi="Arial" w:cs="Arial"/>
          <w:color w:val="000000"/>
        </w:rPr>
        <w:t xml:space="preserve">  </w:t>
      </w:r>
      <w:r w:rsidRPr="00A219DF">
        <w:rPr>
          <w:rFonts w:ascii="Arial" w:hAnsi="Arial" w:cs="Arial"/>
          <w:color w:val="000000"/>
        </w:rPr>
        <w:t>sillaba.</w:t>
      </w:r>
      <w:r w:rsidR="0082335C" w:rsidRPr="00A219DF">
        <w:rPr>
          <w:rFonts w:ascii="Arial" w:hAnsi="Arial" w:cs="Arial"/>
          <w:color w:val="000000"/>
        </w:rPr>
        <w:t xml:space="preserve"> Italiani e spagnoli hanno accenti a sede libera. In latino </w:t>
      </w:r>
      <w:r w:rsidR="00A14EF1" w:rsidRPr="00A219DF">
        <w:rPr>
          <w:rFonts w:ascii="Arial" w:hAnsi="Arial" w:cs="Arial"/>
          <w:color w:val="000000"/>
        </w:rPr>
        <w:t>l’</w:t>
      </w:r>
      <w:r w:rsidR="0082335C" w:rsidRPr="00A219DF">
        <w:rPr>
          <w:rFonts w:ascii="Arial" w:hAnsi="Arial" w:cs="Arial"/>
          <w:color w:val="000000"/>
        </w:rPr>
        <w:t xml:space="preserve">accento cascava sulla </w:t>
      </w:r>
      <w:r w:rsidR="000F2853">
        <w:rPr>
          <w:rFonts w:ascii="Arial" w:hAnsi="Arial" w:cs="Arial"/>
          <w:color w:val="000000"/>
        </w:rPr>
        <w:t xml:space="preserve">         </w:t>
      </w:r>
      <w:r w:rsidR="0082335C" w:rsidRPr="00A219DF">
        <w:rPr>
          <w:rFonts w:ascii="Arial" w:hAnsi="Arial" w:cs="Arial"/>
          <w:color w:val="000000"/>
        </w:rPr>
        <w:lastRenderedPageBreak/>
        <w:t xml:space="preserve">penultima o terzultima </w:t>
      </w:r>
      <w:r w:rsidR="007F7DFC" w:rsidRPr="00A219DF">
        <w:rPr>
          <w:rFonts w:ascii="Arial" w:hAnsi="Arial" w:cs="Arial"/>
          <w:color w:val="000000"/>
        </w:rPr>
        <w:t xml:space="preserve">sillaba. </w:t>
      </w:r>
      <w:r w:rsidR="00DD019D" w:rsidRPr="00A219DF">
        <w:rPr>
          <w:rFonts w:ascii="Arial" w:hAnsi="Arial" w:cs="Arial"/>
          <w:color w:val="000000"/>
        </w:rPr>
        <w:t xml:space="preserve">In Cina, Corea, Vietnam, ecc, o nei paesi africani, si usano </w:t>
      </w:r>
      <w:r w:rsidR="00DE35A3">
        <w:rPr>
          <w:rFonts w:ascii="Arial" w:hAnsi="Arial" w:cs="Arial"/>
          <w:color w:val="000000"/>
        </w:rPr>
        <w:t xml:space="preserve">      </w:t>
      </w:r>
      <w:r w:rsidR="00DD019D" w:rsidRPr="00A219DF">
        <w:rPr>
          <w:rFonts w:ascii="Arial" w:hAnsi="Arial" w:cs="Arial"/>
          <w:color w:val="000000"/>
        </w:rPr>
        <w:t>lingue</w:t>
      </w:r>
      <w:r w:rsidR="00DE35A3">
        <w:rPr>
          <w:rFonts w:ascii="Arial" w:hAnsi="Arial" w:cs="Arial"/>
          <w:color w:val="000000"/>
        </w:rPr>
        <w:t xml:space="preserve"> </w:t>
      </w:r>
      <w:r w:rsidR="00DD019D" w:rsidRPr="00A219DF">
        <w:rPr>
          <w:rFonts w:ascii="Arial" w:hAnsi="Arial" w:cs="Arial"/>
          <w:color w:val="000000"/>
        </w:rPr>
        <w:t xml:space="preserve">“a toni”, dove un suono diverso dà </w:t>
      </w:r>
      <w:r w:rsidR="00324C9B" w:rsidRPr="00A219DF">
        <w:rPr>
          <w:rFonts w:ascii="Arial" w:hAnsi="Arial" w:cs="Arial"/>
          <w:color w:val="000000"/>
        </w:rPr>
        <w:t xml:space="preserve">altro </w:t>
      </w:r>
      <w:r w:rsidR="00DD019D" w:rsidRPr="00A219DF">
        <w:rPr>
          <w:rFonts w:ascii="Arial" w:hAnsi="Arial" w:cs="Arial"/>
          <w:color w:val="000000"/>
        </w:rPr>
        <w:t>significato</w:t>
      </w:r>
      <w:r w:rsidR="00DE35A3">
        <w:rPr>
          <w:rFonts w:ascii="Arial" w:hAnsi="Arial" w:cs="Arial"/>
          <w:color w:val="000000"/>
        </w:rPr>
        <w:t xml:space="preserve"> </w:t>
      </w:r>
      <w:r w:rsidR="00DD019D" w:rsidRPr="00A219DF">
        <w:rPr>
          <w:rFonts w:ascii="Arial" w:hAnsi="Arial" w:cs="Arial"/>
          <w:color w:val="000000"/>
        </w:rPr>
        <w:t>alla parola.</w:t>
      </w:r>
    </w:p>
    <w:p w:rsidR="00456618" w:rsidRDefault="00456618" w:rsidP="00DB6D5D">
      <w:pPr>
        <w:pStyle w:val="Titolo2"/>
        <w:spacing w:before="120" w:after="0" w:line="276" w:lineRule="auto"/>
        <w:jc w:val="left"/>
        <w:rPr>
          <w:color w:val="000000"/>
          <w:sz w:val="24"/>
        </w:rPr>
      </w:pPr>
    </w:p>
    <w:p w:rsidR="0075678D" w:rsidRPr="00A219DF" w:rsidRDefault="0020053D" w:rsidP="00DB6D5D">
      <w:pPr>
        <w:pStyle w:val="Titolo2"/>
        <w:spacing w:before="120" w:after="0" w:line="276" w:lineRule="auto"/>
        <w:jc w:val="left"/>
        <w:rPr>
          <w:color w:val="000000"/>
          <w:sz w:val="24"/>
        </w:rPr>
      </w:pPr>
      <w:r w:rsidRPr="00A219DF">
        <w:rPr>
          <w:color w:val="000000"/>
          <w:sz w:val="24"/>
        </w:rPr>
        <w:t>Strumenti Musicali.</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iCs/>
          <w:color w:val="000000"/>
        </w:rPr>
        <w:t>1)</w:t>
      </w:r>
      <w:r w:rsidRPr="00A219DF">
        <w:rPr>
          <w:rFonts w:ascii="Arial" w:hAnsi="Arial" w:cs="Arial"/>
          <w:b/>
          <w:bCs/>
          <w:iCs/>
          <w:color w:val="000000"/>
        </w:rPr>
        <w:t xml:space="preserve"> a fiato</w:t>
      </w:r>
    </w:p>
    <w:p w:rsidR="00C97D2C" w:rsidRPr="00E20DCA" w:rsidRDefault="0075678D" w:rsidP="00DB6D5D">
      <w:pPr>
        <w:pStyle w:val="Corpodeltesto2"/>
        <w:spacing w:before="120" w:after="0" w:line="276" w:lineRule="auto"/>
        <w:jc w:val="left"/>
        <w:rPr>
          <w:color w:val="000000"/>
          <w:sz w:val="24"/>
        </w:rPr>
      </w:pPr>
      <w:r w:rsidRPr="00A219DF">
        <w:rPr>
          <w:bCs w:val="0"/>
          <w:color w:val="000000"/>
          <w:sz w:val="24"/>
        </w:rPr>
        <w:t xml:space="preserve">Iniziamo ad avere delle prove. Non </w:t>
      </w:r>
      <w:r w:rsidR="00A14EF1" w:rsidRPr="00A219DF">
        <w:rPr>
          <w:bCs w:val="0"/>
          <w:color w:val="000000"/>
          <w:sz w:val="24"/>
        </w:rPr>
        <w:t>l’</w:t>
      </w:r>
      <w:r w:rsidRPr="00A219DF">
        <w:rPr>
          <w:bCs w:val="0"/>
          <w:color w:val="000000"/>
          <w:sz w:val="24"/>
        </w:rPr>
        <w:t xml:space="preserve">esecutore, sfortunatamente è impossibile, ma solo </w:t>
      </w:r>
      <w:r w:rsidR="00A14EF1" w:rsidRPr="00A219DF">
        <w:rPr>
          <w:bCs w:val="0"/>
          <w:color w:val="000000"/>
          <w:sz w:val="24"/>
        </w:rPr>
        <w:t>l’</w:t>
      </w:r>
      <w:r w:rsidRPr="00A219DF">
        <w:rPr>
          <w:bCs w:val="0"/>
          <w:color w:val="000000"/>
          <w:sz w:val="24"/>
        </w:rPr>
        <w:t xml:space="preserve">oggetto da lui costruito. Lo studioso francese di preistoria Piette, pubblicò una raccolta </w:t>
      </w:r>
      <w:r w:rsidR="000F2853">
        <w:rPr>
          <w:bCs w:val="0"/>
          <w:color w:val="000000"/>
          <w:sz w:val="24"/>
        </w:rPr>
        <w:t xml:space="preserve">               i</w:t>
      </w:r>
      <w:r w:rsidRPr="00A219DF">
        <w:rPr>
          <w:bCs w:val="0"/>
          <w:color w:val="000000"/>
          <w:sz w:val="24"/>
        </w:rPr>
        <w:t>conografica,</w:t>
      </w:r>
      <w:r w:rsidR="000F2853">
        <w:rPr>
          <w:bCs w:val="0"/>
          <w:color w:val="000000"/>
          <w:sz w:val="24"/>
        </w:rPr>
        <w:t xml:space="preserve"> </w:t>
      </w:r>
      <w:r w:rsidRPr="00A219DF">
        <w:rPr>
          <w:bCs w:val="0"/>
          <w:color w:val="000000"/>
          <w:sz w:val="24"/>
        </w:rPr>
        <w:t xml:space="preserve">tratta da una parte delle sue scoperte. I primi disegni raffigurano tubi ricavati da ossa d’uccelli, sono lunghi da otto a quindici centimetri, hanno due fori laterali e sono recepiti come strumenti musicali. Si tratta quindi di flauti primitivi. Uno dei primi strumenti, rimasto </w:t>
      </w:r>
      <w:r w:rsidR="00DE35A3">
        <w:rPr>
          <w:bCs w:val="0"/>
          <w:color w:val="000000"/>
          <w:sz w:val="24"/>
        </w:rPr>
        <w:t xml:space="preserve">   </w:t>
      </w:r>
      <w:r w:rsidRPr="00A219DF">
        <w:rPr>
          <w:bCs w:val="0"/>
          <w:color w:val="000000"/>
          <w:sz w:val="24"/>
        </w:rPr>
        <w:t xml:space="preserve">quasi intatto, é un corno di renna, si trova al British Museum. </w:t>
      </w:r>
      <w:r w:rsidR="00F71001" w:rsidRPr="00A219DF">
        <w:rPr>
          <w:bCs w:val="0"/>
          <w:color w:val="000000"/>
          <w:sz w:val="24"/>
        </w:rPr>
        <w:t xml:space="preserve">Un flauto Cinese, risalente a </w:t>
      </w:r>
      <w:r w:rsidR="00DE35A3">
        <w:rPr>
          <w:bCs w:val="0"/>
          <w:color w:val="000000"/>
          <w:sz w:val="24"/>
        </w:rPr>
        <w:t xml:space="preserve"> </w:t>
      </w:r>
      <w:r w:rsidR="00F71001" w:rsidRPr="00A219DF">
        <w:rPr>
          <w:bCs w:val="0"/>
          <w:color w:val="000000"/>
          <w:sz w:val="24"/>
        </w:rPr>
        <w:t>9.000 anni fa, é stato ritrovato a Ijahu, in un sito neolitico, nella valle del fiume Giallo.</w:t>
      </w:r>
      <w:r w:rsidR="00DB6D5D">
        <w:rPr>
          <w:bCs w:val="0"/>
          <w:color w:val="000000"/>
          <w:sz w:val="24"/>
        </w:rPr>
        <w:t xml:space="preserve"> </w:t>
      </w:r>
      <w:r w:rsidR="00DE35A3">
        <w:rPr>
          <w:bCs w:val="0"/>
          <w:color w:val="000000"/>
          <w:sz w:val="24"/>
        </w:rPr>
        <w:t xml:space="preserve">            </w:t>
      </w:r>
      <w:r w:rsidRPr="00A219DF">
        <w:rPr>
          <w:bCs w:val="0"/>
          <w:color w:val="000000"/>
          <w:sz w:val="24"/>
        </w:rPr>
        <w:t>Ricavato dal</w:t>
      </w:r>
      <w:r w:rsidR="00A14EF1" w:rsidRPr="00A219DF">
        <w:rPr>
          <w:bCs w:val="0"/>
          <w:color w:val="000000"/>
          <w:sz w:val="24"/>
        </w:rPr>
        <w:t>l’</w:t>
      </w:r>
      <w:r w:rsidRPr="00A219DF">
        <w:rPr>
          <w:bCs w:val="0"/>
          <w:color w:val="000000"/>
          <w:sz w:val="24"/>
        </w:rPr>
        <w:t xml:space="preserve">osso scapolare di una gru, fa parte di un gruppo di 36 flauti, ma </w:t>
      </w:r>
      <w:r w:rsidR="00A14EF1" w:rsidRPr="00A219DF">
        <w:rPr>
          <w:bCs w:val="0"/>
          <w:color w:val="000000"/>
          <w:sz w:val="24"/>
        </w:rPr>
        <w:t>l’</w:t>
      </w:r>
      <w:r w:rsidRPr="00A219DF">
        <w:rPr>
          <w:bCs w:val="0"/>
          <w:color w:val="000000"/>
          <w:sz w:val="24"/>
        </w:rPr>
        <w:t xml:space="preserve">unico a </w:t>
      </w:r>
      <w:r w:rsidR="00DE35A3">
        <w:rPr>
          <w:bCs w:val="0"/>
          <w:color w:val="000000"/>
          <w:sz w:val="24"/>
        </w:rPr>
        <w:t xml:space="preserve">          </w:t>
      </w:r>
      <w:r w:rsidRPr="00A219DF">
        <w:rPr>
          <w:bCs w:val="0"/>
          <w:color w:val="000000"/>
          <w:sz w:val="24"/>
        </w:rPr>
        <w:t>produrre suoni é questo flauto, che, portato alle labbra ha prodotto effetti acustici familiari al</w:t>
      </w:r>
      <w:r w:rsidR="00A14EF1" w:rsidRPr="00A219DF">
        <w:rPr>
          <w:bCs w:val="0"/>
          <w:color w:val="000000"/>
          <w:sz w:val="24"/>
        </w:rPr>
        <w:t>l’</w:t>
      </w:r>
      <w:r w:rsidRPr="00A219DF">
        <w:rPr>
          <w:bCs w:val="0"/>
          <w:color w:val="000000"/>
          <w:sz w:val="24"/>
        </w:rPr>
        <w:t xml:space="preserve">orecchio moderno. </w:t>
      </w:r>
      <w:r w:rsidR="0099233C" w:rsidRPr="00A219DF">
        <w:rPr>
          <w:bCs w:val="0"/>
          <w:color w:val="000000"/>
          <w:sz w:val="24"/>
        </w:rPr>
        <w:t>Ha sette fori, che producono note in scala, più un altro foro che potrebbe servire da correttore.</w:t>
      </w:r>
      <w:r w:rsidRPr="00A219DF">
        <w:rPr>
          <w:bCs w:val="0"/>
          <w:color w:val="000000"/>
          <w:sz w:val="24"/>
        </w:rPr>
        <w:t xml:space="preserve"> Importante scoperta del settembre 1999.</w:t>
      </w:r>
      <w:r w:rsidR="00142989">
        <w:rPr>
          <w:bCs w:val="0"/>
          <w:color w:val="000000"/>
          <w:sz w:val="24"/>
        </w:rPr>
        <w:t xml:space="preserve"> </w:t>
      </w:r>
      <w:r w:rsidRPr="00A219DF">
        <w:rPr>
          <w:bCs w:val="0"/>
          <w:color w:val="000000"/>
          <w:sz w:val="24"/>
        </w:rPr>
        <w:t>Se pensiamo che da questi strumenti primitivi,</w:t>
      </w:r>
      <w:r w:rsidR="00103BC1">
        <w:rPr>
          <w:bCs w:val="0"/>
          <w:color w:val="000000"/>
          <w:sz w:val="24"/>
        </w:rPr>
        <w:t xml:space="preserve"> </w:t>
      </w:r>
      <w:r w:rsidRPr="00A219DF">
        <w:rPr>
          <w:bCs w:val="0"/>
          <w:color w:val="000000"/>
          <w:sz w:val="24"/>
        </w:rPr>
        <w:t>nasceranno gli attuali strumenti del</w:t>
      </w:r>
      <w:r w:rsidR="00A14EF1" w:rsidRPr="00A219DF">
        <w:rPr>
          <w:bCs w:val="0"/>
          <w:color w:val="000000"/>
          <w:sz w:val="24"/>
        </w:rPr>
        <w:t>l’</w:t>
      </w:r>
      <w:r w:rsidRPr="00A219DF">
        <w:rPr>
          <w:bCs w:val="0"/>
          <w:color w:val="000000"/>
          <w:sz w:val="24"/>
        </w:rPr>
        <w:t>orchestra moderna, dobbiamo rivolgere un</w:t>
      </w:r>
      <w:r w:rsidR="00EB4CE4">
        <w:rPr>
          <w:bCs w:val="0"/>
          <w:color w:val="000000"/>
          <w:sz w:val="24"/>
        </w:rPr>
        <w:t xml:space="preserve"> </w:t>
      </w:r>
      <w:r w:rsidRPr="00A219DF">
        <w:rPr>
          <w:bCs w:val="0"/>
          <w:color w:val="000000"/>
          <w:sz w:val="24"/>
        </w:rPr>
        <w:t xml:space="preserve">pensiero grato, a questi “inventori”. Non è da includere tra questi un tale Bigot, francese. </w:t>
      </w:r>
      <w:r w:rsidR="00103BC1">
        <w:rPr>
          <w:bCs w:val="0"/>
          <w:color w:val="000000"/>
          <w:sz w:val="24"/>
        </w:rPr>
        <w:t xml:space="preserve">  </w:t>
      </w:r>
      <w:r w:rsidRPr="00A219DF">
        <w:rPr>
          <w:bCs w:val="0"/>
          <w:color w:val="000000"/>
          <w:sz w:val="24"/>
        </w:rPr>
        <w:t>Nel 1883 inventa uno zufolo di zinco, nel quale si doveva can</w:t>
      </w:r>
      <w:r w:rsidRPr="00E20DCA">
        <w:rPr>
          <w:bCs w:val="0"/>
          <w:color w:val="000000"/>
          <w:sz w:val="24"/>
        </w:rPr>
        <w:t>tare!</w:t>
      </w:r>
      <w:r w:rsidR="00416279" w:rsidRPr="00E20DCA">
        <w:rPr>
          <w:bCs w:val="0"/>
          <w:color w:val="000000"/>
          <w:sz w:val="24"/>
        </w:rPr>
        <w:t xml:space="preserve"> </w:t>
      </w:r>
      <w:r w:rsidRPr="00E20DCA">
        <w:rPr>
          <w:bCs w:val="0"/>
          <w:color w:val="000000"/>
          <w:sz w:val="24"/>
        </w:rPr>
        <w:t xml:space="preserve"> La voce si ripercuoteva su un foglio di carta lucida, tesa su un’apertura. Mai ascoltato questo terrificante strumento. </w:t>
      </w:r>
      <w:r w:rsidR="00A14EF1" w:rsidRPr="00E20DCA">
        <w:rPr>
          <w:bCs w:val="0"/>
          <w:color w:val="000000"/>
          <w:sz w:val="24"/>
        </w:rPr>
        <w:t>L’</w:t>
      </w:r>
      <w:r w:rsidRPr="00E20DCA">
        <w:rPr>
          <w:bCs w:val="0"/>
          <w:color w:val="000000"/>
          <w:sz w:val="24"/>
        </w:rPr>
        <w:t>inventore ebbe anche il cattivo gusto di chiamarlo, considerato il suo cognome, “</w:t>
      </w:r>
      <w:r w:rsidRPr="00E20DCA">
        <w:rPr>
          <w:bCs w:val="0"/>
          <w:i/>
          <w:iCs/>
          <w:color w:val="000000"/>
          <w:sz w:val="24"/>
        </w:rPr>
        <w:t>Bigofono</w:t>
      </w:r>
      <w:r w:rsidRPr="00E20DCA">
        <w:rPr>
          <w:bCs w:val="0"/>
          <w:color w:val="000000"/>
          <w:sz w:val="24"/>
        </w:rPr>
        <w:t xml:space="preserve">”! </w:t>
      </w:r>
      <w:r w:rsidRPr="00E20DCA">
        <w:rPr>
          <w:color w:val="000000"/>
          <w:sz w:val="24"/>
        </w:rPr>
        <w:t xml:space="preserve">Mai usato, da nessuno. </w:t>
      </w:r>
    </w:p>
    <w:p w:rsidR="00C97D2C" w:rsidRPr="00A219DF" w:rsidRDefault="00EB4CE4" w:rsidP="00DB6D5D">
      <w:pPr>
        <w:spacing w:before="120" w:after="0" w:line="276" w:lineRule="auto"/>
        <w:jc w:val="left"/>
        <w:rPr>
          <w:rFonts w:ascii="Arial" w:hAnsi="Arial" w:cs="Arial"/>
        </w:rPr>
      </w:pPr>
      <w:r>
        <w:rPr>
          <w:rFonts w:ascii="Arial" w:hAnsi="Arial" w:cs="Arial"/>
          <w:color w:val="000000"/>
        </w:rPr>
        <w:t xml:space="preserve">Suo omonimo fu </w:t>
      </w:r>
      <w:r w:rsidR="00C97D2C" w:rsidRPr="00A219DF">
        <w:rPr>
          <w:rFonts w:ascii="Arial" w:hAnsi="Arial" w:cs="Arial"/>
          <w:color w:val="000000"/>
        </w:rPr>
        <w:t>Pierre Bigot (1932-2008)</w:t>
      </w:r>
      <w:r>
        <w:rPr>
          <w:rFonts w:ascii="Arial" w:hAnsi="Arial" w:cs="Arial"/>
          <w:color w:val="000000"/>
        </w:rPr>
        <w:t>,</w:t>
      </w:r>
      <w:r w:rsidR="00C97D2C" w:rsidRPr="00A219DF">
        <w:rPr>
          <w:rFonts w:ascii="Arial" w:hAnsi="Arial" w:cs="Arial"/>
          <w:color w:val="000000"/>
        </w:rPr>
        <w:t xml:space="preserve"> c</w:t>
      </w:r>
      <w:r w:rsidR="00C97D2C" w:rsidRPr="00A219DF">
        <w:rPr>
          <w:rFonts w:ascii="Arial" w:hAnsi="Arial" w:cs="Arial"/>
        </w:rPr>
        <w:t xml:space="preserve">ompositore e direttore d’orchestra francese. Studi musicali e di criminologia (fu Ispettore di Polizia), la passione per le </w:t>
      </w:r>
      <w:r w:rsidR="00F71001" w:rsidRPr="00A219DF">
        <w:rPr>
          <w:rFonts w:ascii="Arial" w:hAnsi="Arial" w:cs="Arial"/>
        </w:rPr>
        <w:t>due</w:t>
      </w:r>
      <w:r w:rsidR="00C97D2C" w:rsidRPr="00A219DF">
        <w:rPr>
          <w:rFonts w:ascii="Arial" w:hAnsi="Arial" w:cs="Arial"/>
        </w:rPr>
        <w:t xml:space="preserve"> contrastanti carriere lo porterà, </w:t>
      </w:r>
      <w:r w:rsidR="005F7A90" w:rsidRPr="00A219DF">
        <w:rPr>
          <w:rFonts w:ascii="Arial" w:hAnsi="Arial" w:cs="Arial"/>
        </w:rPr>
        <w:t>conciliando</w:t>
      </w:r>
      <w:r w:rsidR="00C97D2C" w:rsidRPr="00A219DF">
        <w:rPr>
          <w:rFonts w:ascii="Arial" w:hAnsi="Arial" w:cs="Arial"/>
        </w:rPr>
        <w:t xml:space="preserve">, a diventare Direttore della banda della Polizia francese. Nei momenti </w:t>
      </w:r>
      <w:r w:rsidR="0011565A">
        <w:rPr>
          <w:rFonts w:ascii="Arial" w:hAnsi="Arial" w:cs="Arial"/>
        </w:rPr>
        <w:t xml:space="preserve"> </w:t>
      </w:r>
      <w:r w:rsidR="000F2853">
        <w:rPr>
          <w:rFonts w:ascii="Arial" w:hAnsi="Arial" w:cs="Arial"/>
        </w:rPr>
        <w:t xml:space="preserve">    </w:t>
      </w:r>
      <w:r w:rsidR="00C97D2C" w:rsidRPr="00A219DF">
        <w:rPr>
          <w:rFonts w:ascii="Arial" w:hAnsi="Arial" w:cs="Arial"/>
        </w:rPr>
        <w:t xml:space="preserve">difficili per tutte le bande, il passaggio alla musica leggera, lui avverserà questa forma e, oltre </w:t>
      </w:r>
      <w:r w:rsidR="00103BC1">
        <w:rPr>
          <w:rFonts w:ascii="Arial" w:hAnsi="Arial" w:cs="Arial"/>
        </w:rPr>
        <w:t xml:space="preserve">  </w:t>
      </w:r>
      <w:r w:rsidR="00C97D2C" w:rsidRPr="00A219DF">
        <w:rPr>
          <w:rFonts w:ascii="Arial" w:hAnsi="Arial" w:cs="Arial"/>
        </w:rPr>
        <w:t xml:space="preserve">a comporre brani degni di questo nome, eseguirà composizioni di Lancen, Ancelin, Sciortino, </w:t>
      </w:r>
      <w:r w:rsidR="000F2853">
        <w:rPr>
          <w:rFonts w:ascii="Arial" w:hAnsi="Arial" w:cs="Arial"/>
        </w:rPr>
        <w:t xml:space="preserve">  </w:t>
      </w:r>
      <w:r w:rsidR="00C97D2C" w:rsidRPr="00A219DF">
        <w:rPr>
          <w:rFonts w:ascii="Arial" w:hAnsi="Arial" w:cs="Arial"/>
        </w:rPr>
        <w:t>Gotkowski... e, per primo, dirigerà opere di Vaughan Williams e Gustav Holst in Francia.</w:t>
      </w:r>
      <w:r w:rsidR="00DB6D5D">
        <w:rPr>
          <w:rFonts w:ascii="Arial" w:hAnsi="Arial" w:cs="Arial"/>
        </w:rPr>
        <w:t xml:space="preserve">                                       </w:t>
      </w:r>
      <w:r w:rsidR="00C97D2C" w:rsidRPr="00A219DF">
        <w:rPr>
          <w:rFonts w:ascii="Arial" w:hAnsi="Arial" w:cs="Arial"/>
        </w:rPr>
        <w:t xml:space="preserve">La sua “banda” era in realtà una delle migliori orchestre di fiati al mondo. </w:t>
      </w:r>
    </w:p>
    <w:p w:rsidR="0070516C"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Concepiti tutti gli strumenti, si tende a regredire. </w:t>
      </w:r>
      <w:r w:rsidR="0099233C" w:rsidRPr="00A219DF">
        <w:rPr>
          <w:bCs w:val="0"/>
          <w:color w:val="000000"/>
          <w:sz w:val="24"/>
        </w:rPr>
        <w:t xml:space="preserve">Si arriva oggi al punto che, un finto esecutore, inserendo un dischetto nelle attuali tastiere, elettroniche e computerizzate, può fingere di </w:t>
      </w:r>
      <w:r w:rsidR="00DB6D5D">
        <w:rPr>
          <w:bCs w:val="0"/>
          <w:color w:val="000000"/>
          <w:sz w:val="24"/>
        </w:rPr>
        <w:t xml:space="preserve">            </w:t>
      </w:r>
      <w:r w:rsidR="0099233C" w:rsidRPr="00A219DF">
        <w:rPr>
          <w:bCs w:val="0"/>
          <w:color w:val="000000"/>
          <w:sz w:val="24"/>
        </w:rPr>
        <w:t>suonare, senza farlo.</w:t>
      </w:r>
      <w:r w:rsidRPr="00A219DF">
        <w:rPr>
          <w:bCs w:val="0"/>
          <w:color w:val="000000"/>
          <w:sz w:val="24"/>
        </w:rPr>
        <w:t xml:space="preserve"> Osservategli le mani! Diventa musicista anche chi non ha una minima </w:t>
      </w:r>
      <w:r w:rsidR="00DB6D5D">
        <w:rPr>
          <w:bCs w:val="0"/>
          <w:color w:val="000000"/>
          <w:sz w:val="24"/>
        </w:rPr>
        <w:t xml:space="preserve">          </w:t>
      </w:r>
      <w:r w:rsidRPr="00A219DF">
        <w:rPr>
          <w:bCs w:val="0"/>
          <w:color w:val="000000"/>
          <w:sz w:val="24"/>
        </w:rPr>
        <w:t xml:space="preserve">preparazione. </w:t>
      </w:r>
      <w:r w:rsidR="00853F74">
        <w:rPr>
          <w:bCs w:val="0"/>
          <w:color w:val="000000"/>
          <w:sz w:val="24"/>
        </w:rPr>
        <w:t>Ai nostri tempi</w:t>
      </w:r>
      <w:r w:rsidR="006D66C0">
        <w:rPr>
          <w:bCs w:val="0"/>
          <w:color w:val="000000"/>
          <w:sz w:val="24"/>
        </w:rPr>
        <w:t xml:space="preserve">, addirittura dei microfoni computerizzati correggono </w:t>
      </w:r>
      <w:r w:rsidR="00DB6D5D">
        <w:rPr>
          <w:bCs w:val="0"/>
          <w:color w:val="000000"/>
          <w:sz w:val="24"/>
        </w:rPr>
        <w:t xml:space="preserve">                          </w:t>
      </w:r>
      <w:r w:rsidR="006D66C0">
        <w:rPr>
          <w:bCs w:val="0"/>
          <w:color w:val="000000"/>
          <w:sz w:val="24"/>
        </w:rPr>
        <w:t xml:space="preserve">istantaneamente note vocali o strumentali sbagliate, nessuno sbaglia… Che bravi!                         </w:t>
      </w:r>
      <w:r w:rsidR="00AE3D0A">
        <w:rPr>
          <w:bCs w:val="0"/>
          <w:color w:val="000000"/>
          <w:sz w:val="24"/>
        </w:rPr>
        <w:t xml:space="preserve">      </w:t>
      </w:r>
      <w:r w:rsidRPr="00A219DF">
        <w:rPr>
          <w:bCs w:val="0"/>
          <w:color w:val="000000"/>
          <w:sz w:val="24"/>
        </w:rPr>
        <w:t>Altro motivo che ci porta a riflettere sul</w:t>
      </w:r>
      <w:r w:rsidR="00A14EF1" w:rsidRPr="00A219DF">
        <w:rPr>
          <w:bCs w:val="0"/>
          <w:color w:val="000000"/>
          <w:sz w:val="24"/>
        </w:rPr>
        <w:t>l’</w:t>
      </w:r>
      <w:r w:rsidRPr="00A219DF">
        <w:rPr>
          <w:bCs w:val="0"/>
          <w:color w:val="000000"/>
          <w:sz w:val="24"/>
        </w:rPr>
        <w:t>attuale crisi musicale.</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bCs/>
          <w:color w:val="000000"/>
        </w:rPr>
        <w:t>2)</w:t>
      </w:r>
      <w:r w:rsidRPr="00A219DF">
        <w:rPr>
          <w:rFonts w:ascii="Arial" w:hAnsi="Arial" w:cs="Arial"/>
          <w:b/>
          <w:color w:val="000000"/>
        </w:rPr>
        <w:t xml:space="preserve"> a corda</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Platone parla di: “Armonia del</w:t>
      </w:r>
      <w:r w:rsidR="00A14EF1" w:rsidRPr="00A219DF">
        <w:rPr>
          <w:bCs w:val="0"/>
          <w:color w:val="000000"/>
          <w:sz w:val="24"/>
        </w:rPr>
        <w:t>l’</w:t>
      </w:r>
      <w:r w:rsidRPr="00A219DF">
        <w:rPr>
          <w:bCs w:val="0"/>
          <w:color w:val="000000"/>
          <w:sz w:val="24"/>
        </w:rPr>
        <w:t xml:space="preserve">arco e della lira”. </w:t>
      </w:r>
      <w:r w:rsidR="00F71001" w:rsidRPr="00A219DF">
        <w:rPr>
          <w:bCs w:val="0"/>
          <w:color w:val="000000"/>
          <w:sz w:val="24"/>
        </w:rPr>
        <w:t>Quest’</w:t>
      </w:r>
      <w:r w:rsidR="0099233C" w:rsidRPr="00A219DF">
        <w:rPr>
          <w:bCs w:val="0"/>
          <w:color w:val="000000"/>
          <w:sz w:val="24"/>
        </w:rPr>
        <w:t>accostamento ci riconduce alle remote origini del</w:t>
      </w:r>
      <w:r w:rsidR="00A14EF1" w:rsidRPr="00A219DF">
        <w:rPr>
          <w:bCs w:val="0"/>
          <w:color w:val="000000"/>
          <w:sz w:val="24"/>
        </w:rPr>
        <w:t>l’</w:t>
      </w:r>
      <w:r w:rsidR="0099233C" w:rsidRPr="00A219DF">
        <w:rPr>
          <w:bCs w:val="0"/>
          <w:color w:val="000000"/>
          <w:sz w:val="24"/>
        </w:rPr>
        <w:t>arpa il cui ricordo era presente nella memoria degli antichi Greci.</w:t>
      </w:r>
      <w:r w:rsidR="00F71001" w:rsidRPr="00A219DF">
        <w:rPr>
          <w:bCs w:val="0"/>
          <w:color w:val="000000"/>
          <w:sz w:val="24"/>
        </w:rPr>
        <w:t xml:space="preserve"> </w:t>
      </w:r>
      <w:r w:rsidRPr="00A219DF">
        <w:rPr>
          <w:bCs w:val="0"/>
          <w:color w:val="000000"/>
          <w:sz w:val="24"/>
        </w:rPr>
        <w:t xml:space="preserve">Secondo i </w:t>
      </w:r>
      <w:r w:rsidR="0011565A">
        <w:rPr>
          <w:bCs w:val="0"/>
          <w:color w:val="000000"/>
          <w:sz w:val="24"/>
        </w:rPr>
        <w:t xml:space="preserve">          </w:t>
      </w:r>
      <w:r w:rsidR="00DB6D5D">
        <w:rPr>
          <w:bCs w:val="0"/>
          <w:color w:val="000000"/>
          <w:sz w:val="24"/>
        </w:rPr>
        <w:t xml:space="preserve"> </w:t>
      </w:r>
      <w:r w:rsidRPr="00A219DF">
        <w:rPr>
          <w:bCs w:val="0"/>
          <w:color w:val="000000"/>
          <w:sz w:val="24"/>
        </w:rPr>
        <w:t xml:space="preserve">musicologi, è stato </w:t>
      </w:r>
      <w:r w:rsidR="00A14EF1" w:rsidRPr="00A219DF">
        <w:rPr>
          <w:bCs w:val="0"/>
          <w:color w:val="000000"/>
          <w:sz w:val="24"/>
        </w:rPr>
        <w:t>l’</w:t>
      </w:r>
      <w:r w:rsidRPr="00A219DF">
        <w:rPr>
          <w:bCs w:val="0"/>
          <w:color w:val="000000"/>
          <w:sz w:val="24"/>
        </w:rPr>
        <w:t xml:space="preserve">arco da caccia, a dare </w:t>
      </w:r>
      <w:r w:rsidR="00A14EF1" w:rsidRPr="00A219DF">
        <w:rPr>
          <w:bCs w:val="0"/>
          <w:color w:val="000000"/>
          <w:sz w:val="24"/>
        </w:rPr>
        <w:t>l’</w:t>
      </w:r>
      <w:r w:rsidRPr="00A219DF">
        <w:rPr>
          <w:bCs w:val="0"/>
          <w:color w:val="000000"/>
          <w:sz w:val="24"/>
        </w:rPr>
        <w:t>iniziale spunto per originare strumenti a corda.</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rPr>
        <w:t xml:space="preserve">3) </w:t>
      </w:r>
      <w:r w:rsidRPr="00A219DF">
        <w:rPr>
          <w:rFonts w:ascii="Arial" w:hAnsi="Arial" w:cs="Arial"/>
          <w:b/>
          <w:bCs/>
          <w:color w:val="000000"/>
        </w:rPr>
        <w:t>a percussione</w:t>
      </w:r>
    </w:p>
    <w:p w:rsidR="0024373B" w:rsidRPr="00A219DF" w:rsidRDefault="0075678D" w:rsidP="00DB6D5D">
      <w:pPr>
        <w:spacing w:before="120" w:after="0" w:line="276" w:lineRule="auto"/>
        <w:jc w:val="left"/>
        <w:rPr>
          <w:rFonts w:ascii="Arial" w:hAnsi="Arial" w:cs="Arial"/>
          <w:bCs/>
        </w:rPr>
      </w:pPr>
      <w:r w:rsidRPr="00A219DF">
        <w:rPr>
          <w:rFonts w:ascii="Arial" w:hAnsi="Arial" w:cs="Arial"/>
        </w:rPr>
        <w:lastRenderedPageBreak/>
        <w:t xml:space="preserve">Al momento non vi é documentazione di strumenti a percussione. Mani e piedi, o sassi, erano sufficienti a scandire il ritmo. </w:t>
      </w:r>
      <w:r w:rsidR="0099233C" w:rsidRPr="00A219DF">
        <w:rPr>
          <w:rFonts w:ascii="Arial" w:hAnsi="Arial" w:cs="Arial"/>
        </w:rPr>
        <w:t>Non é detto che il battere di frammenti di legno o d’ossa non sia stato utilizzato, ma per ora non sussistono prove in proposito.</w:t>
      </w:r>
      <w:r w:rsidRPr="00A219DF">
        <w:rPr>
          <w:rFonts w:ascii="Arial" w:hAnsi="Arial" w:cs="Arial"/>
        </w:rPr>
        <w:t xml:space="preserve"> </w:t>
      </w:r>
      <w:r w:rsidRPr="00A219DF">
        <w:rPr>
          <w:rFonts w:ascii="Arial" w:hAnsi="Arial" w:cs="Arial"/>
          <w:bCs/>
        </w:rPr>
        <w:t xml:space="preserve">Tirando le somme: voce, battito </w:t>
      </w:r>
      <w:r w:rsidR="00103BC1">
        <w:rPr>
          <w:rFonts w:ascii="Arial" w:hAnsi="Arial" w:cs="Arial"/>
          <w:bCs/>
        </w:rPr>
        <w:t xml:space="preserve"> </w:t>
      </w:r>
      <w:r w:rsidRPr="00A219DF">
        <w:rPr>
          <w:rFonts w:ascii="Arial" w:hAnsi="Arial" w:cs="Arial"/>
          <w:bCs/>
        </w:rPr>
        <w:t>di mani e piedi, pelli, legni, metalli.</w:t>
      </w:r>
    </w:p>
    <w:p w:rsidR="00142989" w:rsidRDefault="00142989" w:rsidP="00DB6D5D">
      <w:pPr>
        <w:pStyle w:val="Titolo1"/>
        <w:spacing w:before="120" w:after="0" w:line="276" w:lineRule="auto"/>
        <w:ind w:firstLine="709"/>
        <w:jc w:val="left"/>
        <w:rPr>
          <w:bCs/>
          <w:color w:val="FF0000"/>
          <w:sz w:val="24"/>
        </w:rPr>
      </w:pPr>
    </w:p>
    <w:p w:rsidR="00142989" w:rsidRDefault="00142989" w:rsidP="00DB6D5D">
      <w:pPr>
        <w:pStyle w:val="Titolo1"/>
        <w:spacing w:before="120" w:after="0" w:line="276" w:lineRule="auto"/>
        <w:ind w:firstLine="709"/>
        <w:jc w:val="left"/>
        <w:rPr>
          <w:bCs/>
          <w:color w:val="FF0000"/>
          <w:sz w:val="24"/>
        </w:rPr>
      </w:pPr>
    </w:p>
    <w:p w:rsidR="0075678D" w:rsidRPr="00A219DF" w:rsidRDefault="0075678D" w:rsidP="00DB6D5D">
      <w:pPr>
        <w:pStyle w:val="Titolo1"/>
        <w:spacing w:before="120" w:after="0" w:line="276" w:lineRule="auto"/>
        <w:ind w:firstLine="709"/>
        <w:jc w:val="left"/>
        <w:rPr>
          <w:bCs/>
          <w:color w:val="FF0000"/>
          <w:sz w:val="24"/>
        </w:rPr>
      </w:pPr>
      <w:r w:rsidRPr="00A219DF">
        <w:rPr>
          <w:bCs/>
          <w:color w:val="FF0000"/>
          <w:sz w:val="24"/>
        </w:rPr>
        <w:t>2</w:t>
      </w:r>
      <w:r w:rsidRPr="00A219DF">
        <w:rPr>
          <w:bCs/>
          <w:color w:val="FF0000"/>
          <w:sz w:val="24"/>
        </w:rPr>
        <w:tab/>
      </w:r>
      <w:r w:rsidRPr="00A219DF">
        <w:rPr>
          <w:bCs/>
          <w:color w:val="FF0000"/>
          <w:sz w:val="24"/>
        </w:rPr>
        <w:tab/>
      </w:r>
      <w:r w:rsidR="000E3499" w:rsidRPr="00A219DF">
        <w:rPr>
          <w:bCs/>
          <w:color w:val="FF0000"/>
          <w:sz w:val="24"/>
        </w:rPr>
        <w:tab/>
      </w:r>
      <w:r w:rsidRPr="00A219DF">
        <w:rPr>
          <w:bCs/>
          <w:color w:val="FF0000"/>
          <w:szCs w:val="28"/>
        </w:rPr>
        <w:t>GLI ANTENATI MUSICISTI</w:t>
      </w:r>
      <w:r w:rsidRPr="00A219DF">
        <w:rPr>
          <w:bCs/>
          <w:color w:val="FF0000"/>
          <w:sz w:val="24"/>
        </w:rPr>
        <w:t xml:space="preserve"> </w:t>
      </w:r>
    </w:p>
    <w:p w:rsidR="008E101E" w:rsidRPr="00A219DF" w:rsidRDefault="0075678D" w:rsidP="00DB6D5D">
      <w:pPr>
        <w:spacing w:before="120" w:after="0" w:line="276" w:lineRule="auto"/>
        <w:jc w:val="left"/>
        <w:rPr>
          <w:rFonts w:ascii="Arial" w:hAnsi="Arial" w:cs="Arial"/>
        </w:rPr>
      </w:pPr>
      <w:r w:rsidRPr="00A219DF">
        <w:rPr>
          <w:rFonts w:ascii="Arial" w:hAnsi="Arial" w:cs="Arial"/>
        </w:rPr>
        <w:t>Press</w:t>
      </w:r>
      <w:r w:rsidR="002501DB">
        <w:rPr>
          <w:rFonts w:ascii="Arial" w:hAnsi="Arial" w:cs="Arial"/>
        </w:rPr>
        <w:t>o</w:t>
      </w:r>
      <w:r w:rsidRPr="00A219DF">
        <w:rPr>
          <w:rFonts w:ascii="Arial" w:hAnsi="Arial" w:cs="Arial"/>
        </w:rPr>
        <w:t xml:space="preserve"> gli </w:t>
      </w:r>
      <w:r w:rsidRPr="00A219DF">
        <w:rPr>
          <w:rFonts w:ascii="Arial" w:hAnsi="Arial" w:cs="Arial"/>
          <w:b/>
          <w:bCs/>
        </w:rPr>
        <w:t>Egiziani</w:t>
      </w:r>
      <w:r w:rsidRPr="00A219DF">
        <w:rPr>
          <w:rFonts w:ascii="Arial" w:hAnsi="Arial" w:cs="Arial"/>
        </w:rPr>
        <w:t xml:space="preserve">, la Musica serviva come accompagnamento al culto, alle danze, alle nenie funebri, ai banchetti. La Musica era presente in ogni manifestazione, di corte o popolare. </w:t>
      </w:r>
      <w:r w:rsidR="00534285">
        <w:rPr>
          <w:rFonts w:ascii="Arial" w:hAnsi="Arial" w:cs="Arial"/>
        </w:rPr>
        <w:t xml:space="preserve">      </w:t>
      </w:r>
      <w:r w:rsidRPr="00A219DF">
        <w:rPr>
          <w:rFonts w:ascii="Arial" w:hAnsi="Arial" w:cs="Arial"/>
        </w:rPr>
        <w:t xml:space="preserve">Era Musica per tutti. In un bassorilievo della piramide di Cheope, il secondo faraone egizio </w:t>
      </w:r>
      <w:r w:rsidR="00534285">
        <w:rPr>
          <w:rFonts w:ascii="Arial" w:hAnsi="Arial" w:cs="Arial"/>
        </w:rPr>
        <w:t xml:space="preserve">    </w:t>
      </w:r>
      <w:r w:rsidRPr="00A219DF">
        <w:rPr>
          <w:rFonts w:ascii="Arial" w:hAnsi="Arial" w:cs="Arial"/>
        </w:rPr>
        <w:t>della IV dinastia Menfita (2620-2597 a.C.), si nota, durante una processione, la gerarchia del</w:t>
      </w:r>
      <w:r w:rsidR="00A14EF1" w:rsidRPr="00A219DF">
        <w:rPr>
          <w:rFonts w:ascii="Arial" w:hAnsi="Arial" w:cs="Arial"/>
        </w:rPr>
        <w:t>l’</w:t>
      </w:r>
      <w:r w:rsidRPr="00A219DF">
        <w:rPr>
          <w:rFonts w:ascii="Arial" w:hAnsi="Arial" w:cs="Arial"/>
        </w:rPr>
        <w:t xml:space="preserve">epoca. </w:t>
      </w:r>
      <w:r w:rsidR="00F71001" w:rsidRPr="00A219DF">
        <w:rPr>
          <w:rFonts w:ascii="Arial" w:hAnsi="Arial" w:cs="Arial"/>
        </w:rPr>
        <w:t>Dopo il Faraone venivano i Sacerdoti, subito dopo i musici.</w:t>
      </w:r>
      <w:r w:rsidRPr="00A219DF">
        <w:rPr>
          <w:rFonts w:ascii="Arial" w:hAnsi="Arial" w:cs="Arial"/>
        </w:rPr>
        <w:t xml:space="preserve"> </w:t>
      </w:r>
    </w:p>
    <w:p w:rsidR="00142989" w:rsidRDefault="0075678D" w:rsidP="00DB6D5D">
      <w:pPr>
        <w:spacing w:before="120" w:after="0" w:line="276" w:lineRule="auto"/>
        <w:jc w:val="left"/>
        <w:rPr>
          <w:rFonts w:ascii="Arial" w:hAnsi="Arial" w:cs="Arial"/>
        </w:rPr>
      </w:pPr>
      <w:r w:rsidRPr="00A219DF">
        <w:rPr>
          <w:rFonts w:ascii="Arial" w:hAnsi="Arial" w:cs="Arial"/>
        </w:rPr>
        <w:t xml:space="preserve">Evidentemente il loro ruolo era molto considerato. </w:t>
      </w:r>
      <w:r w:rsidRPr="00A219DF">
        <w:rPr>
          <w:rFonts w:ascii="Arial" w:hAnsi="Arial" w:cs="Arial"/>
          <w:bCs/>
        </w:rPr>
        <w:t xml:space="preserve">Tra le migliaia di papiri a noi pervenuti, non </w:t>
      </w:r>
      <w:r w:rsidR="0081119D">
        <w:rPr>
          <w:rFonts w:ascii="Arial" w:hAnsi="Arial" w:cs="Arial"/>
          <w:bCs/>
        </w:rPr>
        <w:t xml:space="preserve"> </w:t>
      </w:r>
      <w:r w:rsidRPr="00A219DF">
        <w:rPr>
          <w:rFonts w:ascii="Arial" w:hAnsi="Arial" w:cs="Arial"/>
          <w:bCs/>
        </w:rPr>
        <w:t xml:space="preserve">si sono mai trovate testimonianze o riferimenti </w:t>
      </w:r>
      <w:r w:rsidR="00F71001" w:rsidRPr="00A219DF">
        <w:rPr>
          <w:rFonts w:ascii="Arial" w:hAnsi="Arial" w:cs="Arial"/>
          <w:bCs/>
        </w:rPr>
        <w:t>a</w:t>
      </w:r>
      <w:r w:rsidRPr="00A219DF">
        <w:rPr>
          <w:rFonts w:ascii="Arial" w:hAnsi="Arial" w:cs="Arial"/>
          <w:bCs/>
        </w:rPr>
        <w:t xml:space="preserve"> una scrittura musicale. Il primo musicista di </w:t>
      </w:r>
      <w:r w:rsidR="0081119D">
        <w:rPr>
          <w:rFonts w:ascii="Arial" w:hAnsi="Arial" w:cs="Arial"/>
          <w:bCs/>
        </w:rPr>
        <w:t xml:space="preserve">  </w:t>
      </w:r>
      <w:r w:rsidRPr="00A219DF">
        <w:rPr>
          <w:rFonts w:ascii="Arial" w:hAnsi="Arial" w:cs="Arial"/>
          <w:bCs/>
        </w:rPr>
        <w:t xml:space="preserve">cui si hanno notizie certe è un suonatore di flauto e ispettore reale di Musica: Khufu Ankn, </w:t>
      </w:r>
      <w:r w:rsidR="0081119D">
        <w:rPr>
          <w:rFonts w:ascii="Arial" w:hAnsi="Arial" w:cs="Arial"/>
          <w:bCs/>
        </w:rPr>
        <w:t xml:space="preserve">  </w:t>
      </w:r>
      <w:r w:rsidRPr="00A219DF">
        <w:rPr>
          <w:rFonts w:ascii="Arial" w:hAnsi="Arial" w:cs="Arial"/>
          <w:bCs/>
        </w:rPr>
        <w:t xml:space="preserve">morto nel 2560 a.C. circa. Incisioni rupestri e vasi decorati sono la fonte da cui si è risaliti a </w:t>
      </w:r>
      <w:r w:rsidR="0081119D">
        <w:rPr>
          <w:rFonts w:ascii="Arial" w:hAnsi="Arial" w:cs="Arial"/>
          <w:bCs/>
        </w:rPr>
        <w:t xml:space="preserve">  </w:t>
      </w:r>
      <w:r w:rsidRPr="00A219DF">
        <w:rPr>
          <w:rFonts w:ascii="Arial" w:hAnsi="Arial" w:cs="Arial"/>
          <w:bCs/>
        </w:rPr>
        <w:t>nomi e strumenti. Nel 2778, antico impero, la vita musicale era già in pratica funzionante.</w:t>
      </w:r>
      <w:r w:rsidR="0081119D">
        <w:rPr>
          <w:rFonts w:ascii="Arial" w:hAnsi="Arial" w:cs="Arial"/>
          <w:bCs/>
        </w:rPr>
        <w:t xml:space="preserve">    </w:t>
      </w:r>
      <w:r w:rsidRPr="00A219DF">
        <w:rPr>
          <w:rFonts w:ascii="Arial" w:hAnsi="Arial" w:cs="Arial"/>
        </w:rPr>
        <w:t xml:space="preserve">Erano in uso </w:t>
      </w:r>
      <w:r w:rsidR="0081119D">
        <w:rPr>
          <w:rFonts w:ascii="Arial" w:hAnsi="Arial" w:cs="Arial"/>
        </w:rPr>
        <w:t xml:space="preserve"> </w:t>
      </w:r>
      <w:r w:rsidRPr="00A219DF">
        <w:rPr>
          <w:rFonts w:ascii="Arial" w:hAnsi="Arial" w:cs="Arial"/>
        </w:rPr>
        <w:t>i seguenti strumenti: tamburelli, che nascevano dal</w:t>
      </w:r>
      <w:r w:rsidR="00A14EF1" w:rsidRPr="00A219DF">
        <w:rPr>
          <w:rFonts w:ascii="Arial" w:hAnsi="Arial" w:cs="Arial"/>
        </w:rPr>
        <w:t>l’</w:t>
      </w:r>
      <w:r w:rsidRPr="00A219DF">
        <w:rPr>
          <w:rFonts w:ascii="Arial" w:hAnsi="Arial" w:cs="Arial"/>
        </w:rPr>
        <w:t xml:space="preserve">esigenza di aumentare la </w:t>
      </w:r>
      <w:r w:rsidR="0081119D">
        <w:rPr>
          <w:rFonts w:ascii="Arial" w:hAnsi="Arial" w:cs="Arial"/>
        </w:rPr>
        <w:t xml:space="preserve">  </w:t>
      </w:r>
      <w:r w:rsidRPr="00A219DF">
        <w:rPr>
          <w:rFonts w:ascii="Arial" w:hAnsi="Arial" w:cs="Arial"/>
        </w:rPr>
        <w:t xml:space="preserve">debole intensità del battito delle mani, poi flauti, quindi, in seguito, strumenti a corda. </w:t>
      </w:r>
    </w:p>
    <w:p w:rsidR="00211190" w:rsidRDefault="0075678D" w:rsidP="00DB6D5D">
      <w:pPr>
        <w:spacing w:before="120" w:after="0" w:line="276" w:lineRule="auto"/>
        <w:jc w:val="left"/>
        <w:rPr>
          <w:rFonts w:ascii="Arial" w:hAnsi="Arial" w:cs="Arial"/>
          <w:color w:val="000000"/>
        </w:rPr>
      </w:pPr>
      <w:r w:rsidRPr="00A219DF">
        <w:rPr>
          <w:rFonts w:ascii="Arial" w:hAnsi="Arial" w:cs="Arial"/>
        </w:rPr>
        <w:t xml:space="preserve">Se il tamburello era idealmente un prolungamento delle mani, il flauto primitivo era un </w:t>
      </w:r>
      <w:r w:rsidR="0011565A">
        <w:rPr>
          <w:rFonts w:ascii="Arial" w:hAnsi="Arial" w:cs="Arial"/>
        </w:rPr>
        <w:t xml:space="preserve">           </w:t>
      </w:r>
      <w:r w:rsidRPr="00A219DF">
        <w:rPr>
          <w:rFonts w:ascii="Arial" w:hAnsi="Arial" w:cs="Arial"/>
        </w:rPr>
        <w:t xml:space="preserve">abbellimento della voce. Ai tamburelli, furono aggiunti piccoli cimbali, che, in seguito, furono usati anche soli. </w:t>
      </w:r>
      <w:r w:rsidRPr="00A219DF">
        <w:rPr>
          <w:rFonts w:ascii="Arial" w:hAnsi="Arial" w:cs="Arial"/>
          <w:color w:val="000000"/>
        </w:rPr>
        <w:t>Crotali, originariamente di lamine di legno o avorio, piccoli al</w:t>
      </w:r>
      <w:r w:rsidR="00A14EF1" w:rsidRPr="00A219DF">
        <w:rPr>
          <w:rFonts w:ascii="Arial" w:hAnsi="Arial" w:cs="Arial"/>
          <w:color w:val="000000"/>
        </w:rPr>
        <w:t>l’</w:t>
      </w:r>
      <w:r w:rsidRPr="00A219DF">
        <w:rPr>
          <w:rFonts w:ascii="Arial" w:hAnsi="Arial" w:cs="Arial"/>
          <w:color w:val="000000"/>
        </w:rPr>
        <w:t xml:space="preserve">impugnatura, </w:t>
      </w:r>
      <w:r w:rsidR="0081119D">
        <w:rPr>
          <w:rFonts w:ascii="Arial" w:hAnsi="Arial" w:cs="Arial"/>
          <w:color w:val="000000"/>
        </w:rPr>
        <w:t xml:space="preserve">  </w:t>
      </w:r>
      <w:r w:rsidRPr="00A219DF">
        <w:rPr>
          <w:rFonts w:ascii="Arial" w:hAnsi="Arial" w:cs="Arial"/>
          <w:color w:val="000000"/>
        </w:rPr>
        <w:t xml:space="preserve">più larghi dove erano percossi. </w:t>
      </w:r>
      <w:r w:rsidR="0020053D" w:rsidRPr="00A219DF">
        <w:rPr>
          <w:rFonts w:ascii="Arial" w:hAnsi="Arial" w:cs="Arial"/>
          <w:color w:val="000000"/>
        </w:rPr>
        <w:t>Si scuotevano come oggi si usa fare con le Castagnette.</w:t>
      </w:r>
      <w:r w:rsidRPr="00A219DF">
        <w:rPr>
          <w:rFonts w:ascii="Arial" w:hAnsi="Arial" w:cs="Arial"/>
          <w:color w:val="000000"/>
        </w:rPr>
        <w:t xml:space="preserve"> </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rPr>
        <w:t xml:space="preserve">Tamburi, inizialmente di legno, poi di terracotta (evidentemente delicati), in seguito con una </w:t>
      </w:r>
      <w:r w:rsidR="000F2853">
        <w:rPr>
          <w:rFonts w:ascii="Arial" w:hAnsi="Arial" w:cs="Arial"/>
          <w:color w:val="000000"/>
        </w:rPr>
        <w:t xml:space="preserve"> </w:t>
      </w:r>
      <w:r w:rsidRPr="00A219DF">
        <w:rPr>
          <w:rFonts w:ascii="Arial" w:hAnsi="Arial" w:cs="Arial"/>
          <w:color w:val="000000"/>
        </w:rPr>
        <w:t xml:space="preserve">pelle tesa. Tamburi, logicamente anche di guerra. </w:t>
      </w:r>
      <w:r w:rsidR="0099233C" w:rsidRPr="00A219DF">
        <w:rPr>
          <w:rFonts w:ascii="Arial" w:hAnsi="Arial" w:cs="Arial"/>
          <w:color w:val="000000"/>
        </w:rPr>
        <w:t xml:space="preserve">Il Menu o Mem era flauto dritto, il Sebi era </w:t>
      </w:r>
      <w:r w:rsidR="0081119D">
        <w:rPr>
          <w:rFonts w:ascii="Arial" w:hAnsi="Arial" w:cs="Arial"/>
          <w:color w:val="000000"/>
        </w:rPr>
        <w:t xml:space="preserve">  </w:t>
      </w:r>
      <w:r w:rsidR="0016489E">
        <w:rPr>
          <w:rFonts w:ascii="Arial" w:hAnsi="Arial" w:cs="Arial"/>
          <w:color w:val="000000"/>
        </w:rPr>
        <w:t>u</w:t>
      </w:r>
      <w:r w:rsidR="0099233C" w:rsidRPr="00A219DF">
        <w:rPr>
          <w:rFonts w:ascii="Arial" w:hAnsi="Arial" w:cs="Arial"/>
          <w:color w:val="000000"/>
        </w:rPr>
        <w:t>n flauto traverso.</w:t>
      </w:r>
      <w:r w:rsidR="005D1A27">
        <w:rPr>
          <w:rFonts w:ascii="Arial" w:hAnsi="Arial" w:cs="Arial"/>
          <w:color w:val="000000"/>
        </w:rPr>
        <w:t xml:space="preserve"> </w:t>
      </w:r>
      <w:r w:rsidRPr="00A219DF">
        <w:rPr>
          <w:rFonts w:ascii="Arial" w:hAnsi="Arial" w:cs="Arial"/>
          <w:color w:val="000000"/>
        </w:rPr>
        <w:t xml:space="preserve">Nella tomba d’Elethia, un fregio riproduce una suonatrice di Tebuni, grand’arpa, un’altra suona il Menu, una terza suona un semplice strumento a percussione. </w:t>
      </w:r>
    </w:p>
    <w:p w:rsidR="00707E20" w:rsidRPr="00A219DF" w:rsidRDefault="0075678D" w:rsidP="00DB6D5D">
      <w:pPr>
        <w:spacing w:before="120" w:after="0" w:line="276" w:lineRule="auto"/>
        <w:jc w:val="left"/>
        <w:rPr>
          <w:rFonts w:ascii="Arial" w:hAnsi="Arial" w:cs="Arial"/>
        </w:rPr>
      </w:pPr>
      <w:r w:rsidRPr="00A219DF">
        <w:rPr>
          <w:rFonts w:ascii="Arial" w:hAnsi="Arial" w:cs="Arial"/>
          <w:b/>
        </w:rPr>
        <w:t>Corde tese</w:t>
      </w:r>
      <w:r w:rsidRPr="00A219DF">
        <w:rPr>
          <w:rFonts w:ascii="Arial" w:hAnsi="Arial" w:cs="Arial"/>
        </w:rPr>
        <w:t xml:space="preserve">. </w:t>
      </w:r>
    </w:p>
    <w:p w:rsidR="00A36BCD" w:rsidRDefault="0075678D" w:rsidP="00DB6D5D">
      <w:pPr>
        <w:spacing w:before="120" w:after="0" w:line="276" w:lineRule="auto"/>
        <w:jc w:val="left"/>
        <w:rPr>
          <w:rFonts w:ascii="Arial" w:hAnsi="Arial" w:cs="Arial"/>
          <w:bCs/>
        </w:rPr>
      </w:pPr>
      <w:r w:rsidRPr="00A219DF">
        <w:rPr>
          <w:rFonts w:ascii="Arial" w:hAnsi="Arial" w:cs="Arial"/>
        </w:rPr>
        <w:t xml:space="preserve">Le Arpe o Tebuni avevano numerose corde, che provocavano ognuna un solo suono. I Liuti o Nabla avevano minor numero di corde, ma ogni corda poteva generare più suoni. Il primo liuto, di cui si ha notizia è stato ritrovato nella tomba di un musicista, di nome Harmosis (1500 a.C.), siamo alla fine del medio impero. </w:t>
      </w:r>
      <w:r w:rsidR="0099233C" w:rsidRPr="00A219DF">
        <w:rPr>
          <w:rFonts w:ascii="Arial" w:hAnsi="Arial" w:cs="Arial"/>
        </w:rPr>
        <w:t>Le arpe più diffuse avevano tre o quattro corde, lo strumento era utilizzato appoggiandolo alla spalla.</w:t>
      </w:r>
      <w:r w:rsidRPr="00A219DF">
        <w:rPr>
          <w:rFonts w:ascii="Arial" w:hAnsi="Arial" w:cs="Arial"/>
        </w:rPr>
        <w:t xml:space="preserve"> Dal</w:t>
      </w:r>
      <w:r w:rsidR="00A14EF1" w:rsidRPr="00A219DF">
        <w:rPr>
          <w:rFonts w:ascii="Arial" w:hAnsi="Arial" w:cs="Arial"/>
        </w:rPr>
        <w:t>l’</w:t>
      </w:r>
      <w:r w:rsidRPr="00A219DF">
        <w:rPr>
          <w:rFonts w:ascii="Arial" w:hAnsi="Arial" w:cs="Arial"/>
        </w:rPr>
        <w:t xml:space="preserve">atteggiamento delle dita si può arguire che </w:t>
      </w:r>
      <w:r w:rsidR="00A14EF1" w:rsidRPr="00A219DF">
        <w:rPr>
          <w:rFonts w:ascii="Arial" w:hAnsi="Arial" w:cs="Arial"/>
        </w:rPr>
        <w:t>l’</w:t>
      </w:r>
      <w:r w:rsidRPr="00A219DF">
        <w:rPr>
          <w:rFonts w:ascii="Arial" w:hAnsi="Arial" w:cs="Arial"/>
        </w:rPr>
        <w:t xml:space="preserve">accordo non era a loro ignoto. </w:t>
      </w:r>
      <w:r w:rsidR="00DD019D" w:rsidRPr="00A219DF">
        <w:rPr>
          <w:rFonts w:ascii="Arial" w:hAnsi="Arial" w:cs="Arial"/>
        </w:rPr>
        <w:t xml:space="preserve">Sono proprio queste piccole arpe, che </w:t>
      </w:r>
      <w:r w:rsidR="00DD019D" w:rsidRPr="00A219DF">
        <w:rPr>
          <w:rFonts w:ascii="Arial" w:hAnsi="Arial" w:cs="Arial"/>
          <w:bCs/>
        </w:rPr>
        <w:t xml:space="preserve">erano sempre presenti come ornamento importante nelle tombe, a dare </w:t>
      </w:r>
      <w:r w:rsidR="00A14EF1" w:rsidRPr="00A219DF">
        <w:rPr>
          <w:rFonts w:ascii="Arial" w:hAnsi="Arial" w:cs="Arial"/>
          <w:bCs/>
        </w:rPr>
        <w:t>l’</w:t>
      </w:r>
      <w:r w:rsidR="00DD019D" w:rsidRPr="00A219DF">
        <w:rPr>
          <w:rFonts w:ascii="Arial" w:hAnsi="Arial" w:cs="Arial"/>
          <w:bCs/>
        </w:rPr>
        <w:t>idea di quanta Musica si esegui</w:t>
      </w:r>
      <w:r w:rsidR="00DA555F" w:rsidRPr="00A219DF">
        <w:rPr>
          <w:rFonts w:ascii="Arial" w:hAnsi="Arial" w:cs="Arial"/>
          <w:bCs/>
        </w:rPr>
        <w:t>sse</w:t>
      </w:r>
      <w:r w:rsidR="00DD019D" w:rsidRPr="00A219DF">
        <w:rPr>
          <w:rFonts w:ascii="Arial" w:hAnsi="Arial" w:cs="Arial"/>
          <w:bCs/>
        </w:rPr>
        <w:t xml:space="preserve"> in Egitto.</w:t>
      </w:r>
      <w:r w:rsidRPr="00A219DF">
        <w:rPr>
          <w:rFonts w:ascii="Arial" w:hAnsi="Arial" w:cs="Arial"/>
          <w:bCs/>
        </w:rPr>
        <w:t xml:space="preserve"> </w:t>
      </w:r>
    </w:p>
    <w:p w:rsidR="0075678D" w:rsidRPr="00A219DF" w:rsidRDefault="0075678D" w:rsidP="00DB6D5D">
      <w:pPr>
        <w:spacing w:before="120" w:after="0" w:line="276" w:lineRule="auto"/>
        <w:jc w:val="left"/>
        <w:rPr>
          <w:rFonts w:ascii="Arial" w:hAnsi="Arial" w:cs="Arial"/>
          <w:bCs/>
        </w:rPr>
      </w:pPr>
      <w:r w:rsidRPr="00A219DF">
        <w:rPr>
          <w:rFonts w:ascii="Arial" w:hAnsi="Arial" w:cs="Arial"/>
          <w:bCs/>
        </w:rPr>
        <w:t>Si portava nella tomba, ciò che in vita aveva dato felicità. Trombe d’oro e d’argento nella tomba non più inviolata del faraone Tutankhamon, oltre ad un gran numero di nomi e ritratti di musici. In altre pitture funerarie sono raffigurate arpe d’altezza superiore al</w:t>
      </w:r>
      <w:r w:rsidR="00A14EF1" w:rsidRPr="00A219DF">
        <w:rPr>
          <w:rFonts w:ascii="Arial" w:hAnsi="Arial" w:cs="Arial"/>
          <w:bCs/>
        </w:rPr>
        <w:t>l’</w:t>
      </w:r>
      <w:r w:rsidRPr="00A219DF">
        <w:rPr>
          <w:rFonts w:ascii="Arial" w:hAnsi="Arial" w:cs="Arial"/>
          <w:bCs/>
        </w:rPr>
        <w:t>uomo, con gran numero di corde e alla base una testa d’uomo, probabilmente il Faraone del periodo.</w:t>
      </w:r>
    </w:p>
    <w:p w:rsidR="0075678D" w:rsidRPr="00A219DF" w:rsidRDefault="0075678D" w:rsidP="00DB6D5D">
      <w:pPr>
        <w:pStyle w:val="Corpodeltesto2"/>
        <w:spacing w:before="120" w:after="0" w:line="276" w:lineRule="auto"/>
        <w:jc w:val="left"/>
        <w:rPr>
          <w:sz w:val="24"/>
        </w:rPr>
      </w:pPr>
      <w:r w:rsidRPr="00A219DF">
        <w:rPr>
          <w:sz w:val="24"/>
        </w:rPr>
        <w:t xml:space="preserve">Esisteva già un “a solo” vocale con accompagnamento strumentale, balletti funerari e una </w:t>
      </w:r>
      <w:r w:rsidR="000F2853">
        <w:rPr>
          <w:sz w:val="24"/>
        </w:rPr>
        <w:t xml:space="preserve">  </w:t>
      </w:r>
      <w:r w:rsidRPr="00A219DF">
        <w:rPr>
          <w:sz w:val="24"/>
        </w:rPr>
        <w:t xml:space="preserve">specie di polifonia vocale. </w:t>
      </w:r>
      <w:r w:rsidR="0099233C" w:rsidRPr="00A219DF">
        <w:rPr>
          <w:sz w:val="24"/>
        </w:rPr>
        <w:t xml:space="preserve">Si ha la certezza che sia esistito un organo idraulico, ideato da </w:t>
      </w:r>
      <w:r w:rsidR="000F2853">
        <w:rPr>
          <w:sz w:val="24"/>
        </w:rPr>
        <w:t xml:space="preserve">         </w:t>
      </w:r>
      <w:r w:rsidR="0099233C" w:rsidRPr="00A219DF">
        <w:rPr>
          <w:sz w:val="24"/>
        </w:rPr>
        <w:lastRenderedPageBreak/>
        <w:t xml:space="preserve">Ctesibio d’Alessandria, vissuto nel terzo o secondo secolo a.C. Ne parla Vitruvio, architetto </w:t>
      </w:r>
      <w:r w:rsidR="000F2853">
        <w:rPr>
          <w:sz w:val="24"/>
        </w:rPr>
        <w:t xml:space="preserve">        </w:t>
      </w:r>
      <w:r w:rsidR="0099233C" w:rsidRPr="00A219DF">
        <w:rPr>
          <w:sz w:val="24"/>
        </w:rPr>
        <w:t>romano del 1° secolo a.C. Nel 1872, il Fétis, musicologo, ne discute.</w:t>
      </w:r>
    </w:p>
    <w:p w:rsidR="00631550" w:rsidRDefault="00631550" w:rsidP="00DB6D5D">
      <w:pPr>
        <w:pStyle w:val="Corpodeltesto2"/>
        <w:spacing w:before="120" w:after="0" w:line="276" w:lineRule="auto"/>
        <w:jc w:val="left"/>
        <w:rPr>
          <w:sz w:val="24"/>
        </w:rPr>
      </w:pP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Assiri</w:t>
      </w:r>
      <w:r w:rsidRPr="00A219DF">
        <w:rPr>
          <w:color w:val="000000"/>
          <w:sz w:val="24"/>
        </w:rPr>
        <w:t xml:space="preserve"> e </w:t>
      </w:r>
      <w:r w:rsidRPr="00A219DF">
        <w:rPr>
          <w:b/>
          <w:color w:val="000000"/>
          <w:sz w:val="24"/>
        </w:rPr>
        <w:t>Babilonesi</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La Musica era tenuta in gran considerazione, se è vero che durante le stragi dei vinti, ad opera in particolare dei combattivi e feroci Assiri, erano risparmiati, oltre alle donne, preferibilmente giovani e belle, anche i musicisti, tenuti in grandissimo onore. I musici erano anteposti ai </w:t>
      </w:r>
      <w:r w:rsidR="00976841">
        <w:rPr>
          <w:color w:val="000000"/>
          <w:sz w:val="24"/>
        </w:rPr>
        <w:t xml:space="preserve">         </w:t>
      </w:r>
      <w:r w:rsidRPr="00A219DF">
        <w:rPr>
          <w:color w:val="000000"/>
          <w:sz w:val="24"/>
        </w:rPr>
        <w:t xml:space="preserve">Sapienti, e in ordine gerarchico un gradino sotto il Re. </w:t>
      </w:r>
      <w:r w:rsidR="0099233C" w:rsidRPr="00A219DF">
        <w:rPr>
          <w:color w:val="000000"/>
          <w:sz w:val="24"/>
        </w:rPr>
        <w:t xml:space="preserve">Dal libro di Daniele, leggiamo: </w:t>
      </w:r>
      <w:r w:rsidR="00103BC1">
        <w:rPr>
          <w:color w:val="000000"/>
          <w:sz w:val="24"/>
        </w:rPr>
        <w:t xml:space="preserve">              </w:t>
      </w:r>
      <w:r w:rsidR="0099233C" w:rsidRPr="00A219DF">
        <w:rPr>
          <w:color w:val="000000"/>
          <w:sz w:val="24"/>
        </w:rPr>
        <w:t>”</w:t>
      </w:r>
      <w:r w:rsidR="0099233C" w:rsidRPr="00A219DF">
        <w:rPr>
          <w:i/>
          <w:iCs/>
          <w:color w:val="000000"/>
          <w:sz w:val="24"/>
        </w:rPr>
        <w:t>Si ordina a voi, popoli, che nel</w:t>
      </w:r>
      <w:r w:rsidR="00A14EF1" w:rsidRPr="00A219DF">
        <w:rPr>
          <w:i/>
          <w:iCs/>
          <w:color w:val="000000"/>
          <w:sz w:val="24"/>
        </w:rPr>
        <w:t>l’</w:t>
      </w:r>
      <w:r w:rsidR="0099233C" w:rsidRPr="00A219DF">
        <w:rPr>
          <w:i/>
          <w:iCs/>
          <w:color w:val="000000"/>
          <w:sz w:val="24"/>
        </w:rPr>
        <w:t>ora in cui udrete il suono della tromba, del flauto e della cetra, della zampogna, del salterio e di tutti gli altri strumenti musicali, prostrati, adoriate la statua d’oro, che il Re Nabucodonosor eresse”.</w:t>
      </w:r>
      <w:r w:rsidRPr="00A219DF">
        <w:rPr>
          <w:color w:val="000000"/>
          <w:sz w:val="24"/>
        </w:rPr>
        <w:t xml:space="preserve">  </w:t>
      </w:r>
    </w:p>
    <w:p w:rsidR="0075678D" w:rsidRPr="00A219DF" w:rsidRDefault="0075678D" w:rsidP="00DB6D5D">
      <w:pPr>
        <w:pStyle w:val="Corpodeltesto2"/>
        <w:spacing w:before="120" w:after="0" w:line="276" w:lineRule="auto"/>
        <w:jc w:val="left"/>
        <w:rPr>
          <w:bCs w:val="0"/>
          <w:sz w:val="24"/>
        </w:rPr>
      </w:pPr>
      <w:r w:rsidRPr="00A219DF">
        <w:rPr>
          <w:sz w:val="24"/>
        </w:rPr>
        <w:t xml:space="preserve">Strumento Assiro è la Sambuca, arpa con cassa armonica, rimasto in tutto </w:t>
      </w:r>
      <w:r w:rsidR="00A14EF1" w:rsidRPr="00A219DF">
        <w:rPr>
          <w:sz w:val="24"/>
        </w:rPr>
        <w:t>l’</w:t>
      </w:r>
      <w:r w:rsidRPr="00A219DF">
        <w:rPr>
          <w:sz w:val="24"/>
        </w:rPr>
        <w:t xml:space="preserve">occidente fino al tardo medioevo. La stessa Lyra è strumento di questo popolo. </w:t>
      </w:r>
      <w:r w:rsidR="005D4E1E" w:rsidRPr="00A219DF">
        <w:rPr>
          <w:sz w:val="24"/>
        </w:rPr>
        <w:t xml:space="preserve">Dice la leggenda che nello </w:t>
      </w:r>
      <w:r w:rsidR="00AE7BA7">
        <w:rPr>
          <w:sz w:val="24"/>
        </w:rPr>
        <w:t xml:space="preserve">  </w:t>
      </w:r>
      <w:r w:rsidR="005D4E1E" w:rsidRPr="00A219DF">
        <w:rPr>
          <w:sz w:val="24"/>
        </w:rPr>
        <w:t>stendardo d’Ur, patria d’Abramo, era raffigurata un’arpa d’oro in campo rosso.</w:t>
      </w:r>
      <w:r w:rsidRPr="00A219DF">
        <w:rPr>
          <w:sz w:val="24"/>
        </w:rPr>
        <w:t xml:space="preserve"> Verdi nel </w:t>
      </w:r>
      <w:r w:rsidR="00AE7BA7">
        <w:rPr>
          <w:sz w:val="24"/>
        </w:rPr>
        <w:t xml:space="preserve">               </w:t>
      </w:r>
      <w:r w:rsidRPr="00A219DF">
        <w:rPr>
          <w:sz w:val="24"/>
        </w:rPr>
        <w:t>“Va, pensiero“, fa cantare: “</w:t>
      </w:r>
      <w:r w:rsidRPr="00A219DF">
        <w:rPr>
          <w:i/>
          <w:iCs/>
          <w:sz w:val="24"/>
        </w:rPr>
        <w:t>Arpa d’or, dei fatidici vati</w:t>
      </w:r>
      <w:r w:rsidRPr="00A219DF">
        <w:rPr>
          <w:sz w:val="24"/>
        </w:rPr>
        <w:t xml:space="preserve">..” </w:t>
      </w:r>
      <w:r w:rsidR="0099233C" w:rsidRPr="00A219DF">
        <w:rPr>
          <w:sz w:val="24"/>
        </w:rPr>
        <w:t xml:space="preserve">e in Aida </w:t>
      </w:r>
      <w:r w:rsidR="0099233C" w:rsidRPr="00A219DF">
        <w:rPr>
          <w:bCs w:val="0"/>
          <w:sz w:val="24"/>
        </w:rPr>
        <w:t>usa nelle coreografie antichi strumenti.</w:t>
      </w:r>
      <w:r w:rsidRPr="00A219DF">
        <w:rPr>
          <w:bCs w:val="0"/>
          <w:sz w:val="24"/>
        </w:rPr>
        <w:t xml:space="preserve"> Tanti i compositori del suo periodo che andarono in confusione. Qualcuno ci cascò. “</w:t>
      </w:r>
      <w:r w:rsidRPr="00A219DF">
        <w:rPr>
          <w:bCs w:val="0"/>
          <w:i/>
          <w:iCs/>
          <w:sz w:val="24"/>
        </w:rPr>
        <w:t>Verdi, sicuramente ha fatto ricerche sugli strumenti egiziani!</w:t>
      </w:r>
      <w:r w:rsidRPr="00A219DF">
        <w:rPr>
          <w:bCs w:val="0"/>
          <w:sz w:val="24"/>
        </w:rPr>
        <w:t xml:space="preserve">”. Studi mai fatti… Verdi era </w:t>
      </w:r>
      <w:r w:rsidR="00103BC1">
        <w:rPr>
          <w:bCs w:val="0"/>
          <w:sz w:val="24"/>
        </w:rPr>
        <w:t xml:space="preserve">    </w:t>
      </w:r>
      <w:r w:rsidRPr="00A219DF">
        <w:rPr>
          <w:bCs w:val="0"/>
          <w:sz w:val="24"/>
        </w:rPr>
        <w:t>troppo geniale</w:t>
      </w:r>
      <w:r w:rsidR="00ED65F6">
        <w:rPr>
          <w:bCs w:val="0"/>
          <w:sz w:val="24"/>
        </w:rPr>
        <w:t>, al contrario di chi non lo accettò nel Conservatorio che</w:t>
      </w:r>
      <w:r w:rsidR="00AA6888">
        <w:rPr>
          <w:bCs w:val="0"/>
          <w:sz w:val="24"/>
        </w:rPr>
        <w:t xml:space="preserve"> </w:t>
      </w:r>
      <w:r w:rsidR="00DB6D5D">
        <w:rPr>
          <w:bCs w:val="0"/>
          <w:sz w:val="24"/>
        </w:rPr>
        <w:t xml:space="preserve">ora </w:t>
      </w:r>
      <w:r w:rsidR="00ED65F6">
        <w:rPr>
          <w:bCs w:val="0"/>
          <w:sz w:val="24"/>
        </w:rPr>
        <w:t>porta il suo nome</w:t>
      </w:r>
      <w:r w:rsidRPr="00A219DF">
        <w:rPr>
          <w:bCs w:val="0"/>
          <w:sz w:val="24"/>
        </w:rPr>
        <w:t>.</w:t>
      </w:r>
    </w:p>
    <w:p w:rsidR="0075678D" w:rsidRPr="00A219DF" w:rsidRDefault="0075678D" w:rsidP="00DB6D5D">
      <w:pPr>
        <w:pStyle w:val="Corpodeltesto2"/>
        <w:spacing w:before="120" w:after="0" w:line="276" w:lineRule="auto"/>
        <w:jc w:val="left"/>
        <w:rPr>
          <w:sz w:val="24"/>
        </w:rPr>
      </w:pPr>
      <w:r w:rsidRPr="00A219DF">
        <w:rPr>
          <w:sz w:val="24"/>
        </w:rPr>
        <w:t xml:space="preserve">Gli </w:t>
      </w:r>
      <w:r w:rsidRPr="00A219DF">
        <w:rPr>
          <w:b/>
          <w:sz w:val="24"/>
        </w:rPr>
        <w:t>Ebrei</w:t>
      </w:r>
      <w:r w:rsidRPr="00A219DF">
        <w:rPr>
          <w:sz w:val="24"/>
        </w:rPr>
        <w:t xml:space="preserve"> tennero in gran considerazione la Musica e le diedero notevole importanza, </w:t>
      </w:r>
      <w:r w:rsidR="00976841">
        <w:rPr>
          <w:sz w:val="24"/>
        </w:rPr>
        <w:t xml:space="preserve">                    </w:t>
      </w:r>
      <w:r w:rsidRPr="00A219DF">
        <w:rPr>
          <w:sz w:val="24"/>
        </w:rPr>
        <w:t xml:space="preserve">particolarmente nelle manifestazioni religiose. Nel libro della Genesi, si parla di Jubal, il “Padre dei suonatori di cetra e organo”, organo che era probabilmente una zampogna. Con le sette trombe, Giosuè, al settimo giorno d’assedio farà cadere le mura di Gerico. </w:t>
      </w:r>
    </w:p>
    <w:p w:rsidR="0026680B" w:rsidRPr="00A219DF" w:rsidRDefault="0075678D" w:rsidP="00DB6D5D">
      <w:pPr>
        <w:spacing w:before="120" w:after="0" w:line="276" w:lineRule="auto"/>
        <w:jc w:val="left"/>
        <w:rPr>
          <w:rFonts w:ascii="Arial" w:hAnsi="Arial" w:cs="Arial"/>
        </w:rPr>
      </w:pPr>
      <w:r w:rsidRPr="00A219DF">
        <w:rPr>
          <w:rFonts w:ascii="Arial" w:hAnsi="Arial" w:cs="Arial"/>
        </w:rPr>
        <w:t xml:space="preserve">Gli strumenti più importanti erano: il </w:t>
      </w:r>
      <w:r w:rsidRPr="00A219DF">
        <w:rPr>
          <w:rFonts w:ascii="Arial" w:hAnsi="Arial" w:cs="Arial"/>
          <w:u w:val="single"/>
        </w:rPr>
        <w:t>Nebel</w:t>
      </w:r>
      <w:r w:rsidRPr="00A219DF">
        <w:rPr>
          <w:rFonts w:ascii="Arial" w:hAnsi="Arial" w:cs="Arial"/>
        </w:rPr>
        <w:t xml:space="preserve">, specie d’antica arpa triangolare, pizzicata con le </w:t>
      </w:r>
      <w:r w:rsidR="00103BC1">
        <w:rPr>
          <w:rFonts w:ascii="Arial" w:hAnsi="Arial" w:cs="Arial"/>
        </w:rPr>
        <w:t xml:space="preserve">   </w:t>
      </w:r>
      <w:r w:rsidRPr="00A219DF">
        <w:rPr>
          <w:rFonts w:ascii="Arial" w:hAnsi="Arial" w:cs="Arial"/>
        </w:rPr>
        <w:t xml:space="preserve">dita e non con il plettro, serviva per accompagnare i Salmi. </w:t>
      </w:r>
    </w:p>
    <w:p w:rsidR="0026680B" w:rsidRPr="00A219DF" w:rsidRDefault="0075678D" w:rsidP="00DB6D5D">
      <w:pPr>
        <w:spacing w:before="120" w:after="0" w:line="276" w:lineRule="auto"/>
        <w:jc w:val="left"/>
        <w:rPr>
          <w:rFonts w:ascii="Arial" w:hAnsi="Arial" w:cs="Arial"/>
        </w:rPr>
      </w:pPr>
      <w:r w:rsidRPr="00A219DF">
        <w:rPr>
          <w:rFonts w:ascii="Arial" w:hAnsi="Arial" w:cs="Arial"/>
        </w:rPr>
        <w:t xml:space="preserve">Lo </w:t>
      </w:r>
      <w:r w:rsidRPr="00A219DF">
        <w:rPr>
          <w:rFonts w:ascii="Arial" w:hAnsi="Arial" w:cs="Arial"/>
          <w:u w:val="single"/>
        </w:rPr>
        <w:t>Shofa</w:t>
      </w:r>
      <w:r w:rsidRPr="00A219DF">
        <w:rPr>
          <w:rFonts w:ascii="Arial" w:hAnsi="Arial" w:cs="Arial"/>
        </w:rPr>
        <w:t>r (grosso corno d’ariete), ancor oggi usato nelle Sinagoghe alla fine del Kippur o al</w:t>
      </w:r>
      <w:r w:rsidR="00A14EF1" w:rsidRPr="00A219DF">
        <w:rPr>
          <w:rFonts w:ascii="Arial" w:hAnsi="Arial" w:cs="Arial"/>
        </w:rPr>
        <w:t>l’</w:t>
      </w:r>
      <w:r w:rsidRPr="00A219DF">
        <w:rPr>
          <w:rFonts w:ascii="Arial" w:hAnsi="Arial" w:cs="Arial"/>
        </w:rPr>
        <w:t xml:space="preserve">inizio del nuovo anno. </w:t>
      </w:r>
    </w:p>
    <w:p w:rsidR="008D4448" w:rsidRDefault="00A14EF1" w:rsidP="00DB6D5D">
      <w:pPr>
        <w:spacing w:before="120" w:after="0" w:line="276" w:lineRule="auto"/>
        <w:jc w:val="left"/>
        <w:rPr>
          <w:rFonts w:ascii="Arial" w:hAnsi="Arial" w:cs="Arial"/>
        </w:rPr>
      </w:pPr>
      <w:r w:rsidRPr="00A219DF">
        <w:rPr>
          <w:rFonts w:ascii="Arial" w:hAnsi="Arial" w:cs="Arial"/>
        </w:rPr>
        <w:t>L’</w:t>
      </w:r>
      <w:r w:rsidR="0075678D" w:rsidRPr="00A219DF">
        <w:rPr>
          <w:rFonts w:ascii="Arial" w:hAnsi="Arial" w:cs="Arial"/>
          <w:u w:val="single"/>
        </w:rPr>
        <w:t>Hasur</w:t>
      </w:r>
      <w:r w:rsidR="0075678D" w:rsidRPr="00A219DF">
        <w:rPr>
          <w:rFonts w:ascii="Arial" w:hAnsi="Arial" w:cs="Arial"/>
        </w:rPr>
        <w:t xml:space="preserve"> (lira). Il </w:t>
      </w:r>
      <w:r w:rsidR="0075678D" w:rsidRPr="00A219DF">
        <w:rPr>
          <w:rFonts w:ascii="Arial" w:hAnsi="Arial" w:cs="Arial"/>
          <w:u w:val="single"/>
        </w:rPr>
        <w:t>Kinno</w:t>
      </w:r>
      <w:r w:rsidR="0075678D" w:rsidRPr="00A219DF">
        <w:rPr>
          <w:rFonts w:ascii="Arial" w:hAnsi="Arial" w:cs="Arial"/>
        </w:rPr>
        <w:t xml:space="preserve">r, arpa portatile, inventata da Jubal (Genesi IV, 21). </w:t>
      </w:r>
    </w:p>
    <w:p w:rsidR="00F567F0" w:rsidRPr="00A219DF" w:rsidRDefault="00A14EF1" w:rsidP="00DB6D5D">
      <w:pPr>
        <w:spacing w:before="120" w:after="0" w:line="276" w:lineRule="auto"/>
        <w:jc w:val="left"/>
        <w:rPr>
          <w:rFonts w:ascii="Arial" w:hAnsi="Arial" w:cs="Arial"/>
        </w:rPr>
      </w:pPr>
      <w:r w:rsidRPr="00A219DF">
        <w:rPr>
          <w:rFonts w:ascii="Arial" w:hAnsi="Arial" w:cs="Arial"/>
        </w:rPr>
        <w:t>L’</w:t>
      </w:r>
      <w:r w:rsidR="0075678D" w:rsidRPr="00A219DF">
        <w:rPr>
          <w:rFonts w:ascii="Arial" w:hAnsi="Arial" w:cs="Arial"/>
          <w:u w:val="single"/>
        </w:rPr>
        <w:t>Ugab</w:t>
      </w:r>
      <w:r w:rsidR="0075678D" w:rsidRPr="00A219DF">
        <w:rPr>
          <w:rFonts w:ascii="Arial" w:hAnsi="Arial" w:cs="Arial"/>
        </w:rPr>
        <w:t xml:space="preserve">, era un flauto pastorale. </w:t>
      </w:r>
    </w:p>
    <w:p w:rsidR="00A60A03" w:rsidRDefault="0075678D" w:rsidP="00DB6D5D">
      <w:pPr>
        <w:spacing w:before="120" w:after="0" w:line="276" w:lineRule="auto"/>
        <w:jc w:val="left"/>
        <w:rPr>
          <w:rFonts w:ascii="Arial" w:hAnsi="Arial" w:cs="Arial"/>
        </w:rPr>
      </w:pPr>
      <w:r w:rsidRPr="00A219DF">
        <w:rPr>
          <w:rFonts w:ascii="Arial" w:hAnsi="Arial" w:cs="Arial"/>
          <w:color w:val="000000"/>
        </w:rPr>
        <w:t xml:space="preserve">Per gli Ebrei, la Musica non é discesa dal cielo verso la terra, ma dalla terra si é innalzata al </w:t>
      </w:r>
      <w:r w:rsidR="00976841">
        <w:rPr>
          <w:rFonts w:ascii="Arial" w:hAnsi="Arial" w:cs="Arial"/>
          <w:color w:val="000000"/>
        </w:rPr>
        <w:t xml:space="preserve"> </w:t>
      </w:r>
      <w:r w:rsidRPr="00A219DF">
        <w:rPr>
          <w:rFonts w:ascii="Arial" w:hAnsi="Arial" w:cs="Arial"/>
          <w:color w:val="000000"/>
        </w:rPr>
        <w:t xml:space="preserve">cielo, a gloria del Signore. </w:t>
      </w:r>
      <w:r w:rsidR="0099233C" w:rsidRPr="00A219DF">
        <w:rPr>
          <w:rFonts w:ascii="Arial" w:hAnsi="Arial" w:cs="Arial"/>
        </w:rPr>
        <w:t>Al</w:t>
      </w:r>
      <w:r w:rsidR="00A14EF1" w:rsidRPr="00A219DF">
        <w:rPr>
          <w:rFonts w:ascii="Arial" w:hAnsi="Arial" w:cs="Arial"/>
        </w:rPr>
        <w:t>l’</w:t>
      </w:r>
      <w:r w:rsidR="0099233C" w:rsidRPr="00A219DF">
        <w:rPr>
          <w:rFonts w:ascii="Arial" w:hAnsi="Arial" w:cs="Arial"/>
        </w:rPr>
        <w:t xml:space="preserve">epoca dei Re (circa 1000 a. C.), la Musica degli ebrei si </w:t>
      </w:r>
      <w:r w:rsidR="00103BC1">
        <w:rPr>
          <w:rFonts w:ascii="Arial" w:hAnsi="Arial" w:cs="Arial"/>
        </w:rPr>
        <w:t xml:space="preserve">                  </w:t>
      </w:r>
      <w:r w:rsidR="0099233C" w:rsidRPr="00A219DF">
        <w:rPr>
          <w:rFonts w:ascii="Arial" w:hAnsi="Arial" w:cs="Arial"/>
        </w:rPr>
        <w:t>organizzò in modo professionale.</w:t>
      </w:r>
      <w:r w:rsidRPr="00A219DF">
        <w:rPr>
          <w:rFonts w:ascii="Arial" w:hAnsi="Arial" w:cs="Arial"/>
        </w:rPr>
        <w:t xml:space="preserve"> </w:t>
      </w:r>
    </w:p>
    <w:p w:rsidR="0075678D" w:rsidRPr="00A219DF" w:rsidRDefault="00F71001" w:rsidP="00DB6D5D">
      <w:pPr>
        <w:spacing w:before="120" w:after="0" w:line="276" w:lineRule="auto"/>
        <w:jc w:val="left"/>
        <w:rPr>
          <w:rFonts w:ascii="Arial" w:hAnsi="Arial" w:cs="Arial"/>
        </w:rPr>
      </w:pPr>
      <w:r w:rsidRPr="00A219DF">
        <w:rPr>
          <w:rFonts w:ascii="Arial" w:hAnsi="Arial" w:cs="Arial"/>
        </w:rPr>
        <w:t xml:space="preserve">Re Davide (circa 1048 a.C.- circa 970 a.C.), aveva al suo servizio ben 4000 musici, che </w:t>
      </w:r>
      <w:r w:rsidR="00976841">
        <w:rPr>
          <w:rFonts w:ascii="Arial" w:hAnsi="Arial" w:cs="Arial"/>
        </w:rPr>
        <w:t xml:space="preserve">              </w:t>
      </w:r>
      <w:r w:rsidRPr="00A219DF">
        <w:rPr>
          <w:rFonts w:ascii="Arial" w:hAnsi="Arial" w:cs="Arial"/>
        </w:rPr>
        <w:t>eseguivano a turno.</w:t>
      </w:r>
      <w:r w:rsidR="0075678D" w:rsidRPr="00A219DF">
        <w:rPr>
          <w:rFonts w:ascii="Arial" w:hAnsi="Arial" w:cs="Arial"/>
        </w:rPr>
        <w:t xml:space="preserve"> </w:t>
      </w:r>
      <w:r w:rsidRPr="00A219DF">
        <w:rPr>
          <w:rFonts w:ascii="Arial" w:hAnsi="Arial" w:cs="Arial"/>
        </w:rPr>
        <w:t>Re Davide coltivò la Musica religiosa, componendo circa 150 Salmi.</w:t>
      </w:r>
    </w:p>
    <w:p w:rsidR="0075678D" w:rsidRPr="00A219DF" w:rsidRDefault="0075678D" w:rsidP="00DB6D5D">
      <w:pPr>
        <w:spacing w:before="120" w:after="0" w:line="276" w:lineRule="auto"/>
        <w:jc w:val="left"/>
        <w:rPr>
          <w:rFonts w:ascii="Arial" w:hAnsi="Arial" w:cs="Arial"/>
        </w:rPr>
      </w:pPr>
      <w:r w:rsidRPr="00A219DF">
        <w:rPr>
          <w:rFonts w:ascii="Arial" w:hAnsi="Arial" w:cs="Arial"/>
        </w:rPr>
        <w:t xml:space="preserve">Ai tempi di Salomone ci si avvaleva di un gran numero di cantori (migliaia) e strumentisti d’ogni specie, che resero quanto mai solenne e grandiosa la consacrazione del tempio di </w:t>
      </w:r>
      <w:r w:rsidR="00976841">
        <w:rPr>
          <w:rFonts w:ascii="Arial" w:hAnsi="Arial" w:cs="Arial"/>
        </w:rPr>
        <w:t xml:space="preserve">                 </w:t>
      </w:r>
      <w:r w:rsidRPr="00A219DF">
        <w:rPr>
          <w:rFonts w:ascii="Arial" w:hAnsi="Arial" w:cs="Arial"/>
        </w:rPr>
        <w:t xml:space="preserve">Gerusalemme. Presso il popolo ebreo s’iniziò </w:t>
      </w:r>
      <w:r w:rsidR="00A14EF1" w:rsidRPr="00A219DF">
        <w:rPr>
          <w:rFonts w:ascii="Arial" w:hAnsi="Arial" w:cs="Arial"/>
        </w:rPr>
        <w:t>l’</w:t>
      </w:r>
      <w:r w:rsidRPr="00A219DF">
        <w:rPr>
          <w:rFonts w:ascii="Arial" w:hAnsi="Arial" w:cs="Arial"/>
        </w:rPr>
        <w:t xml:space="preserve">uso del doppio coro e del canto antifonale. </w:t>
      </w:r>
      <w:r w:rsidR="00976841">
        <w:rPr>
          <w:rFonts w:ascii="Arial" w:hAnsi="Arial" w:cs="Arial"/>
        </w:rPr>
        <w:t xml:space="preserve">               </w:t>
      </w:r>
      <w:r w:rsidRPr="00A219DF">
        <w:rPr>
          <w:rFonts w:ascii="Arial" w:hAnsi="Arial" w:cs="Arial"/>
        </w:rPr>
        <w:t xml:space="preserve">I due cori prima riuniti, poi separatamente, alternavano (antifonia) ritornelli a voci uguali o miste. Nella formazione della Musica cristiana </w:t>
      </w:r>
      <w:r w:rsidR="00A14EF1" w:rsidRPr="00A219DF">
        <w:rPr>
          <w:rFonts w:ascii="Arial" w:hAnsi="Arial" w:cs="Arial"/>
        </w:rPr>
        <w:t>l’</w:t>
      </w:r>
      <w:r w:rsidRPr="00A219DF">
        <w:rPr>
          <w:rFonts w:ascii="Arial" w:hAnsi="Arial" w:cs="Arial"/>
        </w:rPr>
        <w:t xml:space="preserve">elemento ebraico avrà parte notevole. </w:t>
      </w:r>
    </w:p>
    <w:p w:rsidR="0075678D" w:rsidRPr="00A219DF" w:rsidRDefault="0075678D" w:rsidP="00DB6D5D">
      <w:pPr>
        <w:spacing w:before="120" w:after="0" w:line="276" w:lineRule="auto"/>
        <w:jc w:val="left"/>
        <w:rPr>
          <w:rFonts w:ascii="Arial" w:hAnsi="Arial" w:cs="Arial"/>
        </w:rPr>
      </w:pPr>
      <w:r w:rsidRPr="00A219DF">
        <w:rPr>
          <w:rFonts w:ascii="Arial" w:hAnsi="Arial" w:cs="Arial"/>
        </w:rPr>
        <w:lastRenderedPageBreak/>
        <w:t xml:space="preserve">A proposito di canti alternati, domanda e risposta. In Italia, ancor oggi, si usa dire: </w:t>
      </w:r>
      <w:r w:rsidRPr="00A219DF">
        <w:rPr>
          <w:rFonts w:ascii="Arial" w:hAnsi="Arial" w:cs="Arial"/>
          <w:i/>
          <w:iCs/>
        </w:rPr>
        <w:t xml:space="preserve">“Hai capito </w:t>
      </w:r>
      <w:r w:rsidR="00A14EF1" w:rsidRPr="00A219DF">
        <w:rPr>
          <w:rFonts w:ascii="Arial" w:hAnsi="Arial" w:cs="Arial"/>
          <w:i/>
          <w:iCs/>
        </w:rPr>
        <w:t>l’</w:t>
      </w:r>
      <w:r w:rsidRPr="00A219DF">
        <w:rPr>
          <w:rFonts w:ascii="Arial" w:hAnsi="Arial" w:cs="Arial"/>
          <w:i/>
          <w:iCs/>
        </w:rPr>
        <w:t>antifona?”</w:t>
      </w:r>
      <w:r w:rsidRPr="00A219DF">
        <w:rPr>
          <w:rFonts w:ascii="Arial" w:hAnsi="Arial" w:cs="Arial"/>
        </w:rPr>
        <w:t xml:space="preserve"> Questo termine lo ritroveremo anche nel medioevo.</w:t>
      </w:r>
    </w:p>
    <w:p w:rsidR="00C36965" w:rsidRPr="00A219DF" w:rsidRDefault="00C36965" w:rsidP="00DB6D5D">
      <w:pPr>
        <w:spacing w:before="120" w:after="0" w:line="276" w:lineRule="auto"/>
        <w:jc w:val="left"/>
        <w:rPr>
          <w:rFonts w:ascii="Arial" w:hAnsi="Arial" w:cs="Arial"/>
        </w:rPr>
      </w:pPr>
    </w:p>
    <w:p w:rsidR="0075678D" w:rsidRPr="00A219DF" w:rsidRDefault="0075678D" w:rsidP="00DB6D5D">
      <w:pPr>
        <w:spacing w:before="120" w:after="0" w:line="276" w:lineRule="auto"/>
        <w:jc w:val="left"/>
        <w:rPr>
          <w:rFonts w:ascii="Arial" w:hAnsi="Arial" w:cs="Arial"/>
          <w:b/>
          <w:bCs/>
          <w:color w:val="000000"/>
        </w:rPr>
      </w:pPr>
      <w:r w:rsidRPr="00A219DF">
        <w:rPr>
          <w:rFonts w:ascii="Arial" w:hAnsi="Arial" w:cs="Arial"/>
          <w:b/>
          <w:bCs/>
          <w:color w:val="000000"/>
        </w:rPr>
        <w:t xml:space="preserve">Cina </w:t>
      </w:r>
    </w:p>
    <w:p w:rsidR="007F7DFC" w:rsidRPr="00A219DF" w:rsidRDefault="0075678D" w:rsidP="00DB6D5D">
      <w:pPr>
        <w:pStyle w:val="Corpodeltesto2"/>
        <w:spacing w:before="120" w:after="0" w:line="276" w:lineRule="auto"/>
        <w:jc w:val="left"/>
        <w:rPr>
          <w:color w:val="000000"/>
          <w:sz w:val="24"/>
        </w:rPr>
      </w:pPr>
      <w:r w:rsidRPr="00A219DF">
        <w:rPr>
          <w:color w:val="000000"/>
          <w:sz w:val="24"/>
        </w:rPr>
        <w:t>I Cinesi</w:t>
      </w:r>
      <w:r w:rsidRPr="00A219DF">
        <w:rPr>
          <w:b/>
          <w:color w:val="000000"/>
          <w:sz w:val="24"/>
        </w:rPr>
        <w:t xml:space="preserve"> </w:t>
      </w:r>
      <w:r w:rsidRPr="00A219DF">
        <w:rPr>
          <w:color w:val="000000"/>
          <w:sz w:val="24"/>
        </w:rPr>
        <w:t>usarono inizialmente la scala pentafonica, con le note “</w:t>
      </w:r>
      <w:r w:rsidRPr="00A219DF">
        <w:rPr>
          <w:i/>
          <w:iCs/>
          <w:color w:val="000000"/>
          <w:sz w:val="24"/>
        </w:rPr>
        <w:t>Kung- Sciang- Kio- Cie- Yu</w:t>
      </w:r>
      <w:r w:rsidRPr="00A219DF">
        <w:rPr>
          <w:color w:val="000000"/>
          <w:sz w:val="24"/>
        </w:rPr>
        <w:t xml:space="preserve">”, corrispondenti alle odierne note Fa-sol-la-do-re. Per circa 5000 anni queste note saranno </w:t>
      </w:r>
      <w:r w:rsidR="004C1F96">
        <w:rPr>
          <w:color w:val="000000"/>
          <w:sz w:val="24"/>
        </w:rPr>
        <w:t xml:space="preserve">      </w:t>
      </w:r>
      <w:r w:rsidRPr="00A219DF">
        <w:rPr>
          <w:color w:val="000000"/>
          <w:sz w:val="24"/>
        </w:rPr>
        <w:t>utilizzate nei canti religiosi.</w:t>
      </w:r>
      <w:r w:rsidR="0081119D">
        <w:rPr>
          <w:color w:val="000000"/>
          <w:sz w:val="24"/>
        </w:rPr>
        <w:t xml:space="preserve"> </w:t>
      </w:r>
      <w:r w:rsidRPr="00A219DF">
        <w:rPr>
          <w:color w:val="000000"/>
          <w:sz w:val="24"/>
        </w:rPr>
        <w:t xml:space="preserve">Nella Musica profana si arrivò ad avere un’ottantina di scale, di tutti </w:t>
      </w:r>
      <w:r w:rsidR="0081119D">
        <w:rPr>
          <w:color w:val="000000"/>
          <w:sz w:val="24"/>
        </w:rPr>
        <w:t xml:space="preserve"> </w:t>
      </w:r>
      <w:r w:rsidRPr="00A219DF">
        <w:rPr>
          <w:color w:val="000000"/>
          <w:sz w:val="24"/>
        </w:rPr>
        <w:t>i tipi, comprese le attuali. Furono costruiti strumenti che generavano una serie di 12 suoni nel</w:t>
      </w:r>
      <w:r w:rsidR="00A14EF1" w:rsidRPr="00A219DF">
        <w:rPr>
          <w:color w:val="000000"/>
          <w:sz w:val="24"/>
        </w:rPr>
        <w:t>l’</w:t>
      </w:r>
      <w:r w:rsidRPr="00A219DF">
        <w:rPr>
          <w:color w:val="000000"/>
          <w:sz w:val="24"/>
        </w:rPr>
        <w:t>ambito del</w:t>
      </w:r>
      <w:r w:rsidR="00A14EF1" w:rsidRPr="00A219DF">
        <w:rPr>
          <w:color w:val="000000"/>
          <w:sz w:val="24"/>
        </w:rPr>
        <w:t>l’</w:t>
      </w:r>
      <w:r w:rsidRPr="00A219DF">
        <w:rPr>
          <w:color w:val="000000"/>
          <w:sz w:val="24"/>
        </w:rPr>
        <w:t xml:space="preserve">ottava. </w:t>
      </w:r>
      <w:r w:rsidR="0099233C" w:rsidRPr="00A219DF">
        <w:rPr>
          <w:color w:val="000000"/>
          <w:sz w:val="24"/>
        </w:rPr>
        <w:t xml:space="preserve">Tra i primi strumenti, il </w:t>
      </w:r>
      <w:r w:rsidR="0099233C" w:rsidRPr="00A219DF">
        <w:rPr>
          <w:color w:val="000000"/>
          <w:sz w:val="24"/>
          <w:u w:val="single"/>
        </w:rPr>
        <w:t>Liù</w:t>
      </w:r>
      <w:r w:rsidR="0099233C" w:rsidRPr="00A219DF">
        <w:rPr>
          <w:color w:val="000000"/>
          <w:sz w:val="24"/>
        </w:rPr>
        <w:t>, di foggia metallica a forma di campana.</w:t>
      </w:r>
      <w:r w:rsidRPr="00A219DF">
        <w:rPr>
          <w:color w:val="000000"/>
          <w:sz w:val="24"/>
        </w:rPr>
        <w:t xml:space="preserve"> </w:t>
      </w:r>
      <w:r w:rsidR="00103BC1">
        <w:rPr>
          <w:color w:val="000000"/>
          <w:sz w:val="24"/>
        </w:rPr>
        <w:t xml:space="preserve">                </w:t>
      </w:r>
      <w:r w:rsidRPr="00A219DF">
        <w:rPr>
          <w:color w:val="000000"/>
          <w:sz w:val="24"/>
        </w:rPr>
        <w:t xml:space="preserve">Il </w:t>
      </w:r>
      <w:r w:rsidRPr="00A219DF">
        <w:rPr>
          <w:color w:val="000000"/>
          <w:sz w:val="24"/>
          <w:u w:val="single"/>
        </w:rPr>
        <w:t>King</w:t>
      </w:r>
      <w:r w:rsidRPr="00A219DF">
        <w:rPr>
          <w:color w:val="000000"/>
          <w:sz w:val="24"/>
        </w:rPr>
        <w:t xml:space="preserve">, era composto di piastre di pietra a suoni decrescenti, sospese </w:t>
      </w:r>
      <w:r w:rsidR="00F71001" w:rsidRPr="00A219DF">
        <w:rPr>
          <w:color w:val="000000"/>
          <w:sz w:val="24"/>
        </w:rPr>
        <w:t>a</w:t>
      </w:r>
      <w:r w:rsidRPr="00A219DF">
        <w:rPr>
          <w:color w:val="000000"/>
          <w:sz w:val="24"/>
        </w:rPr>
        <w:t xml:space="preserve"> un telaio e percosse </w:t>
      </w:r>
      <w:r w:rsidR="0081119D">
        <w:rPr>
          <w:color w:val="000000"/>
          <w:sz w:val="24"/>
        </w:rPr>
        <w:t xml:space="preserve">    </w:t>
      </w:r>
      <w:r w:rsidRPr="00A219DF">
        <w:rPr>
          <w:color w:val="000000"/>
          <w:sz w:val="24"/>
        </w:rPr>
        <w:t xml:space="preserve">da martelli. Il </w:t>
      </w:r>
      <w:r w:rsidRPr="00A219DF">
        <w:rPr>
          <w:color w:val="000000"/>
          <w:sz w:val="24"/>
          <w:u w:val="single"/>
        </w:rPr>
        <w:t>Lo</w:t>
      </w:r>
      <w:r w:rsidRPr="00A219DF">
        <w:rPr>
          <w:color w:val="000000"/>
          <w:sz w:val="24"/>
        </w:rPr>
        <w:t xml:space="preserve"> (il nostro Gong), metteva in fuga gli spiriti del male, liberava la luna dal </w:t>
      </w:r>
      <w:r w:rsidR="0081119D">
        <w:rPr>
          <w:color w:val="000000"/>
          <w:sz w:val="24"/>
        </w:rPr>
        <w:t xml:space="preserve">        </w:t>
      </w:r>
      <w:r w:rsidRPr="00A219DF">
        <w:rPr>
          <w:color w:val="000000"/>
          <w:sz w:val="24"/>
        </w:rPr>
        <w:t xml:space="preserve">dragone che la divorava durante </w:t>
      </w:r>
      <w:r w:rsidR="00A14EF1" w:rsidRPr="00A219DF">
        <w:rPr>
          <w:color w:val="000000"/>
          <w:sz w:val="24"/>
        </w:rPr>
        <w:t>l’</w:t>
      </w:r>
      <w:r w:rsidRPr="00A219DF">
        <w:rPr>
          <w:color w:val="000000"/>
          <w:sz w:val="24"/>
        </w:rPr>
        <w:t xml:space="preserve">eclisse, </w:t>
      </w:r>
      <w:r w:rsidR="006B4CF6" w:rsidRPr="00A219DF">
        <w:rPr>
          <w:color w:val="000000"/>
          <w:sz w:val="24"/>
        </w:rPr>
        <w:t xml:space="preserve">sempre il Lo </w:t>
      </w:r>
      <w:r w:rsidRPr="00A219DF">
        <w:rPr>
          <w:color w:val="000000"/>
          <w:sz w:val="24"/>
        </w:rPr>
        <w:t xml:space="preserve">annunciava </w:t>
      </w:r>
      <w:r w:rsidR="006B4CF6" w:rsidRPr="00A219DF">
        <w:rPr>
          <w:color w:val="000000"/>
          <w:sz w:val="24"/>
        </w:rPr>
        <w:t xml:space="preserve">anche </w:t>
      </w:r>
      <w:r w:rsidR="00A14EF1" w:rsidRPr="00A219DF">
        <w:rPr>
          <w:color w:val="000000"/>
          <w:sz w:val="24"/>
        </w:rPr>
        <w:t>l’</w:t>
      </w:r>
      <w:r w:rsidRPr="00A219DF">
        <w:rPr>
          <w:color w:val="000000"/>
          <w:sz w:val="24"/>
        </w:rPr>
        <w:t xml:space="preserve">arrivo degli ospiti. </w:t>
      </w:r>
      <w:r w:rsidR="0081119D">
        <w:rPr>
          <w:color w:val="000000"/>
          <w:sz w:val="24"/>
        </w:rPr>
        <w:t xml:space="preserve">   </w:t>
      </w:r>
      <w:r w:rsidRPr="00A219DF">
        <w:rPr>
          <w:color w:val="000000"/>
          <w:sz w:val="24"/>
        </w:rPr>
        <w:t>Il “</w:t>
      </w:r>
      <w:r w:rsidRPr="00A219DF">
        <w:rPr>
          <w:color w:val="000000"/>
          <w:sz w:val="24"/>
          <w:u w:val="single"/>
        </w:rPr>
        <w:t>Ch’in</w:t>
      </w:r>
      <w:r w:rsidRPr="00A219DF">
        <w:rPr>
          <w:color w:val="000000"/>
          <w:sz w:val="24"/>
        </w:rPr>
        <w:t xml:space="preserve">”, o </w:t>
      </w:r>
      <w:r w:rsidRPr="00A219DF">
        <w:rPr>
          <w:color w:val="000000"/>
          <w:sz w:val="24"/>
          <w:u w:val="single"/>
        </w:rPr>
        <w:t>Knin</w:t>
      </w:r>
      <w:r w:rsidRPr="00A219DF">
        <w:rPr>
          <w:color w:val="000000"/>
          <w:sz w:val="24"/>
        </w:rPr>
        <w:t xml:space="preserve">, era una specie di cetra o arpa distesa, con sette corde di seta d’uguale </w:t>
      </w:r>
      <w:r w:rsidR="0081119D">
        <w:rPr>
          <w:color w:val="000000"/>
          <w:sz w:val="24"/>
        </w:rPr>
        <w:t xml:space="preserve">     </w:t>
      </w:r>
      <w:r w:rsidRPr="00A219DF">
        <w:rPr>
          <w:color w:val="000000"/>
          <w:sz w:val="24"/>
        </w:rPr>
        <w:t xml:space="preserve">lunghezza, ma di diverso spessore. Strumento usato tuttora. </w:t>
      </w:r>
    </w:p>
    <w:p w:rsidR="00CF61FB" w:rsidRDefault="0075678D" w:rsidP="00DB6D5D">
      <w:pPr>
        <w:pStyle w:val="Corpodeltesto2"/>
        <w:spacing w:before="120" w:after="0" w:line="276" w:lineRule="auto"/>
        <w:jc w:val="left"/>
        <w:rPr>
          <w:color w:val="000000"/>
          <w:sz w:val="24"/>
        </w:rPr>
      </w:pPr>
      <w:r w:rsidRPr="00A219DF">
        <w:rPr>
          <w:color w:val="000000"/>
          <w:sz w:val="24"/>
        </w:rPr>
        <w:t xml:space="preserve">Lo </w:t>
      </w:r>
      <w:r w:rsidRPr="00A219DF">
        <w:rPr>
          <w:color w:val="000000"/>
          <w:sz w:val="24"/>
          <w:u w:val="single"/>
        </w:rPr>
        <w:t>Yo</w:t>
      </w:r>
      <w:r w:rsidRPr="00A219DF">
        <w:rPr>
          <w:color w:val="000000"/>
          <w:sz w:val="24"/>
        </w:rPr>
        <w:t xml:space="preserve">, era un flauto diritto. Il </w:t>
      </w:r>
      <w:r w:rsidRPr="00A219DF">
        <w:rPr>
          <w:color w:val="000000"/>
          <w:sz w:val="24"/>
          <w:u w:val="single"/>
        </w:rPr>
        <w:t>Se</w:t>
      </w:r>
      <w:r w:rsidRPr="00A219DF">
        <w:rPr>
          <w:color w:val="000000"/>
          <w:sz w:val="24"/>
        </w:rPr>
        <w:t xml:space="preserve">, era strumento a corde, antiche leggende parlano di 50 corde. </w:t>
      </w:r>
      <w:r w:rsidR="00F71001" w:rsidRPr="00A219DF">
        <w:rPr>
          <w:color w:val="000000"/>
          <w:sz w:val="24"/>
          <w:u w:val="single"/>
        </w:rPr>
        <w:t>Sho</w:t>
      </w:r>
      <w:r w:rsidR="00F71001" w:rsidRPr="00A219DF">
        <w:rPr>
          <w:color w:val="000000"/>
          <w:sz w:val="24"/>
        </w:rPr>
        <w:t>: era formato da una serie di dodici o quindici leggere canne di bambù, d’altezza differente, appoggiate in un piccolo recipiente che l’esecutore teneva tra le mani.</w:t>
      </w:r>
      <w:r w:rsidRPr="00A219DF">
        <w:rPr>
          <w:color w:val="000000"/>
          <w:sz w:val="24"/>
        </w:rPr>
        <w:t xml:space="preserve"> In pratica era un piccolo organo a bocca. </w:t>
      </w:r>
    </w:p>
    <w:p w:rsidR="00F71001" w:rsidRPr="00A219DF" w:rsidRDefault="0075678D" w:rsidP="00DB6D5D">
      <w:pPr>
        <w:pStyle w:val="Corpodeltesto2"/>
        <w:spacing w:before="120" w:after="0" w:line="276" w:lineRule="auto"/>
        <w:jc w:val="left"/>
        <w:rPr>
          <w:color w:val="000000"/>
          <w:sz w:val="24"/>
        </w:rPr>
      </w:pPr>
      <w:r w:rsidRPr="00A219DF">
        <w:rPr>
          <w:color w:val="000000"/>
          <w:sz w:val="24"/>
        </w:rPr>
        <w:t xml:space="preserve">Le dita si muovevano sulle canne di bambù, senza nessuna velleità ritmica, si ottenevano </w:t>
      </w:r>
      <w:r w:rsidR="004C1F96">
        <w:rPr>
          <w:color w:val="000000"/>
          <w:sz w:val="24"/>
        </w:rPr>
        <w:t xml:space="preserve">    </w:t>
      </w:r>
      <w:r w:rsidRPr="00A219DF">
        <w:rPr>
          <w:color w:val="000000"/>
          <w:sz w:val="24"/>
        </w:rPr>
        <w:t>accordi, poiché le note, se non interrotte, sembravano durare al</w:t>
      </w:r>
      <w:r w:rsidR="00A14EF1" w:rsidRPr="00A219DF">
        <w:rPr>
          <w:color w:val="000000"/>
          <w:sz w:val="24"/>
        </w:rPr>
        <w:t>l’</w:t>
      </w:r>
      <w:r w:rsidRPr="00A219DF">
        <w:rPr>
          <w:color w:val="000000"/>
          <w:sz w:val="24"/>
        </w:rPr>
        <w:t xml:space="preserve">infinito; é strumento anteriore </w:t>
      </w:r>
      <w:r w:rsidR="0081119D">
        <w:rPr>
          <w:color w:val="000000"/>
          <w:sz w:val="24"/>
        </w:rPr>
        <w:t xml:space="preserve"> </w:t>
      </w:r>
      <w:r w:rsidRPr="00A219DF">
        <w:rPr>
          <w:color w:val="000000"/>
          <w:sz w:val="24"/>
        </w:rPr>
        <w:t>a Confucio (550 a.C.)</w:t>
      </w:r>
      <w:r w:rsidR="007F7DFC"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Khin</w:t>
      </w:r>
      <w:r w:rsidRPr="00A219DF">
        <w:rPr>
          <w:color w:val="000000"/>
          <w:sz w:val="24"/>
        </w:rPr>
        <w:t xml:space="preserve"> o </w:t>
      </w:r>
      <w:r w:rsidRPr="00A219DF">
        <w:rPr>
          <w:color w:val="000000"/>
          <w:sz w:val="24"/>
          <w:u w:val="single"/>
        </w:rPr>
        <w:t>K’in</w:t>
      </w:r>
      <w:r w:rsidRPr="00A219DF">
        <w:rPr>
          <w:color w:val="000000"/>
          <w:sz w:val="24"/>
        </w:rPr>
        <w:t xml:space="preserve">: liuto con corde di seta, considerato strumento nazionale, formato da una cassa ovoidale, munito di sette corde, pizzicate. Altro tipo di liuto o chitarra a quattro corde era il </w:t>
      </w:r>
      <w:r w:rsidR="00103BC1">
        <w:rPr>
          <w:color w:val="000000"/>
          <w:sz w:val="24"/>
        </w:rPr>
        <w:t xml:space="preserve">      </w:t>
      </w:r>
      <w:r w:rsidRPr="00A219DF">
        <w:rPr>
          <w:color w:val="000000"/>
          <w:sz w:val="24"/>
          <w:u w:val="single"/>
        </w:rPr>
        <w:t>Pi-pa</w:t>
      </w:r>
      <w:r w:rsidRPr="00A219DF">
        <w:rPr>
          <w:color w:val="000000"/>
          <w:sz w:val="24"/>
        </w:rPr>
        <w:t xml:space="preserve">. Si é già detto che la scala cinese era pentafonica, senza semitoni. La leggenda afferma che il primo teorico della Musica Cinese fu </w:t>
      </w:r>
      <w:r w:rsidR="00A14EF1" w:rsidRPr="00A219DF">
        <w:rPr>
          <w:color w:val="000000"/>
          <w:sz w:val="24"/>
        </w:rPr>
        <w:t>l’</w:t>
      </w:r>
      <w:r w:rsidRPr="00A219DF">
        <w:rPr>
          <w:color w:val="000000"/>
          <w:sz w:val="24"/>
        </w:rPr>
        <w:t xml:space="preserve">Imperatore Foki (3500 a.C.), inventore anche di strumenti. La Musica era considerata in stretti rapporti con la natura </w:t>
      </w:r>
      <w:r w:rsidR="002F096E">
        <w:rPr>
          <w:color w:val="000000"/>
          <w:sz w:val="24"/>
        </w:rPr>
        <w:t xml:space="preserve">e </w:t>
      </w:r>
      <w:r w:rsidRPr="00A219DF">
        <w:rPr>
          <w:color w:val="000000"/>
          <w:sz w:val="24"/>
        </w:rPr>
        <w:t xml:space="preserve">erano distinti otto generi di suoni: </w:t>
      </w:r>
      <w:r w:rsidR="00103BC1">
        <w:rPr>
          <w:color w:val="000000"/>
          <w:sz w:val="24"/>
        </w:rPr>
        <w:t>1</w:t>
      </w:r>
      <w:r w:rsidRPr="00A219DF">
        <w:rPr>
          <w:color w:val="000000"/>
          <w:sz w:val="24"/>
        </w:rPr>
        <w:t xml:space="preserve">) del </w:t>
      </w:r>
      <w:r w:rsidRPr="00A219DF">
        <w:rPr>
          <w:color w:val="000000"/>
          <w:sz w:val="24"/>
          <w:u w:val="single"/>
        </w:rPr>
        <w:t>legno</w:t>
      </w:r>
      <w:r w:rsidRPr="00A219DF">
        <w:rPr>
          <w:color w:val="000000"/>
          <w:sz w:val="24"/>
        </w:rPr>
        <w:t xml:space="preserve">, 2) delle </w:t>
      </w:r>
      <w:r w:rsidRPr="00A219DF">
        <w:rPr>
          <w:color w:val="000000"/>
          <w:sz w:val="24"/>
          <w:u w:val="single"/>
        </w:rPr>
        <w:t>pietre</w:t>
      </w:r>
      <w:r w:rsidRPr="00A219DF">
        <w:rPr>
          <w:color w:val="000000"/>
          <w:sz w:val="24"/>
        </w:rPr>
        <w:t xml:space="preserve">, 3) del </w:t>
      </w:r>
      <w:r w:rsidRPr="00A219DF">
        <w:rPr>
          <w:color w:val="000000"/>
          <w:sz w:val="24"/>
          <w:u w:val="single"/>
        </w:rPr>
        <w:t>metallo</w:t>
      </w:r>
      <w:r w:rsidRPr="00A219DF">
        <w:rPr>
          <w:color w:val="000000"/>
          <w:sz w:val="24"/>
        </w:rPr>
        <w:t xml:space="preserve">, 4) della </w:t>
      </w:r>
      <w:r w:rsidRPr="00A219DF">
        <w:rPr>
          <w:color w:val="000000"/>
          <w:sz w:val="24"/>
          <w:u w:val="single"/>
        </w:rPr>
        <w:t>terracotta</w:t>
      </w:r>
      <w:r w:rsidRPr="00A219DF">
        <w:rPr>
          <w:color w:val="000000"/>
          <w:sz w:val="24"/>
        </w:rPr>
        <w:t xml:space="preserve">, 5) della </w:t>
      </w:r>
      <w:r w:rsidRPr="00A219DF">
        <w:rPr>
          <w:color w:val="000000"/>
          <w:sz w:val="24"/>
          <w:u w:val="single"/>
        </w:rPr>
        <w:t>seta</w:t>
      </w:r>
      <w:r w:rsidRPr="00A219DF">
        <w:rPr>
          <w:color w:val="000000"/>
          <w:sz w:val="24"/>
        </w:rPr>
        <w:t xml:space="preserve">, </w:t>
      </w:r>
      <w:r w:rsidR="00103BC1">
        <w:rPr>
          <w:color w:val="000000"/>
          <w:sz w:val="24"/>
        </w:rPr>
        <w:t xml:space="preserve">                      </w:t>
      </w:r>
      <w:r w:rsidRPr="00A219DF">
        <w:rPr>
          <w:color w:val="000000"/>
          <w:sz w:val="24"/>
        </w:rPr>
        <w:t xml:space="preserve">6) della </w:t>
      </w:r>
      <w:r w:rsidRPr="00A219DF">
        <w:rPr>
          <w:color w:val="000000"/>
          <w:sz w:val="24"/>
          <w:u w:val="single"/>
        </w:rPr>
        <w:t>pelle</w:t>
      </w:r>
      <w:r w:rsidRPr="00A219DF">
        <w:rPr>
          <w:color w:val="000000"/>
          <w:sz w:val="24"/>
        </w:rPr>
        <w:t>,</w:t>
      </w:r>
      <w:r w:rsidR="00103BC1">
        <w:rPr>
          <w:color w:val="000000"/>
          <w:sz w:val="24"/>
        </w:rPr>
        <w:t xml:space="preserve"> </w:t>
      </w:r>
      <w:r w:rsidRPr="00A219DF">
        <w:rPr>
          <w:color w:val="000000"/>
          <w:sz w:val="24"/>
        </w:rPr>
        <w:t xml:space="preserve">7) del </w:t>
      </w:r>
      <w:r w:rsidRPr="00A219DF">
        <w:rPr>
          <w:color w:val="000000"/>
          <w:sz w:val="24"/>
          <w:u w:val="single"/>
        </w:rPr>
        <w:t>bambù</w:t>
      </w:r>
      <w:r w:rsidRPr="00A219DF">
        <w:rPr>
          <w:color w:val="000000"/>
          <w:sz w:val="24"/>
        </w:rPr>
        <w:t xml:space="preserve">, 8) della </w:t>
      </w:r>
      <w:r w:rsidRPr="00A219DF">
        <w:rPr>
          <w:color w:val="000000"/>
          <w:sz w:val="24"/>
          <w:u w:val="single"/>
        </w:rPr>
        <w:t>zucca</w:t>
      </w:r>
      <w:r w:rsidRPr="00A219DF">
        <w:rPr>
          <w:color w:val="000000"/>
          <w:sz w:val="24"/>
        </w:rPr>
        <w:t xml:space="preserve">. </w:t>
      </w:r>
    </w:p>
    <w:p w:rsidR="00D22E2F" w:rsidRPr="00A219DF" w:rsidRDefault="0075678D" w:rsidP="00DB6D5D">
      <w:pPr>
        <w:pStyle w:val="Corpodeltesto2"/>
        <w:spacing w:before="120" w:after="0" w:line="276" w:lineRule="auto"/>
        <w:jc w:val="left"/>
        <w:rPr>
          <w:color w:val="000000"/>
          <w:sz w:val="24"/>
        </w:rPr>
      </w:pPr>
      <w:r w:rsidRPr="00A219DF">
        <w:rPr>
          <w:color w:val="000000"/>
          <w:sz w:val="24"/>
        </w:rPr>
        <w:t xml:space="preserve">I semitoni, anche se non usati, erano contrassegnati dal monosillabo Lu (quindi conosciuti). </w:t>
      </w:r>
    </w:p>
    <w:p w:rsidR="00760090" w:rsidRDefault="0075678D" w:rsidP="00DB6D5D">
      <w:pPr>
        <w:pStyle w:val="Corpodeltesto2"/>
        <w:spacing w:before="120" w:after="0" w:line="276" w:lineRule="auto"/>
        <w:jc w:val="left"/>
        <w:rPr>
          <w:color w:val="000000"/>
          <w:sz w:val="24"/>
        </w:rPr>
      </w:pPr>
      <w:r w:rsidRPr="00A219DF">
        <w:rPr>
          <w:color w:val="000000"/>
          <w:sz w:val="24"/>
        </w:rPr>
        <w:t xml:space="preserve">Gli strumenti più usati, come già detto, erano il King e lo Sho (o Scheu). Strumento religioso </w:t>
      </w:r>
      <w:r w:rsidR="0081119D">
        <w:rPr>
          <w:color w:val="000000"/>
          <w:sz w:val="24"/>
        </w:rPr>
        <w:t xml:space="preserve"> </w:t>
      </w:r>
      <w:r w:rsidRPr="00A219DF">
        <w:rPr>
          <w:color w:val="000000"/>
          <w:sz w:val="24"/>
        </w:rPr>
        <w:t>era il Cheng, antenato del</w:t>
      </w:r>
      <w:r w:rsidR="00A14EF1" w:rsidRPr="00A219DF">
        <w:rPr>
          <w:color w:val="000000"/>
          <w:sz w:val="24"/>
        </w:rPr>
        <w:t>l’</w:t>
      </w:r>
      <w:r w:rsidRPr="00A219DF">
        <w:rPr>
          <w:color w:val="000000"/>
          <w:sz w:val="24"/>
        </w:rPr>
        <w:t xml:space="preserve">armonio, specie d’organo portatile. Altri strumenti usati erano quelli </w:t>
      </w:r>
      <w:r w:rsidR="0081119D">
        <w:rPr>
          <w:color w:val="000000"/>
          <w:sz w:val="24"/>
        </w:rPr>
        <w:t xml:space="preserve"> </w:t>
      </w:r>
      <w:r w:rsidRPr="00A219DF">
        <w:rPr>
          <w:color w:val="000000"/>
          <w:sz w:val="24"/>
        </w:rPr>
        <w:t xml:space="preserve">a percussione: tam-tam, e campanelli d’ogni tipo, in legno, bronzo, rame, argento, giada. </w:t>
      </w:r>
      <w:r w:rsidR="004C1F96">
        <w:rPr>
          <w:color w:val="000000"/>
          <w:sz w:val="24"/>
        </w:rPr>
        <w:t xml:space="preserve">             </w:t>
      </w:r>
      <w:r w:rsidRPr="00A219DF">
        <w:rPr>
          <w:color w:val="000000"/>
          <w:sz w:val="24"/>
        </w:rPr>
        <w:t>Parecchi di questi strumenti, Mascagni li inserì, di proposito, nel</w:t>
      </w:r>
      <w:r w:rsidR="00A14EF1" w:rsidRPr="00A219DF">
        <w:rPr>
          <w:color w:val="000000"/>
          <w:sz w:val="24"/>
        </w:rPr>
        <w:t>l’</w:t>
      </w:r>
      <w:r w:rsidRPr="00A219DF">
        <w:rPr>
          <w:color w:val="000000"/>
          <w:sz w:val="24"/>
        </w:rPr>
        <w:t xml:space="preserve">opera “Iris”. Per i Cinesi, i </w:t>
      </w:r>
      <w:r w:rsidR="004C1F96">
        <w:rPr>
          <w:color w:val="000000"/>
          <w:sz w:val="24"/>
        </w:rPr>
        <w:t xml:space="preserve"> </w:t>
      </w:r>
      <w:r w:rsidRPr="00A219DF">
        <w:rPr>
          <w:color w:val="000000"/>
          <w:sz w:val="24"/>
        </w:rPr>
        <w:t xml:space="preserve">suoni avevano stretti rapporti con la natura e anche le note avevano carattere di </w:t>
      </w:r>
      <w:r w:rsidR="004C1F96">
        <w:rPr>
          <w:color w:val="000000"/>
          <w:sz w:val="24"/>
        </w:rPr>
        <w:t xml:space="preserve">                          </w:t>
      </w:r>
      <w:r w:rsidRPr="00A219DF">
        <w:rPr>
          <w:color w:val="000000"/>
          <w:sz w:val="24"/>
        </w:rPr>
        <w:t xml:space="preserve">personificazione. </w:t>
      </w:r>
      <w:r w:rsidR="00A14EF1" w:rsidRPr="00A219DF">
        <w:rPr>
          <w:color w:val="000000"/>
          <w:sz w:val="24"/>
        </w:rPr>
        <w:t>L’</w:t>
      </w:r>
      <w:r w:rsidRPr="00A219DF">
        <w:rPr>
          <w:color w:val="000000"/>
          <w:sz w:val="24"/>
        </w:rPr>
        <w:t xml:space="preserve">attuale Fa era </w:t>
      </w:r>
      <w:r w:rsidR="00A14EF1" w:rsidRPr="00A219DF">
        <w:rPr>
          <w:color w:val="000000"/>
          <w:sz w:val="24"/>
        </w:rPr>
        <w:t>l’</w:t>
      </w:r>
      <w:r w:rsidRPr="00A219DF">
        <w:rPr>
          <w:color w:val="000000"/>
          <w:sz w:val="24"/>
        </w:rPr>
        <w:t>Imperatore, Sol il Ministro del popolo e il Do era considerato come caleidoscopio di tutte le cose.</w:t>
      </w:r>
      <w:r w:rsidR="007F4D47">
        <w:rPr>
          <w:color w:val="000000"/>
          <w:sz w:val="24"/>
        </w:rPr>
        <w:t xml:space="preserve"> </w:t>
      </w:r>
      <w:r w:rsidR="00B54972" w:rsidRPr="00B54972">
        <w:rPr>
          <w:sz w:val="24"/>
        </w:rPr>
        <w:t xml:space="preserve">Un noto proverbio cinese dice: "Se vuoi sapere se un </w:t>
      </w:r>
      <w:r w:rsidR="004C1F96">
        <w:rPr>
          <w:sz w:val="24"/>
        </w:rPr>
        <w:t xml:space="preserve">         </w:t>
      </w:r>
      <w:r w:rsidR="00B54972" w:rsidRPr="00B54972">
        <w:rPr>
          <w:sz w:val="24"/>
        </w:rPr>
        <w:t>Paese è ben governato, ascolta</w:t>
      </w:r>
      <w:r w:rsidR="00B54972">
        <w:rPr>
          <w:sz w:val="24"/>
        </w:rPr>
        <w:t>ne</w:t>
      </w:r>
      <w:r w:rsidR="00B54972" w:rsidRPr="00B54972">
        <w:rPr>
          <w:sz w:val="24"/>
        </w:rPr>
        <w:t xml:space="preserve"> la musica".</w:t>
      </w:r>
      <w:r w:rsidR="00B54972">
        <w:rPr>
          <w:sz w:val="24"/>
        </w:rPr>
        <w:t xml:space="preserve"> Tralasciando inutili dicorsi politici, ai </w:t>
      </w:r>
      <w:r w:rsidR="007A42C2">
        <w:rPr>
          <w:color w:val="000000"/>
          <w:sz w:val="24"/>
        </w:rPr>
        <w:t>nostri giorni: quanti signori pianisti ....</w:t>
      </w:r>
    </w:p>
    <w:p w:rsidR="00B54972" w:rsidRDefault="00B54972" w:rsidP="00DB6D5D">
      <w:pPr>
        <w:pStyle w:val="Corpodeltesto2"/>
        <w:spacing w:before="120" w:after="0" w:line="276" w:lineRule="auto"/>
        <w:jc w:val="left"/>
        <w:rPr>
          <w:bCs w:val="0"/>
          <w:color w:val="000000"/>
          <w:sz w:val="24"/>
        </w:rPr>
      </w:pPr>
    </w:p>
    <w:p w:rsidR="0063155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w:t>
      </w:r>
      <w:r w:rsidRPr="00A219DF">
        <w:rPr>
          <w:b/>
          <w:color w:val="000000"/>
          <w:sz w:val="24"/>
          <w:u w:val="single"/>
        </w:rPr>
        <w:t>Giappone</w:t>
      </w:r>
      <w:r w:rsidRPr="00A219DF">
        <w:rPr>
          <w:bCs w:val="0"/>
          <w:color w:val="000000"/>
          <w:sz w:val="24"/>
        </w:rPr>
        <w:t xml:space="preserve">, che importò lo Sho dalla Cina, lo usa tuttora, per accompagnare le danze </w:t>
      </w:r>
      <w:r w:rsidR="002E00E1">
        <w:rPr>
          <w:bCs w:val="0"/>
          <w:color w:val="000000"/>
          <w:sz w:val="24"/>
        </w:rPr>
        <w:t xml:space="preserve">                 </w:t>
      </w:r>
      <w:r w:rsidRPr="00A219DF">
        <w:rPr>
          <w:bCs w:val="0"/>
          <w:color w:val="000000"/>
          <w:sz w:val="24"/>
        </w:rPr>
        <w:t xml:space="preserve">Bu-gaku, d’origini Buddista, in orchestre chiamate Ga-gaku. </w:t>
      </w:r>
      <w:r w:rsidRPr="00A219DF">
        <w:rPr>
          <w:color w:val="000000"/>
          <w:sz w:val="24"/>
        </w:rPr>
        <w:t xml:space="preserve">Quindi conserva utilizzabile lo </w:t>
      </w:r>
      <w:r w:rsidR="00103BC1">
        <w:rPr>
          <w:color w:val="000000"/>
          <w:sz w:val="24"/>
        </w:rPr>
        <w:t xml:space="preserve">  </w:t>
      </w:r>
      <w:r w:rsidRPr="00A219DF">
        <w:rPr>
          <w:color w:val="000000"/>
          <w:sz w:val="24"/>
        </w:rPr>
        <w:t>Sho, che, essendo anc</w:t>
      </w:r>
      <w:r w:rsidR="00E8645F">
        <w:rPr>
          <w:color w:val="000000"/>
          <w:sz w:val="24"/>
        </w:rPr>
        <w:t>ò</w:t>
      </w:r>
      <w:r w:rsidRPr="00A219DF">
        <w:rPr>
          <w:color w:val="000000"/>
          <w:sz w:val="24"/>
        </w:rPr>
        <w:t xml:space="preserve">ra usato, é il più antico strumento del mondo. </w:t>
      </w:r>
      <w:r w:rsidR="0099233C" w:rsidRPr="00A219DF">
        <w:rPr>
          <w:color w:val="000000"/>
          <w:sz w:val="24"/>
        </w:rPr>
        <w:t xml:space="preserve">Ho approfondito, </w:t>
      </w:r>
      <w:r w:rsidR="00103BC1">
        <w:rPr>
          <w:color w:val="000000"/>
          <w:sz w:val="24"/>
        </w:rPr>
        <w:t xml:space="preserve">     </w:t>
      </w:r>
      <w:r w:rsidR="0099233C" w:rsidRPr="00A219DF">
        <w:rPr>
          <w:color w:val="000000"/>
          <w:sz w:val="24"/>
        </w:rPr>
        <w:lastRenderedPageBreak/>
        <w:t xml:space="preserve">ascoltando queste musiche, veramente piacevoli, la conoscenza di quest'interessante e </w:t>
      </w:r>
      <w:r w:rsidR="00103BC1">
        <w:rPr>
          <w:color w:val="000000"/>
          <w:sz w:val="24"/>
        </w:rPr>
        <w:t xml:space="preserve">        </w:t>
      </w:r>
      <w:r w:rsidR="0099233C" w:rsidRPr="00A219DF">
        <w:rPr>
          <w:color w:val="000000"/>
          <w:sz w:val="24"/>
        </w:rPr>
        <w:t>antichissima forma.</w:t>
      </w:r>
      <w:r w:rsidRPr="00A219DF">
        <w:rPr>
          <w:color w:val="000000"/>
          <w:sz w:val="24"/>
        </w:rPr>
        <w:t xml:space="preserve"> Anc</w:t>
      </w:r>
      <w:r w:rsidR="00E8645F">
        <w:rPr>
          <w:color w:val="000000"/>
          <w:sz w:val="24"/>
        </w:rPr>
        <w:t>ò</w:t>
      </w:r>
      <w:r w:rsidRPr="00A219DF">
        <w:rPr>
          <w:color w:val="000000"/>
          <w:sz w:val="24"/>
        </w:rPr>
        <w:t xml:space="preserve">ra ai nostri giorni, in importanti feste scintoiste, questi concerti si </w:t>
      </w:r>
      <w:r w:rsidR="00103BC1">
        <w:rPr>
          <w:color w:val="000000"/>
          <w:sz w:val="24"/>
        </w:rPr>
        <w:t xml:space="preserve">   </w:t>
      </w:r>
      <w:r w:rsidRPr="00A219DF">
        <w:rPr>
          <w:color w:val="000000"/>
          <w:sz w:val="24"/>
        </w:rPr>
        <w:t xml:space="preserve">eseguono nei cortili dei templi. Abbiamo due orchestre, una sul lato destro. </w:t>
      </w:r>
      <w:r w:rsidR="00A14EF1" w:rsidRPr="00A219DF">
        <w:rPr>
          <w:color w:val="000000"/>
          <w:sz w:val="24"/>
        </w:rPr>
        <w:t>L’</w:t>
      </w:r>
      <w:r w:rsidRPr="00A219DF">
        <w:rPr>
          <w:color w:val="000000"/>
          <w:sz w:val="24"/>
        </w:rPr>
        <w:t xml:space="preserve">altra sul lato </w:t>
      </w:r>
      <w:r w:rsidR="00103BC1">
        <w:rPr>
          <w:color w:val="000000"/>
          <w:sz w:val="24"/>
        </w:rPr>
        <w:t xml:space="preserve">      </w:t>
      </w:r>
      <w:r w:rsidRPr="00A219DF">
        <w:rPr>
          <w:color w:val="000000"/>
          <w:sz w:val="24"/>
        </w:rPr>
        <w:t>sinistro.</w:t>
      </w:r>
      <w:r w:rsidR="00C36965" w:rsidRPr="00A219DF">
        <w:rPr>
          <w:color w:val="000000"/>
          <w:sz w:val="24"/>
        </w:rPr>
        <w:t xml:space="preserve"> </w:t>
      </w:r>
      <w:r w:rsidRPr="00A219DF">
        <w:rPr>
          <w:bCs w:val="0"/>
          <w:color w:val="000000"/>
          <w:sz w:val="24"/>
        </w:rPr>
        <w:t>Le due orchestre, suonando alternativamente, sono su altrettanti spaziosi palchetti quadrati, circondati da uno steccato dipinto con lacca rossa</w:t>
      </w:r>
      <w:r w:rsidR="006B4CF6" w:rsidRPr="00A219DF">
        <w:rPr>
          <w:bCs w:val="0"/>
          <w:color w:val="000000"/>
          <w:sz w:val="24"/>
        </w:rPr>
        <w:t xml:space="preserve"> e </w:t>
      </w:r>
      <w:r w:rsidRPr="00A219DF">
        <w:rPr>
          <w:bCs w:val="0"/>
          <w:color w:val="000000"/>
          <w:sz w:val="24"/>
        </w:rPr>
        <w:t xml:space="preserve">in un lato, un palo con bandiere.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Alle spalle dei musicisti una tenda. Gli esecutori del lato sinistro, con un costume rosso </w:t>
      </w:r>
      <w:r w:rsidR="002E00E1">
        <w:rPr>
          <w:bCs w:val="0"/>
          <w:color w:val="000000"/>
          <w:sz w:val="24"/>
        </w:rPr>
        <w:t xml:space="preserve">       </w:t>
      </w:r>
      <w:r w:rsidRPr="00A219DF">
        <w:rPr>
          <w:bCs w:val="0"/>
          <w:color w:val="000000"/>
          <w:sz w:val="24"/>
        </w:rPr>
        <w:t xml:space="preserve">scarlatto, suonano antichi brani Cinesi, o Indiani, o composti in Giappone. Dal lato destro si </w:t>
      </w:r>
      <w:r w:rsidR="002E00E1">
        <w:rPr>
          <w:bCs w:val="0"/>
          <w:color w:val="000000"/>
          <w:sz w:val="24"/>
        </w:rPr>
        <w:t xml:space="preserve">   </w:t>
      </w:r>
      <w:r w:rsidRPr="00A219DF">
        <w:rPr>
          <w:bCs w:val="0"/>
          <w:color w:val="000000"/>
          <w:sz w:val="24"/>
        </w:rPr>
        <w:t xml:space="preserve">risponde con brani Manciù o Coreani. I costumi sono di colore verde chiaro, giunchiglia. </w:t>
      </w:r>
      <w:r w:rsidR="002E00E1">
        <w:rPr>
          <w:bCs w:val="0"/>
          <w:color w:val="000000"/>
          <w:sz w:val="24"/>
        </w:rPr>
        <w:t xml:space="preserve">          </w:t>
      </w:r>
      <w:r w:rsidRPr="00A219DF">
        <w:rPr>
          <w:bCs w:val="0"/>
          <w:color w:val="000000"/>
          <w:sz w:val="24"/>
        </w:rPr>
        <w:t xml:space="preserve">Quando intervengono i danzatori Bugaku, con maschere talvolta deformi, anche per loro è </w:t>
      </w:r>
      <w:r w:rsidR="008B5A2D">
        <w:rPr>
          <w:bCs w:val="0"/>
          <w:color w:val="000000"/>
          <w:sz w:val="24"/>
        </w:rPr>
        <w:t xml:space="preserve"> </w:t>
      </w:r>
      <w:r w:rsidRPr="00A219DF">
        <w:rPr>
          <w:bCs w:val="0"/>
          <w:color w:val="000000"/>
          <w:sz w:val="24"/>
        </w:rPr>
        <w:t xml:space="preserve">montata una tenda. Ogni loro gesto ha un significato preciso. </w:t>
      </w:r>
    </w:p>
    <w:p w:rsidR="007F7DFC" w:rsidRPr="00A219DF" w:rsidRDefault="00A14EF1" w:rsidP="00DB6D5D">
      <w:pPr>
        <w:pStyle w:val="Corpodeltesto2"/>
        <w:spacing w:before="120" w:after="0" w:line="276" w:lineRule="auto"/>
        <w:jc w:val="left"/>
        <w:rPr>
          <w:bCs w:val="0"/>
          <w:color w:val="000000"/>
          <w:sz w:val="24"/>
        </w:rPr>
      </w:pPr>
      <w:r w:rsidRPr="00A219DF">
        <w:rPr>
          <w:bCs w:val="0"/>
          <w:color w:val="000000"/>
          <w:sz w:val="24"/>
        </w:rPr>
        <w:t>L’</w:t>
      </w:r>
      <w:r w:rsidR="0075678D" w:rsidRPr="00A219DF">
        <w:rPr>
          <w:bCs w:val="0"/>
          <w:color w:val="000000"/>
          <w:sz w:val="24"/>
        </w:rPr>
        <w:t xml:space="preserve">apertura e chiusura del sipario, </w:t>
      </w:r>
      <w:r w:rsidRPr="00A219DF">
        <w:rPr>
          <w:bCs w:val="0"/>
          <w:color w:val="000000"/>
          <w:sz w:val="24"/>
        </w:rPr>
        <w:t>l’</w:t>
      </w:r>
      <w:r w:rsidR="0075678D" w:rsidRPr="00A219DF">
        <w:rPr>
          <w:bCs w:val="0"/>
          <w:color w:val="000000"/>
          <w:sz w:val="24"/>
        </w:rPr>
        <w:t xml:space="preserve">inizio di brani particolarmente interessanti, sono </w:t>
      </w:r>
      <w:r w:rsidR="0099233C" w:rsidRPr="00A219DF">
        <w:rPr>
          <w:bCs w:val="0"/>
          <w:color w:val="000000"/>
          <w:sz w:val="24"/>
        </w:rPr>
        <w:t>fatti notare</w:t>
      </w:r>
      <w:r w:rsidR="0075678D" w:rsidRPr="00A219DF">
        <w:rPr>
          <w:bCs w:val="0"/>
          <w:color w:val="000000"/>
          <w:sz w:val="24"/>
        </w:rPr>
        <w:t xml:space="preserve"> da un battito percussivo dello Hyoshigi, il ripercuotersi più volte di questo strumento avverte </w:t>
      </w:r>
      <w:r w:rsidR="0081119D">
        <w:rPr>
          <w:bCs w:val="0"/>
          <w:color w:val="000000"/>
          <w:sz w:val="24"/>
        </w:rPr>
        <w:t xml:space="preserve"> </w:t>
      </w:r>
      <w:r w:rsidR="0075678D" w:rsidRPr="00A219DF">
        <w:rPr>
          <w:bCs w:val="0"/>
          <w:color w:val="000000"/>
          <w:sz w:val="24"/>
        </w:rPr>
        <w:t xml:space="preserve">che si arriva al momento culminante dello spettacolo, dove spesso gli attori s’immobilizzano, specie di statue viventi. Musiche e danze millenarie di fascino indescrivibile.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Chi ascolta, conosce ogni particolare musicale o delle danze. Al</w:t>
      </w:r>
      <w:r w:rsidR="00A14EF1" w:rsidRPr="00A219DF">
        <w:rPr>
          <w:bCs w:val="0"/>
          <w:color w:val="000000"/>
          <w:sz w:val="24"/>
        </w:rPr>
        <w:t>l’</w:t>
      </w:r>
      <w:r w:rsidRPr="00A219DF">
        <w:rPr>
          <w:bCs w:val="0"/>
          <w:color w:val="000000"/>
          <w:sz w:val="24"/>
        </w:rPr>
        <w:t xml:space="preserve">ascolto di queste musiche, </w:t>
      </w:r>
      <w:r w:rsidR="00C76963">
        <w:rPr>
          <w:bCs w:val="0"/>
          <w:color w:val="000000"/>
          <w:sz w:val="24"/>
        </w:rPr>
        <w:t xml:space="preserve"> </w:t>
      </w:r>
      <w:r w:rsidRPr="00A219DF">
        <w:rPr>
          <w:bCs w:val="0"/>
          <w:color w:val="000000"/>
          <w:sz w:val="24"/>
        </w:rPr>
        <w:t xml:space="preserve">assistono, compostissime, persone d’ogni ceto. </w:t>
      </w:r>
      <w:r w:rsidRPr="00A219DF">
        <w:rPr>
          <w:color w:val="000000"/>
          <w:sz w:val="24"/>
        </w:rPr>
        <w:t xml:space="preserve">La notazione musicale è chiamata Gakufu. </w:t>
      </w:r>
      <w:r w:rsidR="00C76963">
        <w:rPr>
          <w:color w:val="000000"/>
          <w:sz w:val="24"/>
        </w:rPr>
        <w:t xml:space="preserve">      </w:t>
      </w:r>
      <w:r w:rsidR="00153B74" w:rsidRPr="00A219DF">
        <w:rPr>
          <w:color w:val="000000"/>
          <w:sz w:val="24"/>
        </w:rPr>
        <w:t xml:space="preserve">In quest’orchestra un piccolo oboe ad ancia doppia, sette fori, laccato anche internamente, </w:t>
      </w:r>
      <w:r w:rsidR="00103BC1">
        <w:rPr>
          <w:color w:val="000000"/>
          <w:sz w:val="24"/>
        </w:rPr>
        <w:t xml:space="preserve">          </w:t>
      </w:r>
      <w:r w:rsidR="00153B74" w:rsidRPr="00A219DF">
        <w:rPr>
          <w:color w:val="000000"/>
          <w:sz w:val="24"/>
        </w:rPr>
        <w:t>di nome “Hichiriki”.</w:t>
      </w:r>
      <w:r w:rsidR="007F7DFC" w:rsidRPr="00A219DF">
        <w:rPr>
          <w:color w:val="000000"/>
          <w:sz w:val="24"/>
        </w:rPr>
        <w:t xml:space="preserve"> </w:t>
      </w:r>
      <w:r w:rsidRPr="00A219DF">
        <w:rPr>
          <w:color w:val="000000"/>
          <w:sz w:val="24"/>
          <w:lang w:val="de-DE"/>
        </w:rPr>
        <w:t xml:space="preserve">Aku, Ufu, Hichi. </w:t>
      </w:r>
      <w:r w:rsidRPr="00A219DF">
        <w:rPr>
          <w:color w:val="000000"/>
          <w:sz w:val="24"/>
        </w:rPr>
        <w:t>Fonemi da cui prorompe Musica. Meraviglioso.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Forma operistica giapponese relativamente più recente è il Kabuki, le tre sillabe di questa </w:t>
      </w:r>
      <w:r w:rsidR="00C76963">
        <w:rPr>
          <w:color w:val="000000"/>
          <w:sz w:val="24"/>
        </w:rPr>
        <w:t xml:space="preserve">      </w:t>
      </w:r>
      <w:r w:rsidRPr="00A219DF">
        <w:rPr>
          <w:color w:val="000000"/>
          <w:sz w:val="24"/>
        </w:rPr>
        <w:t xml:space="preserve">parola significano: canto, danza, figura. La Musica giapponese sembra evidenziarsi </w:t>
      </w:r>
      <w:r w:rsidR="00C76963">
        <w:rPr>
          <w:color w:val="000000"/>
          <w:sz w:val="24"/>
        </w:rPr>
        <w:t xml:space="preserve">            </w:t>
      </w:r>
      <w:r w:rsidRPr="00A219DF">
        <w:rPr>
          <w:color w:val="000000"/>
          <w:sz w:val="24"/>
        </w:rPr>
        <w:t>specialmente attraverso il teatro.</w:t>
      </w:r>
    </w:p>
    <w:p w:rsidR="0075678D" w:rsidRPr="00A219DF" w:rsidRDefault="0075678D" w:rsidP="00DB6D5D">
      <w:pPr>
        <w:pStyle w:val="Titolo2"/>
        <w:spacing w:before="120" w:after="0" w:line="276" w:lineRule="auto"/>
        <w:jc w:val="left"/>
        <w:rPr>
          <w:iCs w:val="0"/>
          <w:color w:val="000000"/>
          <w:sz w:val="24"/>
        </w:rPr>
      </w:pPr>
      <w:r w:rsidRPr="00A219DF">
        <w:rPr>
          <w:iCs w:val="0"/>
          <w:color w:val="000000"/>
          <w:sz w:val="24"/>
        </w:rPr>
        <w:t>India</w:t>
      </w:r>
    </w:p>
    <w:p w:rsidR="00024C5D" w:rsidRPr="00A219DF" w:rsidRDefault="006B4CF6" w:rsidP="00DB6D5D">
      <w:pPr>
        <w:pStyle w:val="Corpodeltesto2"/>
        <w:spacing w:before="120" w:after="0" w:line="276" w:lineRule="auto"/>
        <w:jc w:val="left"/>
        <w:rPr>
          <w:bCs w:val="0"/>
          <w:sz w:val="24"/>
        </w:rPr>
      </w:pPr>
      <w:r w:rsidRPr="00A219DF">
        <w:rPr>
          <w:color w:val="000000"/>
          <w:sz w:val="24"/>
        </w:rPr>
        <w:t>Shi</w:t>
      </w:r>
      <w:r w:rsidR="00153B74" w:rsidRPr="00A219DF">
        <w:rPr>
          <w:color w:val="000000"/>
          <w:sz w:val="24"/>
        </w:rPr>
        <w:t xml:space="preserve">va, Dio degli Dei, dice: </w:t>
      </w:r>
      <w:r w:rsidR="00153B74" w:rsidRPr="00A219DF">
        <w:rPr>
          <w:i/>
          <w:iCs/>
          <w:color w:val="000000"/>
          <w:sz w:val="24"/>
        </w:rPr>
        <w:t xml:space="preserve">“Per me sono preferibili il canto e il suono degli strumenti a migliaia </w:t>
      </w:r>
      <w:r w:rsidR="0081119D">
        <w:rPr>
          <w:i/>
          <w:iCs/>
          <w:color w:val="000000"/>
          <w:sz w:val="24"/>
        </w:rPr>
        <w:t xml:space="preserve"> </w:t>
      </w:r>
      <w:r w:rsidR="00153B74" w:rsidRPr="00A219DF">
        <w:rPr>
          <w:i/>
          <w:iCs/>
          <w:color w:val="000000"/>
          <w:sz w:val="24"/>
        </w:rPr>
        <w:t>di preghiere e abluzioni.</w:t>
      </w:r>
      <w:r w:rsidR="0075678D" w:rsidRPr="00A219DF">
        <w:rPr>
          <w:i/>
          <w:iCs/>
          <w:color w:val="000000"/>
          <w:sz w:val="24"/>
        </w:rPr>
        <w:t xml:space="preserve"> Ovunque arrivi il canto e il suono, non può esistere nulla d’impuro”</w:t>
      </w:r>
      <w:r w:rsidR="0075678D" w:rsidRPr="00A219DF">
        <w:rPr>
          <w:color w:val="000000"/>
          <w:sz w:val="24"/>
        </w:rPr>
        <w:t xml:space="preserve">. </w:t>
      </w:r>
      <w:r w:rsidR="00A14EF1" w:rsidRPr="00A219DF">
        <w:rPr>
          <w:color w:val="000000"/>
          <w:sz w:val="24"/>
        </w:rPr>
        <w:t>L’</w:t>
      </w:r>
      <w:r w:rsidR="0075678D" w:rsidRPr="00A219DF">
        <w:rPr>
          <w:color w:val="000000"/>
          <w:sz w:val="24"/>
        </w:rPr>
        <w:t xml:space="preserve">India è paese affascinante, gli amici che vi sono stati ne hanno nostalgia. Mondo </w:t>
      </w:r>
      <w:r w:rsidR="00C76963">
        <w:rPr>
          <w:color w:val="000000"/>
          <w:sz w:val="24"/>
        </w:rPr>
        <w:t xml:space="preserve">                    </w:t>
      </w:r>
      <w:r w:rsidR="0075678D" w:rsidRPr="00A219DF">
        <w:rPr>
          <w:color w:val="000000"/>
          <w:sz w:val="24"/>
        </w:rPr>
        <w:t xml:space="preserve">immobilizzato con Musica raffinata. Musica, poesia, modi di vita, religione, nulla sembra voglia dare segni di cambiamento. Gli indiani hanno sempre dimostrato predilezione per la Musica. </w:t>
      </w:r>
      <w:r w:rsidR="00C76963">
        <w:rPr>
          <w:color w:val="000000"/>
          <w:sz w:val="24"/>
        </w:rPr>
        <w:t xml:space="preserve">   </w:t>
      </w:r>
      <w:r w:rsidR="00153B74" w:rsidRPr="00A219DF">
        <w:rPr>
          <w:color w:val="000000"/>
          <w:sz w:val="24"/>
        </w:rPr>
        <w:t xml:space="preserve">Si ebbe un’interruzione della pratica musicale solo verso l’XI sec. d.C, con la conquista </w:t>
      </w:r>
      <w:r w:rsidR="00C76963">
        <w:rPr>
          <w:color w:val="000000"/>
          <w:sz w:val="24"/>
        </w:rPr>
        <w:t xml:space="preserve">             </w:t>
      </w:r>
      <w:r w:rsidR="00153B74" w:rsidRPr="00A219DF">
        <w:rPr>
          <w:color w:val="000000"/>
          <w:sz w:val="24"/>
        </w:rPr>
        <w:t>musulmana.</w:t>
      </w:r>
      <w:r w:rsidR="0075678D" w:rsidRPr="00A219DF">
        <w:rPr>
          <w:color w:val="000000"/>
          <w:sz w:val="24"/>
        </w:rPr>
        <w:t xml:space="preserve"> In India, gli Arabi si accorsero che altri musicisti erano capaci, abili forse più dei </w:t>
      </w:r>
      <w:r w:rsidR="00C76963">
        <w:rPr>
          <w:color w:val="000000"/>
          <w:sz w:val="24"/>
        </w:rPr>
        <w:t xml:space="preserve"> </w:t>
      </w:r>
      <w:r w:rsidR="0075678D" w:rsidRPr="00A219DF">
        <w:rPr>
          <w:color w:val="000000"/>
          <w:sz w:val="24"/>
        </w:rPr>
        <w:t xml:space="preserve">loro. Si decise d’essere ancor più raffinati, con conseguenti stranezze e definitiva aridità </w:t>
      </w:r>
      <w:r w:rsidR="00C76963">
        <w:rPr>
          <w:color w:val="000000"/>
          <w:sz w:val="24"/>
        </w:rPr>
        <w:t xml:space="preserve">          </w:t>
      </w:r>
      <w:r w:rsidR="0075678D" w:rsidRPr="00A219DF">
        <w:rPr>
          <w:color w:val="000000"/>
          <w:sz w:val="24"/>
        </w:rPr>
        <w:t>musicale. Svantaggi della conquista!</w:t>
      </w:r>
      <w:r w:rsidR="0026680B" w:rsidRPr="00A219DF">
        <w:rPr>
          <w:color w:val="000000"/>
          <w:sz w:val="24"/>
        </w:rPr>
        <w:t xml:space="preserve"> </w:t>
      </w:r>
      <w:r w:rsidR="0075678D" w:rsidRPr="00A219DF">
        <w:rPr>
          <w:bCs w:val="0"/>
          <w:sz w:val="24"/>
        </w:rPr>
        <w:t xml:space="preserve">Alla fine del 1700, dopo </w:t>
      </w:r>
      <w:r w:rsidR="00A14EF1" w:rsidRPr="00A219DF">
        <w:rPr>
          <w:bCs w:val="0"/>
          <w:sz w:val="24"/>
        </w:rPr>
        <w:t>l’</w:t>
      </w:r>
      <w:r w:rsidR="0075678D" w:rsidRPr="00A219DF">
        <w:rPr>
          <w:bCs w:val="0"/>
          <w:sz w:val="24"/>
        </w:rPr>
        <w:t xml:space="preserve">arrivo degli inglesi, si ha in India una specie di rinascita. Dalla metà del 1800 si sviluppa </w:t>
      </w:r>
      <w:r w:rsidR="00A14EF1" w:rsidRPr="00A219DF">
        <w:rPr>
          <w:bCs w:val="0"/>
          <w:sz w:val="24"/>
        </w:rPr>
        <w:t>l’</w:t>
      </w:r>
      <w:r w:rsidR="0075678D" w:rsidRPr="00A219DF">
        <w:rPr>
          <w:bCs w:val="0"/>
          <w:sz w:val="24"/>
        </w:rPr>
        <w:t>insegnamento della musica.</w:t>
      </w:r>
    </w:p>
    <w:p w:rsidR="00760147" w:rsidRPr="00A219DF" w:rsidRDefault="0075678D" w:rsidP="00DB6D5D">
      <w:pPr>
        <w:pStyle w:val="Corpodeltesto2"/>
        <w:spacing w:before="120" w:after="0" w:line="276" w:lineRule="auto"/>
        <w:jc w:val="left"/>
        <w:rPr>
          <w:bCs w:val="0"/>
          <w:color w:val="000000"/>
          <w:sz w:val="24"/>
        </w:rPr>
      </w:pPr>
      <w:r w:rsidRPr="00A219DF">
        <w:rPr>
          <w:bCs w:val="0"/>
          <w:sz w:val="24"/>
        </w:rPr>
        <w:t>Strumento nazionale è la Citara o Sitar, strumento a cinque corde, con cassa di risonanza,</w:t>
      </w:r>
      <w:r w:rsidR="007601FF">
        <w:rPr>
          <w:bCs w:val="0"/>
          <w:sz w:val="24"/>
        </w:rPr>
        <w:t xml:space="preserve"> </w:t>
      </w:r>
      <w:r w:rsidRPr="00A219DF">
        <w:rPr>
          <w:bCs w:val="0"/>
          <w:sz w:val="24"/>
        </w:rPr>
        <w:t>che per molto tempo è stata sicuramente una zucca svuotata. La forma è quella del liuto,</w:t>
      </w:r>
      <w:r w:rsidR="007601FF">
        <w:rPr>
          <w:bCs w:val="0"/>
          <w:sz w:val="24"/>
        </w:rPr>
        <w:t xml:space="preserve"> </w:t>
      </w:r>
      <w:r w:rsidRPr="00A219DF">
        <w:rPr>
          <w:bCs w:val="0"/>
          <w:sz w:val="24"/>
        </w:rPr>
        <w:t>con le corde pizzicate così come si usa con mandolino o chitarra. Altro strumento tipico</w:t>
      </w:r>
      <w:r w:rsidR="007601FF">
        <w:rPr>
          <w:bCs w:val="0"/>
          <w:sz w:val="24"/>
        </w:rPr>
        <w:t xml:space="preserve"> </w:t>
      </w:r>
      <w:r w:rsidRPr="00A219DF">
        <w:rPr>
          <w:bCs w:val="0"/>
          <w:sz w:val="24"/>
        </w:rPr>
        <w:t xml:space="preserve">indiano è la Vina, sempre simile al liuto che, dalla sola corda iniziale è arrivato alle attuali 22 corde. </w:t>
      </w:r>
      <w:r w:rsidR="007601FF">
        <w:rPr>
          <w:bCs w:val="0"/>
          <w:sz w:val="24"/>
        </w:rPr>
        <w:t xml:space="preserve">              </w:t>
      </w:r>
      <w:r w:rsidRPr="00A219DF">
        <w:rPr>
          <w:bCs w:val="0"/>
          <w:sz w:val="24"/>
        </w:rPr>
        <w:t xml:space="preserve">Il Sarangi è specie di violoncello o Baryton a quattro corde. </w:t>
      </w:r>
      <w:r w:rsidRPr="00A219DF">
        <w:rPr>
          <w:bCs w:val="0"/>
          <w:color w:val="000000"/>
          <w:sz w:val="24"/>
        </w:rPr>
        <w:t xml:space="preserve">Dai tempi più antichi si usa una </w:t>
      </w:r>
      <w:r w:rsidR="007601FF">
        <w:rPr>
          <w:bCs w:val="0"/>
          <w:color w:val="000000"/>
          <w:sz w:val="24"/>
        </w:rPr>
        <w:t xml:space="preserve"> </w:t>
      </w:r>
      <w:r w:rsidRPr="00A219DF">
        <w:rPr>
          <w:bCs w:val="0"/>
          <w:color w:val="000000"/>
          <w:sz w:val="24"/>
        </w:rPr>
        <w:t xml:space="preserve">scala di sette note chiamate: </w:t>
      </w:r>
      <w:r w:rsidRPr="00A219DF">
        <w:rPr>
          <w:bCs w:val="0"/>
          <w:color w:val="000000"/>
          <w:sz w:val="24"/>
          <w:u w:val="single"/>
        </w:rPr>
        <w:t>sha- ri- ga- ma- pa- dha- ni</w:t>
      </w:r>
      <w:r w:rsidRPr="00A219DF">
        <w:rPr>
          <w:bCs w:val="0"/>
          <w:color w:val="000000"/>
          <w:sz w:val="24"/>
        </w:rPr>
        <w:t xml:space="preserve">. </w:t>
      </w:r>
    </w:p>
    <w:p w:rsidR="0075678D" w:rsidRDefault="0075678D" w:rsidP="00DB6D5D">
      <w:pPr>
        <w:pStyle w:val="Corpodeltesto2"/>
        <w:spacing w:before="120" w:after="0" w:line="276" w:lineRule="auto"/>
        <w:jc w:val="left"/>
        <w:rPr>
          <w:bCs w:val="0"/>
          <w:color w:val="000000"/>
          <w:sz w:val="24"/>
        </w:rPr>
      </w:pPr>
      <w:r w:rsidRPr="00A219DF">
        <w:rPr>
          <w:bCs w:val="0"/>
          <w:color w:val="000000"/>
          <w:sz w:val="24"/>
        </w:rPr>
        <w:t xml:space="preserve">Queste sillabe, già nel pronunciarle, sono notevolmente musicali. </w:t>
      </w:r>
      <w:r w:rsidRPr="00A219DF">
        <w:rPr>
          <w:color w:val="000000"/>
          <w:sz w:val="24"/>
        </w:rPr>
        <w:t xml:space="preserve">Il Ragas è </w:t>
      </w:r>
      <w:r w:rsidR="00A14EF1" w:rsidRPr="00A219DF">
        <w:rPr>
          <w:color w:val="000000"/>
          <w:sz w:val="24"/>
        </w:rPr>
        <w:t>l’</w:t>
      </w:r>
      <w:r w:rsidRPr="00A219DF">
        <w:rPr>
          <w:color w:val="000000"/>
          <w:sz w:val="24"/>
        </w:rPr>
        <w:t xml:space="preserve">elemento base, </w:t>
      </w:r>
      <w:r w:rsidR="0081119D">
        <w:rPr>
          <w:color w:val="000000"/>
          <w:sz w:val="24"/>
        </w:rPr>
        <w:t xml:space="preserve">  </w:t>
      </w:r>
      <w:r w:rsidRPr="00A219DF">
        <w:rPr>
          <w:color w:val="000000"/>
          <w:sz w:val="24"/>
        </w:rPr>
        <w:t xml:space="preserve">lo stato d’animo d’ogni composizione musicale. Equivalente al “Pathos” greco. Stati d’animo o sentimenti che da noi stanno, purtroppo, quasi scomparendo. Non sono caratterialmente </w:t>
      </w:r>
      <w:r w:rsidR="00B63C1C">
        <w:rPr>
          <w:color w:val="000000"/>
          <w:sz w:val="24"/>
        </w:rPr>
        <w:t xml:space="preserve">          </w:t>
      </w:r>
      <w:r w:rsidRPr="00A219DF">
        <w:rPr>
          <w:color w:val="000000"/>
          <w:sz w:val="24"/>
        </w:rPr>
        <w:lastRenderedPageBreak/>
        <w:t>portato a vedere nero. Chi legge, se si trattiene un attimo a pensare, si accorgerà che s</w:t>
      </w:r>
      <w:r w:rsidRPr="00A219DF">
        <w:rPr>
          <w:color w:val="000000"/>
          <w:sz w:val="24"/>
        </w:rPr>
        <w:t>o</w:t>
      </w:r>
      <w:r w:rsidRPr="00A219DF">
        <w:rPr>
          <w:color w:val="000000"/>
          <w:sz w:val="24"/>
        </w:rPr>
        <w:t xml:space="preserve">stengo argomenti di cui ci si lamenta quasi quotidianamente. Mancanza di sentimenti e di valori. </w:t>
      </w:r>
      <w:r w:rsidR="00A81BCE">
        <w:rPr>
          <w:color w:val="000000"/>
          <w:sz w:val="24"/>
        </w:rPr>
        <w:t xml:space="preserve">                  </w:t>
      </w:r>
      <w:r w:rsidRPr="00A219DF">
        <w:rPr>
          <w:color w:val="000000"/>
          <w:sz w:val="24"/>
        </w:rPr>
        <w:t>Il danno maggiore è per i giovani, in gran parte, incolpevolmente</w:t>
      </w:r>
      <w:r w:rsidR="00103BC1">
        <w:rPr>
          <w:color w:val="000000"/>
          <w:sz w:val="24"/>
        </w:rPr>
        <w:t>,</w:t>
      </w:r>
      <w:r w:rsidRPr="00A219DF">
        <w:rPr>
          <w:color w:val="000000"/>
          <w:sz w:val="24"/>
        </w:rPr>
        <w:t xml:space="preserve"> in stato confusionale. </w:t>
      </w:r>
      <w:r w:rsidR="00103BC1">
        <w:rPr>
          <w:color w:val="000000"/>
          <w:sz w:val="24"/>
        </w:rPr>
        <w:t xml:space="preserve">                  </w:t>
      </w:r>
      <w:r w:rsidRPr="00A219DF">
        <w:rPr>
          <w:color w:val="000000"/>
          <w:sz w:val="24"/>
        </w:rPr>
        <w:t xml:space="preserve">Di questi ragas, la maggior parte ha come caratteristica, una languida malinconia. </w:t>
      </w:r>
      <w:r w:rsidR="00A81BCE">
        <w:rPr>
          <w:color w:val="000000"/>
          <w:sz w:val="24"/>
        </w:rPr>
        <w:t xml:space="preserve">                       </w:t>
      </w:r>
      <w:r w:rsidRPr="00A219DF">
        <w:rPr>
          <w:color w:val="000000"/>
          <w:sz w:val="24"/>
        </w:rPr>
        <w:t xml:space="preserve">La Musica è ovunque, anche se con </w:t>
      </w:r>
      <w:r w:rsidRPr="00A219DF">
        <w:rPr>
          <w:bCs w:val="0"/>
          <w:color w:val="000000"/>
          <w:sz w:val="24"/>
        </w:rPr>
        <w:t xml:space="preserve">sfumature diverse dalle nostre. Non pensiamo, noi </w:t>
      </w:r>
      <w:r w:rsidR="00A81BCE">
        <w:rPr>
          <w:bCs w:val="0"/>
          <w:color w:val="000000"/>
          <w:sz w:val="24"/>
        </w:rPr>
        <w:t xml:space="preserve">         </w:t>
      </w:r>
      <w:r w:rsidRPr="00A219DF">
        <w:rPr>
          <w:bCs w:val="0"/>
          <w:color w:val="000000"/>
          <w:sz w:val="24"/>
        </w:rPr>
        <w:t>occidentali, d’essere gli unici depositari della Musica.</w:t>
      </w:r>
    </w:p>
    <w:p w:rsidR="00CF61FB" w:rsidRDefault="00CF61FB" w:rsidP="00DB6D5D">
      <w:pPr>
        <w:pStyle w:val="Corpodeltesto2"/>
        <w:spacing w:before="120" w:after="0" w:line="276" w:lineRule="auto"/>
        <w:jc w:val="left"/>
        <w:rPr>
          <w:bCs w:val="0"/>
          <w:color w:val="000000"/>
          <w:sz w:val="24"/>
        </w:rPr>
      </w:pPr>
    </w:p>
    <w:p w:rsidR="00CF61FB" w:rsidRPr="00A219DF" w:rsidRDefault="00CF61FB" w:rsidP="00DB6D5D">
      <w:pPr>
        <w:pStyle w:val="Corpodeltesto2"/>
        <w:spacing w:before="120" w:after="0" w:line="276" w:lineRule="auto"/>
        <w:jc w:val="left"/>
        <w:rPr>
          <w:bCs w:val="0"/>
          <w:color w:val="000000"/>
          <w:sz w:val="24"/>
        </w:rPr>
      </w:pPr>
    </w:p>
    <w:p w:rsidR="0075678D" w:rsidRPr="00A219DF" w:rsidRDefault="000E3499" w:rsidP="00DB6D5D">
      <w:pPr>
        <w:pStyle w:val="Titolo1"/>
        <w:spacing w:before="120" w:after="0" w:line="276" w:lineRule="auto"/>
        <w:ind w:firstLine="709"/>
        <w:jc w:val="left"/>
        <w:rPr>
          <w:color w:val="FF0000"/>
          <w:szCs w:val="28"/>
        </w:rPr>
      </w:pPr>
      <w:r w:rsidRPr="00A219DF">
        <w:rPr>
          <w:color w:val="FF0000"/>
          <w:szCs w:val="28"/>
        </w:rPr>
        <w:t xml:space="preserve">3     </w:t>
      </w:r>
      <w:r w:rsidRPr="00A219DF">
        <w:rPr>
          <w:color w:val="FF0000"/>
          <w:szCs w:val="28"/>
        </w:rPr>
        <w:tab/>
      </w:r>
      <w:r w:rsidRPr="00A219DF">
        <w:rPr>
          <w:color w:val="FF0000"/>
          <w:szCs w:val="28"/>
        </w:rPr>
        <w:tab/>
      </w:r>
      <w:r w:rsidR="009A1F22" w:rsidRPr="00A219DF">
        <w:rPr>
          <w:color w:val="FF0000"/>
          <w:szCs w:val="28"/>
        </w:rPr>
        <w:t xml:space="preserve">  </w:t>
      </w:r>
      <w:r w:rsidR="00A72780">
        <w:rPr>
          <w:color w:val="FF0000"/>
          <w:szCs w:val="28"/>
        </w:rPr>
        <w:tab/>
      </w:r>
      <w:r w:rsidR="0075678D" w:rsidRPr="00A219DF">
        <w:rPr>
          <w:color w:val="FF0000"/>
          <w:szCs w:val="28"/>
        </w:rPr>
        <w:t>LA MUSICA NEL</w:t>
      </w:r>
      <w:r w:rsidR="00A14EF1" w:rsidRPr="00A219DF">
        <w:rPr>
          <w:color w:val="FF0000"/>
          <w:szCs w:val="28"/>
        </w:rPr>
        <w:t>L’</w:t>
      </w:r>
      <w:r w:rsidR="0075678D" w:rsidRPr="00A219DF">
        <w:rPr>
          <w:color w:val="FF0000"/>
          <w:szCs w:val="28"/>
        </w:rPr>
        <w:t>ANTICA GRECIA</w:t>
      </w:r>
    </w:p>
    <w:p w:rsidR="000240EC" w:rsidRPr="002F369E" w:rsidRDefault="0075678D" w:rsidP="00DB6D5D">
      <w:pPr>
        <w:pStyle w:val="Corpodeltesto2"/>
        <w:spacing w:before="120" w:after="0" w:line="276" w:lineRule="auto"/>
        <w:jc w:val="left"/>
        <w:rPr>
          <w:color w:val="000000"/>
          <w:sz w:val="24"/>
        </w:rPr>
      </w:pPr>
      <w:r w:rsidRPr="002F369E">
        <w:rPr>
          <w:color w:val="000000"/>
          <w:sz w:val="24"/>
        </w:rPr>
        <w:t>Omero, in gioventù, narra nel</w:t>
      </w:r>
      <w:r w:rsidR="00A14EF1" w:rsidRPr="002F369E">
        <w:rPr>
          <w:color w:val="000000"/>
          <w:sz w:val="24"/>
        </w:rPr>
        <w:t>l’</w:t>
      </w:r>
      <w:r w:rsidRPr="002F369E">
        <w:rPr>
          <w:color w:val="000000"/>
          <w:sz w:val="24"/>
        </w:rPr>
        <w:t xml:space="preserve">Iliade, </w:t>
      </w:r>
      <w:r w:rsidR="00A14EF1" w:rsidRPr="002F369E">
        <w:rPr>
          <w:color w:val="000000"/>
          <w:sz w:val="24"/>
        </w:rPr>
        <w:t>l’</w:t>
      </w:r>
      <w:r w:rsidRPr="002F369E">
        <w:rPr>
          <w:color w:val="000000"/>
          <w:sz w:val="24"/>
        </w:rPr>
        <w:t xml:space="preserve">ammirazione per la forza d’Achille. In vecchiaia ammirerà </w:t>
      </w:r>
      <w:r w:rsidR="00A14EF1" w:rsidRPr="002F369E">
        <w:rPr>
          <w:color w:val="000000"/>
          <w:sz w:val="24"/>
        </w:rPr>
        <w:t>l’</w:t>
      </w:r>
      <w:r w:rsidRPr="002F369E">
        <w:rPr>
          <w:color w:val="000000"/>
          <w:sz w:val="24"/>
        </w:rPr>
        <w:t xml:space="preserve">astuzia e la sapienza d’Ulisse in Odissea. Le antiche leggende erano cantate in lingua Ionica. Omero era cieco, il suo racconto era cantato. Primi operisti o “cantautori”. Con quanta classe! Omero è gran poeta, ma non tutti sanno che era un aedo. </w:t>
      </w:r>
    </w:p>
    <w:p w:rsidR="0075678D" w:rsidRPr="002F369E" w:rsidRDefault="00A14EF1" w:rsidP="00DB6D5D">
      <w:pPr>
        <w:pStyle w:val="Corpodeltesto2"/>
        <w:spacing w:before="120" w:after="0" w:line="276" w:lineRule="auto"/>
        <w:jc w:val="left"/>
        <w:rPr>
          <w:color w:val="000000"/>
          <w:sz w:val="24"/>
        </w:rPr>
      </w:pPr>
      <w:r w:rsidRPr="002F369E">
        <w:rPr>
          <w:color w:val="000000"/>
          <w:sz w:val="24"/>
        </w:rPr>
        <w:t>L’</w:t>
      </w:r>
      <w:r w:rsidR="0075678D" w:rsidRPr="002F369E">
        <w:rPr>
          <w:color w:val="000000"/>
          <w:sz w:val="24"/>
        </w:rPr>
        <w:t xml:space="preserve">aedo girava di corte in corte </w:t>
      </w:r>
      <w:r w:rsidR="00153B74" w:rsidRPr="002F369E">
        <w:rPr>
          <w:color w:val="000000"/>
          <w:sz w:val="24"/>
        </w:rPr>
        <w:t>e</w:t>
      </w:r>
      <w:r w:rsidR="0075678D" w:rsidRPr="002F369E">
        <w:rPr>
          <w:color w:val="000000"/>
          <w:sz w:val="24"/>
        </w:rPr>
        <w:t xml:space="preserve"> alla fine dei banchetti, raccontava le gesta degli eroi del tempo, accompagnandosi con la Lira. Tanti musicisti si ricorderanno d’Omero, da Monteverdi con il suo “Ritorno di Ulisse in patria”, a Fauré con “Penelope”. </w:t>
      </w:r>
    </w:p>
    <w:p w:rsidR="000240EC" w:rsidRPr="002F369E" w:rsidRDefault="0075678D" w:rsidP="00DB6D5D">
      <w:pPr>
        <w:pStyle w:val="Corpodeltesto2"/>
        <w:spacing w:before="120" w:after="0" w:line="276" w:lineRule="auto"/>
        <w:jc w:val="left"/>
        <w:rPr>
          <w:bCs w:val="0"/>
          <w:color w:val="000000"/>
          <w:sz w:val="24"/>
        </w:rPr>
      </w:pPr>
      <w:r w:rsidRPr="002F369E">
        <w:rPr>
          <w:bCs w:val="0"/>
          <w:color w:val="000000"/>
          <w:sz w:val="24"/>
        </w:rPr>
        <w:t xml:space="preserve">Erano, gli aedi, protetti dagli Dei, quindi personaggi sacri. </w:t>
      </w:r>
      <w:r w:rsidR="00153B74" w:rsidRPr="002F369E">
        <w:rPr>
          <w:bCs w:val="0"/>
          <w:color w:val="000000"/>
          <w:sz w:val="24"/>
        </w:rPr>
        <w:t>Se Iliade e Odissea, sono a noi noti, ringraziamo</w:t>
      </w:r>
      <w:r w:rsidR="00A81BCE">
        <w:rPr>
          <w:bCs w:val="0"/>
          <w:color w:val="000000"/>
          <w:sz w:val="24"/>
        </w:rPr>
        <w:t>,</w:t>
      </w:r>
      <w:r w:rsidR="00153B74" w:rsidRPr="002F369E">
        <w:rPr>
          <w:bCs w:val="0"/>
          <w:color w:val="000000"/>
          <w:sz w:val="24"/>
        </w:rPr>
        <w:t xml:space="preserve"> oltre alla genialità d’Omero, la sua qualifica d’aedo.</w:t>
      </w:r>
      <w:r w:rsidRPr="002F369E">
        <w:rPr>
          <w:bCs w:val="0"/>
          <w:color w:val="000000"/>
          <w:sz w:val="24"/>
        </w:rPr>
        <w:t xml:space="preserve"> Anteriore </w:t>
      </w:r>
      <w:r w:rsidR="00153B74" w:rsidRPr="002F369E">
        <w:rPr>
          <w:bCs w:val="0"/>
          <w:color w:val="000000"/>
          <w:sz w:val="24"/>
        </w:rPr>
        <w:t>a</w:t>
      </w:r>
      <w:r w:rsidRPr="002F369E">
        <w:rPr>
          <w:bCs w:val="0"/>
          <w:color w:val="000000"/>
          <w:sz w:val="24"/>
        </w:rPr>
        <w:t xml:space="preserve"> Omero, Orfeo è </w:t>
      </w:r>
      <w:r w:rsidR="0081119D">
        <w:rPr>
          <w:bCs w:val="0"/>
          <w:color w:val="000000"/>
          <w:sz w:val="24"/>
        </w:rPr>
        <w:t xml:space="preserve">   </w:t>
      </w:r>
      <w:r w:rsidRPr="002F369E">
        <w:rPr>
          <w:bCs w:val="0"/>
          <w:color w:val="000000"/>
          <w:sz w:val="24"/>
        </w:rPr>
        <w:t xml:space="preserve">da considerarsi, con Lino e Museo, primo degli aedi. </w:t>
      </w:r>
    </w:p>
    <w:p w:rsidR="00543E05" w:rsidRPr="002F369E" w:rsidRDefault="0075678D" w:rsidP="00DB6D5D">
      <w:pPr>
        <w:pStyle w:val="Corpodeltesto2"/>
        <w:spacing w:before="120" w:after="0" w:line="276" w:lineRule="auto"/>
        <w:jc w:val="left"/>
        <w:rPr>
          <w:bCs w:val="0"/>
          <w:color w:val="000000"/>
          <w:sz w:val="24"/>
        </w:rPr>
      </w:pPr>
      <w:r w:rsidRPr="002F369E">
        <w:rPr>
          <w:bCs w:val="0"/>
          <w:color w:val="000000"/>
          <w:sz w:val="24"/>
        </w:rPr>
        <w:t xml:space="preserve">Culla di Orfeo e della Musica, erano le regioni di </w:t>
      </w:r>
      <w:r w:rsidR="00153B74" w:rsidRPr="002F369E">
        <w:rPr>
          <w:bCs w:val="0"/>
          <w:color w:val="000000"/>
          <w:sz w:val="24"/>
        </w:rPr>
        <w:t>Piuria</w:t>
      </w:r>
      <w:r w:rsidRPr="002F369E">
        <w:rPr>
          <w:bCs w:val="0"/>
          <w:color w:val="000000"/>
          <w:sz w:val="24"/>
        </w:rPr>
        <w:t xml:space="preserve"> (Macedonia) e Tracia. Orfeo, che con il suono della sua cetra addormenta </w:t>
      </w:r>
      <w:r w:rsidR="00A14EF1" w:rsidRPr="002F369E">
        <w:rPr>
          <w:bCs w:val="0"/>
          <w:color w:val="000000"/>
          <w:sz w:val="24"/>
        </w:rPr>
        <w:t>l’</w:t>
      </w:r>
      <w:r w:rsidRPr="002F369E">
        <w:rPr>
          <w:bCs w:val="0"/>
          <w:color w:val="000000"/>
          <w:sz w:val="24"/>
        </w:rPr>
        <w:t xml:space="preserve">attento Caronte, sarà </w:t>
      </w:r>
      <w:r w:rsidR="00A14EF1" w:rsidRPr="002F369E">
        <w:rPr>
          <w:bCs w:val="0"/>
          <w:color w:val="000000"/>
          <w:sz w:val="24"/>
        </w:rPr>
        <w:t>l’</w:t>
      </w:r>
      <w:r w:rsidRPr="002F369E">
        <w:rPr>
          <w:bCs w:val="0"/>
          <w:color w:val="000000"/>
          <w:sz w:val="24"/>
        </w:rPr>
        <w:t xml:space="preserve">eroe musicale di tanti compositori: Peri, </w:t>
      </w:r>
      <w:r w:rsidR="00153B74" w:rsidRPr="002F369E">
        <w:rPr>
          <w:bCs w:val="0"/>
          <w:color w:val="000000"/>
          <w:sz w:val="24"/>
        </w:rPr>
        <w:t>Scaccini</w:t>
      </w:r>
      <w:r w:rsidRPr="002F369E">
        <w:rPr>
          <w:bCs w:val="0"/>
          <w:color w:val="000000"/>
          <w:sz w:val="24"/>
        </w:rPr>
        <w:t xml:space="preserve">, Monteverdi, Luigi Rossi, </w:t>
      </w:r>
      <w:r w:rsidR="00153B74" w:rsidRPr="002F369E">
        <w:rPr>
          <w:bCs w:val="0"/>
          <w:color w:val="000000"/>
          <w:sz w:val="24"/>
        </w:rPr>
        <w:t>Lully</w:t>
      </w:r>
      <w:r w:rsidRPr="002F369E">
        <w:rPr>
          <w:bCs w:val="0"/>
          <w:color w:val="000000"/>
          <w:sz w:val="24"/>
        </w:rPr>
        <w:t>, Kaiser, Gluck, Cristiano Bach, Benda, Haydn (frammenti), Godard, Offenbach, Milhaud, Malipiero. Le società corali francesi prenderanno il nome generico di “Orphéon”.</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rPr>
        <w:t>Considerando la stretta unione che vi era in Grecia tra Musica, Poesia e Danza,</w:t>
      </w:r>
      <w:r w:rsidR="00153B74" w:rsidRPr="002F369E">
        <w:rPr>
          <w:bCs w:val="0"/>
          <w:color w:val="000000"/>
          <w:sz w:val="24"/>
        </w:rPr>
        <w:t xml:space="preserve"> (</w:t>
      </w:r>
      <w:r w:rsidRPr="002F369E">
        <w:rPr>
          <w:bCs w:val="0"/>
          <w:color w:val="000000"/>
          <w:sz w:val="24"/>
        </w:rPr>
        <w:t xml:space="preserve">Mousiké, </w:t>
      </w:r>
      <w:r w:rsidR="00103BC1">
        <w:rPr>
          <w:bCs w:val="0"/>
          <w:color w:val="000000"/>
          <w:sz w:val="24"/>
        </w:rPr>
        <w:t xml:space="preserve"> </w:t>
      </w:r>
      <w:r w:rsidR="00A14EF1" w:rsidRPr="002F369E">
        <w:rPr>
          <w:bCs w:val="0"/>
          <w:color w:val="000000"/>
          <w:sz w:val="24"/>
        </w:rPr>
        <w:t>l’</w:t>
      </w:r>
      <w:r w:rsidRPr="002F369E">
        <w:rPr>
          <w:bCs w:val="0"/>
          <w:color w:val="000000"/>
          <w:sz w:val="24"/>
        </w:rPr>
        <w:t xml:space="preserve">arte delle Muse, univa le tre forme), la conoscenza più rilevante della poesia ha reso possibile una quantità notevole di nozioni musicali che, dai soli frammenti, non sarebbe stato possibile </w:t>
      </w:r>
      <w:r w:rsidR="00103BC1">
        <w:rPr>
          <w:bCs w:val="0"/>
          <w:color w:val="000000"/>
          <w:sz w:val="24"/>
        </w:rPr>
        <w:t xml:space="preserve"> </w:t>
      </w:r>
      <w:r w:rsidRPr="002F369E">
        <w:rPr>
          <w:bCs w:val="0"/>
          <w:color w:val="000000"/>
          <w:sz w:val="24"/>
        </w:rPr>
        <w:t xml:space="preserve">intuire. A questi scritti originali d’argomento musicale, vanno aggiunte molte compilazioni di </w:t>
      </w:r>
      <w:r w:rsidR="00103BC1">
        <w:rPr>
          <w:bCs w:val="0"/>
          <w:color w:val="000000"/>
          <w:sz w:val="24"/>
        </w:rPr>
        <w:t xml:space="preserve"> </w:t>
      </w:r>
      <w:r w:rsidRPr="002F369E">
        <w:rPr>
          <w:bCs w:val="0"/>
          <w:color w:val="000000"/>
          <w:sz w:val="24"/>
        </w:rPr>
        <w:t xml:space="preserve">trattati di cui si é perso </w:t>
      </w:r>
      <w:r w:rsidR="00A14EF1" w:rsidRPr="002F369E">
        <w:rPr>
          <w:bCs w:val="0"/>
          <w:color w:val="000000"/>
          <w:sz w:val="24"/>
        </w:rPr>
        <w:t>l’</w:t>
      </w:r>
      <w:r w:rsidRPr="002F369E">
        <w:rPr>
          <w:bCs w:val="0"/>
          <w:color w:val="000000"/>
          <w:sz w:val="24"/>
        </w:rPr>
        <w:t xml:space="preserve">originale, nonché i moltissimi passi di filosofi greci che parlano di </w:t>
      </w:r>
      <w:r w:rsidR="00103BC1">
        <w:rPr>
          <w:bCs w:val="0"/>
          <w:color w:val="000000"/>
          <w:sz w:val="24"/>
        </w:rPr>
        <w:t xml:space="preserve">    </w:t>
      </w:r>
      <w:r w:rsidRPr="002F369E">
        <w:rPr>
          <w:bCs w:val="0"/>
          <w:color w:val="000000"/>
          <w:sz w:val="24"/>
        </w:rPr>
        <w:t>Musica. I generi usati nella Musica Greca erano tre:</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u w:val="single"/>
        </w:rPr>
        <w:t>Diatonico</w:t>
      </w:r>
      <w:r w:rsidRPr="002F369E">
        <w:rPr>
          <w:bCs w:val="0"/>
          <w:color w:val="000000"/>
          <w:sz w:val="24"/>
        </w:rPr>
        <w:t xml:space="preserve"> - </w:t>
      </w:r>
      <w:r w:rsidRPr="002F369E">
        <w:rPr>
          <w:bCs w:val="0"/>
          <w:color w:val="000000"/>
          <w:sz w:val="24"/>
          <w:u w:val="single"/>
        </w:rPr>
        <w:t>Cromatico</w:t>
      </w:r>
      <w:r w:rsidRPr="002F369E">
        <w:rPr>
          <w:bCs w:val="0"/>
          <w:color w:val="000000"/>
          <w:sz w:val="24"/>
        </w:rPr>
        <w:t xml:space="preserve"> - </w:t>
      </w:r>
      <w:r w:rsidRPr="002F369E">
        <w:rPr>
          <w:bCs w:val="0"/>
          <w:color w:val="000000"/>
          <w:sz w:val="24"/>
          <w:u w:val="single"/>
        </w:rPr>
        <w:t>Enarmonico</w:t>
      </w:r>
      <w:r w:rsidRPr="002F369E">
        <w:rPr>
          <w:bCs w:val="0"/>
          <w:color w:val="000000"/>
          <w:sz w:val="24"/>
        </w:rPr>
        <w:t xml:space="preserve">. </w:t>
      </w:r>
    </w:p>
    <w:p w:rsidR="00601841" w:rsidRPr="002F369E" w:rsidRDefault="0075678D" w:rsidP="00DB6D5D">
      <w:pPr>
        <w:pStyle w:val="Corpodeltesto2"/>
        <w:spacing w:before="120" w:after="0" w:line="276" w:lineRule="auto"/>
        <w:jc w:val="left"/>
        <w:rPr>
          <w:bCs w:val="0"/>
          <w:color w:val="000000"/>
          <w:sz w:val="24"/>
        </w:rPr>
      </w:pPr>
      <w:r w:rsidRPr="002F369E">
        <w:rPr>
          <w:color w:val="000000"/>
          <w:sz w:val="24"/>
        </w:rPr>
        <w:t xml:space="preserve">Nel genere </w:t>
      </w:r>
      <w:r w:rsidRPr="002F369E">
        <w:rPr>
          <w:color w:val="000000"/>
          <w:sz w:val="24"/>
          <w:u w:val="single"/>
        </w:rPr>
        <w:t>diatonico</w:t>
      </w:r>
      <w:r w:rsidRPr="002F369E">
        <w:rPr>
          <w:color w:val="000000"/>
          <w:sz w:val="24"/>
        </w:rPr>
        <w:t xml:space="preserve"> </w:t>
      </w:r>
      <w:r w:rsidR="00A14EF1" w:rsidRPr="002F369E">
        <w:rPr>
          <w:color w:val="000000"/>
          <w:sz w:val="24"/>
        </w:rPr>
        <w:t>l’</w:t>
      </w:r>
      <w:r w:rsidRPr="002F369E">
        <w:rPr>
          <w:color w:val="000000"/>
          <w:sz w:val="24"/>
        </w:rPr>
        <w:t xml:space="preserve">ultima nota del tetracordo (quattro suoni) disgiunto, poteva essere </w:t>
      </w:r>
      <w:r w:rsidR="00B63C1C">
        <w:rPr>
          <w:color w:val="000000"/>
          <w:sz w:val="24"/>
        </w:rPr>
        <w:t xml:space="preserve">      </w:t>
      </w:r>
      <w:r w:rsidRPr="002F369E">
        <w:rPr>
          <w:color w:val="000000"/>
          <w:sz w:val="24"/>
        </w:rPr>
        <w:t xml:space="preserve">abbassata di un semitono. Tetracordo congiunto era ad esempio, Mi re do </w:t>
      </w:r>
      <w:r w:rsidRPr="002F369E">
        <w:rPr>
          <w:color w:val="000000"/>
          <w:sz w:val="24"/>
          <w:u w:val="single"/>
        </w:rPr>
        <w:t>si - si</w:t>
      </w:r>
      <w:r w:rsidRPr="002F369E">
        <w:rPr>
          <w:color w:val="000000"/>
          <w:sz w:val="24"/>
        </w:rPr>
        <w:t xml:space="preserve"> la sol fa. </w:t>
      </w:r>
      <w:r w:rsidR="00B63C1C">
        <w:rPr>
          <w:color w:val="000000"/>
          <w:sz w:val="24"/>
        </w:rPr>
        <w:t xml:space="preserve">           </w:t>
      </w:r>
      <w:r w:rsidRPr="002F369E">
        <w:rPr>
          <w:color w:val="000000"/>
          <w:sz w:val="24"/>
        </w:rPr>
        <w:t>Disgiunto era, M</w:t>
      </w:r>
      <w:r w:rsidRPr="002F369E">
        <w:rPr>
          <w:bCs w:val="0"/>
          <w:color w:val="000000"/>
          <w:sz w:val="24"/>
        </w:rPr>
        <w:t xml:space="preserve">i re do </w:t>
      </w:r>
      <w:r w:rsidRPr="002F369E">
        <w:rPr>
          <w:bCs w:val="0"/>
          <w:color w:val="000000"/>
          <w:sz w:val="24"/>
          <w:u w:val="single"/>
        </w:rPr>
        <w:t xml:space="preserve">si </w:t>
      </w:r>
      <w:r w:rsidR="00812B7A" w:rsidRPr="002F369E">
        <w:rPr>
          <w:bCs w:val="0"/>
          <w:color w:val="000000"/>
          <w:sz w:val="24"/>
          <w:u w:val="single"/>
        </w:rPr>
        <w:t>-</w:t>
      </w:r>
      <w:r w:rsidRPr="002F369E">
        <w:rPr>
          <w:bCs w:val="0"/>
          <w:color w:val="000000"/>
          <w:sz w:val="24"/>
          <w:u w:val="single"/>
        </w:rPr>
        <w:t xml:space="preserve"> la</w:t>
      </w:r>
      <w:r w:rsidRPr="002F369E">
        <w:rPr>
          <w:bCs w:val="0"/>
          <w:color w:val="000000"/>
          <w:sz w:val="24"/>
        </w:rPr>
        <w:t xml:space="preserve"> sol fa mi. </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 xml:space="preserve">Notiamo subito, oltre alla differenza, che le note, in ambedue i casi sono discendenti. Per </w:t>
      </w:r>
      <w:r w:rsidR="00B63C1C">
        <w:rPr>
          <w:color w:val="000000"/>
          <w:sz w:val="24"/>
        </w:rPr>
        <w:t xml:space="preserve">    </w:t>
      </w:r>
      <w:r w:rsidRPr="002F369E">
        <w:rPr>
          <w:color w:val="000000"/>
          <w:sz w:val="24"/>
        </w:rPr>
        <w:t xml:space="preserve">parlare della scala ascendente: do re mi fa sol la, bisognerà aspettare </w:t>
      </w:r>
      <w:r w:rsidR="00153B74" w:rsidRPr="002F369E">
        <w:rPr>
          <w:color w:val="000000"/>
          <w:sz w:val="24"/>
        </w:rPr>
        <w:t>pressapoco</w:t>
      </w:r>
      <w:r w:rsidRPr="002F369E">
        <w:rPr>
          <w:color w:val="000000"/>
          <w:sz w:val="24"/>
        </w:rPr>
        <w:t xml:space="preserve"> la fine del periodo gregoriano, diciamo anno 1100 circa.</w:t>
      </w:r>
    </w:p>
    <w:p w:rsidR="00760147" w:rsidRPr="002F369E" w:rsidRDefault="0075678D" w:rsidP="00DB6D5D">
      <w:pPr>
        <w:pStyle w:val="Corpodeltesto2"/>
        <w:spacing w:before="120" w:after="0" w:line="276" w:lineRule="auto"/>
        <w:jc w:val="left"/>
        <w:rPr>
          <w:color w:val="000000"/>
          <w:sz w:val="24"/>
        </w:rPr>
      </w:pPr>
      <w:r w:rsidRPr="002F369E">
        <w:rPr>
          <w:color w:val="000000"/>
          <w:sz w:val="24"/>
        </w:rPr>
        <w:t xml:space="preserve">Il genere </w:t>
      </w:r>
      <w:r w:rsidRPr="002F369E">
        <w:rPr>
          <w:color w:val="000000"/>
          <w:sz w:val="24"/>
          <w:u w:val="single"/>
        </w:rPr>
        <w:t>cromatico</w:t>
      </w:r>
      <w:r w:rsidRPr="002F369E">
        <w:rPr>
          <w:color w:val="000000"/>
          <w:sz w:val="24"/>
        </w:rPr>
        <w:t xml:space="preserve"> si aveva abbassando di un semitono le note mediane del tetracordo. </w:t>
      </w:r>
      <w:r w:rsidR="00B63C1C">
        <w:rPr>
          <w:color w:val="000000"/>
          <w:sz w:val="24"/>
        </w:rPr>
        <w:t xml:space="preserve">              </w:t>
      </w:r>
      <w:r w:rsidRPr="002F369E">
        <w:rPr>
          <w:color w:val="000000"/>
          <w:sz w:val="24"/>
        </w:rPr>
        <w:t xml:space="preserve">Il genere </w:t>
      </w:r>
      <w:r w:rsidRPr="002F369E">
        <w:rPr>
          <w:color w:val="000000"/>
          <w:sz w:val="24"/>
          <w:u w:val="single"/>
        </w:rPr>
        <w:t>enarmonico</w:t>
      </w:r>
      <w:r w:rsidRPr="002F369E">
        <w:rPr>
          <w:color w:val="000000"/>
          <w:sz w:val="24"/>
        </w:rPr>
        <w:t xml:space="preserve"> (Katapicuon) divideva </w:t>
      </w:r>
      <w:r w:rsidR="00A14EF1" w:rsidRPr="002F369E">
        <w:rPr>
          <w:color w:val="000000"/>
          <w:sz w:val="24"/>
        </w:rPr>
        <w:t>l’</w:t>
      </w:r>
      <w:r w:rsidRPr="002F369E">
        <w:rPr>
          <w:color w:val="000000"/>
          <w:sz w:val="24"/>
        </w:rPr>
        <w:t xml:space="preserve">ottava in 24 quarti di tono, chiamandoli “Diesis” </w:t>
      </w:r>
      <w:r w:rsidR="00B63C1C">
        <w:rPr>
          <w:color w:val="000000"/>
          <w:sz w:val="24"/>
        </w:rPr>
        <w:t xml:space="preserve">    </w:t>
      </w:r>
      <w:r w:rsidRPr="002F369E">
        <w:rPr>
          <w:color w:val="000000"/>
          <w:sz w:val="24"/>
        </w:rPr>
        <w:t xml:space="preserve">e considerava anche i quarti di tono. </w:t>
      </w:r>
    </w:p>
    <w:p w:rsidR="0075678D" w:rsidRPr="002F369E" w:rsidRDefault="0075678D" w:rsidP="00DB6D5D">
      <w:pPr>
        <w:pStyle w:val="Corpodeltesto2"/>
        <w:spacing w:before="120" w:after="0" w:line="276" w:lineRule="auto"/>
        <w:jc w:val="left"/>
        <w:rPr>
          <w:i/>
          <w:iCs/>
          <w:color w:val="000000"/>
          <w:sz w:val="24"/>
        </w:rPr>
      </w:pPr>
      <w:r w:rsidRPr="002F369E">
        <w:rPr>
          <w:color w:val="000000"/>
          <w:sz w:val="24"/>
        </w:rPr>
        <w:lastRenderedPageBreak/>
        <w:t xml:space="preserve">Si otteneva abbassando di un altro semitono le note mediane del tetracordo. </w:t>
      </w:r>
      <w:r w:rsidR="00DD019D" w:rsidRPr="002F369E">
        <w:rPr>
          <w:color w:val="000000"/>
          <w:sz w:val="24"/>
        </w:rPr>
        <w:t>I Greci, un popolo civile, che oltre ad essere attenti al -Nomos- legge, regola, attribuivano ai generi musicali anche influsso morale o “Ethos”.</w:t>
      </w:r>
      <w:r w:rsidRPr="002F369E">
        <w:rPr>
          <w:color w:val="000000"/>
          <w:sz w:val="24"/>
        </w:rPr>
        <w:t xml:space="preserve"> Di questa particolarità discussero minutamente e a lungo filosofi </w:t>
      </w:r>
      <w:r w:rsidR="00E772D8">
        <w:rPr>
          <w:color w:val="000000"/>
          <w:sz w:val="24"/>
        </w:rPr>
        <w:t xml:space="preserve">  </w:t>
      </w:r>
      <w:r w:rsidRPr="002F369E">
        <w:rPr>
          <w:color w:val="000000"/>
          <w:sz w:val="24"/>
        </w:rPr>
        <w:t xml:space="preserve">come Platone e Aristotele. Platone affermava che </w:t>
      </w:r>
      <w:r w:rsidRPr="002F369E">
        <w:rPr>
          <w:i/>
          <w:iCs/>
          <w:color w:val="000000"/>
          <w:sz w:val="24"/>
        </w:rPr>
        <w:t>“La Musica é forma d’arte del tutto superiore e tale da poter essere posta al centro del</w:t>
      </w:r>
      <w:r w:rsidR="00A14EF1" w:rsidRPr="002F369E">
        <w:rPr>
          <w:i/>
          <w:iCs/>
          <w:color w:val="000000"/>
          <w:sz w:val="24"/>
        </w:rPr>
        <w:t>l’</w:t>
      </w:r>
      <w:r w:rsidRPr="002F369E">
        <w:rPr>
          <w:i/>
          <w:iCs/>
          <w:color w:val="000000"/>
          <w:sz w:val="24"/>
        </w:rPr>
        <w:t>educazione del</w:t>
      </w:r>
      <w:r w:rsidR="00A14EF1" w:rsidRPr="002F369E">
        <w:rPr>
          <w:i/>
          <w:iCs/>
          <w:color w:val="000000"/>
          <w:sz w:val="24"/>
        </w:rPr>
        <w:t>l’</w:t>
      </w:r>
      <w:r w:rsidRPr="002F369E">
        <w:rPr>
          <w:i/>
          <w:iCs/>
          <w:color w:val="000000"/>
          <w:sz w:val="24"/>
        </w:rPr>
        <w:t xml:space="preserve">uomo”, </w:t>
      </w:r>
      <w:r w:rsidRPr="002F369E">
        <w:rPr>
          <w:color w:val="000000"/>
          <w:sz w:val="24"/>
        </w:rPr>
        <w:t>e anche, “</w:t>
      </w:r>
      <w:r w:rsidR="00A14EF1" w:rsidRPr="002F369E">
        <w:rPr>
          <w:i/>
          <w:iCs/>
          <w:color w:val="000000"/>
          <w:sz w:val="24"/>
        </w:rPr>
        <w:t>L’</w:t>
      </w:r>
      <w:r w:rsidRPr="002F369E">
        <w:rPr>
          <w:i/>
          <w:iCs/>
          <w:color w:val="000000"/>
          <w:sz w:val="24"/>
        </w:rPr>
        <w:t>introduzione di nuovi tipi di Musica avrà la forza di compromettere non solo la stessa Musica ma addirittura lo Stato. I dirigenti stiano attenti!</w:t>
      </w:r>
      <w:r w:rsidRPr="002F369E">
        <w:rPr>
          <w:color w:val="000000"/>
          <w:sz w:val="24"/>
        </w:rPr>
        <w:t>”.</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rPr>
        <w:t>Aristotele stabiliva una relazione tra i moti del</w:t>
      </w:r>
      <w:r w:rsidR="00A14EF1" w:rsidRPr="002F369E">
        <w:rPr>
          <w:bCs w:val="0"/>
          <w:color w:val="000000"/>
          <w:sz w:val="24"/>
        </w:rPr>
        <w:t>l’</w:t>
      </w:r>
      <w:r w:rsidRPr="002F369E">
        <w:rPr>
          <w:bCs w:val="0"/>
          <w:color w:val="000000"/>
          <w:sz w:val="24"/>
        </w:rPr>
        <w:t xml:space="preserve">animo e </w:t>
      </w:r>
      <w:r w:rsidR="00A14EF1" w:rsidRPr="002F369E">
        <w:rPr>
          <w:bCs w:val="0"/>
          <w:color w:val="000000"/>
          <w:sz w:val="24"/>
        </w:rPr>
        <w:t>l’</w:t>
      </w:r>
      <w:r w:rsidRPr="002F369E">
        <w:rPr>
          <w:bCs w:val="0"/>
          <w:color w:val="000000"/>
          <w:sz w:val="24"/>
        </w:rPr>
        <w:t>arte musicale.</w:t>
      </w:r>
    </w:p>
    <w:p w:rsidR="0075678D" w:rsidRPr="002F369E" w:rsidRDefault="00153B74" w:rsidP="00DB6D5D">
      <w:pPr>
        <w:pStyle w:val="Corpodeltesto2"/>
        <w:spacing w:before="120" w:after="0" w:line="276" w:lineRule="auto"/>
        <w:jc w:val="left"/>
        <w:rPr>
          <w:bCs w:val="0"/>
          <w:color w:val="000000"/>
          <w:sz w:val="24"/>
        </w:rPr>
      </w:pPr>
      <w:r w:rsidRPr="002F369E">
        <w:rPr>
          <w:bCs w:val="0"/>
          <w:color w:val="000000"/>
          <w:sz w:val="24"/>
        </w:rPr>
        <w:t>I Greci utilizzarono sette “Modi” o “Armonie” (non confondiamo</w:t>
      </w:r>
      <w:r w:rsidR="00C36965" w:rsidRPr="002F369E">
        <w:rPr>
          <w:bCs w:val="0"/>
          <w:color w:val="000000"/>
          <w:sz w:val="24"/>
        </w:rPr>
        <w:t xml:space="preserve"> con</w:t>
      </w:r>
      <w:r w:rsidRPr="002F369E">
        <w:rPr>
          <w:bCs w:val="0"/>
          <w:color w:val="000000"/>
          <w:sz w:val="24"/>
        </w:rPr>
        <w:t xml:space="preserve"> l’insieme dei suoni):</w:t>
      </w:r>
    </w:p>
    <w:p w:rsidR="007A42C2" w:rsidRDefault="0075678D" w:rsidP="00DB6D5D">
      <w:pPr>
        <w:spacing w:before="120" w:after="0" w:line="276" w:lineRule="auto"/>
        <w:jc w:val="left"/>
        <w:rPr>
          <w:rFonts w:ascii="Arial" w:hAnsi="Arial" w:cs="Arial"/>
          <w:color w:val="000000"/>
        </w:rPr>
      </w:pPr>
      <w:r w:rsidRPr="002F369E">
        <w:rPr>
          <w:rFonts w:ascii="Arial" w:hAnsi="Arial" w:cs="Arial"/>
          <w:color w:val="000000"/>
        </w:rPr>
        <w:t xml:space="preserve">1) </w:t>
      </w:r>
      <w:r w:rsidRPr="002F369E">
        <w:rPr>
          <w:rFonts w:ascii="Arial" w:hAnsi="Arial" w:cs="Arial"/>
          <w:color w:val="000000"/>
          <w:u w:val="single"/>
        </w:rPr>
        <w:t>Dorico</w:t>
      </w:r>
      <w:r w:rsidRPr="002F369E">
        <w:rPr>
          <w:rFonts w:ascii="Arial" w:hAnsi="Arial" w:cs="Arial"/>
          <w:color w:val="000000"/>
        </w:rPr>
        <w:t xml:space="preserve"> = mi re do si la sol fa mi.</w:t>
      </w:r>
      <w:r w:rsidR="007A42C2">
        <w:rPr>
          <w:rFonts w:ascii="Arial" w:hAnsi="Arial" w:cs="Arial"/>
          <w:color w:val="000000"/>
        </w:rPr>
        <w:t xml:space="preserve">   </w:t>
      </w:r>
    </w:p>
    <w:p w:rsidR="007A42C2" w:rsidRDefault="0075678D" w:rsidP="00DB6D5D">
      <w:pPr>
        <w:spacing w:before="120" w:after="0" w:line="276" w:lineRule="auto"/>
        <w:jc w:val="left"/>
        <w:rPr>
          <w:rFonts w:ascii="Arial" w:hAnsi="Arial" w:cs="Arial"/>
          <w:color w:val="000000"/>
        </w:rPr>
      </w:pPr>
      <w:r w:rsidRPr="002F369E">
        <w:rPr>
          <w:rFonts w:ascii="Arial" w:hAnsi="Arial" w:cs="Arial"/>
          <w:color w:val="000000"/>
        </w:rPr>
        <w:t xml:space="preserve">2) </w:t>
      </w:r>
      <w:r w:rsidRPr="002F369E">
        <w:rPr>
          <w:rFonts w:ascii="Arial" w:hAnsi="Arial" w:cs="Arial"/>
          <w:color w:val="000000"/>
          <w:u w:val="single"/>
        </w:rPr>
        <w:t>Frigio</w:t>
      </w:r>
      <w:r w:rsidRPr="002F369E">
        <w:rPr>
          <w:rFonts w:ascii="Arial" w:hAnsi="Arial" w:cs="Arial"/>
          <w:color w:val="000000"/>
        </w:rPr>
        <w:t xml:space="preserve"> = re do si la sol fa mi re. </w:t>
      </w:r>
      <w:r w:rsidR="007A42C2">
        <w:rPr>
          <w:rFonts w:ascii="Arial" w:hAnsi="Arial" w:cs="Arial"/>
          <w:color w:val="000000"/>
        </w:rPr>
        <w:t xml:space="preserve"> </w:t>
      </w:r>
    </w:p>
    <w:p w:rsidR="0075678D" w:rsidRPr="002F369E" w:rsidRDefault="0075678D" w:rsidP="00DB6D5D">
      <w:pPr>
        <w:spacing w:before="120" w:after="0" w:line="276" w:lineRule="auto"/>
        <w:jc w:val="left"/>
        <w:rPr>
          <w:rFonts w:ascii="Arial" w:hAnsi="Arial" w:cs="Arial"/>
          <w:color w:val="000000"/>
        </w:rPr>
      </w:pPr>
      <w:r w:rsidRPr="002F369E">
        <w:rPr>
          <w:rFonts w:ascii="Arial" w:hAnsi="Arial" w:cs="Arial"/>
          <w:color w:val="000000"/>
        </w:rPr>
        <w:t xml:space="preserve">3) </w:t>
      </w:r>
      <w:r w:rsidRPr="002F369E">
        <w:rPr>
          <w:rFonts w:ascii="Arial" w:hAnsi="Arial" w:cs="Arial"/>
          <w:color w:val="000000"/>
          <w:u w:val="single"/>
        </w:rPr>
        <w:t>Lidio</w:t>
      </w:r>
      <w:r w:rsidRPr="002F369E">
        <w:rPr>
          <w:rFonts w:ascii="Arial" w:hAnsi="Arial" w:cs="Arial"/>
          <w:color w:val="000000"/>
        </w:rPr>
        <w:t xml:space="preserve"> = do si la sol fa mi re do.</w:t>
      </w:r>
    </w:p>
    <w:p w:rsidR="0075678D" w:rsidRPr="002F369E" w:rsidRDefault="0075678D" w:rsidP="00DB6D5D">
      <w:pPr>
        <w:spacing w:before="120" w:after="0" w:line="276" w:lineRule="auto"/>
        <w:jc w:val="left"/>
        <w:rPr>
          <w:rFonts w:ascii="Arial" w:hAnsi="Arial" w:cs="Arial"/>
          <w:color w:val="000000"/>
        </w:rPr>
      </w:pPr>
      <w:r w:rsidRPr="002F369E">
        <w:rPr>
          <w:rFonts w:ascii="Arial" w:hAnsi="Arial" w:cs="Arial"/>
          <w:i/>
          <w:iCs/>
          <w:color w:val="000000"/>
        </w:rPr>
        <w:t>Da questi derivavano i modi</w:t>
      </w:r>
      <w:r w:rsidRPr="002F369E">
        <w:rPr>
          <w:rFonts w:ascii="Arial" w:hAnsi="Arial" w:cs="Arial"/>
          <w:color w:val="000000"/>
        </w:rPr>
        <w:t>:</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rPr>
        <w:t>4) Misolidio = si la sol fa mi re do si.</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rPr>
        <w:t xml:space="preserve">5) Ipodorico = la sol fa mi re do si la. </w:t>
      </w:r>
    </w:p>
    <w:p w:rsidR="0075678D" w:rsidRPr="002F369E" w:rsidRDefault="0075678D" w:rsidP="00DB6D5D">
      <w:pPr>
        <w:pStyle w:val="Corpodeltesto3"/>
        <w:spacing w:before="120" w:after="0" w:line="276" w:lineRule="auto"/>
        <w:jc w:val="left"/>
        <w:rPr>
          <w:bCs w:val="0"/>
          <w:sz w:val="24"/>
        </w:rPr>
      </w:pPr>
      <w:r w:rsidRPr="002F369E">
        <w:rPr>
          <w:bCs w:val="0"/>
          <w:sz w:val="24"/>
        </w:rPr>
        <w:t>6) Ipofrigio = sol fa mi re do si la sol.</w:t>
      </w:r>
    </w:p>
    <w:p w:rsidR="0075678D" w:rsidRPr="002F369E" w:rsidRDefault="0075678D" w:rsidP="00DB6D5D">
      <w:pPr>
        <w:spacing w:before="120" w:after="0" w:line="276" w:lineRule="auto"/>
        <w:jc w:val="left"/>
        <w:rPr>
          <w:rFonts w:ascii="Arial" w:hAnsi="Arial" w:cs="Arial"/>
          <w:bCs/>
          <w:color w:val="000000"/>
        </w:rPr>
      </w:pPr>
      <w:r w:rsidRPr="002F369E">
        <w:rPr>
          <w:rFonts w:ascii="Arial" w:hAnsi="Arial" w:cs="Arial"/>
          <w:bCs/>
          <w:color w:val="000000"/>
        </w:rPr>
        <w:t xml:space="preserve">7) Ipolidio = fa mi re do si la sol fa. </w:t>
      </w:r>
    </w:p>
    <w:p w:rsidR="0075678D" w:rsidRPr="002F369E" w:rsidRDefault="0075678D" w:rsidP="00DB6D5D">
      <w:pPr>
        <w:pStyle w:val="Corpodeltesto2"/>
        <w:spacing w:before="120" w:after="0" w:line="276" w:lineRule="auto"/>
        <w:jc w:val="left"/>
        <w:rPr>
          <w:bCs w:val="0"/>
          <w:color w:val="000000"/>
          <w:sz w:val="24"/>
        </w:rPr>
      </w:pPr>
      <w:r w:rsidRPr="002F369E">
        <w:rPr>
          <w:color w:val="000000"/>
          <w:sz w:val="24"/>
        </w:rPr>
        <w:t xml:space="preserve">Dei tre generi base, Dorico, Frigio, Lidio, era preferito il Dorico (genere classico e formativo) </w:t>
      </w:r>
      <w:r w:rsidR="00E772D8">
        <w:rPr>
          <w:color w:val="000000"/>
          <w:sz w:val="24"/>
        </w:rPr>
        <w:t xml:space="preserve"> </w:t>
      </w:r>
      <w:r w:rsidRPr="002F369E">
        <w:rPr>
          <w:color w:val="000000"/>
          <w:sz w:val="24"/>
        </w:rPr>
        <w:t xml:space="preserve">reputando che Frigio e Lidio (d’origine orientale, usati per festini e balli) rendessero non </w:t>
      </w:r>
      <w:r w:rsidR="002C132D">
        <w:rPr>
          <w:color w:val="000000"/>
          <w:sz w:val="24"/>
        </w:rPr>
        <w:t xml:space="preserve">       </w:t>
      </w:r>
      <w:r w:rsidRPr="002F369E">
        <w:rPr>
          <w:color w:val="000000"/>
          <w:sz w:val="24"/>
        </w:rPr>
        <w:t xml:space="preserve">consoni i costumi del popolo, quindi si condannavano e si pretendeva la loro esclusione, </w:t>
      </w:r>
      <w:r w:rsidR="002C132D">
        <w:rPr>
          <w:color w:val="000000"/>
          <w:sz w:val="24"/>
        </w:rPr>
        <w:t xml:space="preserve">      </w:t>
      </w:r>
      <w:r w:rsidRPr="002F369E">
        <w:rPr>
          <w:color w:val="000000"/>
          <w:sz w:val="24"/>
        </w:rPr>
        <w:t>poiché modi “</w:t>
      </w:r>
      <w:r w:rsidRPr="002F369E">
        <w:rPr>
          <w:i/>
          <w:iCs/>
          <w:color w:val="000000"/>
          <w:sz w:val="24"/>
        </w:rPr>
        <w:t xml:space="preserve">Corruttori e debilitanti </w:t>
      </w:r>
      <w:r w:rsidR="00A14EF1" w:rsidRPr="002F369E">
        <w:rPr>
          <w:i/>
          <w:iCs/>
          <w:color w:val="000000"/>
          <w:sz w:val="24"/>
        </w:rPr>
        <w:t>l’</w:t>
      </w:r>
      <w:r w:rsidRPr="002F369E">
        <w:rPr>
          <w:i/>
          <w:iCs/>
          <w:color w:val="000000"/>
          <w:sz w:val="24"/>
        </w:rPr>
        <w:t>animo</w:t>
      </w:r>
      <w:r w:rsidRPr="002F369E">
        <w:rPr>
          <w:color w:val="000000"/>
          <w:sz w:val="24"/>
        </w:rPr>
        <w:t xml:space="preserve">”. Non solo in Grecia, si avverte la necessità della teoria degli </w:t>
      </w:r>
      <w:r w:rsidRPr="002F369E">
        <w:rPr>
          <w:color w:val="000000"/>
          <w:sz w:val="24"/>
          <w:u w:val="single"/>
        </w:rPr>
        <w:t>Ethos</w:t>
      </w:r>
      <w:r w:rsidRPr="002F369E">
        <w:rPr>
          <w:color w:val="000000"/>
          <w:sz w:val="24"/>
        </w:rPr>
        <w:t xml:space="preserve">. Abbiamo già parlato di Ragas Indiani o di collegamenti biologici del suono in Cina. </w:t>
      </w:r>
      <w:r w:rsidRPr="002F369E">
        <w:rPr>
          <w:bCs w:val="0"/>
          <w:color w:val="000000"/>
          <w:sz w:val="24"/>
        </w:rPr>
        <w:t xml:space="preserve">Ogni Ethos o Modo, era per i greci di significato diverso. Usiamo aggettivi che </w:t>
      </w:r>
      <w:r w:rsidR="002C132D">
        <w:rPr>
          <w:bCs w:val="0"/>
          <w:color w:val="000000"/>
          <w:sz w:val="24"/>
        </w:rPr>
        <w:t xml:space="preserve">                   </w:t>
      </w:r>
      <w:r w:rsidRPr="002F369E">
        <w:rPr>
          <w:bCs w:val="0"/>
          <w:color w:val="000000"/>
          <w:sz w:val="24"/>
        </w:rPr>
        <w:t xml:space="preserve">chiariscano: virile o languido, deprimente o eroico! Concetti che ora possiamo trovare nelle </w:t>
      </w:r>
      <w:r w:rsidR="002C132D">
        <w:rPr>
          <w:bCs w:val="0"/>
          <w:color w:val="000000"/>
          <w:sz w:val="24"/>
        </w:rPr>
        <w:t xml:space="preserve">         </w:t>
      </w:r>
      <w:r w:rsidRPr="002F369E">
        <w:rPr>
          <w:bCs w:val="0"/>
          <w:color w:val="000000"/>
          <w:sz w:val="24"/>
        </w:rPr>
        <w:t xml:space="preserve">tonalità e nei modi maggiore o minore. </w:t>
      </w:r>
    </w:p>
    <w:p w:rsidR="0075678D" w:rsidRPr="002F369E" w:rsidRDefault="00153B74" w:rsidP="00DB6D5D">
      <w:pPr>
        <w:pStyle w:val="Corpodeltesto2"/>
        <w:spacing w:before="120" w:after="0" w:line="276" w:lineRule="auto"/>
        <w:jc w:val="left"/>
        <w:rPr>
          <w:bCs w:val="0"/>
          <w:color w:val="000000"/>
          <w:sz w:val="24"/>
        </w:rPr>
      </w:pPr>
      <w:r w:rsidRPr="002F369E">
        <w:rPr>
          <w:bCs w:val="0"/>
          <w:color w:val="000000"/>
          <w:sz w:val="24"/>
        </w:rPr>
        <w:t>Forse a colpa del dissertare, che oggi non sembra essere ai più, molto congeniale, preferiamo accettare, senza troppo discutere.</w:t>
      </w:r>
      <w:r w:rsidR="0075678D" w:rsidRPr="002F369E">
        <w:rPr>
          <w:bCs w:val="0"/>
          <w:color w:val="000000"/>
          <w:sz w:val="24"/>
        </w:rPr>
        <w:t xml:space="preserve"> La quinta sinfonia di Beethoven non in </w:t>
      </w:r>
      <w:r w:rsidR="0070516C" w:rsidRPr="002F369E">
        <w:rPr>
          <w:bCs w:val="0"/>
          <w:color w:val="000000"/>
          <w:sz w:val="24"/>
        </w:rPr>
        <w:t>D</w:t>
      </w:r>
      <w:r w:rsidR="0075678D" w:rsidRPr="002F369E">
        <w:rPr>
          <w:bCs w:val="0"/>
          <w:color w:val="000000"/>
          <w:sz w:val="24"/>
        </w:rPr>
        <w:t xml:space="preserve">o minore, meglio in </w:t>
      </w:r>
      <w:r w:rsidR="0070516C" w:rsidRPr="002F369E">
        <w:rPr>
          <w:bCs w:val="0"/>
          <w:color w:val="000000"/>
          <w:sz w:val="24"/>
        </w:rPr>
        <w:t>R</w:t>
      </w:r>
      <w:r w:rsidR="0075678D" w:rsidRPr="002F369E">
        <w:rPr>
          <w:bCs w:val="0"/>
          <w:color w:val="000000"/>
          <w:sz w:val="24"/>
        </w:rPr>
        <w:t xml:space="preserve">e minore? Quanti guai! </w:t>
      </w:r>
      <w:r w:rsidR="00DD019D" w:rsidRPr="002F369E">
        <w:rPr>
          <w:bCs w:val="0"/>
          <w:color w:val="000000"/>
          <w:sz w:val="24"/>
        </w:rPr>
        <w:t>La trascrizione facilitata per rendere più facile un brano è grossolano procedimento.</w:t>
      </w:r>
      <w:r w:rsidR="0075678D" w:rsidRPr="002F369E">
        <w:rPr>
          <w:bCs w:val="0"/>
          <w:color w:val="000000"/>
          <w:sz w:val="24"/>
        </w:rPr>
        <w:t xml:space="preserve"> Da evitare.</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Canto e suono si dividevano in due modi e ogni modo aveva una definizione:</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Citadorico = canto e cetra</w:t>
      </w:r>
      <w:r w:rsidRPr="002F369E">
        <w:rPr>
          <w:color w:val="000000"/>
          <w:sz w:val="24"/>
        </w:rPr>
        <w:tab/>
      </w:r>
      <w:r w:rsidRPr="002F369E">
        <w:rPr>
          <w:color w:val="000000"/>
          <w:sz w:val="24"/>
        </w:rPr>
        <w:tab/>
        <w:t>Citaristico = cetra sola.</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Aulòdico = canto e aulos</w:t>
      </w:r>
      <w:r w:rsidRPr="002F369E">
        <w:rPr>
          <w:color w:val="000000"/>
          <w:sz w:val="24"/>
        </w:rPr>
        <w:tab/>
      </w:r>
      <w:r w:rsidRPr="002F369E">
        <w:rPr>
          <w:color w:val="000000"/>
          <w:sz w:val="24"/>
        </w:rPr>
        <w:tab/>
        <w:t>Aulètico = Aulos solo.</w:t>
      </w:r>
    </w:p>
    <w:p w:rsidR="0075678D" w:rsidRPr="002F369E" w:rsidRDefault="00A14EF1" w:rsidP="00DB6D5D">
      <w:pPr>
        <w:pStyle w:val="Corpodeltesto2"/>
        <w:spacing w:before="120" w:after="0" w:line="276" w:lineRule="auto"/>
        <w:jc w:val="left"/>
        <w:rPr>
          <w:color w:val="000000"/>
          <w:sz w:val="24"/>
        </w:rPr>
      </w:pPr>
      <w:r w:rsidRPr="002F369E">
        <w:rPr>
          <w:color w:val="000000"/>
          <w:sz w:val="24"/>
        </w:rPr>
        <w:t>L’</w:t>
      </w:r>
      <w:r w:rsidR="0075678D" w:rsidRPr="002F369E">
        <w:rPr>
          <w:color w:val="000000"/>
          <w:sz w:val="24"/>
        </w:rPr>
        <w:t xml:space="preserve">Aulos si componeva di due tubi, congiunti nella parte superiore da un bocchino ad ancia </w:t>
      </w:r>
      <w:r w:rsidR="00E772D8">
        <w:rPr>
          <w:color w:val="000000"/>
          <w:sz w:val="24"/>
        </w:rPr>
        <w:t xml:space="preserve">  </w:t>
      </w:r>
      <w:r w:rsidR="0075678D" w:rsidRPr="002F369E">
        <w:rPr>
          <w:color w:val="000000"/>
          <w:sz w:val="24"/>
        </w:rPr>
        <w:t xml:space="preserve">doppia, cinque fori per canna. Simile </w:t>
      </w:r>
      <w:r w:rsidR="00153B74" w:rsidRPr="002F369E">
        <w:rPr>
          <w:color w:val="000000"/>
          <w:sz w:val="24"/>
        </w:rPr>
        <w:t>a</w:t>
      </w:r>
      <w:r w:rsidR="0075678D" w:rsidRPr="002F369E">
        <w:rPr>
          <w:color w:val="000000"/>
          <w:sz w:val="24"/>
        </w:rPr>
        <w:t xml:space="preserve"> un odierno oboe o clarinetto. Era strumento meno usato rispetto alla cetra, ma più pregiato. Le forme musicali greche più note erano:</w:t>
      </w:r>
    </w:p>
    <w:p w:rsidR="0075678D" w:rsidRPr="002F369E" w:rsidRDefault="0075678D" w:rsidP="00DB6D5D">
      <w:pPr>
        <w:pStyle w:val="Corpodeltesto2"/>
        <w:spacing w:before="120" w:after="0" w:line="276" w:lineRule="auto"/>
        <w:jc w:val="left"/>
        <w:rPr>
          <w:bCs w:val="0"/>
          <w:color w:val="000000"/>
          <w:sz w:val="24"/>
        </w:rPr>
      </w:pPr>
      <w:r w:rsidRPr="002F369E">
        <w:rPr>
          <w:bCs w:val="0"/>
          <w:color w:val="000000"/>
          <w:sz w:val="24"/>
          <w:u w:val="single"/>
        </w:rPr>
        <w:t>Ditirambo</w:t>
      </w:r>
      <w:r w:rsidRPr="002F369E">
        <w:rPr>
          <w:bCs w:val="0"/>
          <w:color w:val="000000"/>
          <w:sz w:val="24"/>
        </w:rPr>
        <w:t xml:space="preserve"> = canto e danza in circolo, in onore di Dioniso.</w:t>
      </w:r>
    </w:p>
    <w:p w:rsidR="0075678D" w:rsidRPr="002F369E" w:rsidRDefault="0075678D" w:rsidP="00DB6D5D">
      <w:pPr>
        <w:pStyle w:val="Corpodeltesto2"/>
        <w:spacing w:before="120" w:after="0" w:line="276" w:lineRule="auto"/>
        <w:jc w:val="left"/>
        <w:rPr>
          <w:color w:val="000000"/>
          <w:sz w:val="24"/>
        </w:rPr>
      </w:pPr>
      <w:r w:rsidRPr="002F369E">
        <w:rPr>
          <w:color w:val="000000"/>
          <w:sz w:val="24"/>
          <w:u w:val="single"/>
        </w:rPr>
        <w:t>Peana</w:t>
      </w:r>
      <w:r w:rsidRPr="002F369E">
        <w:rPr>
          <w:color w:val="000000"/>
          <w:sz w:val="24"/>
        </w:rPr>
        <w:t xml:space="preserve"> = canto gioioso e commemorativo d’atto eroico, in onore d’Apollo.</w:t>
      </w:r>
    </w:p>
    <w:p w:rsidR="0075678D" w:rsidRPr="002F369E" w:rsidRDefault="0075678D" w:rsidP="00DB6D5D">
      <w:pPr>
        <w:pStyle w:val="Corpodeltesto2"/>
        <w:spacing w:before="120" w:after="0" w:line="276" w:lineRule="auto"/>
        <w:jc w:val="left"/>
        <w:rPr>
          <w:color w:val="000000"/>
          <w:sz w:val="24"/>
        </w:rPr>
      </w:pPr>
      <w:r w:rsidRPr="002F369E">
        <w:rPr>
          <w:color w:val="000000"/>
          <w:sz w:val="24"/>
          <w:u w:val="single"/>
        </w:rPr>
        <w:lastRenderedPageBreak/>
        <w:t>Parteni</w:t>
      </w:r>
      <w:r w:rsidRPr="002F369E">
        <w:rPr>
          <w:color w:val="000000"/>
          <w:sz w:val="24"/>
        </w:rPr>
        <w:t xml:space="preserve"> = canti in coro delle vergini.</w:t>
      </w:r>
      <w:r w:rsidRPr="002F369E">
        <w:rPr>
          <w:color w:val="000000"/>
          <w:sz w:val="24"/>
        </w:rPr>
        <w:tab/>
      </w:r>
      <w:r w:rsidRPr="002F369E">
        <w:rPr>
          <w:bCs w:val="0"/>
          <w:color w:val="000000"/>
          <w:sz w:val="24"/>
          <w:u w:val="single"/>
        </w:rPr>
        <w:t>Scolio</w:t>
      </w:r>
      <w:r w:rsidRPr="002F369E">
        <w:rPr>
          <w:bCs w:val="0"/>
          <w:color w:val="000000"/>
          <w:sz w:val="24"/>
        </w:rPr>
        <w:t xml:space="preserve"> = canto conviviale.</w:t>
      </w:r>
    </w:p>
    <w:p w:rsidR="0075678D" w:rsidRPr="002F369E" w:rsidRDefault="0075678D" w:rsidP="00DB6D5D">
      <w:pPr>
        <w:pStyle w:val="Corpodeltesto2"/>
        <w:spacing w:before="120" w:after="0" w:line="276" w:lineRule="auto"/>
        <w:jc w:val="left"/>
        <w:rPr>
          <w:color w:val="000000"/>
          <w:sz w:val="24"/>
        </w:rPr>
      </w:pPr>
      <w:r w:rsidRPr="002F369E">
        <w:rPr>
          <w:color w:val="000000"/>
          <w:sz w:val="24"/>
          <w:u w:val="single"/>
        </w:rPr>
        <w:t>Imeneo o Epitalamio</w:t>
      </w:r>
      <w:r w:rsidRPr="002F369E">
        <w:rPr>
          <w:color w:val="000000"/>
          <w:sz w:val="24"/>
        </w:rPr>
        <w:t xml:space="preserve"> = canto nuziale.</w:t>
      </w:r>
      <w:r w:rsidRPr="002F369E">
        <w:rPr>
          <w:color w:val="000000"/>
          <w:sz w:val="24"/>
        </w:rPr>
        <w:tab/>
      </w:r>
      <w:r w:rsidRPr="002F369E">
        <w:rPr>
          <w:color w:val="000000"/>
          <w:sz w:val="24"/>
          <w:u w:val="single"/>
        </w:rPr>
        <w:t>Treni</w:t>
      </w:r>
      <w:r w:rsidRPr="002F369E">
        <w:rPr>
          <w:color w:val="000000"/>
          <w:sz w:val="24"/>
        </w:rPr>
        <w:t xml:space="preserve"> = canti funebri.</w:t>
      </w:r>
    </w:p>
    <w:p w:rsidR="0075678D" w:rsidRPr="002F369E" w:rsidRDefault="0075678D" w:rsidP="00DB6D5D">
      <w:pPr>
        <w:pStyle w:val="Corpodeltesto2"/>
        <w:spacing w:before="120" w:after="0" w:line="276" w:lineRule="auto"/>
        <w:jc w:val="left"/>
        <w:rPr>
          <w:bCs w:val="0"/>
          <w:color w:val="000000"/>
          <w:sz w:val="24"/>
        </w:rPr>
      </w:pPr>
      <w:r w:rsidRPr="002F369E">
        <w:rPr>
          <w:color w:val="000000"/>
          <w:sz w:val="24"/>
          <w:u w:val="single"/>
        </w:rPr>
        <w:t>Embateri</w:t>
      </w:r>
      <w:r w:rsidRPr="002F369E">
        <w:rPr>
          <w:color w:val="000000"/>
          <w:sz w:val="24"/>
        </w:rPr>
        <w:t xml:space="preserve"> = canti solenni. </w:t>
      </w:r>
      <w:r w:rsidRPr="002F369E">
        <w:rPr>
          <w:color w:val="000000"/>
          <w:sz w:val="24"/>
        </w:rPr>
        <w:tab/>
      </w:r>
      <w:r w:rsidRPr="002F369E">
        <w:rPr>
          <w:color w:val="000000"/>
          <w:sz w:val="24"/>
        </w:rPr>
        <w:tab/>
      </w:r>
      <w:r w:rsidRPr="002F369E">
        <w:rPr>
          <w:color w:val="000000"/>
          <w:sz w:val="24"/>
        </w:rPr>
        <w:tab/>
      </w:r>
      <w:r w:rsidRPr="002F369E">
        <w:rPr>
          <w:bCs w:val="0"/>
          <w:color w:val="000000"/>
          <w:sz w:val="24"/>
          <w:u w:val="single"/>
        </w:rPr>
        <w:t>Elgheorgon</w:t>
      </w:r>
      <w:r w:rsidRPr="002F369E">
        <w:rPr>
          <w:bCs w:val="0"/>
          <w:color w:val="000000"/>
          <w:sz w:val="24"/>
        </w:rPr>
        <w:t xml:space="preserve"> = canto dei contadini.</w:t>
      </w:r>
      <w:r w:rsidRPr="002F369E">
        <w:rPr>
          <w:bCs w:val="0"/>
          <w:color w:val="000000"/>
          <w:sz w:val="24"/>
        </w:rPr>
        <w:tab/>
        <w:t xml:space="preserve"> </w:t>
      </w:r>
    </w:p>
    <w:p w:rsidR="002C132D" w:rsidRDefault="0075678D" w:rsidP="00DB6D5D">
      <w:pPr>
        <w:pStyle w:val="Corpodeltesto2"/>
        <w:spacing w:before="120" w:after="0" w:line="276" w:lineRule="auto"/>
        <w:jc w:val="left"/>
        <w:rPr>
          <w:color w:val="000000"/>
          <w:sz w:val="24"/>
        </w:rPr>
      </w:pPr>
      <w:r w:rsidRPr="002F369E">
        <w:rPr>
          <w:color w:val="000000"/>
          <w:sz w:val="24"/>
        </w:rPr>
        <w:t xml:space="preserve">Alla lirica profana seguì una lirica di carattere corale che a poesia e Musica univa la danza. Questa lirica corale si adattò alla celebrazione dei più importanti avvenimenti civili, religiosi e familiari. Con </w:t>
      </w:r>
      <w:r w:rsidR="00A14EF1" w:rsidRPr="002F369E">
        <w:rPr>
          <w:color w:val="000000"/>
          <w:sz w:val="24"/>
        </w:rPr>
        <w:t>l’</w:t>
      </w:r>
      <w:r w:rsidRPr="002F369E">
        <w:rPr>
          <w:color w:val="000000"/>
          <w:sz w:val="24"/>
        </w:rPr>
        <w:t xml:space="preserve">affinarsi dei costumi e della sensibilità del popolo Greco, la lirica servì anche </w:t>
      </w:r>
      <w:r w:rsidR="002C132D">
        <w:rPr>
          <w:color w:val="000000"/>
          <w:sz w:val="24"/>
        </w:rPr>
        <w:t xml:space="preserve">  </w:t>
      </w:r>
      <w:r w:rsidRPr="002F369E">
        <w:rPr>
          <w:color w:val="000000"/>
          <w:sz w:val="24"/>
        </w:rPr>
        <w:t xml:space="preserve">per celebrare le delizie dei sensi (dissertazione Platone- Aristotele). Questa raffinatezza </w:t>
      </w:r>
      <w:r w:rsidR="002C132D">
        <w:rPr>
          <w:color w:val="000000"/>
          <w:sz w:val="24"/>
        </w:rPr>
        <w:t xml:space="preserve">      </w:t>
      </w:r>
      <w:r w:rsidRPr="002F369E">
        <w:rPr>
          <w:color w:val="000000"/>
          <w:sz w:val="24"/>
        </w:rPr>
        <w:t>poetica contribuì al sorgere del</w:t>
      </w:r>
      <w:r w:rsidR="00A14EF1" w:rsidRPr="002F369E">
        <w:rPr>
          <w:color w:val="000000"/>
          <w:sz w:val="24"/>
        </w:rPr>
        <w:t>l’</w:t>
      </w:r>
      <w:r w:rsidRPr="002F369E">
        <w:rPr>
          <w:color w:val="000000"/>
          <w:sz w:val="24"/>
        </w:rPr>
        <w:t xml:space="preserve">ode Eolia, di cui la </w:t>
      </w:r>
      <w:r w:rsidR="007A42C2">
        <w:rPr>
          <w:color w:val="000000"/>
          <w:sz w:val="24"/>
        </w:rPr>
        <w:t xml:space="preserve">massima </w:t>
      </w:r>
      <w:r w:rsidRPr="002F369E">
        <w:rPr>
          <w:color w:val="000000"/>
          <w:sz w:val="24"/>
        </w:rPr>
        <w:t xml:space="preserve">rappresentante fu la poetessa </w:t>
      </w:r>
      <w:r w:rsidR="002C132D">
        <w:rPr>
          <w:color w:val="000000"/>
          <w:sz w:val="24"/>
        </w:rPr>
        <w:t xml:space="preserve">  </w:t>
      </w:r>
      <w:r w:rsidRPr="002F369E">
        <w:rPr>
          <w:color w:val="000000"/>
          <w:sz w:val="24"/>
        </w:rPr>
        <w:t>Saffo (600 a.C.). Il linguaggio diventa melodia, quindi il poeta é anche cantore.</w:t>
      </w:r>
      <w:r w:rsidR="00436803" w:rsidRPr="002F369E">
        <w:rPr>
          <w:color w:val="000000"/>
          <w:sz w:val="24"/>
        </w:rPr>
        <w:t xml:space="preserve"> </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 xml:space="preserve">Tra i poeti-musicisti sono da ricordare gli autori delle chorodie e di grandiosi canti trionfali: </w:t>
      </w:r>
      <w:r w:rsidR="002C132D">
        <w:rPr>
          <w:color w:val="000000"/>
          <w:sz w:val="24"/>
        </w:rPr>
        <w:t xml:space="preserve">   </w:t>
      </w:r>
      <w:r w:rsidRPr="002F369E">
        <w:rPr>
          <w:color w:val="000000"/>
          <w:sz w:val="24"/>
        </w:rPr>
        <w:t>Stesicoro</w:t>
      </w:r>
      <w:r w:rsidR="00153B74" w:rsidRPr="002F369E">
        <w:rPr>
          <w:color w:val="000000"/>
          <w:sz w:val="24"/>
        </w:rPr>
        <w:t>,</w:t>
      </w:r>
      <w:r w:rsidRPr="002F369E">
        <w:rPr>
          <w:color w:val="000000"/>
          <w:sz w:val="24"/>
        </w:rPr>
        <w:t xml:space="preserve"> Simonide e suo nipote Bacchilide</w:t>
      </w:r>
      <w:r w:rsidR="00153B74" w:rsidRPr="002F369E">
        <w:rPr>
          <w:color w:val="000000"/>
          <w:sz w:val="24"/>
        </w:rPr>
        <w:t>,</w:t>
      </w:r>
      <w:r w:rsidRPr="002F369E">
        <w:rPr>
          <w:color w:val="000000"/>
          <w:sz w:val="24"/>
        </w:rPr>
        <w:t xml:space="preserve"> Ibico </w:t>
      </w:r>
      <w:r w:rsidR="00141B64" w:rsidRPr="002F369E">
        <w:rPr>
          <w:color w:val="000000"/>
          <w:sz w:val="24"/>
        </w:rPr>
        <w:t>e</w:t>
      </w:r>
      <w:r w:rsidRPr="002F369E">
        <w:rPr>
          <w:color w:val="000000"/>
          <w:sz w:val="24"/>
        </w:rPr>
        <w:t xml:space="preserve"> il grande Pindaro, di cui rimane il </w:t>
      </w:r>
      <w:r w:rsidR="002C132D">
        <w:rPr>
          <w:color w:val="000000"/>
          <w:sz w:val="24"/>
        </w:rPr>
        <w:t xml:space="preserve">        </w:t>
      </w:r>
      <w:r w:rsidRPr="002F369E">
        <w:rPr>
          <w:color w:val="000000"/>
          <w:sz w:val="24"/>
        </w:rPr>
        <w:t>frammento del</w:t>
      </w:r>
      <w:r w:rsidR="00A14EF1" w:rsidRPr="002F369E">
        <w:rPr>
          <w:color w:val="000000"/>
          <w:sz w:val="24"/>
        </w:rPr>
        <w:t>l’</w:t>
      </w:r>
      <w:r w:rsidRPr="002F369E">
        <w:rPr>
          <w:color w:val="000000"/>
          <w:sz w:val="24"/>
        </w:rPr>
        <w:t xml:space="preserve">Ode Pitica. Il manoscritto originale, scoperto e pubblicato dal musicologo </w:t>
      </w:r>
      <w:r w:rsidR="002C132D">
        <w:rPr>
          <w:color w:val="000000"/>
          <w:sz w:val="24"/>
        </w:rPr>
        <w:t xml:space="preserve">      </w:t>
      </w:r>
      <w:r w:rsidRPr="002F369E">
        <w:rPr>
          <w:color w:val="000000"/>
          <w:sz w:val="24"/>
        </w:rPr>
        <w:t>Kircher verso il 1650, fu sfortunatamente distrutto nel</w:t>
      </w:r>
      <w:r w:rsidR="00A14EF1" w:rsidRPr="002F369E">
        <w:rPr>
          <w:color w:val="000000"/>
          <w:sz w:val="24"/>
        </w:rPr>
        <w:t>l’</w:t>
      </w:r>
      <w:r w:rsidRPr="002F369E">
        <w:rPr>
          <w:color w:val="000000"/>
          <w:sz w:val="24"/>
        </w:rPr>
        <w:t xml:space="preserve">incendio del convento di San Salvatore, </w:t>
      </w:r>
      <w:r w:rsidR="002C132D">
        <w:rPr>
          <w:color w:val="000000"/>
          <w:sz w:val="24"/>
        </w:rPr>
        <w:t xml:space="preserve"> </w:t>
      </w:r>
      <w:r w:rsidRPr="002F369E">
        <w:rPr>
          <w:color w:val="000000"/>
          <w:sz w:val="24"/>
        </w:rPr>
        <w:t>a Messina.</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 xml:space="preserve">Pindaro, considerata la sua bravura, era disputato dai Re. Lo strumento nazionale Greco fu la </w:t>
      </w:r>
      <w:r w:rsidRPr="002F369E">
        <w:rPr>
          <w:color w:val="000000"/>
          <w:sz w:val="24"/>
          <w:u w:val="single"/>
        </w:rPr>
        <w:t>Lira</w:t>
      </w:r>
      <w:r w:rsidRPr="002F369E">
        <w:rPr>
          <w:color w:val="000000"/>
          <w:sz w:val="24"/>
        </w:rPr>
        <w:t xml:space="preserve">, invenzione del fanciullo Ermete. Inizialmente a sole quattro corde, senza dubbio era lo strumento più usato. La Lira fu perfezionata da Terpandro, che tra </w:t>
      </w:r>
      <w:r w:rsidR="00A14EF1" w:rsidRPr="002F369E">
        <w:rPr>
          <w:color w:val="000000"/>
          <w:sz w:val="24"/>
        </w:rPr>
        <w:t>l’</w:t>
      </w:r>
      <w:r w:rsidRPr="002F369E">
        <w:rPr>
          <w:color w:val="000000"/>
          <w:sz w:val="24"/>
        </w:rPr>
        <w:t xml:space="preserve">altro vinse i “Giochi” in </w:t>
      </w:r>
      <w:r w:rsidR="00E772D8">
        <w:rPr>
          <w:color w:val="000000"/>
          <w:sz w:val="24"/>
        </w:rPr>
        <w:t xml:space="preserve">         </w:t>
      </w:r>
      <w:r w:rsidRPr="002F369E">
        <w:rPr>
          <w:color w:val="000000"/>
          <w:sz w:val="24"/>
        </w:rPr>
        <w:t xml:space="preserve">onore d’Apollo, nel 660 a.C. Terpandro portò la Lira a cinque, poi sette corde. </w:t>
      </w:r>
    </w:p>
    <w:p w:rsidR="0075678D" w:rsidRPr="002F369E" w:rsidRDefault="0075678D" w:rsidP="00DB6D5D">
      <w:pPr>
        <w:pStyle w:val="Corpodeltesto2"/>
        <w:spacing w:before="120" w:after="0" w:line="276" w:lineRule="auto"/>
        <w:jc w:val="left"/>
        <w:rPr>
          <w:bCs w:val="0"/>
          <w:color w:val="000000"/>
          <w:sz w:val="24"/>
        </w:rPr>
      </w:pPr>
      <w:r w:rsidRPr="002F369E">
        <w:rPr>
          <w:color w:val="000000"/>
          <w:sz w:val="24"/>
        </w:rPr>
        <w:t xml:space="preserve">In tempi successivi la lira divenne Cithara, che arrivò ad avere 15 corde, su cui si basò il </w:t>
      </w:r>
      <w:r w:rsidR="00E772D8">
        <w:rPr>
          <w:color w:val="000000"/>
          <w:sz w:val="24"/>
        </w:rPr>
        <w:t xml:space="preserve">         </w:t>
      </w:r>
      <w:r w:rsidRPr="002F369E">
        <w:rPr>
          <w:color w:val="000000"/>
          <w:sz w:val="24"/>
        </w:rPr>
        <w:t xml:space="preserve">sistema delle “scale”. </w:t>
      </w:r>
      <w:r w:rsidRPr="002F369E">
        <w:rPr>
          <w:bCs w:val="0"/>
          <w:color w:val="000000"/>
          <w:sz w:val="24"/>
        </w:rPr>
        <w:t xml:space="preserve">Altro strumento a corde fu il Trigonon (arpa portatile di forma triangolare, </w:t>
      </w:r>
      <w:r w:rsidR="00DB6D5D">
        <w:rPr>
          <w:bCs w:val="0"/>
          <w:color w:val="000000"/>
          <w:sz w:val="24"/>
        </w:rPr>
        <w:t xml:space="preserve">    </w:t>
      </w:r>
      <w:r w:rsidRPr="002F369E">
        <w:rPr>
          <w:bCs w:val="0"/>
          <w:color w:val="000000"/>
          <w:sz w:val="24"/>
        </w:rPr>
        <w:t xml:space="preserve">simile </w:t>
      </w:r>
      <w:r w:rsidR="00141B64" w:rsidRPr="002F369E">
        <w:rPr>
          <w:bCs w:val="0"/>
          <w:color w:val="000000"/>
          <w:sz w:val="24"/>
        </w:rPr>
        <w:t>a</w:t>
      </w:r>
      <w:r w:rsidRPr="002F369E">
        <w:rPr>
          <w:bCs w:val="0"/>
          <w:color w:val="000000"/>
          <w:sz w:val="24"/>
        </w:rPr>
        <w:t xml:space="preserve"> un’antica Balalaica!). </w:t>
      </w:r>
    </w:p>
    <w:p w:rsidR="00703D6B" w:rsidRPr="002F369E" w:rsidRDefault="0075678D" w:rsidP="00DB6D5D">
      <w:pPr>
        <w:pStyle w:val="Corpodeltesto2"/>
        <w:spacing w:before="120" w:after="0" w:line="276" w:lineRule="auto"/>
        <w:jc w:val="left"/>
        <w:rPr>
          <w:bCs w:val="0"/>
          <w:color w:val="000000"/>
          <w:sz w:val="24"/>
        </w:rPr>
      </w:pPr>
      <w:r w:rsidRPr="002F369E">
        <w:rPr>
          <w:bCs w:val="0"/>
          <w:color w:val="000000"/>
          <w:sz w:val="24"/>
        </w:rPr>
        <w:t xml:space="preserve">Numerosi gli strumenti a fiato ad ancia semplice o doppia, chiamati generalmente Auloi, </w:t>
      </w:r>
      <w:r w:rsidR="00DD019D" w:rsidRPr="002F369E">
        <w:rPr>
          <w:bCs w:val="0"/>
          <w:color w:val="000000"/>
          <w:sz w:val="24"/>
        </w:rPr>
        <w:t xml:space="preserve">di </w:t>
      </w:r>
      <w:r w:rsidR="00DB6D5D">
        <w:rPr>
          <w:bCs w:val="0"/>
          <w:color w:val="000000"/>
          <w:sz w:val="24"/>
        </w:rPr>
        <w:t xml:space="preserve">    </w:t>
      </w:r>
      <w:r w:rsidR="00DD019D" w:rsidRPr="002F369E">
        <w:rPr>
          <w:bCs w:val="0"/>
          <w:color w:val="000000"/>
          <w:sz w:val="24"/>
        </w:rPr>
        <w:t>diverse grandezze e rispondenti</w:t>
      </w:r>
      <w:r w:rsidRPr="002F369E">
        <w:rPr>
          <w:bCs w:val="0"/>
          <w:color w:val="000000"/>
          <w:sz w:val="24"/>
        </w:rPr>
        <w:t xml:space="preserve"> ai registri della voce umana. La notazione era complicata e </w:t>
      </w:r>
      <w:r w:rsidR="002C132D">
        <w:rPr>
          <w:bCs w:val="0"/>
          <w:color w:val="000000"/>
          <w:sz w:val="24"/>
        </w:rPr>
        <w:t xml:space="preserve">    </w:t>
      </w:r>
      <w:r w:rsidRPr="002F369E">
        <w:rPr>
          <w:bCs w:val="0"/>
          <w:color w:val="000000"/>
          <w:sz w:val="24"/>
        </w:rPr>
        <w:t xml:space="preserve">di due tipi, una per la Musica vocale </w:t>
      </w:r>
      <w:r w:rsidR="00141B64" w:rsidRPr="002F369E">
        <w:rPr>
          <w:bCs w:val="0"/>
          <w:color w:val="000000"/>
          <w:sz w:val="24"/>
        </w:rPr>
        <w:t>e</w:t>
      </w:r>
      <w:r w:rsidRPr="002F369E">
        <w:rPr>
          <w:bCs w:val="0"/>
          <w:color w:val="000000"/>
          <w:sz w:val="24"/>
        </w:rPr>
        <w:t xml:space="preserve"> una per la Musica strumentale. </w:t>
      </w:r>
    </w:p>
    <w:p w:rsidR="0075678D" w:rsidRPr="002F369E" w:rsidRDefault="0075678D" w:rsidP="00DB6D5D">
      <w:pPr>
        <w:pStyle w:val="Corpodeltesto2"/>
        <w:spacing w:before="120" w:after="0" w:line="276" w:lineRule="auto"/>
        <w:jc w:val="left"/>
        <w:rPr>
          <w:color w:val="000000"/>
          <w:sz w:val="24"/>
        </w:rPr>
      </w:pPr>
      <w:r w:rsidRPr="002F369E">
        <w:rPr>
          <w:bCs w:val="0"/>
          <w:color w:val="000000"/>
          <w:sz w:val="24"/>
        </w:rPr>
        <w:t xml:space="preserve">Anche la perfetta Musica greca, che i compositori successivi, nei vari periodi, guarderanno </w:t>
      </w:r>
      <w:r w:rsidR="00E772D8">
        <w:rPr>
          <w:bCs w:val="0"/>
          <w:color w:val="000000"/>
          <w:sz w:val="24"/>
        </w:rPr>
        <w:t xml:space="preserve">  </w:t>
      </w:r>
      <w:r w:rsidRPr="002F369E">
        <w:rPr>
          <w:bCs w:val="0"/>
          <w:color w:val="000000"/>
          <w:sz w:val="24"/>
        </w:rPr>
        <w:t>come modello di perfezione, ha un momento di crisi. Nelle periferie del</w:t>
      </w:r>
      <w:r w:rsidR="00A14EF1" w:rsidRPr="002F369E">
        <w:rPr>
          <w:bCs w:val="0"/>
          <w:color w:val="000000"/>
          <w:sz w:val="24"/>
        </w:rPr>
        <w:t>l’</w:t>
      </w:r>
      <w:r w:rsidRPr="002F369E">
        <w:rPr>
          <w:bCs w:val="0"/>
          <w:color w:val="000000"/>
          <w:sz w:val="24"/>
        </w:rPr>
        <w:t xml:space="preserve">Arcadia hanno gran successo delle nuove melodie di un tal Timoteo, di cui parla Polibio nel II secolo a.C. Anche </w:t>
      </w:r>
      <w:r w:rsidR="00E772D8">
        <w:rPr>
          <w:bCs w:val="0"/>
          <w:color w:val="000000"/>
          <w:sz w:val="24"/>
        </w:rPr>
        <w:t xml:space="preserve">  </w:t>
      </w:r>
      <w:r w:rsidRPr="002F369E">
        <w:rPr>
          <w:bCs w:val="0"/>
          <w:color w:val="000000"/>
          <w:sz w:val="24"/>
        </w:rPr>
        <w:t>n</w:t>
      </w:r>
      <w:r w:rsidRPr="002F369E">
        <w:rPr>
          <w:color w:val="000000"/>
          <w:sz w:val="24"/>
        </w:rPr>
        <w:t xml:space="preserve">el “Chirone”, commedia di Ferecrate, vi sono queste parole: </w:t>
      </w:r>
    </w:p>
    <w:p w:rsidR="0075678D" w:rsidRPr="002F369E" w:rsidRDefault="0075678D" w:rsidP="00DB6D5D">
      <w:pPr>
        <w:pStyle w:val="Corpodeltesto2"/>
        <w:spacing w:before="120" w:after="0" w:line="276" w:lineRule="auto"/>
        <w:jc w:val="left"/>
        <w:rPr>
          <w:i/>
          <w:iCs/>
          <w:color w:val="000000"/>
          <w:sz w:val="24"/>
        </w:rPr>
      </w:pPr>
      <w:r w:rsidRPr="002F369E">
        <w:rPr>
          <w:i/>
          <w:iCs/>
          <w:color w:val="000000"/>
          <w:sz w:val="24"/>
        </w:rPr>
        <w:t xml:space="preserve">a) “Ma Timoteo fu, diletta mia, che mi scavò la fossa, </w:t>
      </w:r>
      <w:r w:rsidR="002F096E">
        <w:rPr>
          <w:i/>
          <w:iCs/>
          <w:color w:val="000000"/>
          <w:sz w:val="24"/>
        </w:rPr>
        <w:t xml:space="preserve">e </w:t>
      </w:r>
      <w:r w:rsidRPr="002F369E">
        <w:rPr>
          <w:i/>
          <w:iCs/>
          <w:color w:val="000000"/>
          <w:sz w:val="24"/>
        </w:rPr>
        <w:t xml:space="preserve">in turpissima maniera mi disfece”. </w:t>
      </w:r>
    </w:p>
    <w:p w:rsidR="0075678D" w:rsidRPr="002F369E" w:rsidRDefault="0075678D" w:rsidP="00DB6D5D">
      <w:pPr>
        <w:pStyle w:val="Corpodeltesto2"/>
        <w:spacing w:before="120" w:after="0" w:line="276" w:lineRule="auto"/>
        <w:jc w:val="left"/>
        <w:rPr>
          <w:i/>
          <w:iCs/>
          <w:color w:val="000000"/>
          <w:sz w:val="24"/>
        </w:rPr>
      </w:pPr>
      <w:r w:rsidRPr="002F369E">
        <w:rPr>
          <w:i/>
          <w:iCs/>
          <w:color w:val="000000"/>
          <w:sz w:val="24"/>
        </w:rPr>
        <w:t xml:space="preserve">b) “Che Timoteo?” </w:t>
      </w:r>
    </w:p>
    <w:p w:rsidR="0075678D" w:rsidRPr="002F369E" w:rsidRDefault="0075678D" w:rsidP="00DB6D5D">
      <w:pPr>
        <w:pStyle w:val="Corpodeltesto2"/>
        <w:spacing w:before="120" w:after="0" w:line="276" w:lineRule="auto"/>
        <w:jc w:val="left"/>
        <w:rPr>
          <w:i/>
          <w:iCs/>
          <w:color w:val="000000"/>
          <w:sz w:val="24"/>
        </w:rPr>
      </w:pPr>
      <w:r w:rsidRPr="002F369E">
        <w:rPr>
          <w:i/>
          <w:iCs/>
          <w:color w:val="000000"/>
          <w:sz w:val="24"/>
        </w:rPr>
        <w:t xml:space="preserve">a) “Quel di Mileto! Il rosso! In farmi danno tutti i colleghi superò. Con lui la melodia divenne un formicaio” </w:t>
      </w:r>
    </w:p>
    <w:p w:rsidR="001B2A04" w:rsidRDefault="0075678D" w:rsidP="00DB6D5D">
      <w:pPr>
        <w:autoSpaceDE w:val="0"/>
        <w:autoSpaceDN w:val="0"/>
        <w:adjustRightInd w:val="0"/>
        <w:spacing w:after="0"/>
        <w:jc w:val="left"/>
        <w:rPr>
          <w:rFonts w:ascii="Arial" w:hAnsi="Arial" w:cs="Arial"/>
          <w:color w:val="000000"/>
        </w:rPr>
      </w:pPr>
      <w:r w:rsidRPr="0046494C">
        <w:rPr>
          <w:rFonts w:ascii="Arial" w:hAnsi="Arial" w:cs="Arial"/>
          <w:color w:val="000000"/>
        </w:rPr>
        <w:t>Aristofane, nelle “Rane”, censura definitivamente la “</w:t>
      </w:r>
      <w:r w:rsidRPr="0046494C">
        <w:rPr>
          <w:rFonts w:ascii="Arial" w:hAnsi="Arial" w:cs="Arial"/>
          <w:i/>
          <w:iCs/>
          <w:color w:val="000000"/>
        </w:rPr>
        <w:t>mala</w:t>
      </w:r>
      <w:r w:rsidRPr="0046494C">
        <w:rPr>
          <w:rFonts w:ascii="Arial" w:hAnsi="Arial" w:cs="Arial"/>
          <w:color w:val="000000"/>
        </w:rPr>
        <w:t xml:space="preserve">” musica di Timoteo. Le novità, le </w:t>
      </w:r>
      <w:r w:rsidR="00E772D8">
        <w:rPr>
          <w:rFonts w:ascii="Arial" w:hAnsi="Arial" w:cs="Arial"/>
          <w:color w:val="000000"/>
        </w:rPr>
        <w:t xml:space="preserve">  </w:t>
      </w:r>
      <w:r w:rsidRPr="0046494C">
        <w:rPr>
          <w:rFonts w:ascii="Arial" w:hAnsi="Arial" w:cs="Arial"/>
          <w:color w:val="000000"/>
        </w:rPr>
        <w:t xml:space="preserve">voglie repentine del cambiare ad ogni costo, possono provocare grossi guai. La logica di </w:t>
      </w:r>
      <w:r w:rsidR="00E772D8">
        <w:rPr>
          <w:rFonts w:ascii="Arial" w:hAnsi="Arial" w:cs="Arial"/>
          <w:color w:val="000000"/>
        </w:rPr>
        <w:t xml:space="preserve">     </w:t>
      </w:r>
      <w:r w:rsidRPr="0046494C">
        <w:rPr>
          <w:rFonts w:ascii="Arial" w:hAnsi="Arial" w:cs="Arial"/>
          <w:color w:val="000000"/>
        </w:rPr>
        <w:t>Platone annoiava, basta con virtù, saggezza e giustizia, bisognava violare le norme. Del tutto umane queste autopunizioni e il destino puntò il dito sul modestissimo Timoteo.</w:t>
      </w:r>
      <w:r w:rsidR="00A26639" w:rsidRPr="0046494C">
        <w:rPr>
          <w:rFonts w:ascii="Arial" w:hAnsi="Arial" w:cs="Arial"/>
          <w:color w:val="000000"/>
        </w:rPr>
        <w:t xml:space="preserve"> </w:t>
      </w:r>
    </w:p>
    <w:p w:rsidR="001B2A04" w:rsidRDefault="001B2A04" w:rsidP="00DB6D5D">
      <w:pPr>
        <w:autoSpaceDE w:val="0"/>
        <w:autoSpaceDN w:val="0"/>
        <w:adjustRightInd w:val="0"/>
        <w:spacing w:after="0"/>
        <w:jc w:val="left"/>
        <w:rPr>
          <w:rFonts w:ascii="Arial" w:hAnsi="Arial" w:cs="Arial"/>
          <w:color w:val="000000"/>
        </w:rPr>
      </w:pPr>
    </w:p>
    <w:p w:rsidR="00A26639" w:rsidRDefault="00A26639" w:rsidP="006B4D88">
      <w:pPr>
        <w:autoSpaceDE w:val="0"/>
        <w:autoSpaceDN w:val="0"/>
        <w:adjustRightInd w:val="0"/>
        <w:spacing w:after="0"/>
        <w:jc w:val="left"/>
        <w:rPr>
          <w:rFonts w:ascii="Arial" w:hAnsi="Arial" w:cs="Arial"/>
        </w:rPr>
      </w:pPr>
      <w:r w:rsidRPr="0046494C">
        <w:rPr>
          <w:rFonts w:ascii="Arial" w:hAnsi="Arial" w:cs="Arial"/>
          <w:color w:val="000000"/>
        </w:rPr>
        <w:t xml:space="preserve">In effetti il “Cambiamento” è troppo tollerato ai nostri giorni in particolare nei paesi occidentali, meno nelle culture più intransigenti. Nell’occidente questa mania, a mio parere, ha provocato grossi </w:t>
      </w:r>
      <w:r w:rsidRPr="003A00ED">
        <w:rPr>
          <w:rFonts w:ascii="Arial" w:hAnsi="Arial" w:cs="Arial"/>
          <w:color w:val="000000"/>
        </w:rPr>
        <w:t>danni.</w:t>
      </w:r>
      <w:r w:rsidR="0046494C" w:rsidRPr="003A00ED">
        <w:rPr>
          <w:rFonts w:ascii="Arial" w:hAnsi="Arial" w:cs="Arial"/>
          <w:color w:val="000000"/>
        </w:rPr>
        <w:t xml:space="preserve"> </w:t>
      </w:r>
      <w:r w:rsidR="0046494C" w:rsidRPr="003A00ED">
        <w:rPr>
          <w:rFonts w:ascii="Arial" w:hAnsi="Arial" w:cs="Arial"/>
        </w:rPr>
        <w:t>Secondo i greci non si poteva essere maestri di scuola se non si era musicisti.</w:t>
      </w:r>
      <w:r w:rsidR="003A00ED" w:rsidRPr="003A00ED">
        <w:rPr>
          <w:rFonts w:ascii="Arial" w:hAnsi="Arial" w:cs="Arial"/>
        </w:rPr>
        <w:t xml:space="preserve"> </w:t>
      </w:r>
      <w:r w:rsidR="00E70706">
        <w:rPr>
          <w:rFonts w:ascii="Arial" w:hAnsi="Arial" w:cs="Arial"/>
        </w:rPr>
        <w:t xml:space="preserve">  </w:t>
      </w:r>
      <w:r w:rsidR="003A00ED" w:rsidRPr="003A00ED">
        <w:rPr>
          <w:rFonts w:ascii="Arial" w:hAnsi="Arial" w:cs="Arial"/>
        </w:rPr>
        <w:t xml:space="preserve">Gli antichi greci credevano, infatti, che fra tutte le materie, la musica fosse la più educativa, </w:t>
      </w:r>
      <w:r w:rsidR="00E70706">
        <w:rPr>
          <w:rFonts w:ascii="Arial" w:hAnsi="Arial" w:cs="Arial"/>
        </w:rPr>
        <w:t xml:space="preserve"> </w:t>
      </w:r>
      <w:r w:rsidR="003A00ED" w:rsidRPr="003A00ED">
        <w:rPr>
          <w:rFonts w:ascii="Arial" w:hAnsi="Arial" w:cs="Arial"/>
        </w:rPr>
        <w:t>perché non forma</w:t>
      </w:r>
      <w:r w:rsidR="007A42C2">
        <w:rPr>
          <w:rFonts w:ascii="Arial" w:hAnsi="Arial" w:cs="Arial"/>
        </w:rPr>
        <w:t>va</w:t>
      </w:r>
      <w:r w:rsidR="003A00ED" w:rsidRPr="003A00ED">
        <w:rPr>
          <w:rFonts w:ascii="Arial" w:hAnsi="Arial" w:cs="Arial"/>
        </w:rPr>
        <w:t xml:space="preserve"> solo lo spirito, ma ne disciplina</w:t>
      </w:r>
      <w:r w:rsidR="007A42C2">
        <w:rPr>
          <w:rFonts w:ascii="Arial" w:hAnsi="Arial" w:cs="Arial"/>
        </w:rPr>
        <w:t>va</w:t>
      </w:r>
      <w:r w:rsidR="003A00ED" w:rsidRPr="003A00ED">
        <w:rPr>
          <w:rFonts w:ascii="Arial" w:hAnsi="Arial" w:cs="Arial"/>
        </w:rPr>
        <w:t xml:space="preserve"> e purifica</w:t>
      </w:r>
      <w:r w:rsidR="007A42C2">
        <w:rPr>
          <w:rFonts w:ascii="Arial" w:hAnsi="Arial" w:cs="Arial"/>
        </w:rPr>
        <w:t>va</w:t>
      </w:r>
      <w:r w:rsidR="003A00ED" w:rsidRPr="003A00ED">
        <w:rPr>
          <w:rFonts w:ascii="Arial" w:hAnsi="Arial" w:cs="Arial"/>
        </w:rPr>
        <w:t xml:space="preserve"> le emozioni.</w:t>
      </w:r>
    </w:p>
    <w:p w:rsidR="006B4D88" w:rsidRDefault="006B4D88" w:rsidP="006B4D88">
      <w:pPr>
        <w:autoSpaceDE w:val="0"/>
        <w:autoSpaceDN w:val="0"/>
        <w:adjustRightInd w:val="0"/>
        <w:spacing w:after="0"/>
        <w:jc w:val="left"/>
        <w:rPr>
          <w:iCs/>
          <w:color w:val="000000"/>
        </w:rPr>
      </w:pPr>
    </w:p>
    <w:p w:rsidR="0075678D" w:rsidRPr="002F369E" w:rsidRDefault="0075678D" w:rsidP="00DB6D5D">
      <w:pPr>
        <w:pStyle w:val="Titolo2"/>
        <w:spacing w:before="120" w:after="0" w:line="276" w:lineRule="auto"/>
        <w:jc w:val="left"/>
        <w:rPr>
          <w:iCs w:val="0"/>
          <w:color w:val="000000"/>
          <w:sz w:val="24"/>
        </w:rPr>
      </w:pPr>
      <w:r w:rsidRPr="002F369E">
        <w:rPr>
          <w:iCs w:val="0"/>
          <w:color w:val="000000"/>
          <w:sz w:val="24"/>
        </w:rPr>
        <w:lastRenderedPageBreak/>
        <w:t>Romani</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 xml:space="preserve">Conquistata la Grecia, i Romani ne subirono </w:t>
      </w:r>
      <w:r w:rsidR="00A14EF1" w:rsidRPr="002F369E">
        <w:rPr>
          <w:color w:val="000000"/>
          <w:sz w:val="24"/>
        </w:rPr>
        <w:t>l’</w:t>
      </w:r>
      <w:r w:rsidRPr="002F369E">
        <w:rPr>
          <w:color w:val="000000"/>
          <w:sz w:val="24"/>
        </w:rPr>
        <w:t xml:space="preserve">influsso nei costumi. Considerarono la Musica non artisticamente, ma la destinarono solo a rallegrare i festini. </w:t>
      </w:r>
      <w:r w:rsidR="00141B64" w:rsidRPr="002F369E">
        <w:rPr>
          <w:color w:val="000000"/>
          <w:sz w:val="24"/>
        </w:rPr>
        <w:t xml:space="preserve">In effetti, questa Musica di </w:t>
      </w:r>
      <w:r w:rsidR="00E70706">
        <w:rPr>
          <w:color w:val="000000"/>
          <w:sz w:val="24"/>
        </w:rPr>
        <w:t xml:space="preserve">  </w:t>
      </w:r>
      <w:r w:rsidR="00141B64" w:rsidRPr="002F369E">
        <w:rPr>
          <w:color w:val="000000"/>
          <w:sz w:val="24"/>
        </w:rPr>
        <w:t>consumo, nei contenuti, fu certamente inferiore a quella Greca.</w:t>
      </w:r>
      <w:r w:rsidRPr="002F369E">
        <w:rPr>
          <w:color w:val="000000"/>
          <w:sz w:val="24"/>
        </w:rPr>
        <w:t xml:space="preserve"> Solo poco prima degli inizi del</w:t>
      </w:r>
      <w:r w:rsidR="00A14EF1" w:rsidRPr="002F369E">
        <w:rPr>
          <w:color w:val="000000"/>
          <w:sz w:val="24"/>
        </w:rPr>
        <w:t>l’</w:t>
      </w:r>
      <w:r w:rsidRPr="002F369E">
        <w:rPr>
          <w:color w:val="000000"/>
          <w:sz w:val="24"/>
        </w:rPr>
        <w:t xml:space="preserve">Impero, </w:t>
      </w:r>
      <w:r w:rsidR="00A14EF1" w:rsidRPr="002F369E">
        <w:rPr>
          <w:color w:val="000000"/>
          <w:sz w:val="24"/>
        </w:rPr>
        <w:t>l’</w:t>
      </w:r>
      <w:r w:rsidRPr="002F369E">
        <w:rPr>
          <w:color w:val="000000"/>
          <w:sz w:val="24"/>
        </w:rPr>
        <w:t xml:space="preserve">arte musicale fu presa in considerazione. Livio Andronico, un greco che abitava </w:t>
      </w:r>
      <w:r w:rsidR="007264A6">
        <w:rPr>
          <w:color w:val="000000"/>
          <w:sz w:val="24"/>
        </w:rPr>
        <w:t xml:space="preserve"> </w:t>
      </w:r>
      <w:r w:rsidR="00DB6D5D">
        <w:rPr>
          <w:color w:val="000000"/>
          <w:sz w:val="24"/>
        </w:rPr>
        <w:t xml:space="preserve">  </w:t>
      </w:r>
      <w:r w:rsidRPr="002F369E">
        <w:rPr>
          <w:color w:val="000000"/>
          <w:sz w:val="24"/>
        </w:rPr>
        <w:t xml:space="preserve">a Taranto, fu portato a Roma, dapprima come schiavo, quindi, una volta liberato, diede inizio </w:t>
      </w:r>
      <w:r w:rsidR="00DB6D5D">
        <w:rPr>
          <w:color w:val="000000"/>
          <w:sz w:val="24"/>
        </w:rPr>
        <w:t xml:space="preserve"> </w:t>
      </w:r>
      <w:r w:rsidRPr="002F369E">
        <w:rPr>
          <w:color w:val="000000"/>
          <w:sz w:val="24"/>
        </w:rPr>
        <w:t xml:space="preserve">alla vita culturale </w:t>
      </w:r>
      <w:r w:rsidR="00141B64" w:rsidRPr="002F369E">
        <w:rPr>
          <w:color w:val="000000"/>
          <w:sz w:val="24"/>
        </w:rPr>
        <w:t>e</w:t>
      </w:r>
      <w:r w:rsidRPr="002F369E">
        <w:rPr>
          <w:color w:val="000000"/>
          <w:sz w:val="24"/>
        </w:rPr>
        <w:t xml:space="preserve"> alle rappresentazioni (più poetiche che musicali).</w:t>
      </w:r>
      <w:r w:rsidR="002779D9" w:rsidRPr="002F369E">
        <w:rPr>
          <w:color w:val="000000"/>
          <w:sz w:val="24"/>
        </w:rPr>
        <w:t xml:space="preserve"> </w:t>
      </w:r>
      <w:r w:rsidRPr="002F369E">
        <w:rPr>
          <w:color w:val="000000"/>
          <w:sz w:val="24"/>
        </w:rPr>
        <w:t xml:space="preserve">Si svilupparono alcuni strumenti, naturalmente per scopi militari, considerando </w:t>
      </w:r>
      <w:r w:rsidR="00A14EF1" w:rsidRPr="002F369E">
        <w:rPr>
          <w:color w:val="000000"/>
          <w:sz w:val="24"/>
        </w:rPr>
        <w:t>l’</w:t>
      </w:r>
      <w:r w:rsidRPr="002F369E">
        <w:rPr>
          <w:color w:val="000000"/>
          <w:sz w:val="24"/>
        </w:rPr>
        <w:t xml:space="preserve">attitudine di questo popolo alla </w:t>
      </w:r>
      <w:r w:rsidR="00E70706">
        <w:rPr>
          <w:color w:val="000000"/>
          <w:sz w:val="24"/>
        </w:rPr>
        <w:t xml:space="preserve">     </w:t>
      </w:r>
      <w:r w:rsidRPr="002F369E">
        <w:rPr>
          <w:color w:val="000000"/>
          <w:sz w:val="24"/>
        </w:rPr>
        <w:t xml:space="preserve">conquista </w:t>
      </w:r>
      <w:r w:rsidR="00141B64" w:rsidRPr="002F369E">
        <w:rPr>
          <w:color w:val="000000"/>
          <w:sz w:val="24"/>
        </w:rPr>
        <w:t>e</w:t>
      </w:r>
      <w:r w:rsidR="00B84613">
        <w:rPr>
          <w:color w:val="000000"/>
          <w:sz w:val="24"/>
        </w:rPr>
        <w:t>d</w:t>
      </w:r>
      <w:r w:rsidRPr="002F369E">
        <w:rPr>
          <w:color w:val="000000"/>
          <w:sz w:val="24"/>
        </w:rPr>
        <w:t xml:space="preserve"> alla guerra.</w:t>
      </w:r>
      <w:r w:rsidR="00191E5D" w:rsidRPr="002F369E">
        <w:rPr>
          <w:color w:val="000000"/>
          <w:sz w:val="24"/>
        </w:rPr>
        <w:t xml:space="preserve"> </w:t>
      </w:r>
      <w:r w:rsidRPr="002F369E">
        <w:rPr>
          <w:color w:val="000000"/>
          <w:sz w:val="24"/>
        </w:rPr>
        <w:t xml:space="preserve">Tra questi la </w:t>
      </w:r>
      <w:r w:rsidRPr="002F369E">
        <w:rPr>
          <w:color w:val="000000"/>
          <w:sz w:val="24"/>
          <w:u w:val="single"/>
        </w:rPr>
        <w:t>Buccina</w:t>
      </w:r>
      <w:r w:rsidRPr="002F369E">
        <w:rPr>
          <w:color w:val="000000"/>
          <w:sz w:val="24"/>
        </w:rPr>
        <w:t xml:space="preserve">, in ferro o bronzo, specie di lunga tromba, </w:t>
      </w:r>
      <w:r w:rsidR="00E70706">
        <w:rPr>
          <w:color w:val="000000"/>
          <w:sz w:val="24"/>
        </w:rPr>
        <w:t xml:space="preserve">      </w:t>
      </w:r>
      <w:r w:rsidRPr="002F369E">
        <w:rPr>
          <w:color w:val="000000"/>
          <w:sz w:val="24"/>
        </w:rPr>
        <w:t xml:space="preserve">terminante in modo ricurvo, a cerchio, usata in particolare dalla fanteria. Respighi, nei </w:t>
      </w:r>
      <w:r w:rsidR="00F64921">
        <w:rPr>
          <w:color w:val="000000"/>
          <w:sz w:val="24"/>
        </w:rPr>
        <w:t xml:space="preserve">          </w:t>
      </w:r>
      <w:r w:rsidRPr="002F369E">
        <w:rPr>
          <w:color w:val="000000"/>
          <w:sz w:val="24"/>
        </w:rPr>
        <w:t>“Pini</w:t>
      </w:r>
      <w:r w:rsidR="00E70706">
        <w:rPr>
          <w:color w:val="000000"/>
          <w:sz w:val="24"/>
        </w:rPr>
        <w:t xml:space="preserve"> </w:t>
      </w:r>
      <w:r w:rsidRPr="002F369E">
        <w:rPr>
          <w:color w:val="000000"/>
          <w:sz w:val="24"/>
        </w:rPr>
        <w:t xml:space="preserve">di Roma”, usa questo strumento con i flicorni. </w:t>
      </w:r>
      <w:r w:rsidR="00141B64" w:rsidRPr="002F369E">
        <w:rPr>
          <w:color w:val="000000"/>
          <w:sz w:val="24"/>
        </w:rPr>
        <w:t xml:space="preserve">Il </w:t>
      </w:r>
      <w:r w:rsidR="00141B64" w:rsidRPr="002F369E">
        <w:rPr>
          <w:color w:val="000000"/>
          <w:sz w:val="24"/>
          <w:u w:val="single"/>
        </w:rPr>
        <w:t>Litui</w:t>
      </w:r>
      <w:r w:rsidR="00141B64" w:rsidRPr="002F369E">
        <w:rPr>
          <w:color w:val="000000"/>
          <w:sz w:val="24"/>
        </w:rPr>
        <w:t xml:space="preserve">, altra tromba ricurva, era utilizzato </w:t>
      </w:r>
      <w:r w:rsidR="00F64921">
        <w:rPr>
          <w:color w:val="000000"/>
          <w:sz w:val="24"/>
        </w:rPr>
        <w:t xml:space="preserve"> </w:t>
      </w:r>
      <w:r w:rsidR="00141B64" w:rsidRPr="002F369E">
        <w:rPr>
          <w:color w:val="000000"/>
          <w:sz w:val="24"/>
        </w:rPr>
        <w:t>dalla cavalleria.</w:t>
      </w:r>
      <w:r w:rsidR="00E70706">
        <w:rPr>
          <w:color w:val="000000"/>
          <w:sz w:val="24"/>
        </w:rPr>
        <w:t xml:space="preserve"> </w:t>
      </w:r>
      <w:r w:rsidRPr="002F369E">
        <w:rPr>
          <w:color w:val="000000"/>
          <w:sz w:val="24"/>
        </w:rPr>
        <w:t xml:space="preserve">La </w:t>
      </w:r>
      <w:r w:rsidR="00141B64" w:rsidRPr="002F369E">
        <w:rPr>
          <w:color w:val="000000"/>
          <w:sz w:val="24"/>
          <w:u w:val="single"/>
        </w:rPr>
        <w:t>Fistola</w:t>
      </w:r>
      <w:r w:rsidRPr="002F369E">
        <w:rPr>
          <w:color w:val="000000"/>
          <w:sz w:val="24"/>
        </w:rPr>
        <w:t xml:space="preserve">, chiamata anche Siringa, specie d’oboe. La </w:t>
      </w:r>
      <w:r w:rsidRPr="002F369E">
        <w:rPr>
          <w:color w:val="000000"/>
          <w:sz w:val="24"/>
          <w:u w:val="single"/>
        </w:rPr>
        <w:t>Tibia</w:t>
      </w:r>
      <w:r w:rsidRPr="002F369E">
        <w:rPr>
          <w:color w:val="000000"/>
          <w:sz w:val="24"/>
        </w:rPr>
        <w:t xml:space="preserve">, specie di flauto. </w:t>
      </w:r>
      <w:r w:rsidR="007264A6">
        <w:rPr>
          <w:color w:val="000000"/>
          <w:sz w:val="24"/>
        </w:rPr>
        <w:t xml:space="preserve">      </w:t>
      </w:r>
      <w:r w:rsidR="00DB6D5D">
        <w:rPr>
          <w:color w:val="000000"/>
          <w:sz w:val="24"/>
        </w:rPr>
        <w:t xml:space="preserve">                        </w:t>
      </w:r>
      <w:r w:rsidR="00141B64" w:rsidRPr="002F369E">
        <w:rPr>
          <w:color w:val="000000"/>
          <w:sz w:val="24"/>
        </w:rPr>
        <w:t>Fistola</w:t>
      </w:r>
      <w:r w:rsidRPr="002F369E">
        <w:rPr>
          <w:color w:val="000000"/>
          <w:sz w:val="24"/>
        </w:rPr>
        <w:t xml:space="preserve"> e Tibia erano ricavate da ossa d’animali.</w:t>
      </w:r>
    </w:p>
    <w:p w:rsidR="007A42C2" w:rsidRDefault="0075678D" w:rsidP="00DB6D5D">
      <w:pPr>
        <w:pStyle w:val="Corpodeltesto2"/>
        <w:spacing w:before="120" w:after="0" w:line="276" w:lineRule="auto"/>
        <w:jc w:val="left"/>
        <w:rPr>
          <w:bCs w:val="0"/>
          <w:color w:val="000000"/>
          <w:sz w:val="24"/>
        </w:rPr>
      </w:pPr>
      <w:r w:rsidRPr="002F369E">
        <w:rPr>
          <w:bCs w:val="0"/>
          <w:color w:val="000000"/>
          <w:sz w:val="24"/>
        </w:rPr>
        <w:t xml:space="preserve">Tra gli strumentisti vanno ricordati </w:t>
      </w:r>
      <w:r w:rsidR="00141B64" w:rsidRPr="002F369E">
        <w:rPr>
          <w:bCs w:val="0"/>
          <w:color w:val="000000"/>
          <w:sz w:val="24"/>
        </w:rPr>
        <w:t>Tigellio</w:t>
      </w:r>
      <w:r w:rsidRPr="002F369E">
        <w:rPr>
          <w:bCs w:val="0"/>
          <w:color w:val="000000"/>
          <w:sz w:val="24"/>
        </w:rPr>
        <w:t xml:space="preserve">, cantore e auleta d’Augusto. Terpno, citareta e </w:t>
      </w:r>
      <w:r w:rsidR="00042246">
        <w:rPr>
          <w:bCs w:val="0"/>
          <w:color w:val="000000"/>
          <w:sz w:val="24"/>
        </w:rPr>
        <w:t xml:space="preserve">  </w:t>
      </w:r>
      <w:r w:rsidRPr="002F369E">
        <w:rPr>
          <w:bCs w:val="0"/>
          <w:color w:val="000000"/>
          <w:sz w:val="24"/>
        </w:rPr>
        <w:t xml:space="preserve">maestro di Nerone, che, tra </w:t>
      </w:r>
      <w:r w:rsidR="00A14EF1" w:rsidRPr="002F369E">
        <w:rPr>
          <w:bCs w:val="0"/>
          <w:color w:val="000000"/>
          <w:sz w:val="24"/>
        </w:rPr>
        <w:t>l’</w:t>
      </w:r>
      <w:r w:rsidRPr="002F369E">
        <w:rPr>
          <w:bCs w:val="0"/>
          <w:color w:val="000000"/>
          <w:sz w:val="24"/>
        </w:rPr>
        <w:t xml:space="preserve">altro, dimostrò attitudini di poeta e musicista. Nerone studiò </w:t>
      </w:r>
      <w:r w:rsidR="002C132D">
        <w:rPr>
          <w:bCs w:val="0"/>
          <w:color w:val="000000"/>
          <w:sz w:val="24"/>
        </w:rPr>
        <w:t xml:space="preserve">     </w:t>
      </w:r>
      <w:r w:rsidRPr="002F369E">
        <w:rPr>
          <w:bCs w:val="0"/>
          <w:color w:val="000000"/>
          <w:sz w:val="24"/>
        </w:rPr>
        <w:t xml:space="preserve">Musica </w:t>
      </w:r>
      <w:r w:rsidR="00DB6D5D">
        <w:rPr>
          <w:bCs w:val="0"/>
          <w:color w:val="000000"/>
          <w:sz w:val="24"/>
        </w:rPr>
        <w:t xml:space="preserve"> </w:t>
      </w:r>
      <w:r w:rsidRPr="002F369E">
        <w:rPr>
          <w:bCs w:val="0"/>
          <w:color w:val="000000"/>
          <w:sz w:val="24"/>
        </w:rPr>
        <w:t>per nove anni, prima di esibirsi.</w:t>
      </w:r>
      <w:r w:rsidR="007A481B" w:rsidRPr="002F369E">
        <w:rPr>
          <w:bCs w:val="0"/>
          <w:color w:val="000000"/>
          <w:sz w:val="24"/>
        </w:rPr>
        <w:t xml:space="preserve"> </w:t>
      </w:r>
      <w:r w:rsidRPr="002F369E">
        <w:rPr>
          <w:bCs w:val="0"/>
          <w:color w:val="000000"/>
          <w:sz w:val="24"/>
        </w:rPr>
        <w:t xml:space="preserve">Quando lo fece, pretendeva silenzio e immobilità </w:t>
      </w:r>
      <w:r w:rsidR="002C132D">
        <w:rPr>
          <w:bCs w:val="0"/>
          <w:color w:val="000000"/>
          <w:sz w:val="24"/>
        </w:rPr>
        <w:t xml:space="preserve">     </w:t>
      </w:r>
      <w:r w:rsidRPr="002F369E">
        <w:rPr>
          <w:bCs w:val="0"/>
          <w:color w:val="000000"/>
          <w:sz w:val="24"/>
        </w:rPr>
        <w:t xml:space="preserve">assoluta dagli ascoltatori. Molto tempo dopo, Wagner e Toscanini richiederanno la stessa </w:t>
      </w:r>
      <w:r w:rsidR="002C132D">
        <w:rPr>
          <w:bCs w:val="0"/>
          <w:color w:val="000000"/>
          <w:sz w:val="24"/>
        </w:rPr>
        <w:t xml:space="preserve">      </w:t>
      </w:r>
      <w:r w:rsidRPr="002F369E">
        <w:rPr>
          <w:bCs w:val="0"/>
          <w:color w:val="000000"/>
          <w:sz w:val="24"/>
        </w:rPr>
        <w:t xml:space="preserve">attenzione. Nerone fece un viaggio in Grecia, dove partecipò a circa 150 concorsi, tutti </w:t>
      </w:r>
      <w:r w:rsidR="002C132D">
        <w:rPr>
          <w:bCs w:val="0"/>
          <w:color w:val="000000"/>
          <w:sz w:val="24"/>
        </w:rPr>
        <w:t xml:space="preserve">            </w:t>
      </w:r>
      <w:r w:rsidRPr="002F369E">
        <w:rPr>
          <w:bCs w:val="0"/>
          <w:color w:val="000000"/>
          <w:sz w:val="24"/>
        </w:rPr>
        <w:t xml:space="preserve">ovviamente vinti. </w:t>
      </w:r>
    </w:p>
    <w:p w:rsidR="00FB34B5" w:rsidRDefault="0075678D" w:rsidP="00DB6D5D">
      <w:pPr>
        <w:pStyle w:val="Corpodeltesto2"/>
        <w:spacing w:before="120" w:after="0" w:line="276" w:lineRule="auto"/>
        <w:jc w:val="left"/>
        <w:rPr>
          <w:bCs w:val="0"/>
          <w:color w:val="000000"/>
          <w:sz w:val="24"/>
        </w:rPr>
      </w:pPr>
      <w:r w:rsidRPr="002F369E">
        <w:rPr>
          <w:bCs w:val="0"/>
          <w:color w:val="000000"/>
          <w:sz w:val="24"/>
        </w:rPr>
        <w:t xml:space="preserve">Appagato, diede alla Grecia maggiore autonomia, originando la deleteria prassi del </w:t>
      </w:r>
      <w:r w:rsidR="00F64921">
        <w:rPr>
          <w:bCs w:val="0"/>
          <w:color w:val="000000"/>
          <w:sz w:val="24"/>
        </w:rPr>
        <w:t xml:space="preserve">                      </w:t>
      </w:r>
      <w:r w:rsidRPr="002F369E">
        <w:rPr>
          <w:bCs w:val="0"/>
          <w:color w:val="000000"/>
          <w:sz w:val="24"/>
        </w:rPr>
        <w:t xml:space="preserve">“concorso truccato”. Chiaro che fosse costantemente vincente! Di Nerone conosciamo le </w:t>
      </w:r>
      <w:r w:rsidR="00F64921">
        <w:rPr>
          <w:bCs w:val="0"/>
          <w:color w:val="000000"/>
          <w:sz w:val="24"/>
        </w:rPr>
        <w:t xml:space="preserve">          </w:t>
      </w:r>
      <w:r w:rsidRPr="002F369E">
        <w:rPr>
          <w:bCs w:val="0"/>
          <w:color w:val="000000"/>
          <w:sz w:val="24"/>
        </w:rPr>
        <w:t xml:space="preserve">“gesta”, se a </w:t>
      </w:r>
      <w:r w:rsidR="00F9762E">
        <w:rPr>
          <w:bCs w:val="0"/>
          <w:color w:val="000000"/>
          <w:sz w:val="24"/>
        </w:rPr>
        <w:t xml:space="preserve"> </w:t>
      </w:r>
      <w:r w:rsidRPr="002F369E">
        <w:rPr>
          <w:bCs w:val="0"/>
          <w:color w:val="000000"/>
          <w:sz w:val="24"/>
        </w:rPr>
        <w:t xml:space="preserve">corte vi era un musico dotato, o si eclissava di sua volontà, o era fatto scomparire. </w:t>
      </w:r>
      <w:r w:rsidR="002C132D">
        <w:rPr>
          <w:bCs w:val="0"/>
          <w:color w:val="000000"/>
          <w:sz w:val="24"/>
        </w:rPr>
        <w:t xml:space="preserve">                     </w:t>
      </w:r>
      <w:r w:rsidRPr="002F369E">
        <w:rPr>
          <w:bCs w:val="0"/>
          <w:color w:val="000000"/>
          <w:sz w:val="24"/>
        </w:rPr>
        <w:t xml:space="preserve">I potenti </w:t>
      </w:r>
      <w:r w:rsidR="00F9762E">
        <w:rPr>
          <w:bCs w:val="0"/>
          <w:color w:val="000000"/>
          <w:sz w:val="24"/>
        </w:rPr>
        <w:t xml:space="preserve"> </w:t>
      </w:r>
      <w:r w:rsidRPr="002F369E">
        <w:rPr>
          <w:bCs w:val="0"/>
          <w:color w:val="000000"/>
          <w:sz w:val="24"/>
        </w:rPr>
        <w:t xml:space="preserve">prepotenti. </w:t>
      </w:r>
    </w:p>
    <w:p w:rsidR="00141B64" w:rsidRPr="00FB34B5" w:rsidRDefault="00FB34B5" w:rsidP="00DB6D5D">
      <w:pPr>
        <w:pStyle w:val="Corpodeltesto2"/>
        <w:spacing w:before="120" w:after="0" w:line="276" w:lineRule="auto"/>
        <w:jc w:val="left"/>
        <w:rPr>
          <w:bCs w:val="0"/>
          <w:i/>
          <w:color w:val="008080"/>
          <w:sz w:val="20"/>
          <w:szCs w:val="20"/>
        </w:rPr>
      </w:pPr>
      <w:r w:rsidRPr="00FB34B5">
        <w:rPr>
          <w:b/>
          <w:bCs w:val="0"/>
          <w:i/>
          <w:color w:val="008080"/>
          <w:sz w:val="20"/>
          <w:szCs w:val="20"/>
          <w:u w:val="single"/>
        </w:rPr>
        <w:t xml:space="preserve">Concertista </w:t>
      </w:r>
      <w:r w:rsidR="00C40AC4">
        <w:rPr>
          <w:b/>
          <w:bCs w:val="0"/>
          <w:i/>
          <w:color w:val="008080"/>
          <w:sz w:val="20"/>
          <w:szCs w:val="20"/>
          <w:u w:val="single"/>
        </w:rPr>
        <w:t>senza estro</w:t>
      </w:r>
      <w:r w:rsidRPr="00FB34B5">
        <w:rPr>
          <w:bCs w:val="0"/>
          <w:i/>
          <w:color w:val="008080"/>
          <w:sz w:val="20"/>
          <w:szCs w:val="20"/>
        </w:rPr>
        <w:t>. In effetti, non si è certi del numero degli ustionati</w:t>
      </w:r>
      <w:r w:rsidR="007A42C2">
        <w:rPr>
          <w:bCs w:val="0"/>
          <w:i/>
          <w:color w:val="008080"/>
          <w:sz w:val="20"/>
          <w:szCs w:val="20"/>
        </w:rPr>
        <w:t>. I</w:t>
      </w:r>
      <w:r w:rsidRPr="00FB34B5">
        <w:rPr>
          <w:i/>
          <w:color w:val="008080"/>
          <w:sz w:val="20"/>
          <w:szCs w:val="20"/>
        </w:rPr>
        <w:t xml:space="preserve">l crimine non è </w:t>
      </w:r>
      <w:r w:rsidR="00042246">
        <w:rPr>
          <w:i/>
          <w:color w:val="008080"/>
          <w:sz w:val="20"/>
          <w:szCs w:val="20"/>
        </w:rPr>
        <w:t xml:space="preserve">che </w:t>
      </w:r>
      <w:hyperlink r:id="rId10" w:tooltip="Nerone" w:history="1">
        <w:r w:rsidRPr="00FB34B5">
          <w:rPr>
            <w:rStyle w:val="Collegamentoipertestuale"/>
            <w:i/>
            <w:color w:val="008080"/>
            <w:sz w:val="20"/>
            <w:szCs w:val="20"/>
            <w:u w:val="none"/>
          </w:rPr>
          <w:t>Nerone</w:t>
        </w:r>
      </w:hyperlink>
      <w:r w:rsidRPr="00FB34B5">
        <w:rPr>
          <w:i/>
          <w:color w:val="008080"/>
          <w:sz w:val="20"/>
          <w:szCs w:val="20"/>
        </w:rPr>
        <w:t xml:space="preserve"> </w:t>
      </w:r>
      <w:r w:rsidR="002C132D">
        <w:rPr>
          <w:i/>
          <w:color w:val="008080"/>
          <w:sz w:val="20"/>
          <w:szCs w:val="20"/>
        </w:rPr>
        <w:t xml:space="preserve">          </w:t>
      </w:r>
      <w:r w:rsidRPr="00FB34B5">
        <w:rPr>
          <w:i/>
          <w:color w:val="008080"/>
          <w:sz w:val="20"/>
          <w:szCs w:val="20"/>
        </w:rPr>
        <w:t>suona</w:t>
      </w:r>
      <w:r w:rsidR="00CF61FB">
        <w:rPr>
          <w:i/>
          <w:color w:val="008080"/>
          <w:sz w:val="20"/>
          <w:szCs w:val="20"/>
        </w:rPr>
        <w:t>sse</w:t>
      </w:r>
      <w:r w:rsidR="00021EEA">
        <w:rPr>
          <w:i/>
          <w:color w:val="008080"/>
          <w:sz w:val="20"/>
          <w:szCs w:val="20"/>
        </w:rPr>
        <w:t xml:space="preserve"> </w:t>
      </w:r>
      <w:r w:rsidRPr="00FB34B5">
        <w:rPr>
          <w:i/>
          <w:color w:val="008080"/>
          <w:sz w:val="20"/>
          <w:szCs w:val="20"/>
        </w:rPr>
        <w:t xml:space="preserve">la lira mentre </w:t>
      </w:r>
      <w:hyperlink r:id="rId11" w:tooltip="Roma" w:history="1">
        <w:r w:rsidRPr="00FB34B5">
          <w:rPr>
            <w:rStyle w:val="Collegamentoipertestuale"/>
            <w:i/>
            <w:color w:val="008080"/>
            <w:sz w:val="20"/>
            <w:szCs w:val="20"/>
            <w:u w:val="none"/>
          </w:rPr>
          <w:t>Roma</w:t>
        </w:r>
      </w:hyperlink>
      <w:r w:rsidRPr="00FB34B5">
        <w:rPr>
          <w:i/>
          <w:color w:val="008080"/>
          <w:sz w:val="20"/>
          <w:szCs w:val="20"/>
        </w:rPr>
        <w:t xml:space="preserve"> bruciava, ma</w:t>
      </w:r>
      <w:r w:rsidR="00B84613">
        <w:rPr>
          <w:i/>
          <w:color w:val="008080"/>
          <w:sz w:val="20"/>
          <w:szCs w:val="20"/>
        </w:rPr>
        <w:t xml:space="preserve"> anche</w:t>
      </w:r>
      <w:r w:rsidRPr="00FB34B5">
        <w:rPr>
          <w:i/>
          <w:color w:val="008080"/>
          <w:sz w:val="20"/>
          <w:szCs w:val="20"/>
        </w:rPr>
        <w:t xml:space="preserve"> il fatto che egli</w:t>
      </w:r>
      <w:r w:rsidR="007A42C2">
        <w:rPr>
          <w:i/>
          <w:color w:val="008080"/>
          <w:sz w:val="20"/>
          <w:szCs w:val="20"/>
        </w:rPr>
        <w:t xml:space="preserve"> la</w:t>
      </w:r>
      <w:r w:rsidRPr="00FB34B5">
        <w:rPr>
          <w:i/>
          <w:color w:val="008080"/>
          <w:sz w:val="20"/>
          <w:szCs w:val="20"/>
        </w:rPr>
        <w:t xml:space="preserve"> </w:t>
      </w:r>
      <w:r w:rsidRPr="00FB34B5">
        <w:rPr>
          <w:i/>
          <w:color w:val="008080"/>
          <w:sz w:val="20"/>
          <w:szCs w:val="20"/>
          <w:u w:val="single"/>
        </w:rPr>
        <w:t>suona</w:t>
      </w:r>
      <w:r w:rsidR="00021EEA">
        <w:rPr>
          <w:i/>
          <w:color w:val="008080"/>
          <w:sz w:val="20"/>
          <w:szCs w:val="20"/>
          <w:u w:val="single"/>
        </w:rPr>
        <w:t>sse</w:t>
      </w:r>
      <w:r w:rsidRPr="00FB34B5">
        <w:rPr>
          <w:i/>
          <w:color w:val="008080"/>
          <w:sz w:val="20"/>
          <w:szCs w:val="20"/>
          <w:u w:val="single"/>
        </w:rPr>
        <w:t xml:space="preserve"> male</w:t>
      </w:r>
      <w:r w:rsidRPr="00FB34B5">
        <w:rPr>
          <w:i/>
          <w:color w:val="008080"/>
          <w:sz w:val="20"/>
          <w:szCs w:val="20"/>
        </w:rPr>
        <w:t>.</w:t>
      </w:r>
    </w:p>
    <w:p w:rsidR="00436803" w:rsidRPr="002F369E" w:rsidRDefault="0075678D" w:rsidP="00DB6D5D">
      <w:pPr>
        <w:pStyle w:val="Corpodeltesto2"/>
        <w:spacing w:before="120" w:after="0" w:line="276" w:lineRule="auto"/>
        <w:jc w:val="left"/>
        <w:rPr>
          <w:color w:val="000000"/>
          <w:sz w:val="24"/>
        </w:rPr>
      </w:pPr>
      <w:r w:rsidRPr="002F369E">
        <w:rPr>
          <w:bCs w:val="0"/>
          <w:color w:val="000000"/>
          <w:sz w:val="24"/>
        </w:rPr>
        <w:t xml:space="preserve">Abitudine che, d’altra parte si manifesterà anche, (ricorsi storici), nel sec. XVIII, con il </w:t>
      </w:r>
      <w:r w:rsidR="002C132D">
        <w:rPr>
          <w:bCs w:val="0"/>
          <w:color w:val="000000"/>
          <w:sz w:val="24"/>
        </w:rPr>
        <w:t xml:space="preserve">                    </w:t>
      </w:r>
      <w:r w:rsidRPr="002F369E">
        <w:rPr>
          <w:bCs w:val="0"/>
          <w:color w:val="000000"/>
          <w:sz w:val="24"/>
        </w:rPr>
        <w:t>Prussiano Federico il Grande, altra tempra, ma, suo difetto, essendo flautista, convinse più di un esecutore</w:t>
      </w:r>
      <w:r w:rsidR="007A42C2">
        <w:rPr>
          <w:bCs w:val="0"/>
          <w:color w:val="000000"/>
          <w:sz w:val="24"/>
        </w:rPr>
        <w:t xml:space="preserve"> dilettante</w:t>
      </w:r>
      <w:r w:rsidRPr="002F369E">
        <w:rPr>
          <w:bCs w:val="0"/>
          <w:color w:val="000000"/>
          <w:sz w:val="24"/>
        </w:rPr>
        <w:t xml:space="preserve"> di questo strumento a trovare altri luoghi dove soggiornare. </w:t>
      </w:r>
      <w:r w:rsidRPr="002F369E">
        <w:rPr>
          <w:color w:val="000000"/>
          <w:sz w:val="24"/>
        </w:rPr>
        <w:t xml:space="preserve">Dopo </w:t>
      </w:r>
      <w:r w:rsidR="002C132D">
        <w:rPr>
          <w:color w:val="000000"/>
          <w:sz w:val="24"/>
        </w:rPr>
        <w:t xml:space="preserve">      </w:t>
      </w:r>
      <w:r w:rsidRPr="002F369E">
        <w:rPr>
          <w:color w:val="000000"/>
          <w:sz w:val="24"/>
        </w:rPr>
        <w:t xml:space="preserve">Nerone anche Alessandro Severo (208-235) e i successivi Imperatori praticarono Musica e </w:t>
      </w:r>
      <w:r w:rsidR="002C132D">
        <w:rPr>
          <w:color w:val="000000"/>
          <w:sz w:val="24"/>
        </w:rPr>
        <w:t xml:space="preserve"> </w:t>
      </w:r>
      <w:r w:rsidRPr="002F369E">
        <w:rPr>
          <w:color w:val="000000"/>
          <w:sz w:val="24"/>
        </w:rPr>
        <w:t xml:space="preserve">canto. </w:t>
      </w:r>
      <w:r w:rsidR="00141B64" w:rsidRPr="002F369E">
        <w:rPr>
          <w:color w:val="000000"/>
          <w:sz w:val="24"/>
        </w:rPr>
        <w:t xml:space="preserve">Domiziano, accortosi dell’interesse dei Romani per la Musica, fece costruire un teatro, capace di 10.000 posti, che fu chiamato </w:t>
      </w:r>
      <w:r w:rsidR="00141B64" w:rsidRPr="002F369E">
        <w:rPr>
          <w:i/>
          <w:iCs/>
          <w:color w:val="000000"/>
          <w:sz w:val="24"/>
        </w:rPr>
        <w:t>Odeon</w:t>
      </w:r>
      <w:r w:rsidR="00141B64" w:rsidRPr="002F369E">
        <w:rPr>
          <w:color w:val="000000"/>
          <w:sz w:val="24"/>
        </w:rPr>
        <w:t xml:space="preserve">, dove, ogni cinque anni, concorrevano i migliori </w:t>
      </w:r>
      <w:r w:rsidR="00042246">
        <w:rPr>
          <w:color w:val="000000"/>
          <w:sz w:val="24"/>
        </w:rPr>
        <w:t xml:space="preserve">          </w:t>
      </w:r>
      <w:r w:rsidR="00141B64" w:rsidRPr="002F369E">
        <w:rPr>
          <w:color w:val="000000"/>
          <w:sz w:val="24"/>
        </w:rPr>
        <w:t>musicisti di tutto l’impero.</w:t>
      </w:r>
      <w:r w:rsidRPr="002F369E">
        <w:rPr>
          <w:color w:val="000000"/>
          <w:sz w:val="24"/>
        </w:rPr>
        <w:t xml:space="preserve"> Manca comunque, negli scrittori latini, la sensibilità sugli effetti morali della Musica. Cicerone antepone</w:t>
      </w:r>
      <w:r w:rsidR="00F64921">
        <w:rPr>
          <w:color w:val="000000"/>
          <w:sz w:val="24"/>
        </w:rPr>
        <w:t>va</w:t>
      </w:r>
      <w:r w:rsidRPr="002F369E">
        <w:rPr>
          <w:color w:val="000000"/>
          <w:sz w:val="24"/>
        </w:rPr>
        <w:t xml:space="preserve"> </w:t>
      </w:r>
      <w:r w:rsidR="00A14EF1" w:rsidRPr="002F369E">
        <w:rPr>
          <w:color w:val="000000"/>
          <w:sz w:val="24"/>
        </w:rPr>
        <w:t>l’</w:t>
      </w:r>
      <w:r w:rsidRPr="002F369E">
        <w:rPr>
          <w:color w:val="000000"/>
          <w:sz w:val="24"/>
        </w:rPr>
        <w:t xml:space="preserve">Oratoria alla Musica. </w:t>
      </w:r>
    </w:p>
    <w:p w:rsidR="00436803" w:rsidRPr="002F369E" w:rsidRDefault="00DD019D" w:rsidP="00DB6D5D">
      <w:pPr>
        <w:pStyle w:val="Corpodeltesto2"/>
        <w:spacing w:before="120" w:after="0" w:line="276" w:lineRule="auto"/>
        <w:jc w:val="left"/>
        <w:rPr>
          <w:color w:val="000000"/>
          <w:sz w:val="24"/>
        </w:rPr>
      </w:pPr>
      <w:r w:rsidRPr="002F369E">
        <w:rPr>
          <w:color w:val="000000"/>
          <w:sz w:val="24"/>
        </w:rPr>
        <w:t>Costantino, desideroso di un’</w:t>
      </w:r>
      <w:r w:rsidRPr="00B84613">
        <w:rPr>
          <w:iCs/>
          <w:color w:val="000000"/>
          <w:sz w:val="24"/>
        </w:rPr>
        <w:t>era</w:t>
      </w:r>
      <w:r w:rsidRPr="002F369E">
        <w:rPr>
          <w:i/>
          <w:iCs/>
          <w:color w:val="000000"/>
          <w:sz w:val="24"/>
        </w:rPr>
        <w:t xml:space="preserve"> </w:t>
      </w:r>
      <w:r w:rsidRPr="00B84613">
        <w:rPr>
          <w:iCs/>
          <w:color w:val="000000"/>
          <w:sz w:val="24"/>
        </w:rPr>
        <w:t>di pace</w:t>
      </w:r>
      <w:r w:rsidRPr="002F369E">
        <w:rPr>
          <w:color w:val="000000"/>
          <w:sz w:val="24"/>
        </w:rPr>
        <w:t>, con il suo “Editto” del 313 d.C. dà al canto Cristiano libertà di pubblica esecuzione.</w:t>
      </w:r>
      <w:r w:rsidR="0075678D" w:rsidRPr="002F369E">
        <w:rPr>
          <w:color w:val="000000"/>
          <w:sz w:val="24"/>
        </w:rPr>
        <w:t xml:space="preserve"> </w:t>
      </w:r>
      <w:r w:rsidR="00141B64" w:rsidRPr="002F369E">
        <w:rPr>
          <w:color w:val="000000"/>
          <w:sz w:val="24"/>
        </w:rPr>
        <w:t>In precedenza</w:t>
      </w:r>
      <w:r w:rsidR="0075678D" w:rsidRPr="002F369E">
        <w:rPr>
          <w:color w:val="000000"/>
          <w:sz w:val="24"/>
        </w:rPr>
        <w:t xml:space="preserve"> questo canto era praticato solo nelle catacombe, o in luoghi ben nascosti. Otto anni dopo, il 3 marzo 321, </w:t>
      </w:r>
      <w:r w:rsidR="007A42C2">
        <w:rPr>
          <w:color w:val="000000"/>
          <w:sz w:val="24"/>
        </w:rPr>
        <w:t xml:space="preserve">nasce </w:t>
      </w:r>
      <w:r w:rsidR="0075678D" w:rsidRPr="00C40AC4">
        <w:rPr>
          <w:color w:val="000000"/>
          <w:sz w:val="24"/>
        </w:rPr>
        <w:t xml:space="preserve">la </w:t>
      </w:r>
      <w:r w:rsidR="0075678D" w:rsidRPr="00C40AC4">
        <w:rPr>
          <w:color w:val="000000"/>
          <w:sz w:val="24"/>
          <w:u w:val="single"/>
        </w:rPr>
        <w:t>domenica</w:t>
      </w:r>
      <w:r w:rsidR="0075678D" w:rsidRPr="002F369E">
        <w:rPr>
          <w:color w:val="000000"/>
          <w:sz w:val="24"/>
        </w:rPr>
        <w:t>, il “</w:t>
      </w:r>
      <w:r w:rsidR="0075678D" w:rsidRPr="002F369E">
        <w:rPr>
          <w:i/>
          <w:iCs/>
          <w:color w:val="000000"/>
          <w:sz w:val="24"/>
        </w:rPr>
        <w:t>Dies solis</w:t>
      </w:r>
      <w:r w:rsidR="0075678D" w:rsidRPr="002F369E">
        <w:rPr>
          <w:color w:val="000000"/>
          <w:sz w:val="24"/>
        </w:rPr>
        <w:t>” o “</w:t>
      </w:r>
      <w:r w:rsidR="0075678D" w:rsidRPr="002F369E">
        <w:rPr>
          <w:i/>
          <w:iCs/>
          <w:color w:val="000000"/>
          <w:sz w:val="24"/>
        </w:rPr>
        <w:t>Dies Domini</w:t>
      </w:r>
      <w:r w:rsidR="0075678D" w:rsidRPr="002F369E">
        <w:rPr>
          <w:color w:val="000000"/>
          <w:sz w:val="24"/>
        </w:rPr>
        <w:t>”</w:t>
      </w:r>
      <w:r w:rsidR="007A42C2">
        <w:rPr>
          <w:color w:val="000000"/>
          <w:sz w:val="24"/>
        </w:rPr>
        <w:t>, che</w:t>
      </w:r>
      <w:r w:rsidR="0075678D" w:rsidRPr="002F369E">
        <w:rPr>
          <w:color w:val="000000"/>
          <w:sz w:val="24"/>
        </w:rPr>
        <w:t xml:space="preserve"> diverrà giorno di festa per tutti i lavoratori cristiani.</w:t>
      </w:r>
      <w:r w:rsidR="007A481B" w:rsidRPr="002F369E">
        <w:rPr>
          <w:color w:val="000000"/>
          <w:sz w:val="24"/>
        </w:rPr>
        <w:t xml:space="preserve"> </w:t>
      </w:r>
    </w:p>
    <w:p w:rsidR="0075678D" w:rsidRPr="002F369E" w:rsidRDefault="0075678D" w:rsidP="00DB6D5D">
      <w:pPr>
        <w:pStyle w:val="Corpodeltesto2"/>
        <w:spacing w:before="120" w:after="0" w:line="276" w:lineRule="auto"/>
        <w:jc w:val="left"/>
        <w:rPr>
          <w:color w:val="000000"/>
          <w:sz w:val="24"/>
        </w:rPr>
      </w:pPr>
      <w:r w:rsidRPr="002F369E">
        <w:rPr>
          <w:color w:val="000000"/>
          <w:sz w:val="24"/>
        </w:rPr>
        <w:t xml:space="preserve">La storia si ripete, ai nostri giorni, anno 2000, in Afghanistan, un’imbarazzante interpretazione religiosa, rifiuta </w:t>
      </w:r>
      <w:r w:rsidR="00A14EF1" w:rsidRPr="002F369E">
        <w:rPr>
          <w:color w:val="000000"/>
          <w:sz w:val="24"/>
        </w:rPr>
        <w:t>l’</w:t>
      </w:r>
      <w:r w:rsidRPr="002F369E">
        <w:rPr>
          <w:color w:val="000000"/>
          <w:sz w:val="24"/>
        </w:rPr>
        <w:t xml:space="preserve">esecuzione della Musica. Senza la Musica, fanatismo e guerra. </w:t>
      </w:r>
      <w:r w:rsidR="00042246">
        <w:rPr>
          <w:color w:val="000000"/>
          <w:sz w:val="24"/>
        </w:rPr>
        <w:t xml:space="preserve">                        </w:t>
      </w:r>
      <w:r w:rsidRPr="002F369E">
        <w:rPr>
          <w:color w:val="000000"/>
          <w:sz w:val="24"/>
        </w:rPr>
        <w:t xml:space="preserve">Non è commento superficiale o frase </w:t>
      </w:r>
      <w:r w:rsidR="00141B64" w:rsidRPr="002F369E">
        <w:rPr>
          <w:color w:val="000000"/>
          <w:sz w:val="24"/>
        </w:rPr>
        <w:t>a</w:t>
      </w:r>
      <w:r w:rsidR="00C40AC4">
        <w:rPr>
          <w:color w:val="000000"/>
          <w:sz w:val="24"/>
        </w:rPr>
        <w:t>d</w:t>
      </w:r>
      <w:r w:rsidRPr="002F369E">
        <w:rPr>
          <w:color w:val="000000"/>
          <w:sz w:val="24"/>
        </w:rPr>
        <w:t xml:space="preserve"> effetto. </w:t>
      </w:r>
    </w:p>
    <w:p w:rsidR="00723257" w:rsidRPr="00A219DF" w:rsidRDefault="0075678D" w:rsidP="00DB6D5D">
      <w:pPr>
        <w:pStyle w:val="Corpodeltesto2"/>
        <w:spacing w:before="120" w:after="0" w:line="276" w:lineRule="auto"/>
        <w:jc w:val="left"/>
        <w:rPr>
          <w:i/>
          <w:color w:val="000000"/>
          <w:sz w:val="20"/>
          <w:szCs w:val="20"/>
        </w:rPr>
      </w:pPr>
      <w:r w:rsidRPr="00A219DF">
        <w:rPr>
          <w:b/>
          <w:bCs w:val="0"/>
          <w:i/>
          <w:color w:val="008080"/>
          <w:sz w:val="20"/>
          <w:szCs w:val="20"/>
          <w:u w:val="single"/>
        </w:rPr>
        <w:lastRenderedPageBreak/>
        <w:t xml:space="preserve">Onorevole </w:t>
      </w:r>
      <w:r w:rsidRPr="00FB34B5">
        <w:rPr>
          <w:b/>
          <w:bCs w:val="0"/>
          <w:i/>
          <w:color w:val="008080"/>
          <w:sz w:val="20"/>
          <w:szCs w:val="20"/>
          <w:u w:val="single"/>
        </w:rPr>
        <w:t>Musica</w:t>
      </w:r>
      <w:r w:rsidRPr="00A219DF">
        <w:rPr>
          <w:i/>
          <w:color w:val="008080"/>
          <w:sz w:val="20"/>
          <w:szCs w:val="20"/>
        </w:rPr>
        <w:t>. Al</w:t>
      </w:r>
      <w:r w:rsidR="00A14EF1" w:rsidRPr="00A219DF">
        <w:rPr>
          <w:i/>
          <w:color w:val="008080"/>
          <w:sz w:val="20"/>
          <w:szCs w:val="20"/>
        </w:rPr>
        <w:t>l’</w:t>
      </w:r>
      <w:r w:rsidRPr="00A219DF">
        <w:rPr>
          <w:i/>
          <w:color w:val="008080"/>
          <w:sz w:val="20"/>
          <w:szCs w:val="20"/>
        </w:rPr>
        <w:t xml:space="preserve">ascolto di qualsiasi brano classico famoso o meno, chi non si è mai sognato di pensare </w:t>
      </w:r>
      <w:r w:rsidR="00F64921">
        <w:rPr>
          <w:i/>
          <w:color w:val="008080"/>
          <w:sz w:val="20"/>
          <w:szCs w:val="20"/>
        </w:rPr>
        <w:t xml:space="preserve">   </w:t>
      </w:r>
      <w:r w:rsidRPr="00A219DF">
        <w:rPr>
          <w:i/>
          <w:color w:val="008080"/>
          <w:sz w:val="20"/>
          <w:szCs w:val="20"/>
        </w:rPr>
        <w:t xml:space="preserve">se </w:t>
      </w:r>
      <w:r w:rsidR="00A14EF1" w:rsidRPr="00A219DF">
        <w:rPr>
          <w:i/>
          <w:color w:val="008080"/>
          <w:sz w:val="20"/>
          <w:szCs w:val="20"/>
        </w:rPr>
        <w:t>l’</w:t>
      </w:r>
      <w:r w:rsidRPr="00A219DF">
        <w:rPr>
          <w:i/>
          <w:color w:val="008080"/>
          <w:sz w:val="20"/>
          <w:szCs w:val="20"/>
        </w:rPr>
        <w:t xml:space="preserve">autore </w:t>
      </w:r>
      <w:r w:rsidR="00141B64" w:rsidRPr="00A219DF">
        <w:rPr>
          <w:i/>
          <w:color w:val="008080"/>
          <w:sz w:val="20"/>
          <w:szCs w:val="20"/>
        </w:rPr>
        <w:t>fosse progressista o conservatore</w:t>
      </w:r>
      <w:r w:rsidRPr="00A219DF">
        <w:rPr>
          <w:i/>
          <w:color w:val="008080"/>
          <w:sz w:val="20"/>
          <w:szCs w:val="20"/>
        </w:rPr>
        <w:t xml:space="preserve">, di destra, di centro o di sinistra, o delle vie di mezzo. La vera </w:t>
      </w:r>
      <w:r w:rsidR="002C132D">
        <w:rPr>
          <w:i/>
          <w:color w:val="008080"/>
          <w:sz w:val="20"/>
          <w:szCs w:val="20"/>
        </w:rPr>
        <w:t xml:space="preserve">             </w:t>
      </w:r>
      <w:r w:rsidRPr="00A219DF">
        <w:rPr>
          <w:i/>
          <w:color w:val="008080"/>
          <w:sz w:val="20"/>
          <w:szCs w:val="20"/>
        </w:rPr>
        <w:t>Musica, fortunatamente, non sarà mai etichettata a fini politici. Sarebbe un ulteriore affronto al</w:t>
      </w:r>
      <w:r w:rsidR="00A14EF1" w:rsidRPr="00A219DF">
        <w:rPr>
          <w:i/>
          <w:color w:val="008080"/>
          <w:sz w:val="20"/>
          <w:szCs w:val="20"/>
        </w:rPr>
        <w:t>l’</w:t>
      </w:r>
      <w:r w:rsidRPr="00A219DF">
        <w:rPr>
          <w:i/>
          <w:color w:val="008080"/>
          <w:sz w:val="20"/>
          <w:szCs w:val="20"/>
        </w:rPr>
        <w:t>intelligenza.</w:t>
      </w:r>
    </w:p>
    <w:p w:rsidR="00436803" w:rsidRPr="00CD4B91" w:rsidRDefault="00436803" w:rsidP="00DB6D5D">
      <w:pPr>
        <w:pStyle w:val="Corpodeltesto2"/>
        <w:spacing w:before="120" w:after="0" w:line="276" w:lineRule="auto"/>
        <w:ind w:firstLine="748"/>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631550" w:rsidRPr="00CD4B91" w:rsidRDefault="00631550" w:rsidP="00DB6D5D">
      <w:pPr>
        <w:pStyle w:val="Corpodeltesto2"/>
        <w:spacing w:before="120" w:after="0" w:line="276" w:lineRule="auto"/>
        <w:ind w:firstLine="748"/>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75678D" w:rsidRPr="00CD4B91" w:rsidRDefault="0075678D" w:rsidP="00DB6D5D">
      <w:pPr>
        <w:pStyle w:val="Corpodeltesto2"/>
        <w:spacing w:before="120" w:after="0" w:line="276" w:lineRule="auto"/>
        <w:ind w:firstLine="748"/>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5E7FF4"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947C03"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CANTO CRISTIANO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 primi canti di Cristiani che risuonarono nelle catacombe, subirono indubbiamente il riflesso di quei canti che erano praticati nelle Religioni cui i primi Cristiani </w:t>
      </w:r>
      <w:r w:rsidR="00141B64" w:rsidRPr="00A219DF">
        <w:rPr>
          <w:color w:val="000000"/>
          <w:sz w:val="24"/>
        </w:rPr>
        <w:t>in precedenza</w:t>
      </w:r>
      <w:r w:rsidRPr="00A219DF">
        <w:rPr>
          <w:color w:val="000000"/>
          <w:sz w:val="24"/>
        </w:rPr>
        <w:t xml:space="preserve"> appartenevano. Considerando la religione Cristiana come un compimento delle profezie contenute nella Bibbia, e che alla nuova religione si erano convertiti molti Ebrei, si comprende perché i Cristiani </w:t>
      </w:r>
      <w:r w:rsidR="00F9762E">
        <w:rPr>
          <w:color w:val="000000"/>
          <w:sz w:val="24"/>
        </w:rPr>
        <w:t xml:space="preserve">                </w:t>
      </w:r>
      <w:r w:rsidRPr="00A219DF">
        <w:rPr>
          <w:color w:val="000000"/>
          <w:sz w:val="24"/>
        </w:rPr>
        <w:t xml:space="preserve">avessero, pur con spirito e forme diverse, adoperate le stesse melopee </w:t>
      </w:r>
      <w:r w:rsidR="00141B64" w:rsidRPr="00A219DF">
        <w:rPr>
          <w:color w:val="000000"/>
          <w:sz w:val="24"/>
        </w:rPr>
        <w:t>in precedenza utilizzate</w:t>
      </w:r>
      <w:r w:rsidRPr="00A219DF">
        <w:rPr>
          <w:color w:val="000000"/>
          <w:sz w:val="24"/>
        </w:rPr>
        <w:t xml:space="preserve"> nelle sinagoghe, per esprimere i nuovi sentimenti religiosi.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Non diversamente avvenne per quei pagani che avevano abbracciato la nuova fede, e che </w:t>
      </w:r>
      <w:r w:rsidR="006B4D88">
        <w:rPr>
          <w:bCs w:val="0"/>
          <w:color w:val="000000"/>
          <w:sz w:val="24"/>
        </w:rPr>
        <w:t xml:space="preserve">  </w:t>
      </w:r>
      <w:r w:rsidRPr="00A219DF">
        <w:rPr>
          <w:bCs w:val="0"/>
          <w:color w:val="000000"/>
          <w:sz w:val="24"/>
        </w:rPr>
        <w:t>come adoperavano simboli e raffigurazioni in uso già nel loro culto, così si servivano anche dei canti pagani nello svolgimento delle cerimonie.</w:t>
      </w:r>
      <w:r w:rsidR="00ED1AC2" w:rsidRPr="00A219DF">
        <w:rPr>
          <w:bCs w:val="0"/>
          <w:color w:val="000000"/>
          <w:sz w:val="24"/>
        </w:rPr>
        <w:t xml:space="preserve"> </w:t>
      </w:r>
      <w:r w:rsidRPr="00A219DF">
        <w:rPr>
          <w:color w:val="000000"/>
          <w:sz w:val="24"/>
        </w:rPr>
        <w:t xml:space="preserve">Infine, dato </w:t>
      </w:r>
      <w:r w:rsidR="00381746" w:rsidRPr="00A219DF">
        <w:rPr>
          <w:color w:val="000000"/>
          <w:sz w:val="24"/>
        </w:rPr>
        <w:t>l</w:t>
      </w:r>
      <w:r w:rsidR="00A14EF1" w:rsidRPr="00A219DF">
        <w:rPr>
          <w:color w:val="000000"/>
          <w:sz w:val="24"/>
        </w:rPr>
        <w:t>’</w:t>
      </w:r>
      <w:r w:rsidRPr="00A219DF">
        <w:rPr>
          <w:color w:val="000000"/>
          <w:sz w:val="24"/>
        </w:rPr>
        <w:t>influsso politico e civile del</w:t>
      </w:r>
      <w:r w:rsidR="00A14EF1" w:rsidRPr="00A219DF">
        <w:rPr>
          <w:color w:val="000000"/>
          <w:sz w:val="24"/>
        </w:rPr>
        <w:t>l’</w:t>
      </w:r>
      <w:r w:rsidRPr="00A219DF">
        <w:rPr>
          <w:color w:val="000000"/>
          <w:sz w:val="24"/>
        </w:rPr>
        <w:t xml:space="preserve">oriente durante </w:t>
      </w:r>
      <w:r w:rsidR="00381746" w:rsidRPr="00A219DF">
        <w:rPr>
          <w:color w:val="000000"/>
          <w:sz w:val="24"/>
        </w:rPr>
        <w:t>l</w:t>
      </w:r>
      <w:r w:rsidR="00A14EF1" w:rsidRPr="00A219DF">
        <w:rPr>
          <w:color w:val="000000"/>
          <w:sz w:val="24"/>
        </w:rPr>
        <w:t>’</w:t>
      </w:r>
      <w:r w:rsidRPr="00A219DF">
        <w:rPr>
          <w:color w:val="000000"/>
          <w:sz w:val="24"/>
        </w:rPr>
        <w:t>impero Romano e giacché dal</w:t>
      </w:r>
      <w:r w:rsidR="00A14EF1" w:rsidRPr="00A219DF">
        <w:rPr>
          <w:color w:val="000000"/>
          <w:sz w:val="24"/>
        </w:rPr>
        <w:t>l’</w:t>
      </w:r>
      <w:r w:rsidRPr="00A219DF">
        <w:rPr>
          <w:color w:val="000000"/>
          <w:sz w:val="24"/>
        </w:rPr>
        <w:t xml:space="preserve">oriente proveniva la religione di Cristo, importanti </w:t>
      </w:r>
      <w:r w:rsidR="00F9762E">
        <w:rPr>
          <w:color w:val="000000"/>
          <w:sz w:val="24"/>
        </w:rPr>
        <w:t xml:space="preserve">           </w:t>
      </w:r>
      <w:r w:rsidRPr="00A219DF">
        <w:rPr>
          <w:color w:val="000000"/>
          <w:sz w:val="24"/>
        </w:rPr>
        <w:t>riflessi orientali si notarono nel canto liturgico.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Particolarità del canto Cristiano: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Finalis</w:t>
      </w:r>
      <w:r w:rsidRPr="00A219DF">
        <w:rPr>
          <w:color w:val="000000"/>
          <w:sz w:val="24"/>
        </w:rPr>
        <w:t>: nota su cui terminava un brano, la nostra tonica, anche se la finalis, allora, non dava senso di riposo, a causa della mancanza di sensibile.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Repercussio</w:t>
      </w:r>
      <w:r w:rsidRPr="00A219DF">
        <w:rPr>
          <w:color w:val="000000"/>
          <w:sz w:val="24"/>
        </w:rPr>
        <w:t>: è la nota attorno alla quale si muove la melodia.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Responsoriale</w:t>
      </w:r>
      <w:r w:rsidRPr="00A219DF">
        <w:rPr>
          <w:color w:val="000000"/>
          <w:sz w:val="24"/>
        </w:rPr>
        <w:t>: forma di derivazione ebraica che si ha quando al Sacerdote rispondono i fedeli, o quando tutti ripetono insieme le ultime parole.</w:t>
      </w:r>
    </w:p>
    <w:p w:rsidR="005F7A90" w:rsidRPr="00A219DF" w:rsidRDefault="0075678D" w:rsidP="00DB6D5D">
      <w:pPr>
        <w:pStyle w:val="Corpodeltesto2"/>
        <w:spacing w:before="120" w:after="0" w:line="276" w:lineRule="auto"/>
        <w:jc w:val="left"/>
        <w:rPr>
          <w:color w:val="000000"/>
          <w:sz w:val="24"/>
        </w:rPr>
      </w:pPr>
      <w:r w:rsidRPr="00A219DF">
        <w:rPr>
          <w:color w:val="000000"/>
          <w:sz w:val="24"/>
          <w:u w:val="single"/>
        </w:rPr>
        <w:t>Antifonico o Antifonale</w:t>
      </w:r>
      <w:r w:rsidRPr="00A219DF">
        <w:rPr>
          <w:color w:val="000000"/>
          <w:sz w:val="24"/>
        </w:rPr>
        <w:t xml:space="preserve">: di derivazione siriaca, si ha quando due cori cantano in modo </w:t>
      </w:r>
      <w:r w:rsidR="006B4D88">
        <w:rPr>
          <w:color w:val="000000"/>
          <w:sz w:val="24"/>
        </w:rPr>
        <w:t xml:space="preserve">                </w:t>
      </w:r>
      <w:r w:rsidRPr="00A219DF">
        <w:rPr>
          <w:color w:val="000000"/>
          <w:sz w:val="24"/>
        </w:rPr>
        <w:t>mo</w:t>
      </w:r>
      <w:r w:rsidR="006B4D88">
        <w:rPr>
          <w:color w:val="000000"/>
          <w:sz w:val="24"/>
        </w:rPr>
        <w:t>no</w:t>
      </w:r>
      <w:r w:rsidRPr="00A219DF">
        <w:rPr>
          <w:color w:val="000000"/>
          <w:sz w:val="24"/>
        </w:rPr>
        <w:t>fonico, alternativamente. Forma introdotta da Sant’Ambrogio (Treviri</w:t>
      </w:r>
      <w:r w:rsidR="002C23B2" w:rsidRPr="00A219DF">
        <w:rPr>
          <w:color w:val="000000"/>
          <w:sz w:val="24"/>
        </w:rPr>
        <w:t>,</w:t>
      </w:r>
      <w:r w:rsidRPr="00A219DF">
        <w:rPr>
          <w:color w:val="000000"/>
          <w:sz w:val="24"/>
        </w:rPr>
        <w:t xml:space="preserve"> 339c </w:t>
      </w:r>
      <w:r w:rsidR="007264A6">
        <w:rPr>
          <w:color w:val="000000"/>
          <w:sz w:val="24"/>
        </w:rPr>
        <w:t>-</w:t>
      </w:r>
      <w:r w:rsidRPr="00A219DF">
        <w:rPr>
          <w:color w:val="000000"/>
          <w:sz w:val="24"/>
        </w:rPr>
        <w:t xml:space="preserve"> Milano</w:t>
      </w:r>
      <w:r w:rsidR="002C23B2" w:rsidRPr="00A219DF">
        <w:rPr>
          <w:color w:val="000000"/>
          <w:sz w:val="24"/>
        </w:rPr>
        <w:t>,</w:t>
      </w:r>
      <w:r w:rsidRPr="00A219DF">
        <w:rPr>
          <w:color w:val="000000"/>
          <w:sz w:val="24"/>
        </w:rPr>
        <w:t xml:space="preserve"> 397).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Nel 385, la domenica delle palme, Ambrogio si rifiuta di consegnare agli ariani la Basilica </w:t>
      </w:r>
      <w:r w:rsidR="007264A6">
        <w:rPr>
          <w:color w:val="000000"/>
          <w:sz w:val="24"/>
        </w:rPr>
        <w:t xml:space="preserve">  </w:t>
      </w:r>
      <w:r w:rsidR="00F9762E">
        <w:rPr>
          <w:color w:val="000000"/>
          <w:sz w:val="24"/>
        </w:rPr>
        <w:t xml:space="preserve">  </w:t>
      </w:r>
      <w:r w:rsidRPr="00A219DF">
        <w:rPr>
          <w:color w:val="000000"/>
          <w:sz w:val="24"/>
        </w:rPr>
        <w:t xml:space="preserve">Porziana. Si chiude nella Chiesa, due giorni d’assedio. Prima del ritiro degli ariani, passa il </w:t>
      </w:r>
      <w:r w:rsidR="00F9762E">
        <w:rPr>
          <w:color w:val="000000"/>
          <w:sz w:val="24"/>
        </w:rPr>
        <w:t xml:space="preserve">         </w:t>
      </w:r>
      <w:r w:rsidRPr="00A219DF">
        <w:rPr>
          <w:color w:val="000000"/>
          <w:sz w:val="24"/>
        </w:rPr>
        <w:t>tempo insegnando ai fedeli i suoi Inni e i canti alternati.</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u w:val="single"/>
        </w:rPr>
        <w:t>Alleluiatico</w:t>
      </w:r>
      <w:r w:rsidRPr="00A219DF">
        <w:rPr>
          <w:rFonts w:ascii="Arial" w:hAnsi="Arial" w:cs="Arial"/>
          <w:color w:val="000000"/>
        </w:rPr>
        <w:t>: al Sacerdote rispondono i fedeli con “Alleluia”, parola che deriva dal</w:t>
      </w:r>
      <w:r w:rsidR="00A14EF1" w:rsidRPr="00A219DF">
        <w:rPr>
          <w:rFonts w:ascii="Arial" w:hAnsi="Arial" w:cs="Arial"/>
          <w:color w:val="000000"/>
        </w:rPr>
        <w:t>l’</w:t>
      </w:r>
      <w:r w:rsidRPr="00A219DF">
        <w:rPr>
          <w:rFonts w:ascii="Arial" w:hAnsi="Arial" w:cs="Arial"/>
          <w:color w:val="000000"/>
        </w:rPr>
        <w:t xml:space="preserve">acclamazione ebraica </w:t>
      </w:r>
      <w:r w:rsidRPr="00A219DF">
        <w:rPr>
          <w:rFonts w:ascii="Arial" w:hAnsi="Arial" w:cs="Arial"/>
          <w:i/>
          <w:iCs/>
          <w:color w:val="000000"/>
        </w:rPr>
        <w:t>Hillel Yah</w:t>
      </w:r>
      <w:r w:rsidR="00141B64" w:rsidRPr="00A219DF">
        <w:rPr>
          <w:rFonts w:ascii="Arial" w:hAnsi="Arial" w:cs="Arial"/>
          <w:i/>
          <w:iCs/>
          <w:color w:val="000000"/>
        </w:rPr>
        <w:t>!</w:t>
      </w:r>
      <w:r w:rsidRPr="00A219DF">
        <w:rPr>
          <w:rFonts w:ascii="Arial" w:hAnsi="Arial" w:cs="Arial"/>
          <w:color w:val="000000"/>
        </w:rPr>
        <w:t xml:space="preserve"> che ha il significato di “Lodate Dio” </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u w:val="single"/>
        </w:rPr>
        <w:t>Accentus</w:t>
      </w:r>
      <w:r w:rsidRPr="00A219DF">
        <w:rPr>
          <w:rFonts w:ascii="Arial" w:hAnsi="Arial" w:cs="Arial"/>
          <w:color w:val="000000"/>
        </w:rPr>
        <w:t xml:space="preserve">: canto sillabico, recitativo. Simile alla “prosodia” greca. Consiste nella recitazione espressiva e cadenzata delle preghiere (una nota per ogni sillaba), con la voce che si muove quasi istintivamente. Escluse le cadenze finali, </w:t>
      </w:r>
      <w:r w:rsidR="00A14EF1" w:rsidRPr="00A219DF">
        <w:rPr>
          <w:rFonts w:ascii="Arial" w:hAnsi="Arial" w:cs="Arial"/>
          <w:color w:val="000000"/>
        </w:rPr>
        <w:t>l’</w:t>
      </w:r>
      <w:r w:rsidRPr="00A219DF">
        <w:rPr>
          <w:rFonts w:ascii="Arial" w:hAnsi="Arial" w:cs="Arial"/>
          <w:color w:val="000000"/>
        </w:rPr>
        <w:t xml:space="preserve">Accentus si svolge, quasi completamente, </w:t>
      </w:r>
      <w:r w:rsidR="00BB10C4">
        <w:rPr>
          <w:rFonts w:ascii="Arial" w:hAnsi="Arial" w:cs="Arial"/>
          <w:color w:val="000000"/>
        </w:rPr>
        <w:t xml:space="preserve">     </w:t>
      </w:r>
      <w:r w:rsidRPr="00A219DF">
        <w:rPr>
          <w:rFonts w:ascii="Arial" w:hAnsi="Arial" w:cs="Arial"/>
          <w:color w:val="000000"/>
        </w:rPr>
        <w:t xml:space="preserve">su una nota sola. Se dal canto dei Salmi nasce </w:t>
      </w:r>
      <w:r w:rsidR="00381746" w:rsidRPr="00A219DF">
        <w:rPr>
          <w:rFonts w:ascii="Arial" w:hAnsi="Arial" w:cs="Arial"/>
          <w:color w:val="000000"/>
        </w:rPr>
        <w:t>l</w:t>
      </w:r>
      <w:r w:rsidR="00A14EF1" w:rsidRPr="00A219DF">
        <w:rPr>
          <w:rFonts w:ascii="Arial" w:hAnsi="Arial" w:cs="Arial"/>
          <w:color w:val="000000"/>
        </w:rPr>
        <w:t>’</w:t>
      </w:r>
      <w:r w:rsidR="002C23B2" w:rsidRPr="00A219DF">
        <w:rPr>
          <w:rFonts w:ascii="Arial" w:hAnsi="Arial" w:cs="Arial"/>
          <w:color w:val="000000"/>
        </w:rPr>
        <w:t>A</w:t>
      </w:r>
      <w:r w:rsidRPr="00A219DF">
        <w:rPr>
          <w:rFonts w:ascii="Arial" w:hAnsi="Arial" w:cs="Arial"/>
          <w:color w:val="000000"/>
        </w:rPr>
        <w:t>ccentus, dagli Inni nasce il:</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u w:val="single"/>
        </w:rPr>
        <w:t>Concentus</w:t>
      </w:r>
      <w:r w:rsidRPr="00A219DF">
        <w:rPr>
          <w:rFonts w:ascii="Arial" w:hAnsi="Arial" w:cs="Arial"/>
          <w:color w:val="000000"/>
        </w:rPr>
        <w:t>: canto libero che si allontana dal</w:t>
      </w:r>
      <w:r w:rsidR="00A14EF1" w:rsidRPr="00A219DF">
        <w:rPr>
          <w:rFonts w:ascii="Arial" w:hAnsi="Arial" w:cs="Arial"/>
          <w:color w:val="000000"/>
        </w:rPr>
        <w:t>l’</w:t>
      </w:r>
      <w:r w:rsidRPr="00A219DF">
        <w:rPr>
          <w:rFonts w:ascii="Arial" w:hAnsi="Arial" w:cs="Arial"/>
          <w:color w:val="000000"/>
        </w:rPr>
        <w:t xml:space="preserve">uniformità dei salmi con frasi sinuose e con </w:t>
      </w:r>
      <w:r w:rsidR="00F9762E">
        <w:rPr>
          <w:rFonts w:ascii="Arial" w:hAnsi="Arial" w:cs="Arial"/>
          <w:color w:val="000000"/>
        </w:rPr>
        <w:t xml:space="preserve">              </w:t>
      </w:r>
      <w:r w:rsidRPr="00A219DF">
        <w:rPr>
          <w:rFonts w:ascii="Arial" w:hAnsi="Arial" w:cs="Arial"/>
          <w:color w:val="000000"/>
        </w:rPr>
        <w:t xml:space="preserve">cadenze. La libertà melodica del concentus andò progressivamente aumentando e s’inserì </w:t>
      </w:r>
      <w:r w:rsidR="00F9762E">
        <w:rPr>
          <w:rFonts w:ascii="Arial" w:hAnsi="Arial" w:cs="Arial"/>
          <w:color w:val="000000"/>
        </w:rPr>
        <w:t xml:space="preserve">       </w:t>
      </w:r>
      <w:r w:rsidRPr="00A219DF">
        <w:rPr>
          <w:rFonts w:ascii="Arial" w:hAnsi="Arial" w:cs="Arial"/>
          <w:color w:val="000000"/>
        </w:rPr>
        <w:t>nelle Antifone e nelle Messe.</w:t>
      </w:r>
    </w:p>
    <w:p w:rsidR="0075678D" w:rsidRPr="00A219DF" w:rsidRDefault="00141B64" w:rsidP="00DB6D5D">
      <w:pPr>
        <w:spacing w:before="120" w:after="0" w:line="276" w:lineRule="auto"/>
        <w:jc w:val="left"/>
        <w:rPr>
          <w:rFonts w:ascii="Arial" w:hAnsi="Arial" w:cs="Arial"/>
          <w:color w:val="000000"/>
        </w:rPr>
      </w:pPr>
      <w:r w:rsidRPr="00A219DF">
        <w:rPr>
          <w:rFonts w:ascii="Arial" w:hAnsi="Arial" w:cs="Arial"/>
          <w:color w:val="000000"/>
          <w:u w:val="single"/>
        </w:rPr>
        <w:t>Innodia</w:t>
      </w:r>
      <w:r w:rsidRPr="00A219DF">
        <w:rPr>
          <w:rFonts w:ascii="Arial" w:hAnsi="Arial" w:cs="Arial"/>
          <w:color w:val="000000"/>
        </w:rPr>
        <w:t xml:space="preserve">: nasce dal Concentus, d’origine Siriaca, anche questa forma fu introdotta da </w:t>
      </w:r>
      <w:r w:rsidR="007264A6">
        <w:rPr>
          <w:rFonts w:ascii="Arial" w:hAnsi="Arial" w:cs="Arial"/>
          <w:color w:val="000000"/>
        </w:rPr>
        <w:t xml:space="preserve">                </w:t>
      </w:r>
      <w:r w:rsidRPr="00A219DF">
        <w:rPr>
          <w:rFonts w:ascii="Arial" w:hAnsi="Arial" w:cs="Arial"/>
          <w:color w:val="000000"/>
        </w:rPr>
        <w:t>S.</w:t>
      </w:r>
      <w:r w:rsidR="007264A6">
        <w:rPr>
          <w:rFonts w:ascii="Arial" w:hAnsi="Arial" w:cs="Arial"/>
          <w:color w:val="000000"/>
        </w:rPr>
        <w:t xml:space="preserve"> </w:t>
      </w:r>
      <w:r w:rsidRPr="00A219DF">
        <w:rPr>
          <w:rFonts w:ascii="Arial" w:hAnsi="Arial" w:cs="Arial"/>
          <w:color w:val="000000"/>
        </w:rPr>
        <w:t xml:space="preserve">Ambrogio di Milano con </w:t>
      </w:r>
      <w:r w:rsidR="0075678D" w:rsidRPr="00A219DF">
        <w:rPr>
          <w:rFonts w:ascii="Arial" w:hAnsi="Arial" w:cs="Arial"/>
          <w:color w:val="000000"/>
        </w:rPr>
        <w:t xml:space="preserve">la prima raccolta di Inni, le “Odi di Salomone”. Ambrogio stesso fu autore d’Inni e fu anche accusato di aver sedotto il popolo con questi canti magici. Assurdità. </w:t>
      </w:r>
      <w:r w:rsidR="0075678D" w:rsidRPr="00A219DF">
        <w:rPr>
          <w:rFonts w:ascii="Arial" w:hAnsi="Arial" w:cs="Arial"/>
          <w:color w:val="000000"/>
        </w:rPr>
        <w:lastRenderedPageBreak/>
        <w:t xml:space="preserve">Nel medioevo il suono delle campane doveva spaventare il demonio! Ovviamente Ambrogio </w:t>
      </w:r>
      <w:r w:rsidR="00F9762E">
        <w:rPr>
          <w:rFonts w:ascii="Arial" w:hAnsi="Arial" w:cs="Arial"/>
          <w:color w:val="000000"/>
        </w:rPr>
        <w:t xml:space="preserve">          </w:t>
      </w:r>
      <w:r w:rsidR="0075678D" w:rsidRPr="00A219DF">
        <w:rPr>
          <w:rFonts w:ascii="Arial" w:hAnsi="Arial" w:cs="Arial"/>
          <w:color w:val="000000"/>
        </w:rPr>
        <w:t>diventa Santo!</w:t>
      </w:r>
      <w:r w:rsidR="00A35F49">
        <w:rPr>
          <w:rFonts w:ascii="Arial" w:hAnsi="Arial" w:cs="Arial"/>
          <w:color w:val="000000"/>
        </w:rPr>
        <w:t xml:space="preserve"> (Nel suo Duomo la prima pietra si collocherà nel 1386).</w:t>
      </w:r>
    </w:p>
    <w:p w:rsidR="00111627" w:rsidRPr="00A219DF" w:rsidRDefault="0075678D" w:rsidP="00DB6D5D">
      <w:pPr>
        <w:pStyle w:val="Corpodeltesto2"/>
        <w:spacing w:before="120" w:after="0" w:line="276" w:lineRule="auto"/>
        <w:jc w:val="left"/>
        <w:rPr>
          <w:color w:val="000000"/>
          <w:sz w:val="24"/>
        </w:rPr>
      </w:pPr>
      <w:r w:rsidRPr="00A219DF">
        <w:rPr>
          <w:color w:val="000000"/>
          <w:sz w:val="24"/>
          <w:u w:val="single"/>
        </w:rPr>
        <w:t>Giubili</w:t>
      </w:r>
      <w:r w:rsidRPr="00A219DF">
        <w:rPr>
          <w:color w:val="000000"/>
          <w:sz w:val="24"/>
        </w:rPr>
        <w:t>: daranno origine alla seconda fase del canto Gregoriano, per merito del Monaco Nokter Balbulus, (balbuziente), del</w:t>
      </w:r>
      <w:r w:rsidR="00A14EF1" w:rsidRPr="00A219DF">
        <w:rPr>
          <w:color w:val="000000"/>
          <w:sz w:val="24"/>
        </w:rPr>
        <w:t>l’</w:t>
      </w:r>
      <w:r w:rsidRPr="00A219DF">
        <w:rPr>
          <w:color w:val="000000"/>
          <w:sz w:val="24"/>
        </w:rPr>
        <w:t xml:space="preserve">abbazia di San Gallo. </w:t>
      </w:r>
    </w:p>
    <w:p w:rsidR="00723257" w:rsidRPr="00A219DF" w:rsidRDefault="0075678D" w:rsidP="00DB6D5D">
      <w:pPr>
        <w:pStyle w:val="Corpodeltesto2"/>
        <w:spacing w:before="120" w:after="0" w:line="276" w:lineRule="auto"/>
        <w:jc w:val="left"/>
        <w:rPr>
          <w:color w:val="000000"/>
          <w:sz w:val="24"/>
        </w:rPr>
      </w:pPr>
      <w:r w:rsidRPr="00A219DF">
        <w:rPr>
          <w:color w:val="000000"/>
          <w:sz w:val="24"/>
        </w:rPr>
        <w:t xml:space="preserve">Da questa forma nascerà il Corale tedesco. Spesso si confonde, in particolare negli esami di Storia della Musica, il Nokter Labeus con il Nokter Balbulus. </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Ambedue vissero a San Gallo. </w:t>
      </w:r>
      <w:r w:rsidR="00141B64" w:rsidRPr="00A219DF">
        <w:rPr>
          <w:color w:val="000000"/>
          <w:sz w:val="24"/>
        </w:rPr>
        <w:t>I</w:t>
      </w:r>
      <w:r w:rsidRPr="00A219DF">
        <w:rPr>
          <w:color w:val="000000"/>
          <w:sz w:val="24"/>
        </w:rPr>
        <w:t>l Labeus, morto nel 1022, svolse la sua attività, che consisteva nel</w:t>
      </w:r>
      <w:r w:rsidR="00A14EF1" w:rsidRPr="00A219DF">
        <w:rPr>
          <w:color w:val="000000"/>
          <w:sz w:val="24"/>
        </w:rPr>
        <w:t>l’</w:t>
      </w:r>
      <w:r w:rsidRPr="00A219DF">
        <w:rPr>
          <w:color w:val="000000"/>
          <w:sz w:val="24"/>
        </w:rPr>
        <w:t>insegnare Musica e redigere un trattato, dove si parlava della lunghezza delle canne del</w:t>
      </w:r>
      <w:r w:rsidR="00A14EF1" w:rsidRPr="00A219DF">
        <w:rPr>
          <w:color w:val="000000"/>
          <w:sz w:val="24"/>
        </w:rPr>
        <w:t>l’</w:t>
      </w:r>
      <w:r w:rsidRPr="00A219DF">
        <w:rPr>
          <w:color w:val="000000"/>
          <w:sz w:val="24"/>
        </w:rPr>
        <w:t xml:space="preserve">organo! </w:t>
      </w:r>
      <w:r w:rsidRPr="00A219DF">
        <w:rPr>
          <w:bCs w:val="0"/>
          <w:color w:val="000000"/>
          <w:sz w:val="24"/>
        </w:rPr>
        <w:t xml:space="preserve">Il Balbulus, nato negli anni 830 o 40, è </w:t>
      </w:r>
      <w:r w:rsidR="00A14EF1" w:rsidRPr="00A219DF">
        <w:rPr>
          <w:bCs w:val="0"/>
          <w:color w:val="000000"/>
          <w:sz w:val="24"/>
        </w:rPr>
        <w:t>l’</w:t>
      </w:r>
      <w:r w:rsidRPr="00A219DF">
        <w:rPr>
          <w:bCs w:val="0"/>
          <w:color w:val="000000"/>
          <w:sz w:val="24"/>
        </w:rPr>
        <w:t>importante trattatista.</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u w:val="single"/>
        </w:rPr>
        <w:t>Tropo</w:t>
      </w:r>
      <w:r w:rsidRPr="00A219DF">
        <w:rPr>
          <w:rFonts w:ascii="Arial" w:hAnsi="Arial" w:cs="Arial"/>
          <w:color w:val="000000"/>
        </w:rPr>
        <w:t>: é un canto preesistente cui é aggiunto un testo sillabico, in ciascuna delle parti della messa ne arricchisce la melodia. Autore del</w:t>
      </w:r>
      <w:r w:rsidR="00A14EF1" w:rsidRPr="00A219DF">
        <w:rPr>
          <w:rFonts w:ascii="Arial" w:hAnsi="Arial" w:cs="Arial"/>
          <w:color w:val="000000"/>
        </w:rPr>
        <w:t>l’</w:t>
      </w:r>
      <w:r w:rsidRPr="00A219DF">
        <w:rPr>
          <w:rFonts w:ascii="Arial" w:hAnsi="Arial" w:cs="Arial"/>
          <w:color w:val="000000"/>
        </w:rPr>
        <w:t xml:space="preserve">importante accorgimento fu il Monaco Tutilone, morto a San Gallo nel 915. </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rPr>
        <w:t xml:space="preserve">Il Tropo era da cantarsi specialmente nei giorni festivi. Il concilio di Trento, in seguito, ne sancì </w:t>
      </w:r>
      <w:r w:rsidR="00A14EF1" w:rsidRPr="00A219DF">
        <w:rPr>
          <w:rFonts w:ascii="Arial" w:hAnsi="Arial" w:cs="Arial"/>
          <w:color w:val="000000"/>
        </w:rPr>
        <w:t>l’</w:t>
      </w:r>
      <w:r w:rsidRPr="00A219DF">
        <w:rPr>
          <w:rFonts w:ascii="Arial" w:hAnsi="Arial" w:cs="Arial"/>
          <w:color w:val="000000"/>
        </w:rPr>
        <w:t xml:space="preserve">eliminazione. Un Tropo che si é conservato nella liturgia é </w:t>
      </w:r>
      <w:r w:rsidR="00A14EF1" w:rsidRPr="00A219DF">
        <w:rPr>
          <w:rFonts w:ascii="Arial" w:hAnsi="Arial" w:cs="Arial"/>
          <w:color w:val="000000"/>
        </w:rPr>
        <w:t>l’</w:t>
      </w:r>
      <w:r w:rsidRPr="00A219DF">
        <w:rPr>
          <w:rFonts w:ascii="Arial" w:hAnsi="Arial" w:cs="Arial"/>
          <w:color w:val="000000"/>
        </w:rPr>
        <w:t xml:space="preserve">Ave Verum Corpus (tropo del Sanctus). Sequenze e Tropi daranno origine </w:t>
      </w:r>
      <w:r w:rsidR="00141B64" w:rsidRPr="00A219DF">
        <w:rPr>
          <w:rFonts w:ascii="Arial" w:hAnsi="Arial" w:cs="Arial"/>
          <w:color w:val="000000"/>
        </w:rPr>
        <w:t>a</w:t>
      </w:r>
      <w:r w:rsidRPr="00A219DF">
        <w:rPr>
          <w:rFonts w:ascii="Arial" w:hAnsi="Arial" w:cs="Arial"/>
          <w:color w:val="000000"/>
        </w:rPr>
        <w:t xml:space="preserve"> un gran numero di modi, tra cui le </w:t>
      </w:r>
      <w:r w:rsidRPr="00A219DF">
        <w:rPr>
          <w:rFonts w:ascii="Arial" w:hAnsi="Arial" w:cs="Arial"/>
          <w:i/>
          <w:iCs/>
          <w:color w:val="000000"/>
        </w:rPr>
        <w:t>Prose</w:t>
      </w:r>
      <w:r w:rsidRPr="00A219DF">
        <w:rPr>
          <w:rFonts w:ascii="Arial" w:hAnsi="Arial" w:cs="Arial"/>
          <w:color w:val="000000"/>
        </w:rPr>
        <w:t xml:space="preserve">, finché la Chiesa, come già detto, bandì uni </w:t>
      </w:r>
      <w:r w:rsidR="00141B64" w:rsidRPr="00A219DF">
        <w:rPr>
          <w:rFonts w:ascii="Arial" w:hAnsi="Arial" w:cs="Arial"/>
          <w:color w:val="000000"/>
        </w:rPr>
        <w:t>e</w:t>
      </w:r>
      <w:r w:rsidRPr="00A219DF">
        <w:rPr>
          <w:rFonts w:ascii="Arial" w:hAnsi="Arial" w:cs="Arial"/>
          <w:color w:val="000000"/>
        </w:rPr>
        <w:t xml:space="preserve"> altri perché divenuti formalmente profani. Dopo </w:t>
      </w:r>
      <w:r w:rsidR="00F9762E">
        <w:rPr>
          <w:rFonts w:ascii="Arial" w:hAnsi="Arial" w:cs="Arial"/>
          <w:color w:val="000000"/>
        </w:rPr>
        <w:t xml:space="preserve">                      </w:t>
      </w:r>
      <w:r w:rsidRPr="00A219DF">
        <w:rPr>
          <w:rFonts w:ascii="Arial" w:hAnsi="Arial" w:cs="Arial"/>
          <w:color w:val="000000"/>
        </w:rPr>
        <w:t xml:space="preserve">S. Ambrogio, il personaggio della Chiesa, di rilevante importanza per la Musica, ricordato </w:t>
      </w:r>
      <w:r w:rsidR="00F9762E">
        <w:rPr>
          <w:rFonts w:ascii="Arial" w:hAnsi="Arial" w:cs="Arial"/>
          <w:color w:val="000000"/>
        </w:rPr>
        <w:t xml:space="preserve">           </w:t>
      </w:r>
      <w:r w:rsidRPr="00A219DF">
        <w:rPr>
          <w:rFonts w:ascii="Arial" w:hAnsi="Arial" w:cs="Arial"/>
          <w:color w:val="000000"/>
        </w:rPr>
        <w:t>certamente non solo per questo, sarà:</w:t>
      </w:r>
    </w:p>
    <w:p w:rsidR="00DD40A9" w:rsidRPr="00A219DF" w:rsidRDefault="0075678D" w:rsidP="00DB6D5D">
      <w:pPr>
        <w:pStyle w:val="Corpodeltesto2"/>
        <w:spacing w:before="120" w:after="0" w:line="276" w:lineRule="auto"/>
        <w:jc w:val="left"/>
        <w:rPr>
          <w:color w:val="000000"/>
          <w:sz w:val="24"/>
        </w:rPr>
      </w:pPr>
      <w:r w:rsidRPr="00A219DF">
        <w:rPr>
          <w:b/>
          <w:color w:val="000000"/>
          <w:sz w:val="24"/>
        </w:rPr>
        <w:t>Papa San Gregorio Magno</w:t>
      </w:r>
      <w:r w:rsidRPr="00A219DF">
        <w:rPr>
          <w:b/>
          <w:color w:val="000000"/>
          <w:sz w:val="24"/>
        </w:rPr>
        <w:tab/>
      </w:r>
      <w:r w:rsidRPr="00A219DF">
        <w:rPr>
          <w:b/>
          <w:color w:val="000000"/>
          <w:sz w:val="24"/>
        </w:rPr>
        <w:tab/>
      </w:r>
      <w:r w:rsidRPr="00A219DF">
        <w:rPr>
          <w:color w:val="000000"/>
          <w:sz w:val="24"/>
        </w:rPr>
        <w:t>Roma</w:t>
      </w:r>
      <w:r w:rsidR="00D158D2" w:rsidRPr="00A219DF">
        <w:rPr>
          <w:color w:val="000000"/>
          <w:sz w:val="24"/>
        </w:rPr>
        <w:t>,</w:t>
      </w:r>
      <w:r w:rsidRPr="00A219DF">
        <w:rPr>
          <w:color w:val="000000"/>
          <w:sz w:val="24"/>
        </w:rPr>
        <w:t xml:space="preserve"> 540 circa </w:t>
      </w:r>
      <w:r w:rsidR="00D158D2" w:rsidRPr="00A219DF">
        <w:rPr>
          <w:color w:val="000000"/>
          <w:sz w:val="24"/>
        </w:rPr>
        <w:t>-</w:t>
      </w:r>
      <w:r w:rsidRPr="00A219DF">
        <w:rPr>
          <w:color w:val="000000"/>
          <w:sz w:val="24"/>
        </w:rPr>
        <w:t xml:space="preserve"> Roma</w:t>
      </w:r>
      <w:r w:rsidR="00D158D2" w:rsidRPr="00A219DF">
        <w:rPr>
          <w:color w:val="000000"/>
          <w:sz w:val="24"/>
        </w:rPr>
        <w:t>,</w:t>
      </w:r>
      <w:r w:rsidRPr="00A219DF">
        <w:rPr>
          <w:color w:val="000000"/>
          <w:sz w:val="24"/>
        </w:rPr>
        <w:t xml:space="preserve"> 12.3.604.</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550C5F5F" wp14:editId="56B3A45D">
            <wp:extent cx="690245" cy="914400"/>
            <wp:effectExtent l="19050" t="0" r="0" b="0"/>
            <wp:docPr id="4" name="Immagine 4" descr="http://dicnobis.splinder.com/tag/san+gregorio+mag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icnobis.splinder.com/tag/san+gregorio+magno"/>
                    <pic:cNvPicPr>
                      <a:picLocks noChangeAspect="1" noChangeArrowheads="1"/>
                    </pic:cNvPicPr>
                  </pic:nvPicPr>
                  <pic:blipFill>
                    <a:blip r:embed="rId12" cstate="print"/>
                    <a:srcRect/>
                    <a:stretch>
                      <a:fillRect/>
                    </a:stretch>
                  </pic:blipFill>
                  <pic:spPr bwMode="auto">
                    <a:xfrm>
                      <a:off x="0" y="0"/>
                      <a:ext cx="690245" cy="914400"/>
                    </a:xfrm>
                    <a:prstGeom prst="rect">
                      <a:avLst/>
                    </a:prstGeom>
                    <a:noFill/>
                    <a:ln w="9525">
                      <a:noFill/>
                      <a:miter lim="800000"/>
                      <a:headEnd/>
                      <a:tailEnd/>
                    </a:ln>
                  </pic:spPr>
                </pic:pic>
              </a:graphicData>
            </a:graphic>
          </wp:inline>
        </w:drawing>
      </w:r>
      <w:r w:rsidR="0075678D" w:rsidRPr="00A219DF">
        <w:rPr>
          <w:color w:val="000000"/>
          <w:sz w:val="24"/>
        </w:rPr>
        <w:t xml:space="preserve"> Parliamo del musicista. Nato a Roma verso il 540, illustre la famiglia, formazione musicale completa. Durante il diaconato di Roma, che tra le altre cose includeva particolare </w:t>
      </w:r>
      <w:r w:rsidR="00F9762E">
        <w:rPr>
          <w:color w:val="000000"/>
          <w:sz w:val="24"/>
        </w:rPr>
        <w:t xml:space="preserve">          </w:t>
      </w:r>
      <w:r w:rsidR="0075678D" w:rsidRPr="00A219DF">
        <w:rPr>
          <w:color w:val="000000"/>
          <w:sz w:val="24"/>
        </w:rPr>
        <w:t>attenzione alla pratica musicale, ebbe modo di verificare abusi. Cantori che per la bella voce, avevano agevolazioni non da poco, o “</w:t>
      </w:r>
      <w:r w:rsidR="0075678D" w:rsidRPr="00A219DF">
        <w:rPr>
          <w:i/>
          <w:iCs/>
          <w:color w:val="000000"/>
          <w:sz w:val="24"/>
        </w:rPr>
        <w:t>favori</w:t>
      </w:r>
      <w:r w:rsidR="0075678D" w:rsidRPr="00A219DF">
        <w:rPr>
          <w:color w:val="000000"/>
          <w:sz w:val="24"/>
        </w:rPr>
        <w:t xml:space="preserve">”, come </w:t>
      </w:r>
      <w:r w:rsidR="00A14EF1" w:rsidRPr="00A219DF">
        <w:rPr>
          <w:color w:val="000000"/>
          <w:sz w:val="24"/>
        </w:rPr>
        <w:t>l’</w:t>
      </w:r>
      <w:r w:rsidR="0075678D" w:rsidRPr="00A219DF">
        <w:rPr>
          <w:color w:val="000000"/>
          <w:sz w:val="24"/>
        </w:rPr>
        <w:t xml:space="preserve">assunzione in posti musicalmente </w:t>
      </w:r>
      <w:r w:rsidR="009D586A">
        <w:rPr>
          <w:color w:val="000000"/>
          <w:sz w:val="24"/>
        </w:rPr>
        <w:t xml:space="preserve">     </w:t>
      </w:r>
      <w:r w:rsidR="00F9762E">
        <w:rPr>
          <w:color w:val="000000"/>
          <w:sz w:val="24"/>
        </w:rPr>
        <w:t xml:space="preserve">          </w:t>
      </w:r>
      <w:r w:rsidR="0075678D" w:rsidRPr="00A219DF">
        <w:rPr>
          <w:color w:val="000000"/>
          <w:sz w:val="24"/>
        </w:rPr>
        <w:t xml:space="preserve">importanti. Era, Roma, già devastata dalle invasioni barbariche, ostrogoti e bizantini </w:t>
      </w:r>
      <w:r w:rsidR="00F9762E">
        <w:rPr>
          <w:color w:val="000000"/>
          <w:sz w:val="24"/>
        </w:rPr>
        <w:t xml:space="preserve">                      </w:t>
      </w:r>
      <w:r w:rsidR="0075678D" w:rsidRPr="00A219DF">
        <w:rPr>
          <w:color w:val="000000"/>
          <w:sz w:val="24"/>
        </w:rPr>
        <w:t xml:space="preserve">prendevano e riprendevano la città, che rischiò d’essere definitivamente distrutta dal Re Totila. </w:t>
      </w:r>
      <w:r w:rsidR="00A14EF1" w:rsidRPr="00A219DF">
        <w:rPr>
          <w:color w:val="000000"/>
          <w:sz w:val="24"/>
        </w:rPr>
        <w:t>L’</w:t>
      </w:r>
      <w:r w:rsidR="0075678D" w:rsidRPr="00A219DF">
        <w:rPr>
          <w:color w:val="000000"/>
          <w:sz w:val="24"/>
        </w:rPr>
        <w:t xml:space="preserve">Urbe era quindi impoverita anche moralmente. </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Gregorio, quasi controvoglia, divenne Papa, prima del</w:t>
      </w:r>
      <w:r w:rsidR="00A14EF1" w:rsidRPr="00A219DF">
        <w:rPr>
          <w:color w:val="000000"/>
          <w:sz w:val="24"/>
        </w:rPr>
        <w:t>l’</w:t>
      </w:r>
      <w:r w:rsidRPr="00A219DF">
        <w:rPr>
          <w:color w:val="000000"/>
          <w:sz w:val="24"/>
        </w:rPr>
        <w:t xml:space="preserve">importante mandato si era ritirato, </w:t>
      </w:r>
      <w:r w:rsidR="009D586A">
        <w:rPr>
          <w:color w:val="000000"/>
          <w:sz w:val="24"/>
        </w:rPr>
        <w:t xml:space="preserve">   </w:t>
      </w:r>
      <w:r w:rsidR="00F9762E">
        <w:rPr>
          <w:color w:val="000000"/>
          <w:sz w:val="24"/>
        </w:rPr>
        <w:t xml:space="preserve">          </w:t>
      </w:r>
      <w:r w:rsidRPr="00A219DF">
        <w:rPr>
          <w:color w:val="000000"/>
          <w:sz w:val="24"/>
        </w:rPr>
        <w:t xml:space="preserve">desideroso di vita ascetica, nella villa paterna sul Celio, dove probabilmente dettò le regole </w:t>
      </w:r>
      <w:r w:rsidR="00F9762E">
        <w:rPr>
          <w:color w:val="000000"/>
          <w:sz w:val="24"/>
        </w:rPr>
        <w:t xml:space="preserve">          </w:t>
      </w:r>
      <w:r w:rsidRPr="00A219DF">
        <w:rPr>
          <w:color w:val="000000"/>
          <w:sz w:val="24"/>
        </w:rPr>
        <w:t xml:space="preserve">Benedettine. Pontefice dal 590 al 604, conobbe anche la saggia Teodolinda, Regina dei </w:t>
      </w:r>
      <w:r w:rsidR="009D586A">
        <w:rPr>
          <w:color w:val="000000"/>
          <w:sz w:val="24"/>
        </w:rPr>
        <w:t xml:space="preserve">   </w:t>
      </w:r>
      <w:r w:rsidR="00F9762E">
        <w:rPr>
          <w:color w:val="000000"/>
          <w:sz w:val="24"/>
        </w:rPr>
        <w:t xml:space="preserve">          </w:t>
      </w:r>
      <w:r w:rsidRPr="00A219DF">
        <w:rPr>
          <w:color w:val="000000"/>
          <w:sz w:val="24"/>
        </w:rPr>
        <w:t xml:space="preserve">Longobardi. La Basilica di Monza, dedicata a San Giovanni, è un dono di Teodolinda alla </w:t>
      </w:r>
      <w:r w:rsidR="00F9762E">
        <w:rPr>
          <w:color w:val="000000"/>
          <w:sz w:val="24"/>
        </w:rPr>
        <w:t xml:space="preserve">             </w:t>
      </w:r>
      <w:r w:rsidRPr="00A219DF">
        <w:rPr>
          <w:color w:val="000000"/>
          <w:sz w:val="24"/>
        </w:rPr>
        <w:t xml:space="preserve">Chiesa. </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 xml:space="preserve">A Gregorio si deve </w:t>
      </w:r>
      <w:r w:rsidR="00A14EF1" w:rsidRPr="00A219DF">
        <w:rPr>
          <w:color w:val="000000"/>
          <w:sz w:val="24"/>
        </w:rPr>
        <w:t>l’</w:t>
      </w:r>
      <w:r w:rsidRPr="00A219DF">
        <w:rPr>
          <w:color w:val="000000"/>
          <w:sz w:val="24"/>
        </w:rPr>
        <w:t xml:space="preserve">organizzazione del canto liturgico romano. Pretese una preparazione </w:t>
      </w:r>
      <w:r w:rsidR="009D586A">
        <w:rPr>
          <w:color w:val="000000"/>
          <w:sz w:val="24"/>
        </w:rPr>
        <w:t xml:space="preserve"> </w:t>
      </w:r>
      <w:r w:rsidR="00F9762E">
        <w:rPr>
          <w:color w:val="000000"/>
          <w:sz w:val="24"/>
        </w:rPr>
        <w:t xml:space="preserve">           </w:t>
      </w:r>
      <w:r w:rsidRPr="00A219DF">
        <w:rPr>
          <w:color w:val="000000"/>
          <w:sz w:val="24"/>
        </w:rPr>
        <w:t xml:space="preserve">musicale accurata in particolare per gli addetti alla restaurazione delle Scholae cantorum. </w:t>
      </w:r>
      <w:r w:rsidR="009D586A">
        <w:rPr>
          <w:color w:val="000000"/>
          <w:sz w:val="24"/>
        </w:rPr>
        <w:t xml:space="preserve">  </w:t>
      </w:r>
      <w:r w:rsidR="00F9762E">
        <w:rPr>
          <w:color w:val="000000"/>
          <w:sz w:val="24"/>
        </w:rPr>
        <w:t xml:space="preserve">              </w:t>
      </w:r>
      <w:r w:rsidRPr="00A219DF">
        <w:rPr>
          <w:color w:val="000000"/>
          <w:sz w:val="24"/>
        </w:rPr>
        <w:t xml:space="preserve">Regole certe: </w:t>
      </w:r>
      <w:r w:rsidR="00A14EF1" w:rsidRPr="00A219DF">
        <w:rPr>
          <w:color w:val="000000"/>
          <w:sz w:val="24"/>
        </w:rPr>
        <w:t>l’</w:t>
      </w:r>
      <w:r w:rsidRPr="00A219DF">
        <w:rPr>
          <w:color w:val="000000"/>
          <w:sz w:val="24"/>
        </w:rPr>
        <w:t xml:space="preserve">alleluia, ad esempio, era da eseguirsi tutte le domeniche, e non soltanto in </w:t>
      </w:r>
      <w:r w:rsidR="00F9762E">
        <w:rPr>
          <w:color w:val="000000"/>
          <w:sz w:val="24"/>
        </w:rPr>
        <w:t xml:space="preserve">          </w:t>
      </w:r>
      <w:r w:rsidRPr="00A219DF">
        <w:rPr>
          <w:color w:val="000000"/>
          <w:sz w:val="24"/>
        </w:rPr>
        <w:t xml:space="preserve">tempo pasquale. Gregorio tentò di evangelizzare </w:t>
      </w:r>
      <w:r w:rsidR="00A14EF1" w:rsidRPr="00A219DF">
        <w:rPr>
          <w:color w:val="000000"/>
          <w:sz w:val="24"/>
        </w:rPr>
        <w:t>l’</w:t>
      </w:r>
      <w:r w:rsidRPr="00A219DF">
        <w:rPr>
          <w:color w:val="000000"/>
          <w:sz w:val="24"/>
        </w:rPr>
        <w:t xml:space="preserve">Inghilterra, mandandovi Agostino e </w:t>
      </w:r>
      <w:r w:rsidR="009D586A">
        <w:rPr>
          <w:color w:val="000000"/>
          <w:sz w:val="24"/>
        </w:rPr>
        <w:t xml:space="preserve">       </w:t>
      </w:r>
      <w:r w:rsidR="0081119D">
        <w:rPr>
          <w:color w:val="000000"/>
          <w:sz w:val="24"/>
        </w:rPr>
        <w:t xml:space="preserve">  </w:t>
      </w:r>
      <w:r w:rsidR="00141B64" w:rsidRPr="00A219DF">
        <w:rPr>
          <w:color w:val="000000"/>
          <w:sz w:val="24"/>
        </w:rPr>
        <w:t>quaranta</w:t>
      </w:r>
      <w:r w:rsidRPr="00A219DF">
        <w:rPr>
          <w:color w:val="000000"/>
          <w:sz w:val="24"/>
        </w:rPr>
        <w:t xml:space="preserve"> monaci cantori, allo sbarco, nel Kent, fu intonato un canto del</w:t>
      </w:r>
      <w:r w:rsidR="00A14EF1" w:rsidRPr="00A219DF">
        <w:rPr>
          <w:color w:val="000000"/>
          <w:sz w:val="24"/>
        </w:rPr>
        <w:t>l’</w:t>
      </w:r>
      <w:r w:rsidRPr="00A219DF">
        <w:rPr>
          <w:color w:val="000000"/>
          <w:sz w:val="24"/>
        </w:rPr>
        <w:t xml:space="preserve">Antiphonarium, forse </w:t>
      </w:r>
      <w:r w:rsidR="00071D87">
        <w:rPr>
          <w:color w:val="000000"/>
          <w:sz w:val="24"/>
        </w:rPr>
        <w:t xml:space="preserve"> </w:t>
      </w:r>
      <w:r w:rsidRPr="00A219DF">
        <w:rPr>
          <w:color w:val="000000"/>
          <w:sz w:val="24"/>
        </w:rPr>
        <w:t>un tantino provocatorio: “</w:t>
      </w:r>
      <w:r w:rsidRPr="00A219DF">
        <w:rPr>
          <w:i/>
          <w:iCs/>
          <w:color w:val="000000"/>
          <w:sz w:val="24"/>
        </w:rPr>
        <w:t>Deprecamur te</w:t>
      </w:r>
      <w:r w:rsidRPr="00A219DF">
        <w:rPr>
          <w:color w:val="000000"/>
          <w:sz w:val="24"/>
        </w:rPr>
        <w:t>”.</w:t>
      </w:r>
      <w:r w:rsidR="005613FA" w:rsidRPr="00A219DF">
        <w:rPr>
          <w:color w:val="000000"/>
          <w:sz w:val="24"/>
        </w:rPr>
        <w:t xml:space="preserve"> </w:t>
      </w:r>
      <w:r w:rsidRPr="00A219DF">
        <w:rPr>
          <w:color w:val="000000"/>
          <w:sz w:val="24"/>
        </w:rPr>
        <w:t xml:space="preserve">È </w:t>
      </w:r>
      <w:r w:rsidR="00A14EF1" w:rsidRPr="00A219DF">
        <w:rPr>
          <w:color w:val="000000"/>
          <w:sz w:val="24"/>
        </w:rPr>
        <w:t>l’</w:t>
      </w:r>
      <w:r w:rsidRPr="00A219DF">
        <w:rPr>
          <w:color w:val="000000"/>
          <w:sz w:val="24"/>
        </w:rPr>
        <w:t xml:space="preserve">“Antiphonarium” che detta le regole fondamentali </w:t>
      </w:r>
      <w:r w:rsidR="00071D87">
        <w:rPr>
          <w:color w:val="000000"/>
          <w:sz w:val="24"/>
        </w:rPr>
        <w:t xml:space="preserve">  </w:t>
      </w:r>
      <w:r w:rsidRPr="00A219DF">
        <w:rPr>
          <w:color w:val="000000"/>
          <w:sz w:val="24"/>
        </w:rPr>
        <w:lastRenderedPageBreak/>
        <w:t>delle esecuzioni, con razionalità intellettuale per una precisa scelta delle musiche da inserire nella liturgia. Anthiphonarium, che la leggenda della Musica, proponeva legato al</w:t>
      </w:r>
      <w:r w:rsidR="00A14EF1" w:rsidRPr="00A219DF">
        <w:rPr>
          <w:color w:val="000000"/>
          <w:sz w:val="24"/>
        </w:rPr>
        <w:t>l’</w:t>
      </w:r>
      <w:r w:rsidRPr="00A219DF">
        <w:rPr>
          <w:color w:val="000000"/>
          <w:sz w:val="24"/>
        </w:rPr>
        <w:t xml:space="preserve">altare </w:t>
      </w:r>
      <w:r w:rsidR="00071D87">
        <w:rPr>
          <w:color w:val="000000"/>
          <w:sz w:val="24"/>
        </w:rPr>
        <w:t xml:space="preserve">    </w:t>
      </w:r>
      <w:r w:rsidRPr="00A219DF">
        <w:rPr>
          <w:color w:val="000000"/>
          <w:sz w:val="24"/>
        </w:rPr>
        <w:t>maggiore con una catena d’oro. Storicamente, dopo Gregorio, la Musica sacra, avrà la</w:t>
      </w:r>
      <w:r w:rsidR="00F9762E">
        <w:rPr>
          <w:color w:val="000000"/>
          <w:sz w:val="24"/>
        </w:rPr>
        <w:t xml:space="preserve"> </w:t>
      </w:r>
      <w:r w:rsidR="00071D87">
        <w:rPr>
          <w:color w:val="000000"/>
          <w:sz w:val="24"/>
        </w:rPr>
        <w:t xml:space="preserve">          </w:t>
      </w:r>
      <w:r w:rsidR="00F9762E">
        <w:rPr>
          <w:color w:val="000000"/>
          <w:sz w:val="24"/>
        </w:rPr>
        <w:t>d</w:t>
      </w:r>
      <w:r w:rsidRPr="00A219DF">
        <w:rPr>
          <w:color w:val="000000"/>
          <w:sz w:val="24"/>
        </w:rPr>
        <w:t xml:space="preserve">efinizione eterna di “Canto Gregoriano”. Dopo la sua morte, trecento anni di barbarie e </w:t>
      </w:r>
      <w:r w:rsidR="00071D87">
        <w:rPr>
          <w:color w:val="000000"/>
          <w:sz w:val="24"/>
        </w:rPr>
        <w:t xml:space="preserve">      </w:t>
      </w:r>
      <w:r w:rsidRPr="00A219DF">
        <w:rPr>
          <w:color w:val="000000"/>
          <w:sz w:val="24"/>
        </w:rPr>
        <w:t xml:space="preserve">confusione nella Città Santa. Anno 805. </w:t>
      </w:r>
      <w:r w:rsidR="00141B64" w:rsidRPr="00A219DF">
        <w:rPr>
          <w:color w:val="000000"/>
          <w:sz w:val="24"/>
        </w:rPr>
        <w:t>Carlo Magno impone in tutte le sue terre la Scuola e</w:t>
      </w:r>
      <w:r w:rsidR="00071D87">
        <w:rPr>
          <w:color w:val="000000"/>
          <w:sz w:val="24"/>
        </w:rPr>
        <w:t xml:space="preserve"> </w:t>
      </w:r>
      <w:r w:rsidR="00BB10C4">
        <w:rPr>
          <w:color w:val="000000"/>
          <w:sz w:val="24"/>
        </w:rPr>
        <w:t xml:space="preserve">    </w:t>
      </w:r>
      <w:r w:rsidR="00141B64" w:rsidRPr="00A219DF">
        <w:rPr>
          <w:color w:val="000000"/>
          <w:sz w:val="24"/>
        </w:rPr>
        <w:t>il canto gregoriano.</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Nel</w:t>
      </w:r>
      <w:r w:rsidR="00A14EF1" w:rsidRPr="00A219DF">
        <w:rPr>
          <w:color w:val="000000"/>
          <w:sz w:val="24"/>
        </w:rPr>
        <w:t>l’</w:t>
      </w:r>
      <w:r w:rsidRPr="00A219DF">
        <w:rPr>
          <w:color w:val="000000"/>
          <w:sz w:val="24"/>
        </w:rPr>
        <w:t xml:space="preserve">organizzare il programma scolastico, stabilisce le materie primarie: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1) i </w:t>
      </w:r>
      <w:r w:rsidR="004909F1">
        <w:rPr>
          <w:color w:val="000000"/>
          <w:sz w:val="24"/>
        </w:rPr>
        <w:t>S</w:t>
      </w:r>
      <w:r w:rsidRPr="00A219DF">
        <w:rPr>
          <w:color w:val="000000"/>
          <w:sz w:val="24"/>
        </w:rPr>
        <w:t xml:space="preserve">almi, </w:t>
      </w:r>
      <w:r w:rsidR="004909F1">
        <w:rPr>
          <w:color w:val="000000"/>
          <w:sz w:val="24"/>
        </w:rPr>
        <w:t xml:space="preserve"> </w:t>
      </w:r>
      <w:r w:rsidRPr="00A219DF">
        <w:rPr>
          <w:color w:val="000000"/>
          <w:sz w:val="24"/>
        </w:rPr>
        <w:t xml:space="preserve">2) il </w:t>
      </w:r>
      <w:r w:rsidR="004909F1">
        <w:rPr>
          <w:color w:val="000000"/>
          <w:sz w:val="24"/>
        </w:rPr>
        <w:t>S</w:t>
      </w:r>
      <w:r w:rsidRPr="00A219DF">
        <w:rPr>
          <w:color w:val="000000"/>
          <w:sz w:val="24"/>
        </w:rPr>
        <w:t xml:space="preserve">olfeggio, </w:t>
      </w:r>
      <w:r w:rsidR="004909F1">
        <w:rPr>
          <w:color w:val="000000"/>
          <w:sz w:val="24"/>
        </w:rPr>
        <w:t xml:space="preserve"> </w:t>
      </w:r>
      <w:r w:rsidRPr="00A219DF">
        <w:rPr>
          <w:color w:val="000000"/>
          <w:sz w:val="24"/>
        </w:rPr>
        <w:t xml:space="preserve">3) il </w:t>
      </w:r>
      <w:r w:rsidR="004909F1">
        <w:rPr>
          <w:color w:val="000000"/>
          <w:sz w:val="24"/>
        </w:rPr>
        <w:t>C</w:t>
      </w:r>
      <w:r w:rsidRPr="00A219DF">
        <w:rPr>
          <w:color w:val="000000"/>
          <w:sz w:val="24"/>
        </w:rPr>
        <w:t xml:space="preserve">anto, </w:t>
      </w:r>
      <w:r w:rsidR="004909F1">
        <w:rPr>
          <w:color w:val="000000"/>
          <w:sz w:val="24"/>
        </w:rPr>
        <w:t xml:space="preserve"> </w:t>
      </w:r>
      <w:r w:rsidRPr="00A219DF">
        <w:rPr>
          <w:color w:val="000000"/>
          <w:sz w:val="24"/>
        </w:rPr>
        <w:t xml:space="preserve">4) il </w:t>
      </w:r>
      <w:r w:rsidR="004909F1">
        <w:rPr>
          <w:color w:val="000000"/>
          <w:sz w:val="24"/>
        </w:rPr>
        <w:t>C</w:t>
      </w:r>
      <w:r w:rsidRPr="00A219DF">
        <w:rPr>
          <w:color w:val="000000"/>
          <w:sz w:val="24"/>
        </w:rPr>
        <w:t xml:space="preserve">alcolo, </w:t>
      </w:r>
      <w:r w:rsidR="004909F1">
        <w:rPr>
          <w:color w:val="000000"/>
          <w:sz w:val="24"/>
        </w:rPr>
        <w:t xml:space="preserve"> </w:t>
      </w:r>
      <w:r w:rsidRPr="00A219DF">
        <w:rPr>
          <w:color w:val="000000"/>
          <w:sz w:val="24"/>
        </w:rPr>
        <w:t xml:space="preserve">5) la </w:t>
      </w:r>
      <w:r w:rsidR="004909F1">
        <w:rPr>
          <w:color w:val="000000"/>
          <w:sz w:val="24"/>
        </w:rPr>
        <w:t>G</w:t>
      </w:r>
      <w:r w:rsidRPr="00A219DF">
        <w:rPr>
          <w:color w:val="000000"/>
          <w:sz w:val="24"/>
        </w:rPr>
        <w:t>rammatica.</w:t>
      </w:r>
    </w:p>
    <w:p w:rsidR="0075678D" w:rsidRPr="00A219DF" w:rsidRDefault="0075678D" w:rsidP="00F9762E">
      <w:pPr>
        <w:pStyle w:val="Corpodeltesto2"/>
        <w:spacing w:before="120" w:after="0" w:line="276" w:lineRule="auto"/>
        <w:jc w:val="left"/>
        <w:rPr>
          <w:color w:val="000000"/>
          <w:sz w:val="24"/>
        </w:rPr>
      </w:pPr>
      <w:r w:rsidRPr="00A219DF">
        <w:rPr>
          <w:color w:val="000000"/>
          <w:sz w:val="24"/>
        </w:rPr>
        <w:t>Ai primi tre posti la Musica. Dopo i Greci</w:t>
      </w:r>
      <w:r w:rsidR="00141B64" w:rsidRPr="00A219DF">
        <w:rPr>
          <w:color w:val="000000"/>
          <w:sz w:val="24"/>
        </w:rPr>
        <w:t>,</w:t>
      </w:r>
      <w:r w:rsidRPr="00A219DF">
        <w:rPr>
          <w:color w:val="000000"/>
          <w:sz w:val="24"/>
        </w:rPr>
        <w:t xml:space="preserve"> ecco un altro Grande che dispone le materie </w:t>
      </w:r>
      <w:r w:rsidR="009D586A">
        <w:rPr>
          <w:color w:val="000000"/>
          <w:sz w:val="24"/>
        </w:rPr>
        <w:t xml:space="preserve">       </w:t>
      </w:r>
      <w:r w:rsidR="00F9762E">
        <w:rPr>
          <w:color w:val="000000"/>
          <w:sz w:val="24"/>
        </w:rPr>
        <w:t xml:space="preserve">  </w:t>
      </w:r>
      <w:r w:rsidRPr="00A219DF">
        <w:rPr>
          <w:color w:val="000000"/>
          <w:sz w:val="24"/>
        </w:rPr>
        <w:t xml:space="preserve">fondamentali. Nasceva la Scuola e la Musica era considerata indispensabile. Oggi, visto che </w:t>
      </w:r>
      <w:r w:rsidR="009D586A">
        <w:rPr>
          <w:color w:val="000000"/>
          <w:sz w:val="24"/>
        </w:rPr>
        <w:t xml:space="preserve"> </w:t>
      </w:r>
      <w:r w:rsidR="00F9762E">
        <w:rPr>
          <w:color w:val="000000"/>
          <w:sz w:val="24"/>
        </w:rPr>
        <w:t xml:space="preserve">  </w:t>
      </w:r>
      <w:r w:rsidRPr="00A219DF">
        <w:rPr>
          <w:color w:val="000000"/>
          <w:sz w:val="24"/>
        </w:rPr>
        <w:t xml:space="preserve">ci riteniamo progrediti, </w:t>
      </w:r>
      <w:r w:rsidR="004909F1">
        <w:rPr>
          <w:color w:val="000000"/>
          <w:sz w:val="24"/>
        </w:rPr>
        <w:t>do</w:t>
      </w:r>
      <w:r w:rsidRPr="00A219DF">
        <w:rPr>
          <w:color w:val="000000"/>
          <w:sz w:val="24"/>
        </w:rPr>
        <w:t>ve si colloca questa materia?</w:t>
      </w:r>
      <w:r w:rsidR="004909F1">
        <w:rPr>
          <w:color w:val="000000"/>
          <w:sz w:val="24"/>
        </w:rPr>
        <w:t xml:space="preserve"> Nelle Scuole Medie ad indirizzo </w:t>
      </w:r>
      <w:r w:rsidR="009D586A">
        <w:rPr>
          <w:color w:val="000000"/>
          <w:sz w:val="24"/>
        </w:rPr>
        <w:t xml:space="preserve">      </w:t>
      </w:r>
      <w:r w:rsidR="00F9762E">
        <w:rPr>
          <w:color w:val="000000"/>
          <w:sz w:val="24"/>
        </w:rPr>
        <w:t xml:space="preserve">  </w:t>
      </w:r>
      <w:r w:rsidR="004909F1">
        <w:rPr>
          <w:color w:val="000000"/>
          <w:sz w:val="24"/>
        </w:rPr>
        <w:t xml:space="preserve">musicale, nei Licei musicali, ossia nelle città dove già esistono i Conservatori. L’esame del </w:t>
      </w:r>
      <w:r w:rsidR="00F9762E">
        <w:rPr>
          <w:color w:val="000000"/>
          <w:sz w:val="24"/>
        </w:rPr>
        <w:t xml:space="preserve">   </w:t>
      </w:r>
      <w:r w:rsidR="004909F1">
        <w:rPr>
          <w:color w:val="000000"/>
          <w:sz w:val="24"/>
        </w:rPr>
        <w:t xml:space="preserve">privatista è un ricordo di tempi passati…. “Dalla padella alla brace”.  </w:t>
      </w:r>
    </w:p>
    <w:p w:rsidR="00141B64" w:rsidRDefault="00141B64" w:rsidP="00DB6D5D">
      <w:pPr>
        <w:pStyle w:val="Corpodeltesto2"/>
        <w:spacing w:before="120" w:after="0" w:line="276" w:lineRule="auto"/>
        <w:jc w:val="left"/>
        <w:rPr>
          <w:color w:val="000000"/>
          <w:sz w:val="24"/>
        </w:rPr>
      </w:pPr>
    </w:p>
    <w:p w:rsidR="0075678D" w:rsidRPr="00A219DF" w:rsidRDefault="005E7FF4" w:rsidP="00DB6D5D">
      <w:pPr>
        <w:pStyle w:val="Titolo1"/>
        <w:numPr>
          <w:ilvl w:val="0"/>
          <w:numId w:val="6"/>
        </w:numPr>
        <w:tabs>
          <w:tab w:val="clear" w:pos="2134"/>
        </w:tabs>
        <w:spacing w:before="120" w:after="0" w:line="276" w:lineRule="auto"/>
        <w:ind w:left="0" w:hanging="1309"/>
        <w:jc w:val="left"/>
        <w:rPr>
          <w:color w:val="FF0000"/>
          <w:sz w:val="24"/>
        </w:rPr>
      </w:pPr>
      <w:r w:rsidRPr="00A219DF">
        <w:rPr>
          <w:color w:val="FF0000"/>
          <w:szCs w:val="28"/>
        </w:rPr>
        <w:t xml:space="preserve">  </w:t>
      </w:r>
      <w:r w:rsidRPr="00A219DF">
        <w:rPr>
          <w:color w:val="FF0000"/>
          <w:szCs w:val="28"/>
        </w:rPr>
        <w:tab/>
      </w:r>
      <w:r w:rsidR="005B5492" w:rsidRPr="00A219DF">
        <w:rPr>
          <w:color w:val="FF0000"/>
          <w:szCs w:val="28"/>
        </w:rPr>
        <w:tab/>
      </w:r>
      <w:r w:rsidR="0016489E">
        <w:rPr>
          <w:color w:val="FF0000"/>
          <w:szCs w:val="28"/>
        </w:rPr>
        <w:t xml:space="preserve">  5</w:t>
      </w:r>
      <w:r w:rsidR="005B5492" w:rsidRPr="00A219DF">
        <w:rPr>
          <w:color w:val="FF0000"/>
          <w:szCs w:val="28"/>
        </w:rPr>
        <w:tab/>
      </w:r>
      <w:r w:rsidR="00245F12" w:rsidRPr="00A219DF">
        <w:rPr>
          <w:color w:val="FF0000"/>
          <w:szCs w:val="28"/>
        </w:rPr>
        <w:t xml:space="preserve"> </w:t>
      </w:r>
      <w:r w:rsidR="00A72780">
        <w:rPr>
          <w:color w:val="FF0000"/>
          <w:szCs w:val="28"/>
        </w:rPr>
        <w:tab/>
      </w:r>
      <w:r w:rsidR="0075678D" w:rsidRPr="00A219DF">
        <w:rPr>
          <w:color w:val="FF0000"/>
          <w:szCs w:val="28"/>
        </w:rPr>
        <w:t>NASCITA DELLA POLIFONIA</w:t>
      </w:r>
      <w:r w:rsidR="0075678D" w:rsidRPr="00A219DF">
        <w:rPr>
          <w:color w:val="FF0000"/>
          <w:sz w:val="24"/>
        </w:rPr>
        <w:t xml:space="preserve"> </w:t>
      </w:r>
    </w:p>
    <w:p w:rsidR="00141B64" w:rsidRPr="00A219DF" w:rsidRDefault="0075678D" w:rsidP="00DB6D5D">
      <w:pPr>
        <w:pStyle w:val="Corpodeltesto2"/>
        <w:spacing w:before="120" w:after="0" w:line="276" w:lineRule="auto"/>
        <w:jc w:val="left"/>
        <w:rPr>
          <w:color w:val="000000"/>
          <w:sz w:val="24"/>
        </w:rPr>
      </w:pPr>
      <w:r w:rsidRPr="00A219DF">
        <w:rPr>
          <w:color w:val="000000"/>
          <w:sz w:val="24"/>
        </w:rPr>
        <w:t>Polifonia</w:t>
      </w:r>
      <w:r w:rsidRPr="00CD4B91">
        <w:rPr>
          <w:outline/>
          <w:color w:val="000000"/>
          <w:sz w:val="24"/>
          <w14:textOutline w14:w="9525" w14:cap="flat" w14:cmpd="sng" w14:algn="ctr">
            <w14:solidFill>
              <w14:srgbClr w14:val="000000"/>
            </w14:solidFill>
            <w14:prstDash w14:val="solid"/>
            <w14:round/>
          </w14:textOutline>
          <w14:textFill>
            <w14:noFill/>
          </w14:textFill>
        </w:rPr>
        <w:t xml:space="preserve"> </w:t>
      </w:r>
      <w:r w:rsidRPr="00A219DF">
        <w:rPr>
          <w:color w:val="000000"/>
          <w:sz w:val="24"/>
        </w:rPr>
        <w:t xml:space="preserve">= Differenti suoni emessi simultaneamente da più voci o strumenti. Per maggior </w:t>
      </w:r>
      <w:r w:rsidR="009D586A">
        <w:rPr>
          <w:color w:val="000000"/>
          <w:sz w:val="24"/>
        </w:rPr>
        <w:t xml:space="preserve"> </w:t>
      </w:r>
      <w:r w:rsidR="00F9762E">
        <w:rPr>
          <w:color w:val="000000"/>
          <w:sz w:val="24"/>
        </w:rPr>
        <w:t xml:space="preserve">  </w:t>
      </w:r>
      <w:r w:rsidRPr="00A219DF">
        <w:rPr>
          <w:color w:val="000000"/>
          <w:sz w:val="24"/>
        </w:rPr>
        <w:t xml:space="preserve">chiarezza il pianoforte può emettere molti suoni contemporaneamente, non </w:t>
      </w:r>
      <w:r w:rsidR="00A14EF1" w:rsidRPr="00A219DF">
        <w:rPr>
          <w:color w:val="000000"/>
          <w:sz w:val="24"/>
        </w:rPr>
        <w:t>l’</w:t>
      </w:r>
      <w:r w:rsidRPr="00A219DF">
        <w:rPr>
          <w:color w:val="000000"/>
          <w:sz w:val="24"/>
        </w:rPr>
        <w:t xml:space="preserve">oboe o il </w:t>
      </w:r>
      <w:r w:rsidR="009D586A">
        <w:rPr>
          <w:color w:val="000000"/>
          <w:sz w:val="24"/>
        </w:rPr>
        <w:t xml:space="preserve">            </w:t>
      </w:r>
      <w:r w:rsidRPr="00A219DF">
        <w:rPr>
          <w:color w:val="000000"/>
          <w:sz w:val="24"/>
        </w:rPr>
        <w:t xml:space="preserve">clarinetto, la tromba o il flauto ecc. che producono un solo suono. Una specie di canto duplice doveva essere in uso nella Musica a doppio aulos dei greci. Inoltre, alcuni strumenti del </w:t>
      </w:r>
      <w:r w:rsidR="009D586A">
        <w:rPr>
          <w:color w:val="000000"/>
          <w:sz w:val="24"/>
        </w:rPr>
        <w:t xml:space="preserve">          </w:t>
      </w:r>
      <w:r w:rsidRPr="00A219DF">
        <w:rPr>
          <w:color w:val="000000"/>
          <w:sz w:val="24"/>
        </w:rPr>
        <w:t xml:space="preserve">medioevo, come Organo, Cornamusa e Crotta dei britanni, (antica lira ad arco di forma ovale </w:t>
      </w:r>
      <w:r w:rsidR="009D586A">
        <w:rPr>
          <w:color w:val="000000"/>
          <w:sz w:val="24"/>
        </w:rPr>
        <w:t xml:space="preserve"> </w:t>
      </w:r>
      <w:r w:rsidR="00F9762E">
        <w:rPr>
          <w:color w:val="000000"/>
          <w:sz w:val="24"/>
        </w:rPr>
        <w:t xml:space="preserve">  </w:t>
      </w:r>
      <w:r w:rsidRPr="00A219DF">
        <w:rPr>
          <w:color w:val="000000"/>
          <w:sz w:val="24"/>
        </w:rPr>
        <w:t xml:space="preserve">o rettangolare con cassa a fondo piatto, “bisnonna” della viola), potevano emettere più suoni, </w:t>
      </w:r>
      <w:r w:rsidR="009D586A">
        <w:rPr>
          <w:color w:val="000000"/>
          <w:sz w:val="24"/>
        </w:rPr>
        <w:t xml:space="preserve"> </w:t>
      </w:r>
      <w:r w:rsidR="00F9762E">
        <w:rPr>
          <w:color w:val="000000"/>
          <w:sz w:val="24"/>
        </w:rPr>
        <w:t xml:space="preserve">          </w:t>
      </w:r>
      <w:r w:rsidRPr="00A219DF">
        <w:rPr>
          <w:color w:val="000000"/>
          <w:sz w:val="24"/>
        </w:rPr>
        <w:t xml:space="preserve">il che ci fa ritenere che questo particolare del doppio suono, </w:t>
      </w:r>
      <w:r w:rsidR="00DD019D" w:rsidRPr="00A219DF">
        <w:rPr>
          <w:color w:val="000000"/>
          <w:sz w:val="24"/>
        </w:rPr>
        <w:t>provocò</w:t>
      </w:r>
      <w:r w:rsidRPr="00A219DF">
        <w:rPr>
          <w:color w:val="000000"/>
          <w:sz w:val="24"/>
        </w:rPr>
        <w:t xml:space="preserve"> una specie di polifonia embrionale, esistente già </w:t>
      </w:r>
      <w:r w:rsidR="00141B64" w:rsidRPr="00A219DF">
        <w:rPr>
          <w:color w:val="000000"/>
          <w:sz w:val="24"/>
        </w:rPr>
        <w:t>dal</w:t>
      </w:r>
      <w:r w:rsidRPr="00A219DF">
        <w:rPr>
          <w:color w:val="000000"/>
          <w:sz w:val="24"/>
        </w:rPr>
        <w:t xml:space="preserve"> IX secolo, periodo nel quale si tende a stabilire </w:t>
      </w:r>
      <w:r w:rsidR="00A14EF1" w:rsidRPr="00A219DF">
        <w:rPr>
          <w:color w:val="000000"/>
          <w:sz w:val="24"/>
        </w:rPr>
        <w:t>l’</w:t>
      </w:r>
      <w:r w:rsidRPr="00A219DF">
        <w:rPr>
          <w:color w:val="000000"/>
          <w:sz w:val="24"/>
        </w:rPr>
        <w:t xml:space="preserve">avvento </w:t>
      </w:r>
      <w:r w:rsidR="009D586A">
        <w:rPr>
          <w:color w:val="000000"/>
          <w:sz w:val="24"/>
        </w:rPr>
        <w:t xml:space="preserve">             </w:t>
      </w:r>
      <w:r w:rsidRPr="00A219DF">
        <w:rPr>
          <w:color w:val="000000"/>
          <w:sz w:val="24"/>
        </w:rPr>
        <w:t>definitivo della polifonia stessa.</w:t>
      </w:r>
      <w:r w:rsidR="00141B64" w:rsidRPr="00A219DF">
        <w:rPr>
          <w:color w:val="000000"/>
          <w:sz w:val="24"/>
        </w:rPr>
        <w:t xml:space="preserve"> A</w:t>
      </w:r>
      <w:r w:rsidRPr="00A219DF">
        <w:rPr>
          <w:color w:val="000000"/>
          <w:sz w:val="24"/>
        </w:rPr>
        <w:t xml:space="preserve"> Oxford è conservato un manoscritto del X secolo, con una preghiera a doppia notazione per due voci, con lettere latine, che testimonia </w:t>
      </w:r>
      <w:r w:rsidR="00A14EF1" w:rsidRPr="00A219DF">
        <w:rPr>
          <w:color w:val="000000"/>
          <w:sz w:val="24"/>
        </w:rPr>
        <w:t>l’</w:t>
      </w:r>
      <w:r w:rsidRPr="00A219DF">
        <w:rPr>
          <w:color w:val="000000"/>
          <w:sz w:val="24"/>
        </w:rPr>
        <w:t xml:space="preserve">uso del canto a più voci già in questo lontano periodo.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Quest’iniziale polifonia prese il nome generico di “organum”, e consisteva nel</w:t>
      </w:r>
      <w:r w:rsidR="00A14EF1" w:rsidRPr="00A219DF">
        <w:rPr>
          <w:color w:val="000000"/>
          <w:sz w:val="24"/>
        </w:rPr>
        <w:t>l’</w:t>
      </w:r>
      <w:r w:rsidRPr="00A219DF">
        <w:rPr>
          <w:color w:val="000000"/>
          <w:sz w:val="24"/>
        </w:rPr>
        <w:t>iniziare e finire al</w:t>
      </w:r>
      <w:r w:rsidR="00A14EF1" w:rsidRPr="00A219DF">
        <w:rPr>
          <w:color w:val="000000"/>
          <w:sz w:val="24"/>
        </w:rPr>
        <w:t>l’</w:t>
      </w:r>
      <w:r w:rsidRPr="00A219DF">
        <w:rPr>
          <w:color w:val="000000"/>
          <w:sz w:val="24"/>
        </w:rPr>
        <w:t>unisono una melodia a due voci. Mentre quella superiore la intonava (Vox Principalis),</w:t>
      </w:r>
      <w:r w:rsidR="00F9762E">
        <w:rPr>
          <w:color w:val="000000"/>
          <w:sz w:val="24"/>
        </w:rPr>
        <w:t xml:space="preserve"> </w:t>
      </w:r>
      <w:r w:rsidR="00A14EF1" w:rsidRPr="00A219DF">
        <w:rPr>
          <w:color w:val="000000"/>
          <w:sz w:val="24"/>
        </w:rPr>
        <w:t>l’</w:t>
      </w:r>
      <w:r w:rsidRPr="00A219DF">
        <w:rPr>
          <w:color w:val="000000"/>
          <w:sz w:val="24"/>
        </w:rPr>
        <w:t xml:space="preserve">altra (Vox Organalis) se </w:t>
      </w:r>
      <w:r w:rsidR="00141B64" w:rsidRPr="00A219DF">
        <w:rPr>
          <w:color w:val="000000"/>
          <w:sz w:val="24"/>
        </w:rPr>
        <w:t xml:space="preserve">ne </w:t>
      </w:r>
      <w:r w:rsidRPr="00A219DF">
        <w:rPr>
          <w:color w:val="000000"/>
          <w:sz w:val="24"/>
        </w:rPr>
        <w:t xml:space="preserve">allontanava, sino </w:t>
      </w:r>
      <w:r w:rsidR="00141B64" w:rsidRPr="00A219DF">
        <w:rPr>
          <w:color w:val="000000"/>
          <w:sz w:val="24"/>
        </w:rPr>
        <w:t>a</w:t>
      </w:r>
      <w:r w:rsidRPr="00A219DF">
        <w:rPr>
          <w:color w:val="000000"/>
          <w:sz w:val="24"/>
        </w:rPr>
        <w:t xml:space="preserve"> un intervallo di quarta. La caratteristica del</w:t>
      </w:r>
      <w:r w:rsidR="00A14EF1" w:rsidRPr="00A219DF">
        <w:rPr>
          <w:color w:val="000000"/>
          <w:sz w:val="24"/>
        </w:rPr>
        <w:t>l’</w:t>
      </w:r>
      <w:r w:rsidRPr="00A219DF">
        <w:rPr>
          <w:color w:val="000000"/>
          <w:sz w:val="24"/>
        </w:rPr>
        <w:t xml:space="preserve">organum iniziale consisteva nel praticare il moto retto. </w:t>
      </w:r>
    </w:p>
    <w:p w:rsidR="0075678D" w:rsidRPr="00A219DF" w:rsidRDefault="00DD019D" w:rsidP="00DB6D5D">
      <w:pPr>
        <w:pStyle w:val="Corpodeltesto2"/>
        <w:spacing w:before="120" w:after="0" w:line="276" w:lineRule="auto"/>
        <w:jc w:val="left"/>
        <w:rPr>
          <w:color w:val="000000"/>
          <w:sz w:val="24"/>
        </w:rPr>
      </w:pPr>
      <w:r w:rsidRPr="00A219DF">
        <w:rPr>
          <w:color w:val="000000"/>
          <w:sz w:val="24"/>
        </w:rPr>
        <w:t xml:space="preserve">Quest’armonia, che oggi sarebbe sgradevole al nostro udito, quarte o quinte parallele, </w:t>
      </w:r>
      <w:r w:rsidR="009D586A">
        <w:rPr>
          <w:color w:val="000000"/>
          <w:sz w:val="24"/>
        </w:rPr>
        <w:t xml:space="preserve">       </w:t>
      </w:r>
      <w:r w:rsidR="00F9762E">
        <w:rPr>
          <w:color w:val="000000"/>
          <w:sz w:val="24"/>
        </w:rPr>
        <w:t xml:space="preserve">   </w:t>
      </w:r>
      <w:r w:rsidRPr="00A219DF">
        <w:rPr>
          <w:color w:val="000000"/>
          <w:sz w:val="24"/>
        </w:rPr>
        <w:t>potrebbe aver avuto origine anche dal</w:t>
      </w:r>
      <w:r w:rsidR="00A14EF1" w:rsidRPr="00A219DF">
        <w:rPr>
          <w:color w:val="000000"/>
          <w:sz w:val="24"/>
        </w:rPr>
        <w:t>l’</w:t>
      </w:r>
      <w:r w:rsidRPr="00A219DF">
        <w:rPr>
          <w:color w:val="000000"/>
          <w:sz w:val="24"/>
        </w:rPr>
        <w:t xml:space="preserve">intonazione di canti variamente eseguiti da voci </w:t>
      </w:r>
      <w:r w:rsidR="00F9762E">
        <w:rPr>
          <w:color w:val="000000"/>
          <w:sz w:val="24"/>
        </w:rPr>
        <w:t xml:space="preserve">               </w:t>
      </w:r>
      <w:r w:rsidRPr="00A219DF">
        <w:rPr>
          <w:color w:val="000000"/>
          <w:sz w:val="24"/>
        </w:rPr>
        <w:t xml:space="preserve">d’uomini e di donne o di </w:t>
      </w:r>
      <w:r w:rsidR="00141B64" w:rsidRPr="00A219DF">
        <w:rPr>
          <w:color w:val="000000"/>
          <w:sz w:val="24"/>
        </w:rPr>
        <w:t>ragazzi,</w:t>
      </w:r>
      <w:r w:rsidRPr="00A219DF">
        <w:rPr>
          <w:color w:val="000000"/>
          <w:sz w:val="24"/>
        </w:rPr>
        <w:t xml:space="preserve"> impossibilitati, per la tessitura delle loro voci, a cantare con </w:t>
      </w:r>
      <w:r w:rsidR="00BB10C4">
        <w:rPr>
          <w:color w:val="000000"/>
          <w:sz w:val="24"/>
        </w:rPr>
        <w:t xml:space="preserve">  </w:t>
      </w:r>
      <w:r w:rsidRPr="00A219DF">
        <w:rPr>
          <w:color w:val="000000"/>
          <w:sz w:val="24"/>
        </w:rPr>
        <w:t>gli altri in ottava.</w:t>
      </w:r>
      <w:r w:rsidR="0075678D" w:rsidRPr="00A219DF">
        <w:rPr>
          <w:color w:val="000000"/>
          <w:sz w:val="24"/>
        </w:rPr>
        <w:t xml:space="preserve"> Circa due secoli dopo </w:t>
      </w:r>
      <w:r w:rsidR="00A14EF1" w:rsidRPr="00A219DF">
        <w:rPr>
          <w:color w:val="000000"/>
          <w:sz w:val="24"/>
        </w:rPr>
        <w:t>l’</w:t>
      </w:r>
      <w:r w:rsidR="0075678D" w:rsidRPr="00A219DF">
        <w:rPr>
          <w:color w:val="000000"/>
          <w:sz w:val="24"/>
        </w:rPr>
        <w:t>uso del</w:t>
      </w:r>
      <w:r w:rsidR="00A14EF1" w:rsidRPr="00A219DF">
        <w:rPr>
          <w:color w:val="000000"/>
          <w:sz w:val="24"/>
        </w:rPr>
        <w:t>l’</w:t>
      </w:r>
      <w:r w:rsidR="0075678D" w:rsidRPr="00A219DF">
        <w:rPr>
          <w:color w:val="000000"/>
          <w:sz w:val="24"/>
        </w:rPr>
        <w:t xml:space="preserve">organum, si praticò nelle chiese il moto </w:t>
      </w:r>
      <w:r w:rsidR="00BB10C4">
        <w:rPr>
          <w:color w:val="000000"/>
          <w:sz w:val="24"/>
        </w:rPr>
        <w:t xml:space="preserve">      </w:t>
      </w:r>
      <w:r w:rsidR="0075678D" w:rsidRPr="00A219DF">
        <w:rPr>
          <w:color w:val="000000"/>
          <w:sz w:val="24"/>
        </w:rPr>
        <w:t xml:space="preserve">contrario, da questa pratica si originò il contrappunto. </w:t>
      </w:r>
      <w:r w:rsidR="00BB10C4">
        <w:rPr>
          <w:color w:val="000000"/>
          <w:sz w:val="24"/>
        </w:rPr>
        <w:t xml:space="preserve">                                                             </w:t>
      </w:r>
      <w:r w:rsidR="0075678D" w:rsidRPr="00A219DF">
        <w:rPr>
          <w:color w:val="000000"/>
          <w:sz w:val="24"/>
        </w:rPr>
        <w:t>Punctum contra punctum = nota contro nota.</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u w:val="single"/>
        </w:rPr>
        <w:t>Clausola</w:t>
      </w:r>
      <w:r w:rsidRPr="00A219DF">
        <w:rPr>
          <w:color w:val="000000"/>
          <w:sz w:val="24"/>
        </w:rPr>
        <w:t xml:space="preserve">: é una formula melodica del canto. Corrispondeva a delle sezioni in cui la voce </w:t>
      </w:r>
      <w:r w:rsidR="00F9762E">
        <w:rPr>
          <w:color w:val="000000"/>
          <w:sz w:val="24"/>
        </w:rPr>
        <w:t xml:space="preserve">              </w:t>
      </w:r>
      <w:r w:rsidRPr="00A219DF">
        <w:rPr>
          <w:color w:val="000000"/>
          <w:sz w:val="24"/>
        </w:rPr>
        <w:t>inferiore intonava il “canto dato” o “tenor“. Si trattava semplicemente di una linea melodica preesistente, usata a sostegno di una composizione polifonica. Si muoveva più speditamente, mentre le voci superiori erano più lente e regolari. È un ti</w:t>
      </w:r>
      <w:r w:rsidR="009D586A">
        <w:rPr>
          <w:color w:val="000000"/>
          <w:sz w:val="24"/>
        </w:rPr>
        <w:t xml:space="preserve">po d’organum originario, </w:t>
      </w:r>
      <w:r w:rsidRPr="00A219DF">
        <w:rPr>
          <w:color w:val="000000"/>
          <w:sz w:val="24"/>
        </w:rPr>
        <w:t xml:space="preserve">eseguito </w:t>
      </w:r>
      <w:r w:rsidR="00BB10C4">
        <w:rPr>
          <w:color w:val="000000"/>
          <w:sz w:val="24"/>
        </w:rPr>
        <w:t xml:space="preserve">   </w:t>
      </w:r>
      <w:r w:rsidRPr="00A219DF">
        <w:rPr>
          <w:color w:val="000000"/>
          <w:sz w:val="24"/>
        </w:rPr>
        <w:t xml:space="preserve">nella chiesa di Notre Dame. </w:t>
      </w:r>
      <w:r w:rsidR="00A14EF1" w:rsidRPr="00A219DF">
        <w:rPr>
          <w:color w:val="000000"/>
          <w:sz w:val="24"/>
        </w:rPr>
        <w:t>L’</w:t>
      </w:r>
      <w:r w:rsidRPr="00A219DF">
        <w:rPr>
          <w:color w:val="000000"/>
          <w:sz w:val="24"/>
        </w:rPr>
        <w:t xml:space="preserve">uso odierno della parola Clausola, etimologicamente, </w:t>
      </w:r>
      <w:r w:rsidRPr="00A219DF">
        <w:rPr>
          <w:bCs w:val="0"/>
          <w:color w:val="000000"/>
          <w:sz w:val="24"/>
        </w:rPr>
        <w:t>deriva</w:t>
      </w:r>
      <w:r w:rsidR="00F9762E">
        <w:rPr>
          <w:bCs w:val="0"/>
          <w:color w:val="000000"/>
          <w:sz w:val="24"/>
        </w:rPr>
        <w:t xml:space="preserve"> </w:t>
      </w:r>
      <w:r w:rsidR="00BB10C4">
        <w:rPr>
          <w:bCs w:val="0"/>
          <w:color w:val="000000"/>
          <w:sz w:val="24"/>
        </w:rPr>
        <w:t xml:space="preserve">    </w:t>
      </w:r>
      <w:r w:rsidRPr="00A219DF">
        <w:rPr>
          <w:bCs w:val="0"/>
          <w:color w:val="000000"/>
          <w:sz w:val="24"/>
        </w:rPr>
        <w:t>dal termine musicale (ad esempio in un contratto).</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u w:val="single"/>
        </w:rPr>
        <w:lastRenderedPageBreak/>
        <w:t>Discanto</w:t>
      </w:r>
      <w:r w:rsidRPr="00A219DF">
        <w:rPr>
          <w:color w:val="000000"/>
          <w:sz w:val="24"/>
        </w:rPr>
        <w:t xml:space="preserve">: nel discanto, un cantore arricchiva con un secondo canto il tema liturgico. La forma compare nel secolo XI. Il tenor (colui che tiene il cantus firmus) é posto al grave </w:t>
      </w:r>
      <w:r w:rsidR="00F36CFE">
        <w:rPr>
          <w:color w:val="000000"/>
          <w:sz w:val="24"/>
        </w:rPr>
        <w:t xml:space="preserve">ed é </w:t>
      </w:r>
      <w:r w:rsidRPr="00A219DF">
        <w:rPr>
          <w:color w:val="000000"/>
          <w:sz w:val="24"/>
        </w:rPr>
        <w:t xml:space="preserve"> </w:t>
      </w:r>
      <w:r w:rsidR="009D586A">
        <w:rPr>
          <w:color w:val="000000"/>
          <w:sz w:val="24"/>
        </w:rPr>
        <w:t xml:space="preserve">        </w:t>
      </w:r>
      <w:r w:rsidR="00F9762E">
        <w:rPr>
          <w:color w:val="000000"/>
          <w:sz w:val="24"/>
        </w:rPr>
        <w:t xml:space="preserve">          </w:t>
      </w:r>
      <w:r w:rsidRPr="00A219DF">
        <w:rPr>
          <w:color w:val="000000"/>
          <w:sz w:val="24"/>
        </w:rPr>
        <w:t>accompagnato al</w:t>
      </w:r>
      <w:r w:rsidR="00A14EF1" w:rsidRPr="00A219DF">
        <w:rPr>
          <w:color w:val="000000"/>
          <w:sz w:val="24"/>
        </w:rPr>
        <w:t>l’</w:t>
      </w:r>
      <w:r w:rsidRPr="00A219DF">
        <w:rPr>
          <w:color w:val="000000"/>
          <w:sz w:val="24"/>
        </w:rPr>
        <w:t>acuto dalla voce organalis, che non procede più in modo parallelo come nel</w:t>
      </w:r>
      <w:r w:rsidR="00A14EF1" w:rsidRPr="00A219DF">
        <w:rPr>
          <w:color w:val="000000"/>
          <w:sz w:val="24"/>
        </w:rPr>
        <w:t>l’</w:t>
      </w:r>
      <w:r w:rsidRPr="00A219DF">
        <w:rPr>
          <w:color w:val="000000"/>
          <w:sz w:val="24"/>
        </w:rPr>
        <w:t xml:space="preserve">organum, ma per intervalli misti d’unisono, quarte, quinte, ottave e anche per moto </w:t>
      </w:r>
      <w:r w:rsidR="009D586A">
        <w:rPr>
          <w:color w:val="000000"/>
          <w:sz w:val="24"/>
        </w:rPr>
        <w:t xml:space="preserve">      </w:t>
      </w:r>
      <w:r w:rsidR="00F9762E">
        <w:rPr>
          <w:color w:val="000000"/>
          <w:sz w:val="24"/>
        </w:rPr>
        <w:t xml:space="preserve">          </w:t>
      </w:r>
      <w:r w:rsidRPr="00A219DF">
        <w:rPr>
          <w:color w:val="000000"/>
          <w:sz w:val="24"/>
        </w:rPr>
        <w:t xml:space="preserve">contrario e obliquo. </w:t>
      </w:r>
      <w:r w:rsidRPr="00A219DF">
        <w:rPr>
          <w:bCs w:val="0"/>
          <w:color w:val="000000"/>
          <w:sz w:val="24"/>
        </w:rPr>
        <w:t xml:space="preserve">Quest’usanza, ebbe grande apprezzamento nelle abbazie benedettine </w:t>
      </w:r>
      <w:r w:rsidR="00F9762E">
        <w:rPr>
          <w:bCs w:val="0"/>
          <w:color w:val="000000"/>
          <w:sz w:val="24"/>
        </w:rPr>
        <w:t xml:space="preserve">           </w:t>
      </w:r>
      <w:r w:rsidRPr="00A219DF">
        <w:rPr>
          <w:bCs w:val="0"/>
          <w:color w:val="000000"/>
          <w:sz w:val="24"/>
        </w:rPr>
        <w:t xml:space="preserve">della Francia. Probabilmente alle voci si unirono anche degli strumenti. </w:t>
      </w:r>
    </w:p>
    <w:p w:rsidR="00111627" w:rsidRPr="00A219DF" w:rsidRDefault="0075678D" w:rsidP="00DB6D5D">
      <w:pPr>
        <w:pStyle w:val="Corpodeltesto2"/>
        <w:spacing w:before="120" w:after="0" w:line="276" w:lineRule="auto"/>
        <w:jc w:val="left"/>
        <w:rPr>
          <w:color w:val="000000"/>
          <w:sz w:val="24"/>
        </w:rPr>
      </w:pPr>
      <w:r w:rsidRPr="00A219DF">
        <w:rPr>
          <w:bCs w:val="0"/>
          <w:color w:val="000000"/>
          <w:sz w:val="24"/>
        </w:rPr>
        <w:t>Questi primordi del polifonismo diedero luogo, nel secolo XII, alla nascita del</w:t>
      </w:r>
      <w:r w:rsidR="00A14EF1" w:rsidRPr="00A219DF">
        <w:rPr>
          <w:bCs w:val="0"/>
          <w:color w:val="000000"/>
          <w:sz w:val="24"/>
        </w:rPr>
        <w:t>l’</w:t>
      </w:r>
      <w:r w:rsidRPr="00A219DF">
        <w:rPr>
          <w:bCs w:val="0"/>
          <w:color w:val="000000"/>
          <w:sz w:val="24"/>
        </w:rPr>
        <w:t xml:space="preserve">importante </w:t>
      </w:r>
      <w:r w:rsidR="00F9762E">
        <w:rPr>
          <w:bCs w:val="0"/>
          <w:color w:val="000000"/>
          <w:sz w:val="24"/>
        </w:rPr>
        <w:t xml:space="preserve">               </w:t>
      </w:r>
      <w:r w:rsidRPr="00A219DF">
        <w:rPr>
          <w:bCs w:val="0"/>
          <w:color w:val="000000"/>
          <w:sz w:val="24"/>
        </w:rPr>
        <w:t xml:space="preserve">Scuola di Notre Dame. </w:t>
      </w:r>
      <w:r w:rsidRPr="00A219DF">
        <w:rPr>
          <w:color w:val="000000"/>
          <w:sz w:val="24"/>
        </w:rPr>
        <w:t>È questo il periodo del</w:t>
      </w:r>
      <w:r w:rsidR="00A14EF1" w:rsidRPr="00A219DF">
        <w:rPr>
          <w:color w:val="000000"/>
          <w:sz w:val="24"/>
        </w:rPr>
        <w:t>l’</w:t>
      </w:r>
      <w:r w:rsidRPr="00A219DF">
        <w:rPr>
          <w:color w:val="000000"/>
          <w:sz w:val="24"/>
        </w:rPr>
        <w:t xml:space="preserve">Ars Antiqua, nella quale si segnalano due </w:t>
      </w:r>
      <w:r w:rsidR="00BB10C4">
        <w:rPr>
          <w:color w:val="000000"/>
          <w:sz w:val="24"/>
        </w:rPr>
        <w:t xml:space="preserve">    </w:t>
      </w:r>
      <w:r w:rsidRPr="00A219DF">
        <w:rPr>
          <w:color w:val="000000"/>
          <w:sz w:val="24"/>
        </w:rPr>
        <w:t>grandi musicisti: Leoninus o Leonin (sec XII), e Perotinus o Perotin (1183-1236).</w:t>
      </w:r>
      <w:r w:rsidR="00D449EC" w:rsidRPr="00A219DF">
        <w:rPr>
          <w:color w:val="000000"/>
          <w:sz w:val="24"/>
        </w:rPr>
        <w:t xml:space="preserve"> </w:t>
      </w:r>
      <w:r w:rsidRPr="00A219DF">
        <w:rPr>
          <w:color w:val="000000"/>
          <w:sz w:val="24"/>
        </w:rPr>
        <w:t xml:space="preserve">Perotinus può essere considerato il primo musicista che scrive a tre, quattro parti. </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 xml:space="preserve">Senza dimenticare il più antico compositore polifonico di cui si ha notizia, tale Maitre Albert, </w:t>
      </w:r>
      <w:r w:rsidR="00071D87">
        <w:rPr>
          <w:color w:val="000000"/>
          <w:sz w:val="24"/>
        </w:rPr>
        <w:t xml:space="preserve">   </w:t>
      </w:r>
      <w:r w:rsidRPr="00A219DF">
        <w:rPr>
          <w:color w:val="000000"/>
          <w:sz w:val="24"/>
        </w:rPr>
        <w:t>discantore passato a miglior vita nel 1180. Un suo conductus a tre voci, è stato ritrovato,</w:t>
      </w:r>
      <w:r w:rsidR="00F9762E">
        <w:rPr>
          <w:color w:val="000000"/>
          <w:sz w:val="24"/>
        </w:rPr>
        <w:t xml:space="preserve"> </w:t>
      </w:r>
      <w:r w:rsidR="00BB10C4">
        <w:rPr>
          <w:color w:val="000000"/>
          <w:sz w:val="24"/>
        </w:rPr>
        <w:t xml:space="preserve">       </w:t>
      </w:r>
      <w:r w:rsidRPr="00A219DF">
        <w:rPr>
          <w:color w:val="000000"/>
          <w:sz w:val="24"/>
        </w:rPr>
        <w:t xml:space="preserve">datato 1140, a San Giacomo di </w:t>
      </w:r>
      <w:r w:rsidR="002C23B2" w:rsidRPr="00A219DF">
        <w:rPr>
          <w:color w:val="000000"/>
          <w:sz w:val="24"/>
        </w:rPr>
        <w:t>Compostela</w:t>
      </w:r>
      <w:r w:rsidRPr="00A219DF">
        <w:rPr>
          <w:color w:val="000000"/>
          <w:sz w:val="24"/>
        </w:rPr>
        <w:t xml:space="preserve">. </w:t>
      </w:r>
    </w:p>
    <w:p w:rsidR="00861649" w:rsidRPr="00A219DF" w:rsidRDefault="00141B64" w:rsidP="00DB6D5D">
      <w:pPr>
        <w:pStyle w:val="Corpodeltesto2"/>
        <w:spacing w:before="120" w:after="0" w:line="276" w:lineRule="auto"/>
        <w:jc w:val="left"/>
        <w:rPr>
          <w:color w:val="000000"/>
          <w:sz w:val="24"/>
        </w:rPr>
      </w:pPr>
      <w:r w:rsidRPr="00A219DF">
        <w:rPr>
          <w:color w:val="000000"/>
          <w:sz w:val="24"/>
        </w:rPr>
        <w:t>Nel XII secolo, a Saint-Martial di Limoges, nasce: L’</w:t>
      </w:r>
      <w:r w:rsidRPr="00A219DF">
        <w:rPr>
          <w:color w:val="000000"/>
          <w:sz w:val="24"/>
          <w:u w:val="single"/>
        </w:rPr>
        <w:t>Organum</w:t>
      </w:r>
      <w:r w:rsidRPr="00A219DF">
        <w:rPr>
          <w:color w:val="000000"/>
          <w:sz w:val="24"/>
        </w:rPr>
        <w:t xml:space="preserve"> Melismatico o Formale, ch</w:t>
      </w:r>
      <w:r w:rsidR="00F36CFE">
        <w:rPr>
          <w:color w:val="000000"/>
          <w:sz w:val="24"/>
        </w:rPr>
        <w:t xml:space="preserve">e é </w:t>
      </w:r>
      <w:r w:rsidRPr="00A219DF">
        <w:rPr>
          <w:color w:val="000000"/>
          <w:sz w:val="24"/>
        </w:rPr>
        <w:t xml:space="preserve"> contraddistinto da una melodia gregoriana a valori molto lunghi e di durata non determinata, detta Tenor, cui si sovrapporranno una due o tre voci (duplum, triplum o quadruplum).</w:t>
      </w:r>
      <w:r w:rsidR="0075678D" w:rsidRPr="00A219DF">
        <w:rPr>
          <w:color w:val="000000"/>
          <w:sz w:val="24"/>
        </w:rPr>
        <w:t xml:space="preserve"> </w:t>
      </w:r>
    </w:p>
    <w:p w:rsidR="00E34C61" w:rsidRPr="00A219DF" w:rsidRDefault="0075678D" w:rsidP="00DB6D5D">
      <w:pPr>
        <w:pStyle w:val="Corpodeltesto2"/>
        <w:spacing w:before="120" w:after="0" w:line="276" w:lineRule="auto"/>
        <w:jc w:val="left"/>
        <w:rPr>
          <w:color w:val="000000"/>
          <w:sz w:val="24"/>
          <w:u w:val="single"/>
        </w:rPr>
      </w:pPr>
      <w:r w:rsidRPr="00A219DF">
        <w:rPr>
          <w:color w:val="000000"/>
          <w:sz w:val="24"/>
        </w:rPr>
        <w:t xml:space="preserve">I suoni sono brevi e tutti con pari valori di durata. Ecco presentarsi </w:t>
      </w:r>
      <w:r w:rsidR="00381746" w:rsidRPr="00A219DF">
        <w:rPr>
          <w:color w:val="000000"/>
          <w:sz w:val="24"/>
        </w:rPr>
        <w:t>l</w:t>
      </w:r>
      <w:r w:rsidR="00A14EF1" w:rsidRPr="00A219DF">
        <w:rPr>
          <w:color w:val="000000"/>
          <w:sz w:val="24"/>
        </w:rPr>
        <w:t>’</w:t>
      </w:r>
      <w:r w:rsidRPr="00A219DF">
        <w:rPr>
          <w:color w:val="000000"/>
          <w:sz w:val="24"/>
        </w:rPr>
        <w:t xml:space="preserve">omofonia (emissione con più voci o </w:t>
      </w:r>
      <w:r w:rsidR="00141B64" w:rsidRPr="00A219DF">
        <w:rPr>
          <w:color w:val="000000"/>
          <w:sz w:val="24"/>
        </w:rPr>
        <w:t>strumenti</w:t>
      </w:r>
      <w:r w:rsidRPr="00A219DF">
        <w:rPr>
          <w:color w:val="000000"/>
          <w:sz w:val="24"/>
        </w:rPr>
        <w:t xml:space="preserve"> della stessa nota). </w:t>
      </w:r>
      <w:r w:rsidR="00DD019D" w:rsidRPr="00A219DF">
        <w:rPr>
          <w:color w:val="000000"/>
          <w:sz w:val="24"/>
        </w:rPr>
        <w:t xml:space="preserve">Le voci superiori si muovono con lo stesso ritmo, </w:t>
      </w:r>
      <w:r w:rsidR="00BB10C4">
        <w:rPr>
          <w:color w:val="000000"/>
          <w:sz w:val="24"/>
        </w:rPr>
        <w:t xml:space="preserve">     </w:t>
      </w:r>
      <w:r w:rsidR="00DD019D" w:rsidRPr="00A219DF">
        <w:rPr>
          <w:color w:val="000000"/>
          <w:sz w:val="24"/>
        </w:rPr>
        <w:t>mentre il Tenor tiene la stessa nota.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Conductus</w:t>
      </w:r>
      <w:r w:rsidRPr="00A219DF">
        <w:rPr>
          <w:color w:val="000000"/>
          <w:sz w:val="24"/>
        </w:rPr>
        <w:t xml:space="preserve">: forma in cui il tenor é concepito in modo nuovo. Essendo il conductus un canto </w:t>
      </w:r>
      <w:r w:rsidR="00F9762E">
        <w:rPr>
          <w:color w:val="000000"/>
          <w:sz w:val="24"/>
        </w:rPr>
        <w:t xml:space="preserve"> </w:t>
      </w:r>
      <w:r w:rsidRPr="00A219DF">
        <w:rPr>
          <w:color w:val="000000"/>
          <w:sz w:val="24"/>
        </w:rPr>
        <w:t xml:space="preserve">processionale, serviva inizialmente a condurre gli spostamenti del Sacerdote durante la </w:t>
      </w:r>
      <w:r w:rsidR="00F9762E">
        <w:rPr>
          <w:color w:val="000000"/>
          <w:sz w:val="24"/>
        </w:rPr>
        <w:t xml:space="preserve">                </w:t>
      </w:r>
      <w:r w:rsidRPr="00A219DF">
        <w:rPr>
          <w:color w:val="000000"/>
          <w:sz w:val="24"/>
        </w:rPr>
        <w:t xml:space="preserve">funzione. Le due o tre voci che lo compongono si muovono con lo stesso ritmo. </w:t>
      </w:r>
      <w:r w:rsidR="009D586A">
        <w:rPr>
          <w:color w:val="000000"/>
          <w:sz w:val="24"/>
        </w:rPr>
        <w:t xml:space="preserve">                       </w:t>
      </w:r>
      <w:r w:rsidRPr="00A219DF">
        <w:rPr>
          <w:color w:val="000000"/>
          <w:sz w:val="24"/>
        </w:rPr>
        <w:t xml:space="preserve">(Stesso ritmo = omoritmia). Con </w:t>
      </w:r>
      <w:r w:rsidR="00A14EF1" w:rsidRPr="00A219DF">
        <w:rPr>
          <w:color w:val="000000"/>
          <w:sz w:val="24"/>
        </w:rPr>
        <w:t>l’</w:t>
      </w:r>
      <w:r w:rsidRPr="00A219DF">
        <w:rPr>
          <w:color w:val="000000"/>
          <w:sz w:val="24"/>
        </w:rPr>
        <w:t>avvento della notazione mensurale, appaiono i compositori della seconda metà della "Ars antiqua".</w:t>
      </w:r>
    </w:p>
    <w:p w:rsidR="00141B64" w:rsidRPr="00A219DF" w:rsidRDefault="0075678D" w:rsidP="00DB6D5D">
      <w:pPr>
        <w:pStyle w:val="Corpodeltesto2"/>
        <w:spacing w:before="120" w:after="0" w:line="276" w:lineRule="auto"/>
        <w:jc w:val="left"/>
        <w:rPr>
          <w:color w:val="000000"/>
          <w:sz w:val="24"/>
        </w:rPr>
      </w:pPr>
      <w:r w:rsidRPr="00A219DF">
        <w:rPr>
          <w:color w:val="000000"/>
          <w:sz w:val="24"/>
        </w:rPr>
        <w:t xml:space="preserve">Francone da Colonia, parlando del Conductus, così commenta: </w:t>
      </w:r>
      <w:r w:rsidRPr="00A219DF">
        <w:rPr>
          <w:i/>
          <w:iCs/>
          <w:color w:val="000000"/>
          <w:sz w:val="24"/>
        </w:rPr>
        <w:t xml:space="preserve">“Un Conductus deve avere </w:t>
      </w:r>
      <w:r w:rsidR="00424FF2">
        <w:rPr>
          <w:i/>
          <w:iCs/>
          <w:color w:val="000000"/>
          <w:sz w:val="24"/>
        </w:rPr>
        <w:t xml:space="preserve">  </w:t>
      </w:r>
      <w:r w:rsidRPr="00A219DF">
        <w:rPr>
          <w:i/>
          <w:iCs/>
          <w:color w:val="000000"/>
          <w:sz w:val="24"/>
        </w:rPr>
        <w:t>una bella melodia, su questa melodia (o tenor) si aggiungeranno le altre note”</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Conductus, in seguito, </w:t>
      </w:r>
      <w:r w:rsidR="00DD019D" w:rsidRPr="00A219DF">
        <w:rPr>
          <w:color w:val="000000"/>
          <w:sz w:val="24"/>
        </w:rPr>
        <w:t>è utilizzato</w:t>
      </w:r>
      <w:r w:rsidRPr="00A219DF">
        <w:rPr>
          <w:color w:val="000000"/>
          <w:sz w:val="24"/>
        </w:rPr>
        <w:t xml:space="preserve"> anche </w:t>
      </w:r>
      <w:r w:rsidR="00DD019D" w:rsidRPr="00A219DF">
        <w:rPr>
          <w:color w:val="000000"/>
          <w:sz w:val="24"/>
        </w:rPr>
        <w:t>per</w:t>
      </w:r>
      <w:r w:rsidRPr="00A219DF">
        <w:rPr>
          <w:color w:val="000000"/>
          <w:sz w:val="24"/>
        </w:rPr>
        <w:t xml:space="preserve"> commentare temi </w:t>
      </w:r>
      <w:r w:rsidR="00141B64" w:rsidRPr="00A219DF">
        <w:rPr>
          <w:color w:val="000000"/>
          <w:sz w:val="24"/>
        </w:rPr>
        <w:t>e</w:t>
      </w:r>
      <w:r w:rsidRPr="00A219DF">
        <w:rPr>
          <w:color w:val="000000"/>
          <w:sz w:val="24"/>
        </w:rPr>
        <w:t xml:space="preserve"> avvenimenti politici. </w:t>
      </w:r>
      <w:r w:rsidR="009D586A">
        <w:rPr>
          <w:color w:val="000000"/>
          <w:sz w:val="24"/>
        </w:rPr>
        <w:t xml:space="preserve">             </w:t>
      </w:r>
      <w:r w:rsidRPr="00A219DF">
        <w:rPr>
          <w:color w:val="000000"/>
          <w:sz w:val="24"/>
        </w:rPr>
        <w:t xml:space="preserve">Il troviere Adam De la Halle, detto anche Adam le Bossu (il gobbo), fu autore, senza volerlo, </w:t>
      </w:r>
      <w:r w:rsidR="009D586A">
        <w:rPr>
          <w:color w:val="000000"/>
          <w:sz w:val="24"/>
        </w:rPr>
        <w:t xml:space="preserve">   </w:t>
      </w:r>
      <w:r w:rsidRPr="00A219DF">
        <w:rPr>
          <w:color w:val="000000"/>
          <w:sz w:val="24"/>
        </w:rPr>
        <w:t xml:space="preserve">di un conductus che divenne una specie d’opera embrionale: “Jeux de Robin et Marion“-1275.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De la Halle era al seguito di Robert d’Artois, alla corte di suo zio Carlo d’Angiò, a Napoli. </w:t>
      </w:r>
      <w:r w:rsidR="009D586A">
        <w:rPr>
          <w:color w:val="000000"/>
          <w:sz w:val="24"/>
        </w:rPr>
        <w:t xml:space="preserve">   </w:t>
      </w:r>
      <w:r w:rsidR="00F9762E">
        <w:rPr>
          <w:color w:val="000000"/>
          <w:sz w:val="24"/>
        </w:rPr>
        <w:t xml:space="preserve">          </w:t>
      </w:r>
      <w:r w:rsidRPr="00A219DF">
        <w:rPr>
          <w:color w:val="000000"/>
          <w:sz w:val="24"/>
        </w:rPr>
        <w:t xml:space="preserve">Robin e Marion erano i nomi usuali del pastore e della pastorella, nei secoli XIII e XIV. </w:t>
      </w:r>
      <w:r w:rsidR="009D586A">
        <w:rPr>
          <w:color w:val="000000"/>
          <w:sz w:val="24"/>
        </w:rPr>
        <w:t xml:space="preserve">             </w:t>
      </w:r>
      <w:r w:rsidR="00F9762E">
        <w:rPr>
          <w:color w:val="000000"/>
          <w:sz w:val="24"/>
        </w:rPr>
        <w:t xml:space="preserve">          </w:t>
      </w:r>
      <w:r w:rsidRPr="00A219DF">
        <w:rPr>
          <w:color w:val="000000"/>
          <w:sz w:val="24"/>
        </w:rPr>
        <w:t>I musicisti di questo periodo potevano quindi agire con maggiore libertà d’invenzione metrica piuttosto che ritmica, con loro nascerà la forma del mottetto (derivato dalla clausola).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w:t>
      </w:r>
      <w:r w:rsidRPr="00A219DF">
        <w:rPr>
          <w:color w:val="000000"/>
          <w:sz w:val="24"/>
          <w:u w:val="single"/>
        </w:rPr>
        <w:t>Mottetto</w:t>
      </w:r>
      <w:r w:rsidRPr="00A219DF">
        <w:rPr>
          <w:color w:val="000000"/>
          <w:sz w:val="24"/>
        </w:rPr>
        <w:t>: é una composizione polifonica in genere a tre voci, dove la voce inferiore (tenor), muove a valori lunghi ma indicati metricamente e può essere anche strumentale. La voce di mezzo (duplum) ha un incedere più mosso. La voce superiore (triplum) é a valori anc</w:t>
      </w:r>
      <w:r w:rsidR="00E8645F">
        <w:rPr>
          <w:color w:val="000000"/>
          <w:sz w:val="24"/>
        </w:rPr>
        <w:t>ò</w:t>
      </w:r>
      <w:r w:rsidRPr="00A219DF">
        <w:rPr>
          <w:color w:val="000000"/>
          <w:sz w:val="24"/>
        </w:rPr>
        <w:t xml:space="preserve">ra più brevi. I testi, diversi per ogni voce, anche come accorgimento mnemonico, sono in latino per il mottetto Sacro, in lingua d’Oil per il mottetto profano. Il mottetto era eseguito tra Epistola e Vangelo. La lingua “d’Oil“ era il francese antico, usato a nord della Loira, Oil aveva </w:t>
      </w:r>
      <w:r w:rsidR="009D586A">
        <w:rPr>
          <w:color w:val="000000"/>
          <w:sz w:val="24"/>
        </w:rPr>
        <w:t xml:space="preserve">                 </w:t>
      </w:r>
      <w:r w:rsidRPr="00A219DF">
        <w:rPr>
          <w:color w:val="000000"/>
          <w:sz w:val="24"/>
        </w:rPr>
        <w:t xml:space="preserve">letterariamente concetto d’affermazione. Etimologicamente: Oil = Oui. Lingua d’Oil </w:t>
      </w:r>
      <w:r w:rsidR="009D586A">
        <w:rPr>
          <w:color w:val="000000"/>
          <w:sz w:val="24"/>
        </w:rPr>
        <w:t xml:space="preserve">                    </w:t>
      </w:r>
      <w:r w:rsidRPr="00A219DF">
        <w:rPr>
          <w:color w:val="000000"/>
          <w:sz w:val="24"/>
        </w:rPr>
        <w:t xml:space="preserve">contrapposta alla lingua “d’Oc”, il provenzale, </w:t>
      </w:r>
      <w:r w:rsidR="00141B64" w:rsidRPr="00A219DF">
        <w:rPr>
          <w:color w:val="000000"/>
          <w:sz w:val="24"/>
        </w:rPr>
        <w:t>ossia la parlata d</w:t>
      </w:r>
      <w:r w:rsidRPr="00A219DF">
        <w:rPr>
          <w:color w:val="000000"/>
          <w:sz w:val="24"/>
        </w:rPr>
        <w:t xml:space="preserve">el meridione della Francia. </w:t>
      </w:r>
    </w:p>
    <w:p w:rsidR="00137844" w:rsidRPr="00A219DF" w:rsidRDefault="0075678D" w:rsidP="00DB6D5D">
      <w:pPr>
        <w:pStyle w:val="Corpodeltesto2"/>
        <w:spacing w:before="120" w:after="0" w:line="276" w:lineRule="auto"/>
        <w:jc w:val="left"/>
        <w:rPr>
          <w:color w:val="000000"/>
          <w:sz w:val="24"/>
        </w:rPr>
      </w:pPr>
      <w:r w:rsidRPr="00A219DF">
        <w:rPr>
          <w:color w:val="000000"/>
          <w:sz w:val="24"/>
          <w:u w:val="single"/>
        </w:rPr>
        <w:lastRenderedPageBreak/>
        <w:t>Hochetus</w:t>
      </w:r>
      <w:r w:rsidRPr="00A219DF">
        <w:rPr>
          <w:color w:val="000000"/>
          <w:sz w:val="24"/>
        </w:rPr>
        <w:t xml:space="preserve"> o Hoquetus: tipo di scrittura contrappuntistica, in uso dal XIII secolo, caratterizzata dalla frequente alterna interruzione, mediante pause, delle singole voci di un brano, così da produrre una specie d’andamento spezzato.</w:t>
      </w:r>
      <w:r w:rsidR="00137844" w:rsidRPr="00A219DF">
        <w:rPr>
          <w:color w:val="000000"/>
          <w:sz w:val="24"/>
        </w:rPr>
        <w:t xml:space="preserve"> </w:t>
      </w:r>
    </w:p>
    <w:p w:rsidR="00CF40AF" w:rsidRDefault="0075678D" w:rsidP="00DB6D5D">
      <w:pPr>
        <w:pStyle w:val="Corpodeltesto2"/>
        <w:spacing w:before="120" w:after="0" w:line="276" w:lineRule="auto"/>
        <w:jc w:val="left"/>
        <w:rPr>
          <w:color w:val="000000"/>
          <w:sz w:val="24"/>
        </w:rPr>
      </w:pPr>
      <w:r w:rsidRPr="00A219DF">
        <w:rPr>
          <w:color w:val="000000"/>
          <w:sz w:val="24"/>
        </w:rPr>
        <w:t xml:space="preserve">Questo “Discantus truncatus”, ci fa pensare ad una specie di allegra musica, un sincopato ma severo jazz del tempo, eseguito in ambienti austeri, con desiderio d’allegria e divertimento. </w:t>
      </w:r>
      <w:r w:rsidR="009D586A">
        <w:rPr>
          <w:color w:val="000000"/>
          <w:sz w:val="24"/>
        </w:rPr>
        <w:t xml:space="preserve">   </w:t>
      </w:r>
      <w:r w:rsidR="00CE4762">
        <w:rPr>
          <w:color w:val="000000"/>
          <w:sz w:val="24"/>
        </w:rPr>
        <w:t xml:space="preserve">  </w:t>
      </w:r>
      <w:r w:rsidRPr="00A219DF">
        <w:rPr>
          <w:color w:val="000000"/>
          <w:sz w:val="24"/>
        </w:rPr>
        <w:t>In quel periodo non aver la faccia truce era sconveniente.</w:t>
      </w:r>
      <w:r w:rsidR="00CF40AF">
        <w:rPr>
          <w:color w:val="000000"/>
          <w:sz w:val="24"/>
        </w:rPr>
        <w:t xml:space="preserve"> </w:t>
      </w:r>
      <w:r w:rsidRPr="00A219DF">
        <w:rPr>
          <w:color w:val="000000"/>
          <w:sz w:val="24"/>
        </w:rPr>
        <w:t>Il “</w:t>
      </w:r>
      <w:r w:rsidRPr="00A219DF">
        <w:rPr>
          <w:i/>
          <w:iCs/>
          <w:color w:val="000000"/>
          <w:sz w:val="24"/>
        </w:rPr>
        <w:t>sorriso abbonda sulle labbra degli stolti”</w:t>
      </w:r>
      <w:r w:rsidRPr="00A219DF">
        <w:rPr>
          <w:color w:val="000000"/>
          <w:sz w:val="24"/>
        </w:rPr>
        <w:t xml:space="preserve">, è proverbio ereditato in quel periodo. </w:t>
      </w:r>
    </w:p>
    <w:p w:rsidR="00861649" w:rsidRPr="00A219DF" w:rsidRDefault="0075678D" w:rsidP="00DB6D5D">
      <w:pPr>
        <w:pStyle w:val="Corpodeltesto2"/>
        <w:spacing w:before="120" w:after="0" w:line="276" w:lineRule="auto"/>
        <w:jc w:val="left"/>
        <w:rPr>
          <w:color w:val="000000"/>
          <w:sz w:val="24"/>
        </w:rPr>
      </w:pPr>
      <w:r w:rsidRPr="00A219DF">
        <w:rPr>
          <w:color w:val="000000"/>
          <w:sz w:val="24"/>
        </w:rPr>
        <w:t xml:space="preserve">Contro </w:t>
      </w:r>
      <w:r w:rsidR="00A14EF1" w:rsidRPr="00A219DF">
        <w:rPr>
          <w:color w:val="000000"/>
          <w:sz w:val="24"/>
        </w:rPr>
        <w:t>l’</w:t>
      </w:r>
      <w:r w:rsidRPr="00A219DF">
        <w:rPr>
          <w:color w:val="000000"/>
          <w:sz w:val="24"/>
        </w:rPr>
        <w:t xml:space="preserve">hochetus, ebbe modo di rammaricarsi, sbagliando, Aelred, un severo monaco </w:t>
      </w:r>
      <w:r w:rsidR="009D586A">
        <w:rPr>
          <w:color w:val="000000"/>
          <w:sz w:val="24"/>
        </w:rPr>
        <w:t xml:space="preserve">           </w:t>
      </w:r>
      <w:r w:rsidRPr="00A219DF">
        <w:rPr>
          <w:color w:val="000000"/>
          <w:sz w:val="24"/>
        </w:rPr>
        <w:t>cistercense che riteneva questa forma, ”</w:t>
      </w:r>
      <w:r w:rsidRPr="00A219DF">
        <w:rPr>
          <w:i/>
          <w:iCs/>
          <w:color w:val="000000"/>
          <w:sz w:val="24"/>
        </w:rPr>
        <w:t>Inutile complicazione ritmica</w:t>
      </w:r>
      <w:r w:rsidRPr="00A219DF">
        <w:rPr>
          <w:color w:val="000000"/>
          <w:sz w:val="24"/>
        </w:rPr>
        <w:t xml:space="preserve">”. Non si rendeva conto </w:t>
      </w:r>
      <w:r w:rsidR="00BB10C4">
        <w:rPr>
          <w:color w:val="000000"/>
          <w:sz w:val="24"/>
        </w:rPr>
        <w:t xml:space="preserve"> </w:t>
      </w:r>
      <w:r w:rsidRPr="00A219DF">
        <w:rPr>
          <w:color w:val="000000"/>
          <w:sz w:val="24"/>
        </w:rPr>
        <w:t xml:space="preserve">che il cammino della Musica non poteva essere fermato, poiché stava percorrendo la strada giusta. Neanche il suo maestro, San Bernardo, avrebbe potuto tanto. </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Si trovano esempi di questa scrittura soprattutto nei musicisti del</w:t>
      </w:r>
      <w:r w:rsidR="00A14EF1" w:rsidRPr="00A219DF">
        <w:rPr>
          <w:color w:val="000000"/>
          <w:sz w:val="24"/>
        </w:rPr>
        <w:t>l’</w:t>
      </w:r>
      <w:r w:rsidRPr="00A219DF">
        <w:rPr>
          <w:color w:val="000000"/>
          <w:sz w:val="24"/>
        </w:rPr>
        <w:t>Ars nova italiana e francese. Nel 1322, Papa Giovanni XXII, deplorò Ars nova e parole allegre, definendole “Mollitiae”.</w:t>
      </w:r>
    </w:p>
    <w:p w:rsidR="004616C5" w:rsidRPr="00A219DF" w:rsidRDefault="0075678D" w:rsidP="00DB6D5D">
      <w:pPr>
        <w:pStyle w:val="Corpodeltesto2"/>
        <w:spacing w:before="120" w:after="0" w:line="276" w:lineRule="auto"/>
        <w:jc w:val="left"/>
        <w:rPr>
          <w:color w:val="000000"/>
          <w:sz w:val="24"/>
        </w:rPr>
      </w:pPr>
      <w:r w:rsidRPr="00A219DF">
        <w:rPr>
          <w:color w:val="000000"/>
          <w:sz w:val="24"/>
        </w:rPr>
        <w:t xml:space="preserve">Con </w:t>
      </w:r>
      <w:r w:rsidR="00A14EF1" w:rsidRPr="00A219DF">
        <w:rPr>
          <w:color w:val="000000"/>
          <w:sz w:val="24"/>
        </w:rPr>
        <w:t>l’</w:t>
      </w:r>
      <w:r w:rsidRPr="00A219DF">
        <w:rPr>
          <w:color w:val="000000"/>
          <w:sz w:val="24"/>
        </w:rPr>
        <w:t>Ars Nova sorgeva il canto accompagnato.</w:t>
      </w:r>
      <w:r w:rsidR="00542C6D" w:rsidRPr="00A219DF">
        <w:rPr>
          <w:color w:val="000000"/>
          <w:sz w:val="24"/>
        </w:rPr>
        <w:t xml:space="preserve"> </w:t>
      </w:r>
      <w:r w:rsidRPr="00A219DF">
        <w:rPr>
          <w:color w:val="000000"/>
          <w:sz w:val="24"/>
        </w:rPr>
        <w:t xml:space="preserve">In Inghilterra e nei paesi scandinavi da </w:t>
      </w:r>
      <w:r w:rsidR="009D586A">
        <w:rPr>
          <w:color w:val="000000"/>
          <w:sz w:val="24"/>
        </w:rPr>
        <w:t xml:space="preserve"> </w:t>
      </w:r>
      <w:r w:rsidRPr="00A219DF">
        <w:rPr>
          <w:color w:val="000000"/>
          <w:sz w:val="24"/>
        </w:rPr>
        <w:t xml:space="preserve">tempi assai remoti, si utilizzava un canto detto “Gymel” (canto gemello), che invece dei soliti intervalli di seconda, quarta, quinta, accettava gli intervalli, oggi a noi più idonei, di terza e sesta. </w:t>
      </w:r>
      <w:r w:rsidR="00CC4E7F">
        <w:rPr>
          <w:color w:val="000000"/>
          <w:sz w:val="24"/>
        </w:rPr>
        <w:t xml:space="preserve">               </w:t>
      </w:r>
      <w:r w:rsidRPr="00A219DF">
        <w:rPr>
          <w:color w:val="000000"/>
          <w:sz w:val="24"/>
        </w:rPr>
        <w:t xml:space="preserve">Da quest’antica forma nacque il Falso Bordone a tre voci. </w:t>
      </w:r>
    </w:p>
    <w:p w:rsidR="00CF40AF" w:rsidRDefault="0075678D" w:rsidP="00DB6D5D">
      <w:pPr>
        <w:pStyle w:val="Corpodeltesto2"/>
        <w:spacing w:before="120" w:after="0" w:line="276" w:lineRule="auto"/>
        <w:jc w:val="left"/>
        <w:rPr>
          <w:color w:val="000000"/>
          <w:sz w:val="24"/>
        </w:rPr>
      </w:pPr>
      <w:r w:rsidRPr="00A219DF">
        <w:rPr>
          <w:color w:val="000000"/>
          <w:sz w:val="24"/>
        </w:rPr>
        <w:t>In quest’ultima forma musicale la voce più grave eseguiva la sua parte al</w:t>
      </w:r>
      <w:r w:rsidR="00A14EF1" w:rsidRPr="00A219DF">
        <w:rPr>
          <w:color w:val="000000"/>
          <w:sz w:val="24"/>
        </w:rPr>
        <w:t>l’</w:t>
      </w:r>
      <w:r w:rsidRPr="00A219DF">
        <w:rPr>
          <w:color w:val="000000"/>
          <w:sz w:val="24"/>
        </w:rPr>
        <w:t xml:space="preserve">ottava superiore, </w:t>
      </w:r>
      <w:r w:rsidR="00BB10C4">
        <w:rPr>
          <w:color w:val="000000"/>
          <w:sz w:val="24"/>
        </w:rPr>
        <w:t xml:space="preserve">   </w:t>
      </w:r>
      <w:r w:rsidRPr="00A219DF">
        <w:rPr>
          <w:color w:val="000000"/>
          <w:sz w:val="24"/>
        </w:rPr>
        <w:t>così che al posto di due terze: la-do, do-mi, si aveva un accordo di 3\6, do-mi, mi-</w:t>
      </w:r>
      <w:r w:rsidR="00424FF2">
        <w:rPr>
          <w:color w:val="000000"/>
          <w:sz w:val="24"/>
        </w:rPr>
        <w:t>do</w:t>
      </w:r>
      <w:r w:rsidRPr="00A219DF">
        <w:rPr>
          <w:color w:val="000000"/>
          <w:sz w:val="24"/>
        </w:rPr>
        <w:t>, ecco la ragione del termine “falso”. È il rivolto del</w:t>
      </w:r>
      <w:r w:rsidR="00A14EF1" w:rsidRPr="00A219DF">
        <w:rPr>
          <w:color w:val="000000"/>
          <w:sz w:val="24"/>
        </w:rPr>
        <w:t>l’</w:t>
      </w:r>
      <w:r w:rsidRPr="00A219DF">
        <w:rPr>
          <w:color w:val="000000"/>
          <w:sz w:val="24"/>
        </w:rPr>
        <w:t>accordo. Autentica rivoluzione armonica.</w:t>
      </w:r>
      <w:r w:rsidR="004616C5" w:rsidRPr="00A219DF">
        <w:rPr>
          <w:color w:val="000000"/>
          <w:sz w:val="24"/>
        </w:rPr>
        <w:t xml:space="preserve"> </w:t>
      </w:r>
    </w:p>
    <w:p w:rsidR="00136F19" w:rsidRDefault="0075678D" w:rsidP="00DB6D5D">
      <w:pPr>
        <w:pStyle w:val="Corpodeltesto2"/>
        <w:spacing w:before="120" w:after="0" w:line="276" w:lineRule="auto"/>
        <w:jc w:val="left"/>
        <w:rPr>
          <w:bCs w:val="0"/>
          <w:color w:val="000000"/>
          <w:sz w:val="24"/>
        </w:rPr>
      </w:pPr>
      <w:r w:rsidRPr="00A219DF">
        <w:rPr>
          <w:color w:val="000000"/>
          <w:sz w:val="24"/>
        </w:rPr>
        <w:t xml:space="preserve">Rondellus e Rota: sono forme polifoniche dove le voci s’inseguono a canone. </w:t>
      </w:r>
      <w:r w:rsidRPr="00A219DF">
        <w:rPr>
          <w:bCs w:val="0"/>
          <w:color w:val="000000"/>
          <w:sz w:val="24"/>
        </w:rPr>
        <w:t>Una Rota</w:t>
      </w:r>
      <w:r w:rsidR="00CE4762">
        <w:rPr>
          <w:bCs w:val="0"/>
          <w:color w:val="000000"/>
          <w:sz w:val="24"/>
        </w:rPr>
        <w:t xml:space="preserve">              </w:t>
      </w:r>
      <w:r w:rsidRPr="00A219DF">
        <w:rPr>
          <w:bCs w:val="0"/>
          <w:color w:val="000000"/>
          <w:sz w:val="24"/>
        </w:rPr>
        <w:t>famosa, scritta al</w:t>
      </w:r>
      <w:r w:rsidR="00A14EF1" w:rsidRPr="00A219DF">
        <w:rPr>
          <w:bCs w:val="0"/>
          <w:color w:val="000000"/>
          <w:sz w:val="24"/>
        </w:rPr>
        <w:t>l’</w:t>
      </w:r>
      <w:r w:rsidRPr="00A219DF">
        <w:rPr>
          <w:bCs w:val="0"/>
          <w:color w:val="000000"/>
          <w:sz w:val="24"/>
        </w:rPr>
        <w:t xml:space="preserve">inizio del 1200 e tuttora eseguita, é quella del Monaco John Simone </w:t>
      </w:r>
      <w:r w:rsidR="009D586A">
        <w:rPr>
          <w:bCs w:val="0"/>
          <w:color w:val="000000"/>
          <w:sz w:val="24"/>
        </w:rPr>
        <w:t xml:space="preserve">               </w:t>
      </w:r>
      <w:r w:rsidRPr="00A219DF">
        <w:rPr>
          <w:bCs w:val="0"/>
          <w:color w:val="000000"/>
          <w:sz w:val="24"/>
        </w:rPr>
        <w:t>Fornsete. Nel suo “</w:t>
      </w:r>
      <w:r w:rsidRPr="00A219DF">
        <w:rPr>
          <w:bCs w:val="0"/>
          <w:i/>
          <w:iCs/>
          <w:color w:val="000000"/>
          <w:sz w:val="24"/>
        </w:rPr>
        <w:t>Sumer is icumen in</w:t>
      </w:r>
      <w:r w:rsidRPr="00A219DF">
        <w:rPr>
          <w:bCs w:val="0"/>
          <w:color w:val="000000"/>
          <w:sz w:val="24"/>
        </w:rPr>
        <w:t>“ (</w:t>
      </w:r>
      <w:r w:rsidR="00A14EF1" w:rsidRPr="00A219DF">
        <w:rPr>
          <w:bCs w:val="0"/>
          <w:color w:val="000000"/>
          <w:sz w:val="24"/>
        </w:rPr>
        <w:t>L’</w:t>
      </w:r>
      <w:r w:rsidRPr="00A219DF">
        <w:rPr>
          <w:bCs w:val="0"/>
          <w:color w:val="000000"/>
          <w:sz w:val="24"/>
        </w:rPr>
        <w:t>estat</w:t>
      </w:r>
      <w:r w:rsidR="00F36CFE">
        <w:rPr>
          <w:bCs w:val="0"/>
          <w:color w:val="000000"/>
          <w:sz w:val="24"/>
        </w:rPr>
        <w:t xml:space="preserve">e é </w:t>
      </w:r>
      <w:r w:rsidRPr="00A219DF">
        <w:rPr>
          <w:bCs w:val="0"/>
          <w:color w:val="000000"/>
          <w:sz w:val="24"/>
        </w:rPr>
        <w:t xml:space="preserve">venuta), le quattro voci superiori, tenor, </w:t>
      </w:r>
      <w:r w:rsidR="00CE4762">
        <w:rPr>
          <w:bCs w:val="0"/>
          <w:color w:val="000000"/>
          <w:sz w:val="24"/>
        </w:rPr>
        <w:t xml:space="preserve"> </w:t>
      </w:r>
      <w:r w:rsidRPr="00A219DF">
        <w:rPr>
          <w:bCs w:val="0"/>
          <w:color w:val="000000"/>
          <w:sz w:val="24"/>
        </w:rPr>
        <w:t xml:space="preserve">svolgono un canone su testo descrittivo della natura, mentre le due parti inferiori, bassi, </w:t>
      </w:r>
      <w:r w:rsidR="009D586A">
        <w:rPr>
          <w:bCs w:val="0"/>
          <w:color w:val="000000"/>
          <w:sz w:val="24"/>
        </w:rPr>
        <w:t xml:space="preserve">           </w:t>
      </w:r>
      <w:r w:rsidRPr="00A219DF">
        <w:rPr>
          <w:bCs w:val="0"/>
          <w:color w:val="000000"/>
          <w:sz w:val="24"/>
        </w:rPr>
        <w:t>ripetono le parole “Sing cucù”. Per quel tempo il numero di voci è notevole. Alla lettura della partitura, confesso che rimasi stupito, confuso. Mi attendevo parti semplicissime.</w:t>
      </w:r>
    </w:p>
    <w:p w:rsidR="008B3634" w:rsidRDefault="008B3634" w:rsidP="00DB6D5D">
      <w:pPr>
        <w:pStyle w:val="Corpodeltesto2"/>
        <w:spacing w:before="120" w:after="0" w:line="276" w:lineRule="auto"/>
        <w:jc w:val="left"/>
        <w:rPr>
          <w:bCs w:val="0"/>
          <w:color w:val="000000"/>
          <w:sz w:val="24"/>
        </w:rPr>
      </w:pPr>
    </w:p>
    <w:p w:rsidR="0016489E" w:rsidRDefault="0016489E" w:rsidP="00DB6D5D">
      <w:pPr>
        <w:pStyle w:val="Corpodeltesto2"/>
        <w:spacing w:before="120" w:after="0" w:line="276" w:lineRule="auto"/>
        <w:jc w:val="left"/>
        <w:rPr>
          <w:bCs w:val="0"/>
          <w:color w:val="000000"/>
          <w:sz w:val="24"/>
        </w:rPr>
      </w:pPr>
    </w:p>
    <w:p w:rsidR="00723257" w:rsidRPr="00A219DF" w:rsidRDefault="0016489E" w:rsidP="00DB6D5D">
      <w:pPr>
        <w:pStyle w:val="Titolo1"/>
        <w:rPr>
          <w:smallCaps/>
          <w:szCs w:val="28"/>
        </w:rPr>
      </w:pPr>
      <w:r>
        <w:rPr>
          <w:color w:val="000000"/>
        </w:rPr>
        <w:t xml:space="preserve">             </w:t>
      </w:r>
      <w:r w:rsidR="00AB6F36" w:rsidRPr="00AB6F36">
        <w:rPr>
          <w:color w:val="FF0000"/>
        </w:rPr>
        <w:t>6</w:t>
      </w:r>
      <w:r>
        <w:rPr>
          <w:color w:val="000000"/>
        </w:rPr>
        <w:t xml:space="preserve">                    </w:t>
      </w:r>
      <w:r w:rsidR="0075678D" w:rsidRPr="00AB6F36">
        <w:rPr>
          <w:smallCaps/>
          <w:color w:val="FF0000"/>
          <w:szCs w:val="28"/>
        </w:rPr>
        <w:t>NOTAZIONE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La notazion</w:t>
      </w:r>
      <w:r w:rsidR="00F36CFE">
        <w:rPr>
          <w:color w:val="000000"/>
          <w:sz w:val="24"/>
        </w:rPr>
        <w:t xml:space="preserve">e é </w:t>
      </w:r>
      <w:r w:rsidRPr="00A219DF">
        <w:rPr>
          <w:color w:val="000000"/>
          <w:sz w:val="24"/>
        </w:rPr>
        <w:t xml:space="preserve"> il tipo di grafia adoperato nella scrittura di un brano musicale. </w:t>
      </w:r>
      <w:r w:rsidR="00141B64" w:rsidRPr="00A219DF">
        <w:rPr>
          <w:color w:val="000000"/>
          <w:sz w:val="24"/>
        </w:rPr>
        <w:t xml:space="preserve">Fino a Guido d’Arezzo, a cavallo dell’anno mille, in realtà era molto difficile, se non impossibile leggere o </w:t>
      </w:r>
      <w:r w:rsidR="00CE4762">
        <w:rPr>
          <w:color w:val="000000"/>
          <w:sz w:val="24"/>
        </w:rPr>
        <w:t xml:space="preserve">    </w:t>
      </w:r>
      <w:r w:rsidR="00141B64" w:rsidRPr="00A219DF">
        <w:rPr>
          <w:color w:val="000000"/>
          <w:sz w:val="24"/>
        </w:rPr>
        <w:t>scrivere Musica.</w:t>
      </w:r>
      <w:r w:rsidRPr="00A219DF">
        <w:rPr>
          <w:color w:val="000000"/>
          <w:sz w:val="24"/>
        </w:rPr>
        <w:t xml:space="preserve"> Se il canto non era conosciuto, le novità o erano spiegate a voce, meglio a “canto”, epifonicamente, o non se ne parlava. Inoltre le scuole, comunemente abbazie, </w:t>
      </w:r>
      <w:r w:rsidR="009D586A">
        <w:rPr>
          <w:color w:val="000000"/>
          <w:sz w:val="24"/>
        </w:rPr>
        <w:t xml:space="preserve">           </w:t>
      </w:r>
      <w:r w:rsidRPr="00A219DF">
        <w:rPr>
          <w:color w:val="000000"/>
          <w:sz w:val="24"/>
        </w:rPr>
        <w:t xml:space="preserve">avevano sistemi di scrittura tra loro diversi, quindi… una gran confusione. I neumi, ossia le </w:t>
      </w:r>
      <w:r w:rsidR="00CE4762">
        <w:rPr>
          <w:color w:val="000000"/>
          <w:sz w:val="24"/>
        </w:rPr>
        <w:t xml:space="preserve">    </w:t>
      </w:r>
      <w:r w:rsidRPr="00A219DF">
        <w:rPr>
          <w:color w:val="000000"/>
          <w:sz w:val="24"/>
        </w:rPr>
        <w:t xml:space="preserve">notule o note del tempo, erano centinaia. Teoricamente, e lo vedremo subito dopo questo sguardo riassuntivo, esistevano regole e tentativi di trattati. Guido avrà </w:t>
      </w:r>
      <w:r w:rsidR="00A14EF1" w:rsidRPr="00A219DF">
        <w:rPr>
          <w:color w:val="000000"/>
          <w:sz w:val="24"/>
        </w:rPr>
        <w:t>l’</w:t>
      </w:r>
      <w:r w:rsidRPr="00A219DF">
        <w:rPr>
          <w:color w:val="000000"/>
          <w:sz w:val="24"/>
        </w:rPr>
        <w:t xml:space="preserve">idea base, poi </w:t>
      </w:r>
      <w:r w:rsidR="00CE4762">
        <w:rPr>
          <w:color w:val="000000"/>
          <w:sz w:val="24"/>
        </w:rPr>
        <w:t xml:space="preserve">                </w:t>
      </w:r>
      <w:r w:rsidRPr="00A219DF">
        <w:rPr>
          <w:color w:val="000000"/>
          <w:sz w:val="24"/>
        </w:rPr>
        <w:t>definitiva, per dire, finalmente: ”Leggiamo le note”.</w:t>
      </w: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Notazione</w:t>
      </w:r>
      <w:r w:rsidRPr="00A219DF">
        <w:rPr>
          <w:color w:val="000000"/>
          <w:sz w:val="24"/>
        </w:rPr>
        <w:t xml:space="preserve"> </w:t>
      </w:r>
      <w:r w:rsidRPr="00A219DF">
        <w:rPr>
          <w:b/>
          <w:color w:val="000000"/>
          <w:sz w:val="24"/>
        </w:rPr>
        <w:t>Alfabetica</w:t>
      </w:r>
    </w:p>
    <w:p w:rsidR="00723257" w:rsidRPr="00A219DF" w:rsidRDefault="0075678D" w:rsidP="00DB6D5D">
      <w:pPr>
        <w:pStyle w:val="Corpodeltesto2"/>
        <w:spacing w:before="120" w:after="0" w:line="276" w:lineRule="auto"/>
        <w:jc w:val="left"/>
        <w:rPr>
          <w:color w:val="000000"/>
          <w:sz w:val="24"/>
        </w:rPr>
      </w:pPr>
      <w:r w:rsidRPr="00A219DF">
        <w:rPr>
          <w:color w:val="000000"/>
          <w:sz w:val="24"/>
        </w:rPr>
        <w:t>Nel</w:t>
      </w:r>
      <w:r w:rsidR="00A14EF1" w:rsidRPr="00A219DF">
        <w:rPr>
          <w:color w:val="000000"/>
          <w:sz w:val="24"/>
        </w:rPr>
        <w:t>l’</w:t>
      </w:r>
      <w:r w:rsidRPr="00A219DF">
        <w:rPr>
          <w:color w:val="000000"/>
          <w:sz w:val="24"/>
        </w:rPr>
        <w:t>antica Grecia era in uso un sistema basato sul</w:t>
      </w:r>
      <w:r w:rsidR="00A14EF1" w:rsidRPr="00A219DF">
        <w:rPr>
          <w:color w:val="000000"/>
          <w:sz w:val="24"/>
        </w:rPr>
        <w:t>l’</w:t>
      </w:r>
      <w:r w:rsidRPr="00A219DF">
        <w:rPr>
          <w:color w:val="000000"/>
          <w:sz w:val="24"/>
        </w:rPr>
        <w:t xml:space="preserve">antico alfabeto eolico, per la Musica </w:t>
      </w:r>
      <w:r w:rsidR="009D586A">
        <w:rPr>
          <w:color w:val="000000"/>
          <w:sz w:val="24"/>
        </w:rPr>
        <w:t xml:space="preserve">  </w:t>
      </w:r>
      <w:r w:rsidR="00CE4762">
        <w:rPr>
          <w:color w:val="000000"/>
          <w:sz w:val="24"/>
        </w:rPr>
        <w:t xml:space="preserve">  </w:t>
      </w:r>
      <w:r w:rsidRPr="00A219DF">
        <w:rPr>
          <w:color w:val="000000"/>
          <w:sz w:val="24"/>
        </w:rPr>
        <w:t xml:space="preserve">strumentale. Per la Musica vocale (sec IV–III, a.C.), era usato </w:t>
      </w:r>
      <w:r w:rsidR="00A14EF1" w:rsidRPr="00A219DF">
        <w:rPr>
          <w:color w:val="000000"/>
          <w:sz w:val="24"/>
        </w:rPr>
        <w:t>l’</w:t>
      </w:r>
      <w:r w:rsidRPr="00A219DF">
        <w:rPr>
          <w:color w:val="000000"/>
          <w:sz w:val="24"/>
        </w:rPr>
        <w:t xml:space="preserve">alfabeto Ionico (alfabeto </w:t>
      </w:r>
      <w:r w:rsidR="009D586A">
        <w:rPr>
          <w:color w:val="000000"/>
          <w:sz w:val="24"/>
        </w:rPr>
        <w:t xml:space="preserve">  </w:t>
      </w:r>
      <w:r w:rsidR="00CE4762">
        <w:rPr>
          <w:color w:val="000000"/>
          <w:sz w:val="24"/>
        </w:rPr>
        <w:t xml:space="preserve">           </w:t>
      </w:r>
      <w:r w:rsidRPr="00A219DF">
        <w:rPr>
          <w:color w:val="000000"/>
          <w:sz w:val="24"/>
        </w:rPr>
        <w:lastRenderedPageBreak/>
        <w:t xml:space="preserve">maiuscolo), impiegando inoltre i simboli della breve e della longa che caratterizzavano i vari piedi metrici. In pratica indecifrabile.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Tale sistema fu ripreso da Severino Boezio, autore di “De institutione musica” nel </w:t>
      </w:r>
      <w:r w:rsidR="00A546E3" w:rsidRPr="00A219DF">
        <w:rPr>
          <w:color w:val="000000"/>
          <w:sz w:val="24"/>
        </w:rPr>
        <w:t>sec. V</w:t>
      </w:r>
      <w:r w:rsidRPr="00A219DF">
        <w:rPr>
          <w:color w:val="000000"/>
          <w:sz w:val="24"/>
        </w:rPr>
        <w:t xml:space="preserve"> </w:t>
      </w:r>
      <w:r w:rsidR="009D586A">
        <w:rPr>
          <w:color w:val="000000"/>
          <w:sz w:val="24"/>
        </w:rPr>
        <w:t xml:space="preserve">    </w:t>
      </w:r>
      <w:r w:rsidR="00CE4762">
        <w:rPr>
          <w:color w:val="000000"/>
          <w:sz w:val="24"/>
        </w:rPr>
        <w:t xml:space="preserve">          </w:t>
      </w:r>
      <w:r w:rsidRPr="00A219DF">
        <w:rPr>
          <w:color w:val="000000"/>
          <w:sz w:val="24"/>
        </w:rPr>
        <w:t xml:space="preserve">(lettere dalla A alla P, J esclusa). Boezio (c.475-524) fu particolarmente sfortunato. Musicista, filosofo, matematico e consigliere di Teodorico, </w:t>
      </w:r>
      <w:r w:rsidR="00CF40AF">
        <w:rPr>
          <w:color w:val="000000"/>
          <w:sz w:val="24"/>
        </w:rPr>
        <w:t>R</w:t>
      </w:r>
      <w:r w:rsidRPr="00A219DF">
        <w:rPr>
          <w:color w:val="000000"/>
          <w:sz w:val="24"/>
        </w:rPr>
        <w:t xml:space="preserve">e degli Ostrogoti a Ravenna, fu decapitato </w:t>
      </w:r>
      <w:r w:rsidR="00BB10C4">
        <w:rPr>
          <w:color w:val="000000"/>
          <w:sz w:val="24"/>
        </w:rPr>
        <w:t xml:space="preserve"> </w:t>
      </w:r>
      <w:r w:rsidRPr="00A219DF">
        <w:rPr>
          <w:color w:val="000000"/>
          <w:sz w:val="24"/>
        </w:rPr>
        <w:t xml:space="preserve">per il sospetto di una tresca con Bisanzio. Il suo sistema fu utilizzato nel medioevo cristiano </w:t>
      </w:r>
      <w:r w:rsidR="00071D87">
        <w:rPr>
          <w:color w:val="000000"/>
          <w:sz w:val="24"/>
        </w:rPr>
        <w:t xml:space="preserve">    </w:t>
      </w:r>
      <w:r w:rsidRPr="00A219DF">
        <w:rPr>
          <w:color w:val="000000"/>
          <w:sz w:val="24"/>
        </w:rPr>
        <w:t xml:space="preserve">esclusivamente nei trattati (non per </w:t>
      </w:r>
      <w:r w:rsidR="00381746" w:rsidRPr="00A219DF">
        <w:rPr>
          <w:color w:val="000000"/>
          <w:sz w:val="24"/>
        </w:rPr>
        <w:t>l</w:t>
      </w:r>
      <w:r w:rsidR="00A14EF1" w:rsidRPr="00A219DF">
        <w:rPr>
          <w:color w:val="000000"/>
          <w:sz w:val="24"/>
        </w:rPr>
        <w:t>’</w:t>
      </w:r>
      <w:r w:rsidRPr="00A219DF">
        <w:rPr>
          <w:color w:val="000000"/>
          <w:sz w:val="24"/>
        </w:rPr>
        <w:t xml:space="preserve">esecuzione musicale), non più utilizzando le prime </w:t>
      </w:r>
      <w:r w:rsidR="00071D87">
        <w:rPr>
          <w:color w:val="000000"/>
          <w:sz w:val="24"/>
        </w:rPr>
        <w:t xml:space="preserve">     </w:t>
      </w:r>
      <w:r w:rsidRPr="00A219DF">
        <w:rPr>
          <w:color w:val="000000"/>
          <w:sz w:val="24"/>
        </w:rPr>
        <w:t>quattordici lettere del</w:t>
      </w:r>
      <w:r w:rsidR="00A14EF1" w:rsidRPr="00A219DF">
        <w:rPr>
          <w:color w:val="000000"/>
          <w:sz w:val="24"/>
        </w:rPr>
        <w:t>l’</w:t>
      </w:r>
      <w:r w:rsidRPr="00A219DF">
        <w:rPr>
          <w:color w:val="000000"/>
          <w:sz w:val="24"/>
        </w:rPr>
        <w:t>alfabeto ma ripetendo, per ogni ottava, i simboli ABCDEFG, come nella</w:t>
      </w:r>
      <w:r w:rsidR="00CE4762">
        <w:rPr>
          <w:color w:val="000000"/>
          <w:sz w:val="24"/>
        </w:rPr>
        <w:t xml:space="preserve"> </w:t>
      </w:r>
      <w:r w:rsidRPr="00A219DF">
        <w:rPr>
          <w:color w:val="000000"/>
          <w:sz w:val="24"/>
        </w:rPr>
        <w:t xml:space="preserve">notazione accordale moderna dei paesi anglosassoni (dove alla nostra nota La corrisponde </w:t>
      </w:r>
      <w:r w:rsidR="00CC4E7F">
        <w:rPr>
          <w:color w:val="000000"/>
          <w:sz w:val="24"/>
        </w:rPr>
        <w:t xml:space="preserve">    a</w:t>
      </w:r>
      <w:r w:rsidRPr="00A219DF">
        <w:rPr>
          <w:color w:val="000000"/>
          <w:sz w:val="24"/>
        </w:rPr>
        <w:t>l</w:t>
      </w:r>
      <w:r w:rsidR="00CC4E7F">
        <w:rPr>
          <w:color w:val="000000"/>
          <w:sz w:val="24"/>
        </w:rPr>
        <w:t>la</w:t>
      </w:r>
      <w:r w:rsidRPr="00A219DF">
        <w:rPr>
          <w:color w:val="000000"/>
          <w:sz w:val="24"/>
        </w:rPr>
        <w:t xml:space="preserve"> A, al Si la B, al Do la C e così di seguito), distinguendo le varie ottave mediante lettere </w:t>
      </w:r>
      <w:r w:rsidR="00071D87">
        <w:rPr>
          <w:color w:val="000000"/>
          <w:sz w:val="24"/>
        </w:rPr>
        <w:t xml:space="preserve">      </w:t>
      </w:r>
      <w:r w:rsidRPr="00A219DF">
        <w:rPr>
          <w:color w:val="000000"/>
          <w:sz w:val="24"/>
        </w:rPr>
        <w:t>maiuscole,</w:t>
      </w:r>
      <w:r w:rsidR="00071D87">
        <w:rPr>
          <w:color w:val="000000"/>
          <w:sz w:val="24"/>
        </w:rPr>
        <w:t xml:space="preserve"> </w:t>
      </w:r>
      <w:r w:rsidRPr="00A219DF">
        <w:rPr>
          <w:color w:val="000000"/>
          <w:sz w:val="24"/>
        </w:rPr>
        <w:t>minuscole, doppie minuscole.</w:t>
      </w:r>
      <w:r w:rsidR="00D449EC" w:rsidRPr="00A219DF">
        <w:rPr>
          <w:color w:val="000000"/>
          <w:sz w:val="24"/>
        </w:rPr>
        <w:t xml:space="preserve"> </w:t>
      </w:r>
    </w:p>
    <w:p w:rsidR="00D449EC" w:rsidRPr="00A219DF" w:rsidRDefault="0075678D" w:rsidP="00DB6D5D">
      <w:pPr>
        <w:pStyle w:val="Corpodeltesto2"/>
        <w:spacing w:before="120" w:after="0" w:line="276" w:lineRule="auto"/>
        <w:jc w:val="left"/>
        <w:rPr>
          <w:color w:val="000000"/>
          <w:sz w:val="24"/>
        </w:rPr>
      </w:pPr>
      <w:r w:rsidRPr="00A219DF">
        <w:rPr>
          <w:color w:val="000000"/>
          <w:sz w:val="24"/>
        </w:rPr>
        <w:t xml:space="preserve">Notazioni alfabetiche complicate e </w:t>
      </w:r>
      <w:r w:rsidR="00141B64" w:rsidRPr="00A219DF">
        <w:rPr>
          <w:color w:val="000000"/>
          <w:sz w:val="24"/>
        </w:rPr>
        <w:t>notevolmente</w:t>
      </w:r>
      <w:r w:rsidRPr="00A219DF">
        <w:rPr>
          <w:color w:val="000000"/>
          <w:sz w:val="24"/>
        </w:rPr>
        <w:t xml:space="preserve"> inadatte alla lettura della Musica. I segni posti al</w:t>
      </w:r>
      <w:r w:rsidR="00A14EF1" w:rsidRPr="00A219DF">
        <w:rPr>
          <w:color w:val="000000"/>
          <w:sz w:val="24"/>
        </w:rPr>
        <w:t>l’</w:t>
      </w:r>
      <w:r w:rsidRPr="00A219DF">
        <w:rPr>
          <w:color w:val="000000"/>
          <w:sz w:val="24"/>
        </w:rPr>
        <w:t>inizio dei canti, erano anche chiamati “</w:t>
      </w:r>
      <w:r w:rsidRPr="00A219DF">
        <w:rPr>
          <w:i/>
          <w:iCs/>
          <w:color w:val="000000"/>
          <w:sz w:val="24"/>
        </w:rPr>
        <w:t>Martirie</w:t>
      </w:r>
      <w:r w:rsidRPr="00A219DF">
        <w:rPr>
          <w:color w:val="000000"/>
          <w:sz w:val="24"/>
        </w:rPr>
        <w:t xml:space="preserve">”, una lettera indicava una nota. Questa </w:t>
      </w:r>
      <w:r w:rsidR="009D586A">
        <w:rPr>
          <w:color w:val="000000"/>
          <w:sz w:val="24"/>
        </w:rPr>
        <w:t xml:space="preserve">            </w:t>
      </w:r>
      <w:r w:rsidRPr="00A219DF">
        <w:rPr>
          <w:color w:val="000000"/>
          <w:sz w:val="24"/>
        </w:rPr>
        <w:t xml:space="preserve">solmisazione bizantina, ha, misteriosamente, molte affinità con la scala Indiana, di cui poco </w:t>
      </w:r>
      <w:r w:rsidR="00CE4762">
        <w:rPr>
          <w:color w:val="000000"/>
          <w:sz w:val="24"/>
        </w:rPr>
        <w:t xml:space="preserve">          </w:t>
      </w:r>
      <w:r w:rsidRPr="00A219DF">
        <w:rPr>
          <w:color w:val="000000"/>
          <w:sz w:val="24"/>
        </w:rPr>
        <w:t xml:space="preserve">sopra si parlava.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Osserviamo ad esempio la nota Fa: ha addirittura lo stesso nome. Casualità o enigma </w:t>
      </w:r>
      <w:r w:rsidR="009D586A">
        <w:rPr>
          <w:color w:val="000000"/>
          <w:sz w:val="24"/>
        </w:rPr>
        <w:t xml:space="preserve">           </w:t>
      </w:r>
      <w:r w:rsidRPr="00A219DF">
        <w:rPr>
          <w:color w:val="000000"/>
          <w:sz w:val="24"/>
        </w:rPr>
        <w:t xml:space="preserve">musicale? Bizantini e Indiani avevano contatti?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Note:</w:t>
      </w:r>
      <w:r w:rsidRPr="00A219DF">
        <w:rPr>
          <w:color w:val="000000"/>
          <w:sz w:val="24"/>
        </w:rPr>
        <w:tab/>
      </w:r>
      <w:r w:rsidRPr="00A219DF">
        <w:rPr>
          <w:color w:val="000000"/>
          <w:sz w:val="24"/>
        </w:rPr>
        <w:tab/>
      </w:r>
      <w:r w:rsidRPr="00A219DF">
        <w:rPr>
          <w:color w:val="000000"/>
          <w:sz w:val="24"/>
        </w:rPr>
        <w:tab/>
        <w:t>Re</w:t>
      </w:r>
      <w:r w:rsidRPr="00A219DF">
        <w:rPr>
          <w:color w:val="000000"/>
          <w:sz w:val="24"/>
        </w:rPr>
        <w:tab/>
      </w:r>
      <w:r w:rsidR="00741793" w:rsidRPr="00A219DF">
        <w:rPr>
          <w:color w:val="000000"/>
          <w:sz w:val="24"/>
        </w:rPr>
        <w:t>M</w:t>
      </w:r>
      <w:r w:rsidRPr="00A219DF">
        <w:rPr>
          <w:color w:val="000000"/>
          <w:sz w:val="24"/>
        </w:rPr>
        <w:t>i</w:t>
      </w:r>
      <w:r w:rsidRPr="00A219DF">
        <w:rPr>
          <w:color w:val="000000"/>
          <w:sz w:val="24"/>
        </w:rPr>
        <w:tab/>
      </w:r>
      <w:r w:rsidR="00741793" w:rsidRPr="00A219DF">
        <w:rPr>
          <w:color w:val="000000"/>
          <w:sz w:val="24"/>
        </w:rPr>
        <w:t>F</w:t>
      </w:r>
      <w:r w:rsidRPr="00A219DF">
        <w:rPr>
          <w:color w:val="000000"/>
          <w:sz w:val="24"/>
        </w:rPr>
        <w:t>a</w:t>
      </w:r>
      <w:r w:rsidRPr="00A219DF">
        <w:rPr>
          <w:color w:val="000000"/>
          <w:sz w:val="24"/>
        </w:rPr>
        <w:tab/>
      </w:r>
      <w:r w:rsidR="00741793" w:rsidRPr="00A219DF">
        <w:rPr>
          <w:color w:val="000000"/>
          <w:sz w:val="24"/>
        </w:rPr>
        <w:t>S</w:t>
      </w:r>
      <w:r w:rsidRPr="00A219DF">
        <w:rPr>
          <w:color w:val="000000"/>
          <w:sz w:val="24"/>
        </w:rPr>
        <w:t>ol</w:t>
      </w:r>
      <w:r w:rsidRPr="00A219DF">
        <w:rPr>
          <w:color w:val="000000"/>
          <w:sz w:val="24"/>
        </w:rPr>
        <w:tab/>
      </w:r>
      <w:r w:rsidR="00741793" w:rsidRPr="00A219DF">
        <w:rPr>
          <w:color w:val="000000"/>
          <w:sz w:val="24"/>
        </w:rPr>
        <w:t>L</w:t>
      </w:r>
      <w:r w:rsidRPr="00A219DF">
        <w:rPr>
          <w:color w:val="000000"/>
          <w:sz w:val="24"/>
        </w:rPr>
        <w:t>a</w:t>
      </w:r>
      <w:r w:rsidRPr="00A219DF">
        <w:rPr>
          <w:color w:val="000000"/>
          <w:sz w:val="24"/>
        </w:rPr>
        <w:tab/>
      </w:r>
      <w:r w:rsidR="00741793" w:rsidRPr="00A219DF">
        <w:rPr>
          <w:color w:val="000000"/>
          <w:sz w:val="24"/>
        </w:rPr>
        <w:t>S</w:t>
      </w:r>
      <w:r w:rsidRPr="00A219DF">
        <w:rPr>
          <w:color w:val="000000"/>
          <w:sz w:val="24"/>
        </w:rPr>
        <w:t>i</w:t>
      </w:r>
      <w:r w:rsidRPr="00A219DF">
        <w:rPr>
          <w:color w:val="000000"/>
          <w:sz w:val="24"/>
        </w:rPr>
        <w:tab/>
      </w:r>
      <w:r w:rsidR="00741793" w:rsidRPr="00A219DF">
        <w:rPr>
          <w:color w:val="000000"/>
          <w:sz w:val="24"/>
        </w:rPr>
        <w:t>D</w:t>
      </w:r>
      <w:r w:rsidRPr="00A219DF">
        <w:rPr>
          <w:color w:val="000000"/>
          <w:sz w:val="24"/>
        </w:rPr>
        <w:t>o</w:t>
      </w:r>
    </w:p>
    <w:p w:rsidR="0075678D" w:rsidRPr="00A219DF" w:rsidRDefault="0033577D" w:rsidP="00DB6D5D">
      <w:pPr>
        <w:pStyle w:val="Corpodeltesto2"/>
        <w:spacing w:before="120" w:after="0" w:line="276" w:lineRule="auto"/>
        <w:jc w:val="left"/>
        <w:rPr>
          <w:color w:val="000000"/>
          <w:sz w:val="24"/>
        </w:rPr>
      </w:pPr>
      <w:r w:rsidRPr="00A219DF">
        <w:rPr>
          <w:color w:val="000000"/>
          <w:sz w:val="24"/>
        </w:rPr>
        <w:t xml:space="preserve">Scala Indiana:        </w:t>
      </w:r>
      <w:r w:rsidR="0075678D" w:rsidRPr="00A219DF">
        <w:rPr>
          <w:color w:val="000000"/>
          <w:sz w:val="24"/>
        </w:rPr>
        <w:t>Sha</w:t>
      </w:r>
      <w:r w:rsidR="0075678D" w:rsidRPr="00A219DF">
        <w:rPr>
          <w:color w:val="000000"/>
          <w:sz w:val="24"/>
        </w:rPr>
        <w:tab/>
        <w:t>ri</w:t>
      </w:r>
      <w:r w:rsidR="0075678D" w:rsidRPr="00A219DF">
        <w:rPr>
          <w:color w:val="000000"/>
          <w:sz w:val="24"/>
        </w:rPr>
        <w:tab/>
      </w:r>
      <w:r w:rsidR="0075678D" w:rsidRPr="00A219DF">
        <w:rPr>
          <w:color w:val="000000"/>
          <w:sz w:val="24"/>
          <w:u w:val="single"/>
        </w:rPr>
        <w:t>ga</w:t>
      </w:r>
      <w:r w:rsidR="0075678D" w:rsidRPr="00A219DF">
        <w:rPr>
          <w:color w:val="000000"/>
          <w:sz w:val="24"/>
        </w:rPr>
        <w:tab/>
        <w:t>ma</w:t>
      </w:r>
      <w:r w:rsidR="0075678D" w:rsidRPr="00A219DF">
        <w:rPr>
          <w:color w:val="000000"/>
          <w:sz w:val="24"/>
        </w:rPr>
        <w:tab/>
      </w:r>
      <w:r w:rsidR="0075678D" w:rsidRPr="00A219DF">
        <w:rPr>
          <w:color w:val="000000"/>
          <w:sz w:val="24"/>
          <w:u w:val="single"/>
        </w:rPr>
        <w:t>pha</w:t>
      </w:r>
      <w:r w:rsidR="0075678D" w:rsidRPr="00A219DF">
        <w:rPr>
          <w:color w:val="000000"/>
          <w:sz w:val="24"/>
        </w:rPr>
        <w:tab/>
        <w:t>da</w:t>
      </w:r>
      <w:r w:rsidR="0075678D" w:rsidRPr="00A219DF">
        <w:rPr>
          <w:color w:val="000000"/>
          <w:sz w:val="24"/>
        </w:rPr>
        <w:tab/>
      </w:r>
      <w:r w:rsidR="0075678D" w:rsidRPr="00A219DF">
        <w:rPr>
          <w:color w:val="000000"/>
          <w:sz w:val="24"/>
          <w:u w:val="single"/>
        </w:rPr>
        <w:t>ni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Scala bizantina:</w:t>
      </w:r>
      <w:r w:rsidRPr="00A219DF">
        <w:rPr>
          <w:color w:val="000000"/>
          <w:sz w:val="24"/>
        </w:rPr>
        <w:tab/>
        <w:t>Pa</w:t>
      </w:r>
      <w:r w:rsidRPr="00A219DF">
        <w:rPr>
          <w:color w:val="000000"/>
          <w:sz w:val="24"/>
        </w:rPr>
        <w:tab/>
        <w:t>bu</w:t>
      </w:r>
      <w:r w:rsidRPr="00A219DF">
        <w:rPr>
          <w:color w:val="000000"/>
          <w:sz w:val="24"/>
        </w:rPr>
        <w:tab/>
      </w:r>
      <w:r w:rsidRPr="00A219DF">
        <w:rPr>
          <w:color w:val="000000"/>
          <w:sz w:val="24"/>
          <w:u w:val="single"/>
        </w:rPr>
        <w:t>ga</w:t>
      </w:r>
      <w:r w:rsidRPr="00A219DF">
        <w:rPr>
          <w:color w:val="000000"/>
          <w:sz w:val="24"/>
        </w:rPr>
        <w:tab/>
        <w:t>di</w:t>
      </w:r>
      <w:r w:rsidRPr="00A219DF">
        <w:rPr>
          <w:color w:val="000000"/>
          <w:sz w:val="24"/>
        </w:rPr>
        <w:tab/>
      </w:r>
      <w:r w:rsidRPr="00A219DF">
        <w:rPr>
          <w:color w:val="000000"/>
          <w:sz w:val="24"/>
          <w:u w:val="single"/>
        </w:rPr>
        <w:t>he</w:t>
      </w:r>
      <w:r w:rsidRPr="00A219DF">
        <w:rPr>
          <w:color w:val="000000"/>
          <w:sz w:val="24"/>
        </w:rPr>
        <w:tab/>
        <w:t>zo</w:t>
      </w:r>
      <w:r w:rsidRPr="00A219DF">
        <w:rPr>
          <w:color w:val="000000"/>
          <w:sz w:val="24"/>
        </w:rPr>
        <w:tab/>
      </w:r>
      <w:r w:rsidRPr="00A219DF">
        <w:rPr>
          <w:color w:val="000000"/>
          <w:sz w:val="24"/>
          <w:u w:val="single"/>
        </w:rPr>
        <w:t>ne</w:t>
      </w:r>
    </w:p>
    <w:p w:rsidR="00B512A7" w:rsidRDefault="0075678D" w:rsidP="00DB6D5D">
      <w:pPr>
        <w:pStyle w:val="Corpodeltesto2"/>
        <w:spacing w:before="120" w:after="0" w:line="276" w:lineRule="auto"/>
        <w:jc w:val="left"/>
        <w:rPr>
          <w:color w:val="000000"/>
          <w:sz w:val="24"/>
        </w:rPr>
      </w:pPr>
      <w:r w:rsidRPr="00A219DF">
        <w:rPr>
          <w:color w:val="000000"/>
          <w:sz w:val="24"/>
          <w:u w:val="single"/>
        </w:rPr>
        <w:t>Oddone di Clunj</w:t>
      </w:r>
      <w:r w:rsidRPr="00A219DF">
        <w:rPr>
          <w:color w:val="000000"/>
          <w:sz w:val="24"/>
        </w:rPr>
        <w:t xml:space="preserve"> (878 - 942)</w:t>
      </w:r>
      <w:r w:rsidR="00424FF2">
        <w:rPr>
          <w:color w:val="000000"/>
          <w:sz w:val="24"/>
        </w:rPr>
        <w:t>.</w:t>
      </w:r>
      <w:r w:rsidRPr="00A219DF">
        <w:rPr>
          <w:color w:val="000000"/>
          <w:sz w:val="24"/>
        </w:rPr>
        <w:t xml:space="preserve"> Nel suo trattato “Dialogo sulla Musica”, Oddone applicò la</w:t>
      </w:r>
      <w:r w:rsidR="00424FF2">
        <w:rPr>
          <w:color w:val="000000"/>
          <w:sz w:val="24"/>
        </w:rPr>
        <w:t xml:space="preserve">          </w:t>
      </w:r>
      <w:r w:rsidRPr="00A219DF">
        <w:rPr>
          <w:color w:val="000000"/>
          <w:sz w:val="24"/>
        </w:rPr>
        <w:t xml:space="preserve">notazione alfabetica al sistema teleion (perfetto) greco. </w:t>
      </w:r>
      <w:r w:rsidR="00A14EF1" w:rsidRPr="00A219DF">
        <w:rPr>
          <w:color w:val="000000"/>
          <w:sz w:val="24"/>
        </w:rPr>
        <w:t>L’</w:t>
      </w:r>
      <w:r w:rsidRPr="00A219DF">
        <w:rPr>
          <w:color w:val="000000"/>
          <w:sz w:val="24"/>
        </w:rPr>
        <w:t xml:space="preserve">estensione era di due ottave: </w:t>
      </w:r>
      <w:r w:rsidR="00BB10C4">
        <w:rPr>
          <w:color w:val="000000"/>
          <w:sz w:val="24"/>
        </w:rPr>
        <w:t xml:space="preserve">                 </w:t>
      </w:r>
      <w:r w:rsidRPr="00A219DF">
        <w:rPr>
          <w:color w:val="000000"/>
          <w:sz w:val="24"/>
        </w:rPr>
        <w:t xml:space="preserve">dal La posto sopra il nostro pentagramma, al La sotto il Do centrale. </w:t>
      </w:r>
    </w:p>
    <w:p w:rsidR="00B36322" w:rsidRPr="00A219DF" w:rsidRDefault="0075678D" w:rsidP="00DB6D5D">
      <w:pPr>
        <w:pStyle w:val="Corpodeltesto2"/>
        <w:spacing w:before="120" w:after="0" w:line="276" w:lineRule="auto"/>
        <w:jc w:val="left"/>
        <w:rPr>
          <w:b/>
          <w:bCs w:val="0"/>
          <w:color w:val="000000"/>
          <w:sz w:val="24"/>
        </w:rPr>
      </w:pPr>
      <w:r w:rsidRPr="00A219DF">
        <w:rPr>
          <w:color w:val="000000"/>
          <w:sz w:val="24"/>
        </w:rPr>
        <w:t xml:space="preserve">Oddone chiamò questo sistema “Gamma“. Il gamma era posto in </w:t>
      </w:r>
      <w:r w:rsidRPr="00A219DF">
        <w:rPr>
          <w:bCs w:val="0"/>
          <w:color w:val="000000"/>
          <w:sz w:val="24"/>
        </w:rPr>
        <w:t xml:space="preserve">testa al sistema. </w:t>
      </w:r>
      <w:r w:rsidR="00BB10C4">
        <w:rPr>
          <w:bCs w:val="0"/>
          <w:color w:val="000000"/>
          <w:sz w:val="24"/>
        </w:rPr>
        <w:t xml:space="preserve">                     </w:t>
      </w:r>
      <w:r w:rsidRPr="00A219DF">
        <w:rPr>
          <w:bCs w:val="0"/>
          <w:color w:val="000000"/>
          <w:sz w:val="24"/>
        </w:rPr>
        <w:t>Per la prima ottava, lettere maiuscole, per la seconda ottava, lettere minuscole.</w:t>
      </w:r>
    </w:p>
    <w:p w:rsidR="00B512A7" w:rsidRDefault="00B512A7" w:rsidP="00DB6D5D">
      <w:pPr>
        <w:pStyle w:val="Corpodeltesto2"/>
        <w:spacing w:before="120" w:after="0" w:line="276" w:lineRule="auto"/>
        <w:jc w:val="left"/>
        <w:rPr>
          <w:b/>
          <w:bCs w:val="0"/>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Notazione Neumatica</w:t>
      </w:r>
      <w:r w:rsidRPr="00A219DF">
        <w:rPr>
          <w:i/>
          <w:color w:val="000000"/>
          <w:sz w:val="24"/>
        </w:rPr>
        <w:t>.</w:t>
      </w:r>
    </w:p>
    <w:p w:rsidR="00A14EF1" w:rsidRPr="00A219DF" w:rsidRDefault="0075678D" w:rsidP="00DB6D5D">
      <w:pPr>
        <w:pStyle w:val="Corpodeltesto2"/>
        <w:spacing w:before="120" w:after="0" w:line="276" w:lineRule="auto"/>
        <w:jc w:val="left"/>
        <w:rPr>
          <w:color w:val="000000"/>
          <w:sz w:val="24"/>
        </w:rPr>
      </w:pPr>
      <w:r w:rsidRPr="00A219DF">
        <w:rPr>
          <w:color w:val="000000"/>
          <w:sz w:val="24"/>
        </w:rPr>
        <w:t xml:space="preserve">Verso la metà del IX secolo si cominciò </w:t>
      </w:r>
      <w:r w:rsidR="00141B64" w:rsidRPr="00A219DF">
        <w:rPr>
          <w:color w:val="000000"/>
          <w:sz w:val="24"/>
        </w:rPr>
        <w:t>a</w:t>
      </w:r>
      <w:r w:rsidRPr="00A219DF">
        <w:rPr>
          <w:color w:val="000000"/>
          <w:sz w:val="24"/>
        </w:rPr>
        <w:t xml:space="preserve"> utilizzare questo tipo di notazione, in particolare per ricordare i canti, rari o di difficile esecuzione. Ricordiamo anc</w:t>
      </w:r>
      <w:r w:rsidR="00E8645F">
        <w:rPr>
          <w:color w:val="000000"/>
          <w:sz w:val="24"/>
        </w:rPr>
        <w:t>ò</w:t>
      </w:r>
      <w:r w:rsidRPr="00A219DF">
        <w:rPr>
          <w:color w:val="000000"/>
          <w:sz w:val="24"/>
        </w:rPr>
        <w:t xml:space="preserve">ra che i canti erano trasmessi oralmente, epifonicamente e che per comprenderne la tecnica occorrevano anni, circa dieci come minimo. I neumi utilizzati erano una specie di stenografia musicale, dove i neumi accenti, indicavano la linea della melodia. </w:t>
      </w:r>
    </w:p>
    <w:p w:rsidR="00A14EF1" w:rsidRPr="00A219DF" w:rsidRDefault="0075678D" w:rsidP="00DB6D5D">
      <w:pPr>
        <w:pStyle w:val="Corpodeltesto2"/>
        <w:spacing w:before="120" w:after="0" w:line="276" w:lineRule="auto"/>
        <w:jc w:val="left"/>
        <w:rPr>
          <w:color w:val="000000"/>
          <w:sz w:val="24"/>
        </w:rPr>
      </w:pPr>
      <w:r w:rsidRPr="00A219DF">
        <w:rPr>
          <w:color w:val="000000"/>
          <w:sz w:val="24"/>
        </w:rPr>
        <w:t>I neumi puncti indicavano i dettagli del</w:t>
      </w:r>
      <w:r w:rsidR="00A14EF1" w:rsidRPr="00A219DF">
        <w:rPr>
          <w:color w:val="000000"/>
          <w:sz w:val="24"/>
        </w:rPr>
        <w:t>l’</w:t>
      </w:r>
      <w:r w:rsidRPr="00A219DF">
        <w:rPr>
          <w:color w:val="000000"/>
          <w:sz w:val="24"/>
        </w:rPr>
        <w:t xml:space="preserve">esecuzione, che avveniva con </w:t>
      </w:r>
      <w:r w:rsidR="00A14EF1" w:rsidRPr="00A219DF">
        <w:rPr>
          <w:color w:val="000000"/>
          <w:sz w:val="24"/>
        </w:rPr>
        <w:t>l’</w:t>
      </w:r>
      <w:r w:rsidRPr="00A219DF">
        <w:rPr>
          <w:color w:val="000000"/>
          <w:sz w:val="24"/>
        </w:rPr>
        <w:t xml:space="preserve">uso di indicare con le mani </w:t>
      </w:r>
      <w:r w:rsidR="00A14EF1" w:rsidRPr="00A219DF">
        <w:rPr>
          <w:color w:val="000000"/>
          <w:sz w:val="24"/>
        </w:rPr>
        <w:t>l’</w:t>
      </w:r>
      <w:r w:rsidRPr="00A219DF">
        <w:rPr>
          <w:color w:val="000000"/>
          <w:sz w:val="24"/>
        </w:rPr>
        <w:t xml:space="preserve">elevarsi o </w:t>
      </w:r>
      <w:r w:rsidR="00A14EF1" w:rsidRPr="00A219DF">
        <w:rPr>
          <w:color w:val="000000"/>
          <w:sz w:val="24"/>
        </w:rPr>
        <w:t>l’</w:t>
      </w:r>
      <w:r w:rsidRPr="00A219DF">
        <w:rPr>
          <w:color w:val="000000"/>
          <w:sz w:val="24"/>
        </w:rPr>
        <w:t xml:space="preserve">abbassarsi delle voci. </w:t>
      </w:r>
      <w:r w:rsidR="00A14EF1" w:rsidRPr="00A219DF">
        <w:rPr>
          <w:color w:val="000000"/>
          <w:sz w:val="24"/>
        </w:rPr>
        <w:t>L’</w:t>
      </w:r>
      <w:r w:rsidRPr="00A219DF">
        <w:rPr>
          <w:color w:val="000000"/>
          <w:sz w:val="24"/>
        </w:rPr>
        <w:t xml:space="preserve">accorgimento fu definito notazione chironomica. Neumi che, come quelli della notazione Bizantina, segnalavano solo in modo approssimativo </w:t>
      </w:r>
      <w:r w:rsidR="00A14EF1" w:rsidRPr="00A219DF">
        <w:rPr>
          <w:color w:val="000000"/>
          <w:sz w:val="24"/>
        </w:rPr>
        <w:t>L’</w:t>
      </w:r>
      <w:r w:rsidRPr="00A219DF">
        <w:rPr>
          <w:color w:val="000000"/>
          <w:sz w:val="24"/>
        </w:rPr>
        <w:t xml:space="preserve">andamento della melodia e in nessun caso </w:t>
      </w:r>
      <w:r w:rsidR="00381746" w:rsidRPr="00A219DF">
        <w:rPr>
          <w:color w:val="000000"/>
          <w:sz w:val="24"/>
        </w:rPr>
        <w:t>l</w:t>
      </w:r>
      <w:r w:rsidR="00A14EF1" w:rsidRPr="00A219DF">
        <w:rPr>
          <w:color w:val="000000"/>
          <w:sz w:val="24"/>
        </w:rPr>
        <w:t>’</w:t>
      </w:r>
      <w:r w:rsidRPr="00A219DF">
        <w:rPr>
          <w:color w:val="000000"/>
          <w:sz w:val="24"/>
        </w:rPr>
        <w:t xml:space="preserve">aspetto ritmico, limitandosi a fornire un ausilio mnemonico a chi già conosceva il canto (notazione Adiastematica).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canto Gregoriano, quello dei Minnesinger e dei Maistersinger, della monodia profana in </w:t>
      </w:r>
      <w:r w:rsidR="00CC4E7F">
        <w:rPr>
          <w:color w:val="000000"/>
          <w:sz w:val="24"/>
        </w:rPr>
        <w:t xml:space="preserve">   </w:t>
      </w:r>
      <w:r w:rsidRPr="00A219DF">
        <w:rPr>
          <w:color w:val="000000"/>
          <w:sz w:val="24"/>
        </w:rPr>
        <w:t>lat</w:t>
      </w:r>
      <w:r w:rsidRPr="00A219DF">
        <w:rPr>
          <w:color w:val="000000"/>
          <w:sz w:val="24"/>
        </w:rPr>
        <w:t>i</w:t>
      </w:r>
      <w:r w:rsidRPr="00A219DF">
        <w:rPr>
          <w:color w:val="000000"/>
          <w:sz w:val="24"/>
        </w:rPr>
        <w:t>no e della Lauda, si sono tramandati con la notazione neumatica.</w:t>
      </w:r>
    </w:p>
    <w:p w:rsidR="00A411B5"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La prima notazione neumatica </w:t>
      </w:r>
      <w:r w:rsidR="00873384" w:rsidRPr="00A219DF">
        <w:rPr>
          <w:color w:val="000000"/>
          <w:sz w:val="24"/>
        </w:rPr>
        <w:t>si basava</w:t>
      </w:r>
      <w:r w:rsidRPr="00A219DF">
        <w:rPr>
          <w:color w:val="000000"/>
          <w:sz w:val="24"/>
        </w:rPr>
        <w:t xml:space="preserve"> </w:t>
      </w:r>
      <w:r w:rsidR="00873384" w:rsidRPr="00A219DF">
        <w:rPr>
          <w:color w:val="000000"/>
          <w:sz w:val="24"/>
        </w:rPr>
        <w:t>su</w:t>
      </w:r>
      <w:r w:rsidRPr="00A219DF">
        <w:rPr>
          <w:color w:val="000000"/>
          <w:sz w:val="24"/>
        </w:rPr>
        <w:t xml:space="preserve">gli accenti acuto, grave e circonflesso che erano </w:t>
      </w:r>
      <w:r w:rsidR="00CE4762">
        <w:rPr>
          <w:color w:val="000000"/>
          <w:sz w:val="24"/>
        </w:rPr>
        <w:t xml:space="preserve"> </w:t>
      </w:r>
      <w:r w:rsidRPr="00A219DF">
        <w:rPr>
          <w:color w:val="000000"/>
          <w:sz w:val="24"/>
        </w:rPr>
        <w:t xml:space="preserve">solo una traccia, un promemoria, per rammentare ai cantori, come riferimento a melodie </w:t>
      </w:r>
      <w:r w:rsidR="009D586A">
        <w:rPr>
          <w:color w:val="000000"/>
          <w:sz w:val="24"/>
        </w:rPr>
        <w:t xml:space="preserve">    </w:t>
      </w:r>
      <w:r w:rsidR="00CE4762">
        <w:rPr>
          <w:color w:val="000000"/>
          <w:sz w:val="24"/>
        </w:rPr>
        <w:t xml:space="preserve">                 </w:t>
      </w:r>
      <w:r w:rsidRPr="00A219DF">
        <w:rPr>
          <w:color w:val="000000"/>
          <w:sz w:val="24"/>
        </w:rPr>
        <w:t>conosciute, che la melodia: / saliva, \ scendeva, ^ saliva e</w:t>
      </w:r>
      <w:r w:rsidR="00CE4762">
        <w:rPr>
          <w:color w:val="000000"/>
          <w:sz w:val="24"/>
        </w:rPr>
        <w:t xml:space="preserve"> scendeva. Questi accenti erano </w:t>
      </w:r>
      <w:r w:rsidR="00F073DB">
        <w:rPr>
          <w:color w:val="000000"/>
          <w:sz w:val="24"/>
        </w:rPr>
        <w:t xml:space="preserve">   </w:t>
      </w:r>
      <w:r w:rsidRPr="00A219DF">
        <w:rPr>
          <w:color w:val="000000"/>
          <w:sz w:val="24"/>
        </w:rPr>
        <w:t xml:space="preserve">detti </w:t>
      </w:r>
      <w:r w:rsidR="00CE4762">
        <w:rPr>
          <w:color w:val="000000"/>
          <w:sz w:val="24"/>
        </w:rPr>
        <w:t>“N</w:t>
      </w:r>
      <w:r w:rsidRPr="00A219DF">
        <w:rPr>
          <w:color w:val="000000"/>
          <w:sz w:val="24"/>
        </w:rPr>
        <w:t>eumi a campo aperto</w:t>
      </w:r>
      <w:r w:rsidR="00CE4762">
        <w:rPr>
          <w:color w:val="000000"/>
          <w:sz w:val="24"/>
        </w:rPr>
        <w:t>”</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Nessun’indicazione quindi, riguardo al</w:t>
      </w:r>
      <w:r w:rsidR="00A14EF1" w:rsidRPr="00A219DF">
        <w:rPr>
          <w:color w:val="000000"/>
          <w:sz w:val="24"/>
        </w:rPr>
        <w:t>l’</w:t>
      </w:r>
      <w:r w:rsidRPr="00A219DF">
        <w:rPr>
          <w:color w:val="000000"/>
          <w:sz w:val="24"/>
        </w:rPr>
        <w:t xml:space="preserve">altezza dei suoni e tanto meno per riferimento alla </w:t>
      </w:r>
      <w:r w:rsidR="009D586A">
        <w:rPr>
          <w:color w:val="000000"/>
          <w:sz w:val="24"/>
        </w:rPr>
        <w:t xml:space="preserve">  </w:t>
      </w:r>
      <w:r w:rsidR="00CE4762">
        <w:rPr>
          <w:color w:val="000000"/>
          <w:sz w:val="24"/>
        </w:rPr>
        <w:t xml:space="preserve">   </w:t>
      </w:r>
      <w:r w:rsidRPr="00A219DF">
        <w:rPr>
          <w:color w:val="000000"/>
          <w:sz w:val="24"/>
        </w:rPr>
        <w:t>durata degli stessi. La nota di partenza doveva quindi essere segnalata dal</w:t>
      </w:r>
      <w:r w:rsidR="00A14EF1" w:rsidRPr="00A219DF">
        <w:rPr>
          <w:color w:val="000000"/>
          <w:sz w:val="24"/>
        </w:rPr>
        <w:t>l’</w:t>
      </w:r>
      <w:r w:rsidRPr="00A219DF">
        <w:rPr>
          <w:color w:val="000000"/>
          <w:sz w:val="24"/>
        </w:rPr>
        <w:t xml:space="preserve">officiante e </w:t>
      </w:r>
      <w:r w:rsidR="009D586A">
        <w:rPr>
          <w:color w:val="000000"/>
          <w:sz w:val="24"/>
        </w:rPr>
        <w:t xml:space="preserve">           </w:t>
      </w:r>
      <w:r w:rsidRPr="00A219DF">
        <w:rPr>
          <w:color w:val="000000"/>
          <w:sz w:val="24"/>
        </w:rPr>
        <w:t xml:space="preserve">ricordata a memoria dai cantori. </w:t>
      </w:r>
    </w:p>
    <w:p w:rsidR="00723257" w:rsidRPr="00A219DF" w:rsidRDefault="0075678D" w:rsidP="00DB6D5D">
      <w:pPr>
        <w:pStyle w:val="Corpodeltesto2"/>
        <w:spacing w:before="120" w:after="0" w:line="276" w:lineRule="auto"/>
        <w:jc w:val="left"/>
        <w:rPr>
          <w:color w:val="000000"/>
          <w:sz w:val="24"/>
        </w:rPr>
      </w:pPr>
      <w:r w:rsidRPr="00A219DF">
        <w:rPr>
          <w:color w:val="000000"/>
          <w:sz w:val="24"/>
        </w:rPr>
        <w:t xml:space="preserve">Dal periodo 800 - 1000 in poi, i neumi presero man mano forme più precise per indicare </w:t>
      </w:r>
      <w:r w:rsidR="00381746" w:rsidRPr="00A219DF">
        <w:rPr>
          <w:color w:val="000000"/>
          <w:sz w:val="24"/>
        </w:rPr>
        <w:t>l</w:t>
      </w:r>
      <w:r w:rsidR="00A14EF1" w:rsidRPr="00A219DF">
        <w:rPr>
          <w:color w:val="000000"/>
          <w:sz w:val="24"/>
        </w:rPr>
        <w:t>’</w:t>
      </w:r>
      <w:r w:rsidRPr="00A219DF">
        <w:rPr>
          <w:color w:val="000000"/>
          <w:sz w:val="24"/>
        </w:rPr>
        <w:t xml:space="preserve">andamento della melodia. Nel frattempo si era affermato </w:t>
      </w:r>
      <w:r w:rsidR="00381746" w:rsidRPr="00A219DF">
        <w:rPr>
          <w:color w:val="000000"/>
          <w:sz w:val="24"/>
        </w:rPr>
        <w:t>l</w:t>
      </w:r>
      <w:r w:rsidR="00A14EF1" w:rsidRPr="00A219DF">
        <w:rPr>
          <w:color w:val="000000"/>
          <w:sz w:val="24"/>
        </w:rPr>
        <w:t>’</w:t>
      </w:r>
      <w:r w:rsidRPr="00A219DF">
        <w:rPr>
          <w:color w:val="000000"/>
          <w:sz w:val="24"/>
        </w:rPr>
        <w:t xml:space="preserve">uso di tracciare una linea sulla </w:t>
      </w:r>
      <w:r w:rsidR="009D586A">
        <w:rPr>
          <w:color w:val="000000"/>
          <w:sz w:val="24"/>
        </w:rPr>
        <w:t xml:space="preserve">  </w:t>
      </w:r>
      <w:r w:rsidR="00CE4762">
        <w:rPr>
          <w:color w:val="000000"/>
          <w:sz w:val="24"/>
        </w:rPr>
        <w:t xml:space="preserve">  </w:t>
      </w:r>
      <w:r w:rsidRPr="00A219DF">
        <w:rPr>
          <w:color w:val="000000"/>
          <w:sz w:val="24"/>
        </w:rPr>
        <w:t xml:space="preserve">carta per posarvi sopra i neumi, la linea era collegata alla nota Fa </w:t>
      </w:r>
      <w:r w:rsidR="002F096E">
        <w:rPr>
          <w:color w:val="000000"/>
          <w:sz w:val="24"/>
        </w:rPr>
        <w:t>e</w:t>
      </w:r>
      <w:r w:rsidR="00424FF2">
        <w:rPr>
          <w:color w:val="000000"/>
          <w:sz w:val="24"/>
        </w:rPr>
        <w:t>d</w:t>
      </w:r>
      <w:r w:rsidR="002F096E">
        <w:rPr>
          <w:color w:val="000000"/>
          <w:sz w:val="24"/>
        </w:rPr>
        <w:t xml:space="preserve"> </w:t>
      </w:r>
      <w:r w:rsidRPr="00A219DF">
        <w:rPr>
          <w:color w:val="000000"/>
          <w:sz w:val="24"/>
        </w:rPr>
        <w:t xml:space="preserve">era di colore rosso. </w:t>
      </w:r>
      <w:r w:rsidR="00424FF2">
        <w:rPr>
          <w:color w:val="000000"/>
          <w:sz w:val="24"/>
        </w:rPr>
        <w:t xml:space="preserve">           </w:t>
      </w:r>
      <w:r w:rsidRPr="00A219DF">
        <w:rPr>
          <w:color w:val="000000"/>
          <w:sz w:val="24"/>
        </w:rPr>
        <w:t xml:space="preserve">Se </w:t>
      </w:r>
      <w:r w:rsidR="00141B64" w:rsidRPr="00A219DF">
        <w:rPr>
          <w:color w:val="000000"/>
          <w:sz w:val="24"/>
        </w:rPr>
        <w:t xml:space="preserve">ne </w:t>
      </w:r>
      <w:r w:rsidRPr="00A219DF">
        <w:rPr>
          <w:color w:val="000000"/>
          <w:sz w:val="24"/>
        </w:rPr>
        <w:t xml:space="preserve">aggiunse una seconda, di color giallo, per il Do. A tali linee erano preposte le lettere </w:t>
      </w:r>
      <w:r w:rsidR="00424FF2">
        <w:rPr>
          <w:color w:val="000000"/>
          <w:sz w:val="24"/>
        </w:rPr>
        <w:t xml:space="preserve">          </w:t>
      </w:r>
      <w:r w:rsidRPr="00A219DF">
        <w:rPr>
          <w:color w:val="000000"/>
          <w:sz w:val="24"/>
        </w:rPr>
        <w:t xml:space="preserve">alfabetiche F = fa, C = do, rimaste poi a differenziare la chiave di Fa o basso da quella di Do. </w:t>
      </w:r>
    </w:p>
    <w:p w:rsidR="008B3634" w:rsidRDefault="0075678D" w:rsidP="00DB6D5D">
      <w:pPr>
        <w:pStyle w:val="Corpodeltesto2"/>
        <w:spacing w:before="120" w:after="0" w:line="276" w:lineRule="auto"/>
        <w:jc w:val="left"/>
        <w:rPr>
          <w:bCs w:val="0"/>
          <w:color w:val="000000"/>
          <w:sz w:val="24"/>
        </w:rPr>
      </w:pPr>
      <w:r w:rsidRPr="00A219DF">
        <w:rPr>
          <w:color w:val="000000"/>
          <w:sz w:val="24"/>
        </w:rPr>
        <w:t xml:space="preserve">Questa </w:t>
      </w:r>
      <w:r w:rsidRPr="00A219DF">
        <w:rPr>
          <w:bCs w:val="0"/>
          <w:color w:val="000000"/>
          <w:sz w:val="24"/>
        </w:rPr>
        <w:t xml:space="preserve">notazione fu definita Diastematica, in pratica su due linee, con neumi ad altezze </w:t>
      </w:r>
      <w:r w:rsidR="00CE4762">
        <w:rPr>
          <w:bCs w:val="0"/>
          <w:color w:val="000000"/>
          <w:sz w:val="24"/>
        </w:rPr>
        <w:t xml:space="preserve">                 </w:t>
      </w:r>
      <w:r w:rsidRPr="00A219DF">
        <w:rPr>
          <w:bCs w:val="0"/>
          <w:color w:val="000000"/>
          <w:sz w:val="24"/>
        </w:rPr>
        <w:t xml:space="preserve">diverse, che </w:t>
      </w:r>
      <w:r w:rsidR="00DD019D" w:rsidRPr="00A219DF">
        <w:rPr>
          <w:bCs w:val="0"/>
          <w:color w:val="000000"/>
          <w:sz w:val="24"/>
        </w:rPr>
        <w:t>av</w:t>
      </w:r>
      <w:r w:rsidRPr="00A219DF">
        <w:rPr>
          <w:bCs w:val="0"/>
          <w:color w:val="000000"/>
          <w:sz w:val="24"/>
        </w:rPr>
        <w:t xml:space="preserve">ranno valore di scrittura solo con </w:t>
      </w:r>
      <w:r w:rsidR="00381746" w:rsidRPr="00A219DF">
        <w:rPr>
          <w:bCs w:val="0"/>
          <w:color w:val="000000"/>
          <w:sz w:val="24"/>
        </w:rPr>
        <w:t>l</w:t>
      </w:r>
      <w:r w:rsidR="00A14EF1" w:rsidRPr="00A219DF">
        <w:rPr>
          <w:bCs w:val="0"/>
          <w:color w:val="000000"/>
          <w:sz w:val="24"/>
        </w:rPr>
        <w:t>’</w:t>
      </w:r>
      <w:r w:rsidRPr="00A219DF">
        <w:rPr>
          <w:bCs w:val="0"/>
          <w:color w:val="000000"/>
          <w:sz w:val="24"/>
        </w:rPr>
        <w:t xml:space="preserve">adozione del tetragramma, nel 1030 circa, </w:t>
      </w:r>
      <w:r w:rsidR="00CE4762">
        <w:rPr>
          <w:bCs w:val="0"/>
          <w:color w:val="000000"/>
          <w:sz w:val="24"/>
        </w:rPr>
        <w:t xml:space="preserve"> </w:t>
      </w:r>
      <w:r w:rsidRPr="00A219DF">
        <w:rPr>
          <w:bCs w:val="0"/>
          <w:color w:val="000000"/>
          <w:sz w:val="24"/>
        </w:rPr>
        <w:t xml:space="preserve">con Guido d’Arezzo, il quale impiegherà non solo le quattro linee ma anche gli spazi. </w:t>
      </w:r>
    </w:p>
    <w:p w:rsidR="0075678D" w:rsidRPr="0030176D" w:rsidRDefault="0075678D" w:rsidP="00DB6D5D">
      <w:pPr>
        <w:pStyle w:val="Corpodeltesto2"/>
        <w:spacing w:before="120" w:after="0" w:line="276" w:lineRule="auto"/>
        <w:jc w:val="left"/>
        <w:rPr>
          <w:color w:val="000000"/>
          <w:sz w:val="24"/>
        </w:rPr>
      </w:pPr>
      <w:r w:rsidRPr="00A219DF">
        <w:rPr>
          <w:bCs w:val="0"/>
          <w:color w:val="000000"/>
          <w:sz w:val="24"/>
        </w:rPr>
        <w:t xml:space="preserve">Uso del tetragramma che rimarrà per la Musica Gregoriana. </w:t>
      </w:r>
      <w:r w:rsidRPr="00A219DF">
        <w:rPr>
          <w:color w:val="000000"/>
          <w:sz w:val="24"/>
        </w:rPr>
        <w:t xml:space="preserve">Tra il 1100 e il 1200, le varie </w:t>
      </w:r>
      <w:r w:rsidR="00B442ED">
        <w:rPr>
          <w:color w:val="000000"/>
          <w:sz w:val="24"/>
        </w:rPr>
        <w:t xml:space="preserve">    </w:t>
      </w:r>
      <w:r w:rsidRPr="00A219DF">
        <w:rPr>
          <w:color w:val="000000"/>
          <w:sz w:val="24"/>
        </w:rPr>
        <w:t xml:space="preserve">simbologie furono aggregate dalla notazione quadrata. Per meglio dare </w:t>
      </w:r>
      <w:r w:rsidR="00A14EF1" w:rsidRPr="00A219DF">
        <w:rPr>
          <w:color w:val="000000"/>
          <w:sz w:val="24"/>
        </w:rPr>
        <w:t>l’</w:t>
      </w:r>
      <w:r w:rsidRPr="00A219DF">
        <w:rPr>
          <w:color w:val="000000"/>
          <w:sz w:val="24"/>
        </w:rPr>
        <w:t xml:space="preserve">idea della confusa </w:t>
      </w:r>
      <w:r w:rsidR="00B442ED">
        <w:rPr>
          <w:color w:val="000000"/>
          <w:sz w:val="24"/>
        </w:rPr>
        <w:t xml:space="preserve">  </w:t>
      </w:r>
      <w:r w:rsidRPr="00A219DF">
        <w:rPr>
          <w:color w:val="000000"/>
          <w:sz w:val="24"/>
        </w:rPr>
        <w:t xml:space="preserve">notazione, elenco di seguito i soli nomi usuali delle varie combinazioni binarie e ternarie di </w:t>
      </w:r>
      <w:r w:rsidR="00B442ED">
        <w:rPr>
          <w:color w:val="000000"/>
          <w:sz w:val="24"/>
        </w:rPr>
        <w:t xml:space="preserve"> </w:t>
      </w:r>
      <w:r w:rsidRPr="00A219DF">
        <w:rPr>
          <w:color w:val="000000"/>
          <w:sz w:val="24"/>
        </w:rPr>
        <w:t xml:space="preserve">suoni: </w:t>
      </w:r>
      <w:r w:rsidRPr="0030176D">
        <w:rPr>
          <w:color w:val="000000"/>
          <w:sz w:val="24"/>
        </w:rPr>
        <w:t xml:space="preserve">Pes, Podatus, Clivis, Torculus, Porrectus, Scandicus, Climacus, Trigon, Epiphonus, </w:t>
      </w:r>
      <w:r w:rsidR="00B442ED">
        <w:rPr>
          <w:color w:val="000000"/>
          <w:sz w:val="24"/>
        </w:rPr>
        <w:t xml:space="preserve">   </w:t>
      </w:r>
      <w:r w:rsidRPr="0030176D">
        <w:rPr>
          <w:color w:val="000000"/>
          <w:sz w:val="24"/>
        </w:rPr>
        <w:t>Cephalicus, Strophicus, Tristrophus, Pressus, Oriscus, Franculus, Gutturalis, Quilisma,</w:t>
      </w:r>
      <w:r w:rsidR="00CE4762">
        <w:rPr>
          <w:color w:val="000000"/>
          <w:sz w:val="24"/>
        </w:rPr>
        <w:t xml:space="preserve"> </w:t>
      </w:r>
      <w:r w:rsidRPr="0030176D">
        <w:rPr>
          <w:color w:val="000000"/>
          <w:sz w:val="24"/>
        </w:rPr>
        <w:t xml:space="preserve">Salicus. </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rPr>
        <w:t>Esame do re do, gutturalis, con allievo al momento triste come do do do, tristrophus per superare il quiz o quilisma La la si si Do.</w:t>
      </w:r>
      <w:r w:rsidRPr="00A219DF">
        <w:rPr>
          <w:i/>
          <w:color w:val="008080"/>
          <w:sz w:val="20"/>
          <w:szCs w:val="20"/>
        </w:rPr>
        <w:t xml:space="preserve"> Una ventina di formule di notazione neumatica, che </w:t>
      </w:r>
      <w:r w:rsidRPr="00A219DF">
        <w:rPr>
          <w:i/>
          <w:iCs/>
          <w:color w:val="008080"/>
          <w:sz w:val="20"/>
          <w:szCs w:val="20"/>
        </w:rPr>
        <w:t>tutti</w:t>
      </w:r>
      <w:r w:rsidRPr="00A219DF">
        <w:rPr>
          <w:i/>
          <w:color w:val="008080"/>
          <w:sz w:val="20"/>
          <w:szCs w:val="20"/>
        </w:rPr>
        <w:t xml:space="preserve"> gli allievi da preparare al</w:t>
      </w:r>
      <w:r w:rsidR="00A14EF1" w:rsidRPr="00A219DF">
        <w:rPr>
          <w:i/>
          <w:color w:val="008080"/>
          <w:sz w:val="20"/>
          <w:szCs w:val="20"/>
        </w:rPr>
        <w:t>l’</w:t>
      </w:r>
      <w:r w:rsidRPr="00A219DF">
        <w:rPr>
          <w:i/>
          <w:color w:val="008080"/>
          <w:sz w:val="20"/>
          <w:szCs w:val="20"/>
        </w:rPr>
        <w:t xml:space="preserve">esame di Storia della musica, odiarono cordialmente. </w:t>
      </w:r>
      <w:r w:rsidRPr="00A219DF">
        <w:rPr>
          <w:i/>
          <w:iCs/>
          <w:color w:val="008080"/>
          <w:sz w:val="20"/>
          <w:szCs w:val="20"/>
        </w:rPr>
        <w:t>«Speriamo che non sia estratto a sorte questo capitolo, altrimenti sono guai».</w:t>
      </w:r>
      <w:r w:rsidRPr="00A219DF">
        <w:rPr>
          <w:i/>
          <w:color w:val="008080"/>
          <w:sz w:val="20"/>
          <w:szCs w:val="20"/>
        </w:rPr>
        <w:t xml:space="preserve"> </w:t>
      </w:r>
      <w:r w:rsidR="00DD019D" w:rsidRPr="00A219DF">
        <w:rPr>
          <w:i/>
          <w:color w:val="008080"/>
          <w:sz w:val="20"/>
          <w:szCs w:val="20"/>
        </w:rPr>
        <w:t xml:space="preserve">Esame orale serissimo, da sostenere tra il quinto e </w:t>
      </w:r>
      <w:r w:rsidR="00A14EF1" w:rsidRPr="00A219DF">
        <w:rPr>
          <w:i/>
          <w:color w:val="008080"/>
          <w:sz w:val="20"/>
          <w:szCs w:val="20"/>
        </w:rPr>
        <w:t>l’</w:t>
      </w:r>
      <w:r w:rsidR="00DD019D" w:rsidRPr="00A219DF">
        <w:rPr>
          <w:i/>
          <w:color w:val="008080"/>
          <w:sz w:val="20"/>
          <w:szCs w:val="20"/>
        </w:rPr>
        <w:t>ottavo anno, prova che comporta</w:t>
      </w:r>
      <w:r w:rsidR="008B3634">
        <w:rPr>
          <w:i/>
          <w:color w:val="008080"/>
          <w:sz w:val="20"/>
          <w:szCs w:val="20"/>
        </w:rPr>
        <w:t>va</w:t>
      </w:r>
      <w:r w:rsidR="00DD019D" w:rsidRPr="00A219DF">
        <w:rPr>
          <w:i/>
          <w:color w:val="008080"/>
          <w:sz w:val="20"/>
          <w:szCs w:val="20"/>
        </w:rPr>
        <w:t xml:space="preserve"> </w:t>
      </w:r>
      <w:r w:rsidR="00A14EF1" w:rsidRPr="00A219DF">
        <w:rPr>
          <w:i/>
          <w:color w:val="008080"/>
          <w:sz w:val="20"/>
          <w:szCs w:val="20"/>
        </w:rPr>
        <w:t>l’</w:t>
      </w:r>
      <w:r w:rsidR="00DD019D" w:rsidRPr="00A219DF">
        <w:rPr>
          <w:i/>
          <w:color w:val="008080"/>
          <w:sz w:val="20"/>
          <w:szCs w:val="20"/>
        </w:rPr>
        <w:t xml:space="preserve">estrazione </w:t>
      </w:r>
      <w:r w:rsidR="00F073DB">
        <w:rPr>
          <w:i/>
          <w:color w:val="008080"/>
          <w:sz w:val="20"/>
          <w:szCs w:val="20"/>
        </w:rPr>
        <w:t xml:space="preserve">  </w:t>
      </w:r>
      <w:r w:rsidR="00DD019D" w:rsidRPr="00A219DF">
        <w:rPr>
          <w:i/>
          <w:color w:val="008080"/>
          <w:sz w:val="20"/>
          <w:szCs w:val="20"/>
        </w:rPr>
        <w:t xml:space="preserve">di due capitoli di Storia della Musica </w:t>
      </w:r>
      <w:r w:rsidR="00141B64" w:rsidRPr="00A219DF">
        <w:rPr>
          <w:i/>
          <w:color w:val="008080"/>
          <w:sz w:val="20"/>
          <w:szCs w:val="20"/>
        </w:rPr>
        <w:t>e</w:t>
      </w:r>
      <w:r w:rsidR="00DD019D" w:rsidRPr="00A219DF">
        <w:rPr>
          <w:i/>
          <w:color w:val="008080"/>
          <w:sz w:val="20"/>
          <w:szCs w:val="20"/>
        </w:rPr>
        <w:t xml:space="preserve"> uno di Acustica.</w:t>
      </w:r>
    </w:p>
    <w:p w:rsidR="00B512A7" w:rsidRDefault="0075678D" w:rsidP="00DB6D5D">
      <w:pPr>
        <w:pStyle w:val="Corpodeltesto2"/>
        <w:spacing w:before="120" w:after="0" w:line="276" w:lineRule="auto"/>
        <w:jc w:val="left"/>
        <w:rPr>
          <w:color w:val="000000"/>
          <w:sz w:val="24"/>
        </w:rPr>
      </w:pPr>
      <w:r w:rsidRPr="00A219DF">
        <w:rPr>
          <w:color w:val="000000"/>
          <w:sz w:val="24"/>
        </w:rPr>
        <w:t>In qu</w:t>
      </w:r>
      <w:r w:rsidR="00CE4762">
        <w:rPr>
          <w:color w:val="000000"/>
          <w:sz w:val="24"/>
        </w:rPr>
        <w:t xml:space="preserve">ello stesso periodo lo sviluppo </w:t>
      </w:r>
      <w:r w:rsidRPr="00A219DF">
        <w:rPr>
          <w:color w:val="000000"/>
          <w:sz w:val="24"/>
        </w:rPr>
        <w:t xml:space="preserve">del contrappunto (Ars antiqua) impose di imparare i valori </w:t>
      </w:r>
      <w:r w:rsidR="00CE4762">
        <w:rPr>
          <w:color w:val="000000"/>
          <w:sz w:val="24"/>
        </w:rPr>
        <w:t xml:space="preserve"> </w:t>
      </w:r>
      <w:r w:rsidRPr="00A219DF">
        <w:rPr>
          <w:color w:val="000000"/>
          <w:sz w:val="24"/>
        </w:rPr>
        <w:t xml:space="preserve">di durata delle note cui si era ovviato nelle forme più antiche e più semplici come </w:t>
      </w:r>
      <w:r w:rsidR="00A14EF1" w:rsidRPr="00A219DF">
        <w:rPr>
          <w:color w:val="000000"/>
          <w:sz w:val="24"/>
        </w:rPr>
        <w:t>l’</w:t>
      </w:r>
      <w:r w:rsidRPr="00A219DF">
        <w:rPr>
          <w:color w:val="000000"/>
          <w:sz w:val="24"/>
        </w:rPr>
        <w:t xml:space="preserve">Organum </w:t>
      </w:r>
      <w:r w:rsidR="00141B64" w:rsidRPr="00A219DF">
        <w:rPr>
          <w:color w:val="000000"/>
          <w:sz w:val="24"/>
        </w:rPr>
        <w:t>e</w:t>
      </w:r>
      <w:r w:rsidRPr="00A219DF">
        <w:rPr>
          <w:color w:val="000000"/>
          <w:sz w:val="24"/>
        </w:rPr>
        <w:t xml:space="preserve"> </w:t>
      </w:r>
      <w:r w:rsidR="00C01995">
        <w:rPr>
          <w:color w:val="000000"/>
          <w:sz w:val="24"/>
        </w:rPr>
        <w:t xml:space="preserve">  </w:t>
      </w:r>
      <w:r w:rsidRPr="00A219DF">
        <w:rPr>
          <w:color w:val="000000"/>
          <w:sz w:val="24"/>
        </w:rPr>
        <w:t xml:space="preserve">il Discanto. La forma geometrica più consueta per scrivere le note fu inizialmente la forma </w:t>
      </w:r>
      <w:r w:rsidR="00C94BE6">
        <w:rPr>
          <w:color w:val="000000"/>
          <w:sz w:val="24"/>
        </w:rPr>
        <w:t xml:space="preserve"> </w:t>
      </w:r>
      <w:r w:rsidR="00C01995">
        <w:rPr>
          <w:color w:val="000000"/>
          <w:sz w:val="24"/>
        </w:rPr>
        <w:t xml:space="preserve">   </w:t>
      </w:r>
      <w:r w:rsidRPr="00A219DF">
        <w:rPr>
          <w:color w:val="000000"/>
          <w:sz w:val="24"/>
        </w:rPr>
        <w:t xml:space="preserve">della losanga, del rombo e del quadrato. Si scriveva con piume d’oca, era difficile arrotondare, </w:t>
      </w:r>
      <w:r w:rsidR="00C01995">
        <w:rPr>
          <w:color w:val="000000"/>
          <w:sz w:val="24"/>
        </w:rPr>
        <w:t xml:space="preserve">       </w:t>
      </w:r>
      <w:r w:rsidRPr="00A219DF">
        <w:rPr>
          <w:color w:val="000000"/>
          <w:sz w:val="24"/>
        </w:rPr>
        <w:t xml:space="preserve">più </w:t>
      </w:r>
      <w:r w:rsidR="00CE4762">
        <w:rPr>
          <w:color w:val="000000"/>
          <w:sz w:val="24"/>
        </w:rPr>
        <w:t xml:space="preserve"> </w:t>
      </w:r>
      <w:r w:rsidRPr="00A219DF">
        <w:rPr>
          <w:color w:val="000000"/>
          <w:sz w:val="24"/>
        </w:rPr>
        <w:t xml:space="preserve">facile fare quattro linee rette, anche per evitare nudità indecenti di pennuti!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Dopo la nascita della stampa, per comodità d’incisione dei punzoni, la nota prese prima una forma ovale, poi definitivamente </w:t>
      </w:r>
      <w:r w:rsidR="00A14EF1" w:rsidRPr="00A219DF">
        <w:rPr>
          <w:color w:val="000000"/>
          <w:sz w:val="24"/>
        </w:rPr>
        <w:t>l’</w:t>
      </w:r>
      <w:r w:rsidRPr="00A219DF">
        <w:rPr>
          <w:color w:val="000000"/>
          <w:sz w:val="24"/>
        </w:rPr>
        <w:t>attuale forma a cerchio.</w:t>
      </w: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Notazione Mensurale</w:t>
      </w:r>
      <w:r w:rsidRPr="00A219DF">
        <w:rPr>
          <w:color w:val="000000"/>
          <w:sz w:val="24"/>
        </w:rPr>
        <w:t xml:space="preserve"> (o Proporzionale).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A questo punto, si può già parlare di lettura delle note. Anc</w:t>
      </w:r>
      <w:r w:rsidR="00E8645F">
        <w:rPr>
          <w:color w:val="000000"/>
          <w:sz w:val="24"/>
        </w:rPr>
        <w:t>ò</w:t>
      </w:r>
      <w:r w:rsidRPr="00A219DF">
        <w:rPr>
          <w:color w:val="000000"/>
          <w:sz w:val="24"/>
        </w:rPr>
        <w:t xml:space="preserve">ra qualche esitazione... </w:t>
      </w:r>
      <w:r w:rsidR="00C01995">
        <w:rPr>
          <w:color w:val="000000"/>
          <w:sz w:val="24"/>
        </w:rPr>
        <w:t xml:space="preserve">                  </w:t>
      </w:r>
      <w:r w:rsidR="00A14EF1" w:rsidRPr="00A219DF">
        <w:rPr>
          <w:color w:val="000000"/>
          <w:sz w:val="24"/>
        </w:rPr>
        <w:t>L’</w:t>
      </w:r>
      <w:r w:rsidRPr="00A219DF">
        <w:rPr>
          <w:color w:val="000000"/>
          <w:sz w:val="24"/>
        </w:rPr>
        <w:t xml:space="preserve">atto di </w:t>
      </w:r>
      <w:r w:rsidR="00CE4762">
        <w:rPr>
          <w:color w:val="000000"/>
          <w:sz w:val="24"/>
        </w:rPr>
        <w:t xml:space="preserve"> </w:t>
      </w:r>
      <w:r w:rsidRPr="00A219DF">
        <w:rPr>
          <w:color w:val="000000"/>
          <w:sz w:val="24"/>
        </w:rPr>
        <w:t>nascita della notazione mensural</w:t>
      </w:r>
      <w:r w:rsidR="00F36CFE">
        <w:rPr>
          <w:color w:val="000000"/>
          <w:sz w:val="24"/>
        </w:rPr>
        <w:t xml:space="preserve">e é </w:t>
      </w:r>
      <w:r w:rsidRPr="00A219DF">
        <w:rPr>
          <w:color w:val="000000"/>
          <w:sz w:val="24"/>
        </w:rPr>
        <w:t>il trattato di Francone da Colonia: “Ars cantus</w:t>
      </w:r>
      <w:r w:rsidR="00CE4762">
        <w:rPr>
          <w:color w:val="000000"/>
          <w:sz w:val="24"/>
        </w:rPr>
        <w:t xml:space="preserve">                      </w:t>
      </w:r>
      <w:r w:rsidRPr="00A219DF">
        <w:rPr>
          <w:color w:val="000000"/>
          <w:sz w:val="24"/>
        </w:rPr>
        <w:t xml:space="preserve">mensurabilis”, dove è introdotta una notazione razionale, siamo nel 1260. Ad opera invece di Philippe de Vitry (sec. XIV), abbiamo un aggiungersi della longa, della doppia longa, della </w:t>
      </w:r>
      <w:r w:rsidR="00B442ED">
        <w:rPr>
          <w:color w:val="000000"/>
          <w:sz w:val="24"/>
        </w:rPr>
        <w:t xml:space="preserve">    </w:t>
      </w:r>
      <w:r w:rsidRPr="00A219DF">
        <w:rPr>
          <w:color w:val="000000"/>
          <w:sz w:val="24"/>
        </w:rPr>
        <w:t xml:space="preserve">minima e della semibreve. Alla croma si arriverà verso la metà del 1500 con Cipriano De Rore. </w:t>
      </w:r>
    </w:p>
    <w:p w:rsidR="0075678D" w:rsidRDefault="0075678D" w:rsidP="00DB6D5D">
      <w:pPr>
        <w:pStyle w:val="Corpodeltesto2"/>
        <w:spacing w:before="120" w:after="0" w:line="276" w:lineRule="auto"/>
        <w:jc w:val="left"/>
        <w:rPr>
          <w:bCs w:val="0"/>
          <w:color w:val="000000"/>
          <w:sz w:val="24"/>
        </w:rPr>
      </w:pPr>
      <w:r w:rsidRPr="00A219DF">
        <w:rPr>
          <w:bCs w:val="0"/>
          <w:color w:val="000000"/>
          <w:sz w:val="24"/>
        </w:rPr>
        <w:t xml:space="preserve">Tornando a Francone da Colonia, ogni nota poteva essere divisa in modo perfetto o </w:t>
      </w:r>
      <w:r w:rsidR="00C94BE6">
        <w:rPr>
          <w:bCs w:val="0"/>
          <w:color w:val="000000"/>
          <w:sz w:val="24"/>
        </w:rPr>
        <w:t xml:space="preserve">               </w:t>
      </w:r>
      <w:r w:rsidRPr="00A219DF">
        <w:rPr>
          <w:bCs w:val="0"/>
          <w:color w:val="000000"/>
          <w:sz w:val="24"/>
        </w:rPr>
        <w:t xml:space="preserve">imperfetto. </w:t>
      </w:r>
      <w:r w:rsidR="00A14EF1" w:rsidRPr="00A219DF">
        <w:rPr>
          <w:bCs w:val="0"/>
          <w:color w:val="000000"/>
          <w:sz w:val="24"/>
        </w:rPr>
        <w:t>L’</w:t>
      </w:r>
      <w:r w:rsidRPr="00A219DF">
        <w:rPr>
          <w:bCs w:val="0"/>
          <w:color w:val="000000"/>
          <w:sz w:val="24"/>
        </w:rPr>
        <w:t>obbligo della divisione ternaria prevalse fino al</w:t>
      </w:r>
      <w:r w:rsidR="00A14EF1" w:rsidRPr="00A219DF">
        <w:rPr>
          <w:bCs w:val="0"/>
          <w:color w:val="000000"/>
          <w:sz w:val="24"/>
        </w:rPr>
        <w:t>l’</w:t>
      </w:r>
      <w:r w:rsidRPr="00A219DF">
        <w:rPr>
          <w:bCs w:val="0"/>
          <w:color w:val="000000"/>
          <w:sz w:val="24"/>
        </w:rPr>
        <w:t xml:space="preserve">inizio del 1300, motivato dal </w:t>
      </w:r>
      <w:r w:rsidR="00C94BE6">
        <w:rPr>
          <w:bCs w:val="0"/>
          <w:color w:val="000000"/>
          <w:sz w:val="24"/>
        </w:rPr>
        <w:t xml:space="preserve">           </w:t>
      </w:r>
      <w:r w:rsidRPr="00A219DF">
        <w:rPr>
          <w:bCs w:val="0"/>
          <w:color w:val="000000"/>
          <w:sz w:val="24"/>
        </w:rPr>
        <w:t xml:space="preserve">principio immutabile della Trinità. </w:t>
      </w:r>
      <w:r w:rsidRPr="00A219DF">
        <w:rPr>
          <w:bCs w:val="0"/>
          <w:i/>
          <w:iCs/>
          <w:color w:val="000000"/>
          <w:sz w:val="24"/>
        </w:rPr>
        <w:t xml:space="preserve">“Il sistema ternario disegna il mistero della Trinità”. </w:t>
      </w:r>
      <w:r w:rsidRPr="00A219DF">
        <w:rPr>
          <w:bCs w:val="0"/>
          <w:color w:val="000000"/>
          <w:sz w:val="24"/>
        </w:rPr>
        <w:t xml:space="preserve">Una </w:t>
      </w:r>
      <w:r w:rsidR="00C94BE6">
        <w:rPr>
          <w:bCs w:val="0"/>
          <w:color w:val="000000"/>
          <w:sz w:val="24"/>
        </w:rPr>
        <w:t xml:space="preserve"> </w:t>
      </w:r>
      <w:r w:rsidR="00CE4762">
        <w:rPr>
          <w:bCs w:val="0"/>
          <w:color w:val="000000"/>
          <w:sz w:val="24"/>
        </w:rPr>
        <w:t xml:space="preserve">          </w:t>
      </w:r>
      <w:r w:rsidR="00A546E3" w:rsidRPr="00A219DF">
        <w:rPr>
          <w:bCs w:val="0"/>
          <w:color w:val="000000"/>
          <w:sz w:val="24"/>
        </w:rPr>
        <w:t>L</w:t>
      </w:r>
      <w:r w:rsidRPr="00A219DF">
        <w:rPr>
          <w:bCs w:val="0"/>
          <w:color w:val="000000"/>
          <w:sz w:val="24"/>
        </w:rPr>
        <w:t xml:space="preserve">onga valeva tre Brevis, una Brevis tre Semibrevis. </w:t>
      </w:r>
      <w:r w:rsidR="00A14EF1" w:rsidRPr="00A219DF">
        <w:rPr>
          <w:bCs w:val="0"/>
          <w:color w:val="000000"/>
          <w:sz w:val="24"/>
        </w:rPr>
        <w:t>L’</w:t>
      </w:r>
      <w:r w:rsidRPr="00A219DF">
        <w:rPr>
          <w:bCs w:val="0"/>
          <w:color w:val="000000"/>
          <w:sz w:val="24"/>
        </w:rPr>
        <w:t xml:space="preserve">avvento dei ritmi binari s’incrocerà con </w:t>
      </w:r>
      <w:r w:rsidR="00C94BE6">
        <w:rPr>
          <w:bCs w:val="0"/>
          <w:color w:val="000000"/>
          <w:sz w:val="24"/>
        </w:rPr>
        <w:t xml:space="preserve"> </w:t>
      </w:r>
      <w:r w:rsidR="00C01995">
        <w:rPr>
          <w:bCs w:val="0"/>
          <w:color w:val="000000"/>
          <w:sz w:val="24"/>
        </w:rPr>
        <w:t xml:space="preserve">  </w:t>
      </w:r>
      <w:r w:rsidRPr="00A219DF">
        <w:rPr>
          <w:bCs w:val="0"/>
          <w:color w:val="000000"/>
          <w:sz w:val="24"/>
        </w:rPr>
        <w:t>la nascita del</w:t>
      </w:r>
      <w:r w:rsidR="00A14EF1" w:rsidRPr="00A219DF">
        <w:rPr>
          <w:bCs w:val="0"/>
          <w:color w:val="000000"/>
          <w:sz w:val="24"/>
        </w:rPr>
        <w:t>l’</w:t>
      </w:r>
      <w:r w:rsidRPr="00A219DF">
        <w:rPr>
          <w:bCs w:val="0"/>
          <w:color w:val="000000"/>
          <w:sz w:val="24"/>
        </w:rPr>
        <w:t xml:space="preserve">Ars nova. La notazione mensurale rese possibile e chiara la relazione delle </w:t>
      </w:r>
      <w:r w:rsidR="00C01995">
        <w:rPr>
          <w:bCs w:val="0"/>
          <w:color w:val="000000"/>
          <w:sz w:val="24"/>
        </w:rPr>
        <w:t xml:space="preserve">    </w:t>
      </w:r>
      <w:r w:rsidRPr="00A219DF">
        <w:rPr>
          <w:bCs w:val="0"/>
          <w:color w:val="000000"/>
          <w:sz w:val="24"/>
        </w:rPr>
        <w:lastRenderedPageBreak/>
        <w:t xml:space="preserve">melodie delle diverse voci. </w:t>
      </w:r>
      <w:r w:rsidR="00141B64" w:rsidRPr="00A219DF">
        <w:rPr>
          <w:bCs w:val="0"/>
          <w:color w:val="000000"/>
          <w:sz w:val="24"/>
        </w:rPr>
        <w:t xml:space="preserve">Dall’inizio del 1600, la notazione fu quella che ancor oggi è </w:t>
      </w:r>
      <w:r w:rsidR="00F073DB">
        <w:rPr>
          <w:bCs w:val="0"/>
          <w:color w:val="000000"/>
          <w:sz w:val="24"/>
        </w:rPr>
        <w:t xml:space="preserve">           </w:t>
      </w:r>
      <w:r w:rsidR="00141B64" w:rsidRPr="00A219DF">
        <w:rPr>
          <w:bCs w:val="0"/>
          <w:color w:val="000000"/>
          <w:sz w:val="24"/>
        </w:rPr>
        <w:t>utilizzata, compresa la stanghetta di battuta.</w:t>
      </w:r>
    </w:p>
    <w:p w:rsidR="008B3634" w:rsidRDefault="008B3634" w:rsidP="00DB6D5D">
      <w:pPr>
        <w:pStyle w:val="Corpodeltesto2"/>
        <w:spacing w:before="120" w:after="0" w:line="276" w:lineRule="auto"/>
        <w:jc w:val="left"/>
        <w:rPr>
          <w:bCs w:val="0"/>
          <w:color w:val="000000"/>
          <w:sz w:val="24"/>
        </w:rPr>
      </w:pPr>
    </w:p>
    <w:p w:rsidR="000363C1" w:rsidRPr="00A219DF" w:rsidRDefault="000363C1" w:rsidP="00DB6D5D">
      <w:pPr>
        <w:pStyle w:val="Corpodeltesto2"/>
        <w:spacing w:before="120" w:after="0" w:line="276" w:lineRule="auto"/>
        <w:jc w:val="left"/>
        <w:rPr>
          <w:bCs w:val="0"/>
          <w:color w:val="000000"/>
          <w:sz w:val="24"/>
        </w:rPr>
      </w:pPr>
    </w:p>
    <w:p w:rsidR="0075678D" w:rsidRPr="00CD4B91" w:rsidRDefault="00AB6F36" w:rsidP="00DB6D5D">
      <w:pPr>
        <w:spacing w:before="120" w:after="0" w:line="276" w:lineRule="auto"/>
        <w:ind w:firstLine="709"/>
        <w:jc w:val="left"/>
        <w:rPr>
          <w:rFonts w:ascii="Arial" w:hAnsi="Arial" w:cs="Arial"/>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Arial" w:hAnsi="Arial" w:cs="Arial"/>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23257" w:rsidRPr="00CD4B91">
        <w:rPr>
          <w:rFonts w:ascii="Arial" w:hAnsi="Arial" w:cs="Arial"/>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723257" w:rsidRPr="00CD4B91">
        <w:rPr>
          <w:rFonts w:ascii="Arial" w:hAnsi="Arial" w:cs="Arial"/>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23257" w:rsidRPr="00CD4B91">
        <w:rPr>
          <w:rFonts w:ascii="Arial" w:hAnsi="Arial" w:cs="Arial"/>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9508A1" w:rsidRPr="00CD4B91">
        <w:rPr>
          <w:rFonts w:ascii="Arial" w:hAnsi="Arial" w:cs="Arial"/>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rFonts w:ascii="Arial" w:hAnsi="Arial" w:cs="Arial"/>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GUIDO D’AREZZO</w:t>
      </w:r>
      <w:r w:rsidR="0075678D" w:rsidRPr="00CD4B91">
        <w:rPr>
          <w:rFonts w:ascii="Arial" w:hAnsi="Arial" w:cs="Arial"/>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8B3634" w:rsidRDefault="0030176D" w:rsidP="00DB6D5D">
      <w:pPr>
        <w:pStyle w:val="Corpodeltesto2"/>
        <w:spacing w:before="120" w:after="0" w:line="276" w:lineRule="auto"/>
        <w:jc w:val="left"/>
        <w:rPr>
          <w:color w:val="000000"/>
          <w:sz w:val="24"/>
        </w:rPr>
      </w:pPr>
      <w:r>
        <w:rPr>
          <w:noProof/>
          <w:color w:val="0000FF"/>
        </w:rPr>
        <w:drawing>
          <wp:inline distT="0" distB="0" distL="0" distR="0" wp14:anchorId="44B5705B" wp14:editId="7FA43476">
            <wp:extent cx="728345" cy="914400"/>
            <wp:effectExtent l="19050" t="0" r="0" b="0"/>
            <wp:docPr id="5" name="Immagine 5" descr="http://www.britannica.com/EBchecked/topic-art/398976/118769/Guido-dArezzo-statue-in-Arezzo-Ita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britannica.com/EBchecked/topic-art/398976/118769/Guido-dArezzo-statue-in-Arezzo-Italy"/>
                    <pic:cNvPicPr>
                      <a:picLocks noChangeAspect="1" noChangeArrowheads="1"/>
                    </pic:cNvPicPr>
                  </pic:nvPicPr>
                  <pic:blipFill>
                    <a:blip r:embed="rId13" cstate="print"/>
                    <a:srcRect/>
                    <a:stretch>
                      <a:fillRect/>
                    </a:stretch>
                  </pic:blipFill>
                  <pic:spPr bwMode="auto">
                    <a:xfrm>
                      <a:off x="0" y="0"/>
                      <a:ext cx="728345" cy="914400"/>
                    </a:xfrm>
                    <a:prstGeom prst="rect">
                      <a:avLst/>
                    </a:prstGeom>
                    <a:noFill/>
                    <a:ln w="9525">
                      <a:noFill/>
                      <a:miter lim="800000"/>
                      <a:headEnd/>
                      <a:tailEnd/>
                    </a:ln>
                  </pic:spPr>
                </pic:pic>
              </a:graphicData>
            </a:graphic>
          </wp:inline>
        </w:drawing>
      </w:r>
      <w:r w:rsidR="00DD40A9" w:rsidRPr="00A219DF">
        <w:rPr>
          <w:color w:val="000000"/>
        </w:rPr>
        <w:t xml:space="preserve"> </w:t>
      </w:r>
      <w:r w:rsidR="0075678D" w:rsidRPr="00A219DF">
        <w:rPr>
          <w:color w:val="000000"/>
          <w:sz w:val="24"/>
        </w:rPr>
        <w:t xml:space="preserve">Guido d’Arezzo (995-1050), ebbe </w:t>
      </w:r>
      <w:r w:rsidR="00A14EF1" w:rsidRPr="00A219DF">
        <w:rPr>
          <w:color w:val="000000"/>
          <w:sz w:val="24"/>
        </w:rPr>
        <w:t>l’</w:t>
      </w:r>
      <w:r w:rsidR="0075678D" w:rsidRPr="00A219DF">
        <w:rPr>
          <w:color w:val="000000"/>
          <w:sz w:val="24"/>
        </w:rPr>
        <w:t xml:space="preserve">intuizione di trovare un sistema di scrittura </w:t>
      </w:r>
      <w:r w:rsidR="00C94BE6">
        <w:rPr>
          <w:color w:val="000000"/>
          <w:sz w:val="24"/>
        </w:rPr>
        <w:t xml:space="preserve">  </w:t>
      </w:r>
      <w:r w:rsidR="00CE4762">
        <w:rPr>
          <w:color w:val="000000"/>
          <w:sz w:val="24"/>
        </w:rPr>
        <w:t xml:space="preserve">          </w:t>
      </w:r>
      <w:r w:rsidR="0075678D" w:rsidRPr="00A219DF">
        <w:rPr>
          <w:color w:val="000000"/>
          <w:sz w:val="24"/>
        </w:rPr>
        <w:t xml:space="preserve">musicale, che a dispetto d’iniziali gelosie </w:t>
      </w:r>
      <w:r w:rsidR="00141B64" w:rsidRPr="00A219DF">
        <w:rPr>
          <w:color w:val="000000"/>
          <w:sz w:val="24"/>
        </w:rPr>
        <w:t>e</w:t>
      </w:r>
      <w:r w:rsidR="0075678D" w:rsidRPr="00A219DF">
        <w:rPr>
          <w:color w:val="000000"/>
          <w:sz w:val="24"/>
        </w:rPr>
        <w:t xml:space="preserve"> incomprensioni, fu in seguito totalmente accettato. La Chiesa, contraria alle novità, volle vederci chiaro.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Nel 1027, mese di marzo, Papa Giovanni XIX, dopo esaurienti spiegazioni del musicista, </w:t>
      </w:r>
      <w:r w:rsidR="00C94BE6">
        <w:rPr>
          <w:color w:val="000000"/>
          <w:sz w:val="24"/>
        </w:rPr>
        <w:t xml:space="preserve">    </w:t>
      </w:r>
      <w:r w:rsidR="00CE4762">
        <w:rPr>
          <w:color w:val="000000"/>
          <w:sz w:val="24"/>
        </w:rPr>
        <w:t xml:space="preserve">  </w:t>
      </w:r>
      <w:r w:rsidRPr="00A219DF">
        <w:rPr>
          <w:color w:val="000000"/>
          <w:sz w:val="24"/>
        </w:rPr>
        <w:t xml:space="preserve">approvò, consentendo </w:t>
      </w:r>
      <w:r w:rsidR="00141B64" w:rsidRPr="00A219DF">
        <w:rPr>
          <w:color w:val="000000"/>
          <w:sz w:val="24"/>
        </w:rPr>
        <w:t>e</w:t>
      </w:r>
      <w:r w:rsidRPr="00A219DF">
        <w:rPr>
          <w:color w:val="000000"/>
          <w:sz w:val="24"/>
        </w:rPr>
        <w:t xml:space="preserve"> aiutando Guido a diffondere il nuovo sistema o metodo di lettura a </w:t>
      </w:r>
      <w:r w:rsidR="00CE4762">
        <w:rPr>
          <w:color w:val="000000"/>
          <w:sz w:val="24"/>
        </w:rPr>
        <w:t xml:space="preserve"> </w:t>
      </w:r>
      <w:r w:rsidRPr="00A219DF">
        <w:rPr>
          <w:color w:val="000000"/>
          <w:sz w:val="24"/>
        </w:rPr>
        <w:t>prima vista della Musica notata “sui righi“. Un affresco del Bertino, nella villa Ponti di Varese, commemora</w:t>
      </w:r>
      <w:r w:rsidR="00F40084">
        <w:rPr>
          <w:color w:val="000000"/>
          <w:sz w:val="24"/>
        </w:rPr>
        <w:t xml:space="preserve"> </w:t>
      </w:r>
      <w:r w:rsidRPr="00A219DF">
        <w:rPr>
          <w:color w:val="000000"/>
          <w:sz w:val="24"/>
        </w:rPr>
        <w:t xml:space="preserve"> </w:t>
      </w:r>
      <w:r w:rsidR="00A14EF1" w:rsidRPr="00A219DF">
        <w:rPr>
          <w:color w:val="000000"/>
          <w:sz w:val="24"/>
        </w:rPr>
        <w:t>l’</w:t>
      </w:r>
      <w:r w:rsidRPr="00A219DF">
        <w:rPr>
          <w:color w:val="000000"/>
          <w:sz w:val="24"/>
        </w:rPr>
        <w:t xml:space="preserve">incontro. </w:t>
      </w:r>
    </w:p>
    <w:p w:rsidR="00416279" w:rsidRPr="00A219DF" w:rsidRDefault="0075678D" w:rsidP="00DB6D5D">
      <w:pPr>
        <w:pStyle w:val="Corpodeltesto2"/>
        <w:spacing w:before="120" w:after="0" w:line="276" w:lineRule="auto"/>
        <w:jc w:val="left"/>
        <w:rPr>
          <w:color w:val="000000"/>
          <w:sz w:val="24"/>
        </w:rPr>
      </w:pPr>
      <w:r w:rsidRPr="00A219DF">
        <w:rPr>
          <w:color w:val="000000"/>
          <w:sz w:val="24"/>
        </w:rPr>
        <w:t>Guido spiegò che: “</w:t>
      </w:r>
      <w:r w:rsidRPr="00A219DF">
        <w:rPr>
          <w:i/>
          <w:iCs/>
          <w:color w:val="000000"/>
          <w:sz w:val="24"/>
        </w:rPr>
        <w:t xml:space="preserve">Leggere i neumi senza conoscerne lo spirito melodico, era come voler </w:t>
      </w:r>
      <w:r w:rsidR="00C94BE6">
        <w:rPr>
          <w:i/>
          <w:iCs/>
          <w:color w:val="000000"/>
          <w:sz w:val="24"/>
        </w:rPr>
        <w:t xml:space="preserve"> </w:t>
      </w:r>
      <w:r w:rsidR="00CE4762">
        <w:rPr>
          <w:i/>
          <w:iCs/>
          <w:color w:val="000000"/>
          <w:sz w:val="24"/>
        </w:rPr>
        <w:t xml:space="preserve">    </w:t>
      </w:r>
      <w:r w:rsidRPr="00A219DF">
        <w:rPr>
          <w:i/>
          <w:iCs/>
          <w:color w:val="000000"/>
          <w:sz w:val="24"/>
        </w:rPr>
        <w:t>attingere acqua da un pozzo, senza corda e secchio</w:t>
      </w:r>
      <w:r w:rsidRPr="00A219DF">
        <w:rPr>
          <w:color w:val="000000"/>
          <w:sz w:val="24"/>
        </w:rPr>
        <w:t xml:space="preserve">”. Il titolo del volume esplicativo era: </w:t>
      </w:r>
      <w:r w:rsidR="00C94BE6">
        <w:rPr>
          <w:color w:val="000000"/>
          <w:sz w:val="24"/>
        </w:rPr>
        <w:t xml:space="preserve">  </w:t>
      </w:r>
      <w:r w:rsidR="00CE4762">
        <w:rPr>
          <w:color w:val="000000"/>
          <w:sz w:val="24"/>
        </w:rPr>
        <w:t xml:space="preserve">  </w:t>
      </w:r>
      <w:r w:rsidRPr="00A219DF">
        <w:rPr>
          <w:color w:val="000000"/>
          <w:sz w:val="24"/>
        </w:rPr>
        <w:t>“</w:t>
      </w:r>
      <w:r w:rsidRPr="00A219DF">
        <w:rPr>
          <w:i/>
          <w:iCs/>
          <w:color w:val="000000"/>
          <w:sz w:val="24"/>
        </w:rPr>
        <w:t>Epistola ad Michaelem de ignoto cantu</w:t>
      </w:r>
      <w:r w:rsidRPr="00A219DF">
        <w:rPr>
          <w:color w:val="000000"/>
          <w:sz w:val="24"/>
        </w:rPr>
        <w:t xml:space="preserve">“. </w:t>
      </w:r>
    </w:p>
    <w:p w:rsidR="0075678D"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 xml:space="preserve">idea fondamentale venne a Guido, mentre i Benedettini del Convento di Pomposa </w:t>
      </w:r>
      <w:r w:rsidR="00F073DB">
        <w:rPr>
          <w:color w:val="000000"/>
          <w:sz w:val="24"/>
        </w:rPr>
        <w:t xml:space="preserve">                </w:t>
      </w:r>
      <w:r w:rsidR="0075678D" w:rsidRPr="00A219DF">
        <w:rPr>
          <w:color w:val="000000"/>
          <w:sz w:val="24"/>
        </w:rPr>
        <w:t>eseguivano un inno in onore di San Giovanni, vocalizzo attribuito a Paolo Diacono, da altri al</w:t>
      </w:r>
      <w:r w:rsidRPr="00A219DF">
        <w:rPr>
          <w:color w:val="000000"/>
          <w:sz w:val="24"/>
        </w:rPr>
        <w:t>l’</w:t>
      </w:r>
      <w:r w:rsidR="0075678D" w:rsidRPr="00A219DF">
        <w:rPr>
          <w:color w:val="000000"/>
          <w:sz w:val="24"/>
        </w:rPr>
        <w:t xml:space="preserve">abate tedesco Ponzio, qualcuno, erroneamente, </w:t>
      </w:r>
      <w:r w:rsidR="00141B64" w:rsidRPr="00A219DF">
        <w:rPr>
          <w:color w:val="000000"/>
          <w:sz w:val="24"/>
        </w:rPr>
        <w:t xml:space="preserve">lo </w:t>
      </w:r>
      <w:r w:rsidR="0075678D" w:rsidRPr="00A219DF">
        <w:rPr>
          <w:color w:val="000000"/>
          <w:sz w:val="24"/>
        </w:rPr>
        <w:t>attribuisce allo stesso Guido. Canto del</w:t>
      </w:r>
      <w:r w:rsidRPr="00A219DF">
        <w:rPr>
          <w:color w:val="000000"/>
          <w:sz w:val="24"/>
        </w:rPr>
        <w:t>l’</w:t>
      </w:r>
      <w:r w:rsidR="0075678D" w:rsidRPr="00A219DF">
        <w:rPr>
          <w:color w:val="000000"/>
          <w:sz w:val="24"/>
        </w:rPr>
        <w:t xml:space="preserve">ottavo secolo, che, si diceva, avesse anche virtù terapeutiche, curava il mal di gola. </w:t>
      </w:r>
    </w:p>
    <w:p w:rsidR="0075678D" w:rsidRPr="00A219DF" w:rsidRDefault="00CE4762" w:rsidP="00DB6D5D">
      <w:pPr>
        <w:pStyle w:val="Corpodeltesto2"/>
        <w:spacing w:before="120" w:after="0" w:line="276" w:lineRule="auto"/>
        <w:jc w:val="left"/>
        <w:rPr>
          <w:i/>
          <w:iCs/>
          <w:color w:val="000000"/>
          <w:sz w:val="24"/>
        </w:rPr>
      </w:pPr>
      <w:r>
        <w:rPr>
          <w:b/>
          <w:color w:val="000000"/>
          <w:sz w:val="24"/>
        </w:rPr>
        <w:t>“</w:t>
      </w:r>
      <w:r w:rsidR="0075678D" w:rsidRPr="00A219DF">
        <w:rPr>
          <w:b/>
          <w:color w:val="000000"/>
          <w:sz w:val="24"/>
        </w:rPr>
        <w:t>Ut</w:t>
      </w:r>
      <w:r w:rsidR="0075678D" w:rsidRPr="00A219DF">
        <w:rPr>
          <w:color w:val="000000"/>
          <w:sz w:val="24"/>
        </w:rPr>
        <w:t xml:space="preserve"> queant laxis, </w:t>
      </w:r>
      <w:r w:rsidR="0075678D" w:rsidRPr="00A219DF">
        <w:rPr>
          <w:b/>
          <w:color w:val="000000"/>
          <w:sz w:val="24"/>
        </w:rPr>
        <w:t>re</w:t>
      </w:r>
      <w:r w:rsidR="0075678D" w:rsidRPr="00A219DF">
        <w:rPr>
          <w:color w:val="000000"/>
          <w:sz w:val="24"/>
        </w:rPr>
        <w:t xml:space="preserve">sonare fibris, </w:t>
      </w:r>
      <w:r w:rsidR="0075678D" w:rsidRPr="00A219DF">
        <w:rPr>
          <w:b/>
          <w:color w:val="000000"/>
          <w:sz w:val="24"/>
        </w:rPr>
        <w:t>mi</w:t>
      </w:r>
      <w:r w:rsidR="0075678D" w:rsidRPr="00A219DF">
        <w:rPr>
          <w:color w:val="000000"/>
          <w:sz w:val="24"/>
        </w:rPr>
        <w:t xml:space="preserve">ra gestorum, </w:t>
      </w:r>
      <w:r w:rsidR="0075678D" w:rsidRPr="00A219DF">
        <w:rPr>
          <w:b/>
          <w:color w:val="000000"/>
          <w:sz w:val="24"/>
        </w:rPr>
        <w:t>fa</w:t>
      </w:r>
      <w:r w:rsidR="0075678D" w:rsidRPr="00A219DF">
        <w:rPr>
          <w:color w:val="000000"/>
          <w:sz w:val="24"/>
        </w:rPr>
        <w:t xml:space="preserve">muli tuorum, </w:t>
      </w:r>
      <w:r w:rsidR="0075678D" w:rsidRPr="00A219DF">
        <w:rPr>
          <w:b/>
          <w:color w:val="000000"/>
          <w:sz w:val="24"/>
        </w:rPr>
        <w:t>sol</w:t>
      </w:r>
      <w:r w:rsidR="0075678D" w:rsidRPr="00A219DF">
        <w:rPr>
          <w:color w:val="000000"/>
          <w:sz w:val="24"/>
        </w:rPr>
        <w:t xml:space="preserve">ve polluti, </w:t>
      </w:r>
      <w:r w:rsidR="0075678D" w:rsidRPr="00A219DF">
        <w:rPr>
          <w:b/>
          <w:color w:val="000000"/>
          <w:sz w:val="24"/>
        </w:rPr>
        <w:t>la</w:t>
      </w:r>
      <w:r w:rsidR="0075678D" w:rsidRPr="00A219DF">
        <w:rPr>
          <w:color w:val="000000"/>
          <w:sz w:val="24"/>
        </w:rPr>
        <w:t xml:space="preserve">bii reatum, </w:t>
      </w:r>
      <w:r w:rsidR="0075678D" w:rsidRPr="00A219DF">
        <w:rPr>
          <w:b/>
          <w:color w:val="000000"/>
          <w:sz w:val="24"/>
        </w:rPr>
        <w:t>S</w:t>
      </w:r>
      <w:r w:rsidR="0075678D" w:rsidRPr="00A219DF">
        <w:rPr>
          <w:color w:val="000000"/>
          <w:sz w:val="24"/>
        </w:rPr>
        <w:t xml:space="preserve">ancte </w:t>
      </w:r>
      <w:r w:rsidR="0075678D" w:rsidRPr="00A219DF">
        <w:rPr>
          <w:b/>
          <w:color w:val="000000"/>
          <w:sz w:val="24"/>
        </w:rPr>
        <w:t>J</w:t>
      </w:r>
      <w:r w:rsidR="0075678D" w:rsidRPr="00A219DF">
        <w:rPr>
          <w:color w:val="000000"/>
          <w:sz w:val="24"/>
        </w:rPr>
        <w:t>ohannes</w:t>
      </w:r>
      <w:r w:rsidR="0075678D" w:rsidRPr="00A219DF">
        <w:rPr>
          <w:i/>
          <w:iCs/>
          <w:color w:val="000000"/>
          <w:sz w:val="24"/>
        </w:rPr>
        <w:t>“</w:t>
      </w:r>
      <w:r w:rsidR="0075678D" w:rsidRPr="00A219DF">
        <w:rPr>
          <w:color w:val="000000"/>
          <w:sz w:val="24"/>
        </w:rPr>
        <w:t xml:space="preserve">. Tradotta dal latino la frase ha questo concetto: “Affinché i tuoi fedeli </w:t>
      </w:r>
      <w:r w:rsidR="00F073DB">
        <w:rPr>
          <w:color w:val="000000"/>
          <w:sz w:val="24"/>
        </w:rPr>
        <w:t xml:space="preserve">            </w:t>
      </w:r>
      <w:r w:rsidR="0075678D" w:rsidRPr="00A219DF">
        <w:rPr>
          <w:color w:val="000000"/>
          <w:sz w:val="24"/>
        </w:rPr>
        <w:t>possano cantare le tue lodi, dona loro, la purezza della voce, San Giovanni“</w:t>
      </w:r>
      <w:r w:rsidR="0075678D" w:rsidRPr="00A219DF">
        <w:rPr>
          <w:i/>
          <w:iCs/>
          <w:color w:val="000000"/>
          <w:sz w:val="24"/>
        </w:rPr>
        <w:t>.</w:t>
      </w:r>
      <w:r w:rsidR="0075678D" w:rsidRPr="00A219DF">
        <w:rPr>
          <w:color w:val="000000"/>
          <w:sz w:val="24"/>
        </w:rPr>
        <w:t xml:space="preserve"> Di questo canto, </w:t>
      </w:r>
      <w:r w:rsidR="00C94BE6">
        <w:rPr>
          <w:color w:val="000000"/>
          <w:sz w:val="24"/>
        </w:rPr>
        <w:t xml:space="preserve"> </w:t>
      </w:r>
      <w:r w:rsidR="00F073DB">
        <w:rPr>
          <w:color w:val="000000"/>
          <w:sz w:val="24"/>
        </w:rPr>
        <w:t xml:space="preserve">        </w:t>
      </w:r>
      <w:r w:rsidR="0075678D" w:rsidRPr="00A219DF">
        <w:rPr>
          <w:color w:val="000000"/>
          <w:sz w:val="24"/>
        </w:rPr>
        <w:t xml:space="preserve">Arrigo Boito fece una simpatica parafrasi acrostica: </w:t>
      </w:r>
      <w:r w:rsidR="0075678D" w:rsidRPr="00A219DF">
        <w:rPr>
          <w:color w:val="000000"/>
          <w:sz w:val="24"/>
          <w:u w:val="single"/>
        </w:rPr>
        <w:t>Ut</w:t>
      </w:r>
      <w:r w:rsidR="0075678D" w:rsidRPr="00A219DF">
        <w:rPr>
          <w:color w:val="000000"/>
          <w:sz w:val="24"/>
        </w:rPr>
        <w:t xml:space="preserve">il di Guido, </w:t>
      </w:r>
      <w:r w:rsidR="0075678D" w:rsidRPr="00A219DF">
        <w:rPr>
          <w:color w:val="000000"/>
          <w:sz w:val="24"/>
          <w:u w:val="single"/>
        </w:rPr>
        <w:t>Re</w:t>
      </w:r>
      <w:r w:rsidR="0075678D" w:rsidRPr="00A219DF">
        <w:rPr>
          <w:color w:val="000000"/>
          <w:sz w:val="24"/>
        </w:rPr>
        <w:t xml:space="preserve">gola superna, </w:t>
      </w:r>
      <w:r w:rsidR="0075678D" w:rsidRPr="00A219DF">
        <w:rPr>
          <w:color w:val="000000"/>
          <w:sz w:val="24"/>
          <w:u w:val="single"/>
        </w:rPr>
        <w:t>Mi</w:t>
      </w:r>
      <w:r w:rsidR="0075678D" w:rsidRPr="00A219DF">
        <w:rPr>
          <w:color w:val="000000"/>
          <w:sz w:val="24"/>
        </w:rPr>
        <w:t xml:space="preserve">suratrice, </w:t>
      </w:r>
      <w:r w:rsidR="0075678D" w:rsidRPr="00A219DF">
        <w:rPr>
          <w:color w:val="000000"/>
          <w:sz w:val="24"/>
          <w:u w:val="single"/>
        </w:rPr>
        <w:t>Fa</w:t>
      </w:r>
      <w:r w:rsidR="0075678D" w:rsidRPr="00A219DF">
        <w:rPr>
          <w:color w:val="000000"/>
          <w:sz w:val="24"/>
        </w:rPr>
        <w:t xml:space="preserve">cile dei suoni, </w:t>
      </w:r>
      <w:r w:rsidR="0075678D" w:rsidRPr="00A219DF">
        <w:rPr>
          <w:color w:val="000000"/>
          <w:sz w:val="24"/>
          <w:u w:val="single"/>
        </w:rPr>
        <w:t>Sol</w:t>
      </w:r>
      <w:r w:rsidR="0075678D" w:rsidRPr="00A219DF">
        <w:rPr>
          <w:color w:val="000000"/>
          <w:sz w:val="24"/>
        </w:rPr>
        <w:t xml:space="preserve">enne or tu, </w:t>
      </w:r>
      <w:r w:rsidR="0075678D" w:rsidRPr="00A219DF">
        <w:rPr>
          <w:color w:val="000000"/>
          <w:sz w:val="24"/>
          <w:u w:val="single"/>
        </w:rPr>
        <w:t>La</w:t>
      </w:r>
      <w:r w:rsidR="0075678D" w:rsidRPr="00A219DF">
        <w:rPr>
          <w:color w:val="000000"/>
          <w:sz w:val="24"/>
        </w:rPr>
        <w:t xml:space="preserve">ude a te stessa intuoni, </w:t>
      </w:r>
      <w:r w:rsidR="0075678D" w:rsidRPr="00A219DF">
        <w:rPr>
          <w:color w:val="000000"/>
          <w:sz w:val="24"/>
          <w:u w:val="single"/>
        </w:rPr>
        <w:t>Si</w:t>
      </w:r>
      <w:r w:rsidR="0075678D" w:rsidRPr="00A219DF">
        <w:rPr>
          <w:color w:val="000000"/>
          <w:sz w:val="24"/>
        </w:rPr>
        <w:t>llaba eterna.</w:t>
      </w:r>
      <w:r w:rsidR="0075678D" w:rsidRPr="00A219DF">
        <w:rPr>
          <w:i/>
          <w:iCs/>
          <w:color w:val="000000"/>
          <w:sz w:val="24"/>
        </w:rPr>
        <w:t xml:space="preserve">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Gli emistichi s’innalzavano in scala ascendente, quindi ecco </w:t>
      </w:r>
      <w:r w:rsidR="00381746" w:rsidRPr="00A219DF">
        <w:rPr>
          <w:bCs w:val="0"/>
          <w:color w:val="000000"/>
          <w:sz w:val="24"/>
        </w:rPr>
        <w:t>l</w:t>
      </w:r>
      <w:r w:rsidR="00A14EF1" w:rsidRPr="00A219DF">
        <w:rPr>
          <w:bCs w:val="0"/>
          <w:color w:val="000000"/>
          <w:sz w:val="24"/>
        </w:rPr>
        <w:t>’</w:t>
      </w:r>
      <w:r w:rsidRPr="00A219DF">
        <w:rPr>
          <w:bCs w:val="0"/>
          <w:color w:val="000000"/>
          <w:sz w:val="24"/>
        </w:rPr>
        <w:t xml:space="preserve">intuizione. Usare quest’accorgimento per imporre nomi diversi alle note. Ogni monastero aveva un suo difforme sistema, quindi apparentemente, a prima vista, tutti contenti. Talmente soddisfatti che i </w:t>
      </w:r>
      <w:r w:rsidR="00C94BE6">
        <w:rPr>
          <w:bCs w:val="0"/>
          <w:color w:val="000000"/>
          <w:sz w:val="24"/>
        </w:rPr>
        <w:t xml:space="preserve">            </w:t>
      </w:r>
      <w:r w:rsidRPr="00A219DF">
        <w:rPr>
          <w:bCs w:val="0"/>
          <w:color w:val="000000"/>
          <w:sz w:val="24"/>
        </w:rPr>
        <w:t xml:space="preserve">confratelli del suo stesso convento, (non ignoriamo </w:t>
      </w:r>
      <w:r w:rsidR="00381746" w:rsidRPr="00A219DF">
        <w:rPr>
          <w:bCs w:val="0"/>
          <w:color w:val="000000"/>
          <w:sz w:val="24"/>
        </w:rPr>
        <w:t>l</w:t>
      </w:r>
      <w:r w:rsidR="00A14EF1" w:rsidRPr="00A219DF">
        <w:rPr>
          <w:bCs w:val="0"/>
          <w:color w:val="000000"/>
          <w:sz w:val="24"/>
        </w:rPr>
        <w:t>’</w:t>
      </w:r>
      <w:r w:rsidRPr="00A219DF">
        <w:rPr>
          <w:bCs w:val="0"/>
          <w:color w:val="000000"/>
          <w:sz w:val="24"/>
        </w:rPr>
        <w:t>immutabilità dei concetti) ostacolando</w:t>
      </w:r>
      <w:r w:rsidR="00416279" w:rsidRPr="00A219DF">
        <w:rPr>
          <w:bCs w:val="0"/>
          <w:color w:val="000000"/>
          <w:sz w:val="24"/>
        </w:rPr>
        <w:t xml:space="preserve"> </w:t>
      </w:r>
      <w:r w:rsidR="00B94EAE">
        <w:rPr>
          <w:bCs w:val="0"/>
          <w:color w:val="000000"/>
          <w:sz w:val="24"/>
        </w:rPr>
        <w:t xml:space="preserve"> </w:t>
      </w:r>
      <w:r w:rsidR="00416279" w:rsidRPr="00A219DF">
        <w:rPr>
          <w:bCs w:val="0"/>
          <w:color w:val="000000"/>
          <w:sz w:val="24"/>
        </w:rPr>
        <w:t>Guido</w:t>
      </w:r>
      <w:r w:rsidRPr="00A219DF">
        <w:rPr>
          <w:bCs w:val="0"/>
          <w:color w:val="000000"/>
          <w:sz w:val="24"/>
        </w:rPr>
        <w:t xml:space="preserve">, gli fecero lasciare il monastero di Pomposa. Forse il musicista fu per breve periodo in </w:t>
      </w:r>
      <w:r w:rsidR="00B94EAE">
        <w:rPr>
          <w:bCs w:val="0"/>
          <w:color w:val="000000"/>
          <w:sz w:val="24"/>
        </w:rPr>
        <w:t xml:space="preserve">  </w:t>
      </w:r>
      <w:r w:rsidRPr="00A219DF">
        <w:rPr>
          <w:bCs w:val="0"/>
          <w:color w:val="000000"/>
          <w:sz w:val="24"/>
        </w:rPr>
        <w:t>un convento presso Parigi. Sicuramente</w:t>
      </w:r>
      <w:r w:rsidR="00B94EAE">
        <w:rPr>
          <w:bCs w:val="0"/>
          <w:color w:val="000000"/>
          <w:sz w:val="24"/>
        </w:rPr>
        <w:t>, poco dopo</w:t>
      </w:r>
      <w:r w:rsidRPr="00A219DF">
        <w:rPr>
          <w:bCs w:val="0"/>
          <w:color w:val="000000"/>
          <w:sz w:val="24"/>
        </w:rPr>
        <w:t xml:space="preserve"> Guido si trasferì nella Cattedrale d’Arezzo, dove insegnò Musica e Teologia.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Ma le note, le Sue note musicali saranno da quel momento, usate in tutto il mondo. </w:t>
      </w:r>
      <w:r w:rsidR="00C01995">
        <w:rPr>
          <w:bCs w:val="0"/>
          <w:color w:val="000000"/>
          <w:sz w:val="24"/>
        </w:rPr>
        <w:t xml:space="preserve">                   </w:t>
      </w:r>
      <w:r w:rsidRPr="00A219DF">
        <w:rPr>
          <w:color w:val="000000"/>
          <w:sz w:val="24"/>
        </w:rPr>
        <w:t xml:space="preserve">Gli emistichi (sillaba iniziale d’ogni capoverso) che </w:t>
      </w:r>
      <w:r w:rsidR="00DD019D" w:rsidRPr="00A219DF">
        <w:rPr>
          <w:color w:val="000000"/>
          <w:sz w:val="24"/>
        </w:rPr>
        <w:t>componevano</w:t>
      </w:r>
      <w:r w:rsidRPr="00A219DF">
        <w:rPr>
          <w:color w:val="000000"/>
          <w:sz w:val="24"/>
        </w:rPr>
        <w:t xml:space="preserve"> la prima strofa del</w:t>
      </w:r>
      <w:r w:rsidR="00A14EF1" w:rsidRPr="00A219DF">
        <w:rPr>
          <w:color w:val="000000"/>
          <w:sz w:val="24"/>
        </w:rPr>
        <w:t>l’</w:t>
      </w:r>
      <w:r w:rsidRPr="00A219DF">
        <w:rPr>
          <w:color w:val="000000"/>
          <w:sz w:val="24"/>
        </w:rPr>
        <w:t xml:space="preserve">inno di </w:t>
      </w:r>
      <w:r w:rsidR="00C01995">
        <w:rPr>
          <w:color w:val="000000"/>
          <w:sz w:val="24"/>
        </w:rPr>
        <w:t xml:space="preserve"> </w:t>
      </w:r>
      <w:r w:rsidRPr="00A219DF">
        <w:rPr>
          <w:color w:val="000000"/>
          <w:sz w:val="24"/>
        </w:rPr>
        <w:t xml:space="preserve">San Giovanni, furono tutti usati, tranne il Si (S. Johannes). La nota Si venne in seguito </w:t>
      </w:r>
      <w:r w:rsidR="00C01995">
        <w:rPr>
          <w:color w:val="000000"/>
          <w:sz w:val="24"/>
        </w:rPr>
        <w:t xml:space="preserve">               </w:t>
      </w:r>
      <w:r w:rsidRPr="00A219DF">
        <w:rPr>
          <w:color w:val="000000"/>
          <w:sz w:val="24"/>
        </w:rPr>
        <w:t xml:space="preserve">chiamata dai teorici nota quadrata (naturale), o rotonda (bemolle). </w:t>
      </w:r>
      <w:r w:rsidR="00A14EF1" w:rsidRPr="00A219DF">
        <w:rPr>
          <w:color w:val="000000"/>
          <w:sz w:val="24"/>
        </w:rPr>
        <w:t>L’</w:t>
      </w:r>
      <w:r w:rsidRPr="00A219DF">
        <w:rPr>
          <w:color w:val="000000"/>
          <w:sz w:val="24"/>
        </w:rPr>
        <w:t xml:space="preserve">utilizzo pratico della nota </w:t>
      </w:r>
      <w:r w:rsidR="00C01995">
        <w:rPr>
          <w:color w:val="000000"/>
          <w:sz w:val="24"/>
        </w:rPr>
        <w:t xml:space="preserve"> </w:t>
      </w:r>
      <w:r w:rsidRPr="00A219DF">
        <w:rPr>
          <w:color w:val="000000"/>
          <w:sz w:val="24"/>
        </w:rPr>
        <w:t xml:space="preserve">Si fu sancito da Bartolomeo Ramis de Pareja nel 1482. In Italia la nota Ut divenne Do </w:t>
      </w:r>
      <w:r w:rsidR="00C94BE6">
        <w:rPr>
          <w:color w:val="000000"/>
          <w:sz w:val="24"/>
        </w:rPr>
        <w:t xml:space="preserve">                        </w:t>
      </w:r>
      <w:r w:rsidRPr="00A219DF">
        <w:rPr>
          <w:color w:val="000000"/>
          <w:sz w:val="24"/>
        </w:rPr>
        <w:t xml:space="preserve">probabilmente per merito di Giovanni Battista </w:t>
      </w:r>
      <w:r w:rsidRPr="00A219DF">
        <w:rPr>
          <w:color w:val="000000"/>
          <w:sz w:val="24"/>
          <w:u w:val="single"/>
        </w:rPr>
        <w:t>Do</w:t>
      </w:r>
      <w:r w:rsidRPr="00A219DF">
        <w:rPr>
          <w:color w:val="000000"/>
          <w:sz w:val="24"/>
        </w:rPr>
        <w:t>ni.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I tre esacordi iniziali, aventi la medesima successione di Tono, Tono, Semitono, Tono, Tono, erano definiti: Naturalis, Durus, Mollis.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Naturalis</w:t>
      </w:r>
      <w:r w:rsidR="009847AD" w:rsidRPr="00A219DF">
        <w:rPr>
          <w:color w:val="000000"/>
          <w:sz w:val="24"/>
        </w:rPr>
        <w:t xml:space="preserve"> = </w:t>
      </w:r>
      <w:r w:rsidRPr="00A219DF">
        <w:rPr>
          <w:color w:val="000000"/>
          <w:sz w:val="24"/>
        </w:rPr>
        <w:t>ut-re-</w:t>
      </w:r>
      <w:r w:rsidRPr="00A219DF">
        <w:rPr>
          <w:color w:val="000000"/>
          <w:sz w:val="24"/>
          <w:u w:val="single"/>
        </w:rPr>
        <w:t>mi-fa</w:t>
      </w:r>
      <w:r w:rsidRPr="00A219DF">
        <w:rPr>
          <w:color w:val="000000"/>
          <w:sz w:val="24"/>
        </w:rPr>
        <w:t>-sol-la.</w:t>
      </w:r>
      <w:r w:rsidR="009847AD" w:rsidRPr="00A219DF">
        <w:rPr>
          <w:color w:val="000000"/>
          <w:sz w:val="24"/>
        </w:rPr>
        <w:t xml:space="preserve">   </w:t>
      </w:r>
      <w:r w:rsidRPr="00A219DF">
        <w:rPr>
          <w:color w:val="000000"/>
          <w:sz w:val="24"/>
          <w:u w:val="single"/>
        </w:rPr>
        <w:t>Durus</w:t>
      </w:r>
      <w:r w:rsidR="009847AD" w:rsidRPr="00A219DF">
        <w:rPr>
          <w:color w:val="000000"/>
          <w:sz w:val="24"/>
        </w:rPr>
        <w:t xml:space="preserve"> = </w:t>
      </w:r>
      <w:r w:rsidRPr="00A219DF">
        <w:rPr>
          <w:color w:val="000000"/>
          <w:sz w:val="24"/>
        </w:rPr>
        <w:t>sol-la-</w:t>
      </w:r>
      <w:r w:rsidRPr="00A219DF">
        <w:rPr>
          <w:color w:val="000000"/>
          <w:sz w:val="24"/>
          <w:u w:val="single"/>
        </w:rPr>
        <w:t>si-ut</w:t>
      </w:r>
      <w:r w:rsidRPr="00A219DF">
        <w:rPr>
          <w:color w:val="000000"/>
          <w:sz w:val="24"/>
        </w:rPr>
        <w:t>-re-mi-.</w:t>
      </w:r>
      <w:r w:rsidR="009847AD" w:rsidRPr="00A219DF">
        <w:rPr>
          <w:color w:val="000000"/>
          <w:sz w:val="24"/>
        </w:rPr>
        <w:t xml:space="preserve">   </w:t>
      </w:r>
      <w:r w:rsidRPr="00A219DF">
        <w:rPr>
          <w:color w:val="000000"/>
          <w:sz w:val="24"/>
          <w:u w:val="single"/>
        </w:rPr>
        <w:t>Mollis</w:t>
      </w:r>
      <w:r w:rsidRPr="00A219DF">
        <w:rPr>
          <w:color w:val="000000"/>
          <w:sz w:val="24"/>
        </w:rPr>
        <w:t xml:space="preserve"> =</w:t>
      </w:r>
      <w:r w:rsidRPr="00A219DF">
        <w:rPr>
          <w:color w:val="000000"/>
          <w:sz w:val="24"/>
        </w:rPr>
        <w:tab/>
        <w:t xml:space="preserve"> fa-sol-</w:t>
      </w:r>
      <w:r w:rsidRPr="00A219DF">
        <w:rPr>
          <w:color w:val="000000"/>
          <w:sz w:val="24"/>
          <w:u w:val="single"/>
        </w:rPr>
        <w:t>Ia-sib</w:t>
      </w:r>
      <w:r w:rsidRPr="00A219DF">
        <w:rPr>
          <w:color w:val="000000"/>
          <w:sz w:val="24"/>
        </w:rPr>
        <w:t>-ut-re.</w:t>
      </w:r>
    </w:p>
    <w:p w:rsidR="00EE6D8E" w:rsidRPr="00A219DF" w:rsidRDefault="0075678D" w:rsidP="00DB6D5D">
      <w:pPr>
        <w:pStyle w:val="Corpodeltesto2"/>
        <w:spacing w:before="120" w:after="0" w:line="276" w:lineRule="auto"/>
        <w:jc w:val="left"/>
        <w:rPr>
          <w:color w:val="000000"/>
          <w:sz w:val="24"/>
        </w:rPr>
      </w:pPr>
      <w:r w:rsidRPr="00A219DF">
        <w:rPr>
          <w:color w:val="000000"/>
          <w:sz w:val="24"/>
        </w:rPr>
        <w:t>Tutti gli esacordi avevano, come si vede, il semitono al centro. Se la melodia oltrepassava la tessitura del</w:t>
      </w:r>
      <w:r w:rsidR="00A14EF1" w:rsidRPr="00A219DF">
        <w:rPr>
          <w:color w:val="000000"/>
          <w:sz w:val="24"/>
        </w:rPr>
        <w:t>l’</w:t>
      </w:r>
      <w:r w:rsidRPr="00A219DF">
        <w:rPr>
          <w:color w:val="000000"/>
          <w:sz w:val="24"/>
        </w:rPr>
        <w:t xml:space="preserve">esacordo, erano applicati gli altri esacordi, anche se i nomi erano sempre ut, re, mi, fa, sol, la. La nota ut poteva così corrispondere nei tre tetracordi a: </w:t>
      </w:r>
    </w:p>
    <w:p w:rsidR="00723257" w:rsidRPr="00A219DF" w:rsidRDefault="0075678D" w:rsidP="00DB6D5D">
      <w:pPr>
        <w:pStyle w:val="Corpodeltesto2"/>
        <w:spacing w:before="120" w:after="0" w:line="276" w:lineRule="auto"/>
        <w:jc w:val="left"/>
        <w:rPr>
          <w:color w:val="000000"/>
          <w:sz w:val="24"/>
        </w:rPr>
      </w:pPr>
      <w:r w:rsidRPr="00A219DF">
        <w:rPr>
          <w:color w:val="000000"/>
          <w:sz w:val="24"/>
        </w:rPr>
        <w:t>1° = al</w:t>
      </w:r>
      <w:r w:rsidR="00A14EF1" w:rsidRPr="00A219DF">
        <w:rPr>
          <w:color w:val="000000"/>
          <w:sz w:val="24"/>
        </w:rPr>
        <w:t>l’</w:t>
      </w:r>
      <w:r w:rsidRPr="00A219DF">
        <w:rPr>
          <w:color w:val="000000"/>
          <w:sz w:val="24"/>
        </w:rPr>
        <w:t xml:space="preserve">Ut, </w:t>
      </w:r>
      <w:r w:rsidR="00EE6D8E" w:rsidRPr="00A219DF">
        <w:rPr>
          <w:color w:val="000000"/>
          <w:sz w:val="24"/>
        </w:rPr>
        <w:t xml:space="preserve">  </w:t>
      </w:r>
      <w:r w:rsidRPr="00A219DF">
        <w:rPr>
          <w:color w:val="000000"/>
          <w:sz w:val="24"/>
        </w:rPr>
        <w:t xml:space="preserve">2° = al Sol, </w:t>
      </w:r>
      <w:r w:rsidR="00EE6D8E" w:rsidRPr="00A219DF">
        <w:rPr>
          <w:color w:val="000000"/>
          <w:sz w:val="24"/>
        </w:rPr>
        <w:t xml:space="preserve">  </w:t>
      </w:r>
      <w:r w:rsidRPr="00A219DF">
        <w:rPr>
          <w:color w:val="000000"/>
          <w:sz w:val="24"/>
        </w:rPr>
        <w:t xml:space="preserve">3° = al Fa. </w:t>
      </w:r>
    </w:p>
    <w:p w:rsidR="008B3634" w:rsidRDefault="0075678D" w:rsidP="00DB6D5D">
      <w:pPr>
        <w:pStyle w:val="Corpodeltesto2"/>
        <w:spacing w:before="120" w:after="0" w:line="276" w:lineRule="auto"/>
        <w:jc w:val="left"/>
        <w:rPr>
          <w:bCs w:val="0"/>
          <w:color w:val="000000"/>
          <w:sz w:val="24"/>
        </w:rPr>
      </w:pPr>
      <w:r w:rsidRPr="00A219DF">
        <w:rPr>
          <w:color w:val="000000"/>
          <w:sz w:val="24"/>
        </w:rPr>
        <w:t>Da Ars Solfandi deriva il termine attuale di solfeggio. Il sistema esacordale fu definitivamente abbandonato nel 1500.</w:t>
      </w:r>
      <w:r w:rsidR="007019C8" w:rsidRPr="00A219DF">
        <w:rPr>
          <w:color w:val="000000"/>
          <w:sz w:val="24"/>
        </w:rPr>
        <w:t xml:space="preserve"> </w:t>
      </w:r>
      <w:r w:rsidRPr="00A219DF">
        <w:rPr>
          <w:bCs w:val="0"/>
          <w:color w:val="000000"/>
          <w:sz w:val="24"/>
        </w:rPr>
        <w:t xml:space="preserve">Nonostante la grande intuizione di Guido D’Arezzo, la sua Musica fu detta Ficta, ossia falsa, espressione usata dai teorici medievali fino agli inizi del sec. XVI, per indicare quella Musica che faceva uso di suoni alterati, non considerati in quei momenti dalla teoria, tanto che bequadro e diesis ebbero per molto tempo lo stesso significato. </w:t>
      </w:r>
    </w:p>
    <w:p w:rsidR="00136F19" w:rsidRPr="00A219DF" w:rsidRDefault="0075678D" w:rsidP="00DB6D5D">
      <w:pPr>
        <w:pStyle w:val="Corpodeltesto2"/>
        <w:spacing w:before="120" w:after="0" w:line="276" w:lineRule="auto"/>
        <w:jc w:val="left"/>
        <w:rPr>
          <w:color w:val="000000"/>
          <w:sz w:val="24"/>
        </w:rPr>
      </w:pPr>
      <w:r w:rsidRPr="00A219DF">
        <w:rPr>
          <w:bCs w:val="0"/>
          <w:color w:val="000000"/>
          <w:sz w:val="24"/>
        </w:rPr>
        <w:t>Ciò non deve far dimenticare che, anche se con limitazioni di parten</w:t>
      </w:r>
      <w:r w:rsidRPr="00A219DF">
        <w:rPr>
          <w:color w:val="000000"/>
          <w:sz w:val="24"/>
        </w:rPr>
        <w:t xml:space="preserve">za, va a Guido d’Arezzo il merito di aver anticipato note e pentagramma e in un certo senso anche il concetto delle </w:t>
      </w:r>
      <w:r w:rsidR="00C94BE6">
        <w:rPr>
          <w:color w:val="000000"/>
          <w:sz w:val="24"/>
        </w:rPr>
        <w:t xml:space="preserve"> </w:t>
      </w:r>
      <w:r w:rsidR="00B94EAE">
        <w:rPr>
          <w:color w:val="000000"/>
          <w:sz w:val="24"/>
        </w:rPr>
        <w:t xml:space="preserve">      </w:t>
      </w:r>
      <w:r w:rsidRPr="00A219DF">
        <w:rPr>
          <w:color w:val="000000"/>
          <w:sz w:val="24"/>
        </w:rPr>
        <w:t xml:space="preserve">diverse tonalità. </w:t>
      </w:r>
    </w:p>
    <w:p w:rsidR="00F30C6E" w:rsidRPr="00A219DF" w:rsidRDefault="000F1D69" w:rsidP="00DB6D5D">
      <w:pPr>
        <w:pStyle w:val="Corpodeltesto2"/>
        <w:spacing w:before="120" w:after="0" w:line="276" w:lineRule="auto"/>
        <w:jc w:val="left"/>
        <w:rPr>
          <w:color w:val="000000"/>
          <w:sz w:val="24"/>
        </w:rPr>
      </w:pPr>
      <w:r w:rsidRPr="00A219DF">
        <w:rPr>
          <w:color w:val="000000"/>
          <w:sz w:val="24"/>
        </w:rPr>
        <w:t>Guido scrisse</w:t>
      </w:r>
      <w:r w:rsidR="0075678D" w:rsidRPr="00A219DF">
        <w:rPr>
          <w:color w:val="000000"/>
          <w:sz w:val="24"/>
        </w:rPr>
        <w:t xml:space="preserve"> anche il “Micrologus“, che trattava di forme polifoniche, primitivi organum. </w:t>
      </w:r>
      <w:r w:rsidR="00B94EAE">
        <w:rPr>
          <w:color w:val="000000"/>
          <w:sz w:val="24"/>
        </w:rPr>
        <w:t xml:space="preserve">                   </w:t>
      </w:r>
      <w:r w:rsidR="0075678D" w:rsidRPr="00A219DF">
        <w:rPr>
          <w:color w:val="000000"/>
          <w:sz w:val="24"/>
        </w:rPr>
        <w:t xml:space="preserve">Il </w:t>
      </w:r>
      <w:r w:rsidR="00C94BE6">
        <w:rPr>
          <w:color w:val="000000"/>
          <w:sz w:val="24"/>
        </w:rPr>
        <w:t xml:space="preserve"> </w:t>
      </w:r>
      <w:r w:rsidR="0075678D" w:rsidRPr="00A219DF">
        <w:rPr>
          <w:color w:val="000000"/>
          <w:sz w:val="24"/>
        </w:rPr>
        <w:t xml:space="preserve">“Micrologus”, nei suoi 22 capitoli esplicativi su ritmo e polifonia, fu il trattato da tutti usato, </w:t>
      </w:r>
      <w:r w:rsidR="00C94BE6">
        <w:rPr>
          <w:color w:val="000000"/>
          <w:sz w:val="24"/>
        </w:rPr>
        <w:t xml:space="preserve">   </w:t>
      </w:r>
      <w:r w:rsidR="0075678D" w:rsidRPr="00A219DF">
        <w:rPr>
          <w:color w:val="000000"/>
          <w:sz w:val="24"/>
        </w:rPr>
        <w:t xml:space="preserve">fino al 1400. Questo libro, Guido lo dedicò al Vescovo d’Arezzo, Teobaldo, unico </w:t>
      </w:r>
      <w:r w:rsidRPr="00A219DF">
        <w:rPr>
          <w:color w:val="000000"/>
          <w:sz w:val="24"/>
        </w:rPr>
        <w:t>a</w:t>
      </w:r>
      <w:r w:rsidR="0075678D" w:rsidRPr="00A219DF">
        <w:rPr>
          <w:color w:val="000000"/>
          <w:sz w:val="24"/>
        </w:rPr>
        <w:t xml:space="preserve"> essergli </w:t>
      </w:r>
      <w:r w:rsidR="00B94EAE">
        <w:rPr>
          <w:color w:val="000000"/>
          <w:sz w:val="24"/>
        </w:rPr>
        <w:t xml:space="preserve">  </w:t>
      </w:r>
      <w:r w:rsidR="0075678D" w:rsidRPr="00A219DF">
        <w:rPr>
          <w:color w:val="000000"/>
          <w:sz w:val="24"/>
        </w:rPr>
        <w:t>inizialmente di vero aiuto. La solmisazione era un procedimento didattico, basato sul trasporto del</w:t>
      </w:r>
      <w:r w:rsidR="00A14EF1" w:rsidRPr="00A219DF">
        <w:rPr>
          <w:color w:val="000000"/>
          <w:sz w:val="24"/>
        </w:rPr>
        <w:t>l’</w:t>
      </w:r>
      <w:r w:rsidR="0075678D" w:rsidRPr="00A219DF">
        <w:rPr>
          <w:color w:val="000000"/>
          <w:sz w:val="24"/>
        </w:rPr>
        <w:t xml:space="preserve">esacordo, per consentire </w:t>
      </w:r>
      <w:r w:rsidR="00A14EF1" w:rsidRPr="00A219DF">
        <w:rPr>
          <w:color w:val="000000"/>
          <w:sz w:val="24"/>
        </w:rPr>
        <w:t>l’</w:t>
      </w:r>
      <w:r w:rsidR="0075678D" w:rsidRPr="00A219DF">
        <w:rPr>
          <w:color w:val="000000"/>
          <w:sz w:val="24"/>
        </w:rPr>
        <w:t xml:space="preserve">intonazione delle note in tutta </w:t>
      </w:r>
      <w:r w:rsidR="00381746" w:rsidRPr="00A219DF">
        <w:rPr>
          <w:color w:val="000000"/>
          <w:sz w:val="24"/>
        </w:rPr>
        <w:t>l</w:t>
      </w:r>
      <w:r w:rsidR="00A14EF1" w:rsidRPr="00A219DF">
        <w:rPr>
          <w:color w:val="000000"/>
          <w:sz w:val="24"/>
        </w:rPr>
        <w:t>’</w:t>
      </w:r>
      <w:r w:rsidR="0075678D" w:rsidRPr="00A219DF">
        <w:rPr>
          <w:color w:val="000000"/>
          <w:sz w:val="24"/>
        </w:rPr>
        <w:t xml:space="preserve">estensione della voce.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La scala diatonica di </w:t>
      </w:r>
      <w:r w:rsidR="000F1D69" w:rsidRPr="00A219DF">
        <w:rPr>
          <w:color w:val="000000"/>
          <w:sz w:val="24"/>
        </w:rPr>
        <w:t>venti</w:t>
      </w:r>
      <w:r w:rsidRPr="00A219DF">
        <w:rPr>
          <w:color w:val="000000"/>
          <w:sz w:val="24"/>
        </w:rPr>
        <w:t xml:space="preserve"> suoni era divisa in sette esacordi, aventi sempre i toni e semitoni </w:t>
      </w:r>
      <w:r w:rsidR="00B94EAE">
        <w:rPr>
          <w:color w:val="000000"/>
          <w:sz w:val="24"/>
        </w:rPr>
        <w:t xml:space="preserve"> </w:t>
      </w:r>
      <w:r w:rsidRPr="00A219DF">
        <w:rPr>
          <w:color w:val="000000"/>
          <w:sz w:val="24"/>
        </w:rPr>
        <w:t>nella medesima successione = tono, tono, semitono, tono, tono.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Quando la pratica musicale conteneva un’estensione maggiore di un esacordo,</w:t>
      </w:r>
      <w:r w:rsidRPr="00A219DF">
        <w:rPr>
          <w:bCs w:val="0"/>
          <w:color w:val="000000"/>
          <w:sz w:val="24"/>
        </w:rPr>
        <w:t xml:space="preserve"> </w:t>
      </w:r>
      <w:r w:rsidRPr="00A219DF">
        <w:rPr>
          <w:color w:val="000000"/>
          <w:sz w:val="24"/>
        </w:rPr>
        <w:t>si operava la mutazione passando da un esacordo al</w:t>
      </w:r>
      <w:r w:rsidR="00A14EF1" w:rsidRPr="00A219DF">
        <w:rPr>
          <w:color w:val="000000"/>
          <w:sz w:val="24"/>
        </w:rPr>
        <w:t>l’</w:t>
      </w:r>
      <w:r w:rsidRPr="00A219DF">
        <w:rPr>
          <w:color w:val="000000"/>
          <w:sz w:val="24"/>
        </w:rPr>
        <w:t>altro, in modo che le sillabe mi-fa, corrispondessero sempre al semitono diatonico: A-B, cioè la-si bemolle nel</w:t>
      </w:r>
      <w:r w:rsidR="00A14EF1" w:rsidRPr="00A219DF">
        <w:rPr>
          <w:color w:val="000000"/>
          <w:sz w:val="24"/>
        </w:rPr>
        <w:t>l’</w:t>
      </w:r>
      <w:r w:rsidRPr="00A219DF">
        <w:rPr>
          <w:color w:val="000000"/>
          <w:sz w:val="24"/>
        </w:rPr>
        <w:t>esacordo “molle”, così detto per la presenza del B molle o rotondo, da cui anche bemolle. Nel</w:t>
      </w:r>
      <w:r w:rsidR="00A14EF1" w:rsidRPr="00A219DF">
        <w:rPr>
          <w:color w:val="000000"/>
          <w:sz w:val="24"/>
        </w:rPr>
        <w:t>l’</w:t>
      </w:r>
      <w:r w:rsidRPr="00A219DF">
        <w:rPr>
          <w:color w:val="000000"/>
          <w:sz w:val="24"/>
        </w:rPr>
        <w:t xml:space="preserve">esacordo “duro“, H-C, </w:t>
      </w:r>
      <w:r w:rsidR="00C94BE6">
        <w:rPr>
          <w:color w:val="000000"/>
          <w:sz w:val="24"/>
        </w:rPr>
        <w:t xml:space="preserve">                    </w:t>
      </w:r>
      <w:r w:rsidR="00DD019D" w:rsidRPr="00A219DF">
        <w:rPr>
          <w:color w:val="000000"/>
          <w:sz w:val="24"/>
        </w:rPr>
        <w:t>S</w:t>
      </w:r>
      <w:r w:rsidRPr="00A219DF">
        <w:rPr>
          <w:color w:val="000000"/>
          <w:sz w:val="24"/>
        </w:rPr>
        <w:t>i bequadro-</w:t>
      </w:r>
      <w:r w:rsidR="00DD019D" w:rsidRPr="00A219DF">
        <w:rPr>
          <w:color w:val="000000"/>
          <w:sz w:val="24"/>
        </w:rPr>
        <w:t>D</w:t>
      </w:r>
      <w:r w:rsidRPr="00A219DF">
        <w:rPr>
          <w:color w:val="000000"/>
          <w:sz w:val="24"/>
        </w:rPr>
        <w:t>o, per la presenza di H duro o quadrato, il nostro bequadro.</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Tale mutazione si faceva passando di solito dal Sol di un esacordo al Mi del</w:t>
      </w:r>
      <w:r w:rsidR="00A14EF1" w:rsidRPr="00A219DF">
        <w:rPr>
          <w:bCs w:val="0"/>
          <w:color w:val="000000"/>
          <w:sz w:val="24"/>
        </w:rPr>
        <w:t>l’</w:t>
      </w:r>
      <w:r w:rsidRPr="00A219DF">
        <w:rPr>
          <w:bCs w:val="0"/>
          <w:color w:val="000000"/>
          <w:sz w:val="24"/>
        </w:rPr>
        <w:t xml:space="preserve">esacordo </w:t>
      </w:r>
      <w:r w:rsidR="00B94EAE">
        <w:rPr>
          <w:bCs w:val="0"/>
          <w:color w:val="000000"/>
          <w:sz w:val="24"/>
        </w:rPr>
        <w:t xml:space="preserve">                 </w:t>
      </w:r>
      <w:r w:rsidRPr="00A219DF">
        <w:rPr>
          <w:bCs w:val="0"/>
          <w:color w:val="000000"/>
          <w:sz w:val="24"/>
        </w:rPr>
        <w:t xml:space="preserve">successivo (sol - mi = solmisazione). Dal sec. XIV la solmisazione consentì </w:t>
      </w:r>
      <w:r w:rsidR="00381746" w:rsidRPr="00A219DF">
        <w:rPr>
          <w:bCs w:val="0"/>
          <w:color w:val="000000"/>
          <w:sz w:val="24"/>
        </w:rPr>
        <w:t>l</w:t>
      </w:r>
      <w:r w:rsidR="00A14EF1" w:rsidRPr="00A219DF">
        <w:rPr>
          <w:bCs w:val="0"/>
          <w:color w:val="000000"/>
          <w:sz w:val="24"/>
        </w:rPr>
        <w:t>’</w:t>
      </w:r>
      <w:r w:rsidRPr="00A219DF">
        <w:rPr>
          <w:bCs w:val="0"/>
          <w:color w:val="000000"/>
          <w:sz w:val="24"/>
        </w:rPr>
        <w:t>applicazione del</w:t>
      </w:r>
      <w:r w:rsidR="00A14EF1" w:rsidRPr="00A219DF">
        <w:rPr>
          <w:bCs w:val="0"/>
          <w:color w:val="000000"/>
          <w:sz w:val="24"/>
        </w:rPr>
        <w:t>l’</w:t>
      </w:r>
      <w:r w:rsidRPr="00A219DF">
        <w:rPr>
          <w:bCs w:val="0"/>
          <w:color w:val="000000"/>
          <w:sz w:val="24"/>
        </w:rPr>
        <w:t>esacordo anche ai rimanenti gradi della scala diatonica. La grossa difficoltà restò sempre sulla nota Si. Nasceva il famigerato “Diabulus in Musica“, il fastidioso tritono: fa-si.</w:t>
      </w:r>
    </w:p>
    <w:p w:rsidR="0075678D" w:rsidRPr="00A219DF" w:rsidRDefault="0075678D" w:rsidP="00DB6D5D">
      <w:pPr>
        <w:pStyle w:val="Corpotesto"/>
        <w:spacing w:before="120" w:after="0" w:line="276" w:lineRule="auto"/>
        <w:jc w:val="left"/>
        <w:rPr>
          <w:i/>
          <w:color w:val="008080"/>
          <w:sz w:val="20"/>
          <w:szCs w:val="20"/>
        </w:rPr>
      </w:pPr>
      <w:r w:rsidRPr="00A219DF">
        <w:rPr>
          <w:b/>
          <w:bCs w:val="0"/>
          <w:i/>
          <w:color w:val="008080"/>
          <w:sz w:val="20"/>
          <w:szCs w:val="20"/>
        </w:rPr>
        <w:t>Andante con moto</w:t>
      </w:r>
      <w:r w:rsidRPr="00A219DF">
        <w:rPr>
          <w:i/>
          <w:color w:val="008080"/>
          <w:sz w:val="20"/>
          <w:szCs w:val="20"/>
        </w:rPr>
        <w:t xml:space="preserve">. </w:t>
      </w:r>
      <w:r w:rsidR="00DD019D" w:rsidRPr="00A219DF">
        <w:rPr>
          <w:i/>
          <w:color w:val="008080"/>
          <w:sz w:val="20"/>
          <w:szCs w:val="20"/>
        </w:rPr>
        <w:t>Un altro</w:t>
      </w:r>
      <w:r w:rsidRPr="00A219DF">
        <w:rPr>
          <w:i/>
          <w:color w:val="008080"/>
          <w:sz w:val="20"/>
          <w:szCs w:val="20"/>
        </w:rPr>
        <w:t xml:space="preserve"> Micrologus (di poco valore), lo scrisse, nel 1517, un tale Andreas Ornithoparcus, </w:t>
      </w:r>
      <w:r w:rsidR="00B94EAE">
        <w:rPr>
          <w:i/>
          <w:color w:val="008080"/>
          <w:sz w:val="20"/>
          <w:szCs w:val="20"/>
        </w:rPr>
        <w:t xml:space="preserve">  </w:t>
      </w:r>
      <w:r w:rsidRPr="00A219DF">
        <w:rPr>
          <w:i/>
          <w:color w:val="008080"/>
          <w:sz w:val="20"/>
          <w:szCs w:val="20"/>
        </w:rPr>
        <w:t xml:space="preserve">teorico tedesco della fine del 1400. Il suo vanto, era quello di aver visitato cinque regni, </w:t>
      </w:r>
      <w:r w:rsidR="000F1D69" w:rsidRPr="00A219DF">
        <w:rPr>
          <w:i/>
          <w:color w:val="008080"/>
          <w:sz w:val="20"/>
          <w:szCs w:val="20"/>
        </w:rPr>
        <w:t>63</w:t>
      </w:r>
      <w:r w:rsidRPr="00A219DF">
        <w:rPr>
          <w:i/>
          <w:color w:val="008080"/>
          <w:sz w:val="20"/>
          <w:szCs w:val="20"/>
        </w:rPr>
        <w:t xml:space="preserve"> diocesi, 340 città, e </w:t>
      </w:r>
      <w:r w:rsidR="00F073DB">
        <w:rPr>
          <w:i/>
          <w:color w:val="008080"/>
          <w:sz w:val="20"/>
          <w:szCs w:val="20"/>
        </w:rPr>
        <w:t xml:space="preserve">     </w:t>
      </w:r>
      <w:r w:rsidRPr="00A219DF">
        <w:rPr>
          <w:i/>
          <w:color w:val="008080"/>
          <w:sz w:val="20"/>
          <w:szCs w:val="20"/>
        </w:rPr>
        <w:t>di aver attraversato due mari!</w:t>
      </w:r>
    </w:p>
    <w:p w:rsidR="00137844" w:rsidRPr="00A219DF" w:rsidRDefault="0075678D" w:rsidP="00DB6D5D">
      <w:pPr>
        <w:pStyle w:val="Corpotesto"/>
        <w:spacing w:before="120" w:after="0" w:line="276" w:lineRule="auto"/>
        <w:jc w:val="left"/>
        <w:rPr>
          <w:color w:val="000000"/>
        </w:rPr>
      </w:pPr>
      <w:r w:rsidRPr="00A219DF">
        <w:rPr>
          <w:color w:val="000000"/>
        </w:rPr>
        <w:t xml:space="preserve">Guido d’Arezzo, dal 1029, si ritirò ad Avellana, nel convento dei Camaldolesi, dove morì nel Maggio del 1050. Come tutte le persone geniali, non ebbe certamente onori e grandi </w:t>
      </w:r>
      <w:r w:rsidR="00C94BE6">
        <w:rPr>
          <w:color w:val="000000"/>
        </w:rPr>
        <w:t xml:space="preserve">             </w:t>
      </w:r>
      <w:r w:rsidR="00B94EAE">
        <w:rPr>
          <w:color w:val="000000"/>
        </w:rPr>
        <w:t xml:space="preserve"> </w:t>
      </w:r>
      <w:r w:rsidRPr="00A219DF">
        <w:rPr>
          <w:color w:val="000000"/>
        </w:rPr>
        <w:t xml:space="preserve">riconoscimenti in vita. </w:t>
      </w:r>
      <w:r w:rsidR="000F1D69" w:rsidRPr="00A219DF">
        <w:rPr>
          <w:color w:val="000000"/>
        </w:rPr>
        <w:t>Sapeva, però d’aver, come pochi, contribuito al cammino della Musica.</w:t>
      </w:r>
      <w:r w:rsidRPr="00A219DF">
        <w:rPr>
          <w:color w:val="000000"/>
        </w:rPr>
        <w:t xml:space="preserve"> Da quei lontani tempi, ogni giorno si è parlato di Lui, anche senza farne il nome. </w:t>
      </w:r>
      <w:r w:rsidR="00F073DB">
        <w:rPr>
          <w:color w:val="000000"/>
        </w:rPr>
        <w:t xml:space="preserve">                       </w:t>
      </w:r>
      <w:r w:rsidRPr="00A219DF">
        <w:rPr>
          <w:color w:val="000000"/>
        </w:rPr>
        <w:t>È sufficiente</w:t>
      </w:r>
      <w:r w:rsidR="00F073DB">
        <w:rPr>
          <w:color w:val="000000"/>
        </w:rPr>
        <w:t xml:space="preserve"> </w:t>
      </w:r>
      <w:r w:rsidRPr="00A219DF">
        <w:rPr>
          <w:color w:val="000000"/>
        </w:rPr>
        <w:t>dire il nome di una qualsiasi nota.</w:t>
      </w:r>
    </w:p>
    <w:p w:rsidR="000363C1" w:rsidRDefault="000363C1" w:rsidP="00DB6D5D">
      <w:pPr>
        <w:pStyle w:val="Corpotesto"/>
        <w:spacing w:before="120" w:after="0" w:line="276" w:lineRule="auto"/>
        <w:jc w:val="left"/>
        <w:rPr>
          <w:color w:val="000000"/>
        </w:rPr>
      </w:pPr>
    </w:p>
    <w:p w:rsidR="0075678D" w:rsidRPr="00CD4B91" w:rsidRDefault="00AB6F36" w:rsidP="00DB6D5D">
      <w:pPr>
        <w:pStyle w:val="Corpodeltesto2"/>
        <w:spacing w:before="120" w:after="0" w:line="276" w:lineRule="auto"/>
        <w:ind w:firstLine="709"/>
        <w:jc w:val="left"/>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9508A1"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MUSICA POPOLARE</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In una società dispotica, in cui le classi dirigenti sostenevano che titoli nobiliari e terre </w:t>
      </w:r>
      <w:r w:rsidR="00C94BE6">
        <w:rPr>
          <w:color w:val="000000"/>
          <w:sz w:val="24"/>
        </w:rPr>
        <w:t xml:space="preserve">              </w:t>
      </w:r>
      <w:r w:rsidRPr="00A219DF">
        <w:rPr>
          <w:color w:val="000000"/>
          <w:sz w:val="24"/>
        </w:rPr>
        <w:t xml:space="preserve">spettassero loro per diritto divino, pochi servi svegli e capaci e anche qualche brigantello, </w:t>
      </w:r>
      <w:r w:rsidR="00C94BE6">
        <w:rPr>
          <w:color w:val="000000"/>
          <w:sz w:val="24"/>
        </w:rPr>
        <w:t xml:space="preserve">           </w:t>
      </w:r>
      <w:r w:rsidRPr="00A219DF">
        <w:rPr>
          <w:color w:val="000000"/>
          <w:sz w:val="24"/>
        </w:rPr>
        <w:t>alla Robin Hood, sono da ringraziare. La caduta del feudalesimo sarà in gran parte loro merito.</w:t>
      </w:r>
    </w:p>
    <w:p w:rsidR="007019C8" w:rsidRPr="00A219DF" w:rsidRDefault="0075678D" w:rsidP="00DB6D5D">
      <w:pPr>
        <w:pStyle w:val="Corpodeltesto2"/>
        <w:spacing w:before="120" w:after="0" w:line="276" w:lineRule="auto"/>
        <w:jc w:val="left"/>
        <w:rPr>
          <w:color w:val="000000"/>
          <w:sz w:val="24"/>
        </w:rPr>
      </w:pPr>
      <w:r w:rsidRPr="00A219DF">
        <w:rPr>
          <w:color w:val="000000"/>
          <w:sz w:val="24"/>
        </w:rPr>
        <w:t xml:space="preserve">Accanto al canto Gregoriano, fra IX e XI secolo, indubitabilmente era praticata una Musica </w:t>
      </w:r>
      <w:r w:rsidR="009A0996">
        <w:rPr>
          <w:color w:val="000000"/>
          <w:sz w:val="24"/>
        </w:rPr>
        <w:t xml:space="preserve">  </w:t>
      </w:r>
      <w:r w:rsidRPr="00A219DF">
        <w:rPr>
          <w:color w:val="000000"/>
          <w:sz w:val="24"/>
        </w:rPr>
        <w:t xml:space="preserve">profana che, con ogni probabilità, aveva stretti rapporti e analogie con la Musica ecclesiastica. È naturale che il carattere di questi canti profani, se davano diletto alla plebe o alla società </w:t>
      </w:r>
      <w:r w:rsidR="009A0996">
        <w:rPr>
          <w:color w:val="000000"/>
          <w:sz w:val="24"/>
        </w:rPr>
        <w:t xml:space="preserve">  </w:t>
      </w:r>
      <w:r w:rsidRPr="00A219DF">
        <w:rPr>
          <w:color w:val="000000"/>
          <w:sz w:val="24"/>
        </w:rPr>
        <w:t xml:space="preserve">feudale, se soddisfacevano </w:t>
      </w:r>
      <w:r w:rsidR="00381746" w:rsidRPr="00A219DF">
        <w:rPr>
          <w:color w:val="000000"/>
          <w:sz w:val="24"/>
        </w:rPr>
        <w:t>l</w:t>
      </w:r>
      <w:r w:rsidR="00A14EF1" w:rsidRPr="00A219DF">
        <w:rPr>
          <w:color w:val="000000"/>
          <w:sz w:val="24"/>
        </w:rPr>
        <w:t>’</w:t>
      </w:r>
      <w:r w:rsidRPr="00A219DF">
        <w:rPr>
          <w:color w:val="000000"/>
          <w:sz w:val="24"/>
        </w:rPr>
        <w:t xml:space="preserve">estro dei goliardi o il gusto di qualche chierico festaiolo, </w:t>
      </w:r>
      <w:r w:rsidR="000F1D69" w:rsidRPr="00A219DF">
        <w:rPr>
          <w:color w:val="000000"/>
          <w:sz w:val="24"/>
        </w:rPr>
        <w:t xml:space="preserve">non </w:t>
      </w:r>
      <w:r w:rsidR="009A0996">
        <w:rPr>
          <w:color w:val="000000"/>
          <w:sz w:val="24"/>
        </w:rPr>
        <w:t xml:space="preserve">      </w:t>
      </w:r>
      <w:r w:rsidR="000F1D69" w:rsidRPr="00A219DF">
        <w:rPr>
          <w:color w:val="000000"/>
          <w:sz w:val="24"/>
        </w:rPr>
        <w:t>potessero</w:t>
      </w:r>
      <w:r w:rsidRPr="00A219DF">
        <w:rPr>
          <w:color w:val="000000"/>
          <w:sz w:val="24"/>
        </w:rPr>
        <w:t xml:space="preserve"> che essere, pur non condannati dagli ecclesiastici, tramandati in modo non copioso nei codici musicali del</w:t>
      </w:r>
      <w:r w:rsidR="00A14EF1" w:rsidRPr="00A219DF">
        <w:rPr>
          <w:color w:val="000000"/>
          <w:sz w:val="24"/>
        </w:rPr>
        <w:t>l’</w:t>
      </w:r>
      <w:r w:rsidRPr="00A219DF">
        <w:rPr>
          <w:color w:val="000000"/>
          <w:sz w:val="24"/>
        </w:rPr>
        <w:t xml:space="preserve">epoca. </w:t>
      </w:r>
    </w:p>
    <w:p w:rsidR="008B3634" w:rsidRDefault="0075678D" w:rsidP="00DB6D5D">
      <w:pPr>
        <w:pStyle w:val="Corpodeltesto2"/>
        <w:spacing w:before="120" w:after="0" w:line="276" w:lineRule="auto"/>
        <w:jc w:val="left"/>
        <w:rPr>
          <w:bCs w:val="0"/>
          <w:color w:val="000000"/>
          <w:sz w:val="24"/>
        </w:rPr>
      </w:pPr>
      <w:r w:rsidRPr="00A219DF">
        <w:rPr>
          <w:bCs w:val="0"/>
          <w:color w:val="000000"/>
          <w:sz w:val="24"/>
        </w:rPr>
        <w:t>Questa Musica, che usciva dal</w:t>
      </w:r>
      <w:r w:rsidR="00A14EF1" w:rsidRPr="00A219DF">
        <w:rPr>
          <w:bCs w:val="0"/>
          <w:color w:val="000000"/>
          <w:sz w:val="24"/>
        </w:rPr>
        <w:t>l’</w:t>
      </w:r>
      <w:r w:rsidRPr="00A219DF">
        <w:rPr>
          <w:bCs w:val="0"/>
          <w:color w:val="000000"/>
          <w:sz w:val="24"/>
        </w:rPr>
        <w:t>ambito della Chiesa, seppur derivando da forme non liturgiche, noncurante delle teorie musicali del tempo, sapeva soddisfare il gusto della gente.</w:t>
      </w:r>
      <w:r w:rsidR="00416279" w:rsidRPr="00A219DF">
        <w:rPr>
          <w:bCs w:val="0"/>
          <w:color w:val="000000"/>
          <w:sz w:val="24"/>
        </w:rPr>
        <w:t xml:space="preserve"> </w:t>
      </w:r>
    </w:p>
    <w:p w:rsidR="006B6137"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Erano canzoni, arie di danza, melodie, in genere su testo in lingua volgare, di contenuto vario, dal politico al sociale, spesso canzoni amorose. </w:t>
      </w:r>
      <w:r w:rsidRPr="00A219DF">
        <w:rPr>
          <w:color w:val="000000"/>
          <w:sz w:val="24"/>
        </w:rPr>
        <w:t xml:space="preserve">Divulgatori di questi canti erano Giullari e </w:t>
      </w:r>
      <w:r w:rsidR="00C94BE6">
        <w:rPr>
          <w:color w:val="000000"/>
          <w:sz w:val="24"/>
        </w:rPr>
        <w:t xml:space="preserve"> </w:t>
      </w:r>
      <w:r w:rsidR="00B94EAE">
        <w:rPr>
          <w:color w:val="000000"/>
          <w:sz w:val="24"/>
        </w:rPr>
        <w:t xml:space="preserve">  </w:t>
      </w:r>
      <w:r w:rsidRPr="00A219DF">
        <w:rPr>
          <w:color w:val="000000"/>
          <w:sz w:val="24"/>
        </w:rPr>
        <w:t xml:space="preserve">Menestrelli, artisti girovaghi che rallegravano con la loro abilità, nelle piazze, nei raduni </w:t>
      </w:r>
      <w:r w:rsidR="00C94BE6">
        <w:rPr>
          <w:color w:val="000000"/>
          <w:sz w:val="24"/>
        </w:rPr>
        <w:t xml:space="preserve">             </w:t>
      </w:r>
      <w:r w:rsidRPr="00A219DF">
        <w:rPr>
          <w:color w:val="000000"/>
          <w:sz w:val="24"/>
        </w:rPr>
        <w:t xml:space="preserve">pubblici o privati, le popolazioni delle città e dei castelli, in occasione di feste religiose o di </w:t>
      </w:r>
      <w:r w:rsidR="00C94BE6">
        <w:rPr>
          <w:color w:val="000000"/>
          <w:sz w:val="24"/>
        </w:rPr>
        <w:t xml:space="preserve">     </w:t>
      </w:r>
      <w:r w:rsidRPr="00A219DF">
        <w:rPr>
          <w:color w:val="000000"/>
          <w:sz w:val="24"/>
        </w:rPr>
        <w:t>pellegrinaggi.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 Menestrelli nel 1321, fondarono a Parigi la corporazione. Erano visti con poca simpatia dalle autorità religiose, poiché, secondo le accuse: “</w:t>
      </w:r>
      <w:r w:rsidRPr="00A219DF">
        <w:rPr>
          <w:i/>
          <w:iCs/>
          <w:color w:val="000000"/>
          <w:sz w:val="24"/>
        </w:rPr>
        <w:t>Immorali, lascivi, agenti di satana</w:t>
      </w:r>
      <w:r w:rsidRPr="00A219DF">
        <w:rPr>
          <w:color w:val="000000"/>
          <w:sz w:val="24"/>
        </w:rPr>
        <w:t xml:space="preserve">”. Questi </w:t>
      </w:r>
      <w:r w:rsidR="00C94BE6">
        <w:rPr>
          <w:color w:val="000000"/>
          <w:sz w:val="24"/>
        </w:rPr>
        <w:t xml:space="preserve">          </w:t>
      </w:r>
      <w:r w:rsidRPr="00A219DF">
        <w:rPr>
          <w:color w:val="000000"/>
          <w:sz w:val="24"/>
        </w:rPr>
        <w:t xml:space="preserve">musici, che si permettevano una vita indipendente, davano fastidio, ma dal popolo erano </w:t>
      </w:r>
      <w:r w:rsidR="00C94BE6">
        <w:rPr>
          <w:color w:val="000000"/>
          <w:sz w:val="24"/>
        </w:rPr>
        <w:t xml:space="preserve">          </w:t>
      </w:r>
      <w:r w:rsidRPr="00A219DF">
        <w:rPr>
          <w:color w:val="000000"/>
          <w:sz w:val="24"/>
        </w:rPr>
        <w:t xml:space="preserve">molto amati. Il loro strumento usuale era la Ribeca, strumento a tre corde, derivato dal Rabab arabo. Il suono di questo strumento era aspro, quasi stridente, conveniente a danze popolari. </w:t>
      </w:r>
      <w:r w:rsidR="00B94EAE">
        <w:rPr>
          <w:color w:val="000000"/>
          <w:sz w:val="24"/>
        </w:rPr>
        <w:t xml:space="preserve">  </w:t>
      </w:r>
      <w:r w:rsidRPr="00A219DF">
        <w:rPr>
          <w:color w:val="000000"/>
          <w:sz w:val="24"/>
        </w:rPr>
        <w:t>A quei tempi era definito da una perifrasi proverbiale: “Sec comme Rebec”. I primi violini del 1600 saranno chiamati, non casualmente, Rebecchini.</w:t>
      </w:r>
    </w:p>
    <w:p w:rsidR="00B512A7" w:rsidRDefault="0075678D" w:rsidP="00DB6D5D">
      <w:pPr>
        <w:pStyle w:val="Corpodeltesto2"/>
        <w:spacing w:before="120" w:after="0" w:line="276" w:lineRule="auto"/>
        <w:jc w:val="left"/>
        <w:rPr>
          <w:color w:val="000000"/>
          <w:sz w:val="24"/>
        </w:rPr>
      </w:pPr>
      <w:r w:rsidRPr="00A219DF">
        <w:rPr>
          <w:color w:val="000000"/>
          <w:sz w:val="24"/>
        </w:rPr>
        <w:t xml:space="preserve">Questi simpatici menestrelli erano il gazzettino o notiziario di quei tempi. Nel 1402 il </w:t>
      </w:r>
      <w:r w:rsidR="00C94BE6">
        <w:rPr>
          <w:color w:val="000000"/>
          <w:sz w:val="24"/>
        </w:rPr>
        <w:t xml:space="preserve">                 </w:t>
      </w:r>
      <w:r w:rsidRPr="00A219DF">
        <w:rPr>
          <w:color w:val="000000"/>
          <w:sz w:val="24"/>
        </w:rPr>
        <w:t xml:space="preserve">Parlamento Inglese ordinerà con un certo timore e poca convinzione che: </w:t>
      </w:r>
      <w:r w:rsidRPr="00A219DF">
        <w:rPr>
          <w:i/>
          <w:iCs/>
          <w:color w:val="000000"/>
          <w:sz w:val="24"/>
        </w:rPr>
        <w:t>“I menestrelli non possono circolare nel Galles, poiché sono portatori di menzogne e provocano rivolte”</w:t>
      </w:r>
      <w:r w:rsidRPr="00A219DF">
        <w:rPr>
          <w:color w:val="000000"/>
          <w:sz w:val="24"/>
        </w:rPr>
        <w:t xml:space="preserve">. </w:t>
      </w:r>
    </w:p>
    <w:p w:rsidR="005F7A90" w:rsidRPr="00A219DF" w:rsidRDefault="0075678D" w:rsidP="00DB6D5D">
      <w:pPr>
        <w:pStyle w:val="Corpodeltesto2"/>
        <w:spacing w:before="120" w:after="0" w:line="276" w:lineRule="auto"/>
        <w:jc w:val="left"/>
        <w:rPr>
          <w:bCs w:val="0"/>
          <w:color w:val="000000"/>
          <w:sz w:val="24"/>
        </w:rPr>
      </w:pPr>
      <w:r w:rsidRPr="00A219DF">
        <w:rPr>
          <w:color w:val="000000"/>
          <w:sz w:val="24"/>
        </w:rPr>
        <w:t>A</w:t>
      </w:r>
      <w:r w:rsidRPr="00A219DF">
        <w:rPr>
          <w:bCs w:val="0"/>
          <w:color w:val="000000"/>
          <w:sz w:val="24"/>
        </w:rPr>
        <w:t xml:space="preserve">ssai gradite erano allora le canzoni di gesta eroiche, narrazioni di favole, di leggende, </w:t>
      </w:r>
      <w:r w:rsidR="009A0996">
        <w:rPr>
          <w:bCs w:val="0"/>
          <w:color w:val="000000"/>
          <w:sz w:val="24"/>
        </w:rPr>
        <w:t xml:space="preserve">  </w:t>
      </w:r>
      <w:r w:rsidRPr="00A219DF">
        <w:rPr>
          <w:bCs w:val="0"/>
          <w:color w:val="000000"/>
          <w:sz w:val="24"/>
        </w:rPr>
        <w:t xml:space="preserve">espresse in melopee strofiche. La rinascita della letteratura e della poesia francese sotto il </w:t>
      </w:r>
      <w:r w:rsidR="009A0996">
        <w:rPr>
          <w:bCs w:val="0"/>
          <w:color w:val="000000"/>
          <w:sz w:val="24"/>
        </w:rPr>
        <w:t xml:space="preserve">    </w:t>
      </w:r>
      <w:r w:rsidRPr="00A219DF">
        <w:rPr>
          <w:bCs w:val="0"/>
          <w:color w:val="000000"/>
          <w:sz w:val="24"/>
        </w:rPr>
        <w:t xml:space="preserve">regno di Carlo Magno e dei Carolingi, determinò anche una produzione di Musica su testi </w:t>
      </w:r>
      <w:r w:rsidR="009A0996">
        <w:rPr>
          <w:bCs w:val="0"/>
          <w:color w:val="000000"/>
          <w:sz w:val="24"/>
        </w:rPr>
        <w:t xml:space="preserve">      </w:t>
      </w:r>
      <w:r w:rsidRPr="00A219DF">
        <w:rPr>
          <w:bCs w:val="0"/>
          <w:color w:val="000000"/>
          <w:sz w:val="24"/>
        </w:rPr>
        <w:t>letterari.</w:t>
      </w:r>
      <w:r w:rsidR="009A0996">
        <w:rPr>
          <w:bCs w:val="0"/>
          <w:color w:val="000000"/>
          <w:sz w:val="24"/>
        </w:rPr>
        <w:t xml:space="preserve"> </w:t>
      </w:r>
      <w:r w:rsidRPr="00A219DF">
        <w:rPr>
          <w:bCs w:val="0"/>
          <w:color w:val="000000"/>
          <w:sz w:val="24"/>
        </w:rPr>
        <w:t xml:space="preserve">Accanto alla Musica profana su testi volgari, quella su testi latini (in particolare Orazio </w:t>
      </w:r>
      <w:r w:rsidR="001B57D0">
        <w:rPr>
          <w:bCs w:val="0"/>
          <w:color w:val="000000"/>
          <w:sz w:val="24"/>
        </w:rPr>
        <w:t xml:space="preserve"> </w:t>
      </w:r>
      <w:r w:rsidRPr="00A219DF">
        <w:rPr>
          <w:bCs w:val="0"/>
          <w:color w:val="000000"/>
          <w:sz w:val="24"/>
        </w:rPr>
        <w:t>e Virgilio). Forse i canti giullareschi e popolari fornirono il materiale d’elaborazione,</w:t>
      </w:r>
      <w:r w:rsidR="00B94EAE">
        <w:rPr>
          <w:bCs w:val="0"/>
          <w:color w:val="000000"/>
          <w:sz w:val="24"/>
        </w:rPr>
        <w:t xml:space="preserve"> </w:t>
      </w:r>
      <w:r w:rsidRPr="00A219DF">
        <w:rPr>
          <w:bCs w:val="0"/>
          <w:color w:val="000000"/>
          <w:sz w:val="24"/>
        </w:rPr>
        <w:t xml:space="preserve">che ebbe </w:t>
      </w:r>
      <w:r w:rsidR="009A0996">
        <w:rPr>
          <w:bCs w:val="0"/>
          <w:color w:val="000000"/>
          <w:sz w:val="24"/>
        </w:rPr>
        <w:t xml:space="preserve"> </w:t>
      </w:r>
      <w:r w:rsidRPr="00A219DF">
        <w:rPr>
          <w:bCs w:val="0"/>
          <w:color w:val="000000"/>
          <w:sz w:val="24"/>
        </w:rPr>
        <w:t>come conclusione il fiorire del</w:t>
      </w:r>
      <w:r w:rsidR="00A14EF1" w:rsidRPr="00A219DF">
        <w:rPr>
          <w:bCs w:val="0"/>
          <w:color w:val="000000"/>
          <w:sz w:val="24"/>
        </w:rPr>
        <w:t>l’</w:t>
      </w:r>
      <w:r w:rsidRPr="00A219DF">
        <w:rPr>
          <w:bCs w:val="0"/>
          <w:color w:val="000000"/>
          <w:sz w:val="24"/>
        </w:rPr>
        <w:t xml:space="preserve">arte trovadorica sorta in Francia.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Inoltre, </w:t>
      </w:r>
      <w:r w:rsidR="00A14EF1" w:rsidRPr="00A219DF">
        <w:rPr>
          <w:bCs w:val="0"/>
          <w:color w:val="000000"/>
          <w:sz w:val="24"/>
        </w:rPr>
        <w:t>L’</w:t>
      </w:r>
      <w:r w:rsidRPr="00A219DF">
        <w:rPr>
          <w:bCs w:val="0"/>
          <w:color w:val="000000"/>
          <w:sz w:val="24"/>
        </w:rPr>
        <w:t xml:space="preserve">ulteriore sviluppo del Tropo e la necessità degli ecclesiastici di rendere sempre più comprensibili al popolo i misteri della fede, </w:t>
      </w:r>
      <w:r w:rsidR="000F1D69" w:rsidRPr="00A219DF">
        <w:rPr>
          <w:bCs w:val="0"/>
          <w:color w:val="000000"/>
          <w:sz w:val="24"/>
        </w:rPr>
        <w:t>aiutò</w:t>
      </w:r>
      <w:r w:rsidRPr="00A219DF">
        <w:rPr>
          <w:bCs w:val="0"/>
          <w:color w:val="000000"/>
          <w:sz w:val="24"/>
        </w:rPr>
        <w:t xml:space="preserve"> notevolmente lo sviluppo delle forme teatrali </w:t>
      </w:r>
      <w:r w:rsidR="001B57D0">
        <w:rPr>
          <w:bCs w:val="0"/>
          <w:color w:val="000000"/>
          <w:sz w:val="24"/>
        </w:rPr>
        <w:t xml:space="preserve">  </w:t>
      </w:r>
      <w:r w:rsidRPr="00A219DF">
        <w:rPr>
          <w:bCs w:val="0"/>
          <w:color w:val="000000"/>
          <w:sz w:val="24"/>
        </w:rPr>
        <w:t>di quei tempi.</w:t>
      </w:r>
    </w:p>
    <w:p w:rsidR="0075678D" w:rsidRPr="00A219DF" w:rsidRDefault="0075678D" w:rsidP="00DB6D5D">
      <w:pPr>
        <w:pStyle w:val="Titolo8"/>
        <w:spacing w:before="120" w:after="0" w:line="276" w:lineRule="auto"/>
        <w:jc w:val="left"/>
        <w:rPr>
          <w:color w:val="000000"/>
          <w:sz w:val="24"/>
        </w:rPr>
      </w:pPr>
      <w:r w:rsidRPr="00A219DF">
        <w:rPr>
          <w:color w:val="000000"/>
          <w:sz w:val="24"/>
        </w:rPr>
        <w:t>Teatro Medievale</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 xml:space="preserve">Il teatro medievale nasce da una maturata comprensione dei testi sacri, che erano cantati in </w:t>
      </w:r>
      <w:r w:rsidR="00B94EAE">
        <w:rPr>
          <w:color w:val="000000"/>
          <w:sz w:val="24"/>
        </w:rPr>
        <w:t xml:space="preserve"> </w:t>
      </w:r>
      <w:r w:rsidRPr="00A219DF">
        <w:rPr>
          <w:color w:val="000000"/>
          <w:sz w:val="24"/>
        </w:rPr>
        <w:t xml:space="preserve">occasione delle solennità religiose, e da una maggiore conoscenza degli argomenti che, </w:t>
      </w:r>
      <w:r w:rsidR="000F1D69" w:rsidRPr="00A219DF">
        <w:rPr>
          <w:color w:val="000000"/>
          <w:sz w:val="24"/>
        </w:rPr>
        <w:t xml:space="preserve">in </w:t>
      </w:r>
      <w:r w:rsidR="00B94EAE">
        <w:rPr>
          <w:color w:val="000000"/>
          <w:sz w:val="24"/>
        </w:rPr>
        <w:t xml:space="preserve">   </w:t>
      </w:r>
      <w:r w:rsidR="000F1D69" w:rsidRPr="00A219DF">
        <w:rPr>
          <w:color w:val="000000"/>
          <w:sz w:val="24"/>
        </w:rPr>
        <w:t>seguito</w:t>
      </w:r>
      <w:r w:rsidRPr="00A219DF">
        <w:rPr>
          <w:color w:val="000000"/>
          <w:sz w:val="24"/>
        </w:rPr>
        <w:t xml:space="preserve">, furono cantati a scopo di propaganda e formazione dei fedeli. </w:t>
      </w:r>
    </w:p>
    <w:p w:rsidR="00BE4381"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La forma del tropo si prestava, con i suoi ampliamenti, a rendere più chiaro il concetto delle </w:t>
      </w:r>
      <w:r w:rsidR="00B94EAE">
        <w:rPr>
          <w:color w:val="000000"/>
          <w:sz w:val="24"/>
        </w:rPr>
        <w:t xml:space="preserve">  </w:t>
      </w:r>
      <w:r w:rsidRPr="00A219DF">
        <w:rPr>
          <w:color w:val="000000"/>
          <w:sz w:val="24"/>
        </w:rPr>
        <w:t>cerimonie religiose e del loro significato.</w:t>
      </w:r>
      <w:r w:rsidR="00DE431A" w:rsidRPr="00A219DF">
        <w:rPr>
          <w:color w:val="000000"/>
          <w:sz w:val="24"/>
        </w:rPr>
        <w:t xml:space="preserve"> </w:t>
      </w:r>
      <w:r w:rsidRPr="00A219DF">
        <w:rPr>
          <w:color w:val="000000"/>
          <w:sz w:val="24"/>
        </w:rPr>
        <w:t xml:space="preserve">Nella descrizione dei Vangeli spesso si attribuivano, </w:t>
      </w:r>
      <w:r w:rsidR="00B94EAE">
        <w:rPr>
          <w:color w:val="000000"/>
          <w:sz w:val="24"/>
        </w:rPr>
        <w:t xml:space="preserve">  </w:t>
      </w:r>
      <w:r w:rsidRPr="00A219DF">
        <w:rPr>
          <w:color w:val="000000"/>
          <w:sz w:val="24"/>
        </w:rPr>
        <w:lastRenderedPageBreak/>
        <w:t xml:space="preserve">ai vari personaggi, parole e frasi che potevano essere ripetute, sotto forma di dialogo, dagli stessi Sacerdoti. </w:t>
      </w:r>
      <w:r w:rsidRPr="00A219DF">
        <w:rPr>
          <w:bCs w:val="0"/>
          <w:color w:val="000000"/>
          <w:sz w:val="24"/>
        </w:rPr>
        <w:t xml:space="preserve">È naturale che questo fatto aiutasse a migliorare la narrazione e </w:t>
      </w:r>
      <w:r w:rsidR="000F1D69" w:rsidRPr="00A219DF">
        <w:rPr>
          <w:bCs w:val="0"/>
          <w:color w:val="000000"/>
          <w:sz w:val="24"/>
        </w:rPr>
        <w:t>a</w:t>
      </w:r>
      <w:r w:rsidRPr="00A219DF">
        <w:rPr>
          <w:bCs w:val="0"/>
          <w:color w:val="000000"/>
          <w:sz w:val="24"/>
        </w:rPr>
        <w:t xml:space="preserve"> estendere, comprensibilmente, </w:t>
      </w:r>
      <w:r w:rsidR="000F1D69" w:rsidRPr="00A219DF">
        <w:rPr>
          <w:bCs w:val="0"/>
          <w:color w:val="000000"/>
          <w:sz w:val="24"/>
        </w:rPr>
        <w:t>una</w:t>
      </w:r>
      <w:r w:rsidRPr="00A219DF">
        <w:rPr>
          <w:bCs w:val="0"/>
          <w:color w:val="000000"/>
          <w:sz w:val="24"/>
        </w:rPr>
        <w:t xml:space="preserve"> parte principalmente drammatica. Le differenti cerimonie che </w:t>
      </w:r>
      <w:r w:rsidR="00C94BE6">
        <w:rPr>
          <w:bCs w:val="0"/>
          <w:color w:val="000000"/>
          <w:sz w:val="24"/>
        </w:rPr>
        <w:t xml:space="preserve">            </w:t>
      </w:r>
      <w:r w:rsidRPr="00A219DF">
        <w:rPr>
          <w:bCs w:val="0"/>
          <w:color w:val="000000"/>
          <w:sz w:val="24"/>
        </w:rPr>
        <w:t xml:space="preserve">accompagnavano </w:t>
      </w:r>
      <w:r w:rsidR="00A14EF1" w:rsidRPr="00A219DF">
        <w:rPr>
          <w:bCs w:val="0"/>
          <w:color w:val="000000"/>
          <w:sz w:val="24"/>
        </w:rPr>
        <w:t>l’</w:t>
      </w:r>
      <w:r w:rsidRPr="00A219DF">
        <w:rPr>
          <w:bCs w:val="0"/>
          <w:color w:val="000000"/>
          <w:sz w:val="24"/>
        </w:rPr>
        <w:t xml:space="preserve">esecuzione dei vari canti, erano rese più evidenti dal trasportarsi dei </w:t>
      </w:r>
      <w:r w:rsidR="00C94BE6">
        <w:rPr>
          <w:bCs w:val="0"/>
          <w:color w:val="000000"/>
          <w:sz w:val="24"/>
        </w:rPr>
        <w:t xml:space="preserve">           </w:t>
      </w:r>
      <w:r w:rsidRPr="00A219DF">
        <w:rPr>
          <w:bCs w:val="0"/>
          <w:color w:val="000000"/>
          <w:sz w:val="24"/>
        </w:rPr>
        <w:t>Sacerdoti da un altare al</w:t>
      </w:r>
      <w:r w:rsidR="00A14EF1" w:rsidRPr="00A219DF">
        <w:rPr>
          <w:bCs w:val="0"/>
          <w:color w:val="000000"/>
          <w:sz w:val="24"/>
        </w:rPr>
        <w:t>l’</w:t>
      </w:r>
      <w:r w:rsidRPr="00A219DF">
        <w:rPr>
          <w:bCs w:val="0"/>
          <w:color w:val="000000"/>
          <w:sz w:val="24"/>
        </w:rPr>
        <w:t xml:space="preserve">altro per raffigurare i personaggi </w:t>
      </w:r>
      <w:r w:rsidR="000F1D69" w:rsidRPr="00A219DF">
        <w:rPr>
          <w:bCs w:val="0"/>
          <w:color w:val="000000"/>
          <w:sz w:val="24"/>
        </w:rPr>
        <w:t>e</w:t>
      </w:r>
      <w:r w:rsidRPr="00A219DF">
        <w:rPr>
          <w:bCs w:val="0"/>
          <w:color w:val="000000"/>
          <w:sz w:val="24"/>
        </w:rPr>
        <w:t xml:space="preserve"> i luoghi sacri. La Chiesa lo definì “Dramma semiliturgico“.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Spesso un presentatore, dal</w:t>
      </w:r>
      <w:r w:rsidR="00A14EF1" w:rsidRPr="00A219DF">
        <w:rPr>
          <w:color w:val="000000"/>
          <w:sz w:val="24"/>
        </w:rPr>
        <w:t>l’</w:t>
      </w:r>
      <w:r w:rsidRPr="00A219DF">
        <w:rPr>
          <w:color w:val="000000"/>
          <w:sz w:val="24"/>
        </w:rPr>
        <w:t xml:space="preserve">ambone, (tribuna rialzata, delimitata sui tre lati da una balaustra, riservato alla lettura dei testi sacri), dirigeva il “ludo sacro”, (così era chiamato anche il </w:t>
      </w:r>
      <w:r w:rsidR="00C94BE6">
        <w:rPr>
          <w:color w:val="000000"/>
          <w:sz w:val="24"/>
        </w:rPr>
        <w:t xml:space="preserve">             </w:t>
      </w:r>
      <w:r w:rsidRPr="00A219DF">
        <w:rPr>
          <w:color w:val="000000"/>
          <w:sz w:val="24"/>
        </w:rPr>
        <w:t xml:space="preserve">dramma), spiegando i momenti fondamentali. Il dramma liturgico era eseguito unicamente da Sacerdoti, </w:t>
      </w:r>
      <w:r w:rsidR="000F1D69" w:rsidRPr="00A219DF">
        <w:rPr>
          <w:color w:val="000000"/>
          <w:sz w:val="24"/>
        </w:rPr>
        <w:t>e</w:t>
      </w:r>
      <w:r w:rsidRPr="00A219DF">
        <w:rPr>
          <w:color w:val="000000"/>
          <w:sz w:val="24"/>
        </w:rPr>
        <w:t xml:space="preserve"> il canto realizzato su melodie gregoriane e su testo latino. </w:t>
      </w:r>
    </w:p>
    <w:p w:rsidR="006B6137" w:rsidRPr="00A219DF" w:rsidRDefault="0075678D" w:rsidP="00DB6D5D">
      <w:pPr>
        <w:pStyle w:val="Corpodeltesto2"/>
        <w:spacing w:before="120" w:after="0" w:line="276" w:lineRule="auto"/>
        <w:jc w:val="left"/>
        <w:rPr>
          <w:color w:val="000000"/>
          <w:sz w:val="24"/>
        </w:rPr>
      </w:pPr>
      <w:r w:rsidRPr="00A219DF">
        <w:rPr>
          <w:color w:val="000000"/>
          <w:sz w:val="24"/>
        </w:rPr>
        <w:t xml:space="preserve">Gli argomenti di questi drammi liturgici se dapprima si limitavano alla celebrazione delle </w:t>
      </w:r>
      <w:r w:rsidR="009A0996">
        <w:rPr>
          <w:color w:val="000000"/>
          <w:sz w:val="24"/>
        </w:rPr>
        <w:t xml:space="preserve">          </w:t>
      </w:r>
      <w:r w:rsidRPr="00A219DF">
        <w:rPr>
          <w:color w:val="000000"/>
          <w:sz w:val="24"/>
        </w:rPr>
        <w:t xml:space="preserve">principali festività religiose, più tardi si svilupparono, comprendendo anche testi di leggende </w:t>
      </w:r>
      <w:r w:rsidR="009A0996">
        <w:rPr>
          <w:color w:val="000000"/>
          <w:sz w:val="24"/>
        </w:rPr>
        <w:t xml:space="preserve"> </w:t>
      </w:r>
      <w:r w:rsidRPr="00A219DF">
        <w:rPr>
          <w:color w:val="000000"/>
          <w:sz w:val="24"/>
        </w:rPr>
        <w:t xml:space="preserve">sacre, tra le quali destarono molto interesse il “Ludus Danielis” e la “Resurrezione di Lazzaro”. </w:t>
      </w:r>
      <w:r w:rsidR="00A14EF1" w:rsidRPr="00A219DF">
        <w:rPr>
          <w:color w:val="000000"/>
          <w:sz w:val="24"/>
        </w:rPr>
        <w:t>L’</w:t>
      </w:r>
      <w:r w:rsidRPr="00A219DF">
        <w:rPr>
          <w:color w:val="000000"/>
          <w:sz w:val="24"/>
        </w:rPr>
        <w:t xml:space="preserve">interesse per queste forme teatrali, ingigantì sempre più il desiderio di avvicinarle al gusto </w:t>
      </w:r>
      <w:r w:rsidR="001B57D0">
        <w:rPr>
          <w:color w:val="000000"/>
          <w:sz w:val="24"/>
        </w:rPr>
        <w:t xml:space="preserve">  </w:t>
      </w:r>
      <w:r w:rsidRPr="00A219DF">
        <w:rPr>
          <w:color w:val="000000"/>
          <w:sz w:val="24"/>
        </w:rPr>
        <w:t xml:space="preserve">del popolo, e favorì </w:t>
      </w:r>
      <w:r w:rsidR="00381746" w:rsidRPr="00A219DF">
        <w:rPr>
          <w:color w:val="000000"/>
          <w:sz w:val="24"/>
        </w:rPr>
        <w:t>l’</w:t>
      </w:r>
      <w:r w:rsidRPr="00A219DF">
        <w:rPr>
          <w:color w:val="000000"/>
          <w:sz w:val="24"/>
        </w:rPr>
        <w:t>intenzione di formare uno spettacolo vero e proprio.</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Contemporaneamente, in Francia e in altri</w:t>
      </w:r>
      <w:r w:rsidRPr="00A219DF">
        <w:rPr>
          <w:bCs w:val="0"/>
          <w:color w:val="000000"/>
          <w:sz w:val="24"/>
        </w:rPr>
        <w:t xml:space="preserve"> </w:t>
      </w:r>
      <w:r w:rsidRPr="00A219DF">
        <w:rPr>
          <w:color w:val="000000"/>
          <w:sz w:val="24"/>
        </w:rPr>
        <w:t xml:space="preserve">paesi europei nasceva un teatro religioso con </w:t>
      </w:r>
      <w:r w:rsidR="00C94BE6">
        <w:rPr>
          <w:color w:val="000000"/>
          <w:sz w:val="24"/>
        </w:rPr>
        <w:t xml:space="preserve">            </w:t>
      </w:r>
      <w:r w:rsidRPr="00A219DF">
        <w:rPr>
          <w:color w:val="000000"/>
          <w:sz w:val="24"/>
        </w:rPr>
        <w:t xml:space="preserve">elementi sempre più lontani dalla liturgia, con la sostituzione del testo volgare a quello latino, con travestimenti e scene, con canti non rigorosamente gregoriani. </w:t>
      </w:r>
      <w:r w:rsidRPr="00A219DF">
        <w:rPr>
          <w:bCs w:val="0"/>
          <w:color w:val="000000"/>
          <w:sz w:val="24"/>
        </w:rPr>
        <w:t xml:space="preserve">Non più soltanto ai </w:t>
      </w:r>
      <w:r w:rsidR="00C94BE6">
        <w:rPr>
          <w:bCs w:val="0"/>
          <w:color w:val="000000"/>
          <w:sz w:val="24"/>
        </w:rPr>
        <w:t xml:space="preserve">             </w:t>
      </w:r>
      <w:r w:rsidRPr="00A219DF">
        <w:rPr>
          <w:bCs w:val="0"/>
          <w:color w:val="000000"/>
          <w:sz w:val="24"/>
        </w:rPr>
        <w:t xml:space="preserve">Sacerdoti era affidata </w:t>
      </w:r>
      <w:r w:rsidR="00A14EF1" w:rsidRPr="00A219DF">
        <w:rPr>
          <w:bCs w:val="0"/>
          <w:color w:val="000000"/>
          <w:sz w:val="24"/>
        </w:rPr>
        <w:t>l’</w:t>
      </w:r>
      <w:r w:rsidRPr="00A219DF">
        <w:rPr>
          <w:bCs w:val="0"/>
          <w:color w:val="000000"/>
          <w:sz w:val="24"/>
        </w:rPr>
        <w:t>esecuzione, ma anche a laici appartenenti a confraternite.</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Trovadori e Trovieri</w:t>
      </w:r>
      <w:r w:rsidRPr="00A219DF">
        <w:rPr>
          <w:color w:val="000000"/>
          <w:sz w:val="24"/>
        </w:rPr>
        <w:t>.</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periodo trovadorico divide in tre parti le forme poetico-musicali. </w:t>
      </w:r>
    </w:p>
    <w:p w:rsidR="0075678D" w:rsidRPr="00A219DF" w:rsidRDefault="0075678D" w:rsidP="00DB6D5D">
      <w:pPr>
        <w:pStyle w:val="Corpodeltesto2"/>
        <w:numPr>
          <w:ilvl w:val="0"/>
          <w:numId w:val="2"/>
        </w:numPr>
        <w:spacing w:before="120" w:after="0" w:line="276" w:lineRule="auto"/>
        <w:ind w:left="0" w:firstLine="0"/>
        <w:jc w:val="left"/>
        <w:rPr>
          <w:color w:val="000000"/>
          <w:sz w:val="24"/>
        </w:rPr>
      </w:pPr>
      <w:r w:rsidRPr="00A219DF">
        <w:rPr>
          <w:color w:val="000000"/>
          <w:sz w:val="24"/>
        </w:rPr>
        <w:t>Lirica soggettiva, individuale: ispirata al</w:t>
      </w:r>
      <w:r w:rsidR="00A14EF1" w:rsidRPr="00A219DF">
        <w:rPr>
          <w:color w:val="000000"/>
          <w:sz w:val="24"/>
        </w:rPr>
        <w:t>l’</w:t>
      </w:r>
      <w:r w:rsidRPr="00A219DF">
        <w:rPr>
          <w:color w:val="000000"/>
          <w:sz w:val="24"/>
        </w:rPr>
        <w:t>amore, amor cortese, la canzone d’amore, le canzoni politiche o morali e le canzoni di Crociata, dette anche “Sirventesi”, la Chanson de Planh (lamento per la morte di un eroe), le Jeu-parti.</w:t>
      </w:r>
    </w:p>
    <w:p w:rsidR="00B512A7" w:rsidRPr="0030176D" w:rsidRDefault="0075678D" w:rsidP="00DB6D5D">
      <w:pPr>
        <w:pStyle w:val="Corpodeltesto2"/>
        <w:numPr>
          <w:ilvl w:val="0"/>
          <w:numId w:val="2"/>
        </w:numPr>
        <w:spacing w:before="120" w:after="0" w:line="276" w:lineRule="auto"/>
        <w:ind w:left="0" w:firstLine="0"/>
        <w:jc w:val="left"/>
        <w:rPr>
          <w:color w:val="000000"/>
          <w:sz w:val="24"/>
          <w:lang w:val="fr-FR"/>
        </w:rPr>
      </w:pPr>
      <w:r w:rsidRPr="00A219DF">
        <w:rPr>
          <w:color w:val="000000"/>
          <w:sz w:val="24"/>
        </w:rPr>
        <w:t xml:space="preserve">Lirica oggettiva o narrativo-drammatica. </w:t>
      </w:r>
      <w:r w:rsidRPr="00A219DF">
        <w:rPr>
          <w:color w:val="000000"/>
          <w:sz w:val="24"/>
          <w:lang w:val="fr-FR"/>
        </w:rPr>
        <w:t xml:space="preserve">Qui troviamo le Chanson de toiles, con le forme affini della Romanza, Pastourelle, Balade, Lai, Virelai, Rondeau.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Variate queste ultime dal</w:t>
      </w:r>
      <w:r w:rsidR="00A14EF1" w:rsidRPr="00A219DF">
        <w:rPr>
          <w:color w:val="000000"/>
          <w:sz w:val="24"/>
        </w:rPr>
        <w:t>l’</w:t>
      </w:r>
      <w:r w:rsidRPr="00A219DF">
        <w:rPr>
          <w:color w:val="000000"/>
          <w:sz w:val="24"/>
        </w:rPr>
        <w:t xml:space="preserve">uso del ritornello o refrain. Le canzoni a ballo includono le </w:t>
      </w:r>
      <w:r w:rsidR="00C94BE6">
        <w:rPr>
          <w:color w:val="000000"/>
          <w:sz w:val="24"/>
        </w:rPr>
        <w:t xml:space="preserve">                  </w:t>
      </w:r>
      <w:r w:rsidRPr="00A219DF">
        <w:rPr>
          <w:color w:val="000000"/>
          <w:sz w:val="24"/>
        </w:rPr>
        <w:t xml:space="preserve">Estampide e la Ductia, forme strumentali di danza. </w:t>
      </w:r>
    </w:p>
    <w:p w:rsidR="0075678D" w:rsidRPr="00A219DF" w:rsidRDefault="0075678D" w:rsidP="00DB6D5D">
      <w:pPr>
        <w:pStyle w:val="Corpodeltesto2"/>
        <w:numPr>
          <w:ilvl w:val="0"/>
          <w:numId w:val="2"/>
        </w:numPr>
        <w:spacing w:before="120" w:after="0" w:line="276" w:lineRule="auto"/>
        <w:ind w:left="0" w:firstLine="0"/>
        <w:jc w:val="left"/>
        <w:rPr>
          <w:color w:val="000000"/>
          <w:sz w:val="24"/>
        </w:rPr>
      </w:pPr>
      <w:r w:rsidRPr="00A219DF">
        <w:rPr>
          <w:color w:val="000000"/>
          <w:sz w:val="24"/>
        </w:rPr>
        <w:t xml:space="preserve">Gruppo limitatissimo, in cui si vede il mottetto trattato polifonicamente dai trovieri, </w:t>
      </w:r>
      <w:r w:rsidR="00C94BE6">
        <w:rPr>
          <w:color w:val="000000"/>
          <w:sz w:val="24"/>
        </w:rPr>
        <w:t xml:space="preserve">         </w:t>
      </w:r>
      <w:r w:rsidRPr="00A219DF">
        <w:rPr>
          <w:color w:val="000000"/>
          <w:sz w:val="24"/>
        </w:rPr>
        <w:t>talvolta in modo stravagante.</w:t>
      </w:r>
    </w:p>
    <w:p w:rsidR="00540DEA" w:rsidRPr="00A219DF" w:rsidRDefault="0075678D" w:rsidP="00DB6D5D">
      <w:pPr>
        <w:pStyle w:val="Corpodeltesto2"/>
        <w:spacing w:before="120" w:after="0" w:line="276" w:lineRule="auto"/>
        <w:jc w:val="left"/>
        <w:rPr>
          <w:color w:val="000000"/>
          <w:sz w:val="24"/>
        </w:rPr>
      </w:pPr>
      <w:r w:rsidRPr="00A219DF">
        <w:rPr>
          <w:color w:val="000000"/>
          <w:sz w:val="24"/>
        </w:rPr>
        <w:t xml:space="preserve">Dei trovadori conserviamo circa 260 melodie e 2550 testi e da queste scritture originali si </w:t>
      </w:r>
      <w:r w:rsidR="00C94BE6">
        <w:rPr>
          <w:color w:val="000000"/>
          <w:sz w:val="24"/>
        </w:rPr>
        <w:t xml:space="preserve">   </w:t>
      </w:r>
      <w:r w:rsidR="00B94EAE">
        <w:rPr>
          <w:color w:val="000000"/>
          <w:sz w:val="24"/>
        </w:rPr>
        <w:t xml:space="preserve">  </w:t>
      </w:r>
      <w:r w:rsidRPr="00A219DF">
        <w:rPr>
          <w:color w:val="000000"/>
          <w:sz w:val="24"/>
        </w:rPr>
        <w:t xml:space="preserve">conoscono pressappoco 400 nomi. I Trovatori cantavano in lingua d’oc, il provenzale. Bravi </w:t>
      </w:r>
      <w:r w:rsidR="00C94BE6">
        <w:rPr>
          <w:color w:val="000000"/>
          <w:sz w:val="24"/>
        </w:rPr>
        <w:t xml:space="preserve">   </w:t>
      </w:r>
      <w:r w:rsidR="00B94EAE">
        <w:rPr>
          <w:color w:val="000000"/>
          <w:sz w:val="24"/>
        </w:rPr>
        <w:t xml:space="preserve">  </w:t>
      </w:r>
      <w:r w:rsidRPr="00A219DF">
        <w:rPr>
          <w:color w:val="000000"/>
          <w:sz w:val="24"/>
        </w:rPr>
        <w:t xml:space="preserve">o meno, erano tutti veri appassionati di Musica. Tra loro comincerei a citare Raimon de Mirival, definito “Povero cavaliere”, </w:t>
      </w:r>
      <w:r w:rsidR="00B94EAE">
        <w:rPr>
          <w:color w:val="000000"/>
          <w:sz w:val="24"/>
        </w:rPr>
        <w:t>-</w:t>
      </w:r>
      <w:r w:rsidRPr="00A219DF">
        <w:rPr>
          <w:color w:val="000000"/>
          <w:sz w:val="24"/>
        </w:rPr>
        <w:t xml:space="preserve">prototipo dei </w:t>
      </w:r>
      <w:r w:rsidR="00F073DB">
        <w:rPr>
          <w:color w:val="000000"/>
          <w:sz w:val="24"/>
        </w:rPr>
        <w:t xml:space="preserve">veri </w:t>
      </w:r>
      <w:r w:rsidRPr="00A219DF">
        <w:rPr>
          <w:color w:val="000000"/>
          <w:sz w:val="24"/>
        </w:rPr>
        <w:t>musicisti a venire</w:t>
      </w:r>
      <w:r w:rsidR="00B94EAE">
        <w:rPr>
          <w:color w:val="000000"/>
          <w:sz w:val="24"/>
        </w:rPr>
        <w:t>-</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Le composizioni dei trovadori, fecero letteralmente impazzire i musicologi interessati a questa forma, a causa di un disegno metrico diverso in ogni brano e con una melodia di difficile </w:t>
      </w:r>
      <w:r w:rsidR="00C94BE6">
        <w:rPr>
          <w:color w:val="000000"/>
          <w:sz w:val="24"/>
        </w:rPr>
        <w:t xml:space="preserve">  </w:t>
      </w:r>
      <w:r w:rsidR="00B94EAE">
        <w:rPr>
          <w:color w:val="000000"/>
          <w:sz w:val="24"/>
        </w:rPr>
        <w:t xml:space="preserve">  </w:t>
      </w:r>
      <w:r w:rsidRPr="00A219DF">
        <w:rPr>
          <w:color w:val="000000"/>
          <w:sz w:val="24"/>
        </w:rPr>
        <w:t xml:space="preserve">comprensione. Questi brani erano di vari tipi con preferenze sugli argomenti cavallereschi, </w:t>
      </w:r>
      <w:r w:rsidR="00B94EAE">
        <w:rPr>
          <w:color w:val="000000"/>
          <w:sz w:val="24"/>
        </w:rPr>
        <w:t xml:space="preserve">           </w:t>
      </w:r>
      <w:r w:rsidRPr="00A219DF">
        <w:rPr>
          <w:color w:val="000000"/>
          <w:sz w:val="24"/>
        </w:rPr>
        <w:t xml:space="preserve">satirici, amorosi. Comunque, tutti questi canti erano chiamati genericamente “Chanson”. </w:t>
      </w:r>
      <w:r w:rsidR="00C94BE6">
        <w:rPr>
          <w:color w:val="000000"/>
          <w:sz w:val="24"/>
        </w:rPr>
        <w:t xml:space="preserve">          </w:t>
      </w:r>
      <w:r w:rsidRPr="00A219DF">
        <w:rPr>
          <w:color w:val="000000"/>
          <w:sz w:val="24"/>
        </w:rPr>
        <w:t>In base al</w:t>
      </w:r>
      <w:r w:rsidR="00A14EF1" w:rsidRPr="00A219DF">
        <w:rPr>
          <w:color w:val="000000"/>
          <w:sz w:val="24"/>
        </w:rPr>
        <w:t>l’</w:t>
      </w:r>
      <w:r w:rsidRPr="00A219DF">
        <w:rPr>
          <w:color w:val="000000"/>
          <w:sz w:val="24"/>
        </w:rPr>
        <w:t>argomento avevano diversi sottotitoli:</w:t>
      </w:r>
    </w:p>
    <w:p w:rsidR="00136F19" w:rsidRPr="00A219DF" w:rsidRDefault="0075678D" w:rsidP="00DB6D5D">
      <w:pPr>
        <w:pStyle w:val="Corpodeltesto2"/>
        <w:spacing w:before="120" w:after="0" w:line="276" w:lineRule="auto"/>
        <w:jc w:val="left"/>
        <w:rPr>
          <w:color w:val="000000"/>
          <w:sz w:val="24"/>
        </w:rPr>
      </w:pPr>
      <w:r w:rsidRPr="00A219DF">
        <w:rPr>
          <w:color w:val="000000"/>
          <w:sz w:val="24"/>
          <w:u w:val="single"/>
        </w:rPr>
        <w:t xml:space="preserve">Romance </w:t>
      </w:r>
      <w:r w:rsidRPr="00A219DF">
        <w:rPr>
          <w:color w:val="000000"/>
          <w:sz w:val="24"/>
        </w:rPr>
        <w:t xml:space="preserve">- </w:t>
      </w:r>
      <w:r w:rsidRPr="00A219DF">
        <w:rPr>
          <w:color w:val="000000"/>
          <w:sz w:val="24"/>
          <w:u w:val="single"/>
        </w:rPr>
        <w:t>Rondeau</w:t>
      </w:r>
      <w:r w:rsidRPr="00A219DF">
        <w:rPr>
          <w:color w:val="000000"/>
          <w:sz w:val="24"/>
        </w:rPr>
        <w:t xml:space="preserve">: di forma strofica con ritornello.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Rondeau de Caròle, titolo che si ritrova spesso nel 1100</w:t>
      </w:r>
      <w:r w:rsidR="00136F19" w:rsidRPr="00A219DF">
        <w:rPr>
          <w:color w:val="000000"/>
          <w:sz w:val="24"/>
        </w:rPr>
        <w:t>-</w:t>
      </w:r>
      <w:r w:rsidRPr="00A219DF">
        <w:rPr>
          <w:color w:val="000000"/>
          <w:sz w:val="24"/>
        </w:rPr>
        <w:t xml:space="preserve">1200, e che ci fa capire che il canto era accompagnato da una danza, un girotondo detto “Caròla”, i ballerini si tenevano per mano </w:t>
      </w:r>
      <w:r w:rsidR="009A0996">
        <w:rPr>
          <w:color w:val="000000"/>
          <w:sz w:val="24"/>
        </w:rPr>
        <w:t xml:space="preserve"> </w:t>
      </w:r>
      <w:r w:rsidRPr="00A219DF">
        <w:rPr>
          <w:color w:val="000000"/>
          <w:sz w:val="24"/>
        </w:rPr>
        <w:t>e giravano in cerchio, sotto una pianta.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Virelai</w:t>
      </w:r>
      <w:r w:rsidRPr="00A219DF">
        <w:rPr>
          <w:color w:val="000000"/>
          <w:sz w:val="24"/>
        </w:rPr>
        <w:t>: canzone a ballo che evidenzia solista e coro.</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Aube</w:t>
      </w:r>
      <w:r w:rsidRPr="00A219DF">
        <w:rPr>
          <w:color w:val="000000"/>
          <w:sz w:val="24"/>
        </w:rPr>
        <w:t>: allo spuntar del giorno gli innamorati si salutano, dopo una notte felice.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Tenso</w:t>
      </w:r>
      <w:r w:rsidRPr="00A219DF">
        <w:rPr>
          <w:color w:val="000000"/>
          <w:sz w:val="24"/>
        </w:rPr>
        <w:t xml:space="preserve"> o </w:t>
      </w:r>
      <w:r w:rsidRPr="00A219DF">
        <w:rPr>
          <w:color w:val="000000"/>
          <w:sz w:val="24"/>
          <w:u w:val="single"/>
        </w:rPr>
        <w:t>Tenzone</w:t>
      </w:r>
      <w:r w:rsidRPr="00A219DF">
        <w:rPr>
          <w:color w:val="000000"/>
          <w:sz w:val="24"/>
        </w:rPr>
        <w:t>: dialogo immaginario, su questioni amorose, satiriche, comiche. Al termine della tenzone il giudice, scelto dagli interlocutori, dà il giudizio.</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Chanson de toiles</w:t>
      </w:r>
      <w:r w:rsidRPr="00A219DF">
        <w:rPr>
          <w:color w:val="000000"/>
          <w:sz w:val="24"/>
        </w:rPr>
        <w:t>: (mentre si tesseva) di forma strofica. Alla castellana che intona, rispondono le damigelle.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Pastourelle</w:t>
      </w:r>
      <w:r w:rsidRPr="00A219DF">
        <w:rPr>
          <w:color w:val="000000"/>
          <w:sz w:val="24"/>
        </w:rPr>
        <w:t xml:space="preserve">: quadro campestre a schema strofico con ritornello. Dialogo fra il nobile cavaliere </w:t>
      </w:r>
      <w:r w:rsidR="000F1D69" w:rsidRPr="00A219DF">
        <w:rPr>
          <w:color w:val="000000"/>
          <w:sz w:val="24"/>
        </w:rPr>
        <w:t>e</w:t>
      </w:r>
      <w:r w:rsidRPr="00A219DF">
        <w:rPr>
          <w:color w:val="000000"/>
          <w:sz w:val="24"/>
        </w:rPr>
        <w:t xml:space="preserve"> una non “sprovveduta” pastorella. Specie di contesa amorosa. Tra i due, spesso subentra, terzo incomodo, o il pastore o un signorotto. È forma provenzale. La più conosciuta, è una </w:t>
      </w:r>
      <w:r w:rsidR="00C94BE6">
        <w:rPr>
          <w:color w:val="000000"/>
          <w:sz w:val="24"/>
        </w:rPr>
        <w:t xml:space="preserve"> </w:t>
      </w:r>
      <w:r w:rsidR="00B94EAE">
        <w:rPr>
          <w:color w:val="000000"/>
          <w:sz w:val="24"/>
        </w:rPr>
        <w:t xml:space="preserve">                     </w:t>
      </w:r>
      <w:r w:rsidRPr="00A219DF">
        <w:rPr>
          <w:color w:val="000000"/>
          <w:sz w:val="24"/>
        </w:rPr>
        <w:t xml:space="preserve">Pastourelle del trovadore Marcabru, di cui si conserva un brano con notazione.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Jeu parti</w:t>
      </w:r>
      <w:r w:rsidRPr="00A219DF">
        <w:rPr>
          <w:color w:val="000000"/>
          <w:sz w:val="24"/>
        </w:rPr>
        <w:t>. Il troviere più prolifico per questa forma è Jehan Bretel, autore di circa 60 brani (dei 180 conservati). I due gruppi di cantori, contendenti, indirizzavano le loro strofe a due giudici, quindi, gioco amoroso ma anche sfida musicale.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Sirventese</w:t>
      </w:r>
      <w:r w:rsidRPr="00A219DF">
        <w:rPr>
          <w:color w:val="000000"/>
          <w:sz w:val="24"/>
        </w:rPr>
        <w:t>. Non tratta d’amore ma d’episodi d’armi, talvolta è satira. I Trovadori erano autori di Musica e testo.</w:t>
      </w:r>
      <w:r w:rsidR="00A546E3" w:rsidRPr="00A219DF">
        <w:rPr>
          <w:color w:val="000000"/>
          <w:sz w:val="24"/>
        </w:rPr>
        <w:t xml:space="preserve"> </w:t>
      </w:r>
      <w:r w:rsidRPr="00A219DF">
        <w:rPr>
          <w:color w:val="000000"/>
          <w:sz w:val="24"/>
        </w:rPr>
        <w:t xml:space="preserve">Tra questi Guiraud Riquier, nato circa nel 1292, musicò 89 pezzi vari, 48 sono con notazione. (Canzoni alla Vergine, </w:t>
      </w:r>
      <w:r w:rsidR="001B57D0">
        <w:rPr>
          <w:color w:val="000000"/>
          <w:sz w:val="24"/>
        </w:rPr>
        <w:t>S</w:t>
      </w:r>
      <w:r w:rsidRPr="00A219DF">
        <w:rPr>
          <w:color w:val="000000"/>
          <w:sz w:val="24"/>
        </w:rPr>
        <w:t xml:space="preserve">irventesi, Canzoni di crociata.)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Estampie</w:t>
      </w:r>
      <w:r w:rsidRPr="00A219DF">
        <w:rPr>
          <w:color w:val="000000"/>
          <w:sz w:val="24"/>
        </w:rPr>
        <w:t xml:space="preserve"> o </w:t>
      </w:r>
      <w:r w:rsidRPr="00A219DF">
        <w:rPr>
          <w:color w:val="000000"/>
          <w:sz w:val="24"/>
          <w:u w:val="single"/>
        </w:rPr>
        <w:t>Estampida</w:t>
      </w:r>
      <w:r w:rsidRPr="00A219DF">
        <w:rPr>
          <w:color w:val="000000"/>
          <w:sz w:val="24"/>
        </w:rPr>
        <w:t xml:space="preserve">: forma di danza campestre, inizialmente ballata a ritmo di tamburello. </w:t>
      </w:r>
      <w:r w:rsidR="00B94EAE">
        <w:rPr>
          <w:color w:val="000000"/>
          <w:sz w:val="24"/>
        </w:rPr>
        <w:t xml:space="preserve"> </w:t>
      </w:r>
      <w:r w:rsidRPr="00A219DF">
        <w:rPr>
          <w:color w:val="000000"/>
          <w:sz w:val="24"/>
        </w:rPr>
        <w:t xml:space="preserve">Gli autori più famosi: Bertran De Born e Folchetto di Marsiglia, che divenne ricco </w:t>
      </w:r>
      <w:r w:rsidR="00C94BE6">
        <w:rPr>
          <w:color w:val="000000"/>
          <w:sz w:val="24"/>
        </w:rPr>
        <w:t xml:space="preserve">                       </w:t>
      </w:r>
      <w:r w:rsidRPr="00A219DF">
        <w:rPr>
          <w:color w:val="000000"/>
          <w:sz w:val="24"/>
        </w:rPr>
        <w:t>commerciante, quindi religioso, contemporaneamente alla moglie e ai due figli, poi Vescovo. Famoso un suo pensiero: “</w:t>
      </w:r>
      <w:r w:rsidRPr="00A219DF">
        <w:rPr>
          <w:i/>
          <w:iCs/>
          <w:color w:val="000000"/>
          <w:sz w:val="24"/>
        </w:rPr>
        <w:t>La parola senza Musica è un mulino senz’acqua</w:t>
      </w:r>
      <w:r w:rsidRPr="00A219DF">
        <w:rPr>
          <w:color w:val="000000"/>
          <w:sz w:val="24"/>
        </w:rPr>
        <w:t xml:space="preserve">”. Sono ambedue </w:t>
      </w:r>
      <w:r w:rsidR="00B94EAE">
        <w:rPr>
          <w:color w:val="000000"/>
          <w:sz w:val="24"/>
        </w:rPr>
        <w:t xml:space="preserve"> </w:t>
      </w:r>
      <w:r w:rsidRPr="00A219DF">
        <w:rPr>
          <w:color w:val="000000"/>
          <w:sz w:val="24"/>
        </w:rPr>
        <w:t>citati da Dante, (Paradiso IX, 37, 42).</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Raimbaut De Vaqueiras, un cavaliere provenzale, è celebre per una “estampida” con </w:t>
      </w:r>
      <w:r w:rsidR="00C94BE6">
        <w:rPr>
          <w:color w:val="000000"/>
          <w:sz w:val="24"/>
        </w:rPr>
        <w:t xml:space="preserve">            </w:t>
      </w:r>
      <w:r w:rsidRPr="00A219DF">
        <w:rPr>
          <w:color w:val="000000"/>
          <w:sz w:val="24"/>
        </w:rPr>
        <w:t>notazione, la decantata ”Kalenda Maya”, composta in onore di Beatrice, sorella del Conte di Monferrato. Ecco il testo: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Calendimaggio, foglia di faggio,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cantar d’augelli, o fior di maggio;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nulla mi appaga, o donna vaga</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s’io pria non aggio di voi messaggio;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dal vostro cuore che in suo linguaggio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al</w:t>
      </w:r>
      <w:r w:rsidR="00A14EF1" w:rsidRPr="00A219DF">
        <w:rPr>
          <w:bCs w:val="0"/>
          <w:color w:val="000080"/>
          <w:sz w:val="24"/>
        </w:rPr>
        <w:t>l’</w:t>
      </w:r>
      <w:r w:rsidRPr="00A219DF">
        <w:rPr>
          <w:bCs w:val="0"/>
          <w:color w:val="000080"/>
          <w:sz w:val="24"/>
        </w:rPr>
        <w:t>amor mio ridia coraggio,</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s’io pria non sia innanzi a voi portato,</w:t>
      </w:r>
    </w:p>
    <w:p w:rsidR="0075678D" w:rsidRPr="00A219DF" w:rsidRDefault="0075678D" w:rsidP="00DB6D5D">
      <w:pPr>
        <w:pStyle w:val="Corpodeltesto2"/>
        <w:spacing w:before="120" w:after="0" w:line="276" w:lineRule="auto"/>
        <w:jc w:val="center"/>
        <w:rPr>
          <w:b/>
          <w:bCs w:val="0"/>
          <w:color w:val="000080"/>
          <w:sz w:val="24"/>
        </w:rPr>
      </w:pPr>
      <w:r w:rsidRPr="00A219DF">
        <w:rPr>
          <w:bCs w:val="0"/>
          <w:color w:val="000080"/>
          <w:sz w:val="24"/>
        </w:rPr>
        <w:t>di odio geloso non sia rivendicato</w:t>
      </w:r>
      <w:r w:rsidRPr="00A219DF">
        <w:rPr>
          <w:b/>
          <w:bCs w:val="0"/>
          <w:color w:val="000080"/>
          <w:sz w:val="24"/>
        </w:rPr>
        <w:t>.</w:t>
      </w:r>
    </w:p>
    <w:p w:rsidR="00187562" w:rsidRPr="00A219DF" w:rsidRDefault="00187562"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lastRenderedPageBreak/>
        <w:t xml:space="preserve">Dopo la gradevole e gentile interruzione, esaminiamo i “Trovieri”. </w:t>
      </w:r>
      <w:r w:rsidR="000F1D69" w:rsidRPr="00A219DF">
        <w:rPr>
          <w:bCs w:val="0"/>
          <w:color w:val="000000"/>
          <w:sz w:val="24"/>
        </w:rPr>
        <w:t xml:space="preserve">Teoricamente </w:t>
      </w:r>
      <w:r w:rsidR="000F1D69" w:rsidRPr="00A219DF">
        <w:rPr>
          <w:color w:val="000000"/>
          <w:sz w:val="24"/>
        </w:rPr>
        <w:t xml:space="preserve">avevano </w:t>
      </w:r>
      <w:r w:rsidR="00C94BE6">
        <w:rPr>
          <w:color w:val="000000"/>
          <w:sz w:val="24"/>
        </w:rPr>
        <w:t xml:space="preserve">   </w:t>
      </w:r>
      <w:r w:rsidR="00B94EAE">
        <w:rPr>
          <w:color w:val="000000"/>
          <w:sz w:val="24"/>
        </w:rPr>
        <w:t xml:space="preserve">   </w:t>
      </w:r>
      <w:r w:rsidR="000F1D69" w:rsidRPr="00A219DF">
        <w:rPr>
          <w:color w:val="000000"/>
          <w:sz w:val="24"/>
        </w:rPr>
        <w:t xml:space="preserve">superiore </w:t>
      </w:r>
      <w:r w:rsidR="000F1D69" w:rsidRPr="00A219DF">
        <w:rPr>
          <w:bCs w:val="0"/>
          <w:color w:val="000000"/>
          <w:sz w:val="24"/>
        </w:rPr>
        <w:t>istruzione, di certo più agiati economicamente.</w:t>
      </w:r>
      <w:r w:rsidRPr="00A219DF">
        <w:rPr>
          <w:bCs w:val="0"/>
          <w:color w:val="000000"/>
          <w:sz w:val="24"/>
        </w:rPr>
        <w:t xml:space="preserve"> Tra questi Thiebault de Champagne, Re di Navarra. </w:t>
      </w:r>
      <w:r w:rsidRPr="0030176D">
        <w:rPr>
          <w:bCs w:val="0"/>
          <w:color w:val="000000"/>
          <w:sz w:val="24"/>
        </w:rPr>
        <w:t xml:space="preserve">Le Boutillier, nobile d’Arras. </w:t>
      </w:r>
      <w:r w:rsidRPr="00A219DF">
        <w:rPr>
          <w:bCs w:val="0"/>
          <w:color w:val="000000"/>
          <w:sz w:val="24"/>
        </w:rPr>
        <w:t xml:space="preserve">Jean Bretel e altri, socialmente anche meno </w:t>
      </w:r>
      <w:r w:rsidR="00C94BE6">
        <w:rPr>
          <w:bCs w:val="0"/>
          <w:color w:val="000000"/>
          <w:sz w:val="24"/>
        </w:rPr>
        <w:t xml:space="preserve">              </w:t>
      </w:r>
      <w:r w:rsidRPr="00A219DF">
        <w:rPr>
          <w:bCs w:val="0"/>
          <w:color w:val="000000"/>
          <w:sz w:val="24"/>
        </w:rPr>
        <w:t xml:space="preserve">importanti. Si esprimevano in lingua d’oil, il francese parlato a nord della Loira. Spesso </w:t>
      </w:r>
      <w:r w:rsidR="00C94BE6">
        <w:rPr>
          <w:bCs w:val="0"/>
          <w:color w:val="000000"/>
          <w:sz w:val="24"/>
        </w:rPr>
        <w:t xml:space="preserve">            </w:t>
      </w:r>
      <w:r w:rsidRPr="00A219DF">
        <w:rPr>
          <w:bCs w:val="0"/>
          <w:color w:val="000000"/>
          <w:sz w:val="24"/>
        </w:rPr>
        <w:t xml:space="preserve">facevano cantare i loro brani dai menestrelli. Queste melodie avevano una stesura più </w:t>
      </w:r>
      <w:r w:rsidR="00C94BE6">
        <w:rPr>
          <w:bCs w:val="0"/>
          <w:color w:val="000000"/>
          <w:sz w:val="24"/>
        </w:rPr>
        <w:t xml:space="preserve">            </w:t>
      </w:r>
      <w:r w:rsidRPr="00A219DF">
        <w:rPr>
          <w:bCs w:val="0"/>
          <w:color w:val="000000"/>
          <w:sz w:val="24"/>
        </w:rPr>
        <w:t xml:space="preserve">accurata. </w:t>
      </w:r>
    </w:p>
    <w:p w:rsidR="004E6570"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più antico troviere di cui si ha notizia, è un teologo-filosofo, tale Abelardo, nato nel 1079 in Francia. Celebre per i suoi Lai, canzoni amorose e malinconiche, scritte in neumi per </w:t>
      </w:r>
      <w:r w:rsidR="00A14EF1" w:rsidRPr="00A219DF">
        <w:rPr>
          <w:bCs w:val="0"/>
          <w:color w:val="000000"/>
          <w:sz w:val="24"/>
        </w:rPr>
        <w:t>l’</w:t>
      </w:r>
      <w:r w:rsidRPr="00A219DF">
        <w:rPr>
          <w:bCs w:val="0"/>
          <w:color w:val="000000"/>
          <w:sz w:val="24"/>
        </w:rPr>
        <w:t xml:space="preserve">amata Eloisa. Melodie che furono cantate per qualche secolo in parecchie località. Peire Vidal </w:t>
      </w:r>
      <w:r w:rsidR="00C94BE6">
        <w:rPr>
          <w:bCs w:val="0"/>
          <w:color w:val="000000"/>
          <w:sz w:val="24"/>
        </w:rPr>
        <w:t xml:space="preserve">            </w:t>
      </w:r>
      <w:r w:rsidRPr="00A219DF">
        <w:rPr>
          <w:bCs w:val="0"/>
          <w:color w:val="000000"/>
          <w:sz w:val="24"/>
        </w:rPr>
        <w:t xml:space="preserve">scriveva per la sua dama. Il Cavaliere Gace Brulé, agli inizi del 1200, scriveva per Agnese di Montfort, o per Bianca di Castiglia, </w:t>
      </w:r>
      <w:r w:rsidR="00A14EF1" w:rsidRPr="00A219DF">
        <w:rPr>
          <w:bCs w:val="0"/>
          <w:color w:val="000000"/>
          <w:sz w:val="24"/>
        </w:rPr>
        <w:t>l’</w:t>
      </w:r>
      <w:r w:rsidRPr="00A219DF">
        <w:rPr>
          <w:bCs w:val="0"/>
          <w:color w:val="000000"/>
          <w:sz w:val="24"/>
        </w:rPr>
        <w:t>antenata del</w:t>
      </w:r>
      <w:r w:rsidR="00A14EF1" w:rsidRPr="00A219DF">
        <w:rPr>
          <w:bCs w:val="0"/>
          <w:color w:val="000000"/>
          <w:sz w:val="24"/>
        </w:rPr>
        <w:t>l’</w:t>
      </w:r>
      <w:r w:rsidRPr="00A219DF">
        <w:rPr>
          <w:bCs w:val="0"/>
          <w:color w:val="000000"/>
          <w:sz w:val="24"/>
        </w:rPr>
        <w:t xml:space="preserve">omonima moglie di Enrico IV, ripudiata nel 1453 per sterilità, quindi avvelenata.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Pochi anni dopo, nel 1479, nasceva la sua tormentata parente Giovanna “la Loca”, pazza per motivata gelosia, moglie già a 17 anni di Filippo il Bello, che la tenne prigioniera fino alla morte in un castello. Questi nobili, troppo potenti, facevano </w:t>
      </w:r>
      <w:r w:rsidR="00A546E3" w:rsidRPr="00A219DF">
        <w:rPr>
          <w:bCs w:val="0"/>
          <w:color w:val="000000"/>
          <w:sz w:val="24"/>
        </w:rPr>
        <w:t>un uso</w:t>
      </w:r>
      <w:r w:rsidRPr="00A219DF">
        <w:rPr>
          <w:bCs w:val="0"/>
          <w:color w:val="000000"/>
          <w:sz w:val="24"/>
        </w:rPr>
        <w:t xml:space="preserve"> distorto delle canzoni amorose, non ne capivano assolutamente il significato. </w:t>
      </w:r>
    </w:p>
    <w:p w:rsidR="0075678D" w:rsidRPr="00A219DF" w:rsidRDefault="000F1D69" w:rsidP="00DB6D5D">
      <w:pPr>
        <w:pStyle w:val="Corpodeltesto2"/>
        <w:spacing w:before="120" w:after="0" w:line="276" w:lineRule="auto"/>
        <w:jc w:val="left"/>
        <w:rPr>
          <w:bCs w:val="0"/>
          <w:color w:val="000000"/>
          <w:sz w:val="24"/>
        </w:rPr>
      </w:pPr>
      <w:r w:rsidRPr="00A219DF">
        <w:rPr>
          <w:bCs w:val="0"/>
          <w:color w:val="000000"/>
          <w:sz w:val="24"/>
        </w:rPr>
        <w:t xml:space="preserve">Al contrario, l’amore di un troviere per la sua dama era di “Qualità”, quindi si doveva </w:t>
      </w:r>
      <w:r w:rsidR="00C94BE6">
        <w:rPr>
          <w:bCs w:val="0"/>
          <w:color w:val="000000"/>
          <w:sz w:val="24"/>
        </w:rPr>
        <w:t xml:space="preserve">               </w:t>
      </w:r>
      <w:r w:rsidRPr="00A219DF">
        <w:rPr>
          <w:bCs w:val="0"/>
          <w:color w:val="000000"/>
          <w:sz w:val="24"/>
        </w:rPr>
        <w:t>dimostrare anche cantando in maniera inconfondibile.</w:t>
      </w:r>
      <w:r w:rsidR="0075678D" w:rsidRPr="00A219DF">
        <w:rPr>
          <w:bCs w:val="0"/>
          <w:color w:val="000000"/>
          <w:sz w:val="24"/>
        </w:rPr>
        <w:t xml:space="preserve"> Per conquistare definitivamente </w:t>
      </w:r>
      <w:r w:rsidR="00A14EF1" w:rsidRPr="00A219DF">
        <w:rPr>
          <w:bCs w:val="0"/>
          <w:color w:val="000000"/>
          <w:sz w:val="24"/>
        </w:rPr>
        <w:t>l’</w:t>
      </w:r>
      <w:r w:rsidR="0075678D" w:rsidRPr="00A219DF">
        <w:rPr>
          <w:bCs w:val="0"/>
          <w:color w:val="000000"/>
          <w:sz w:val="24"/>
        </w:rPr>
        <w:t xml:space="preserve">attenzione e </w:t>
      </w:r>
      <w:r w:rsidR="00A14EF1" w:rsidRPr="00A219DF">
        <w:rPr>
          <w:bCs w:val="0"/>
          <w:color w:val="000000"/>
          <w:sz w:val="24"/>
        </w:rPr>
        <w:t>l’</w:t>
      </w:r>
      <w:r w:rsidR="0075678D" w:rsidRPr="00A219DF">
        <w:rPr>
          <w:bCs w:val="0"/>
          <w:color w:val="000000"/>
          <w:sz w:val="24"/>
        </w:rPr>
        <w:t xml:space="preserve">amore della donna era quindi indispensabile essere musicista. Chi non lo era, aveva poche possibilità! In sua vece poteva cantare un menestrello, ma il risultato era </w:t>
      </w:r>
      <w:r w:rsidR="00C94BE6">
        <w:rPr>
          <w:bCs w:val="0"/>
          <w:color w:val="000000"/>
          <w:sz w:val="24"/>
        </w:rPr>
        <w:t xml:space="preserve">               </w:t>
      </w:r>
      <w:r w:rsidR="0075678D" w:rsidRPr="00A219DF">
        <w:rPr>
          <w:bCs w:val="0"/>
          <w:color w:val="000000"/>
          <w:sz w:val="24"/>
        </w:rPr>
        <w:t xml:space="preserve">differente! </w:t>
      </w:r>
    </w:p>
    <w:p w:rsidR="006B6137"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Come non pensare al Castello di Re Artù, alla tavola rotonda. Lancillotto del Lago, cosa </w:t>
      </w:r>
      <w:r w:rsidR="00C94BE6">
        <w:rPr>
          <w:bCs w:val="0"/>
          <w:color w:val="000000"/>
          <w:sz w:val="24"/>
        </w:rPr>
        <w:t xml:space="preserve">    </w:t>
      </w:r>
      <w:r w:rsidR="00B94EAE">
        <w:rPr>
          <w:bCs w:val="0"/>
          <w:color w:val="000000"/>
          <w:sz w:val="24"/>
        </w:rPr>
        <w:t xml:space="preserve">          </w:t>
      </w:r>
      <w:r w:rsidRPr="00A219DF">
        <w:rPr>
          <w:bCs w:val="0"/>
          <w:color w:val="000000"/>
          <w:sz w:val="24"/>
        </w:rPr>
        <w:t>cantava alla bella Ginevra?</w:t>
      </w:r>
    </w:p>
    <w:p w:rsidR="004D3669" w:rsidRDefault="004D3669" w:rsidP="00DB6D5D">
      <w:pPr>
        <w:pStyle w:val="Corpodeltesto2"/>
        <w:spacing w:before="120" w:after="0" w:line="276" w:lineRule="auto"/>
        <w:jc w:val="left"/>
        <w:rPr>
          <w:bCs w:val="0"/>
          <w:color w:val="000000"/>
          <w:sz w:val="24"/>
        </w:rPr>
      </w:pPr>
    </w:p>
    <w:p w:rsidR="00B512A7" w:rsidRDefault="00B512A7" w:rsidP="00DB6D5D">
      <w:pPr>
        <w:pStyle w:val="Corpodeltesto2"/>
        <w:spacing w:before="120" w:after="0" w:line="276" w:lineRule="auto"/>
        <w:jc w:val="left"/>
        <w:rPr>
          <w:bCs w:val="0"/>
          <w:color w:val="000000"/>
          <w:sz w:val="24"/>
        </w:rPr>
      </w:pPr>
    </w:p>
    <w:p w:rsidR="00723257" w:rsidRPr="00CD4B91" w:rsidRDefault="00AB6F36" w:rsidP="00DB6D5D">
      <w:pPr>
        <w:pStyle w:val="Corpodeltesto2"/>
        <w:tabs>
          <w:tab w:val="left" w:pos="2913"/>
          <w:tab w:val="left" w:pos="3673"/>
        </w:tabs>
        <w:spacing w:before="120" w:after="0" w:line="276" w:lineRule="auto"/>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72780"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14EF1"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70516C"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 NUOVA </w:t>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ARTE </w:t>
      </w:r>
    </w:p>
    <w:p w:rsidR="0075678D"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influsso del</w:t>
      </w:r>
      <w:r w:rsidRPr="00A219DF">
        <w:rPr>
          <w:color w:val="000000"/>
          <w:sz w:val="24"/>
        </w:rPr>
        <w:t>l’</w:t>
      </w:r>
      <w:r w:rsidR="0075678D" w:rsidRPr="00A219DF">
        <w:rPr>
          <w:color w:val="000000"/>
          <w:sz w:val="24"/>
        </w:rPr>
        <w:t xml:space="preserve">arte poetica e musicale della Francia, non fu senza riflesso in Italia, nel </w:t>
      </w:r>
      <w:r w:rsidR="00FD5CA7">
        <w:rPr>
          <w:color w:val="000000"/>
          <w:sz w:val="24"/>
        </w:rPr>
        <w:t xml:space="preserve">              </w:t>
      </w:r>
      <w:r w:rsidR="0075678D" w:rsidRPr="00A219DF">
        <w:rPr>
          <w:color w:val="000000"/>
          <w:sz w:val="24"/>
        </w:rPr>
        <w:t>momento in cui la nostra poesia e la letteratura erano nel l</w:t>
      </w:r>
      <w:r w:rsidR="00B94EAE">
        <w:rPr>
          <w:color w:val="000000"/>
          <w:sz w:val="24"/>
        </w:rPr>
        <w:t xml:space="preserve">oro primo e giovanile sviluppo. </w:t>
      </w:r>
      <w:r w:rsidR="009A0996">
        <w:rPr>
          <w:color w:val="000000"/>
          <w:sz w:val="24"/>
        </w:rPr>
        <w:t xml:space="preserve">   </w:t>
      </w:r>
      <w:r w:rsidR="0075678D" w:rsidRPr="00A219DF">
        <w:rPr>
          <w:color w:val="000000"/>
          <w:sz w:val="24"/>
        </w:rPr>
        <w:t xml:space="preserve">Dante accenna di canzoni musicate dal cantore Casella, suo amico e con il quale immagina di </w:t>
      </w:r>
      <w:r w:rsidR="00B94EAE">
        <w:rPr>
          <w:color w:val="000000"/>
          <w:sz w:val="24"/>
        </w:rPr>
        <w:t xml:space="preserve">         </w:t>
      </w:r>
      <w:r w:rsidR="0075678D" w:rsidRPr="00A219DF">
        <w:rPr>
          <w:color w:val="000000"/>
          <w:sz w:val="24"/>
        </w:rPr>
        <w:t xml:space="preserve">incontrarsi, in un episodio della Divina Commedia. Nella Divina Commedia, innumerevoli sono </w:t>
      </w:r>
      <w:r w:rsidR="001B57D0">
        <w:rPr>
          <w:color w:val="000000"/>
          <w:sz w:val="24"/>
        </w:rPr>
        <w:t xml:space="preserve">  </w:t>
      </w:r>
      <w:r w:rsidR="0075678D" w:rsidRPr="00A219DF">
        <w:rPr>
          <w:color w:val="000000"/>
          <w:sz w:val="24"/>
        </w:rPr>
        <w:t xml:space="preserve">i riferimenti al canto </w:t>
      </w:r>
      <w:r w:rsidR="000F1D69" w:rsidRPr="00A219DF">
        <w:rPr>
          <w:color w:val="000000"/>
          <w:sz w:val="24"/>
        </w:rPr>
        <w:t>e</w:t>
      </w:r>
      <w:r w:rsidR="0075678D" w:rsidRPr="00A219DF">
        <w:rPr>
          <w:color w:val="000000"/>
          <w:sz w:val="24"/>
        </w:rPr>
        <w:t xml:space="preserve"> alla Musica. </w:t>
      </w:r>
      <w:r w:rsidRPr="00A219DF">
        <w:rPr>
          <w:color w:val="000000"/>
          <w:sz w:val="24"/>
        </w:rPr>
        <w:t>L’</w:t>
      </w:r>
      <w:r w:rsidR="0075678D" w:rsidRPr="00A219DF">
        <w:rPr>
          <w:color w:val="000000"/>
          <w:sz w:val="24"/>
        </w:rPr>
        <w:t>Alighieri così descrive la Musica: “</w:t>
      </w:r>
      <w:r w:rsidR="0075678D" w:rsidRPr="00A219DF">
        <w:rPr>
          <w:i/>
          <w:iCs/>
          <w:color w:val="000000"/>
          <w:sz w:val="24"/>
        </w:rPr>
        <w:t>La Musica trae a sé gli spiriti umani</w:t>
      </w:r>
      <w:r w:rsidR="0075678D" w:rsidRPr="00A219DF">
        <w:rPr>
          <w:color w:val="000000"/>
          <w:sz w:val="24"/>
        </w:rPr>
        <w:t>”, mentre il Boccaccio quando parla di Dante dice: “</w:t>
      </w:r>
      <w:r w:rsidR="0075678D" w:rsidRPr="00A219DF">
        <w:rPr>
          <w:i/>
          <w:iCs/>
          <w:color w:val="000000"/>
          <w:sz w:val="24"/>
        </w:rPr>
        <w:t xml:space="preserve">Sommamente si dilettò in suoni </w:t>
      </w:r>
      <w:r w:rsidR="002F096E">
        <w:rPr>
          <w:i/>
          <w:iCs/>
          <w:color w:val="000000"/>
          <w:sz w:val="24"/>
        </w:rPr>
        <w:t xml:space="preserve">e </w:t>
      </w:r>
      <w:r w:rsidR="0075678D" w:rsidRPr="00A219DF">
        <w:rPr>
          <w:i/>
          <w:iCs/>
          <w:color w:val="000000"/>
          <w:sz w:val="24"/>
        </w:rPr>
        <w:t xml:space="preserve">in canti nella sua giovinezza, e a ciascuno che a què tempi era ottimo cantatore e sonatore, </w:t>
      </w:r>
      <w:r w:rsidR="00B94EAE">
        <w:rPr>
          <w:i/>
          <w:iCs/>
          <w:color w:val="000000"/>
          <w:sz w:val="24"/>
        </w:rPr>
        <w:t xml:space="preserve"> </w:t>
      </w:r>
      <w:r w:rsidR="0075678D" w:rsidRPr="00A219DF">
        <w:rPr>
          <w:i/>
          <w:iCs/>
          <w:color w:val="000000"/>
          <w:sz w:val="24"/>
        </w:rPr>
        <w:t xml:space="preserve">fu amico </w:t>
      </w:r>
      <w:r w:rsidR="002F096E">
        <w:rPr>
          <w:i/>
          <w:iCs/>
          <w:color w:val="000000"/>
          <w:sz w:val="24"/>
        </w:rPr>
        <w:t>e</w:t>
      </w:r>
      <w:r w:rsidR="001B57D0">
        <w:rPr>
          <w:i/>
          <w:iCs/>
          <w:color w:val="000000"/>
          <w:sz w:val="24"/>
        </w:rPr>
        <w:t>d</w:t>
      </w:r>
      <w:r w:rsidR="002F096E">
        <w:rPr>
          <w:i/>
          <w:iCs/>
          <w:color w:val="000000"/>
          <w:sz w:val="24"/>
        </w:rPr>
        <w:t xml:space="preserve"> </w:t>
      </w:r>
      <w:r w:rsidR="0075678D" w:rsidRPr="00A219DF">
        <w:rPr>
          <w:i/>
          <w:iCs/>
          <w:color w:val="000000"/>
          <w:sz w:val="24"/>
        </w:rPr>
        <w:t xml:space="preserve">ebbe sua usanza; e assai cose, da questo diletto tirato compose, le quali di </w:t>
      </w:r>
      <w:r w:rsidR="00B94EAE">
        <w:rPr>
          <w:i/>
          <w:iCs/>
          <w:color w:val="000000"/>
          <w:sz w:val="24"/>
        </w:rPr>
        <w:t xml:space="preserve">                 </w:t>
      </w:r>
      <w:r w:rsidR="0075678D" w:rsidRPr="00A219DF">
        <w:rPr>
          <w:i/>
          <w:iCs/>
          <w:color w:val="000000"/>
          <w:sz w:val="24"/>
        </w:rPr>
        <w:t>piacevole e maestrevole nota a questi cotali facea rivestire</w:t>
      </w:r>
      <w:r w:rsidR="0075678D" w:rsidRPr="00A219DF">
        <w:rPr>
          <w:color w:val="000000"/>
          <w:sz w:val="24"/>
        </w:rPr>
        <w:t xml:space="preserve">.” </w:t>
      </w:r>
    </w:p>
    <w:p w:rsidR="004909F1" w:rsidRDefault="0075678D" w:rsidP="00DB6D5D">
      <w:pPr>
        <w:pStyle w:val="Corpodeltesto2"/>
        <w:spacing w:before="120" w:after="0" w:line="276" w:lineRule="auto"/>
        <w:jc w:val="left"/>
        <w:rPr>
          <w:bCs w:val="0"/>
          <w:color w:val="000000"/>
          <w:sz w:val="24"/>
        </w:rPr>
      </w:pPr>
      <w:r w:rsidRPr="00A219DF">
        <w:rPr>
          <w:color w:val="000000"/>
          <w:sz w:val="24"/>
        </w:rPr>
        <w:t>Le opere del</w:t>
      </w:r>
      <w:r w:rsidR="00A14EF1" w:rsidRPr="00A219DF">
        <w:rPr>
          <w:color w:val="000000"/>
          <w:sz w:val="24"/>
        </w:rPr>
        <w:t>l’</w:t>
      </w:r>
      <w:r w:rsidRPr="00A219DF">
        <w:rPr>
          <w:color w:val="000000"/>
          <w:sz w:val="24"/>
        </w:rPr>
        <w:t>Ars nova, conservate in buon numero nei codici del</w:t>
      </w:r>
      <w:r w:rsidR="00A14EF1" w:rsidRPr="00A219DF">
        <w:rPr>
          <w:color w:val="000000"/>
          <w:sz w:val="24"/>
        </w:rPr>
        <w:t>l’</w:t>
      </w:r>
      <w:r w:rsidRPr="00A219DF">
        <w:rPr>
          <w:color w:val="000000"/>
          <w:sz w:val="24"/>
        </w:rPr>
        <w:t xml:space="preserve">epoca, mostrano una </w:t>
      </w:r>
      <w:r w:rsidR="00FD5CA7">
        <w:rPr>
          <w:color w:val="000000"/>
          <w:sz w:val="24"/>
        </w:rPr>
        <w:t xml:space="preserve">               </w:t>
      </w:r>
      <w:r w:rsidRPr="00A219DF">
        <w:rPr>
          <w:color w:val="000000"/>
          <w:sz w:val="24"/>
        </w:rPr>
        <w:t xml:space="preserve">maturità d’arte </w:t>
      </w:r>
      <w:r w:rsidR="000F1D69" w:rsidRPr="00A219DF">
        <w:rPr>
          <w:color w:val="000000"/>
          <w:sz w:val="24"/>
        </w:rPr>
        <w:t>ai nostri giorni difficilmente comprensibili</w:t>
      </w:r>
      <w:r w:rsidRPr="00A219DF">
        <w:rPr>
          <w:color w:val="000000"/>
          <w:sz w:val="24"/>
        </w:rPr>
        <w:t xml:space="preserve">. </w:t>
      </w:r>
      <w:r w:rsidRPr="00A219DF">
        <w:rPr>
          <w:bCs w:val="0"/>
          <w:color w:val="000000"/>
          <w:sz w:val="24"/>
        </w:rPr>
        <w:t>D’Ars Nova, si comincia a parlare in Francia al</w:t>
      </w:r>
      <w:r w:rsidR="00A14EF1" w:rsidRPr="00A219DF">
        <w:rPr>
          <w:bCs w:val="0"/>
          <w:color w:val="000000"/>
          <w:sz w:val="24"/>
        </w:rPr>
        <w:t>l’</w:t>
      </w:r>
      <w:r w:rsidRPr="00A219DF">
        <w:rPr>
          <w:bCs w:val="0"/>
          <w:color w:val="000000"/>
          <w:sz w:val="24"/>
        </w:rPr>
        <w:t xml:space="preserve">inizio del 1300, sotto </w:t>
      </w:r>
      <w:r w:rsidR="00A14EF1" w:rsidRPr="00A219DF">
        <w:rPr>
          <w:bCs w:val="0"/>
          <w:color w:val="000000"/>
          <w:sz w:val="24"/>
        </w:rPr>
        <w:t>l’</w:t>
      </w:r>
      <w:r w:rsidRPr="00A219DF">
        <w:rPr>
          <w:bCs w:val="0"/>
          <w:color w:val="000000"/>
          <w:sz w:val="24"/>
        </w:rPr>
        <w:t xml:space="preserve">azione di un vigoroso rinnovamento spirituale che porta, in campo musicale, verso un ideale espressivo. Il compositore è sempre più attento alle </w:t>
      </w:r>
      <w:r w:rsidR="009A0996">
        <w:rPr>
          <w:bCs w:val="0"/>
          <w:color w:val="000000"/>
          <w:sz w:val="24"/>
        </w:rPr>
        <w:t xml:space="preserve">                 </w:t>
      </w:r>
      <w:r w:rsidRPr="00A219DF">
        <w:rPr>
          <w:bCs w:val="0"/>
          <w:color w:val="000000"/>
          <w:sz w:val="24"/>
        </w:rPr>
        <w:t xml:space="preserve">sollecitazioni della propria sensibilità. Non fa questione fra Musica Sacra e profana, ma, </w:t>
      </w:r>
      <w:r w:rsidR="009A0996">
        <w:rPr>
          <w:bCs w:val="0"/>
          <w:color w:val="000000"/>
          <w:sz w:val="24"/>
        </w:rPr>
        <w:t xml:space="preserve">         </w:t>
      </w:r>
      <w:r w:rsidRPr="00A219DF">
        <w:rPr>
          <w:bCs w:val="0"/>
          <w:color w:val="000000"/>
          <w:sz w:val="24"/>
        </w:rPr>
        <w:t>appunto, bada soprattutto al</w:t>
      </w:r>
      <w:r w:rsidR="00A14EF1" w:rsidRPr="00A219DF">
        <w:rPr>
          <w:bCs w:val="0"/>
          <w:color w:val="000000"/>
          <w:sz w:val="24"/>
        </w:rPr>
        <w:t>l’</w:t>
      </w:r>
      <w:r w:rsidRPr="00A219DF">
        <w:rPr>
          <w:bCs w:val="0"/>
          <w:color w:val="000000"/>
          <w:sz w:val="24"/>
        </w:rPr>
        <w:t>espressione.</w:t>
      </w:r>
      <w:r w:rsidR="004909F1">
        <w:rPr>
          <w:bCs w:val="0"/>
          <w:color w:val="000000"/>
          <w:sz w:val="24"/>
        </w:rPr>
        <w:t xml:space="preserve"> </w:t>
      </w:r>
      <w:r w:rsidRPr="00A219DF">
        <w:rPr>
          <w:bCs w:val="0"/>
          <w:color w:val="000000"/>
          <w:sz w:val="24"/>
        </w:rPr>
        <w:t xml:space="preserve">Dai modi Gregoriani si scelgono quelli che si </w:t>
      </w:r>
      <w:r w:rsidR="009A0996">
        <w:rPr>
          <w:bCs w:val="0"/>
          <w:color w:val="000000"/>
          <w:sz w:val="24"/>
        </w:rPr>
        <w:t xml:space="preserve">           </w:t>
      </w:r>
      <w:r w:rsidRPr="00A219DF">
        <w:rPr>
          <w:bCs w:val="0"/>
          <w:color w:val="000000"/>
          <w:sz w:val="24"/>
        </w:rPr>
        <w:lastRenderedPageBreak/>
        <w:t>avvicinano</w:t>
      </w:r>
      <w:r w:rsidR="00BA761E">
        <w:rPr>
          <w:bCs w:val="0"/>
          <w:color w:val="000000"/>
          <w:sz w:val="24"/>
        </w:rPr>
        <w:t xml:space="preserve"> </w:t>
      </w:r>
      <w:r w:rsidRPr="00A219DF">
        <w:rPr>
          <w:bCs w:val="0"/>
          <w:color w:val="000000"/>
          <w:sz w:val="24"/>
        </w:rPr>
        <w:t>notevolmente al nostro modo maggiore e minore. Il tono maggiore (+) in Musica dà di norma</w:t>
      </w:r>
      <w:r w:rsidR="00BA761E">
        <w:rPr>
          <w:bCs w:val="0"/>
          <w:color w:val="000000"/>
          <w:sz w:val="24"/>
        </w:rPr>
        <w:t xml:space="preserve"> </w:t>
      </w:r>
      <w:r w:rsidRPr="00A219DF">
        <w:rPr>
          <w:bCs w:val="0"/>
          <w:color w:val="000000"/>
          <w:sz w:val="24"/>
        </w:rPr>
        <w:t>un senso d’allegria, il minore (-) se non di tristezza, di minor vivacità.</w:t>
      </w:r>
    </w:p>
    <w:p w:rsidR="00C06925" w:rsidRPr="00A219DF" w:rsidRDefault="0075678D" w:rsidP="00DB6D5D">
      <w:pPr>
        <w:pStyle w:val="Corpodeltesto2"/>
        <w:spacing w:before="120" w:after="0" w:line="276" w:lineRule="auto"/>
        <w:jc w:val="left"/>
        <w:rPr>
          <w:color w:val="000000"/>
          <w:sz w:val="24"/>
        </w:rPr>
      </w:pPr>
      <w:r w:rsidRPr="00A219DF">
        <w:rPr>
          <w:color w:val="000000"/>
          <w:sz w:val="24"/>
        </w:rPr>
        <w:t xml:space="preserve">S’inizia a fare un vero e proprio uso delle alterazioni, il bemolle in particolare, per evitare il </w:t>
      </w:r>
      <w:r w:rsidR="00FD5CA7">
        <w:rPr>
          <w:color w:val="000000"/>
          <w:sz w:val="24"/>
        </w:rPr>
        <w:t xml:space="preserve"> </w:t>
      </w:r>
      <w:r w:rsidR="00B94EAE">
        <w:rPr>
          <w:color w:val="000000"/>
          <w:sz w:val="24"/>
        </w:rPr>
        <w:t xml:space="preserve">              </w:t>
      </w:r>
      <w:r w:rsidRPr="00A219DF">
        <w:rPr>
          <w:color w:val="000000"/>
          <w:sz w:val="24"/>
        </w:rPr>
        <w:t>tritono fa-si, il famigerato “</w:t>
      </w:r>
      <w:r w:rsidRPr="00A219DF">
        <w:rPr>
          <w:i/>
          <w:iCs/>
          <w:color w:val="000000"/>
          <w:sz w:val="24"/>
        </w:rPr>
        <w:t>Diavolo nella Musica</w:t>
      </w:r>
      <w:r w:rsidRPr="00A219DF">
        <w:rPr>
          <w:color w:val="000000"/>
          <w:sz w:val="24"/>
        </w:rPr>
        <w:t xml:space="preserve">”. Diventa regola </w:t>
      </w:r>
      <w:r w:rsidR="00A14EF1" w:rsidRPr="00A219DF">
        <w:rPr>
          <w:color w:val="000000"/>
          <w:sz w:val="24"/>
        </w:rPr>
        <w:t>l’</w:t>
      </w:r>
      <w:r w:rsidRPr="00A219DF">
        <w:rPr>
          <w:color w:val="000000"/>
          <w:sz w:val="24"/>
        </w:rPr>
        <w:t>uso della “sensibile” che avrà la sua naturale risoluzione alla tonica, pensate al movimento vocale del</w:t>
      </w:r>
      <w:r w:rsidR="00A14EF1" w:rsidRPr="00A219DF">
        <w:rPr>
          <w:color w:val="000000"/>
          <w:sz w:val="24"/>
        </w:rPr>
        <w:t>l’</w:t>
      </w:r>
      <w:r w:rsidRPr="00A219DF">
        <w:rPr>
          <w:color w:val="000000"/>
          <w:sz w:val="24"/>
        </w:rPr>
        <w:t xml:space="preserve">Amen. S’inizia a </w:t>
      </w:r>
      <w:r w:rsidR="00B94EAE">
        <w:rPr>
          <w:color w:val="000000"/>
          <w:sz w:val="24"/>
        </w:rPr>
        <w:t xml:space="preserve">               </w:t>
      </w:r>
      <w:r w:rsidRPr="00A219DF">
        <w:rPr>
          <w:color w:val="000000"/>
          <w:sz w:val="24"/>
        </w:rPr>
        <w:t xml:space="preserve">parlare di modo di lezione, il moto retto é scalzato dal moto contrario, molto più usato.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Sono presi in considerazione gli accordi di quarta e sesta, ora considerati consonanti, mentre il ritmo è sempre più libero e certamente più musicale. </w:t>
      </w:r>
    </w:p>
    <w:p w:rsidR="004E6570" w:rsidRDefault="0075678D" w:rsidP="00DB6D5D">
      <w:pPr>
        <w:pStyle w:val="Corpodeltesto2"/>
        <w:spacing w:before="120" w:after="0" w:line="276" w:lineRule="auto"/>
        <w:jc w:val="left"/>
        <w:rPr>
          <w:color w:val="000000"/>
          <w:sz w:val="24"/>
        </w:rPr>
      </w:pPr>
      <w:r w:rsidRPr="00A219DF">
        <w:rPr>
          <w:color w:val="000000"/>
          <w:sz w:val="24"/>
        </w:rPr>
        <w:t xml:space="preserve">Tutte queste nuove regole sono rese comprensibili dagli scritti di </w:t>
      </w:r>
      <w:r w:rsidRPr="00A219DF">
        <w:rPr>
          <w:color w:val="000000"/>
          <w:sz w:val="24"/>
          <w:u w:val="single"/>
        </w:rPr>
        <w:t>Marchetto da Padova</w:t>
      </w:r>
      <w:r w:rsidRPr="00A219DF">
        <w:rPr>
          <w:color w:val="000000"/>
          <w:sz w:val="24"/>
        </w:rPr>
        <w:t xml:space="preserve">, autore di due importanti opere teoriche: </w:t>
      </w:r>
      <w:r w:rsidRPr="00A219DF">
        <w:rPr>
          <w:i/>
          <w:iCs/>
          <w:color w:val="000000"/>
          <w:sz w:val="24"/>
        </w:rPr>
        <w:t>Lucidarium in arte musicae planae</w:t>
      </w:r>
      <w:r w:rsidRPr="00A219DF">
        <w:rPr>
          <w:color w:val="000000"/>
          <w:sz w:val="24"/>
        </w:rPr>
        <w:t xml:space="preserve"> completato nel 1318 e </w:t>
      </w:r>
      <w:r w:rsidR="002235A2">
        <w:rPr>
          <w:color w:val="000000"/>
          <w:sz w:val="24"/>
        </w:rPr>
        <w:t xml:space="preserve"> </w:t>
      </w:r>
      <w:r w:rsidRPr="00A219DF">
        <w:rPr>
          <w:i/>
          <w:iCs/>
          <w:color w:val="000000"/>
          <w:sz w:val="24"/>
        </w:rPr>
        <w:t>Pomerium artis musicae mensurabilis</w:t>
      </w:r>
      <w:r w:rsidRPr="00A219DF">
        <w:rPr>
          <w:color w:val="000000"/>
          <w:sz w:val="24"/>
        </w:rPr>
        <w:t xml:space="preserve"> del 1321/26. In questi scritti Marchetto è forse il primo a stabilire la differenza fra compositore </w:t>
      </w:r>
      <w:r w:rsidR="002F096E">
        <w:rPr>
          <w:color w:val="000000"/>
          <w:sz w:val="24"/>
        </w:rPr>
        <w:t xml:space="preserve">e </w:t>
      </w:r>
      <w:r w:rsidRPr="00A219DF">
        <w:rPr>
          <w:color w:val="000000"/>
          <w:sz w:val="24"/>
        </w:rPr>
        <w:t xml:space="preserve">esecutore. </w:t>
      </w:r>
    </w:p>
    <w:p w:rsidR="002E20D7" w:rsidRPr="00A219DF" w:rsidRDefault="000F1D69" w:rsidP="00DB6D5D">
      <w:pPr>
        <w:pStyle w:val="Corpodeltesto2"/>
        <w:spacing w:before="120" w:after="0" w:line="276" w:lineRule="auto"/>
        <w:jc w:val="left"/>
        <w:rPr>
          <w:color w:val="000000"/>
          <w:sz w:val="24"/>
        </w:rPr>
      </w:pPr>
      <w:r w:rsidRPr="00A219DF">
        <w:rPr>
          <w:color w:val="000000"/>
          <w:sz w:val="24"/>
        </w:rPr>
        <w:t>Gli ultimi anni di vita passarono, parallelamente a Dante Alighieri, tra Veneto e Romagna.</w:t>
      </w:r>
      <w:r w:rsidR="0075678D" w:rsidRPr="00A219DF">
        <w:rPr>
          <w:color w:val="000000"/>
          <w:sz w:val="24"/>
        </w:rPr>
        <w:t xml:space="preserve"> </w:t>
      </w:r>
      <w:r w:rsidR="00FD5CA7">
        <w:rPr>
          <w:color w:val="000000"/>
          <w:sz w:val="24"/>
        </w:rPr>
        <w:t xml:space="preserve">            </w:t>
      </w:r>
      <w:r w:rsidRPr="00A219DF">
        <w:rPr>
          <w:color w:val="000000"/>
          <w:sz w:val="24"/>
        </w:rPr>
        <w:t>Le date dei suoi trattati si sanno, non quando sia nato e morto.</w:t>
      </w:r>
      <w:r w:rsidR="0075678D" w:rsidRPr="00A219DF">
        <w:rPr>
          <w:color w:val="000000"/>
          <w:sz w:val="24"/>
        </w:rPr>
        <w:t xml:space="preserve"> A noi importa relativamente, </w:t>
      </w:r>
      <w:r w:rsidR="002235A2">
        <w:rPr>
          <w:color w:val="000000"/>
          <w:sz w:val="24"/>
        </w:rPr>
        <w:t xml:space="preserve"> </w:t>
      </w:r>
      <w:r w:rsidR="0075678D" w:rsidRPr="00A219DF">
        <w:rPr>
          <w:color w:val="000000"/>
          <w:sz w:val="24"/>
        </w:rPr>
        <w:t xml:space="preserve">anche se Marchetto, in vita, meritava maggior considerazione. Anonimo genio che organizza </w:t>
      </w:r>
      <w:r w:rsidR="00054574">
        <w:rPr>
          <w:color w:val="000000"/>
          <w:sz w:val="24"/>
        </w:rPr>
        <w:t xml:space="preserve">  </w:t>
      </w:r>
      <w:r w:rsidR="0075678D" w:rsidRPr="00A219DF">
        <w:rPr>
          <w:color w:val="000000"/>
          <w:sz w:val="24"/>
        </w:rPr>
        <w:t xml:space="preserve">in questi trattati: le consonanze perfette, quelle imperfette, le dissonanze, il moto contrario e </w:t>
      </w:r>
      <w:r w:rsidR="00054574">
        <w:rPr>
          <w:color w:val="000000"/>
          <w:sz w:val="24"/>
        </w:rPr>
        <w:t xml:space="preserve"> </w:t>
      </w:r>
      <w:r w:rsidR="0075678D" w:rsidRPr="00A219DF">
        <w:rPr>
          <w:color w:val="000000"/>
          <w:sz w:val="24"/>
        </w:rPr>
        <w:t xml:space="preserve">che stabilisce che la dissonanza debba essere obbligatoriamente seguita da una consonanza. Per secoli, le sue, saranno regole da rispettare. Johannes Garlandia e Jean De Muris, pur </w:t>
      </w:r>
      <w:r w:rsidR="00054574">
        <w:rPr>
          <w:color w:val="000000"/>
          <w:sz w:val="24"/>
        </w:rPr>
        <w:t xml:space="preserve">   </w:t>
      </w:r>
      <w:r w:rsidR="0075678D" w:rsidRPr="00A219DF">
        <w:rPr>
          <w:color w:val="000000"/>
          <w:sz w:val="24"/>
        </w:rPr>
        <w:t xml:space="preserve">parlando lingue differenti, diranno, </w:t>
      </w:r>
      <w:r w:rsidRPr="00A219DF">
        <w:rPr>
          <w:color w:val="000000"/>
          <w:sz w:val="24"/>
        </w:rPr>
        <w:t>all’incirca</w:t>
      </w:r>
      <w:r w:rsidR="0075678D" w:rsidRPr="00A219DF">
        <w:rPr>
          <w:color w:val="000000"/>
          <w:sz w:val="24"/>
        </w:rPr>
        <w:t>, le stesse cose. Di questa rivoluzione del gusto musicale</w:t>
      </w:r>
      <w:r w:rsidR="00054574">
        <w:rPr>
          <w:color w:val="000000"/>
          <w:sz w:val="24"/>
        </w:rPr>
        <w:t>,</w:t>
      </w:r>
      <w:r w:rsidR="0075678D" w:rsidRPr="00A219DF">
        <w:rPr>
          <w:color w:val="000000"/>
          <w:sz w:val="24"/>
        </w:rPr>
        <w:t xml:space="preserve"> parla anche:</w:t>
      </w:r>
    </w:p>
    <w:p w:rsidR="0075678D" w:rsidRPr="0030176D" w:rsidRDefault="0075678D" w:rsidP="00DB6D5D">
      <w:pPr>
        <w:pStyle w:val="Corpodeltesto2"/>
        <w:spacing w:before="120" w:after="0" w:line="276" w:lineRule="auto"/>
        <w:jc w:val="left"/>
        <w:rPr>
          <w:color w:val="000000"/>
          <w:sz w:val="24"/>
        </w:rPr>
      </w:pPr>
      <w:r w:rsidRPr="0030176D">
        <w:rPr>
          <w:b/>
          <w:bCs w:val="0"/>
          <w:color w:val="000000"/>
          <w:sz w:val="24"/>
        </w:rPr>
        <w:t>Philippe de Vitry</w:t>
      </w:r>
      <w:r w:rsidRPr="0030176D">
        <w:rPr>
          <w:color w:val="000000"/>
          <w:sz w:val="24"/>
        </w:rPr>
        <w:tab/>
      </w:r>
      <w:r w:rsidR="00DD40A9" w:rsidRPr="0030176D">
        <w:rPr>
          <w:color w:val="000000"/>
          <w:sz w:val="24"/>
        </w:rPr>
        <w:tab/>
      </w:r>
      <w:r w:rsidR="00DD40A9" w:rsidRPr="0030176D">
        <w:rPr>
          <w:color w:val="000000"/>
          <w:sz w:val="24"/>
        </w:rPr>
        <w:tab/>
      </w:r>
      <w:r w:rsidRPr="0030176D">
        <w:rPr>
          <w:color w:val="000000"/>
          <w:sz w:val="24"/>
        </w:rPr>
        <w:t xml:space="preserve">Vitry 31.10.1291 </w:t>
      </w:r>
      <w:r w:rsidR="00DD40A9" w:rsidRPr="0030176D">
        <w:rPr>
          <w:color w:val="000000"/>
          <w:sz w:val="24"/>
        </w:rPr>
        <w:t>-</w:t>
      </w:r>
      <w:r w:rsidRPr="0030176D">
        <w:rPr>
          <w:color w:val="000000"/>
          <w:sz w:val="24"/>
        </w:rPr>
        <w:t xml:space="preserve"> Meaux 9.6.1361 </w:t>
      </w:r>
    </w:p>
    <w:p w:rsidR="0075678D" w:rsidRPr="00A219DF" w:rsidRDefault="000F1D69" w:rsidP="00DB6D5D">
      <w:pPr>
        <w:pStyle w:val="Corpodeltesto2"/>
        <w:spacing w:before="120" w:after="0" w:line="276" w:lineRule="auto"/>
        <w:jc w:val="left"/>
        <w:rPr>
          <w:color w:val="000000"/>
          <w:sz w:val="24"/>
        </w:rPr>
      </w:pPr>
      <w:r w:rsidRPr="00A219DF">
        <w:rPr>
          <w:color w:val="000000"/>
          <w:sz w:val="24"/>
        </w:rPr>
        <w:t>Teorico e compositore francese, nonché rinomato poeta amico del Petrarca, nominato Vescovo di Meaux da Papa Clemente VI.</w:t>
      </w:r>
      <w:r w:rsidR="0075678D" w:rsidRPr="00A219DF">
        <w:rPr>
          <w:color w:val="000000"/>
          <w:sz w:val="24"/>
        </w:rPr>
        <w:t xml:space="preserve"> La sua attività di didatta al collegio di Navarra, é alla base del trattato “Ars Nova” (1320-25). In questo trattato spiega, con chiarezza, le novità </w:t>
      </w:r>
      <w:r w:rsidR="00FD5CA7">
        <w:rPr>
          <w:color w:val="000000"/>
          <w:sz w:val="24"/>
        </w:rPr>
        <w:t xml:space="preserve"> </w:t>
      </w:r>
      <w:r w:rsidR="0075678D" w:rsidRPr="00A219DF">
        <w:rPr>
          <w:color w:val="000000"/>
          <w:sz w:val="24"/>
        </w:rPr>
        <w:t xml:space="preserve">e le </w:t>
      </w:r>
      <w:r w:rsidR="00BA761E">
        <w:rPr>
          <w:color w:val="000000"/>
          <w:sz w:val="24"/>
        </w:rPr>
        <w:t xml:space="preserve">               </w:t>
      </w:r>
      <w:r w:rsidR="0075678D" w:rsidRPr="00A219DF">
        <w:rPr>
          <w:color w:val="000000"/>
          <w:sz w:val="24"/>
        </w:rPr>
        <w:t xml:space="preserve">innovazioni del </w:t>
      </w:r>
      <w:r w:rsidRPr="00A219DF">
        <w:rPr>
          <w:color w:val="000000"/>
          <w:sz w:val="24"/>
        </w:rPr>
        <w:t xml:space="preserve">XIV </w:t>
      </w:r>
      <w:r w:rsidR="0075678D" w:rsidRPr="00A219DF">
        <w:rPr>
          <w:color w:val="000000"/>
          <w:sz w:val="24"/>
        </w:rPr>
        <w:t xml:space="preserve">sec. Introduzione della minima, della divisione ternaria o binaria, di longa, breve e semibreve. Le note di Guido possono essere di durata differente, e finalmente, avere libero moto e un discorso </w:t>
      </w:r>
      <w:r w:rsidR="00473964" w:rsidRPr="00A219DF">
        <w:rPr>
          <w:color w:val="000000"/>
          <w:sz w:val="24"/>
        </w:rPr>
        <w:t xml:space="preserve">ritmico </w:t>
      </w:r>
      <w:r w:rsidR="00054574">
        <w:rPr>
          <w:color w:val="000000"/>
          <w:sz w:val="24"/>
        </w:rPr>
        <w:t>-</w:t>
      </w:r>
      <w:r w:rsidR="00473964" w:rsidRPr="00A219DF">
        <w:rPr>
          <w:color w:val="000000"/>
          <w:sz w:val="24"/>
        </w:rPr>
        <w:t xml:space="preserve"> metrico</w:t>
      </w:r>
      <w:r w:rsidR="00054574">
        <w:rPr>
          <w:color w:val="000000"/>
          <w:sz w:val="24"/>
        </w:rPr>
        <w:t>,</w:t>
      </w:r>
      <w:r w:rsidR="0075678D" w:rsidRPr="00A219DF">
        <w:rPr>
          <w:color w:val="000000"/>
          <w:sz w:val="24"/>
        </w:rPr>
        <w:t xml:space="preserve"> a tutti comprensibile e chiaro.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De Vitry è tra i primi a praticare nei Mottetti </w:t>
      </w:r>
      <w:r w:rsidR="00381746" w:rsidRPr="00A219DF">
        <w:rPr>
          <w:color w:val="000000"/>
          <w:sz w:val="24"/>
        </w:rPr>
        <w:t>l</w:t>
      </w:r>
      <w:r w:rsidR="00A14EF1" w:rsidRPr="00A219DF">
        <w:rPr>
          <w:color w:val="000000"/>
          <w:sz w:val="24"/>
        </w:rPr>
        <w:t>’</w:t>
      </w:r>
      <w:r w:rsidRPr="00A219DF">
        <w:rPr>
          <w:color w:val="000000"/>
          <w:sz w:val="24"/>
        </w:rPr>
        <w:t>isoritmia, un procedimento che consisteva nel</w:t>
      </w:r>
      <w:r w:rsidR="00A14EF1" w:rsidRPr="00A219DF">
        <w:rPr>
          <w:color w:val="000000"/>
          <w:sz w:val="24"/>
        </w:rPr>
        <w:t>l’</w:t>
      </w:r>
      <w:r w:rsidRPr="00A219DF">
        <w:rPr>
          <w:color w:val="000000"/>
          <w:sz w:val="24"/>
        </w:rPr>
        <w:t xml:space="preserve">applicare uno schema ritmico fisso (talea) </w:t>
      </w:r>
      <w:r w:rsidR="00473964" w:rsidRPr="00A219DF">
        <w:rPr>
          <w:color w:val="000000"/>
          <w:sz w:val="24"/>
        </w:rPr>
        <w:t>a</w:t>
      </w:r>
      <w:r w:rsidRPr="00A219DF">
        <w:rPr>
          <w:color w:val="000000"/>
          <w:sz w:val="24"/>
        </w:rPr>
        <w:t xml:space="preserve"> una frase melodica, eventualmente ripetibile (color). Per chiarire, in parole povere, stabiliva un ritmo esatto. A noi, ai nostri giorni può </w:t>
      </w:r>
      <w:r w:rsidR="00FD5CA7">
        <w:rPr>
          <w:color w:val="000000"/>
          <w:sz w:val="24"/>
        </w:rPr>
        <w:t xml:space="preserve">          </w:t>
      </w:r>
      <w:r w:rsidRPr="00A219DF">
        <w:rPr>
          <w:color w:val="000000"/>
          <w:sz w:val="24"/>
        </w:rPr>
        <w:t xml:space="preserve">sembrare strano, ma fino a quei tempi, la ritmica proprio non esisteva. Non si batteva il piede! </w:t>
      </w:r>
      <w:r w:rsidR="00A14EF1" w:rsidRPr="00A219DF">
        <w:rPr>
          <w:color w:val="000000"/>
          <w:sz w:val="24"/>
        </w:rPr>
        <w:t>L’</w:t>
      </w:r>
      <w:r w:rsidRPr="00A219DF">
        <w:rPr>
          <w:color w:val="000000"/>
          <w:sz w:val="24"/>
        </w:rPr>
        <w:t xml:space="preserve">isoritmia fu applicata a tutte le voci, in particolare al tenor dei mottetti. Il musicista, autore di Mottetti, Lais, Virelais sarà anche consigliere di Re Filippo VI e parlamentare. In totale fu al </w:t>
      </w:r>
      <w:r w:rsidR="00054574">
        <w:rPr>
          <w:color w:val="000000"/>
          <w:sz w:val="24"/>
        </w:rPr>
        <w:t xml:space="preserve"> </w:t>
      </w:r>
      <w:r w:rsidRPr="00A219DF">
        <w:rPr>
          <w:color w:val="000000"/>
          <w:sz w:val="24"/>
        </w:rPr>
        <w:t>servizio di quattro Re di Francia.</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Artisticamente, una figura importante, geniale, sia nella poesia, sia nella musica del</w:t>
      </w:r>
      <w:r w:rsidR="00A14EF1" w:rsidRPr="00A219DF">
        <w:rPr>
          <w:bCs w:val="0"/>
          <w:color w:val="000000"/>
          <w:sz w:val="24"/>
        </w:rPr>
        <w:t>l’</w:t>
      </w:r>
      <w:r w:rsidRPr="00A219DF">
        <w:rPr>
          <w:bCs w:val="0"/>
          <w:color w:val="000000"/>
          <w:sz w:val="24"/>
        </w:rPr>
        <w:t>Ars Nova francese, é quella di:</w:t>
      </w:r>
    </w:p>
    <w:p w:rsidR="00DD40A9" w:rsidRPr="00CD4B91" w:rsidRDefault="0075678D" w:rsidP="00DB6D5D">
      <w:pPr>
        <w:pStyle w:val="Corpodeltesto2"/>
        <w:spacing w:before="120" w:after="0" w:line="276" w:lineRule="auto"/>
        <w:jc w:val="left"/>
        <w:rPr>
          <w:color w:val="000000"/>
          <w:sz w:val="24"/>
          <w:lang w:val="en-US"/>
        </w:rPr>
      </w:pPr>
      <w:r w:rsidRPr="00CD4B91">
        <w:rPr>
          <w:b/>
          <w:bCs w:val="0"/>
          <w:color w:val="000000"/>
          <w:sz w:val="24"/>
          <w:lang w:val="en-US"/>
        </w:rPr>
        <w:t>Guillaume de Machault</w:t>
      </w:r>
      <w:r w:rsidRPr="00CD4B91">
        <w:rPr>
          <w:color w:val="000000"/>
          <w:sz w:val="24"/>
          <w:lang w:val="en-US"/>
        </w:rPr>
        <w:tab/>
      </w:r>
      <w:r w:rsidR="00DD40A9" w:rsidRPr="00CD4B91">
        <w:rPr>
          <w:color w:val="000000"/>
          <w:sz w:val="24"/>
          <w:lang w:val="en-US"/>
        </w:rPr>
        <w:tab/>
      </w:r>
      <w:r w:rsidRPr="00CD4B91">
        <w:rPr>
          <w:color w:val="000000"/>
          <w:sz w:val="24"/>
          <w:lang w:val="en-US"/>
        </w:rPr>
        <w:t>Reims, 1300 ? – Reims, aprile 1377</w:t>
      </w:r>
    </w:p>
    <w:p w:rsidR="002A2740" w:rsidRPr="00A219DF" w:rsidRDefault="0030176D" w:rsidP="00DB6D5D">
      <w:pPr>
        <w:pStyle w:val="Corpodeltesto2"/>
        <w:spacing w:before="120" w:after="0" w:line="276" w:lineRule="auto"/>
        <w:jc w:val="left"/>
        <w:rPr>
          <w:color w:val="000000"/>
          <w:sz w:val="24"/>
        </w:rPr>
      </w:pPr>
      <w:r>
        <w:rPr>
          <w:noProof/>
        </w:rPr>
        <w:lastRenderedPageBreak/>
        <w:drawing>
          <wp:inline distT="0" distB="0" distL="0" distR="0" wp14:anchorId="597D982A" wp14:editId="4243627E">
            <wp:extent cx="592455" cy="855345"/>
            <wp:effectExtent l="19050" t="0" r="0" b="0"/>
            <wp:docPr id="6" name="Immagine 6" descr="macha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haut_1"/>
                    <pic:cNvPicPr>
                      <a:picLocks noChangeAspect="1" noChangeArrowheads="1"/>
                    </pic:cNvPicPr>
                  </pic:nvPicPr>
                  <pic:blipFill>
                    <a:blip r:embed="rId14" cstate="print"/>
                    <a:srcRect/>
                    <a:stretch>
                      <a:fillRect/>
                    </a:stretch>
                  </pic:blipFill>
                  <pic:spPr bwMode="auto">
                    <a:xfrm>
                      <a:off x="0" y="0"/>
                      <a:ext cx="592455" cy="855345"/>
                    </a:xfrm>
                    <a:prstGeom prst="rect">
                      <a:avLst/>
                    </a:prstGeom>
                    <a:noFill/>
                    <a:ln w="9525">
                      <a:noFill/>
                      <a:miter lim="800000"/>
                      <a:headEnd/>
                      <a:tailEnd/>
                    </a:ln>
                  </pic:spPr>
                </pic:pic>
              </a:graphicData>
            </a:graphic>
          </wp:inline>
        </w:drawing>
      </w:r>
      <w:r w:rsidR="0075678D" w:rsidRPr="0030176D">
        <w:rPr>
          <w:color w:val="000000"/>
          <w:sz w:val="24"/>
        </w:rPr>
        <w:t xml:space="preserve"> </w:t>
      </w:r>
      <w:r w:rsidR="0075678D" w:rsidRPr="00A219DF">
        <w:rPr>
          <w:color w:val="000000"/>
          <w:sz w:val="24"/>
        </w:rPr>
        <w:t xml:space="preserve">Scrive ballate, rondelli, minuetti, virelais e lais narrativi, in cui il tenor é affidato </w:t>
      </w:r>
      <w:r w:rsidR="00FD5CA7">
        <w:rPr>
          <w:color w:val="000000"/>
          <w:sz w:val="24"/>
        </w:rPr>
        <w:t xml:space="preserve">    </w:t>
      </w:r>
      <w:r w:rsidR="002235A2">
        <w:rPr>
          <w:color w:val="000000"/>
          <w:sz w:val="24"/>
        </w:rPr>
        <w:t xml:space="preserve">   </w:t>
      </w:r>
      <w:r w:rsidR="0075678D" w:rsidRPr="00A219DF">
        <w:rPr>
          <w:color w:val="000000"/>
          <w:sz w:val="24"/>
        </w:rPr>
        <w:t>abitualmente al</w:t>
      </w:r>
      <w:r w:rsidR="00A14EF1" w:rsidRPr="00A219DF">
        <w:rPr>
          <w:color w:val="000000"/>
          <w:sz w:val="24"/>
        </w:rPr>
        <w:t>l’</w:t>
      </w:r>
      <w:r w:rsidR="0075678D" w:rsidRPr="00A219DF">
        <w:rPr>
          <w:color w:val="000000"/>
          <w:sz w:val="24"/>
        </w:rPr>
        <w:t xml:space="preserve">arpa. Machault compone la “Messa di Notre Dame”, eseguita per </w:t>
      </w:r>
      <w:r w:rsidR="00A14EF1" w:rsidRPr="00A219DF">
        <w:rPr>
          <w:color w:val="000000"/>
          <w:sz w:val="24"/>
        </w:rPr>
        <w:t>l’</w:t>
      </w:r>
      <w:r w:rsidR="0075678D" w:rsidRPr="00A219DF">
        <w:rPr>
          <w:color w:val="000000"/>
          <w:sz w:val="24"/>
        </w:rPr>
        <w:t xml:space="preserve">incoronazione di Carlo V, detto </w:t>
      </w:r>
      <w:r w:rsidR="0075678D" w:rsidRPr="00A219DF">
        <w:rPr>
          <w:i/>
          <w:iCs/>
          <w:color w:val="000000"/>
          <w:sz w:val="24"/>
        </w:rPr>
        <w:t>il saggio</w:t>
      </w:r>
      <w:r w:rsidR="0075678D" w:rsidRPr="00A219DF">
        <w:rPr>
          <w:color w:val="000000"/>
          <w:sz w:val="24"/>
        </w:rPr>
        <w:t xml:space="preserve">, successore di Carlo IV, </w:t>
      </w:r>
      <w:r w:rsidR="0075678D" w:rsidRPr="00A219DF">
        <w:rPr>
          <w:i/>
          <w:iCs/>
          <w:color w:val="000000"/>
          <w:sz w:val="24"/>
        </w:rPr>
        <w:t>il bello</w:t>
      </w:r>
      <w:r w:rsidR="0075678D"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Dopo il Carlo saggio, subentrerà Carlo VI, </w:t>
      </w:r>
      <w:r w:rsidRPr="00A219DF">
        <w:rPr>
          <w:i/>
          <w:iCs/>
          <w:color w:val="000000"/>
          <w:sz w:val="24"/>
        </w:rPr>
        <w:t>il folle</w:t>
      </w:r>
      <w:r w:rsidR="002A2740" w:rsidRPr="00A219DF">
        <w:rPr>
          <w:i/>
          <w:iCs/>
          <w:color w:val="000000"/>
          <w:sz w:val="24"/>
        </w:rPr>
        <w:t xml:space="preserve"> e s</w:t>
      </w:r>
      <w:r w:rsidRPr="00A219DF">
        <w:rPr>
          <w:color w:val="000000"/>
          <w:sz w:val="24"/>
        </w:rPr>
        <w:t xml:space="preserve">eguirà Carlo VII, </w:t>
      </w:r>
      <w:r w:rsidRPr="00A219DF">
        <w:rPr>
          <w:i/>
          <w:iCs/>
          <w:color w:val="000000"/>
          <w:sz w:val="24"/>
        </w:rPr>
        <w:t>il vittorioso</w:t>
      </w:r>
      <w:r w:rsidRPr="00A219DF">
        <w:rPr>
          <w:color w:val="000000"/>
          <w:sz w:val="24"/>
        </w:rPr>
        <w:t xml:space="preserve">. Da Carlo </w:t>
      </w:r>
      <w:r w:rsidR="00FD5CA7">
        <w:rPr>
          <w:color w:val="000000"/>
          <w:sz w:val="24"/>
        </w:rPr>
        <w:t xml:space="preserve"> </w:t>
      </w:r>
      <w:r w:rsidR="002235A2">
        <w:rPr>
          <w:color w:val="000000"/>
          <w:sz w:val="24"/>
        </w:rPr>
        <w:t xml:space="preserve">  </w:t>
      </w:r>
      <w:r w:rsidRPr="00A219DF">
        <w:rPr>
          <w:color w:val="000000"/>
          <w:sz w:val="24"/>
        </w:rPr>
        <w:t xml:space="preserve">Magno, quasi tutti i Re di Francia saranno </w:t>
      </w:r>
      <w:r w:rsidRPr="00A219DF">
        <w:rPr>
          <w:i/>
          <w:iCs/>
          <w:color w:val="000000"/>
          <w:sz w:val="24"/>
        </w:rPr>
        <w:t>Carlo</w:t>
      </w:r>
      <w:r w:rsidRPr="00A219DF">
        <w:rPr>
          <w:color w:val="000000"/>
          <w:sz w:val="24"/>
        </w:rPr>
        <w:t xml:space="preserve">, per un totale di dieci Re. Questo “odor di </w:t>
      </w:r>
      <w:r w:rsidR="00FD5CA7">
        <w:rPr>
          <w:color w:val="000000"/>
          <w:sz w:val="24"/>
        </w:rPr>
        <w:t xml:space="preserve"> </w:t>
      </w:r>
      <w:r w:rsidR="002235A2">
        <w:rPr>
          <w:color w:val="000000"/>
          <w:sz w:val="24"/>
        </w:rPr>
        <w:t xml:space="preserve">  </w:t>
      </w:r>
      <w:r w:rsidRPr="00A219DF">
        <w:rPr>
          <w:color w:val="000000"/>
          <w:sz w:val="24"/>
        </w:rPr>
        <w:t>corte” sarà sua costante ispirazione musicale.</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La Messa di Notre Dame, o del</w:t>
      </w:r>
      <w:r w:rsidR="00A14EF1" w:rsidRPr="00A219DF">
        <w:rPr>
          <w:color w:val="000000"/>
          <w:sz w:val="24"/>
        </w:rPr>
        <w:t>l’</w:t>
      </w:r>
      <w:r w:rsidRPr="00A219DF">
        <w:rPr>
          <w:color w:val="000000"/>
          <w:sz w:val="24"/>
        </w:rPr>
        <w:t xml:space="preserve">incoronazione, </w:t>
      </w:r>
      <w:r w:rsidRPr="00A219DF">
        <w:rPr>
          <w:bCs w:val="0"/>
          <w:color w:val="000000"/>
          <w:sz w:val="24"/>
        </w:rPr>
        <w:t xml:space="preserve">inaugurò con </w:t>
      </w:r>
      <w:r w:rsidR="00A14EF1" w:rsidRPr="00A219DF">
        <w:rPr>
          <w:bCs w:val="0"/>
          <w:color w:val="000000"/>
          <w:sz w:val="24"/>
        </w:rPr>
        <w:t>l’</w:t>
      </w:r>
      <w:r w:rsidRPr="00A219DF">
        <w:rPr>
          <w:bCs w:val="0"/>
          <w:color w:val="000000"/>
          <w:sz w:val="24"/>
        </w:rPr>
        <w:t xml:space="preserve">investitura del </w:t>
      </w:r>
      <w:r w:rsidRPr="00A219DF">
        <w:rPr>
          <w:bCs w:val="0"/>
          <w:i/>
          <w:iCs/>
          <w:color w:val="000000"/>
          <w:sz w:val="24"/>
        </w:rPr>
        <w:t>Saggio</w:t>
      </w:r>
      <w:r w:rsidRPr="00A219DF">
        <w:rPr>
          <w:bCs w:val="0"/>
          <w:color w:val="000000"/>
          <w:sz w:val="24"/>
        </w:rPr>
        <w:t xml:space="preserve"> Carlo V, anche la magnifica cattedrale gotica, siamo nel 1364, la costruzione era iniziata nel 1163 sulle rovine del</w:t>
      </w:r>
      <w:r w:rsidR="00A14EF1" w:rsidRPr="00A219DF">
        <w:rPr>
          <w:bCs w:val="0"/>
          <w:color w:val="000000"/>
          <w:sz w:val="24"/>
        </w:rPr>
        <w:t>l’</w:t>
      </w:r>
      <w:r w:rsidRPr="00A219DF">
        <w:rPr>
          <w:bCs w:val="0"/>
          <w:color w:val="000000"/>
          <w:sz w:val="24"/>
        </w:rPr>
        <w:t xml:space="preserve">antica chiesa della Beata Vergine Maria. Torna alla mente il romanzo di Victor Hugo. La bellissima Esmeralda, tutti s’innamorano di lei, anche il gobbo Quasimodo, forse </w:t>
      </w:r>
      <w:r w:rsidR="00473964" w:rsidRPr="00A219DF">
        <w:rPr>
          <w:bCs w:val="0"/>
          <w:color w:val="000000"/>
          <w:sz w:val="24"/>
        </w:rPr>
        <w:t>deforme ma</w:t>
      </w:r>
      <w:r w:rsidRPr="00A219DF">
        <w:rPr>
          <w:bCs w:val="0"/>
          <w:color w:val="000000"/>
          <w:sz w:val="24"/>
        </w:rPr>
        <w:t xml:space="preserve"> bello “dentro”. Inoltre</w:t>
      </w:r>
      <w:r w:rsidR="00473964" w:rsidRPr="00A219DF">
        <w:rPr>
          <w:bCs w:val="0"/>
          <w:color w:val="000000"/>
          <w:sz w:val="24"/>
        </w:rPr>
        <w:t>…</w:t>
      </w:r>
      <w:r w:rsidRPr="00A219DF">
        <w:rPr>
          <w:bCs w:val="0"/>
          <w:color w:val="000000"/>
          <w:sz w:val="24"/>
        </w:rPr>
        <w:t xml:space="preserve"> era gran concertista di campane!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La </w:t>
      </w:r>
      <w:r w:rsidRPr="00A219DF">
        <w:rPr>
          <w:color w:val="000000"/>
          <w:sz w:val="24"/>
        </w:rPr>
        <w:t xml:space="preserve">Messa di Notre Dame di Machault, ha rilevanza non soltanto per il fascino musicale, ma </w:t>
      </w:r>
      <w:r w:rsidR="002235A2">
        <w:rPr>
          <w:color w:val="000000"/>
          <w:sz w:val="24"/>
        </w:rPr>
        <w:t xml:space="preserve">  </w:t>
      </w:r>
      <w:r w:rsidRPr="00A219DF">
        <w:rPr>
          <w:color w:val="000000"/>
          <w:sz w:val="24"/>
        </w:rPr>
        <w:t xml:space="preserve">anche perché è da considerarsi come la prima Messa (a quattro voci), in cui tutte le parti </w:t>
      </w:r>
      <w:r w:rsidR="00FD5CA7">
        <w:rPr>
          <w:color w:val="000000"/>
          <w:sz w:val="24"/>
        </w:rPr>
        <w:t xml:space="preserve">          </w:t>
      </w:r>
      <w:r w:rsidRPr="00A219DF">
        <w:rPr>
          <w:color w:val="000000"/>
          <w:sz w:val="24"/>
        </w:rPr>
        <w:t xml:space="preserve">(Kirie, Credo, Gloria ecc.) sono scritte da un unico compositore. Questa Messa, ha un tema </w:t>
      </w:r>
      <w:r w:rsidR="002235A2">
        <w:rPr>
          <w:color w:val="000000"/>
          <w:sz w:val="24"/>
        </w:rPr>
        <w:t xml:space="preserve">   </w:t>
      </w:r>
      <w:r w:rsidRPr="00A219DF">
        <w:rPr>
          <w:color w:val="000000"/>
          <w:sz w:val="24"/>
        </w:rPr>
        <w:t>ciclico che si ripresenta dal Credo al</w:t>
      </w:r>
      <w:r w:rsidR="00A14EF1" w:rsidRPr="00A219DF">
        <w:rPr>
          <w:color w:val="000000"/>
          <w:sz w:val="24"/>
        </w:rPr>
        <w:t>l’</w:t>
      </w:r>
      <w:r w:rsidRPr="00A219DF">
        <w:rPr>
          <w:color w:val="000000"/>
          <w:sz w:val="24"/>
        </w:rPr>
        <w:t>Agnus Dei. Machault</w:t>
      </w:r>
      <w:r w:rsidR="002235A2">
        <w:rPr>
          <w:color w:val="000000"/>
          <w:sz w:val="24"/>
        </w:rPr>
        <w:t xml:space="preserve"> è autore anche di 19 lais e 33</w:t>
      </w:r>
      <w:r w:rsidR="00FD5CA7">
        <w:rPr>
          <w:color w:val="000000"/>
          <w:sz w:val="24"/>
        </w:rPr>
        <w:t xml:space="preserve"> </w:t>
      </w:r>
      <w:r w:rsidRPr="00A219DF">
        <w:rPr>
          <w:color w:val="000000"/>
          <w:sz w:val="24"/>
        </w:rPr>
        <w:t>virelais e del</w:t>
      </w:r>
      <w:r w:rsidR="00A14EF1" w:rsidRPr="00A219DF">
        <w:rPr>
          <w:color w:val="000000"/>
          <w:sz w:val="24"/>
        </w:rPr>
        <w:t>l’</w:t>
      </w:r>
      <w:r w:rsidRPr="00A219DF">
        <w:rPr>
          <w:color w:val="000000"/>
          <w:sz w:val="24"/>
        </w:rPr>
        <w:t xml:space="preserve">opera musical-letteraria “Remede de fortune” composta verso il 1342, dove il musicista poeta parla di una sua avventura galante, alternando alla narrazione dei brani musicali. </w:t>
      </w:r>
    </w:p>
    <w:p w:rsidR="0075678D" w:rsidRPr="00A219DF" w:rsidRDefault="0075678D" w:rsidP="00DB6D5D">
      <w:pPr>
        <w:pStyle w:val="Corpodeltesto2"/>
        <w:spacing w:before="120" w:after="0" w:line="276" w:lineRule="auto"/>
        <w:jc w:val="left"/>
        <w:rPr>
          <w:i/>
          <w:iCs/>
          <w:color w:val="000000"/>
          <w:sz w:val="24"/>
        </w:rPr>
      </w:pPr>
      <w:r w:rsidRPr="00A219DF">
        <w:rPr>
          <w:color w:val="000000"/>
          <w:sz w:val="24"/>
        </w:rPr>
        <w:t xml:space="preserve">Un dubbio logico viene, quando osservando i suoi spostamenti, riportati sul personale diario, </w:t>
      </w:r>
      <w:r w:rsidR="00FD5CA7">
        <w:rPr>
          <w:color w:val="000000"/>
          <w:sz w:val="24"/>
        </w:rPr>
        <w:t xml:space="preserve"> </w:t>
      </w:r>
      <w:r w:rsidR="002235A2">
        <w:rPr>
          <w:color w:val="000000"/>
          <w:sz w:val="24"/>
        </w:rPr>
        <w:t xml:space="preserve">        </w:t>
      </w:r>
      <w:r w:rsidRPr="00A219DF">
        <w:rPr>
          <w:color w:val="000000"/>
          <w:sz w:val="24"/>
        </w:rPr>
        <w:t xml:space="preserve">lo troviamo a Praga nel 1323, a Tolosa nel 1324 e in Italia, nel 1330, a Brescia. Scritti musicali parlano del 1334, come sua data di nascita. Errore sicuro. </w:t>
      </w:r>
      <w:r w:rsidRPr="00A219DF">
        <w:rPr>
          <w:bCs w:val="0"/>
          <w:color w:val="000000"/>
          <w:sz w:val="24"/>
        </w:rPr>
        <w:t xml:space="preserve">Date, in particolare di nascita, che sollevano dubbi, per tutti i compositori di questo periodo. Certezze, o quasi, per le date di </w:t>
      </w:r>
      <w:r w:rsidR="00FD5CA7">
        <w:rPr>
          <w:bCs w:val="0"/>
          <w:color w:val="000000"/>
          <w:sz w:val="24"/>
        </w:rPr>
        <w:t xml:space="preserve">           </w:t>
      </w:r>
      <w:r w:rsidRPr="00A219DF">
        <w:rPr>
          <w:bCs w:val="0"/>
          <w:color w:val="000000"/>
          <w:sz w:val="24"/>
        </w:rPr>
        <w:t>nascita, si avranno solo verso la metà del 1500. Incertezze anche sul</w:t>
      </w:r>
      <w:r w:rsidR="00A14EF1" w:rsidRPr="00A219DF">
        <w:rPr>
          <w:bCs w:val="0"/>
          <w:color w:val="000000"/>
          <w:sz w:val="24"/>
        </w:rPr>
        <w:t>l’</w:t>
      </w:r>
      <w:r w:rsidRPr="00A219DF">
        <w:rPr>
          <w:bCs w:val="0"/>
          <w:color w:val="000000"/>
          <w:sz w:val="24"/>
        </w:rPr>
        <w:t xml:space="preserve">individualità, nella vita quotidiana. Machault era compositore, letterato, uomo di Chiesa e di mondo. Sapeva </w:t>
      </w:r>
      <w:r w:rsidR="002235A2">
        <w:rPr>
          <w:bCs w:val="0"/>
          <w:color w:val="000000"/>
          <w:sz w:val="24"/>
        </w:rPr>
        <w:t xml:space="preserve">                 </w:t>
      </w:r>
      <w:r w:rsidRPr="00A219DF">
        <w:rPr>
          <w:bCs w:val="0"/>
          <w:color w:val="000000"/>
          <w:sz w:val="24"/>
        </w:rPr>
        <w:t xml:space="preserve">simpaticamente adattarsi. </w:t>
      </w:r>
      <w:r w:rsidRPr="00A219DF">
        <w:rPr>
          <w:color w:val="000000"/>
          <w:sz w:val="24"/>
        </w:rPr>
        <w:t xml:space="preserve">Machault è da considerarsi: “Musicista completo del medioevo”. </w:t>
      </w:r>
      <w:r w:rsidR="002235A2">
        <w:rPr>
          <w:color w:val="000000"/>
          <w:sz w:val="24"/>
        </w:rPr>
        <w:t xml:space="preserve">          </w:t>
      </w:r>
      <w:r w:rsidRPr="00A219DF">
        <w:rPr>
          <w:color w:val="000000"/>
          <w:sz w:val="24"/>
        </w:rPr>
        <w:t>Prima di lui la Messa si componeva o di canti Gregoriani, o di parti d’autori diversi.</w:t>
      </w:r>
      <w:r w:rsidR="00631550" w:rsidRPr="00A219DF">
        <w:rPr>
          <w:color w:val="000000"/>
          <w:sz w:val="24"/>
        </w:rPr>
        <w:t xml:space="preserve"> </w:t>
      </w:r>
      <w:r w:rsidR="00BA761E">
        <w:rPr>
          <w:color w:val="000000"/>
          <w:sz w:val="24"/>
        </w:rPr>
        <w:t xml:space="preserve">                    </w:t>
      </w:r>
      <w:r w:rsidRPr="00A219DF">
        <w:rPr>
          <w:color w:val="000000"/>
          <w:sz w:val="24"/>
        </w:rPr>
        <w:t>Per esemplificare, é come ai nostri giorni ascoltare o una Messa di</w:t>
      </w:r>
      <w:r w:rsidR="00473964" w:rsidRPr="00A219DF">
        <w:rPr>
          <w:color w:val="000000"/>
          <w:sz w:val="24"/>
        </w:rPr>
        <w:t xml:space="preserve"> </w:t>
      </w:r>
      <w:r w:rsidRPr="00A219DF">
        <w:rPr>
          <w:color w:val="000000"/>
          <w:sz w:val="24"/>
        </w:rPr>
        <w:t>Perosi</w:t>
      </w:r>
      <w:r w:rsidR="00B3236C" w:rsidRPr="00A219DF">
        <w:rPr>
          <w:color w:val="000000"/>
          <w:sz w:val="24"/>
        </w:rPr>
        <w:t xml:space="preserve"> o</w:t>
      </w:r>
      <w:r w:rsidRPr="00A219DF">
        <w:rPr>
          <w:color w:val="000000"/>
          <w:sz w:val="24"/>
        </w:rPr>
        <w:t xml:space="preserve"> di Refice, eseguita da una società corale, oppure tanti piccoli brani, d’autori diversi di stile e periodo, eseguiti con tanta buona volontà dal coro Parrocchiale. </w:t>
      </w:r>
      <w:r w:rsidRPr="00A219DF">
        <w:rPr>
          <w:i/>
          <w:iCs/>
          <w:color w:val="000000"/>
          <w:sz w:val="24"/>
        </w:rPr>
        <w:t xml:space="preserve">In ogni modo si canti, </w:t>
      </w:r>
      <w:r w:rsidRPr="00A219DF">
        <w:rPr>
          <w:color w:val="000000"/>
          <w:sz w:val="24"/>
        </w:rPr>
        <w:t>dice un vecchio detto religioso e musicale</w:t>
      </w:r>
      <w:r w:rsidRPr="00A219DF">
        <w:rPr>
          <w:i/>
          <w:iCs/>
          <w:color w:val="000000"/>
          <w:sz w:val="24"/>
        </w:rPr>
        <w:t xml:space="preserve">, la tua voce arriverà rapidamente a Dio. </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Aggiungo: canta bene, in qualità, il tuo canto arriverà ancor prima! Le società corali. </w:t>
      </w:r>
      <w:r w:rsidR="00054574">
        <w:rPr>
          <w:color w:val="000000"/>
          <w:sz w:val="24"/>
        </w:rPr>
        <w:t xml:space="preserve">                   </w:t>
      </w:r>
      <w:r w:rsidRPr="00A219DF">
        <w:rPr>
          <w:color w:val="000000"/>
          <w:sz w:val="24"/>
        </w:rPr>
        <w:t xml:space="preserve">Un complimento a chi resiste e prosegue. La crisi arriva, purtroppo, anche da queste parti. </w:t>
      </w:r>
      <w:r w:rsidR="00FD5CA7">
        <w:rPr>
          <w:color w:val="000000"/>
          <w:sz w:val="24"/>
        </w:rPr>
        <w:t xml:space="preserve">           </w:t>
      </w:r>
      <w:r w:rsidRPr="00A219DF">
        <w:rPr>
          <w:color w:val="000000"/>
          <w:sz w:val="24"/>
        </w:rPr>
        <w:t xml:space="preserve">Un invito: entrate in questi cori, fate Musica d’insieme, non importa a che livello, è cosa bella, </w:t>
      </w:r>
      <w:r w:rsidR="002235A2">
        <w:rPr>
          <w:color w:val="000000"/>
          <w:sz w:val="24"/>
        </w:rPr>
        <w:t xml:space="preserve">     </w:t>
      </w:r>
      <w:r w:rsidRPr="00A219DF">
        <w:rPr>
          <w:color w:val="000000"/>
          <w:sz w:val="24"/>
        </w:rPr>
        <w:t xml:space="preserve">di gran soddisfazione. Anche qui si “passeggia” con la Musica. </w:t>
      </w:r>
      <w:r w:rsidRPr="00A219DF">
        <w:rPr>
          <w:bCs w:val="0"/>
          <w:color w:val="000000"/>
          <w:sz w:val="24"/>
        </w:rPr>
        <w:t xml:space="preserve">In Italia, i primi esempi di </w:t>
      </w:r>
      <w:r w:rsidR="00FD5CA7">
        <w:rPr>
          <w:bCs w:val="0"/>
          <w:color w:val="000000"/>
          <w:sz w:val="24"/>
        </w:rPr>
        <w:t xml:space="preserve">     </w:t>
      </w:r>
      <w:r w:rsidR="002235A2">
        <w:rPr>
          <w:bCs w:val="0"/>
          <w:color w:val="000000"/>
          <w:sz w:val="24"/>
        </w:rPr>
        <w:t xml:space="preserve">          </w:t>
      </w:r>
      <w:r w:rsidRPr="00A219DF">
        <w:rPr>
          <w:bCs w:val="0"/>
          <w:color w:val="000000"/>
          <w:sz w:val="24"/>
        </w:rPr>
        <w:t xml:space="preserve">Polifonia si hanno solo dal 1340 in poi. I numerosissimi contatti che Firenze aveva con la </w:t>
      </w:r>
      <w:r w:rsidR="002235A2">
        <w:rPr>
          <w:bCs w:val="0"/>
          <w:color w:val="000000"/>
          <w:sz w:val="24"/>
        </w:rPr>
        <w:t xml:space="preserve">              </w:t>
      </w:r>
      <w:r w:rsidRPr="00A219DF">
        <w:rPr>
          <w:bCs w:val="0"/>
          <w:color w:val="000000"/>
          <w:sz w:val="24"/>
        </w:rPr>
        <w:t xml:space="preserve">Francia, principalmente per ragioni commerciali, possono essere stati veicolo di conoscenza. </w:t>
      </w:r>
    </w:p>
    <w:p w:rsidR="007E378E"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Papa nel 1305 era stato esiliato da Roma dalle famiglie Sciarra e Colonna e si rifugiava ad Avignone. Nel 1377 su invito di Santa Caterina da Siena, il Papato torna a Roma. Al seguito, una schiera di cantori francesi. Il 25 marzo di quel 1305, un mottetto dal titolo “Ave Regina </w:t>
      </w:r>
      <w:r w:rsidR="00FD5CA7">
        <w:rPr>
          <w:bCs w:val="0"/>
          <w:color w:val="000000"/>
          <w:sz w:val="24"/>
        </w:rPr>
        <w:t xml:space="preserve"> </w:t>
      </w:r>
      <w:r w:rsidR="002235A2">
        <w:rPr>
          <w:bCs w:val="0"/>
          <w:color w:val="000000"/>
          <w:sz w:val="24"/>
        </w:rPr>
        <w:t xml:space="preserve">  </w:t>
      </w:r>
      <w:r w:rsidRPr="00A219DF">
        <w:rPr>
          <w:bCs w:val="0"/>
          <w:color w:val="000000"/>
          <w:sz w:val="24"/>
        </w:rPr>
        <w:t xml:space="preserve">Celorum Mater innocenzie” inaugurava la Cappella Scrovegni, che Giotto aveva affrescato. </w:t>
      </w:r>
    </w:p>
    <w:p w:rsidR="002A2740" w:rsidRPr="00A219DF" w:rsidRDefault="00A14EF1" w:rsidP="00DB6D5D">
      <w:pPr>
        <w:pStyle w:val="Corpodeltesto2"/>
        <w:spacing w:before="120" w:after="0" w:line="276" w:lineRule="auto"/>
        <w:jc w:val="left"/>
        <w:rPr>
          <w:color w:val="000000"/>
          <w:sz w:val="24"/>
        </w:rPr>
      </w:pPr>
      <w:r w:rsidRPr="00A219DF">
        <w:rPr>
          <w:bCs w:val="0"/>
          <w:color w:val="000000"/>
          <w:sz w:val="24"/>
        </w:rPr>
        <w:lastRenderedPageBreak/>
        <w:t>L’</w:t>
      </w:r>
      <w:r w:rsidR="0075678D" w:rsidRPr="00A219DF">
        <w:rPr>
          <w:bCs w:val="0"/>
          <w:color w:val="000000"/>
          <w:sz w:val="24"/>
        </w:rPr>
        <w:t>autore del mottetto era Marchetto da Padova, che operò nel Duomo della città da quel</w:t>
      </w:r>
      <w:r w:rsidRPr="00A219DF">
        <w:rPr>
          <w:bCs w:val="0"/>
          <w:color w:val="000000"/>
          <w:sz w:val="24"/>
        </w:rPr>
        <w:t>l’</w:t>
      </w:r>
      <w:r w:rsidR="0075678D" w:rsidRPr="00A219DF">
        <w:rPr>
          <w:bCs w:val="0"/>
          <w:color w:val="000000"/>
          <w:sz w:val="24"/>
        </w:rPr>
        <w:t>anno al 1308.</w:t>
      </w:r>
      <w:r w:rsidR="008C5015" w:rsidRPr="00A219DF">
        <w:rPr>
          <w:bCs w:val="0"/>
          <w:color w:val="000000"/>
          <w:sz w:val="24"/>
        </w:rPr>
        <w:t xml:space="preserve"> </w:t>
      </w:r>
      <w:r w:rsidR="0075678D" w:rsidRPr="00A219DF">
        <w:rPr>
          <w:color w:val="000000"/>
          <w:sz w:val="24"/>
        </w:rPr>
        <w:t>Fin dal</w:t>
      </w:r>
      <w:r w:rsidRPr="00A219DF">
        <w:rPr>
          <w:color w:val="000000"/>
          <w:sz w:val="24"/>
        </w:rPr>
        <w:t>l’</w:t>
      </w:r>
      <w:r w:rsidR="0075678D" w:rsidRPr="00A219DF">
        <w:rPr>
          <w:color w:val="000000"/>
          <w:sz w:val="24"/>
        </w:rPr>
        <w:t>inizio del</w:t>
      </w:r>
      <w:r w:rsidRPr="00A219DF">
        <w:rPr>
          <w:color w:val="000000"/>
          <w:sz w:val="24"/>
        </w:rPr>
        <w:t>l’</w:t>
      </w:r>
      <w:r w:rsidR="0075678D" w:rsidRPr="00A219DF">
        <w:rPr>
          <w:color w:val="000000"/>
          <w:sz w:val="24"/>
        </w:rPr>
        <w:t xml:space="preserve">ars nova, gli Italiani rivelarono subito innato gusto per il </w:t>
      </w:r>
      <w:r w:rsidR="0075678D" w:rsidRPr="00A219DF">
        <w:rPr>
          <w:bCs w:val="0"/>
          <w:color w:val="000000"/>
          <w:sz w:val="24"/>
        </w:rPr>
        <w:t xml:space="preserve">“bel canto” </w:t>
      </w:r>
      <w:r w:rsidR="00FD5CA7">
        <w:rPr>
          <w:bCs w:val="0"/>
          <w:color w:val="000000"/>
          <w:sz w:val="24"/>
        </w:rPr>
        <w:t xml:space="preserve"> </w:t>
      </w:r>
      <w:r w:rsidR="007D3A9F">
        <w:rPr>
          <w:bCs w:val="0"/>
          <w:color w:val="000000"/>
          <w:sz w:val="24"/>
        </w:rPr>
        <w:t xml:space="preserve">  </w:t>
      </w:r>
      <w:r w:rsidR="0075678D" w:rsidRPr="00A219DF">
        <w:rPr>
          <w:bCs w:val="0"/>
          <w:color w:val="000000"/>
          <w:sz w:val="24"/>
        </w:rPr>
        <w:t xml:space="preserve">e sensibilità melodica e vocale. Da allora pochi, salvo che negli ultimi anni, sapranno superarci. </w:t>
      </w:r>
      <w:r w:rsidR="0075678D" w:rsidRPr="00A219DF">
        <w:rPr>
          <w:color w:val="000000"/>
          <w:sz w:val="24"/>
        </w:rPr>
        <w:t xml:space="preserve">(Statistica, agosto 1997): le più autorevoli riviste di Musica classica mondiali, con un sondaggio, mettono tra i primi sette direttori d’orchestra, cinque italiani!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Inoltre… dove è finito quel Pierino Gamba, che </w:t>
      </w:r>
      <w:r w:rsidR="00473964" w:rsidRPr="00A219DF">
        <w:rPr>
          <w:color w:val="000000"/>
          <w:sz w:val="24"/>
        </w:rPr>
        <w:t>a</w:t>
      </w:r>
      <w:r w:rsidRPr="00A219DF">
        <w:rPr>
          <w:color w:val="000000"/>
          <w:sz w:val="24"/>
        </w:rPr>
        <w:t xml:space="preserve"> otto anni, già dirigeva, a memoria, almeno una quindicina d’opere? </w:t>
      </w:r>
    </w:p>
    <w:p w:rsidR="00EA0E48" w:rsidRPr="00A219DF" w:rsidRDefault="0075678D" w:rsidP="00DB6D5D">
      <w:pPr>
        <w:pStyle w:val="Corpodeltesto2"/>
        <w:spacing w:before="120" w:after="0" w:line="276" w:lineRule="auto"/>
        <w:jc w:val="left"/>
        <w:rPr>
          <w:color w:val="000000"/>
          <w:sz w:val="24"/>
        </w:rPr>
      </w:pPr>
      <w:r w:rsidRPr="00A219DF">
        <w:rPr>
          <w:color w:val="000000"/>
          <w:sz w:val="24"/>
        </w:rPr>
        <w:t xml:space="preserve">Si afferma sempre più il concetto di tonalità. Si tende ormai a riconoscere una voce che </w:t>
      </w:r>
      <w:r w:rsidR="002235A2">
        <w:rPr>
          <w:color w:val="000000"/>
          <w:sz w:val="24"/>
        </w:rPr>
        <w:t xml:space="preserve">                  </w:t>
      </w:r>
      <w:r w:rsidRPr="00A219DF">
        <w:rPr>
          <w:color w:val="000000"/>
          <w:sz w:val="24"/>
        </w:rPr>
        <w:t xml:space="preserve">conduce la melodia principale, “il tema”, mentre le altre voci sono spesso raccolte in </w:t>
      </w:r>
      <w:r w:rsidR="00FD5CA7">
        <w:rPr>
          <w:color w:val="000000"/>
          <w:sz w:val="24"/>
        </w:rPr>
        <w:t xml:space="preserve">               </w:t>
      </w:r>
      <w:r w:rsidRPr="00A219DF">
        <w:rPr>
          <w:color w:val="000000"/>
          <w:sz w:val="24"/>
        </w:rPr>
        <w:t>esecuzione strumentale.</w:t>
      </w:r>
      <w:r w:rsidR="008C5015" w:rsidRPr="00A219DF">
        <w:rPr>
          <w:color w:val="000000"/>
          <w:sz w:val="24"/>
        </w:rPr>
        <w:t xml:space="preserve"> </w:t>
      </w:r>
      <w:r w:rsidR="00A14EF1" w:rsidRPr="00A219DF">
        <w:rPr>
          <w:color w:val="000000"/>
          <w:sz w:val="24"/>
        </w:rPr>
        <w:t>L’</w:t>
      </w:r>
      <w:r w:rsidRPr="00A219DF">
        <w:rPr>
          <w:color w:val="000000"/>
          <w:sz w:val="24"/>
        </w:rPr>
        <w:t xml:space="preserve">ars nova italiana del 1300 é solo profana perché nelle </w:t>
      </w:r>
      <w:r w:rsidR="00054574">
        <w:rPr>
          <w:color w:val="000000"/>
          <w:sz w:val="24"/>
        </w:rPr>
        <w:t>C</w:t>
      </w:r>
      <w:r w:rsidRPr="00A219DF">
        <w:rPr>
          <w:color w:val="000000"/>
          <w:sz w:val="24"/>
        </w:rPr>
        <w:t xml:space="preserve">hiese si </w:t>
      </w:r>
      <w:r w:rsidR="00FD5CA7">
        <w:rPr>
          <w:color w:val="000000"/>
          <w:sz w:val="24"/>
        </w:rPr>
        <w:t xml:space="preserve">         </w:t>
      </w:r>
      <w:r w:rsidRPr="00A219DF">
        <w:rPr>
          <w:color w:val="000000"/>
          <w:sz w:val="24"/>
        </w:rPr>
        <w:t>pratica anc</w:t>
      </w:r>
      <w:r w:rsidR="00E8645F">
        <w:rPr>
          <w:color w:val="000000"/>
          <w:sz w:val="24"/>
        </w:rPr>
        <w:t>ò</w:t>
      </w:r>
      <w:r w:rsidRPr="00A219DF">
        <w:rPr>
          <w:color w:val="000000"/>
          <w:sz w:val="24"/>
        </w:rPr>
        <w:t xml:space="preserve">ra il Gregoriano, mentre la Lauda é preferita al gregoriano fuori della Chiesa, </w:t>
      </w:r>
      <w:r w:rsidR="00FD5CA7">
        <w:rPr>
          <w:color w:val="000000"/>
          <w:sz w:val="24"/>
        </w:rPr>
        <w:t xml:space="preserve">           </w:t>
      </w:r>
      <w:r w:rsidRPr="00A219DF">
        <w:rPr>
          <w:color w:val="000000"/>
          <w:sz w:val="24"/>
        </w:rPr>
        <w:t>in pellegrinaggi e processioni.</w:t>
      </w:r>
    </w:p>
    <w:p w:rsidR="0075678D" w:rsidRPr="00A219DF" w:rsidRDefault="0075678D" w:rsidP="00DB6D5D">
      <w:pPr>
        <w:pStyle w:val="Corpodeltesto2"/>
        <w:spacing w:before="120" w:after="0" w:line="276" w:lineRule="auto"/>
        <w:jc w:val="left"/>
        <w:rPr>
          <w:b/>
          <w:bCs w:val="0"/>
          <w:color w:val="000000"/>
          <w:sz w:val="24"/>
        </w:rPr>
      </w:pPr>
      <w:r w:rsidRPr="00A219DF">
        <w:rPr>
          <w:b/>
          <w:bCs w:val="0"/>
          <w:color w:val="000000"/>
          <w:sz w:val="24"/>
        </w:rPr>
        <w:t xml:space="preserve">La Lauda </w:t>
      </w:r>
    </w:p>
    <w:p w:rsidR="004E6570" w:rsidRDefault="0075678D" w:rsidP="00DB6D5D">
      <w:pPr>
        <w:pStyle w:val="Corpodeltesto2"/>
        <w:spacing w:before="120" w:after="0" w:line="276" w:lineRule="auto"/>
        <w:jc w:val="left"/>
        <w:rPr>
          <w:color w:val="000000"/>
          <w:sz w:val="24"/>
        </w:rPr>
      </w:pPr>
      <w:r w:rsidRPr="00A219DF">
        <w:rPr>
          <w:color w:val="000000"/>
          <w:sz w:val="24"/>
        </w:rPr>
        <w:t xml:space="preserve">Componimento poetico, originariamente d’ispirazione popolare. </w:t>
      </w:r>
      <w:r w:rsidR="00A14EF1" w:rsidRPr="00A219DF">
        <w:rPr>
          <w:color w:val="000000"/>
          <w:sz w:val="24"/>
        </w:rPr>
        <w:t>L’</w:t>
      </w:r>
      <w:r w:rsidRPr="00A219DF">
        <w:rPr>
          <w:color w:val="000000"/>
          <w:sz w:val="24"/>
        </w:rPr>
        <w:t xml:space="preserve">argomento è religioso, il testo in lingua volgare.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La lauda ebbe la sua culla in Umbria agli inizi del 1200, fu inizialmente una forma lirico-narrativa. Esempio illustr</w:t>
      </w:r>
      <w:r w:rsidR="00F36CFE">
        <w:rPr>
          <w:color w:val="000000"/>
          <w:sz w:val="24"/>
        </w:rPr>
        <w:t xml:space="preserve">e é </w:t>
      </w:r>
      <w:r w:rsidRPr="00A219DF">
        <w:rPr>
          <w:color w:val="000000"/>
          <w:sz w:val="24"/>
        </w:rPr>
        <w:t xml:space="preserve"> il Cantico di “Frate sole” di Francesco d’Assisi, di cui purtroppo non c’è pervenuta la Musica. Le sole parole che salirono dal suo cuore sono in ogni modo sufficienti:</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Altissimo, omnipotente, bon Signore,</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 xml:space="preserve">Tuo so le laude, la gloria et </w:t>
      </w:r>
      <w:r w:rsidR="00A14EF1" w:rsidRPr="00A219DF">
        <w:rPr>
          <w:bCs w:val="0"/>
          <w:color w:val="000080"/>
          <w:sz w:val="24"/>
        </w:rPr>
        <w:t>l’</w:t>
      </w:r>
      <w:r w:rsidRPr="00A219DF">
        <w:rPr>
          <w:bCs w:val="0"/>
          <w:color w:val="000080"/>
          <w:sz w:val="24"/>
        </w:rPr>
        <w:t>onore</w:t>
      </w:r>
    </w:p>
    <w:p w:rsidR="0075678D" w:rsidRPr="00A219DF" w:rsidRDefault="0075678D" w:rsidP="00DB6D5D">
      <w:pPr>
        <w:pStyle w:val="Corpodeltesto2"/>
        <w:spacing w:before="120" w:after="0" w:line="276" w:lineRule="auto"/>
        <w:jc w:val="center"/>
        <w:rPr>
          <w:bCs w:val="0"/>
          <w:color w:val="000080"/>
          <w:sz w:val="24"/>
        </w:rPr>
      </w:pPr>
      <w:r w:rsidRPr="00A219DF">
        <w:rPr>
          <w:bCs w:val="0"/>
          <w:color w:val="000080"/>
          <w:sz w:val="24"/>
        </w:rPr>
        <w:t>Et omne benedictione …</w:t>
      </w:r>
    </w:p>
    <w:p w:rsidR="00DC6A8A" w:rsidRPr="00A219DF" w:rsidRDefault="0075678D" w:rsidP="00DB6D5D">
      <w:pPr>
        <w:pStyle w:val="Corpodeltesto2"/>
        <w:spacing w:before="120" w:after="0" w:line="276" w:lineRule="auto"/>
        <w:jc w:val="left"/>
        <w:rPr>
          <w:color w:val="000000"/>
          <w:sz w:val="24"/>
        </w:rPr>
      </w:pPr>
      <w:r w:rsidRPr="00A219DF">
        <w:rPr>
          <w:color w:val="000000"/>
          <w:sz w:val="24"/>
        </w:rPr>
        <w:t xml:space="preserve">Il 3 ottobre del 1226, Francesco e i suoi compagni cantarono per la prima volta questa </w:t>
      </w:r>
      <w:r w:rsidR="002235A2">
        <w:rPr>
          <w:color w:val="000000"/>
          <w:sz w:val="24"/>
        </w:rPr>
        <w:t xml:space="preserve">             d</w:t>
      </w:r>
      <w:r w:rsidRPr="00A219DF">
        <w:rPr>
          <w:color w:val="000000"/>
          <w:sz w:val="24"/>
        </w:rPr>
        <w:t xml:space="preserve">eferente Lauda. Sarà leggenda, però è attraente pensare che: </w:t>
      </w:r>
      <w:r w:rsidRPr="00A219DF">
        <w:rPr>
          <w:i/>
          <w:iCs/>
          <w:color w:val="000000"/>
          <w:sz w:val="24"/>
        </w:rPr>
        <w:t xml:space="preserve">gli stessi uccellini salutarono </w:t>
      </w:r>
      <w:r w:rsidR="00FD5CA7">
        <w:rPr>
          <w:i/>
          <w:iCs/>
          <w:color w:val="000000"/>
          <w:sz w:val="24"/>
        </w:rPr>
        <w:t xml:space="preserve"> </w:t>
      </w:r>
      <w:r w:rsidR="002235A2">
        <w:rPr>
          <w:i/>
          <w:iCs/>
          <w:color w:val="000000"/>
          <w:sz w:val="24"/>
        </w:rPr>
        <w:t xml:space="preserve">  </w:t>
      </w:r>
      <w:r w:rsidR="002F096E">
        <w:rPr>
          <w:i/>
          <w:iCs/>
          <w:color w:val="000000"/>
          <w:sz w:val="24"/>
        </w:rPr>
        <w:t xml:space="preserve">e </w:t>
      </w:r>
      <w:r w:rsidRPr="00A219DF">
        <w:rPr>
          <w:i/>
          <w:iCs/>
          <w:color w:val="000000"/>
          <w:sz w:val="24"/>
        </w:rPr>
        <w:t>adornarono la melodia</w:t>
      </w:r>
      <w:r w:rsidRPr="00A219DF">
        <w:rPr>
          <w:color w:val="000000"/>
          <w:sz w:val="24"/>
        </w:rPr>
        <w:t xml:space="preserve">. Nasceva, con questa canto, </w:t>
      </w:r>
      <w:r w:rsidR="00A14EF1" w:rsidRPr="00A219DF">
        <w:rPr>
          <w:color w:val="000000"/>
          <w:sz w:val="24"/>
        </w:rPr>
        <w:t>l’</w:t>
      </w:r>
      <w:r w:rsidRPr="00A219DF">
        <w:rPr>
          <w:color w:val="000000"/>
          <w:sz w:val="24"/>
        </w:rPr>
        <w:t xml:space="preserve">Ars Nova Italiana. </w:t>
      </w:r>
    </w:p>
    <w:p w:rsidR="006B6137" w:rsidRPr="00A219DF" w:rsidRDefault="0075678D" w:rsidP="00DB6D5D">
      <w:pPr>
        <w:pStyle w:val="Corpodeltesto2"/>
        <w:spacing w:before="120" w:after="0" w:line="276" w:lineRule="auto"/>
        <w:jc w:val="left"/>
        <w:rPr>
          <w:color w:val="000000"/>
          <w:sz w:val="24"/>
        </w:rPr>
      </w:pPr>
      <w:r w:rsidRPr="00A219DF">
        <w:rPr>
          <w:color w:val="000000"/>
          <w:sz w:val="24"/>
        </w:rPr>
        <w:t>La lauda trovò ampia diffusione tra le confraternite dei laici, in particolare al</w:t>
      </w:r>
      <w:r w:rsidR="00A14EF1" w:rsidRPr="00A219DF">
        <w:rPr>
          <w:color w:val="000000"/>
          <w:sz w:val="24"/>
        </w:rPr>
        <w:t>l’</w:t>
      </w:r>
      <w:r w:rsidRPr="00A219DF">
        <w:rPr>
          <w:color w:val="000000"/>
          <w:sz w:val="24"/>
        </w:rPr>
        <w:t xml:space="preserve">interno del </w:t>
      </w:r>
      <w:r w:rsidR="00FD5CA7">
        <w:rPr>
          <w:color w:val="000000"/>
          <w:sz w:val="24"/>
        </w:rPr>
        <w:t xml:space="preserve">            </w:t>
      </w:r>
      <w:r w:rsidRPr="00A219DF">
        <w:rPr>
          <w:color w:val="000000"/>
          <w:sz w:val="24"/>
        </w:rPr>
        <w:t>movimento dei “Disciplinati“, compagnia fondata a Perugia, nel 1258, dal</w:t>
      </w:r>
      <w:r w:rsidR="00A14EF1" w:rsidRPr="00A219DF">
        <w:rPr>
          <w:color w:val="000000"/>
          <w:sz w:val="24"/>
        </w:rPr>
        <w:t>l’</w:t>
      </w:r>
      <w:r w:rsidRPr="00A219DF">
        <w:rPr>
          <w:color w:val="000000"/>
          <w:sz w:val="24"/>
        </w:rPr>
        <w:t xml:space="preserve">eremita Rainerio </w:t>
      </w:r>
      <w:r w:rsidR="002235A2">
        <w:rPr>
          <w:color w:val="000000"/>
          <w:sz w:val="24"/>
        </w:rPr>
        <w:t xml:space="preserve">          </w:t>
      </w:r>
      <w:r w:rsidRPr="00A219DF">
        <w:rPr>
          <w:color w:val="000000"/>
          <w:sz w:val="24"/>
        </w:rPr>
        <w:t>Fasani. La Chiesa lasciò fare, questa forma “</w:t>
      </w:r>
      <w:r w:rsidRPr="00A219DF">
        <w:rPr>
          <w:i/>
          <w:iCs/>
          <w:color w:val="000000"/>
          <w:sz w:val="24"/>
        </w:rPr>
        <w:t>Instillava nei cuori vera divozione</w:t>
      </w:r>
      <w:r w:rsidRPr="00A219DF">
        <w:rPr>
          <w:color w:val="000000"/>
          <w:sz w:val="24"/>
        </w:rPr>
        <w:t>”.</w:t>
      </w:r>
    </w:p>
    <w:p w:rsidR="00631550"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 xml:space="preserve">Italia intera fu ben presto percorsa da laudanti, i quali, a petto scoperto e a piedi nudi, </w:t>
      </w:r>
      <w:r w:rsidR="00FD5CA7">
        <w:rPr>
          <w:color w:val="000000"/>
          <w:sz w:val="24"/>
        </w:rPr>
        <w:t xml:space="preserve">         </w:t>
      </w:r>
      <w:r w:rsidR="0075678D" w:rsidRPr="00A219DF">
        <w:rPr>
          <w:color w:val="000000"/>
          <w:sz w:val="24"/>
        </w:rPr>
        <w:t>esagerando in penitenza, si flagellavano</w:t>
      </w:r>
      <w:r w:rsidR="00A72780">
        <w:rPr>
          <w:color w:val="000000"/>
          <w:sz w:val="24"/>
        </w:rPr>
        <w:t>… c</w:t>
      </w:r>
      <w:r w:rsidR="0075678D" w:rsidRPr="00A219DF">
        <w:rPr>
          <w:color w:val="000000"/>
          <w:sz w:val="24"/>
        </w:rPr>
        <w:t xml:space="preserve">antando Laude.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Musicalmente la Lauda fu in origine monodica e s’ispirò di certo al</w:t>
      </w:r>
      <w:r w:rsidR="00A14EF1" w:rsidRPr="00A219DF">
        <w:rPr>
          <w:color w:val="000000"/>
          <w:sz w:val="24"/>
        </w:rPr>
        <w:t>l’</w:t>
      </w:r>
      <w:r w:rsidRPr="00A219DF">
        <w:rPr>
          <w:color w:val="000000"/>
          <w:sz w:val="24"/>
        </w:rPr>
        <w:t xml:space="preserve">innodia ecclesiastica, ma con maggior libertà di ritmo e forma. È probabile che la lauda fosse accompagnata dal suono </w:t>
      </w:r>
      <w:r w:rsidR="00E84866">
        <w:rPr>
          <w:color w:val="000000"/>
          <w:sz w:val="24"/>
        </w:rPr>
        <w:t xml:space="preserve">  </w:t>
      </w:r>
      <w:r w:rsidRPr="00A219DF">
        <w:rPr>
          <w:color w:val="000000"/>
          <w:sz w:val="24"/>
        </w:rPr>
        <w:t xml:space="preserve">di strumenti. Contemporaneamente a questa Fede e Devozione, nel 1259, a Cuneo, muore </w:t>
      </w:r>
      <w:r w:rsidR="002235A2">
        <w:rPr>
          <w:color w:val="000000"/>
          <w:sz w:val="24"/>
        </w:rPr>
        <w:t xml:space="preserve">             </w:t>
      </w:r>
      <w:r w:rsidRPr="00A219DF">
        <w:rPr>
          <w:color w:val="000000"/>
          <w:sz w:val="24"/>
        </w:rPr>
        <w:t>pentito in extremis, Sordello da Mantova, un buon musicista di quel tempo, autore di Sirventesi. Suo difetto: un’eccezionale perseveranza nel</w:t>
      </w:r>
      <w:r w:rsidR="00A14EF1" w:rsidRPr="00A219DF">
        <w:rPr>
          <w:color w:val="000000"/>
          <w:sz w:val="24"/>
        </w:rPr>
        <w:t>l’</w:t>
      </w:r>
      <w:r w:rsidRPr="00A219DF">
        <w:rPr>
          <w:color w:val="000000"/>
          <w:sz w:val="24"/>
        </w:rPr>
        <w:t>innamorarsi d’ogni dama che aveva occasione di conoscere. Val la pena di parlare di questo cantore, citato persino da Dante (Purg</w:t>
      </w:r>
      <w:r w:rsidR="00A546E3" w:rsidRPr="00A219DF">
        <w:rPr>
          <w:color w:val="000000"/>
          <w:sz w:val="24"/>
        </w:rPr>
        <w:t>atorio,</w:t>
      </w:r>
      <w:r w:rsidRPr="00A219DF">
        <w:rPr>
          <w:color w:val="000000"/>
          <w:sz w:val="24"/>
        </w:rPr>
        <w:t xml:space="preserve"> VI, 58 e seg.) </w:t>
      </w:r>
    </w:p>
    <w:p w:rsidR="0075678D" w:rsidRPr="00A219DF" w:rsidRDefault="0075678D" w:rsidP="00DB6D5D">
      <w:pPr>
        <w:pStyle w:val="Corpodeltesto2"/>
        <w:spacing w:before="120" w:after="0" w:line="276" w:lineRule="auto"/>
        <w:jc w:val="left"/>
        <w:rPr>
          <w:i/>
          <w:iCs/>
          <w:color w:val="000000"/>
          <w:sz w:val="24"/>
        </w:rPr>
      </w:pPr>
      <w:r w:rsidRPr="00A219DF">
        <w:rPr>
          <w:i/>
          <w:iCs/>
          <w:color w:val="000000"/>
          <w:sz w:val="24"/>
        </w:rPr>
        <w:t>Il Musico, Ospite di Rizzardo di San Bonifacio, conte di Verona, s’innamora della di lui moglie,</w:t>
      </w:r>
      <w:r w:rsidR="00E84866">
        <w:rPr>
          <w:i/>
          <w:iCs/>
          <w:color w:val="000000"/>
          <w:sz w:val="24"/>
        </w:rPr>
        <w:t xml:space="preserve"> </w:t>
      </w:r>
      <w:r w:rsidRPr="00A219DF">
        <w:rPr>
          <w:i/>
          <w:iCs/>
          <w:color w:val="000000"/>
          <w:sz w:val="24"/>
        </w:rPr>
        <w:t xml:space="preserve"> la bella Cunizza. Scappano a Bassano e a Treviso, presso Ezzelino, fratello della donna, che dopo circa un anno è abbandonata. Sordello passa dagli Strassi, in Levada, dove seduce e </w:t>
      </w:r>
      <w:r w:rsidR="00E84866">
        <w:rPr>
          <w:i/>
          <w:iCs/>
          <w:color w:val="000000"/>
          <w:sz w:val="24"/>
        </w:rPr>
        <w:t xml:space="preserve"> </w:t>
      </w:r>
      <w:r w:rsidRPr="00A219DF">
        <w:rPr>
          <w:i/>
          <w:iCs/>
          <w:color w:val="000000"/>
          <w:sz w:val="24"/>
        </w:rPr>
        <w:lastRenderedPageBreak/>
        <w:t>porta seco, la figlia Otta. Sordello la abbandona e inseguito dai suoi parenti, ripara in Prove</w:t>
      </w:r>
      <w:r w:rsidRPr="00A219DF">
        <w:rPr>
          <w:i/>
          <w:iCs/>
          <w:color w:val="000000"/>
          <w:sz w:val="24"/>
        </w:rPr>
        <w:t>n</w:t>
      </w:r>
      <w:r w:rsidRPr="00A219DF">
        <w:rPr>
          <w:i/>
          <w:iCs/>
          <w:color w:val="000000"/>
          <w:sz w:val="24"/>
        </w:rPr>
        <w:t>za, alla Corte di Raimondo IV … Qui, non risulta che seduca moglie o figlia del</w:t>
      </w:r>
      <w:r w:rsidR="00A14EF1" w:rsidRPr="00A219DF">
        <w:rPr>
          <w:i/>
          <w:iCs/>
          <w:color w:val="000000"/>
          <w:sz w:val="24"/>
        </w:rPr>
        <w:t>l’</w:t>
      </w:r>
      <w:r w:rsidRPr="00A219DF">
        <w:rPr>
          <w:i/>
          <w:iCs/>
          <w:color w:val="000000"/>
          <w:sz w:val="24"/>
        </w:rPr>
        <w:t xml:space="preserve">ospite. La sua </w:t>
      </w:r>
      <w:r w:rsidR="00E84866">
        <w:rPr>
          <w:i/>
          <w:iCs/>
          <w:color w:val="000000"/>
          <w:sz w:val="24"/>
        </w:rPr>
        <w:t xml:space="preserve">   </w:t>
      </w:r>
      <w:r w:rsidRPr="00A219DF">
        <w:rPr>
          <w:i/>
          <w:iCs/>
          <w:color w:val="000000"/>
          <w:sz w:val="24"/>
        </w:rPr>
        <w:t xml:space="preserve">fama, non solo come cantore, </w:t>
      </w:r>
      <w:r w:rsidR="00A14EF1" w:rsidRPr="00A219DF">
        <w:rPr>
          <w:i/>
          <w:iCs/>
          <w:color w:val="000000"/>
          <w:sz w:val="24"/>
        </w:rPr>
        <w:t>l’</w:t>
      </w:r>
      <w:r w:rsidRPr="00A219DF">
        <w:rPr>
          <w:i/>
          <w:iCs/>
          <w:color w:val="000000"/>
          <w:sz w:val="24"/>
        </w:rPr>
        <w:t xml:space="preserve">attenzione dei parenti, forse……Sordello torna in Italia, cantore al seguito di Carlo d’Angiò. Dante lo trova in Purgatorio, nonostante </w:t>
      </w:r>
      <w:r w:rsidR="00A14EF1" w:rsidRPr="00A219DF">
        <w:rPr>
          <w:i/>
          <w:iCs/>
          <w:color w:val="000000"/>
          <w:sz w:val="24"/>
        </w:rPr>
        <w:t>l’</w:t>
      </w:r>
      <w:r w:rsidRPr="00A219DF">
        <w:rPr>
          <w:i/>
          <w:iCs/>
          <w:color w:val="000000"/>
          <w:sz w:val="24"/>
        </w:rPr>
        <w:t xml:space="preserve">avversione per il IX </w:t>
      </w:r>
      <w:r w:rsidR="002235A2">
        <w:rPr>
          <w:i/>
          <w:iCs/>
          <w:color w:val="000000"/>
          <w:sz w:val="24"/>
        </w:rPr>
        <w:t xml:space="preserve">             </w:t>
      </w:r>
      <w:r w:rsidRPr="00A219DF">
        <w:rPr>
          <w:i/>
          <w:iCs/>
          <w:color w:val="000000"/>
          <w:sz w:val="24"/>
        </w:rPr>
        <w:t xml:space="preserve">comandamento!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Questa confusione tra sacro e profano, volutamente descritta, rispecchia con esattezza il </w:t>
      </w:r>
      <w:r w:rsidR="00FD5CA7">
        <w:rPr>
          <w:color w:val="000000"/>
          <w:sz w:val="24"/>
        </w:rPr>
        <w:t xml:space="preserve">         </w:t>
      </w:r>
      <w:r w:rsidRPr="00A219DF">
        <w:rPr>
          <w:color w:val="000000"/>
          <w:sz w:val="24"/>
        </w:rPr>
        <w:t xml:space="preserve">periodo. Lo stesso Jacopone da Todi, un tollerante musicista francescano, descriveva così questo divertente ma disordinato spazio di tempo: </w:t>
      </w:r>
    </w:p>
    <w:p w:rsidR="0075678D" w:rsidRPr="00A219DF" w:rsidRDefault="0075678D" w:rsidP="00DB6D5D">
      <w:pPr>
        <w:pStyle w:val="Corpodeltesto2"/>
        <w:spacing w:before="120" w:after="0" w:line="276" w:lineRule="auto"/>
        <w:jc w:val="center"/>
        <w:rPr>
          <w:iCs/>
          <w:color w:val="000080"/>
          <w:sz w:val="24"/>
        </w:rPr>
      </w:pPr>
      <w:r w:rsidRPr="00A219DF">
        <w:rPr>
          <w:iCs/>
          <w:color w:val="000080"/>
          <w:sz w:val="24"/>
        </w:rPr>
        <w:t>Ciascun amante che ama il Signore</w:t>
      </w:r>
    </w:p>
    <w:p w:rsidR="0075678D" w:rsidRPr="00A219DF" w:rsidRDefault="00221CF0" w:rsidP="00DB6D5D">
      <w:pPr>
        <w:pStyle w:val="Corpodeltesto2"/>
        <w:spacing w:before="120" w:after="0" w:line="276" w:lineRule="auto"/>
        <w:jc w:val="center"/>
        <w:rPr>
          <w:color w:val="000000"/>
          <w:sz w:val="24"/>
        </w:rPr>
      </w:pPr>
      <w:r>
        <w:rPr>
          <w:iCs/>
          <w:color w:val="000080"/>
          <w:sz w:val="24"/>
        </w:rPr>
        <w:t xml:space="preserve">  </w:t>
      </w:r>
      <w:r w:rsidR="0075678D" w:rsidRPr="00A219DF">
        <w:rPr>
          <w:iCs/>
          <w:color w:val="000080"/>
          <w:sz w:val="24"/>
        </w:rPr>
        <w:t>Venga alla danza cantando d’amore</w:t>
      </w:r>
      <w:r w:rsidR="0075678D"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più importante codice della Musica di questo periodo é il Laudario Cortonese, splendida </w:t>
      </w:r>
      <w:r w:rsidR="002235A2">
        <w:rPr>
          <w:color w:val="000000"/>
          <w:sz w:val="24"/>
        </w:rPr>
        <w:t xml:space="preserve">   </w:t>
      </w:r>
      <w:r w:rsidRPr="00A219DF">
        <w:rPr>
          <w:color w:val="000000"/>
          <w:sz w:val="24"/>
        </w:rPr>
        <w:t xml:space="preserve">raccolta su pergamena, con bellissimi ornamenti. La lauda dopo il 1400 abbandonò il suo </w:t>
      </w:r>
      <w:r w:rsidR="00FD5CA7">
        <w:rPr>
          <w:color w:val="000000"/>
          <w:sz w:val="24"/>
        </w:rPr>
        <w:t xml:space="preserve">         </w:t>
      </w:r>
      <w:r w:rsidRPr="00A219DF">
        <w:rPr>
          <w:color w:val="000000"/>
          <w:sz w:val="24"/>
        </w:rPr>
        <w:t xml:space="preserve">spirito spontaneo e si avvicinò sempre più al genere letterario. La lauda polifonica, sorta agli </w:t>
      </w:r>
      <w:r w:rsidR="002235A2">
        <w:rPr>
          <w:color w:val="000000"/>
          <w:sz w:val="24"/>
        </w:rPr>
        <w:t xml:space="preserve"> </w:t>
      </w:r>
      <w:r w:rsidRPr="00A219DF">
        <w:rPr>
          <w:color w:val="000000"/>
          <w:sz w:val="24"/>
        </w:rPr>
        <w:t xml:space="preserve">inizi del 1500, originò una successiva forma musicale di grande importanza: </w:t>
      </w:r>
      <w:r w:rsidR="00A14EF1" w:rsidRPr="00A219DF">
        <w:rPr>
          <w:color w:val="000000"/>
          <w:sz w:val="24"/>
        </w:rPr>
        <w:t>l’</w:t>
      </w:r>
      <w:r w:rsidRPr="00A219DF">
        <w:rPr>
          <w:color w:val="000000"/>
          <w:sz w:val="24"/>
        </w:rPr>
        <w:t xml:space="preserve">Oratorio.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Le tre forme caratteristiche del</w:t>
      </w:r>
      <w:r w:rsidR="00A14EF1" w:rsidRPr="00A219DF">
        <w:rPr>
          <w:color w:val="000000"/>
          <w:sz w:val="24"/>
        </w:rPr>
        <w:t>l’</w:t>
      </w:r>
      <w:r w:rsidRPr="00A219DF">
        <w:rPr>
          <w:color w:val="000000"/>
          <w:sz w:val="24"/>
        </w:rPr>
        <w:t xml:space="preserve">ars nova italiana sono: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w:t>
      </w:r>
      <w:r w:rsidRPr="00A219DF">
        <w:rPr>
          <w:color w:val="000000"/>
          <w:sz w:val="24"/>
          <w:u w:val="single"/>
        </w:rPr>
        <w:t>Madrigale</w:t>
      </w:r>
      <w:r w:rsidRPr="00A219DF">
        <w:rPr>
          <w:color w:val="000000"/>
          <w:sz w:val="24"/>
        </w:rPr>
        <w:t xml:space="preserve">, la </w:t>
      </w:r>
      <w:r w:rsidRPr="00A219DF">
        <w:rPr>
          <w:color w:val="000000"/>
          <w:sz w:val="24"/>
          <w:u w:val="single"/>
        </w:rPr>
        <w:t>Ballata</w:t>
      </w:r>
      <w:r w:rsidRPr="00A219DF">
        <w:rPr>
          <w:color w:val="000000"/>
          <w:sz w:val="24"/>
        </w:rPr>
        <w:t xml:space="preserve"> e la </w:t>
      </w:r>
      <w:r w:rsidRPr="00A219DF">
        <w:rPr>
          <w:color w:val="000000"/>
          <w:sz w:val="24"/>
          <w:u w:val="single"/>
        </w:rPr>
        <w:t>Caccia</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Madrigale</w:t>
      </w:r>
      <w:r w:rsidRPr="00A219DF">
        <w:rPr>
          <w:color w:val="000000"/>
          <w:sz w:val="24"/>
        </w:rPr>
        <w:t xml:space="preserve">: é forma polifonica a due o tre voci, si presenta polifonicamente modesta per la </w:t>
      </w:r>
      <w:r w:rsidR="002235A2">
        <w:rPr>
          <w:color w:val="000000"/>
          <w:sz w:val="24"/>
        </w:rPr>
        <w:t xml:space="preserve"> </w:t>
      </w:r>
      <w:r w:rsidRPr="00A219DF">
        <w:rPr>
          <w:color w:val="000000"/>
          <w:sz w:val="24"/>
        </w:rPr>
        <w:t xml:space="preserve">preminenza della voce superiore con la sua melodia ornata, mentre le altre parti sono in </w:t>
      </w:r>
      <w:r w:rsidR="00FD5CA7">
        <w:rPr>
          <w:color w:val="000000"/>
          <w:sz w:val="24"/>
        </w:rPr>
        <w:t xml:space="preserve">   </w:t>
      </w:r>
      <w:r w:rsidR="002235A2">
        <w:rPr>
          <w:color w:val="000000"/>
          <w:sz w:val="24"/>
        </w:rPr>
        <w:t xml:space="preserve">       </w:t>
      </w:r>
      <w:r w:rsidR="00FD5CA7">
        <w:rPr>
          <w:color w:val="000000"/>
          <w:sz w:val="24"/>
        </w:rPr>
        <w:t xml:space="preserve"> </w:t>
      </w:r>
      <w:r w:rsidRPr="00A219DF">
        <w:rPr>
          <w:color w:val="000000"/>
          <w:sz w:val="24"/>
        </w:rPr>
        <w:t xml:space="preserve">contrappunto molto semplice, nota contro nota, le parti potevano anche essere raccolte da </w:t>
      </w:r>
      <w:r w:rsidR="00FD5CA7">
        <w:rPr>
          <w:color w:val="000000"/>
          <w:sz w:val="24"/>
        </w:rPr>
        <w:t xml:space="preserve"> </w:t>
      </w:r>
      <w:r w:rsidR="002235A2">
        <w:rPr>
          <w:color w:val="000000"/>
          <w:sz w:val="24"/>
        </w:rPr>
        <w:t xml:space="preserve">          </w:t>
      </w:r>
      <w:r w:rsidRPr="00A219DF">
        <w:rPr>
          <w:color w:val="000000"/>
          <w:sz w:val="24"/>
        </w:rPr>
        <w:t>uno strumento, tipo il liuto. Il termine liuto deriva dal</w:t>
      </w:r>
      <w:r w:rsidR="00A14EF1" w:rsidRPr="00A219DF">
        <w:rPr>
          <w:color w:val="000000"/>
          <w:sz w:val="24"/>
        </w:rPr>
        <w:t>l’</w:t>
      </w:r>
      <w:r w:rsidRPr="00A219DF">
        <w:rPr>
          <w:color w:val="000000"/>
          <w:sz w:val="24"/>
        </w:rPr>
        <w:t xml:space="preserve">arabo eud (legno), poi, per assonanza leud, laut, luth, liuto. Il Boccaccio nei suoi scritti lo definisce Leudo, il lucchese Sercambi, </w:t>
      </w:r>
      <w:r w:rsidR="00FD5CA7">
        <w:rPr>
          <w:color w:val="000000"/>
          <w:sz w:val="24"/>
        </w:rPr>
        <w:t xml:space="preserve"> </w:t>
      </w:r>
      <w:r w:rsidR="002235A2">
        <w:rPr>
          <w:color w:val="000000"/>
          <w:sz w:val="24"/>
        </w:rPr>
        <w:t xml:space="preserve">           </w:t>
      </w:r>
      <w:r w:rsidRPr="00A219DF">
        <w:rPr>
          <w:color w:val="000000"/>
          <w:sz w:val="24"/>
        </w:rPr>
        <w:t xml:space="preserve">sempre nella metà del 1300, nelle sue “Novelle” parla di Leuti.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Madrigale era formato da due terzine con identica melodia, cui seguiva un ritornello di uno o due versi, melodicamente o ritmicamente differente (distico finale). Forma tipicamente italiana, etimologicamente deriva da matricale (madre o lingua madre, anche mandria!), in altre parole il “volgare” di Petrarca, Boccaccio, Angioleri, ecc. Madrigale che era eseguito tanto nelle sale dei nobili quanto negli ambienti popolari. Originariamente gli argomenti preferiti erano arcadici </w:t>
      </w:r>
      <w:r w:rsidR="002235A2">
        <w:rPr>
          <w:color w:val="000000"/>
          <w:sz w:val="24"/>
        </w:rPr>
        <w:t xml:space="preserve">            </w:t>
      </w:r>
      <w:r w:rsidRPr="00A219DF">
        <w:rPr>
          <w:color w:val="000000"/>
          <w:sz w:val="24"/>
        </w:rPr>
        <w:t>pastorali, amorosi. In seguito si accolsero soggetti politici, satirici e musicali.</w:t>
      </w:r>
    </w:p>
    <w:p w:rsidR="00B22B19" w:rsidRDefault="0075678D" w:rsidP="00DB6D5D">
      <w:pPr>
        <w:pStyle w:val="Corpodeltesto2"/>
        <w:spacing w:before="120" w:after="0" w:line="276" w:lineRule="auto"/>
        <w:jc w:val="left"/>
        <w:rPr>
          <w:color w:val="000000"/>
          <w:sz w:val="24"/>
        </w:rPr>
      </w:pPr>
      <w:r w:rsidRPr="00A219DF">
        <w:rPr>
          <w:b/>
          <w:color w:val="000000"/>
          <w:sz w:val="24"/>
        </w:rPr>
        <w:t>Ballata</w:t>
      </w:r>
      <w:r w:rsidRPr="00A219DF">
        <w:rPr>
          <w:color w:val="000000"/>
          <w:sz w:val="24"/>
        </w:rPr>
        <w:t xml:space="preserve">: spontanea e semplice di contenuto, composizione strofica, profana e inizialmente </w:t>
      </w:r>
      <w:r w:rsidR="00FD5CA7">
        <w:rPr>
          <w:color w:val="000000"/>
          <w:sz w:val="24"/>
        </w:rPr>
        <w:t xml:space="preserve"> </w:t>
      </w:r>
      <w:r w:rsidR="002235A2">
        <w:rPr>
          <w:color w:val="000000"/>
          <w:sz w:val="24"/>
        </w:rPr>
        <w:t xml:space="preserve">            </w:t>
      </w:r>
      <w:r w:rsidRPr="00A219DF">
        <w:rPr>
          <w:color w:val="000000"/>
          <w:sz w:val="24"/>
        </w:rPr>
        <w:t xml:space="preserve">indirizzata al ballo, formata da una decina di strofe, strutturalmente simili fra loro e legate tutte da uno stesso ritornello, che serviva anche da introduzione, ritornello ripreso dopo ogni strofa </w:t>
      </w:r>
      <w:r w:rsidR="002235A2">
        <w:rPr>
          <w:color w:val="000000"/>
          <w:sz w:val="24"/>
        </w:rPr>
        <w:t xml:space="preserve">   </w:t>
      </w:r>
      <w:r w:rsidRPr="00A219DF">
        <w:rPr>
          <w:color w:val="000000"/>
          <w:sz w:val="24"/>
        </w:rPr>
        <w:t xml:space="preserve">(o </w:t>
      </w:r>
      <w:r w:rsidRPr="00A219DF">
        <w:rPr>
          <w:i/>
          <w:iCs/>
          <w:color w:val="000000"/>
          <w:sz w:val="24"/>
        </w:rPr>
        <w:t>stanza</w:t>
      </w:r>
      <w:r w:rsidRPr="00A219DF">
        <w:rPr>
          <w:color w:val="000000"/>
          <w:sz w:val="24"/>
        </w:rPr>
        <w:t xml:space="preserve">, gruppo di versi che costituisce appunto la strofa).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La ballata é a due o tre voci, le voci inferiori sono spesso strumentali. La ricca e varia forma </w:t>
      </w:r>
      <w:r w:rsidR="002235A2">
        <w:rPr>
          <w:color w:val="000000"/>
          <w:sz w:val="24"/>
        </w:rPr>
        <w:t xml:space="preserve"> </w:t>
      </w:r>
      <w:r w:rsidRPr="00A219DF">
        <w:rPr>
          <w:color w:val="000000"/>
          <w:sz w:val="24"/>
        </w:rPr>
        <w:t>della ballata si prestò anche al</w:t>
      </w:r>
      <w:r w:rsidR="00A14EF1" w:rsidRPr="00A219DF">
        <w:rPr>
          <w:color w:val="000000"/>
          <w:sz w:val="24"/>
        </w:rPr>
        <w:t>l’</w:t>
      </w:r>
      <w:r w:rsidRPr="00A219DF">
        <w:rPr>
          <w:color w:val="000000"/>
          <w:sz w:val="24"/>
        </w:rPr>
        <w:t xml:space="preserve">espressione del sentimento religioso e ne uscì quella forma chiamata Lauda, di cui abbiamo già accennato.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Nonostante il contenuto, la Ballata rivela carattere indubitabilmente popolare.</w:t>
      </w:r>
    </w:p>
    <w:p w:rsidR="005F2D07" w:rsidRPr="00A219DF" w:rsidRDefault="0075678D" w:rsidP="00DB6D5D">
      <w:pPr>
        <w:pStyle w:val="Corpodeltesto2"/>
        <w:spacing w:before="120" w:after="0" w:line="276" w:lineRule="auto"/>
        <w:jc w:val="left"/>
        <w:rPr>
          <w:color w:val="000000"/>
          <w:sz w:val="24"/>
        </w:rPr>
      </w:pPr>
      <w:r w:rsidRPr="00A219DF">
        <w:rPr>
          <w:b/>
          <w:color w:val="000000"/>
          <w:sz w:val="24"/>
        </w:rPr>
        <w:t>Caccia</w:t>
      </w:r>
      <w:r w:rsidRPr="00A219DF">
        <w:rPr>
          <w:color w:val="000000"/>
          <w:sz w:val="24"/>
        </w:rPr>
        <w:t xml:space="preserve">: é la forma musicale più particolare del 1300, e anche la più meritevole d’attenzione. </w:t>
      </w:r>
      <w:r w:rsidR="002235A2">
        <w:rPr>
          <w:color w:val="000000"/>
          <w:sz w:val="24"/>
        </w:rPr>
        <w:t xml:space="preserve">  </w:t>
      </w:r>
      <w:r w:rsidRPr="00A219DF">
        <w:rPr>
          <w:color w:val="000000"/>
          <w:sz w:val="24"/>
        </w:rPr>
        <w:t xml:space="preserve">Di movimento rapido, inizialmente descriveva scene venatorie. In seguito, movimentate </w:t>
      </w:r>
      <w:r w:rsidR="006D3035" w:rsidRPr="00A219DF">
        <w:rPr>
          <w:color w:val="000000"/>
          <w:sz w:val="24"/>
        </w:rPr>
        <w:t>e</w:t>
      </w:r>
      <w:r w:rsidRPr="00A219DF">
        <w:rPr>
          <w:color w:val="000000"/>
          <w:sz w:val="24"/>
        </w:rPr>
        <w:t xml:space="preserve"> </w:t>
      </w:r>
      <w:r w:rsidR="00FD5CA7">
        <w:rPr>
          <w:color w:val="000000"/>
          <w:sz w:val="24"/>
        </w:rPr>
        <w:t xml:space="preserve">  </w:t>
      </w:r>
      <w:r w:rsidR="002235A2">
        <w:rPr>
          <w:color w:val="000000"/>
          <w:sz w:val="24"/>
        </w:rPr>
        <w:t xml:space="preserve">               </w:t>
      </w:r>
      <w:r w:rsidRPr="00A219DF">
        <w:rPr>
          <w:color w:val="000000"/>
          <w:sz w:val="24"/>
        </w:rPr>
        <w:t>allegre scene di mercato o di folla. È a due voci che spesso si rincorrono a canone, sopra un basso generalmente strumentale che rimane statico e non rientra nel gioco imitativo. I maggiori esponenti del</w:t>
      </w:r>
      <w:r w:rsidR="00A14EF1" w:rsidRPr="00A219DF">
        <w:rPr>
          <w:color w:val="000000"/>
          <w:sz w:val="24"/>
        </w:rPr>
        <w:t>l’</w:t>
      </w:r>
      <w:r w:rsidRPr="00A219DF">
        <w:rPr>
          <w:color w:val="000000"/>
          <w:sz w:val="24"/>
        </w:rPr>
        <w:t xml:space="preserve">ars nova sono: Giovanni da Cascia e Iacopo da Bologna. Entrambi usano il </w:t>
      </w:r>
      <w:r w:rsidR="002235A2">
        <w:rPr>
          <w:color w:val="000000"/>
          <w:sz w:val="24"/>
        </w:rPr>
        <w:t xml:space="preserve">        </w:t>
      </w:r>
      <w:r w:rsidRPr="00A219DF">
        <w:rPr>
          <w:color w:val="000000"/>
          <w:sz w:val="24"/>
        </w:rPr>
        <w:lastRenderedPageBreak/>
        <w:t xml:space="preserve">vocalizzo liberamente. Genere musicale parecchio utilizzato, anche se per le sue origini </w:t>
      </w:r>
      <w:r w:rsidR="002235A2">
        <w:rPr>
          <w:color w:val="000000"/>
          <w:sz w:val="24"/>
        </w:rPr>
        <w:t xml:space="preserve">          </w:t>
      </w:r>
      <w:r w:rsidRPr="00A219DF">
        <w:rPr>
          <w:color w:val="000000"/>
          <w:sz w:val="24"/>
        </w:rPr>
        <w:t>popolane declassato, sarà la</w:t>
      </w:r>
      <w:r w:rsidR="002F369E">
        <w:rPr>
          <w:color w:val="000000"/>
          <w:sz w:val="24"/>
        </w:rPr>
        <w:t>:</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Frottola</w:t>
      </w:r>
      <w:r w:rsidRPr="00A219DF">
        <w:rPr>
          <w:color w:val="000000"/>
          <w:sz w:val="24"/>
        </w:rPr>
        <w:t xml:space="preserve">, o “strambotto”, o anche “barzelletta”. Musica </w:t>
      </w:r>
      <w:r w:rsidR="006D3035" w:rsidRPr="00A219DF">
        <w:rPr>
          <w:color w:val="000000"/>
          <w:sz w:val="24"/>
        </w:rPr>
        <w:t>semplice</w:t>
      </w:r>
      <w:r w:rsidR="00E84866">
        <w:rPr>
          <w:color w:val="000000"/>
          <w:sz w:val="24"/>
        </w:rPr>
        <w:t>,</w:t>
      </w:r>
      <w:r w:rsidR="006D3035" w:rsidRPr="00A219DF">
        <w:rPr>
          <w:color w:val="000000"/>
          <w:sz w:val="24"/>
        </w:rPr>
        <w:t xml:space="preserve"> ma</w:t>
      </w:r>
      <w:r w:rsidRPr="00A219DF">
        <w:rPr>
          <w:color w:val="000000"/>
          <w:sz w:val="24"/>
        </w:rPr>
        <w:t xml:space="preserve"> vivace ritmicamente e di contenuto divertente, di moda dal 1480 al 1520. </w:t>
      </w:r>
      <w:r w:rsidR="00A14EF1" w:rsidRPr="00A219DF">
        <w:rPr>
          <w:color w:val="000000"/>
          <w:sz w:val="24"/>
        </w:rPr>
        <w:t>L’</w:t>
      </w:r>
      <w:r w:rsidRPr="00A219DF">
        <w:rPr>
          <w:color w:val="000000"/>
          <w:sz w:val="24"/>
        </w:rPr>
        <w:t xml:space="preserve">interesse per questa forma musicale della Marchesa Isabella d’Este favorì la diffusione della Frottola, generalmente a quattro voci, con prevalenza della voce superiore. Tra i compositori più importanti, la Frottola ebbe come </w:t>
      </w:r>
      <w:r w:rsidR="00FD5CA7">
        <w:rPr>
          <w:color w:val="000000"/>
          <w:sz w:val="24"/>
        </w:rPr>
        <w:t xml:space="preserve">   </w:t>
      </w:r>
      <w:r w:rsidR="002235A2">
        <w:rPr>
          <w:color w:val="000000"/>
          <w:sz w:val="24"/>
        </w:rPr>
        <w:t xml:space="preserve">           </w:t>
      </w:r>
      <w:r w:rsidRPr="00A219DF">
        <w:rPr>
          <w:color w:val="000000"/>
          <w:sz w:val="24"/>
        </w:rPr>
        <w:t xml:space="preserve">maggiori rappresentanti Marchetto Cara e Bartolomeo Tromboncino. </w:t>
      </w:r>
    </w:p>
    <w:p w:rsidR="0075678D" w:rsidRPr="00A219DF" w:rsidRDefault="0075678D" w:rsidP="00DB6D5D">
      <w:pPr>
        <w:pStyle w:val="Corpodeltesto2"/>
        <w:spacing w:before="120" w:after="0" w:line="276" w:lineRule="auto"/>
        <w:jc w:val="left"/>
        <w:rPr>
          <w:i/>
          <w:iCs/>
          <w:color w:val="000000"/>
          <w:sz w:val="24"/>
        </w:rPr>
      </w:pPr>
      <w:r w:rsidRPr="00A219DF">
        <w:rPr>
          <w:color w:val="000000"/>
          <w:sz w:val="24"/>
        </w:rPr>
        <w:t xml:space="preserve">Questo a dimostrare che la buona poesia poteva tranquillamente convivere con le forme </w:t>
      </w:r>
      <w:r w:rsidR="00FD5CA7">
        <w:rPr>
          <w:color w:val="000000"/>
          <w:sz w:val="24"/>
        </w:rPr>
        <w:t xml:space="preserve">          </w:t>
      </w:r>
      <w:r w:rsidRPr="00A219DF">
        <w:rPr>
          <w:color w:val="000000"/>
          <w:sz w:val="24"/>
        </w:rPr>
        <w:t xml:space="preserve">musicali popolari. Ad aumentare </w:t>
      </w:r>
      <w:r w:rsidR="00A14EF1" w:rsidRPr="00A219DF">
        <w:rPr>
          <w:color w:val="000000"/>
          <w:sz w:val="24"/>
        </w:rPr>
        <w:t>l’</w:t>
      </w:r>
      <w:r w:rsidRPr="00A219DF">
        <w:rPr>
          <w:color w:val="000000"/>
          <w:sz w:val="24"/>
        </w:rPr>
        <w:t xml:space="preserve">importanza della Frottola anche la concomitanza delle prime stampe musicali. Ottaviano Petrucci, dal 1504 ne stampa 11 libri. Si usa dire, ancor oggi, di una cosa poco credibile o che ci dà dubbi: </w:t>
      </w:r>
      <w:r w:rsidRPr="00A219DF">
        <w:rPr>
          <w:i/>
          <w:iCs/>
          <w:color w:val="000000"/>
          <w:sz w:val="24"/>
        </w:rPr>
        <w:t>“Ma questa è una frottola!”</w:t>
      </w:r>
    </w:p>
    <w:p w:rsidR="0075678D" w:rsidRPr="00A219DF" w:rsidRDefault="0075678D" w:rsidP="00DB6D5D">
      <w:pPr>
        <w:pStyle w:val="Corpodeltesto2"/>
        <w:spacing w:before="120" w:after="0" w:line="276" w:lineRule="auto"/>
        <w:jc w:val="left"/>
        <w:rPr>
          <w:b/>
          <w:bCs w:val="0"/>
          <w:color w:val="000000"/>
          <w:sz w:val="24"/>
        </w:rPr>
      </w:pPr>
      <w:r w:rsidRPr="00A219DF">
        <w:rPr>
          <w:b/>
          <w:bCs w:val="0"/>
          <w:color w:val="000000"/>
          <w:sz w:val="24"/>
        </w:rPr>
        <w:t>Minnesinger</w:t>
      </w:r>
    </w:p>
    <w:p w:rsidR="004E6570" w:rsidRDefault="0075678D" w:rsidP="00DB6D5D">
      <w:pPr>
        <w:pStyle w:val="Corpodeltesto2"/>
        <w:spacing w:before="120" w:after="0" w:line="276" w:lineRule="auto"/>
        <w:jc w:val="left"/>
        <w:rPr>
          <w:bCs w:val="0"/>
          <w:color w:val="000000"/>
          <w:sz w:val="24"/>
        </w:rPr>
      </w:pPr>
      <w:r w:rsidRPr="00A219DF">
        <w:rPr>
          <w:bCs w:val="0"/>
          <w:color w:val="000000"/>
          <w:sz w:val="24"/>
        </w:rPr>
        <w:t>Da Minnesang = Cantori del</w:t>
      </w:r>
      <w:r w:rsidR="00A14EF1" w:rsidRPr="00A219DF">
        <w:rPr>
          <w:bCs w:val="0"/>
          <w:color w:val="000000"/>
          <w:sz w:val="24"/>
        </w:rPr>
        <w:t>l’</w:t>
      </w:r>
      <w:r w:rsidRPr="00A219DF">
        <w:rPr>
          <w:bCs w:val="0"/>
          <w:color w:val="000000"/>
          <w:sz w:val="24"/>
        </w:rPr>
        <w:t xml:space="preserve">amore. Il loro stile è affine allo "stil novo" italiano, con interesse poetico e musicale incentrato sulla donna, vera o ideale.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Di questa forma, per quei tempi raffinata e garbata, si può fare un collegamento con il Li</w:t>
      </w:r>
      <w:r w:rsidR="002F096E">
        <w:rPr>
          <w:bCs w:val="0"/>
          <w:color w:val="000000"/>
          <w:sz w:val="24"/>
        </w:rPr>
        <w:t>e</w:t>
      </w:r>
      <w:r w:rsidR="002235A2">
        <w:rPr>
          <w:bCs w:val="0"/>
          <w:color w:val="000000"/>
          <w:sz w:val="24"/>
        </w:rPr>
        <w:t>d</w:t>
      </w:r>
      <w:r w:rsidR="002F096E">
        <w:rPr>
          <w:bCs w:val="0"/>
          <w:color w:val="000000"/>
          <w:sz w:val="24"/>
        </w:rPr>
        <w:t xml:space="preserve"> </w:t>
      </w:r>
      <w:r w:rsidR="00FD5CA7">
        <w:rPr>
          <w:bCs w:val="0"/>
          <w:color w:val="000000"/>
          <w:sz w:val="24"/>
        </w:rPr>
        <w:t xml:space="preserve">  </w:t>
      </w:r>
      <w:r w:rsidRPr="00A219DF">
        <w:rPr>
          <w:bCs w:val="0"/>
          <w:color w:val="000000"/>
          <w:sz w:val="24"/>
        </w:rPr>
        <w:t>profano. Nei “Racconti” di Hoffman, si parla di Hermann, Langravio di Turingia, protettore del</w:t>
      </w:r>
      <w:r w:rsidR="00A14EF1" w:rsidRPr="00A219DF">
        <w:rPr>
          <w:bCs w:val="0"/>
          <w:color w:val="000000"/>
          <w:sz w:val="24"/>
        </w:rPr>
        <w:t>l’</w:t>
      </w:r>
      <w:r w:rsidRPr="00A219DF">
        <w:rPr>
          <w:bCs w:val="0"/>
          <w:color w:val="000000"/>
          <w:sz w:val="24"/>
        </w:rPr>
        <w:t>arte che raduna i sei migliori cantori del periodo nel castello di Wartburg. Sono: Wolfram d’Eschenbach, autore del “Parsifal”, Walter di Vogelweid, Reinhardt di Zweckstein, Enrico Schreiber, Giovanni Bitterolff, Enrico d’Ofterdingen.</w:t>
      </w:r>
    </w:p>
    <w:p w:rsidR="0063155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La contessa Matilde, con i suoi occhioni fatati, è al centro della gara musical poetica. Lumi di candela, porte cigolanti, un mago di nome Klingsor, atmosfere germaniche un tantino cupe che solo la Musica sembra rasserenare! </w:t>
      </w:r>
      <w:r w:rsidR="006D3035" w:rsidRPr="00A219DF">
        <w:rPr>
          <w:bCs w:val="0"/>
          <w:color w:val="000000"/>
          <w:sz w:val="24"/>
        </w:rPr>
        <w:t>Tutti i Minnesinger sono trionfatori, poiché vera Musica e sincero amore non hanno mai perdenti!</w:t>
      </w:r>
      <w:r w:rsidRPr="00A219DF">
        <w:rPr>
          <w:bCs w:val="0"/>
          <w:color w:val="000000"/>
          <w:sz w:val="24"/>
        </w:rPr>
        <w:t xml:space="preserve"> Cantore del</w:t>
      </w:r>
      <w:r w:rsidR="00A14EF1" w:rsidRPr="00A219DF">
        <w:rPr>
          <w:bCs w:val="0"/>
          <w:color w:val="000000"/>
          <w:sz w:val="24"/>
        </w:rPr>
        <w:t>l’</w:t>
      </w:r>
      <w:r w:rsidRPr="00A219DF">
        <w:rPr>
          <w:bCs w:val="0"/>
          <w:color w:val="000000"/>
          <w:sz w:val="24"/>
        </w:rPr>
        <w:t xml:space="preserve">amore sarà anche Neidhardt von </w:t>
      </w:r>
      <w:r w:rsidR="00AB3F4D">
        <w:rPr>
          <w:bCs w:val="0"/>
          <w:color w:val="000000"/>
          <w:sz w:val="24"/>
        </w:rPr>
        <w:t xml:space="preserve">                 </w:t>
      </w:r>
      <w:r w:rsidRPr="00A219DF">
        <w:rPr>
          <w:bCs w:val="0"/>
          <w:color w:val="000000"/>
          <w:sz w:val="24"/>
        </w:rPr>
        <w:t xml:space="preserve">Reuenthal, nelle sue circa 50 melodie s’intravedono i modi maggiore e minore. Oltre ai sopra menzionati, gran minnesinger fu Goffredo di Strasburgo autore del poema di Tristano. Altro </w:t>
      </w:r>
      <w:r w:rsidR="00AB3F4D">
        <w:rPr>
          <w:bCs w:val="0"/>
          <w:color w:val="000000"/>
          <w:sz w:val="24"/>
        </w:rPr>
        <w:t xml:space="preserve">          </w:t>
      </w:r>
      <w:r w:rsidRPr="00A219DF">
        <w:rPr>
          <w:bCs w:val="0"/>
          <w:color w:val="000000"/>
          <w:sz w:val="24"/>
        </w:rPr>
        <w:t xml:space="preserve">importante cantore sarà Tannhauser. Wagner, </w:t>
      </w:r>
      <w:r w:rsidR="006D3035" w:rsidRPr="00A219DF">
        <w:rPr>
          <w:bCs w:val="0"/>
          <w:color w:val="000000"/>
          <w:sz w:val="24"/>
        </w:rPr>
        <w:t>a</w:t>
      </w:r>
      <w:r w:rsidRPr="00A219DF">
        <w:rPr>
          <w:bCs w:val="0"/>
          <w:color w:val="000000"/>
          <w:sz w:val="24"/>
        </w:rPr>
        <w:t xml:space="preserve"> Eschenbach e a questi ultimi due riandrà </w:t>
      </w:r>
      <w:r w:rsidR="00AB3F4D">
        <w:rPr>
          <w:bCs w:val="0"/>
          <w:color w:val="000000"/>
          <w:sz w:val="24"/>
        </w:rPr>
        <w:t xml:space="preserve">           </w:t>
      </w:r>
      <w:r w:rsidRPr="00A219DF">
        <w:rPr>
          <w:bCs w:val="0"/>
          <w:color w:val="000000"/>
          <w:sz w:val="24"/>
        </w:rPr>
        <w:t xml:space="preserve">musicalmente.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Conclusivi cantori del</w:t>
      </w:r>
      <w:r w:rsidR="00A14EF1" w:rsidRPr="00A219DF">
        <w:rPr>
          <w:bCs w:val="0"/>
          <w:color w:val="000000"/>
          <w:sz w:val="24"/>
        </w:rPr>
        <w:t>l’</w:t>
      </w:r>
      <w:r w:rsidRPr="00A219DF">
        <w:rPr>
          <w:bCs w:val="0"/>
          <w:color w:val="000000"/>
          <w:sz w:val="24"/>
        </w:rPr>
        <w:t>amore saranno Osvaldo di Volkenstein e Heinrich von Meissen</w:t>
      </w:r>
      <w:r w:rsidR="00843802" w:rsidRPr="00A219DF">
        <w:rPr>
          <w:bCs w:val="0"/>
          <w:color w:val="000000"/>
          <w:sz w:val="24"/>
        </w:rPr>
        <w:t xml:space="preserve"> (che </w:t>
      </w:r>
      <w:r w:rsidR="00E84866">
        <w:rPr>
          <w:bCs w:val="0"/>
          <w:color w:val="000000"/>
          <w:sz w:val="24"/>
        </w:rPr>
        <w:t xml:space="preserve"> </w:t>
      </w:r>
      <w:r w:rsidR="00843802" w:rsidRPr="00A219DF">
        <w:rPr>
          <w:bCs w:val="0"/>
          <w:color w:val="000000"/>
          <w:sz w:val="24"/>
        </w:rPr>
        <w:t xml:space="preserve">operò nella Germania del nord presso Wizlav di Rugen, Waldemar di Brandeburgo e </w:t>
      </w:r>
      <w:r w:rsidR="00E84866">
        <w:rPr>
          <w:bCs w:val="0"/>
          <w:color w:val="000000"/>
          <w:sz w:val="24"/>
        </w:rPr>
        <w:t xml:space="preserve">          </w:t>
      </w:r>
      <w:r w:rsidR="00843802" w:rsidRPr="00A219DF">
        <w:rPr>
          <w:bCs w:val="0"/>
          <w:color w:val="000000"/>
          <w:sz w:val="24"/>
        </w:rPr>
        <w:t>principalmente alla corte di Venceslao II di Boemia)</w:t>
      </w:r>
      <w:r w:rsidRPr="00A219DF">
        <w:rPr>
          <w:bCs w:val="0"/>
          <w:color w:val="000000"/>
          <w:sz w:val="24"/>
        </w:rPr>
        <w:t xml:space="preserve">. Von Meissen, oltre ai numerosi canti alla Donna, renderà definitivo </w:t>
      </w:r>
      <w:r w:rsidR="00A14EF1" w:rsidRPr="00A219DF">
        <w:rPr>
          <w:bCs w:val="0"/>
          <w:color w:val="000000"/>
          <w:sz w:val="24"/>
        </w:rPr>
        <w:t>l’</w:t>
      </w:r>
      <w:r w:rsidRPr="00A219DF">
        <w:rPr>
          <w:bCs w:val="0"/>
          <w:color w:val="000000"/>
          <w:sz w:val="24"/>
        </w:rPr>
        <w:t xml:space="preserve">uso del termine Frau. La donna, che fino a quel tempo era definita “Weib”, femmina, diverrà </w:t>
      </w:r>
      <w:r w:rsidR="00686AAA" w:rsidRPr="00A219DF">
        <w:rPr>
          <w:bCs w:val="0"/>
          <w:color w:val="000000"/>
          <w:sz w:val="24"/>
        </w:rPr>
        <w:t>“</w:t>
      </w:r>
      <w:r w:rsidRPr="00A219DF">
        <w:rPr>
          <w:bCs w:val="0"/>
          <w:color w:val="000000"/>
          <w:sz w:val="24"/>
        </w:rPr>
        <w:t>Frau</w:t>
      </w:r>
      <w:r w:rsidR="00686AAA" w:rsidRPr="00A219DF">
        <w:rPr>
          <w:bCs w:val="0"/>
          <w:color w:val="000000"/>
          <w:sz w:val="24"/>
        </w:rPr>
        <w:t>”</w:t>
      </w:r>
      <w:r w:rsidRPr="00A219DF">
        <w:rPr>
          <w:bCs w:val="0"/>
          <w:color w:val="000000"/>
          <w:sz w:val="24"/>
        </w:rPr>
        <w:t xml:space="preserve">, Signora. </w:t>
      </w:r>
      <w:r w:rsidR="006D3035" w:rsidRPr="00A219DF">
        <w:rPr>
          <w:bCs w:val="0"/>
          <w:color w:val="000000"/>
          <w:sz w:val="24"/>
        </w:rPr>
        <w:t>Quando il Von Meissen morì, nel 1318, le signore di Magonza chiesero il privilegio di portarlo a sepoltura, per ringraziarlo dei suoi canti e per quel “Frau” che ancor oggi andrebbe detto con maggior rispetto.</w:t>
      </w:r>
      <w:r w:rsidRPr="00A219DF">
        <w:rPr>
          <w:bCs w:val="0"/>
          <w:color w:val="000000"/>
          <w:sz w:val="24"/>
        </w:rPr>
        <w:t xml:space="preserve"> Sempre al “Frauenlob”, così era </w:t>
      </w:r>
      <w:r w:rsidR="00E84866">
        <w:rPr>
          <w:bCs w:val="0"/>
          <w:color w:val="000000"/>
          <w:sz w:val="24"/>
        </w:rPr>
        <w:t xml:space="preserve"> </w:t>
      </w:r>
      <w:r w:rsidRPr="00A219DF">
        <w:rPr>
          <w:bCs w:val="0"/>
          <w:color w:val="000000"/>
          <w:sz w:val="24"/>
        </w:rPr>
        <w:t xml:space="preserve">soprannominato, si </w:t>
      </w:r>
      <w:r w:rsidR="00AB3F4D">
        <w:rPr>
          <w:bCs w:val="0"/>
          <w:color w:val="000000"/>
          <w:sz w:val="24"/>
        </w:rPr>
        <w:t xml:space="preserve"> </w:t>
      </w:r>
      <w:r w:rsidRPr="00A219DF">
        <w:rPr>
          <w:bCs w:val="0"/>
          <w:color w:val="000000"/>
          <w:sz w:val="24"/>
        </w:rPr>
        <w:t>deve la fondazione, sempre a Magonza della prima Scuola di:</w:t>
      </w:r>
    </w:p>
    <w:p w:rsidR="0075678D" w:rsidRPr="00A219DF" w:rsidRDefault="0075678D" w:rsidP="00DB6D5D">
      <w:pPr>
        <w:pStyle w:val="Corpodeltesto2"/>
        <w:spacing w:before="120" w:after="0" w:line="276" w:lineRule="auto"/>
        <w:jc w:val="left"/>
        <w:rPr>
          <w:b/>
          <w:color w:val="000000"/>
          <w:sz w:val="24"/>
        </w:rPr>
      </w:pPr>
      <w:r w:rsidRPr="00A219DF">
        <w:rPr>
          <w:b/>
          <w:color w:val="000000"/>
          <w:sz w:val="24"/>
        </w:rPr>
        <w:t>Meistersinger</w:t>
      </w:r>
    </w:p>
    <w:p w:rsidR="004E6570" w:rsidRDefault="0075678D" w:rsidP="00DB6D5D">
      <w:pPr>
        <w:pStyle w:val="Corpodeltesto2"/>
        <w:spacing w:before="120" w:after="0" w:line="276" w:lineRule="auto"/>
        <w:jc w:val="left"/>
        <w:rPr>
          <w:bCs w:val="0"/>
          <w:color w:val="000000"/>
          <w:sz w:val="24"/>
        </w:rPr>
      </w:pPr>
      <w:r w:rsidRPr="00A219DF">
        <w:rPr>
          <w:color w:val="000000"/>
          <w:sz w:val="24"/>
        </w:rPr>
        <w:t xml:space="preserve">Maestri cantori. Musicisti poeti o poeti musicisti, sempre progressisti, organizzati in corporazioni. </w:t>
      </w:r>
      <w:r w:rsidR="006D3035" w:rsidRPr="00A219DF">
        <w:rPr>
          <w:color w:val="000000"/>
          <w:sz w:val="24"/>
        </w:rPr>
        <w:t xml:space="preserve">Vogelgesang era un pellicciaio, Eisslinger un droghiere, Baltazar Zorn uno stagnino, </w:t>
      </w:r>
      <w:r w:rsidR="00AB3F4D">
        <w:rPr>
          <w:color w:val="000000"/>
          <w:sz w:val="24"/>
        </w:rPr>
        <w:t xml:space="preserve">                 </w:t>
      </w:r>
      <w:r w:rsidR="006D3035" w:rsidRPr="00A219DF">
        <w:rPr>
          <w:color w:val="000000"/>
          <w:sz w:val="24"/>
        </w:rPr>
        <w:t>Beckmesser era un bibliotecario, Ortel un saponaio, Veit Pogner un orefice, Hans Folz era un ramaio, Fritz Kotner un fornaio.</w:t>
      </w:r>
      <w:r w:rsidRPr="00A219DF">
        <w:rPr>
          <w:color w:val="000000"/>
          <w:sz w:val="24"/>
        </w:rPr>
        <w:t xml:space="preserve"> La loro fortuna si originò in una classe borghese meno </w:t>
      </w:r>
      <w:r w:rsidR="00E84866">
        <w:rPr>
          <w:color w:val="000000"/>
          <w:sz w:val="24"/>
        </w:rPr>
        <w:t xml:space="preserve">           </w:t>
      </w:r>
      <w:r w:rsidRPr="00A219DF">
        <w:rPr>
          <w:color w:val="000000"/>
          <w:sz w:val="24"/>
        </w:rPr>
        <w:t>disperata, non più affamata. Si può iniziare a parlare, in questo periodo di “</w:t>
      </w:r>
      <w:r w:rsidRPr="00A219DF">
        <w:rPr>
          <w:i/>
          <w:iCs/>
          <w:color w:val="000000"/>
          <w:sz w:val="24"/>
        </w:rPr>
        <w:t>lavoro che rifonde”</w:t>
      </w:r>
      <w:r w:rsidRPr="00A219DF">
        <w:rPr>
          <w:color w:val="000000"/>
          <w:sz w:val="24"/>
        </w:rPr>
        <w:t xml:space="preserve">. </w:t>
      </w:r>
      <w:r w:rsidR="00AB3F4D">
        <w:rPr>
          <w:color w:val="000000"/>
          <w:sz w:val="24"/>
        </w:rPr>
        <w:t xml:space="preserve">                   </w:t>
      </w:r>
      <w:r w:rsidR="006D3035" w:rsidRPr="00A219DF">
        <w:rPr>
          <w:color w:val="000000"/>
          <w:sz w:val="24"/>
        </w:rPr>
        <w:lastRenderedPageBreak/>
        <w:t>Il portavoce più celebre fu Hans Sachs, (1474 - 1576), calzolaio, poeta saggio e ultracenten</w:t>
      </w:r>
      <w:r w:rsidR="006D3035" w:rsidRPr="00A219DF">
        <w:rPr>
          <w:color w:val="000000"/>
          <w:sz w:val="24"/>
        </w:rPr>
        <w:t>a</w:t>
      </w:r>
      <w:r w:rsidR="006D3035" w:rsidRPr="00A219DF">
        <w:rPr>
          <w:color w:val="000000"/>
          <w:sz w:val="24"/>
        </w:rPr>
        <w:t>rio, considerate le date, autore di 4.400 poemi e di 1.700 racconti.</w:t>
      </w:r>
      <w:r w:rsidRPr="00A219DF">
        <w:rPr>
          <w:color w:val="000000"/>
          <w:sz w:val="24"/>
        </w:rPr>
        <w:t xml:space="preserve"> Quest’imponente mole di l</w:t>
      </w:r>
      <w:r w:rsidRPr="00A219DF">
        <w:rPr>
          <w:color w:val="000000"/>
          <w:sz w:val="24"/>
        </w:rPr>
        <w:t>a</w:t>
      </w:r>
      <w:r w:rsidRPr="00A219DF">
        <w:rPr>
          <w:color w:val="000000"/>
          <w:sz w:val="24"/>
        </w:rPr>
        <w:t>voro poetico nasceva di domenica, nei pochi giorni festivi o di</w:t>
      </w:r>
      <w:r w:rsidR="00C34BBF">
        <w:rPr>
          <w:color w:val="000000"/>
          <w:sz w:val="24"/>
        </w:rPr>
        <w:t xml:space="preserve"> </w:t>
      </w:r>
      <w:r w:rsidRPr="00A219DF">
        <w:rPr>
          <w:color w:val="000000"/>
          <w:sz w:val="24"/>
        </w:rPr>
        <w:t xml:space="preserve">notte, poiché quel </w:t>
      </w:r>
      <w:r w:rsidRPr="00A219DF">
        <w:rPr>
          <w:i/>
          <w:iCs/>
          <w:color w:val="000000"/>
          <w:sz w:val="24"/>
        </w:rPr>
        <w:t>lavoro che r</w:t>
      </w:r>
      <w:r w:rsidRPr="00A219DF">
        <w:rPr>
          <w:i/>
          <w:iCs/>
          <w:color w:val="000000"/>
          <w:sz w:val="24"/>
        </w:rPr>
        <w:t>i</w:t>
      </w:r>
      <w:r w:rsidRPr="00A219DF">
        <w:rPr>
          <w:i/>
          <w:iCs/>
          <w:color w:val="000000"/>
          <w:sz w:val="24"/>
        </w:rPr>
        <w:t>fonde</w:t>
      </w:r>
      <w:r w:rsidRPr="00A219DF">
        <w:rPr>
          <w:color w:val="000000"/>
          <w:sz w:val="24"/>
        </w:rPr>
        <w:t xml:space="preserve"> lo obbligava al deschetto delle scarpe per tutta la giornata. Sarà </w:t>
      </w:r>
      <w:r w:rsidR="006D3035" w:rsidRPr="00A219DF">
        <w:rPr>
          <w:color w:val="000000"/>
          <w:sz w:val="24"/>
        </w:rPr>
        <w:t>in seguito</w:t>
      </w:r>
      <w:r w:rsidRPr="00A219DF">
        <w:rPr>
          <w:color w:val="000000"/>
          <w:sz w:val="24"/>
        </w:rPr>
        <w:t xml:space="preserve"> immortalato da Wagner nei </w:t>
      </w:r>
      <w:r w:rsidRPr="00A219DF">
        <w:rPr>
          <w:bCs w:val="0"/>
          <w:color w:val="000000"/>
          <w:sz w:val="24"/>
        </w:rPr>
        <w:t>“Maestri cantori di Norimberga”. La differenza con i “Cantori del</w:t>
      </w:r>
      <w:r w:rsidR="00A14EF1" w:rsidRPr="00A219DF">
        <w:rPr>
          <w:bCs w:val="0"/>
          <w:color w:val="000000"/>
          <w:sz w:val="24"/>
        </w:rPr>
        <w:t>l’</w:t>
      </w:r>
      <w:r w:rsidRPr="00A219DF">
        <w:rPr>
          <w:bCs w:val="0"/>
          <w:color w:val="000000"/>
          <w:sz w:val="24"/>
        </w:rPr>
        <w:t>amore” era data dal fatto che, su una melodia</w:t>
      </w:r>
      <w:r w:rsidR="00C34BBF">
        <w:rPr>
          <w:bCs w:val="0"/>
          <w:color w:val="000000"/>
          <w:sz w:val="24"/>
        </w:rPr>
        <w:t xml:space="preserve"> </w:t>
      </w:r>
      <w:r w:rsidRPr="00A219DF">
        <w:rPr>
          <w:bCs w:val="0"/>
          <w:color w:val="000000"/>
          <w:sz w:val="24"/>
        </w:rPr>
        <w:t>conosciuta, ognuno di questi Maestri cantori scriveva una o più po</w:t>
      </w:r>
      <w:r w:rsidRPr="00A219DF">
        <w:rPr>
          <w:bCs w:val="0"/>
          <w:color w:val="000000"/>
          <w:sz w:val="24"/>
        </w:rPr>
        <w:t>e</w:t>
      </w:r>
      <w:r w:rsidRPr="00A219DF">
        <w:rPr>
          <w:bCs w:val="0"/>
          <w:color w:val="000000"/>
          <w:sz w:val="24"/>
        </w:rPr>
        <w:t>sie.</w:t>
      </w:r>
    </w:p>
    <w:p w:rsidR="004E6570" w:rsidRDefault="004E6570" w:rsidP="00DB6D5D">
      <w:pPr>
        <w:pStyle w:val="Corpodeltesto2"/>
        <w:spacing w:before="120" w:after="0" w:line="276" w:lineRule="auto"/>
        <w:jc w:val="left"/>
        <w:rPr>
          <w:bCs w:val="0"/>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Francesco Landino</w:t>
      </w:r>
      <w:r w:rsidRPr="00A219DF">
        <w:rPr>
          <w:b/>
          <w:color w:val="000000"/>
          <w:sz w:val="24"/>
        </w:rPr>
        <w:tab/>
      </w:r>
      <w:r w:rsidRPr="00A219DF">
        <w:rPr>
          <w:b/>
          <w:color w:val="000000"/>
          <w:sz w:val="24"/>
        </w:rPr>
        <w:tab/>
      </w:r>
      <w:r w:rsidRPr="00A219DF">
        <w:rPr>
          <w:bCs w:val="0"/>
          <w:color w:val="000000"/>
          <w:sz w:val="24"/>
        </w:rPr>
        <w:t xml:space="preserve">Firenze, </w:t>
      </w:r>
      <w:r w:rsidRPr="00A219DF">
        <w:rPr>
          <w:color w:val="000000"/>
          <w:sz w:val="24"/>
        </w:rPr>
        <w:t>1325 - Firenze, 1397.</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2E265072" wp14:editId="0EE8E2A2">
            <wp:extent cx="609600" cy="914400"/>
            <wp:effectExtent l="19050" t="0" r="0" b="0"/>
            <wp:docPr id="7" name="Immagine 7" descr="http://www.lastfm.it/music/Francesco+Land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lastfm.it/music/Francesco+Landini"/>
                    <pic:cNvPicPr>
                      <a:picLocks noChangeAspect="1" noChangeArrowheads="1"/>
                    </pic:cNvPicPr>
                  </pic:nvPicPr>
                  <pic:blipFill>
                    <a:blip r:embed="rId15" cstate="print"/>
                    <a:srcRect/>
                    <a:stretch>
                      <a:fillRect/>
                    </a:stretch>
                  </pic:blipFill>
                  <pic:spPr bwMode="auto">
                    <a:xfrm>
                      <a:off x="0" y="0"/>
                      <a:ext cx="609600" cy="914400"/>
                    </a:xfrm>
                    <a:prstGeom prst="rect">
                      <a:avLst/>
                    </a:prstGeom>
                    <a:noFill/>
                    <a:ln w="9525">
                      <a:noFill/>
                      <a:miter lim="800000"/>
                      <a:headEnd/>
                      <a:tailEnd/>
                    </a:ln>
                  </pic:spPr>
                </pic:pic>
              </a:graphicData>
            </a:graphic>
          </wp:inline>
        </w:drawing>
      </w:r>
      <w:r w:rsidR="00E852F3" w:rsidRPr="00A219DF">
        <w:rPr>
          <w:color w:val="000000"/>
        </w:rPr>
        <w:t xml:space="preserve"> </w:t>
      </w:r>
      <w:r w:rsidR="0075678D" w:rsidRPr="00A219DF">
        <w:rPr>
          <w:color w:val="000000"/>
          <w:sz w:val="24"/>
        </w:rPr>
        <w:t xml:space="preserve">Fiorentino, detto anche: “Cieco degli organi“, poiché da </w:t>
      </w:r>
      <w:r w:rsidR="006D3035" w:rsidRPr="00A219DF">
        <w:rPr>
          <w:color w:val="000000"/>
          <w:sz w:val="24"/>
        </w:rPr>
        <w:t>bambino</w:t>
      </w:r>
      <w:r w:rsidR="0075678D" w:rsidRPr="00A219DF">
        <w:rPr>
          <w:color w:val="000000"/>
          <w:sz w:val="24"/>
        </w:rPr>
        <w:t xml:space="preserve"> era stato colpito </w:t>
      </w:r>
      <w:r w:rsidR="00AB3F4D">
        <w:rPr>
          <w:color w:val="000000"/>
          <w:sz w:val="24"/>
        </w:rPr>
        <w:t xml:space="preserve">  </w:t>
      </w:r>
      <w:r w:rsidR="0075678D" w:rsidRPr="00A219DF">
        <w:rPr>
          <w:color w:val="000000"/>
          <w:sz w:val="24"/>
        </w:rPr>
        <w:t xml:space="preserve">dalla cecità, in un suo madrigale si paragona </w:t>
      </w:r>
      <w:r w:rsidR="006D3035" w:rsidRPr="00A219DF">
        <w:rPr>
          <w:color w:val="000000"/>
          <w:sz w:val="24"/>
        </w:rPr>
        <w:t>a</w:t>
      </w:r>
      <w:r w:rsidR="0075678D" w:rsidRPr="00A219DF">
        <w:rPr>
          <w:color w:val="000000"/>
          <w:sz w:val="24"/>
        </w:rPr>
        <w:t xml:space="preserve"> un falcone, cieco controvoglia. Figlio del pittore Jacopo del Casentino. Massimo esponente del</w:t>
      </w:r>
      <w:r w:rsidR="00A14EF1" w:rsidRPr="00A219DF">
        <w:rPr>
          <w:color w:val="000000"/>
          <w:sz w:val="24"/>
        </w:rPr>
        <w:t>l’</w:t>
      </w:r>
      <w:r w:rsidR="0075678D" w:rsidRPr="00A219DF">
        <w:rPr>
          <w:color w:val="000000"/>
          <w:sz w:val="24"/>
        </w:rPr>
        <w:t xml:space="preserve">Ars Nova fiorentina, filosofo, letterato </w:t>
      </w:r>
      <w:r w:rsidR="002F096E">
        <w:rPr>
          <w:color w:val="000000"/>
          <w:sz w:val="24"/>
        </w:rPr>
        <w:t xml:space="preserve">e </w:t>
      </w:r>
      <w:r w:rsidR="0075678D" w:rsidRPr="00A219DF">
        <w:rPr>
          <w:color w:val="000000"/>
          <w:sz w:val="24"/>
        </w:rPr>
        <w:t>esperto suonatore di tutti gli strumenti del</w:t>
      </w:r>
      <w:r w:rsidR="00A14EF1" w:rsidRPr="00A219DF">
        <w:rPr>
          <w:color w:val="000000"/>
          <w:sz w:val="24"/>
        </w:rPr>
        <w:t>l’</w:t>
      </w:r>
      <w:r w:rsidR="0075678D" w:rsidRPr="00A219DF">
        <w:rPr>
          <w:color w:val="000000"/>
          <w:sz w:val="24"/>
        </w:rPr>
        <w:t xml:space="preserve">epoca. Compose: madrigali, cacce e particolarmente ballate, e fu uno dei grandi organisti d’ogni tempo. Suonava nella chiesa di San Lorenzo. Si assicura che </w:t>
      </w:r>
      <w:r w:rsidR="006D3035" w:rsidRPr="00A219DF">
        <w:rPr>
          <w:color w:val="000000"/>
          <w:sz w:val="24"/>
        </w:rPr>
        <w:t>a</w:t>
      </w:r>
      <w:r w:rsidR="0075678D" w:rsidRPr="00A219DF">
        <w:rPr>
          <w:color w:val="000000"/>
          <w:sz w:val="24"/>
        </w:rPr>
        <w:t xml:space="preserve"> ogni suo “eseguire”, migliaia fossero gli ascoltatori. Era, come tanti musicisti che vedremo susseguirsi nei vari periodi, grande improvvisatore. </w:t>
      </w:r>
    </w:p>
    <w:p w:rsidR="00956E8F" w:rsidRPr="00A219DF" w:rsidRDefault="0075678D" w:rsidP="00DB6D5D">
      <w:pPr>
        <w:pStyle w:val="Corpodeltesto2"/>
        <w:spacing w:before="120" w:after="0" w:line="276" w:lineRule="auto"/>
        <w:jc w:val="left"/>
        <w:rPr>
          <w:color w:val="000000"/>
          <w:sz w:val="24"/>
        </w:rPr>
      </w:pPr>
      <w:r w:rsidRPr="00A219DF">
        <w:rPr>
          <w:color w:val="000000"/>
          <w:sz w:val="24"/>
        </w:rPr>
        <w:t>Una sua cadenza, la “</w:t>
      </w:r>
      <w:r w:rsidRPr="00A219DF">
        <w:rPr>
          <w:i/>
          <w:iCs/>
          <w:color w:val="000000"/>
          <w:sz w:val="24"/>
        </w:rPr>
        <w:t>Cadenza di Landino</w:t>
      </w:r>
      <w:r w:rsidRPr="00A219DF">
        <w:rPr>
          <w:color w:val="000000"/>
          <w:sz w:val="24"/>
        </w:rPr>
        <w:t>”, o “</w:t>
      </w:r>
      <w:r w:rsidRPr="00A219DF">
        <w:rPr>
          <w:i/>
          <w:iCs/>
          <w:color w:val="000000"/>
          <w:sz w:val="24"/>
        </w:rPr>
        <w:t>Sesta di Landino</w:t>
      </w:r>
      <w:r w:rsidRPr="00A219DF">
        <w:rPr>
          <w:color w:val="000000"/>
          <w:sz w:val="24"/>
        </w:rPr>
        <w:t xml:space="preserve">” fu utilizzata per anni. </w:t>
      </w:r>
    </w:p>
    <w:p w:rsidR="00500ECA" w:rsidRDefault="0075678D" w:rsidP="00DB6D5D">
      <w:pPr>
        <w:pStyle w:val="Corpodeltesto2"/>
        <w:spacing w:before="120" w:after="0" w:line="276" w:lineRule="auto"/>
        <w:jc w:val="left"/>
        <w:rPr>
          <w:color w:val="000000"/>
          <w:sz w:val="24"/>
        </w:rPr>
      </w:pPr>
      <w:r w:rsidRPr="00A219DF">
        <w:rPr>
          <w:color w:val="000000"/>
          <w:sz w:val="24"/>
        </w:rPr>
        <w:t xml:space="preserve">Improvvisatori, ossia musicisti che allo strumento inventano Musica, sono quasi tutti i suoi </w:t>
      </w:r>
      <w:r w:rsidR="00AB3F4D">
        <w:rPr>
          <w:color w:val="000000"/>
          <w:sz w:val="24"/>
        </w:rPr>
        <w:t xml:space="preserve">   </w:t>
      </w:r>
      <w:r w:rsidRPr="00A219DF">
        <w:rPr>
          <w:color w:val="000000"/>
          <w:sz w:val="24"/>
        </w:rPr>
        <w:t>successori, vi saranno anche gare tra i più geniali. La più importante delle gare del suo tempo, naturalmente la vinse Landino.</w:t>
      </w:r>
      <w:r w:rsidR="006D3035" w:rsidRPr="00A219DF">
        <w:rPr>
          <w:color w:val="000000"/>
          <w:sz w:val="24"/>
        </w:rPr>
        <w:t xml:space="preserve"> </w:t>
      </w:r>
      <w:r w:rsidRPr="00A219DF">
        <w:rPr>
          <w:color w:val="000000"/>
          <w:sz w:val="24"/>
        </w:rPr>
        <w:t xml:space="preserve">Arrivato alla finale con </w:t>
      </w:r>
      <w:r w:rsidR="00A14EF1" w:rsidRPr="00A219DF">
        <w:rPr>
          <w:color w:val="000000"/>
          <w:sz w:val="24"/>
        </w:rPr>
        <w:t>l’</w:t>
      </w:r>
      <w:r w:rsidRPr="00A219DF">
        <w:rPr>
          <w:color w:val="000000"/>
          <w:sz w:val="24"/>
        </w:rPr>
        <w:t xml:space="preserve">organista Francesco da Pesaro, </w:t>
      </w:r>
      <w:r w:rsidR="00C34BBF">
        <w:rPr>
          <w:color w:val="000000"/>
          <w:sz w:val="24"/>
        </w:rPr>
        <w:t xml:space="preserve">            </w:t>
      </w:r>
      <w:r w:rsidRPr="00A219DF">
        <w:rPr>
          <w:color w:val="000000"/>
          <w:sz w:val="24"/>
        </w:rPr>
        <w:t>stravinse nettamente, a Venezia nel 1361, meritandosi una corona d’oro, messa in palio dal Re di Cipro.</w:t>
      </w:r>
      <w:r w:rsidR="00DC6A8A" w:rsidRPr="00A219DF">
        <w:rPr>
          <w:color w:val="000000"/>
          <w:sz w:val="24"/>
        </w:rPr>
        <w:t xml:space="preserve"> </w:t>
      </w:r>
      <w:r w:rsidR="00A14EF1" w:rsidRPr="00A219DF">
        <w:rPr>
          <w:color w:val="000000"/>
          <w:sz w:val="24"/>
        </w:rPr>
        <w:t>L’</w:t>
      </w:r>
      <w:r w:rsidRPr="00A219DF">
        <w:rPr>
          <w:color w:val="000000"/>
          <w:sz w:val="24"/>
        </w:rPr>
        <w:t xml:space="preserve">improvvisare è procedimento che i musicisti del nostro tempo, raramente sanno </w:t>
      </w:r>
      <w:r w:rsidR="00AB3F4D">
        <w:rPr>
          <w:color w:val="000000"/>
          <w:sz w:val="24"/>
        </w:rPr>
        <w:t xml:space="preserve">  </w:t>
      </w:r>
      <w:r w:rsidRPr="00A219DF">
        <w:rPr>
          <w:color w:val="000000"/>
          <w:sz w:val="24"/>
        </w:rPr>
        <w:t xml:space="preserve">realizzare. Questo svolgimento musicale oggi è eseguito, in particolare da Jazzisti. </w:t>
      </w:r>
    </w:p>
    <w:p w:rsidR="0075678D" w:rsidRPr="00A219DF" w:rsidRDefault="006D3035" w:rsidP="00DB6D5D">
      <w:pPr>
        <w:pStyle w:val="Corpodeltesto2"/>
        <w:spacing w:before="120" w:after="0" w:line="276" w:lineRule="auto"/>
        <w:jc w:val="left"/>
        <w:rPr>
          <w:bCs w:val="0"/>
          <w:color w:val="000000"/>
          <w:sz w:val="24"/>
        </w:rPr>
      </w:pPr>
      <w:r w:rsidRPr="00A219DF">
        <w:rPr>
          <w:bCs w:val="0"/>
          <w:color w:val="000000"/>
          <w:sz w:val="24"/>
        </w:rPr>
        <w:t xml:space="preserve">È tipico della Musica Jazz, formalmente, presentare il tema, quindi sulle armonie di questa </w:t>
      </w:r>
      <w:r w:rsidR="00AB3F4D">
        <w:rPr>
          <w:bCs w:val="0"/>
          <w:color w:val="000000"/>
          <w:sz w:val="24"/>
        </w:rPr>
        <w:t xml:space="preserve">   </w:t>
      </w:r>
      <w:r w:rsidRPr="00A219DF">
        <w:rPr>
          <w:bCs w:val="0"/>
          <w:color w:val="000000"/>
          <w:sz w:val="24"/>
        </w:rPr>
        <w:t>melodia inventare nuove frasi.</w:t>
      </w:r>
      <w:r w:rsidR="0075678D" w:rsidRPr="00A219DF">
        <w:rPr>
          <w:bCs w:val="0"/>
          <w:color w:val="000000"/>
          <w:sz w:val="24"/>
        </w:rPr>
        <w:t xml:space="preserve"> Anche la Musica Jazz, meriterebbe maggior seguito. </w:t>
      </w:r>
      <w:r w:rsidR="00C34BBF">
        <w:rPr>
          <w:bCs w:val="0"/>
          <w:color w:val="000000"/>
          <w:sz w:val="24"/>
        </w:rPr>
        <w:t xml:space="preserve">           </w:t>
      </w:r>
      <w:r w:rsidR="00AB3F4D">
        <w:rPr>
          <w:bCs w:val="0"/>
          <w:color w:val="000000"/>
          <w:sz w:val="24"/>
        </w:rPr>
        <w:t xml:space="preserve">          </w:t>
      </w:r>
      <w:r w:rsidR="0075678D" w:rsidRPr="00A219DF">
        <w:rPr>
          <w:bCs w:val="0"/>
          <w:color w:val="000000"/>
          <w:sz w:val="24"/>
        </w:rPr>
        <w:t xml:space="preserve">Ritorniamo indietro di 650 anni. </w:t>
      </w:r>
    </w:p>
    <w:p w:rsidR="00B22B19" w:rsidRDefault="0075678D" w:rsidP="00DB6D5D">
      <w:pPr>
        <w:pStyle w:val="Corpodeltesto2"/>
        <w:spacing w:before="120" w:after="0" w:line="276" w:lineRule="auto"/>
        <w:jc w:val="left"/>
        <w:rPr>
          <w:bCs w:val="0"/>
          <w:color w:val="000000"/>
          <w:sz w:val="24"/>
        </w:rPr>
      </w:pPr>
      <w:r w:rsidRPr="00A219DF">
        <w:rPr>
          <w:bCs w:val="0"/>
          <w:color w:val="000000"/>
          <w:sz w:val="24"/>
        </w:rPr>
        <w:t xml:space="preserve">Landino fu inventore di uno strumento a corde che chiamò: “Sirena delle sirene”. Forse, </w:t>
      </w:r>
      <w:r w:rsidR="00C34BBF">
        <w:rPr>
          <w:bCs w:val="0"/>
          <w:color w:val="000000"/>
          <w:sz w:val="24"/>
        </w:rPr>
        <w:t xml:space="preserve">           </w:t>
      </w:r>
      <w:r w:rsidRPr="00A219DF">
        <w:rPr>
          <w:bCs w:val="0"/>
          <w:color w:val="000000"/>
          <w:sz w:val="24"/>
        </w:rPr>
        <w:t xml:space="preserve">derivava da una rota o crotta gaelica. Da Filippo Villani, storico fiorentino, si apprende che </w:t>
      </w:r>
      <w:r w:rsidR="00AB3F4D">
        <w:rPr>
          <w:bCs w:val="0"/>
          <w:color w:val="000000"/>
          <w:sz w:val="24"/>
        </w:rPr>
        <w:t xml:space="preserve"> </w:t>
      </w:r>
      <w:r w:rsidRPr="00A219DF">
        <w:rPr>
          <w:bCs w:val="0"/>
          <w:color w:val="000000"/>
          <w:sz w:val="24"/>
        </w:rPr>
        <w:t xml:space="preserve">Landino inventò uno strumento a corde e a tastiera.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Gustavo Galletti trovò un manoscritto latino sulla Musica dei fiorentini che tradotto attestava: </w:t>
      </w:r>
      <w:r w:rsidRPr="00A219DF">
        <w:rPr>
          <w:bCs w:val="0"/>
          <w:i/>
          <w:iCs/>
          <w:color w:val="000000"/>
          <w:sz w:val="24"/>
        </w:rPr>
        <w:t xml:space="preserve">“Inventava e chiamava Serena Serenarum uno strumento a corde percosse, di soavissima </w:t>
      </w:r>
      <w:r w:rsidR="00AB3F4D">
        <w:rPr>
          <w:bCs w:val="0"/>
          <w:i/>
          <w:iCs/>
          <w:color w:val="000000"/>
          <w:sz w:val="24"/>
        </w:rPr>
        <w:t xml:space="preserve">   </w:t>
      </w:r>
      <w:r w:rsidRPr="00A219DF">
        <w:rPr>
          <w:bCs w:val="0"/>
          <w:i/>
          <w:iCs/>
          <w:color w:val="000000"/>
          <w:sz w:val="24"/>
        </w:rPr>
        <w:t>melodia”.</w:t>
      </w:r>
      <w:r w:rsidRPr="00A219DF">
        <w:rPr>
          <w:bCs w:val="0"/>
          <w:color w:val="000000"/>
          <w:sz w:val="24"/>
        </w:rPr>
        <w:t xml:space="preserve"> La Musica di Landino è notevole per la freschezza vocale e per frasi musicali di </w:t>
      </w:r>
      <w:r w:rsidR="00C34BBF">
        <w:rPr>
          <w:bCs w:val="0"/>
          <w:color w:val="000000"/>
          <w:sz w:val="24"/>
        </w:rPr>
        <w:t xml:space="preserve"> </w:t>
      </w:r>
      <w:r w:rsidR="00AB3F4D">
        <w:rPr>
          <w:bCs w:val="0"/>
          <w:color w:val="000000"/>
          <w:sz w:val="24"/>
        </w:rPr>
        <w:t xml:space="preserve">  </w:t>
      </w:r>
      <w:r w:rsidRPr="00A219DF">
        <w:rPr>
          <w:bCs w:val="0"/>
          <w:color w:val="000000"/>
          <w:sz w:val="24"/>
        </w:rPr>
        <w:t>pregevole bellezza melodica. È in pratica da considerare come anteprima del “</w:t>
      </w:r>
      <w:r w:rsidRPr="00A219DF">
        <w:rPr>
          <w:bCs w:val="0"/>
          <w:i/>
          <w:iCs/>
          <w:color w:val="000000"/>
          <w:sz w:val="24"/>
        </w:rPr>
        <w:t>Bel canto</w:t>
      </w:r>
      <w:r w:rsidRPr="00A219DF">
        <w:rPr>
          <w:bCs w:val="0"/>
          <w:color w:val="000000"/>
          <w:sz w:val="24"/>
        </w:rPr>
        <w:t xml:space="preserve">” </w:t>
      </w:r>
      <w:r w:rsidR="00C34BBF">
        <w:rPr>
          <w:bCs w:val="0"/>
          <w:color w:val="000000"/>
          <w:sz w:val="24"/>
        </w:rPr>
        <w:t xml:space="preserve">          </w:t>
      </w:r>
      <w:r w:rsidRPr="00A219DF">
        <w:rPr>
          <w:bCs w:val="0"/>
          <w:color w:val="000000"/>
          <w:sz w:val="24"/>
        </w:rPr>
        <w:t xml:space="preserve">italiano. Nel 1300, può apparire strano, le composizioni vocali erano considerate, rispetto a quelle strumentali, con maggior attenzione. Landino, primo concertista d’ogni tempo va quindi commentato con grand’attenzione. </w:t>
      </w:r>
      <w:r w:rsidR="006D3035" w:rsidRPr="00A219DF">
        <w:rPr>
          <w:bCs w:val="0"/>
          <w:color w:val="000000"/>
          <w:sz w:val="24"/>
        </w:rPr>
        <w:t xml:space="preserve">Il famoso musicologo Riemann, osservando le musiche di questo periodo notò che nei manoscritti rimasti, le partiture abbondavano di note da eseguire allo strumento, poche e talvolta incomprensibili le parole del testo vocale e che in Italia l’accompagnamento era per lo più riservato all’organo, mentre in Francia erano preferiti gli </w:t>
      </w:r>
      <w:r w:rsidR="00C34BBF">
        <w:rPr>
          <w:bCs w:val="0"/>
          <w:color w:val="000000"/>
          <w:sz w:val="24"/>
        </w:rPr>
        <w:t xml:space="preserve"> </w:t>
      </w:r>
      <w:r w:rsidR="00AB3F4D">
        <w:rPr>
          <w:bCs w:val="0"/>
          <w:color w:val="000000"/>
          <w:sz w:val="24"/>
        </w:rPr>
        <w:t xml:space="preserve">   </w:t>
      </w:r>
      <w:r w:rsidR="006D3035" w:rsidRPr="00A219DF">
        <w:rPr>
          <w:bCs w:val="0"/>
          <w:color w:val="000000"/>
          <w:sz w:val="24"/>
        </w:rPr>
        <w:lastRenderedPageBreak/>
        <w:t>Archi.</w:t>
      </w:r>
      <w:r w:rsidRPr="00A219DF">
        <w:rPr>
          <w:bCs w:val="0"/>
          <w:color w:val="000000"/>
          <w:sz w:val="24"/>
        </w:rPr>
        <w:t xml:space="preserve"> Si può osservare Landino, in un quadro di Giovanni del Prato, dove il musicista incanta con il suono del</w:t>
      </w:r>
      <w:r w:rsidR="00A14EF1" w:rsidRPr="00A219DF">
        <w:rPr>
          <w:bCs w:val="0"/>
          <w:color w:val="000000"/>
          <w:sz w:val="24"/>
        </w:rPr>
        <w:t>l’</w:t>
      </w:r>
      <w:r w:rsidRPr="00A219DF">
        <w:rPr>
          <w:bCs w:val="0"/>
          <w:color w:val="000000"/>
          <w:sz w:val="24"/>
        </w:rPr>
        <w:t>organo, giovani, vecchi, e, particolare gradevole, persino piccoli volatili.</w:t>
      </w:r>
    </w:p>
    <w:p w:rsidR="004E6570" w:rsidRDefault="0075678D" w:rsidP="00DB6D5D">
      <w:pPr>
        <w:pStyle w:val="Corpodeltesto2"/>
        <w:spacing w:before="120" w:after="0" w:line="276" w:lineRule="auto"/>
        <w:jc w:val="left"/>
        <w:rPr>
          <w:bCs w:val="0"/>
          <w:i/>
          <w:iCs/>
          <w:color w:val="008080"/>
          <w:sz w:val="20"/>
          <w:szCs w:val="20"/>
        </w:rPr>
      </w:pPr>
      <w:r w:rsidRPr="00A219DF">
        <w:rPr>
          <w:b/>
          <w:i/>
          <w:color w:val="008080"/>
          <w:sz w:val="20"/>
          <w:szCs w:val="20"/>
        </w:rPr>
        <w:t xml:space="preserve">Dettato musicale </w:t>
      </w:r>
      <w:r w:rsidR="006D3035" w:rsidRPr="00A219DF">
        <w:rPr>
          <w:b/>
          <w:i/>
          <w:color w:val="008080"/>
          <w:sz w:val="20"/>
          <w:szCs w:val="20"/>
        </w:rPr>
        <w:t>a</w:t>
      </w:r>
      <w:r w:rsidRPr="00A219DF">
        <w:rPr>
          <w:b/>
          <w:i/>
          <w:color w:val="008080"/>
          <w:sz w:val="20"/>
          <w:szCs w:val="20"/>
        </w:rPr>
        <w:t xml:space="preserve"> un insolito musicista</w:t>
      </w:r>
      <w:r w:rsidRPr="00A219DF">
        <w:rPr>
          <w:i/>
          <w:color w:val="008080"/>
          <w:sz w:val="20"/>
          <w:szCs w:val="20"/>
        </w:rPr>
        <w:t xml:space="preserve">.  </w:t>
      </w:r>
      <w:r w:rsidRPr="00A219DF">
        <w:rPr>
          <w:bCs w:val="0"/>
          <w:i/>
          <w:color w:val="008080"/>
          <w:sz w:val="20"/>
          <w:szCs w:val="20"/>
        </w:rPr>
        <w:t xml:space="preserve">Anticipo gli increduli, quel che vi racconto di seguito è assoluta verità. A Stresa stavo studiando, non ricordo quale brano, non ha importanza. Ero in una villa con parco. Alla fine di </w:t>
      </w:r>
      <w:r w:rsidR="000F5CA2">
        <w:rPr>
          <w:bCs w:val="0"/>
          <w:i/>
          <w:color w:val="008080"/>
          <w:sz w:val="20"/>
          <w:szCs w:val="20"/>
        </w:rPr>
        <w:t xml:space="preserve">  </w:t>
      </w:r>
      <w:r w:rsidRPr="00A219DF">
        <w:rPr>
          <w:bCs w:val="0"/>
          <w:i/>
          <w:color w:val="008080"/>
          <w:sz w:val="20"/>
          <w:szCs w:val="20"/>
        </w:rPr>
        <w:t>qualsiasi frase musicale stessi facendo al pianoforte, da una delle tante piante, dal</w:t>
      </w:r>
      <w:r w:rsidR="00A14EF1" w:rsidRPr="00A219DF">
        <w:rPr>
          <w:bCs w:val="0"/>
          <w:i/>
          <w:color w:val="008080"/>
          <w:sz w:val="20"/>
          <w:szCs w:val="20"/>
        </w:rPr>
        <w:t>l’</w:t>
      </w:r>
      <w:r w:rsidRPr="00A219DF">
        <w:rPr>
          <w:bCs w:val="0"/>
          <w:i/>
          <w:color w:val="008080"/>
          <w:sz w:val="20"/>
          <w:szCs w:val="20"/>
        </w:rPr>
        <w:t>alto, veniva un’intonatissima ripetizione del</w:t>
      </w:r>
      <w:r w:rsidR="00A14EF1" w:rsidRPr="00A219DF">
        <w:rPr>
          <w:bCs w:val="0"/>
          <w:i/>
          <w:color w:val="008080"/>
          <w:sz w:val="20"/>
          <w:szCs w:val="20"/>
        </w:rPr>
        <w:t>l’</w:t>
      </w:r>
      <w:r w:rsidRPr="00A219DF">
        <w:rPr>
          <w:bCs w:val="0"/>
          <w:i/>
          <w:color w:val="008080"/>
          <w:sz w:val="20"/>
          <w:szCs w:val="20"/>
        </w:rPr>
        <w:t xml:space="preserve">ultima nota della frase. Stupito e incredulo accennai due note, </w:t>
      </w:r>
      <w:r w:rsidR="00A14EF1" w:rsidRPr="00A219DF">
        <w:rPr>
          <w:bCs w:val="0"/>
          <w:i/>
          <w:color w:val="008080"/>
          <w:sz w:val="20"/>
          <w:szCs w:val="20"/>
        </w:rPr>
        <w:t>l’</w:t>
      </w:r>
      <w:r w:rsidRPr="00A219DF">
        <w:rPr>
          <w:bCs w:val="0"/>
          <w:i/>
          <w:color w:val="008080"/>
          <w:sz w:val="20"/>
          <w:szCs w:val="20"/>
        </w:rPr>
        <w:t xml:space="preserve">amico volatile rispose </w:t>
      </w:r>
      <w:r w:rsidR="00221CF0">
        <w:rPr>
          <w:bCs w:val="0"/>
          <w:i/>
          <w:color w:val="008080"/>
          <w:sz w:val="20"/>
          <w:szCs w:val="20"/>
        </w:rPr>
        <w:t xml:space="preserve">                      </w:t>
      </w:r>
      <w:r w:rsidRPr="00A219DF">
        <w:rPr>
          <w:bCs w:val="0"/>
          <w:i/>
          <w:color w:val="008080"/>
          <w:sz w:val="20"/>
          <w:szCs w:val="20"/>
        </w:rPr>
        <w:t>perfettamente.</w:t>
      </w:r>
      <w:r w:rsidR="00EA0E48" w:rsidRPr="00A219DF">
        <w:rPr>
          <w:bCs w:val="0"/>
          <w:i/>
          <w:color w:val="008080"/>
          <w:sz w:val="20"/>
          <w:szCs w:val="20"/>
        </w:rPr>
        <w:t xml:space="preserve"> </w:t>
      </w:r>
      <w:r w:rsidRPr="00A219DF">
        <w:rPr>
          <w:bCs w:val="0"/>
          <w:i/>
          <w:color w:val="008080"/>
          <w:sz w:val="20"/>
          <w:szCs w:val="20"/>
        </w:rPr>
        <w:t>Provai con tre note d’accordo perfetto melodico, mi stavo divertendo un mondo, lui rispose</w:t>
      </w:r>
      <w:r w:rsidR="00221CF0">
        <w:rPr>
          <w:bCs w:val="0"/>
          <w:i/>
          <w:color w:val="008080"/>
          <w:sz w:val="20"/>
          <w:szCs w:val="20"/>
        </w:rPr>
        <w:t xml:space="preserve">              </w:t>
      </w:r>
      <w:r w:rsidRPr="00A219DF">
        <w:rPr>
          <w:bCs w:val="0"/>
          <w:i/>
          <w:color w:val="008080"/>
          <w:sz w:val="20"/>
          <w:szCs w:val="20"/>
        </w:rPr>
        <w:t xml:space="preserve"> correttamente e senza esitazioni. Provai con tre note non consonanti, dopo poco la risposta, un tantino esitante.… forse lo avevo deluso. Chiamai, quasi bisbigliando, mia moglie, volevo che ascoltasse quel musicale capolavoro della natura. Proposta pianistica e risposta canora, ricordo la faccia incredula di Mariateresa. Eravamo </w:t>
      </w:r>
      <w:r w:rsidR="00EA0E48" w:rsidRPr="00A219DF">
        <w:rPr>
          <w:bCs w:val="0"/>
          <w:i/>
          <w:color w:val="008080"/>
          <w:sz w:val="20"/>
          <w:szCs w:val="20"/>
        </w:rPr>
        <w:t>curiosi</w:t>
      </w:r>
      <w:r w:rsidRPr="00A219DF">
        <w:rPr>
          <w:bCs w:val="0"/>
          <w:i/>
          <w:color w:val="008080"/>
          <w:sz w:val="20"/>
          <w:szCs w:val="20"/>
        </w:rPr>
        <w:t xml:space="preserve">, </w:t>
      </w:r>
      <w:r w:rsidR="00221CF0">
        <w:rPr>
          <w:bCs w:val="0"/>
          <w:i/>
          <w:color w:val="008080"/>
          <w:sz w:val="20"/>
          <w:szCs w:val="20"/>
        </w:rPr>
        <w:t xml:space="preserve"> </w:t>
      </w:r>
      <w:r w:rsidRPr="00A219DF">
        <w:rPr>
          <w:bCs w:val="0"/>
          <w:i/>
          <w:color w:val="008080"/>
          <w:sz w:val="20"/>
          <w:szCs w:val="20"/>
        </w:rPr>
        <w:t xml:space="preserve">come bambini che scoprono un meraviglioso gioco. </w:t>
      </w:r>
      <w:r w:rsidR="006D3035" w:rsidRPr="00A219DF">
        <w:rPr>
          <w:bCs w:val="0"/>
          <w:i/>
          <w:color w:val="008080"/>
          <w:sz w:val="20"/>
          <w:szCs w:val="20"/>
        </w:rPr>
        <w:t>A</w:t>
      </w:r>
      <w:r w:rsidRPr="00A219DF">
        <w:rPr>
          <w:bCs w:val="0"/>
          <w:i/>
          <w:color w:val="008080"/>
          <w:sz w:val="20"/>
          <w:szCs w:val="20"/>
        </w:rPr>
        <w:t xml:space="preserve"> una frase di più note, il nuovo amico, non rispose subito, cantò solo </w:t>
      </w:r>
      <w:r w:rsidR="00A14EF1" w:rsidRPr="00A219DF">
        <w:rPr>
          <w:bCs w:val="0"/>
          <w:i/>
          <w:color w:val="008080"/>
          <w:sz w:val="20"/>
          <w:szCs w:val="20"/>
        </w:rPr>
        <w:t>l’</w:t>
      </w:r>
      <w:r w:rsidRPr="00A219DF">
        <w:rPr>
          <w:bCs w:val="0"/>
          <w:i/>
          <w:color w:val="008080"/>
          <w:sz w:val="20"/>
          <w:szCs w:val="20"/>
        </w:rPr>
        <w:t xml:space="preserve">ultima </w:t>
      </w:r>
      <w:r w:rsidR="00AB3F4D">
        <w:rPr>
          <w:bCs w:val="0"/>
          <w:i/>
          <w:color w:val="008080"/>
          <w:sz w:val="20"/>
          <w:szCs w:val="20"/>
        </w:rPr>
        <w:t xml:space="preserve">  </w:t>
      </w:r>
      <w:r w:rsidRPr="00A219DF">
        <w:rPr>
          <w:bCs w:val="0"/>
          <w:i/>
          <w:color w:val="008080"/>
          <w:sz w:val="20"/>
          <w:szCs w:val="20"/>
        </w:rPr>
        <w:t xml:space="preserve">nota. Uscimmo dalla casa, sperando di vederlo. Le piante erano tante. Non pensai neanche lontanamente in quel momento o a San Francesco o </w:t>
      </w:r>
      <w:r w:rsidR="006D3035" w:rsidRPr="00A219DF">
        <w:rPr>
          <w:bCs w:val="0"/>
          <w:i/>
          <w:color w:val="008080"/>
          <w:sz w:val="20"/>
          <w:szCs w:val="20"/>
        </w:rPr>
        <w:t>a Landino</w:t>
      </w:r>
      <w:r w:rsidRPr="00A219DF">
        <w:rPr>
          <w:bCs w:val="0"/>
          <w:i/>
          <w:color w:val="008080"/>
          <w:sz w:val="20"/>
          <w:szCs w:val="20"/>
        </w:rPr>
        <w:t>, che ora mi ha riportato al ricordo di quei merav</w:t>
      </w:r>
      <w:r w:rsidRPr="00A219DF">
        <w:rPr>
          <w:bCs w:val="0"/>
          <w:i/>
          <w:color w:val="008080"/>
          <w:sz w:val="20"/>
          <w:szCs w:val="20"/>
        </w:rPr>
        <w:t>i</w:t>
      </w:r>
      <w:r w:rsidRPr="00A219DF">
        <w:rPr>
          <w:bCs w:val="0"/>
          <w:i/>
          <w:color w:val="008080"/>
          <w:sz w:val="20"/>
          <w:szCs w:val="20"/>
        </w:rPr>
        <w:t xml:space="preserve">gliosi attimi. Il giorno </w:t>
      </w:r>
      <w:r w:rsidR="00AB3F4D">
        <w:rPr>
          <w:bCs w:val="0"/>
          <w:i/>
          <w:color w:val="008080"/>
          <w:sz w:val="20"/>
          <w:szCs w:val="20"/>
        </w:rPr>
        <w:t xml:space="preserve"> </w:t>
      </w:r>
      <w:r w:rsidRPr="00A219DF">
        <w:rPr>
          <w:bCs w:val="0"/>
          <w:i/>
          <w:color w:val="008080"/>
          <w:sz w:val="20"/>
          <w:szCs w:val="20"/>
        </w:rPr>
        <w:t xml:space="preserve">seguente mi dedicò il bis. La speranza di continuare quel magico gioco svanì al terzo giorno. Come un gran concertista non concesse il secondo bis. Gli avvenimenti magici non possono </w:t>
      </w:r>
      <w:r w:rsidR="00C34BBF">
        <w:rPr>
          <w:bCs w:val="0"/>
          <w:i/>
          <w:color w:val="008080"/>
          <w:sz w:val="20"/>
          <w:szCs w:val="20"/>
        </w:rPr>
        <w:t xml:space="preserve"> </w:t>
      </w:r>
      <w:r w:rsidRPr="00A219DF">
        <w:rPr>
          <w:bCs w:val="0"/>
          <w:i/>
          <w:color w:val="008080"/>
          <w:sz w:val="20"/>
          <w:szCs w:val="20"/>
        </w:rPr>
        <w:t>proseguire a nostra volontà. D’Annunzio, nelle ultime righe del</w:t>
      </w:r>
      <w:r w:rsidR="00A14EF1" w:rsidRPr="00A219DF">
        <w:rPr>
          <w:bCs w:val="0"/>
          <w:i/>
          <w:color w:val="008080"/>
          <w:sz w:val="20"/>
          <w:szCs w:val="20"/>
        </w:rPr>
        <w:t>l’</w:t>
      </w:r>
      <w:r w:rsidRPr="00A219DF">
        <w:rPr>
          <w:bCs w:val="0"/>
          <w:i/>
          <w:color w:val="008080"/>
          <w:sz w:val="20"/>
          <w:szCs w:val="20"/>
        </w:rPr>
        <w:t xml:space="preserve">”Innocente”, così commenta un’analoga esperienza: </w:t>
      </w:r>
      <w:r w:rsidRPr="00A219DF">
        <w:rPr>
          <w:bCs w:val="0"/>
          <w:i/>
          <w:iCs/>
          <w:color w:val="008080"/>
          <w:sz w:val="20"/>
          <w:szCs w:val="20"/>
        </w:rPr>
        <w:t xml:space="preserve">…che il cielo </w:t>
      </w:r>
      <w:r w:rsidR="00221CF0">
        <w:rPr>
          <w:bCs w:val="0"/>
          <w:i/>
          <w:iCs/>
          <w:color w:val="008080"/>
          <w:sz w:val="20"/>
          <w:szCs w:val="20"/>
        </w:rPr>
        <w:t xml:space="preserve"> </w:t>
      </w:r>
      <w:r w:rsidRPr="00A219DF">
        <w:rPr>
          <w:bCs w:val="0"/>
          <w:i/>
          <w:iCs/>
          <w:color w:val="008080"/>
          <w:sz w:val="20"/>
          <w:szCs w:val="20"/>
        </w:rPr>
        <w:t xml:space="preserve">si </w:t>
      </w:r>
      <w:r w:rsidR="00221CF0">
        <w:rPr>
          <w:bCs w:val="0"/>
          <w:i/>
          <w:iCs/>
          <w:color w:val="008080"/>
          <w:sz w:val="20"/>
          <w:szCs w:val="20"/>
        </w:rPr>
        <w:t xml:space="preserve"> </w:t>
      </w:r>
      <w:r w:rsidRPr="00A219DF">
        <w:rPr>
          <w:bCs w:val="0"/>
          <w:i/>
          <w:iCs/>
          <w:color w:val="008080"/>
          <w:sz w:val="20"/>
          <w:szCs w:val="20"/>
        </w:rPr>
        <w:t xml:space="preserve">inchinasse su </w:t>
      </w:r>
      <w:r w:rsidR="00A14EF1" w:rsidRPr="00A219DF">
        <w:rPr>
          <w:bCs w:val="0"/>
          <w:i/>
          <w:iCs/>
          <w:color w:val="008080"/>
          <w:sz w:val="20"/>
          <w:szCs w:val="20"/>
        </w:rPr>
        <w:t>l’</w:t>
      </w:r>
      <w:r w:rsidRPr="00A219DF">
        <w:rPr>
          <w:bCs w:val="0"/>
          <w:i/>
          <w:iCs/>
          <w:color w:val="008080"/>
          <w:sz w:val="20"/>
          <w:szCs w:val="20"/>
        </w:rPr>
        <w:t>albero venerando, dalla cui cima un poeta invisibile versava tali flutti di poesia…</w:t>
      </w:r>
    </w:p>
    <w:p w:rsidR="0075678D" w:rsidRPr="00A219DF" w:rsidRDefault="00494623" w:rsidP="00DB6D5D">
      <w:pPr>
        <w:pStyle w:val="Corpodeltesto2"/>
        <w:spacing w:before="120" w:after="0" w:line="276" w:lineRule="auto"/>
        <w:jc w:val="left"/>
        <w:rPr>
          <w:bCs w:val="0"/>
          <w:i/>
          <w:iCs/>
          <w:color w:val="008080"/>
          <w:sz w:val="20"/>
          <w:szCs w:val="20"/>
        </w:rPr>
      </w:pPr>
      <w:r w:rsidRPr="00A219DF">
        <w:rPr>
          <w:bCs w:val="0"/>
          <w:i/>
          <w:iCs/>
          <w:color w:val="008080"/>
          <w:sz w:val="20"/>
          <w:szCs w:val="20"/>
        </w:rPr>
        <w:t>Aggiungo ciò che mi è capitato d’ascoltare</w:t>
      </w:r>
      <w:r w:rsidR="003B6806" w:rsidRPr="00A219DF">
        <w:rPr>
          <w:bCs w:val="0"/>
          <w:i/>
          <w:iCs/>
          <w:color w:val="008080"/>
          <w:sz w:val="20"/>
          <w:szCs w:val="20"/>
        </w:rPr>
        <w:t xml:space="preserve"> a Tirano, in Valtellina,</w:t>
      </w:r>
      <w:r w:rsidRPr="00A219DF">
        <w:rPr>
          <w:bCs w:val="0"/>
          <w:i/>
          <w:iCs/>
          <w:color w:val="008080"/>
          <w:sz w:val="20"/>
          <w:szCs w:val="20"/>
        </w:rPr>
        <w:t xml:space="preserve"> </w:t>
      </w:r>
      <w:r w:rsidR="00A9512D" w:rsidRPr="00A219DF">
        <w:rPr>
          <w:bCs w:val="0"/>
          <w:i/>
          <w:iCs/>
          <w:color w:val="008080"/>
          <w:sz w:val="20"/>
          <w:szCs w:val="20"/>
        </w:rPr>
        <w:t>molt</w:t>
      </w:r>
      <w:r w:rsidRPr="00A219DF">
        <w:rPr>
          <w:bCs w:val="0"/>
          <w:i/>
          <w:iCs/>
          <w:color w:val="008080"/>
          <w:sz w:val="20"/>
          <w:szCs w:val="20"/>
        </w:rPr>
        <w:t xml:space="preserve">i anni dopo, un fatto quasi ai limiti del </w:t>
      </w:r>
      <w:r w:rsidR="00C34BBF">
        <w:rPr>
          <w:bCs w:val="0"/>
          <w:i/>
          <w:iCs/>
          <w:color w:val="008080"/>
          <w:sz w:val="20"/>
          <w:szCs w:val="20"/>
        </w:rPr>
        <w:t xml:space="preserve">  </w:t>
      </w:r>
      <w:r w:rsidR="00AB3F4D">
        <w:rPr>
          <w:bCs w:val="0"/>
          <w:i/>
          <w:iCs/>
          <w:color w:val="008080"/>
          <w:sz w:val="20"/>
          <w:szCs w:val="20"/>
        </w:rPr>
        <w:t xml:space="preserve">    </w:t>
      </w:r>
      <w:r w:rsidRPr="00A219DF">
        <w:rPr>
          <w:bCs w:val="0"/>
          <w:i/>
          <w:iCs/>
          <w:color w:val="008080"/>
          <w:sz w:val="20"/>
          <w:szCs w:val="20"/>
        </w:rPr>
        <w:t xml:space="preserve">credibile. Era una notte, ero sveglio, non stavo sognando, sentii il canto di un maschio, presumo dalla voce, che cantò perfettamente queste note: Re- Fa#- Do- Si, (Un accordo di settima di dominante), stupefacente la </w:t>
      </w:r>
      <w:r w:rsidR="00221CF0">
        <w:rPr>
          <w:bCs w:val="0"/>
          <w:i/>
          <w:iCs/>
          <w:color w:val="008080"/>
          <w:sz w:val="20"/>
          <w:szCs w:val="20"/>
        </w:rPr>
        <w:t xml:space="preserve">            </w:t>
      </w:r>
      <w:r w:rsidRPr="00A219DF">
        <w:rPr>
          <w:bCs w:val="0"/>
          <w:i/>
          <w:iCs/>
          <w:color w:val="008080"/>
          <w:sz w:val="20"/>
          <w:szCs w:val="20"/>
        </w:rPr>
        <w:t>risposta</w:t>
      </w:r>
      <w:r w:rsidR="00121827" w:rsidRPr="00A219DF">
        <w:rPr>
          <w:bCs w:val="0"/>
          <w:i/>
          <w:iCs/>
          <w:color w:val="008080"/>
          <w:sz w:val="20"/>
          <w:szCs w:val="20"/>
        </w:rPr>
        <w:t>,</w:t>
      </w:r>
      <w:r w:rsidRPr="00A219DF">
        <w:rPr>
          <w:bCs w:val="0"/>
          <w:i/>
          <w:iCs/>
          <w:color w:val="008080"/>
          <w:sz w:val="20"/>
          <w:szCs w:val="20"/>
        </w:rPr>
        <w:t xml:space="preserve"> più gentile</w:t>
      </w:r>
      <w:r w:rsidR="00121827" w:rsidRPr="00A219DF">
        <w:rPr>
          <w:bCs w:val="0"/>
          <w:i/>
          <w:iCs/>
          <w:color w:val="008080"/>
          <w:sz w:val="20"/>
          <w:szCs w:val="20"/>
        </w:rPr>
        <w:t>,</w:t>
      </w:r>
      <w:r w:rsidRPr="00A219DF">
        <w:rPr>
          <w:bCs w:val="0"/>
          <w:i/>
          <w:iCs/>
          <w:color w:val="008080"/>
          <w:sz w:val="20"/>
          <w:szCs w:val="20"/>
        </w:rPr>
        <w:t xml:space="preserve"> di quella che mi sembrò una femmina</w:t>
      </w:r>
      <w:r w:rsidR="003B6806" w:rsidRPr="00A219DF">
        <w:rPr>
          <w:bCs w:val="0"/>
          <w:i/>
          <w:iCs/>
          <w:color w:val="008080"/>
          <w:sz w:val="20"/>
          <w:szCs w:val="20"/>
        </w:rPr>
        <w:t>: c</w:t>
      </w:r>
      <w:r w:rsidR="00121827" w:rsidRPr="00A219DF">
        <w:rPr>
          <w:bCs w:val="0"/>
          <w:i/>
          <w:iCs/>
          <w:color w:val="008080"/>
          <w:sz w:val="20"/>
          <w:szCs w:val="20"/>
        </w:rPr>
        <w:t xml:space="preserve">antò </w:t>
      </w:r>
      <w:r w:rsidRPr="00A219DF">
        <w:rPr>
          <w:bCs w:val="0"/>
          <w:i/>
          <w:iCs/>
          <w:color w:val="008080"/>
          <w:sz w:val="20"/>
          <w:szCs w:val="20"/>
        </w:rPr>
        <w:t>(con logica musicale, alla tonica)</w:t>
      </w:r>
      <w:r w:rsidR="00121827" w:rsidRPr="00A219DF">
        <w:rPr>
          <w:bCs w:val="0"/>
          <w:i/>
          <w:iCs/>
          <w:color w:val="008080"/>
          <w:sz w:val="20"/>
          <w:szCs w:val="20"/>
        </w:rPr>
        <w:t>:</w:t>
      </w:r>
      <w:r w:rsidR="00221CF0">
        <w:rPr>
          <w:bCs w:val="0"/>
          <w:i/>
          <w:iCs/>
          <w:color w:val="008080"/>
          <w:sz w:val="20"/>
          <w:szCs w:val="20"/>
        </w:rPr>
        <w:t xml:space="preserve">                   </w:t>
      </w:r>
      <w:r w:rsidR="00121827" w:rsidRPr="00A219DF">
        <w:rPr>
          <w:bCs w:val="0"/>
          <w:i/>
          <w:iCs/>
          <w:color w:val="008080"/>
          <w:sz w:val="20"/>
          <w:szCs w:val="20"/>
        </w:rPr>
        <w:t xml:space="preserve"> Sol-La-Si-La-</w:t>
      </w:r>
      <w:r w:rsidRPr="00A219DF">
        <w:rPr>
          <w:bCs w:val="0"/>
          <w:i/>
          <w:iCs/>
          <w:color w:val="008080"/>
          <w:sz w:val="20"/>
          <w:szCs w:val="20"/>
        </w:rPr>
        <w:t xml:space="preserve">Sol. </w:t>
      </w:r>
      <w:r w:rsidR="00DC30C2" w:rsidRPr="00A219DF">
        <w:rPr>
          <w:bCs w:val="0"/>
          <w:i/>
          <w:iCs/>
          <w:color w:val="008080"/>
          <w:sz w:val="20"/>
          <w:szCs w:val="20"/>
        </w:rPr>
        <w:t xml:space="preserve">Noi umani (di razza superiore?) studiamo armonia e </w:t>
      </w:r>
      <w:r w:rsidR="007450FD">
        <w:rPr>
          <w:bCs w:val="0"/>
          <w:i/>
          <w:iCs/>
          <w:color w:val="008080"/>
          <w:sz w:val="20"/>
          <w:szCs w:val="20"/>
        </w:rPr>
        <w:t xml:space="preserve">loro, </w:t>
      </w:r>
      <w:r w:rsidR="00DC30C2" w:rsidRPr="00A219DF">
        <w:rPr>
          <w:bCs w:val="0"/>
          <w:i/>
          <w:iCs/>
          <w:color w:val="008080"/>
          <w:sz w:val="20"/>
          <w:szCs w:val="20"/>
        </w:rPr>
        <w:t xml:space="preserve">queste “meraviglie naturali” gli </w:t>
      </w:r>
      <w:r w:rsidR="00221CF0">
        <w:rPr>
          <w:bCs w:val="0"/>
          <w:i/>
          <w:iCs/>
          <w:color w:val="008080"/>
          <w:sz w:val="20"/>
          <w:szCs w:val="20"/>
        </w:rPr>
        <w:t xml:space="preserve">             </w:t>
      </w:r>
      <w:r w:rsidR="00DC30C2" w:rsidRPr="00A219DF">
        <w:rPr>
          <w:bCs w:val="0"/>
          <w:i/>
          <w:iCs/>
          <w:color w:val="008080"/>
          <w:sz w:val="20"/>
          <w:szCs w:val="20"/>
        </w:rPr>
        <w:t xml:space="preserve">accordi </w:t>
      </w:r>
      <w:r w:rsidR="00221CF0">
        <w:rPr>
          <w:bCs w:val="0"/>
          <w:i/>
          <w:iCs/>
          <w:color w:val="008080"/>
          <w:sz w:val="20"/>
          <w:szCs w:val="20"/>
        </w:rPr>
        <w:t xml:space="preserve"> </w:t>
      </w:r>
      <w:r w:rsidR="00DC30C2" w:rsidRPr="00A219DF">
        <w:rPr>
          <w:bCs w:val="0"/>
          <w:i/>
          <w:iCs/>
          <w:color w:val="008080"/>
          <w:sz w:val="20"/>
          <w:szCs w:val="20"/>
        </w:rPr>
        <w:t xml:space="preserve">li risolvono istintivamente. </w:t>
      </w:r>
      <w:r w:rsidR="00DC30C2">
        <w:rPr>
          <w:bCs w:val="0"/>
          <w:i/>
          <w:iCs/>
          <w:color w:val="008080"/>
          <w:sz w:val="20"/>
          <w:szCs w:val="20"/>
        </w:rPr>
        <w:t xml:space="preserve">6 Giugno 2010. Dallo stesso nido, stamane, dalle 5 alle 7, un’altro volatile, ha </w:t>
      </w:r>
      <w:r w:rsidR="00221CF0">
        <w:rPr>
          <w:bCs w:val="0"/>
          <w:i/>
          <w:iCs/>
          <w:color w:val="008080"/>
          <w:sz w:val="20"/>
          <w:szCs w:val="20"/>
        </w:rPr>
        <w:t xml:space="preserve">                 </w:t>
      </w:r>
      <w:r w:rsidR="00DC30C2">
        <w:rPr>
          <w:bCs w:val="0"/>
          <w:i/>
          <w:iCs/>
          <w:color w:val="008080"/>
          <w:sz w:val="20"/>
          <w:szCs w:val="20"/>
        </w:rPr>
        <w:t xml:space="preserve">accennato, intonatissimo, almeno altri 30 temi, compreso uno che somigliava alla frase iniziale di: “I sogni son </w:t>
      </w:r>
      <w:r w:rsidR="00221CF0">
        <w:rPr>
          <w:bCs w:val="0"/>
          <w:i/>
          <w:iCs/>
          <w:color w:val="008080"/>
          <w:sz w:val="20"/>
          <w:szCs w:val="20"/>
        </w:rPr>
        <w:t xml:space="preserve">   </w:t>
      </w:r>
      <w:r w:rsidR="00DC30C2">
        <w:rPr>
          <w:bCs w:val="0"/>
          <w:i/>
          <w:iCs/>
          <w:color w:val="008080"/>
          <w:sz w:val="20"/>
          <w:szCs w:val="20"/>
        </w:rPr>
        <w:t xml:space="preserve">desideri”. Non credo che abbia visto il film. </w:t>
      </w:r>
      <w:r w:rsidR="00121827" w:rsidRPr="00A219DF">
        <w:rPr>
          <w:bCs w:val="0"/>
          <w:i/>
          <w:iCs/>
          <w:color w:val="008080"/>
          <w:sz w:val="20"/>
          <w:szCs w:val="20"/>
        </w:rPr>
        <w:t>Forse pensiamo di conoscere gli animali….</w:t>
      </w:r>
      <w:r w:rsidR="00DC30C2">
        <w:rPr>
          <w:bCs w:val="0"/>
          <w:i/>
          <w:iCs/>
          <w:color w:val="008080"/>
          <w:sz w:val="20"/>
          <w:szCs w:val="20"/>
        </w:rPr>
        <w:t xml:space="preserve">Come descrivere </w:t>
      </w:r>
      <w:r w:rsidR="00121827" w:rsidRPr="00A219DF">
        <w:rPr>
          <w:bCs w:val="0"/>
          <w:i/>
          <w:iCs/>
          <w:color w:val="008080"/>
          <w:sz w:val="20"/>
          <w:szCs w:val="20"/>
        </w:rPr>
        <w:t xml:space="preserve">tanta </w:t>
      </w:r>
      <w:r w:rsidR="00221CF0">
        <w:rPr>
          <w:bCs w:val="0"/>
          <w:i/>
          <w:iCs/>
          <w:color w:val="008080"/>
          <w:sz w:val="20"/>
          <w:szCs w:val="20"/>
        </w:rPr>
        <w:t xml:space="preserve">    </w:t>
      </w:r>
      <w:r w:rsidR="00121827" w:rsidRPr="00A219DF">
        <w:rPr>
          <w:bCs w:val="0"/>
          <w:i/>
          <w:iCs/>
          <w:color w:val="008080"/>
          <w:sz w:val="20"/>
          <w:szCs w:val="20"/>
        </w:rPr>
        <w:t>bellezza</w:t>
      </w:r>
      <w:r w:rsidR="00DC30C2">
        <w:rPr>
          <w:bCs w:val="0"/>
          <w:i/>
          <w:iCs/>
          <w:color w:val="008080"/>
          <w:sz w:val="20"/>
          <w:szCs w:val="20"/>
        </w:rPr>
        <w:t>?</w:t>
      </w:r>
      <w:r w:rsidR="00AB3F4D">
        <w:rPr>
          <w:bCs w:val="0"/>
          <w:i/>
          <w:iCs/>
          <w:color w:val="008080"/>
          <w:sz w:val="20"/>
          <w:szCs w:val="20"/>
        </w:rPr>
        <w:t xml:space="preserve"> </w:t>
      </w:r>
      <w:r w:rsidR="003B6806" w:rsidRPr="00A219DF">
        <w:rPr>
          <w:bCs w:val="0"/>
          <w:i/>
          <w:iCs/>
          <w:color w:val="008080"/>
          <w:sz w:val="20"/>
          <w:szCs w:val="20"/>
        </w:rPr>
        <w:t>Solo Messiaen forse p</w:t>
      </w:r>
      <w:r w:rsidR="00C34BBF">
        <w:rPr>
          <w:bCs w:val="0"/>
          <w:i/>
          <w:iCs/>
          <w:color w:val="008080"/>
          <w:sz w:val="20"/>
          <w:szCs w:val="20"/>
        </w:rPr>
        <w:t>oteva</w:t>
      </w:r>
      <w:r w:rsidR="003B6806" w:rsidRPr="00A219DF">
        <w:rPr>
          <w:bCs w:val="0"/>
          <w:i/>
          <w:iCs/>
          <w:color w:val="008080"/>
          <w:sz w:val="20"/>
          <w:szCs w:val="20"/>
        </w:rPr>
        <w:t xml:space="preserve"> capire. Per una vita </w:t>
      </w:r>
      <w:r w:rsidR="00421AA1">
        <w:rPr>
          <w:bCs w:val="0"/>
          <w:i/>
          <w:iCs/>
          <w:color w:val="008080"/>
          <w:sz w:val="20"/>
          <w:szCs w:val="20"/>
        </w:rPr>
        <w:t xml:space="preserve">passeggiando nei boschi </w:t>
      </w:r>
      <w:r w:rsidR="003B6806" w:rsidRPr="00A219DF">
        <w:rPr>
          <w:bCs w:val="0"/>
          <w:i/>
          <w:iCs/>
          <w:color w:val="008080"/>
          <w:sz w:val="20"/>
          <w:szCs w:val="20"/>
        </w:rPr>
        <w:t>studi</w:t>
      </w:r>
      <w:r w:rsidR="00C34BBF">
        <w:rPr>
          <w:bCs w:val="0"/>
          <w:i/>
          <w:iCs/>
          <w:color w:val="008080"/>
          <w:sz w:val="20"/>
          <w:szCs w:val="20"/>
        </w:rPr>
        <w:t>ò</w:t>
      </w:r>
      <w:r w:rsidR="003B6806" w:rsidRPr="00A219DF">
        <w:rPr>
          <w:bCs w:val="0"/>
          <w:i/>
          <w:iCs/>
          <w:color w:val="008080"/>
          <w:sz w:val="20"/>
          <w:szCs w:val="20"/>
        </w:rPr>
        <w:t xml:space="preserve"> il canto degli uccelli, </w:t>
      </w:r>
      <w:r w:rsidR="00221CF0">
        <w:rPr>
          <w:bCs w:val="0"/>
          <w:i/>
          <w:iCs/>
          <w:color w:val="008080"/>
          <w:sz w:val="20"/>
          <w:szCs w:val="20"/>
        </w:rPr>
        <w:t xml:space="preserve">  </w:t>
      </w:r>
      <w:r w:rsidR="003B6806" w:rsidRPr="00A219DF">
        <w:rPr>
          <w:bCs w:val="0"/>
          <w:i/>
          <w:iCs/>
          <w:color w:val="008080"/>
          <w:sz w:val="20"/>
          <w:szCs w:val="20"/>
        </w:rPr>
        <w:t xml:space="preserve">mettendo </w:t>
      </w:r>
      <w:r w:rsidR="00C34BBF">
        <w:rPr>
          <w:bCs w:val="0"/>
          <w:i/>
          <w:iCs/>
          <w:color w:val="008080"/>
          <w:sz w:val="20"/>
          <w:szCs w:val="20"/>
        </w:rPr>
        <w:t xml:space="preserve"> </w:t>
      </w:r>
      <w:r w:rsidR="003B6806" w:rsidRPr="00A219DF">
        <w:rPr>
          <w:bCs w:val="0"/>
          <w:i/>
          <w:iCs/>
          <w:color w:val="008080"/>
          <w:sz w:val="20"/>
          <w:szCs w:val="20"/>
        </w:rPr>
        <w:t>in Musica le frasi di questi volatili</w:t>
      </w:r>
      <w:r w:rsidR="00A9512D" w:rsidRPr="00A219DF">
        <w:rPr>
          <w:bCs w:val="0"/>
          <w:i/>
          <w:iCs/>
          <w:color w:val="008080"/>
          <w:sz w:val="20"/>
          <w:szCs w:val="20"/>
        </w:rPr>
        <w:t>……</w:t>
      </w:r>
      <w:r w:rsidR="003B6806" w:rsidRPr="00A219DF">
        <w:rPr>
          <w:bCs w:val="0"/>
          <w:i/>
          <w:iCs/>
          <w:color w:val="008080"/>
          <w:sz w:val="20"/>
          <w:szCs w:val="20"/>
        </w:rPr>
        <w:t xml:space="preserve"> </w:t>
      </w:r>
      <w:r w:rsidR="003B6806" w:rsidRPr="00A219DF">
        <w:rPr>
          <w:bCs w:val="0"/>
          <w:iCs/>
          <w:color w:val="008080"/>
          <w:sz w:val="20"/>
          <w:szCs w:val="20"/>
        </w:rPr>
        <w:t xml:space="preserve">che qualche </w:t>
      </w:r>
      <w:r w:rsidR="005F2D07" w:rsidRPr="00A219DF">
        <w:rPr>
          <w:bCs w:val="0"/>
          <w:iCs/>
          <w:color w:val="008080"/>
          <w:sz w:val="20"/>
          <w:szCs w:val="20"/>
        </w:rPr>
        <w:t>sprovveduto</w:t>
      </w:r>
      <w:r w:rsidR="00DC30C2">
        <w:rPr>
          <w:bCs w:val="0"/>
          <w:iCs/>
          <w:color w:val="008080"/>
          <w:sz w:val="20"/>
          <w:szCs w:val="20"/>
        </w:rPr>
        <w:t xml:space="preserve"> senza necessità di cibo</w:t>
      </w:r>
      <w:r w:rsidR="003B6806" w:rsidRPr="00A219DF">
        <w:rPr>
          <w:bCs w:val="0"/>
          <w:iCs/>
          <w:color w:val="008080"/>
          <w:sz w:val="20"/>
          <w:szCs w:val="20"/>
        </w:rPr>
        <w:t xml:space="preserve"> abbatte,</w:t>
      </w:r>
      <w:r w:rsidR="00C34BBF">
        <w:rPr>
          <w:bCs w:val="0"/>
          <w:iCs/>
          <w:color w:val="008080"/>
          <w:sz w:val="20"/>
          <w:szCs w:val="20"/>
        </w:rPr>
        <w:t xml:space="preserve"> </w:t>
      </w:r>
      <w:r w:rsidR="00221CF0">
        <w:rPr>
          <w:bCs w:val="0"/>
          <w:iCs/>
          <w:color w:val="008080"/>
          <w:sz w:val="20"/>
          <w:szCs w:val="20"/>
        </w:rPr>
        <w:t xml:space="preserve">                </w:t>
      </w:r>
      <w:r w:rsidR="003B6806" w:rsidRPr="00A219DF">
        <w:rPr>
          <w:bCs w:val="0"/>
          <w:iCs/>
          <w:color w:val="008080"/>
          <w:sz w:val="20"/>
          <w:szCs w:val="20"/>
        </w:rPr>
        <w:t>vantandosi, con un colpo di fucile</w:t>
      </w:r>
      <w:r w:rsidR="003B6806" w:rsidRPr="00A219DF">
        <w:rPr>
          <w:bCs w:val="0"/>
          <w:i/>
          <w:iCs/>
          <w:color w:val="008080"/>
          <w:sz w:val="20"/>
          <w:szCs w:val="20"/>
        </w:rPr>
        <w:t>.</w:t>
      </w:r>
      <w:r w:rsidRPr="00A219DF">
        <w:rPr>
          <w:bCs w:val="0"/>
          <w:i/>
          <w:iCs/>
          <w:color w:val="008080"/>
          <w:sz w:val="20"/>
          <w:szCs w:val="20"/>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Termini musicali del periodo e loro significato: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Regola d’oro</w:t>
      </w:r>
      <w:r w:rsidRPr="00A219DF">
        <w:rPr>
          <w:color w:val="000000"/>
          <w:sz w:val="24"/>
        </w:rPr>
        <w:t xml:space="preserve"> = Il cantore non deve arrestarsi, né respirare, passando da una sillaba al</w:t>
      </w:r>
      <w:r w:rsidR="00A14EF1" w:rsidRPr="00A219DF">
        <w:rPr>
          <w:color w:val="000000"/>
          <w:sz w:val="24"/>
        </w:rPr>
        <w:t>l’</w:t>
      </w:r>
      <w:r w:rsidRPr="00A219DF">
        <w:rPr>
          <w:color w:val="000000"/>
          <w:sz w:val="24"/>
        </w:rPr>
        <w:t>altra. Neppure su più parole, unite nel senso discorsivo.</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Canone</w:t>
      </w:r>
      <w:r w:rsidRPr="00A219DF">
        <w:rPr>
          <w:color w:val="000000"/>
          <w:sz w:val="24"/>
        </w:rPr>
        <w:t xml:space="preserve"> = è melodia ripresa completamente.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Imitazione</w:t>
      </w:r>
      <w:r w:rsidRPr="00A219DF">
        <w:rPr>
          <w:color w:val="000000"/>
          <w:sz w:val="24"/>
        </w:rPr>
        <w:t xml:space="preserve"> = é breve motivo, ripetuto a canone.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Messa a parodia</w:t>
      </w:r>
      <w:r w:rsidRPr="00A219DF">
        <w:rPr>
          <w:color w:val="000000"/>
          <w:sz w:val="24"/>
        </w:rPr>
        <w:t xml:space="preserve"> = è brano polifonico, già noto, ma rielaborato </w:t>
      </w:r>
    </w:p>
    <w:p w:rsidR="0075678D" w:rsidRDefault="0075678D" w:rsidP="00DB6D5D">
      <w:pPr>
        <w:pStyle w:val="Corpodeltesto2"/>
        <w:spacing w:before="120" w:after="0" w:line="276" w:lineRule="auto"/>
        <w:jc w:val="left"/>
        <w:rPr>
          <w:color w:val="000000"/>
          <w:sz w:val="24"/>
        </w:rPr>
      </w:pPr>
      <w:r w:rsidRPr="00A219DF">
        <w:rPr>
          <w:color w:val="000000"/>
          <w:sz w:val="24"/>
          <w:u w:val="single"/>
        </w:rPr>
        <w:t>Messa a parafrasi</w:t>
      </w:r>
      <w:r w:rsidRPr="00A219DF">
        <w:rPr>
          <w:color w:val="000000"/>
          <w:sz w:val="24"/>
        </w:rPr>
        <w:t xml:space="preserve"> = è testo sacro con melodia divisa in più parti, con elaborazione polifonica di ognuna di queste.</w:t>
      </w:r>
    </w:p>
    <w:p w:rsidR="004E6570" w:rsidRDefault="004E6570" w:rsidP="00DB6D5D">
      <w:pPr>
        <w:pStyle w:val="Corpodeltesto2"/>
        <w:spacing w:before="120" w:after="0" w:line="276" w:lineRule="auto"/>
        <w:jc w:val="left"/>
        <w:rPr>
          <w:color w:val="000000"/>
          <w:sz w:val="24"/>
        </w:rPr>
      </w:pPr>
    </w:p>
    <w:p w:rsidR="004F5206" w:rsidRPr="00A219DF" w:rsidRDefault="004F5206" w:rsidP="00DB6D5D">
      <w:pPr>
        <w:pStyle w:val="Corpodeltesto2"/>
        <w:spacing w:before="120" w:after="0" w:line="276" w:lineRule="auto"/>
        <w:jc w:val="left"/>
        <w:rPr>
          <w:color w:val="000000"/>
          <w:sz w:val="24"/>
        </w:rPr>
      </w:pPr>
    </w:p>
    <w:p w:rsidR="0075678D" w:rsidRPr="00A219DF" w:rsidRDefault="00AB6F36" w:rsidP="00DB6D5D">
      <w:pPr>
        <w:pStyle w:val="Titolo1"/>
        <w:spacing w:before="120" w:after="0" w:line="276" w:lineRule="auto"/>
        <w:ind w:firstLine="709"/>
        <w:jc w:val="left"/>
        <w:rPr>
          <w:color w:val="FF0000"/>
          <w:sz w:val="24"/>
        </w:rPr>
      </w:pPr>
      <w:r>
        <w:rPr>
          <w:color w:val="FF0000"/>
          <w:sz w:val="24"/>
        </w:rPr>
        <w:t xml:space="preserve">  </w:t>
      </w:r>
      <w:r w:rsidR="0075678D" w:rsidRPr="00A219DF">
        <w:rPr>
          <w:color w:val="FF0000"/>
          <w:sz w:val="24"/>
        </w:rPr>
        <w:t>10</w:t>
      </w:r>
      <w:r w:rsidR="0075678D" w:rsidRPr="00A219DF">
        <w:rPr>
          <w:color w:val="FF0000"/>
          <w:sz w:val="24"/>
        </w:rPr>
        <w:tab/>
      </w:r>
      <w:r w:rsidR="0075678D" w:rsidRPr="00A219DF">
        <w:rPr>
          <w:color w:val="FF0000"/>
          <w:sz w:val="24"/>
        </w:rPr>
        <w:tab/>
      </w:r>
      <w:r w:rsidR="009508A1" w:rsidRPr="00A219DF">
        <w:rPr>
          <w:color w:val="FF0000"/>
          <w:sz w:val="24"/>
        </w:rPr>
        <w:tab/>
      </w:r>
      <w:r w:rsidR="0075678D" w:rsidRPr="00A219DF">
        <w:rPr>
          <w:color w:val="FF0000"/>
          <w:szCs w:val="28"/>
        </w:rPr>
        <w:t>LA POLIFONIA</w:t>
      </w:r>
      <w:r w:rsidR="0075678D" w:rsidRPr="00A219DF">
        <w:rPr>
          <w:color w:val="FF0000"/>
          <w:sz w:val="24"/>
        </w:rPr>
        <w:tab/>
      </w:r>
    </w:p>
    <w:p w:rsidR="00E61661" w:rsidRPr="00A219DF" w:rsidRDefault="0075678D" w:rsidP="00DB6D5D">
      <w:pPr>
        <w:pStyle w:val="Corpodeltesto2"/>
        <w:spacing w:before="120" w:after="0" w:line="276" w:lineRule="auto"/>
        <w:jc w:val="left"/>
        <w:rPr>
          <w:color w:val="000000"/>
          <w:sz w:val="24"/>
        </w:rPr>
      </w:pPr>
      <w:r w:rsidRPr="00A219DF">
        <w:rPr>
          <w:color w:val="000000"/>
          <w:sz w:val="24"/>
        </w:rPr>
        <w:t xml:space="preserve">Durante il 1400, dopo la morte di Guillaume de Machaut e prima dei grandi Fiamminghi, vanno citati alcuni maestri inglesi, fra i quali spicca: </w:t>
      </w:r>
    </w:p>
    <w:p w:rsidR="00083D94" w:rsidRPr="00A219DF" w:rsidRDefault="0075678D" w:rsidP="00DB6D5D">
      <w:pPr>
        <w:pStyle w:val="Corpodeltesto2"/>
        <w:spacing w:before="120" w:after="0" w:line="276" w:lineRule="auto"/>
        <w:jc w:val="left"/>
        <w:rPr>
          <w:color w:val="000000"/>
          <w:sz w:val="24"/>
        </w:rPr>
      </w:pPr>
      <w:r w:rsidRPr="00A219DF">
        <w:rPr>
          <w:color w:val="000000"/>
          <w:sz w:val="24"/>
          <w:u w:val="single"/>
        </w:rPr>
        <w:t>John Dunstable</w:t>
      </w:r>
      <w:r w:rsidR="00C31FF8" w:rsidRPr="00C31FF8">
        <w:rPr>
          <w:color w:val="000000"/>
          <w:sz w:val="24"/>
        </w:rPr>
        <w:t xml:space="preserve"> </w:t>
      </w:r>
      <w:r w:rsidRPr="00A219DF">
        <w:rPr>
          <w:color w:val="000000"/>
          <w:sz w:val="24"/>
        </w:rPr>
        <w:t xml:space="preserve">(1380c - Londra, 24.12.1453) “Musicus” del duca di Bedfort, fratello d’Enrico V. Nelle sue composizioni é evidente la tendenza verso un’armonia consonante, con intervalli di terza e sesta. Dunstable musicò, su testo del Giustiniani, la celebrata: </w:t>
      </w:r>
      <w:r w:rsidRPr="00A219DF">
        <w:rPr>
          <w:i/>
          <w:iCs/>
          <w:color w:val="000000"/>
          <w:sz w:val="24"/>
        </w:rPr>
        <w:t>“O rosa bella“.</w:t>
      </w:r>
      <w:r w:rsidRPr="00A219DF">
        <w:rPr>
          <w:color w:val="000000"/>
          <w:sz w:val="24"/>
        </w:rPr>
        <w:t xml:space="preserve"> </w:t>
      </w:r>
      <w:r w:rsidR="006D3035" w:rsidRPr="00A219DF">
        <w:rPr>
          <w:color w:val="000000"/>
          <w:sz w:val="24"/>
        </w:rPr>
        <w:t xml:space="preserve">Anche se </w:t>
      </w:r>
      <w:r w:rsidR="006D3035" w:rsidRPr="00A219DF">
        <w:rPr>
          <w:color w:val="000000"/>
          <w:sz w:val="24"/>
        </w:rPr>
        <w:lastRenderedPageBreak/>
        <w:t xml:space="preserve">talvolta “Rosa bella”, è definita composizione d’autore anonimo, forse perché Leonardo </w:t>
      </w:r>
      <w:r w:rsidR="00AB3F4D">
        <w:rPr>
          <w:color w:val="000000"/>
          <w:sz w:val="24"/>
        </w:rPr>
        <w:t xml:space="preserve">               </w:t>
      </w:r>
      <w:r w:rsidR="006D3035" w:rsidRPr="00A219DF">
        <w:rPr>
          <w:color w:val="000000"/>
          <w:sz w:val="24"/>
        </w:rPr>
        <w:t xml:space="preserve">Giustiniani (1385-1446) nobile poeta e compositore Veneziano, creò la “Giustiniana”, che è </w:t>
      </w:r>
      <w:r w:rsidR="00AB3F4D">
        <w:rPr>
          <w:color w:val="000000"/>
          <w:sz w:val="24"/>
        </w:rPr>
        <w:t xml:space="preserve"> </w:t>
      </w:r>
      <w:r w:rsidR="006D3035" w:rsidRPr="00A219DF">
        <w:rPr>
          <w:color w:val="000000"/>
          <w:sz w:val="24"/>
        </w:rPr>
        <w:t>giovane madre della Villanella.</w:t>
      </w:r>
      <w:r w:rsidRPr="00A219DF">
        <w:rPr>
          <w:color w:val="000000"/>
          <w:sz w:val="24"/>
        </w:rPr>
        <w:t xml:space="preserve"> Confondendo. Dunstable sarà maestro di Dufay e Binchois, quindi capostipite della Scuola fiamminga. Dunstable era anche astronomo, scrisse dei trattati. La Musica fiamminga si sviluppò nei Paesi bassi e nella Francia del Nord, dove la guerra dei 100 anni non era sulla soglia di casa. </w:t>
      </w:r>
    </w:p>
    <w:p w:rsidR="00EA0E48" w:rsidRPr="00A219DF" w:rsidRDefault="0075678D" w:rsidP="00DB6D5D">
      <w:pPr>
        <w:pStyle w:val="Corpodeltesto2"/>
        <w:spacing w:before="120" w:after="0" w:line="276" w:lineRule="auto"/>
        <w:jc w:val="left"/>
        <w:rPr>
          <w:sz w:val="24"/>
        </w:rPr>
      </w:pPr>
      <w:r w:rsidRPr="00A219DF">
        <w:rPr>
          <w:sz w:val="24"/>
        </w:rPr>
        <w:t xml:space="preserve">Lo spazio temporale di questa nuova forma va dal 1400 al 1550. Fra le composizioni </w:t>
      </w:r>
      <w:r w:rsidR="00C34BBF">
        <w:rPr>
          <w:sz w:val="24"/>
        </w:rPr>
        <w:t xml:space="preserve">             </w:t>
      </w:r>
      <w:r w:rsidRPr="00A219DF">
        <w:rPr>
          <w:sz w:val="24"/>
        </w:rPr>
        <w:t xml:space="preserve">prendono il sopravvento la Messa </w:t>
      </w:r>
      <w:r w:rsidR="006D3035" w:rsidRPr="00A219DF">
        <w:rPr>
          <w:sz w:val="24"/>
        </w:rPr>
        <w:t>e</w:t>
      </w:r>
      <w:r w:rsidRPr="00A219DF">
        <w:rPr>
          <w:sz w:val="24"/>
        </w:rPr>
        <w:t xml:space="preserve"> il Mottetto, che prevalgono sulle altre forme. La Messa era composta di cinque parti principali: (Kyrie, Gloria, Credo, Sanctus, Agnus Dei).</w:t>
      </w:r>
    </w:p>
    <w:p w:rsidR="0075678D" w:rsidRPr="00A219DF" w:rsidRDefault="0075678D" w:rsidP="00DB6D5D">
      <w:pPr>
        <w:pStyle w:val="Corpodeltesto2"/>
        <w:spacing w:before="120" w:after="0" w:line="276" w:lineRule="auto"/>
        <w:jc w:val="left"/>
        <w:rPr>
          <w:sz w:val="24"/>
        </w:rPr>
      </w:pPr>
      <w:r w:rsidRPr="00A219DF">
        <w:rPr>
          <w:sz w:val="24"/>
        </w:rPr>
        <w:t xml:space="preserve"> Nella pratica del comporre, abbiamo tre tipi di Messa:</w:t>
      </w:r>
    </w:p>
    <w:p w:rsidR="0075678D" w:rsidRPr="00A219DF" w:rsidRDefault="0075678D" w:rsidP="00DB6D5D">
      <w:pPr>
        <w:pStyle w:val="Corpodeltesto2"/>
        <w:spacing w:before="120" w:after="0" w:line="276" w:lineRule="auto"/>
        <w:jc w:val="left"/>
        <w:rPr>
          <w:sz w:val="24"/>
        </w:rPr>
      </w:pPr>
      <w:r w:rsidRPr="00A219DF">
        <w:rPr>
          <w:sz w:val="24"/>
        </w:rPr>
        <w:t>1)</w:t>
      </w:r>
      <w:r w:rsidR="00C31FF8">
        <w:rPr>
          <w:sz w:val="24"/>
        </w:rPr>
        <w:t xml:space="preserve"> </w:t>
      </w:r>
      <w:r w:rsidRPr="00A219DF">
        <w:rPr>
          <w:sz w:val="24"/>
          <w:u w:val="single"/>
        </w:rPr>
        <w:t>Messa su cantus firmus</w:t>
      </w:r>
      <w:r w:rsidRPr="00A219DF">
        <w:rPr>
          <w:sz w:val="24"/>
        </w:rPr>
        <w:t>: il tema poteva essere una melodia tratta dal gregoriano, o un tema profano, che imponeva il nome alla Messa. Questo tema si ritrovava in tutte le parti, spezzato, rovesciato, con valori differenti.</w:t>
      </w:r>
    </w:p>
    <w:p w:rsidR="0075678D" w:rsidRPr="00A219DF" w:rsidRDefault="0075678D" w:rsidP="00DB6D5D">
      <w:pPr>
        <w:spacing w:before="120" w:after="0" w:line="276" w:lineRule="auto"/>
        <w:jc w:val="left"/>
        <w:rPr>
          <w:rFonts w:ascii="Arial" w:hAnsi="Arial" w:cs="Arial"/>
          <w:color w:val="000000"/>
        </w:rPr>
      </w:pPr>
      <w:r w:rsidRPr="00A219DF">
        <w:rPr>
          <w:rFonts w:ascii="Arial" w:hAnsi="Arial" w:cs="Arial"/>
          <w:color w:val="000000"/>
        </w:rPr>
        <w:t>2)</w:t>
      </w:r>
      <w:r w:rsidR="00C31FF8">
        <w:rPr>
          <w:rFonts w:ascii="Arial" w:hAnsi="Arial" w:cs="Arial"/>
          <w:color w:val="000000"/>
        </w:rPr>
        <w:t xml:space="preserve"> </w:t>
      </w:r>
      <w:r w:rsidRPr="00A219DF">
        <w:rPr>
          <w:rFonts w:ascii="Arial" w:hAnsi="Arial" w:cs="Arial"/>
          <w:color w:val="000000"/>
          <w:u w:val="single"/>
        </w:rPr>
        <w:t>Messa libera</w:t>
      </w:r>
      <w:r w:rsidRPr="00A219DF">
        <w:rPr>
          <w:rFonts w:ascii="Arial" w:hAnsi="Arial" w:cs="Arial"/>
          <w:color w:val="000000"/>
        </w:rPr>
        <w:t xml:space="preserve">: il cantus firmus é di nuova invenzione e non preesistente. </w:t>
      </w:r>
    </w:p>
    <w:p w:rsidR="0075678D" w:rsidRPr="00A219DF" w:rsidRDefault="0075678D" w:rsidP="00DB6D5D">
      <w:pPr>
        <w:spacing w:before="120" w:after="0" w:line="276" w:lineRule="auto"/>
        <w:jc w:val="left"/>
        <w:rPr>
          <w:rFonts w:ascii="Arial" w:hAnsi="Arial" w:cs="Arial"/>
        </w:rPr>
      </w:pPr>
      <w:r w:rsidRPr="00A219DF">
        <w:rPr>
          <w:rFonts w:ascii="Arial" w:hAnsi="Arial" w:cs="Arial"/>
        </w:rPr>
        <w:t>3)</w:t>
      </w:r>
      <w:r w:rsidR="00C31FF8">
        <w:rPr>
          <w:rFonts w:ascii="Arial" w:hAnsi="Arial" w:cs="Arial"/>
        </w:rPr>
        <w:t xml:space="preserve"> </w:t>
      </w:r>
      <w:r w:rsidRPr="00A219DF">
        <w:rPr>
          <w:rFonts w:ascii="Arial" w:hAnsi="Arial" w:cs="Arial"/>
          <w:u w:val="single"/>
        </w:rPr>
        <w:t>Messa parodia</w:t>
      </w:r>
      <w:r w:rsidRPr="00A219DF">
        <w:rPr>
          <w:rFonts w:ascii="Arial" w:hAnsi="Arial" w:cs="Arial"/>
        </w:rPr>
        <w:t xml:space="preserve">: alla base della composizione non troviamo un semplice tema, precedente o di nuova invenzione, ma addirittura una composizione tipo canzone, mottetto, madrigale. </w:t>
      </w:r>
    </w:p>
    <w:p w:rsidR="004100FB" w:rsidRPr="00A219DF" w:rsidRDefault="0075678D" w:rsidP="00DB6D5D">
      <w:pPr>
        <w:spacing w:before="120" w:after="0" w:line="276" w:lineRule="auto"/>
        <w:jc w:val="left"/>
        <w:rPr>
          <w:rFonts w:ascii="Arial" w:hAnsi="Arial" w:cs="Arial"/>
        </w:rPr>
      </w:pPr>
      <w:r w:rsidRPr="00A219DF">
        <w:rPr>
          <w:rFonts w:ascii="Arial" w:hAnsi="Arial" w:cs="Arial"/>
        </w:rPr>
        <w:t xml:space="preserve">Il Mottetto non é più quello del Machaut dei precedenti secoli. Profano o religioso che fosse, </w:t>
      </w:r>
      <w:r w:rsidR="00CF7205">
        <w:rPr>
          <w:rFonts w:ascii="Arial" w:hAnsi="Arial" w:cs="Arial"/>
        </w:rPr>
        <w:t xml:space="preserve"> </w:t>
      </w:r>
      <w:r w:rsidRPr="00A219DF">
        <w:rPr>
          <w:rFonts w:ascii="Arial" w:hAnsi="Arial" w:cs="Arial"/>
        </w:rPr>
        <w:t xml:space="preserve">era caratterizzato da gran libertà ritmica e da un contrappunto sempre più intrecciato. </w:t>
      </w:r>
    </w:p>
    <w:p w:rsidR="0075678D" w:rsidRPr="00A219DF" w:rsidRDefault="0075678D" w:rsidP="00DB6D5D">
      <w:pPr>
        <w:spacing w:before="120" w:after="0" w:line="276" w:lineRule="auto"/>
        <w:jc w:val="left"/>
        <w:rPr>
          <w:rFonts w:ascii="Arial" w:hAnsi="Arial" w:cs="Arial"/>
          <w:bCs/>
        </w:rPr>
      </w:pPr>
      <w:r w:rsidRPr="00A219DF">
        <w:rPr>
          <w:rFonts w:ascii="Arial" w:hAnsi="Arial" w:cs="Arial"/>
        </w:rPr>
        <w:t xml:space="preserve">In questo periodo, si elaborò, infatti, il principio di “melodie compiute”, assegnate alle varie voci, che avevano, ognuna, un senso preciso </w:t>
      </w:r>
      <w:r w:rsidR="006D3035" w:rsidRPr="00A219DF">
        <w:rPr>
          <w:rFonts w:ascii="Arial" w:hAnsi="Arial" w:cs="Arial"/>
        </w:rPr>
        <w:t>e</w:t>
      </w:r>
      <w:r w:rsidRPr="00A219DF">
        <w:rPr>
          <w:rFonts w:ascii="Arial" w:hAnsi="Arial" w:cs="Arial"/>
        </w:rPr>
        <w:t xml:space="preserve"> una propria libertà. </w:t>
      </w:r>
      <w:r w:rsidRPr="00A219DF">
        <w:rPr>
          <w:rFonts w:ascii="Arial" w:hAnsi="Arial" w:cs="Arial"/>
          <w:bCs/>
        </w:rPr>
        <w:t xml:space="preserve">Spesso, un testo poetico diverso per ogni voce, con testi anche profani che rendevano poco comprensibile </w:t>
      </w:r>
      <w:r w:rsidR="00A14EF1" w:rsidRPr="00A219DF">
        <w:rPr>
          <w:rFonts w:ascii="Arial" w:hAnsi="Arial" w:cs="Arial"/>
          <w:bCs/>
        </w:rPr>
        <w:t>l’</w:t>
      </w:r>
      <w:r w:rsidRPr="00A219DF">
        <w:rPr>
          <w:rFonts w:ascii="Arial" w:hAnsi="Arial" w:cs="Arial"/>
          <w:bCs/>
        </w:rPr>
        <w:t xml:space="preserve">insieme, rischiando di far addirittura bandire la composizione dalla liturgia. </w:t>
      </w:r>
    </w:p>
    <w:p w:rsidR="004F5206" w:rsidRDefault="0075678D" w:rsidP="00DB6D5D">
      <w:pPr>
        <w:pStyle w:val="Corpotesto"/>
        <w:spacing w:before="120" w:after="0" w:line="276" w:lineRule="auto"/>
        <w:jc w:val="left"/>
      </w:pPr>
      <w:r w:rsidRPr="00A219DF">
        <w:t>Nella prima metà del 1400, il mottett</w:t>
      </w:r>
      <w:r w:rsidR="00E8645F">
        <w:t>o é ancò</w:t>
      </w:r>
      <w:r w:rsidRPr="00A219DF">
        <w:t xml:space="preserve">ra comunemente a tre voci, di cui il tenor, spesso strumentale, é eseguito su testi poetici differenti. In seguito </w:t>
      </w:r>
      <w:r w:rsidR="00381746" w:rsidRPr="00A219DF">
        <w:t>l</w:t>
      </w:r>
      <w:r w:rsidR="00A14EF1" w:rsidRPr="00A219DF">
        <w:t>’</w:t>
      </w:r>
      <w:r w:rsidRPr="00A219DF">
        <w:t xml:space="preserve">utilizzo degli strumenti nella </w:t>
      </w:r>
      <w:r w:rsidR="00221CF0">
        <w:t xml:space="preserve">   </w:t>
      </w:r>
      <w:r w:rsidRPr="00A219DF">
        <w:t xml:space="preserve">Chiesa scomparve, la Musica sacra divenne esclusivamente vocale e si unificarono i testi. </w:t>
      </w:r>
      <w:r w:rsidR="00AB3F4D">
        <w:t xml:space="preserve">                        </w:t>
      </w:r>
      <w:r w:rsidRPr="00A219DF">
        <w:t xml:space="preserve">Di conseguenza, il mottetto sarà da quel momento forma esclusivamente sacra. Le voci </w:t>
      </w:r>
      <w:r w:rsidR="00AB3F4D">
        <w:t xml:space="preserve">                 </w:t>
      </w:r>
      <w:r w:rsidRPr="00A219DF">
        <w:t xml:space="preserve">saranno quattro con Ockeghem, uno dei pochi fiamminghi che non fu mai in Italia. Con Lui </w:t>
      </w:r>
      <w:r w:rsidR="00221CF0">
        <w:t xml:space="preserve">    </w:t>
      </w:r>
      <w:r w:rsidRPr="00A219DF">
        <w:t xml:space="preserve">tutte le voci, (superius, altus, tenor e bassus) dialogarono con pari autonomia melodica. Il suo stile influenzò le generazioni successive. Molto usata dai fiamminghi era </w:t>
      </w:r>
      <w:r w:rsidR="008B4436" w:rsidRPr="00A219DF">
        <w:t>l</w:t>
      </w:r>
      <w:r w:rsidR="00A14EF1" w:rsidRPr="00A219DF">
        <w:t>’</w:t>
      </w:r>
      <w:r w:rsidRPr="00A219DF">
        <w:t xml:space="preserve">imitazione a canone. </w:t>
      </w:r>
      <w:r w:rsidR="00AB3F4D">
        <w:t xml:space="preserve">                </w:t>
      </w:r>
      <w:r w:rsidRPr="00A219DF">
        <w:t xml:space="preserve">Si moltiplicò il numero delle parti reali e si abusò di canoni rovesciati. </w:t>
      </w:r>
    </w:p>
    <w:p w:rsidR="0075678D" w:rsidRPr="00A219DF" w:rsidRDefault="0075678D" w:rsidP="00DB6D5D">
      <w:pPr>
        <w:pStyle w:val="Corpodeltesto2"/>
        <w:spacing w:before="120" w:after="0" w:line="276" w:lineRule="auto"/>
        <w:jc w:val="left"/>
        <w:rPr>
          <w:color w:val="000000"/>
          <w:sz w:val="24"/>
        </w:rPr>
      </w:pPr>
      <w:r w:rsidRPr="00A219DF">
        <w:rPr>
          <w:sz w:val="24"/>
        </w:rPr>
        <w:t xml:space="preserve">Il testo sacro aveva dunque poca importanza poiché le parole si confondevano, e, ripetiamolo, rendevano indecifrabile il testo. </w:t>
      </w:r>
      <w:r w:rsidRPr="00A219DF">
        <w:rPr>
          <w:color w:val="000000"/>
          <w:sz w:val="24"/>
        </w:rPr>
        <w:t>Certe Messe arrivarono ad avere addirittura 36 gruppi di voci!</w:t>
      </w:r>
      <w:r w:rsidR="00AB04CB" w:rsidRPr="00A219DF">
        <w:rPr>
          <w:color w:val="000000"/>
          <w:sz w:val="24"/>
        </w:rPr>
        <w:t xml:space="preserve"> </w:t>
      </w:r>
      <w:r w:rsidR="00A14EF1" w:rsidRPr="00A219DF">
        <w:rPr>
          <w:color w:val="000000"/>
          <w:sz w:val="24"/>
        </w:rPr>
        <w:t>L’</w:t>
      </w:r>
      <w:r w:rsidRPr="00A219DF">
        <w:rPr>
          <w:color w:val="000000"/>
          <w:sz w:val="24"/>
        </w:rPr>
        <w:t xml:space="preserve">esecuzione del Kyrie o del Gloria superava quindi, in durata, una nostra intera messa. È il fiamminghismo, che ha, oltre ai pregi, anche un significato negativo d’esagerazione. In questa polifonia gonfiata si accostavano, infatti, melodie differenti </w:t>
      </w:r>
      <w:r w:rsidR="006D3035" w:rsidRPr="00A219DF">
        <w:rPr>
          <w:color w:val="000000"/>
          <w:sz w:val="24"/>
        </w:rPr>
        <w:t>e</w:t>
      </w:r>
      <w:r w:rsidRPr="00A219DF">
        <w:rPr>
          <w:color w:val="000000"/>
          <w:sz w:val="24"/>
        </w:rPr>
        <w:t xml:space="preserve"> un miscuglio caotico di tempi binari e ternari. Nelle ultime righe si è parlato della polifonia in negativo, ogni forma musicale può prendere la mano, esagerando si sbaglia sempre. Non confusero e furono grandi polifonisti:</w:t>
      </w:r>
    </w:p>
    <w:p w:rsidR="00E852F3" w:rsidRPr="0030176D" w:rsidRDefault="0075678D" w:rsidP="00DB6D5D">
      <w:pPr>
        <w:spacing w:before="120" w:after="0" w:line="276" w:lineRule="auto"/>
        <w:jc w:val="left"/>
        <w:rPr>
          <w:rFonts w:ascii="Arial" w:hAnsi="Arial" w:cs="Arial"/>
          <w:color w:val="000000"/>
        </w:rPr>
      </w:pPr>
      <w:r w:rsidRPr="0030176D">
        <w:rPr>
          <w:rFonts w:ascii="Arial" w:hAnsi="Arial" w:cs="Arial"/>
          <w:b/>
          <w:bCs/>
          <w:color w:val="1F497D"/>
        </w:rPr>
        <w:t>Gilles Binchois</w:t>
      </w:r>
      <w:r w:rsidRPr="0030176D">
        <w:rPr>
          <w:rFonts w:ascii="Arial" w:hAnsi="Arial" w:cs="Arial"/>
          <w:b/>
          <w:bCs/>
          <w:color w:val="000000"/>
        </w:rPr>
        <w:tab/>
      </w:r>
      <w:r w:rsidRPr="0030176D">
        <w:rPr>
          <w:rFonts w:ascii="Arial" w:hAnsi="Arial" w:cs="Arial"/>
          <w:b/>
          <w:bCs/>
          <w:color w:val="000000"/>
        </w:rPr>
        <w:tab/>
      </w:r>
      <w:r w:rsidRPr="0030176D">
        <w:rPr>
          <w:rFonts w:ascii="Arial" w:hAnsi="Arial" w:cs="Arial"/>
          <w:color w:val="000000"/>
        </w:rPr>
        <w:t>Mons 1400c. - Soignes, 20.9.1460</w:t>
      </w:r>
      <w:r w:rsidR="00E852F3" w:rsidRPr="0030176D">
        <w:rPr>
          <w:rFonts w:ascii="Arial" w:hAnsi="Arial" w:cs="Arial"/>
          <w:color w:val="000000"/>
        </w:rPr>
        <w:t>.</w:t>
      </w:r>
    </w:p>
    <w:p w:rsidR="007325F1" w:rsidRPr="00A219DF" w:rsidRDefault="0030176D" w:rsidP="00DB6D5D">
      <w:pPr>
        <w:spacing w:before="120" w:after="0" w:line="276" w:lineRule="auto"/>
        <w:jc w:val="left"/>
        <w:rPr>
          <w:rFonts w:ascii="Arial" w:hAnsi="Arial" w:cs="Arial"/>
          <w:bCs/>
          <w:color w:val="000000"/>
        </w:rPr>
      </w:pPr>
      <w:r>
        <w:rPr>
          <w:rFonts w:ascii="Arial" w:hAnsi="Arial" w:cs="Arial"/>
          <w:noProof/>
          <w:color w:val="0000FF"/>
        </w:rPr>
        <w:lastRenderedPageBreak/>
        <w:drawing>
          <wp:inline distT="0" distB="0" distL="0" distR="0" wp14:anchorId="174B23B1" wp14:editId="38A4F1AD">
            <wp:extent cx="614045" cy="893445"/>
            <wp:effectExtent l="19050" t="0" r="0" b="0"/>
            <wp:docPr id="8" name="Immagine 8" descr="http://www.examenapium.it/meri/1450-A.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examenapium.it/meri/1450-A.htm"/>
                    <pic:cNvPicPr>
                      <a:picLocks noChangeAspect="1" noChangeArrowheads="1"/>
                    </pic:cNvPicPr>
                  </pic:nvPicPr>
                  <pic:blipFill>
                    <a:blip r:embed="rId16" cstate="print"/>
                    <a:srcRect/>
                    <a:stretch>
                      <a:fillRect/>
                    </a:stretch>
                  </pic:blipFill>
                  <pic:spPr bwMode="auto">
                    <a:xfrm>
                      <a:off x="0" y="0"/>
                      <a:ext cx="614045" cy="893445"/>
                    </a:xfrm>
                    <a:prstGeom prst="rect">
                      <a:avLst/>
                    </a:prstGeom>
                    <a:noFill/>
                    <a:ln w="9525">
                      <a:noFill/>
                      <a:miter lim="800000"/>
                      <a:headEnd/>
                      <a:tailEnd/>
                    </a:ln>
                  </pic:spPr>
                </pic:pic>
              </a:graphicData>
            </a:graphic>
          </wp:inline>
        </w:drawing>
      </w:r>
      <w:r w:rsidR="0075678D" w:rsidRPr="0030176D">
        <w:rPr>
          <w:rFonts w:ascii="Arial" w:hAnsi="Arial" w:cs="Arial"/>
          <w:color w:val="000000"/>
        </w:rPr>
        <w:t xml:space="preserve"> </w:t>
      </w:r>
      <w:r w:rsidR="0075678D" w:rsidRPr="00A219DF">
        <w:rPr>
          <w:rFonts w:ascii="Arial" w:hAnsi="Arial" w:cs="Arial"/>
          <w:bCs/>
          <w:color w:val="000000"/>
        </w:rPr>
        <w:t xml:space="preserve">Al servizio di Filippo il Buono dal 1430 nella Cappella borgognona, sette anni dopo, canonico a Mons. Riuscì </w:t>
      </w:r>
      <w:r w:rsidR="006D3035" w:rsidRPr="00A219DF">
        <w:rPr>
          <w:rFonts w:ascii="Arial" w:hAnsi="Arial" w:cs="Arial"/>
          <w:bCs/>
          <w:color w:val="000000"/>
        </w:rPr>
        <w:t>a</w:t>
      </w:r>
      <w:r w:rsidR="0075678D" w:rsidRPr="00A219DF">
        <w:rPr>
          <w:rFonts w:ascii="Arial" w:hAnsi="Arial" w:cs="Arial"/>
          <w:bCs/>
          <w:color w:val="000000"/>
        </w:rPr>
        <w:t xml:space="preserve"> esprimersi apprezzabilmente nelle canzoni profane </w:t>
      </w:r>
      <w:r w:rsidR="006D3035" w:rsidRPr="00A219DF">
        <w:rPr>
          <w:rFonts w:ascii="Arial" w:hAnsi="Arial" w:cs="Arial"/>
          <w:bCs/>
          <w:color w:val="000000"/>
        </w:rPr>
        <w:t>a</w:t>
      </w:r>
      <w:r w:rsidR="0075678D" w:rsidRPr="00A219DF">
        <w:rPr>
          <w:rFonts w:ascii="Arial" w:hAnsi="Arial" w:cs="Arial"/>
          <w:bCs/>
          <w:color w:val="000000"/>
        </w:rPr>
        <w:t xml:space="preserve"> una voce, con due parti strumentali. </w:t>
      </w:r>
    </w:p>
    <w:p w:rsidR="0075678D" w:rsidRDefault="0075678D" w:rsidP="00DB6D5D">
      <w:pPr>
        <w:spacing w:before="120" w:after="0" w:line="276" w:lineRule="auto"/>
        <w:jc w:val="left"/>
        <w:rPr>
          <w:rFonts w:ascii="Arial" w:hAnsi="Arial" w:cs="Arial"/>
          <w:bCs/>
          <w:color w:val="000000"/>
        </w:rPr>
      </w:pPr>
      <w:r w:rsidRPr="00A219DF">
        <w:rPr>
          <w:rFonts w:ascii="Arial" w:hAnsi="Arial" w:cs="Arial"/>
          <w:bCs/>
          <w:color w:val="000000"/>
        </w:rPr>
        <w:t>Attento nel</w:t>
      </w:r>
      <w:r w:rsidR="00A14EF1" w:rsidRPr="00A219DF">
        <w:rPr>
          <w:rFonts w:ascii="Arial" w:hAnsi="Arial" w:cs="Arial"/>
          <w:bCs/>
          <w:color w:val="000000"/>
        </w:rPr>
        <w:t>l’</w:t>
      </w:r>
      <w:r w:rsidRPr="00A219DF">
        <w:rPr>
          <w:rFonts w:ascii="Arial" w:hAnsi="Arial" w:cs="Arial"/>
          <w:bCs/>
          <w:color w:val="000000"/>
        </w:rPr>
        <w:t xml:space="preserve">esame dei testi nei suoi 26 mottetti e nelle 54 Chansons. Una di queste canzoni, “De plus en plus“, ha la melodia con </w:t>
      </w:r>
      <w:r w:rsidR="008B4436" w:rsidRPr="00A219DF">
        <w:rPr>
          <w:rFonts w:ascii="Arial" w:hAnsi="Arial" w:cs="Arial"/>
          <w:bCs/>
          <w:color w:val="000000"/>
        </w:rPr>
        <w:t>l</w:t>
      </w:r>
      <w:r w:rsidR="00A14EF1" w:rsidRPr="00A219DF">
        <w:rPr>
          <w:rFonts w:ascii="Arial" w:hAnsi="Arial" w:cs="Arial"/>
          <w:bCs/>
          <w:color w:val="000000"/>
        </w:rPr>
        <w:t>’</w:t>
      </w:r>
      <w:r w:rsidRPr="00A219DF">
        <w:rPr>
          <w:rFonts w:ascii="Arial" w:hAnsi="Arial" w:cs="Arial"/>
          <w:bCs/>
          <w:color w:val="000000"/>
        </w:rPr>
        <w:t>accordo perfetto arpeggiato nella prima parte, sembra d’ascoltare un motivo settecentesco. Stimato dai suoi contemporanei. Amico di Dufay e d’Ockeghem, che comporrà una “Deploration sur la mort de Binchois”.</w:t>
      </w:r>
    </w:p>
    <w:p w:rsidR="004E6570" w:rsidRDefault="004E6570" w:rsidP="00DB6D5D">
      <w:pPr>
        <w:spacing w:before="120" w:after="0" w:line="276" w:lineRule="auto"/>
        <w:jc w:val="left"/>
        <w:rPr>
          <w:rFonts w:ascii="Arial" w:hAnsi="Arial" w:cs="Arial"/>
          <w:bCs/>
          <w:color w:val="000000"/>
        </w:rPr>
      </w:pPr>
    </w:p>
    <w:p w:rsidR="00E852F3" w:rsidRPr="00A219DF" w:rsidRDefault="0075678D" w:rsidP="00DB6D5D">
      <w:pPr>
        <w:spacing w:before="120" w:after="0" w:line="276" w:lineRule="auto"/>
        <w:jc w:val="left"/>
        <w:rPr>
          <w:rFonts w:ascii="Arial" w:hAnsi="Arial" w:cs="Arial"/>
          <w:color w:val="000000"/>
        </w:rPr>
      </w:pPr>
      <w:r w:rsidRPr="00A219DF">
        <w:rPr>
          <w:rFonts w:ascii="Arial" w:hAnsi="Arial" w:cs="Arial"/>
          <w:b/>
          <w:color w:val="1F497D"/>
        </w:rPr>
        <w:t>Guillaume Dufay</w:t>
      </w:r>
      <w:r w:rsidRPr="00A219DF">
        <w:rPr>
          <w:rFonts w:ascii="Arial" w:hAnsi="Arial" w:cs="Arial"/>
          <w:color w:val="000000"/>
        </w:rPr>
        <w:tab/>
      </w:r>
      <w:r w:rsidR="006D3035" w:rsidRPr="00A219DF">
        <w:rPr>
          <w:rFonts w:ascii="Arial" w:hAnsi="Arial" w:cs="Arial"/>
          <w:color w:val="000000"/>
        </w:rPr>
        <w:t>Chimay (Diocesi di Fay), 1400c - Cambrai, 27.11.1474.</w:t>
      </w:r>
    </w:p>
    <w:p w:rsidR="007325F1" w:rsidRPr="00A219DF" w:rsidRDefault="0030176D" w:rsidP="00DB6D5D">
      <w:pPr>
        <w:spacing w:before="120" w:after="0" w:line="276" w:lineRule="auto"/>
        <w:jc w:val="left"/>
        <w:rPr>
          <w:rFonts w:ascii="Arial" w:hAnsi="Arial" w:cs="Arial"/>
          <w:bCs/>
          <w:color w:val="000000"/>
        </w:rPr>
      </w:pPr>
      <w:r>
        <w:rPr>
          <w:rFonts w:ascii="Arial" w:hAnsi="Arial" w:cs="Arial"/>
          <w:noProof/>
          <w:color w:val="0187C5"/>
          <w:sz w:val="15"/>
          <w:szCs w:val="15"/>
        </w:rPr>
        <w:drawing>
          <wp:inline distT="0" distB="0" distL="0" distR="0" wp14:anchorId="2AD8526A" wp14:editId="47DE7ACF">
            <wp:extent cx="732155" cy="914400"/>
            <wp:effectExtent l="19050" t="0" r="0" b="0"/>
            <wp:docPr id="9" name="Immagine 9" descr="2704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7042897"/>
                    <pic:cNvPicPr>
                      <a:picLocks noChangeAspect="1" noChangeArrowheads="1"/>
                    </pic:cNvPicPr>
                  </pic:nvPicPr>
                  <pic:blipFill>
                    <a:blip r:embed="rId17" cstate="print"/>
                    <a:srcRect/>
                    <a:stretch>
                      <a:fillRect/>
                    </a:stretch>
                  </pic:blipFill>
                  <pic:spPr bwMode="auto">
                    <a:xfrm>
                      <a:off x="0" y="0"/>
                      <a:ext cx="732155" cy="914400"/>
                    </a:xfrm>
                    <a:prstGeom prst="rect">
                      <a:avLst/>
                    </a:prstGeom>
                    <a:noFill/>
                    <a:ln w="9525">
                      <a:noFill/>
                      <a:miter lim="800000"/>
                      <a:headEnd/>
                      <a:tailEnd/>
                    </a:ln>
                  </pic:spPr>
                </pic:pic>
              </a:graphicData>
            </a:graphic>
          </wp:inline>
        </w:drawing>
      </w:r>
      <w:r w:rsidR="006D3035" w:rsidRPr="00A219DF">
        <w:rPr>
          <w:rFonts w:ascii="Arial" w:hAnsi="Arial" w:cs="Arial"/>
          <w:color w:val="000000"/>
        </w:rPr>
        <w:t xml:space="preserve"> </w:t>
      </w:r>
      <w:r w:rsidR="0075678D" w:rsidRPr="00A219DF">
        <w:rPr>
          <w:rFonts w:ascii="Arial" w:hAnsi="Arial" w:cs="Arial"/>
          <w:bCs/>
          <w:color w:val="000000"/>
        </w:rPr>
        <w:t xml:space="preserve">Si deve considerare come il primo grande della Musica fiamminga o polifonica. </w:t>
      </w:r>
      <w:r w:rsidR="00AB3F4D">
        <w:rPr>
          <w:rFonts w:ascii="Arial" w:hAnsi="Arial" w:cs="Arial"/>
          <w:bCs/>
          <w:color w:val="000000"/>
        </w:rPr>
        <w:t xml:space="preserve"> </w:t>
      </w:r>
      <w:r w:rsidR="0075678D" w:rsidRPr="00A219DF">
        <w:rPr>
          <w:rFonts w:ascii="Arial" w:hAnsi="Arial" w:cs="Arial"/>
          <w:bCs/>
          <w:color w:val="000000"/>
        </w:rPr>
        <w:t xml:space="preserve">Abolisce le esagerazioni canore, </w:t>
      </w:r>
      <w:r w:rsidR="00A14EF1" w:rsidRPr="00A219DF">
        <w:rPr>
          <w:rFonts w:ascii="Arial" w:hAnsi="Arial" w:cs="Arial"/>
          <w:bCs/>
          <w:color w:val="000000"/>
        </w:rPr>
        <w:t>l’</w:t>
      </w:r>
      <w:r w:rsidR="0075678D" w:rsidRPr="00A219DF">
        <w:rPr>
          <w:rFonts w:ascii="Arial" w:hAnsi="Arial" w:cs="Arial"/>
          <w:bCs/>
          <w:color w:val="000000"/>
        </w:rPr>
        <w:t>esagerato spessore dei gruppi vocali. Nelle sue nove messe si avverte, brillante, la preminenza della voce superiore. Nei suoi mottetti, il cui testo é anc</w:t>
      </w:r>
      <w:r w:rsidR="00E8645F">
        <w:rPr>
          <w:rFonts w:ascii="Arial" w:hAnsi="Arial" w:cs="Arial"/>
          <w:bCs/>
          <w:color w:val="000000"/>
        </w:rPr>
        <w:t>ò</w:t>
      </w:r>
      <w:r w:rsidR="0075678D" w:rsidRPr="00A219DF">
        <w:rPr>
          <w:rFonts w:ascii="Arial" w:hAnsi="Arial" w:cs="Arial"/>
          <w:bCs/>
          <w:color w:val="000000"/>
        </w:rPr>
        <w:t xml:space="preserve">ra uniforme, le voci sono tre. Dufay è il compositore a cavallo tra medioevo e rinascimento, ne </w:t>
      </w:r>
      <w:r w:rsidR="00AB3F4D">
        <w:rPr>
          <w:rFonts w:ascii="Arial" w:hAnsi="Arial" w:cs="Arial"/>
          <w:bCs/>
          <w:color w:val="000000"/>
        </w:rPr>
        <w:t xml:space="preserve">   </w:t>
      </w:r>
      <w:r w:rsidR="0075678D" w:rsidRPr="00A219DF">
        <w:rPr>
          <w:rFonts w:ascii="Arial" w:hAnsi="Arial" w:cs="Arial"/>
          <w:bCs/>
          <w:color w:val="000000"/>
        </w:rPr>
        <w:t xml:space="preserve">illustra bene il passaggio. Famoso, anche perché primo dei fiamminghi in Italia. </w:t>
      </w:r>
    </w:p>
    <w:p w:rsidR="0075678D" w:rsidRPr="00A219DF" w:rsidRDefault="0075678D" w:rsidP="00DB6D5D">
      <w:pPr>
        <w:spacing w:before="120" w:after="0" w:line="276" w:lineRule="auto"/>
        <w:jc w:val="left"/>
        <w:rPr>
          <w:rFonts w:ascii="Arial" w:hAnsi="Arial" w:cs="Arial"/>
          <w:bCs/>
          <w:color w:val="000000"/>
        </w:rPr>
      </w:pPr>
      <w:r w:rsidRPr="00A219DF">
        <w:rPr>
          <w:rFonts w:ascii="Arial" w:hAnsi="Arial" w:cs="Arial"/>
          <w:bCs/>
          <w:color w:val="000000"/>
        </w:rPr>
        <w:t xml:space="preserve">Fu al servizio dei Malatesta a Pesaro e Rimini, del Papa e dei Savoia, poi a Cambrai. Le sue messe più note sono: Ave Regina coelorum, Ecce ancilla Domini, </w:t>
      </w:r>
      <w:r w:rsidR="00A14EF1" w:rsidRPr="00A219DF">
        <w:rPr>
          <w:rFonts w:ascii="Arial" w:hAnsi="Arial" w:cs="Arial"/>
          <w:bCs/>
          <w:color w:val="000000"/>
        </w:rPr>
        <w:t>L’</w:t>
      </w:r>
      <w:r w:rsidRPr="00A219DF">
        <w:rPr>
          <w:rFonts w:ascii="Arial" w:hAnsi="Arial" w:cs="Arial"/>
          <w:bCs/>
          <w:color w:val="000000"/>
        </w:rPr>
        <w:t xml:space="preserve">Homme armé, Se la face </w:t>
      </w:r>
      <w:r w:rsidR="00AB3F4D">
        <w:rPr>
          <w:rFonts w:ascii="Arial" w:hAnsi="Arial" w:cs="Arial"/>
          <w:bCs/>
          <w:color w:val="000000"/>
        </w:rPr>
        <w:t xml:space="preserve"> </w:t>
      </w:r>
      <w:r w:rsidRPr="00A219DF">
        <w:rPr>
          <w:rFonts w:ascii="Arial" w:hAnsi="Arial" w:cs="Arial"/>
          <w:bCs/>
          <w:color w:val="000000"/>
        </w:rPr>
        <w:t>ay pale, quest’ultima messa fu scritta in occasione delle nozze di Luigi XI, futuro Re di Francia con Carlotta di Savoia.</w:t>
      </w:r>
    </w:p>
    <w:p w:rsidR="00500ECA" w:rsidRDefault="0075678D" w:rsidP="00DB6D5D">
      <w:pPr>
        <w:pStyle w:val="Corpodeltesto2"/>
        <w:spacing w:before="120" w:after="0" w:line="276" w:lineRule="auto"/>
        <w:jc w:val="left"/>
        <w:rPr>
          <w:bCs w:val="0"/>
          <w:color w:val="000000"/>
          <w:sz w:val="24"/>
        </w:rPr>
      </w:pPr>
      <w:r w:rsidRPr="00A219DF">
        <w:rPr>
          <w:bCs w:val="0"/>
          <w:color w:val="000000"/>
          <w:sz w:val="24"/>
        </w:rPr>
        <w:t>Dufay utilizzò, primo dei fiamminghi, un solo tema per tutte le parti della messa. È il musicista più rappresentativo della prima metà del ‘400, si parla spesso d’</w:t>
      </w:r>
      <w:r w:rsidRPr="00A219DF">
        <w:rPr>
          <w:bCs w:val="0"/>
          <w:i/>
          <w:iCs/>
          <w:color w:val="000000"/>
          <w:sz w:val="24"/>
        </w:rPr>
        <w:t>epoca di Dufay</w:t>
      </w:r>
      <w:r w:rsidRPr="00A219DF">
        <w:rPr>
          <w:bCs w:val="0"/>
          <w:color w:val="000000"/>
          <w:sz w:val="24"/>
        </w:rPr>
        <w:t xml:space="preserve">. Le conoscenze musicali assimilate in Italia, Inghilterra e Francia, daranno alle sue opere completezza di forma che, unite a genialità, sensibilità e intelligenza, si dice superiore, faranno di lui un grande della Musica.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Dal 1428 al 1437 è cantore nella cappella del Papa, dal 1442 al 1449, lavora nella cappella del</w:t>
      </w:r>
      <w:r w:rsidR="00A14EF1" w:rsidRPr="00A219DF">
        <w:rPr>
          <w:bCs w:val="0"/>
          <w:color w:val="000000"/>
          <w:sz w:val="24"/>
        </w:rPr>
        <w:t>l’</w:t>
      </w:r>
      <w:r w:rsidRPr="00A219DF">
        <w:rPr>
          <w:bCs w:val="0"/>
          <w:color w:val="000000"/>
          <w:sz w:val="24"/>
        </w:rPr>
        <w:t xml:space="preserve">antipapa Felice V, poi è al servizio di Felice di Borgundia, infine canonico a Cambrai. </w:t>
      </w:r>
      <w:r w:rsidR="00AE7162">
        <w:rPr>
          <w:bCs w:val="0"/>
          <w:color w:val="000000"/>
          <w:sz w:val="24"/>
        </w:rPr>
        <w:t xml:space="preserve">  </w:t>
      </w:r>
      <w:r w:rsidRPr="00A219DF">
        <w:rPr>
          <w:bCs w:val="0"/>
          <w:color w:val="000000"/>
          <w:sz w:val="24"/>
        </w:rPr>
        <w:t xml:space="preserve">Compone Mottetti, uno dei quali: “Nuper Rosarum”, si eseguì per la consacrazione, nel 1436, del Duomo di Firenze. </w:t>
      </w:r>
    </w:p>
    <w:p w:rsidR="007325F1"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Compose inoltre un Magnificat e circa 150 canti profani con testi italiani e francesi. </w:t>
      </w:r>
      <w:r w:rsidRPr="00A219DF">
        <w:rPr>
          <w:color w:val="000000"/>
          <w:sz w:val="24"/>
        </w:rPr>
        <w:t xml:space="preserve">In una </w:t>
      </w:r>
      <w:r w:rsidR="001F2AD5">
        <w:rPr>
          <w:color w:val="000000"/>
          <w:sz w:val="24"/>
        </w:rPr>
        <w:t xml:space="preserve">  </w:t>
      </w:r>
      <w:r w:rsidR="00AE7162">
        <w:rPr>
          <w:color w:val="000000"/>
          <w:sz w:val="24"/>
        </w:rPr>
        <w:t xml:space="preserve">   </w:t>
      </w:r>
      <w:r w:rsidRPr="00A219DF">
        <w:rPr>
          <w:color w:val="000000"/>
          <w:sz w:val="24"/>
        </w:rPr>
        <w:t xml:space="preserve">miniatura di Martin le Franc, conservata alla Biblioteca Nazionale di Parigi, si vedono a </w:t>
      </w:r>
      <w:r w:rsidR="00AE7162">
        <w:rPr>
          <w:color w:val="000000"/>
          <w:sz w:val="24"/>
        </w:rPr>
        <w:t xml:space="preserve">               </w:t>
      </w:r>
      <w:r w:rsidRPr="00A219DF">
        <w:rPr>
          <w:color w:val="000000"/>
          <w:sz w:val="24"/>
        </w:rPr>
        <w:t xml:space="preserve">colloquio, Dufay, con un organo portativo e il suo contemporaneo Binchois, che tiene con la mano un liuto. </w:t>
      </w:r>
      <w:r w:rsidRPr="00A219DF">
        <w:rPr>
          <w:bCs w:val="0"/>
          <w:color w:val="000000"/>
          <w:sz w:val="24"/>
        </w:rPr>
        <w:t>A proposito del</w:t>
      </w:r>
      <w:r w:rsidR="00A14EF1" w:rsidRPr="00A219DF">
        <w:rPr>
          <w:bCs w:val="0"/>
          <w:color w:val="000000"/>
          <w:sz w:val="24"/>
        </w:rPr>
        <w:t>l’</w:t>
      </w:r>
      <w:r w:rsidRPr="00A219DF">
        <w:rPr>
          <w:bCs w:val="0"/>
          <w:color w:val="000000"/>
          <w:sz w:val="24"/>
        </w:rPr>
        <w:t xml:space="preserve">organo portativo, usato fino agli inizi del 1600, è conveniente spiegarne la foggia. Si portava a tracolla, o si appoggiava sulle ginocchia. </w:t>
      </w:r>
    </w:p>
    <w:p w:rsidR="004E6570" w:rsidRDefault="0075678D" w:rsidP="00DB6D5D">
      <w:pPr>
        <w:pStyle w:val="Corpodeltesto2"/>
        <w:spacing w:before="120" w:after="0" w:line="276" w:lineRule="auto"/>
        <w:jc w:val="left"/>
        <w:rPr>
          <w:color w:val="000000"/>
          <w:sz w:val="24"/>
        </w:rPr>
      </w:pPr>
      <w:r w:rsidRPr="00A219DF">
        <w:rPr>
          <w:bCs w:val="0"/>
          <w:color w:val="000000"/>
          <w:sz w:val="24"/>
        </w:rPr>
        <w:lastRenderedPageBreak/>
        <w:t xml:space="preserve">La mano destra suonava, mentre la sinistra azionava il mantice. La tastiera comprendeva </w:t>
      </w:r>
      <w:r w:rsidR="00221CF0">
        <w:rPr>
          <w:bCs w:val="0"/>
          <w:color w:val="000000"/>
          <w:sz w:val="24"/>
        </w:rPr>
        <w:t xml:space="preserve"> </w:t>
      </w:r>
      <w:r w:rsidRPr="00A219DF">
        <w:rPr>
          <w:bCs w:val="0"/>
          <w:color w:val="000000"/>
          <w:sz w:val="24"/>
        </w:rPr>
        <w:t xml:space="preserve">circa </w:t>
      </w:r>
      <w:r w:rsidR="006D3035" w:rsidRPr="00A219DF">
        <w:rPr>
          <w:bCs w:val="0"/>
          <w:color w:val="000000"/>
          <w:sz w:val="24"/>
        </w:rPr>
        <w:t>venti</w:t>
      </w:r>
      <w:r w:rsidRPr="00A219DF">
        <w:rPr>
          <w:bCs w:val="0"/>
          <w:color w:val="000000"/>
          <w:sz w:val="24"/>
        </w:rPr>
        <w:t xml:space="preserve"> note, con altrettante canne. 60, 70 cm, la più alta. Organo più importante era il </w:t>
      </w:r>
      <w:r w:rsidR="00221CF0">
        <w:rPr>
          <w:bCs w:val="0"/>
          <w:color w:val="000000"/>
          <w:sz w:val="24"/>
        </w:rPr>
        <w:t xml:space="preserve">   </w:t>
      </w:r>
      <w:r w:rsidRPr="00A219DF">
        <w:rPr>
          <w:bCs w:val="0"/>
          <w:color w:val="000000"/>
          <w:sz w:val="24"/>
        </w:rPr>
        <w:t>“Posit</w:t>
      </w:r>
      <w:r w:rsidRPr="00A219DF">
        <w:rPr>
          <w:bCs w:val="0"/>
          <w:color w:val="000000"/>
          <w:sz w:val="24"/>
        </w:rPr>
        <w:t>i</w:t>
      </w:r>
      <w:r w:rsidRPr="00A219DF">
        <w:rPr>
          <w:bCs w:val="0"/>
          <w:color w:val="000000"/>
          <w:sz w:val="24"/>
        </w:rPr>
        <w:t xml:space="preserve">vo”, di media grandezza, collocabile in casa. Quindi </w:t>
      </w:r>
      <w:r w:rsidR="00A14EF1" w:rsidRPr="00A219DF">
        <w:rPr>
          <w:bCs w:val="0"/>
          <w:color w:val="000000"/>
          <w:sz w:val="24"/>
        </w:rPr>
        <w:t>l’</w:t>
      </w:r>
      <w:r w:rsidRPr="00A219DF">
        <w:rPr>
          <w:bCs w:val="0"/>
          <w:color w:val="000000"/>
          <w:sz w:val="24"/>
        </w:rPr>
        <w:t xml:space="preserve">organo usuale, di dimensioni </w:t>
      </w:r>
      <w:r w:rsidR="00221CF0">
        <w:rPr>
          <w:bCs w:val="0"/>
          <w:color w:val="000000"/>
          <w:sz w:val="24"/>
        </w:rPr>
        <w:t xml:space="preserve">           </w:t>
      </w:r>
      <w:r w:rsidR="006D3035" w:rsidRPr="00A219DF">
        <w:rPr>
          <w:bCs w:val="0"/>
          <w:color w:val="000000"/>
          <w:sz w:val="24"/>
        </w:rPr>
        <w:t>not</w:t>
      </w:r>
      <w:r w:rsidR="006D3035" w:rsidRPr="00A219DF">
        <w:rPr>
          <w:bCs w:val="0"/>
          <w:color w:val="000000"/>
          <w:sz w:val="24"/>
        </w:rPr>
        <w:t>e</w:t>
      </w:r>
      <w:r w:rsidR="006D3035" w:rsidRPr="00A219DF">
        <w:rPr>
          <w:bCs w:val="0"/>
          <w:color w:val="000000"/>
          <w:sz w:val="24"/>
        </w:rPr>
        <w:t>volmente</w:t>
      </w:r>
      <w:r w:rsidRPr="00A219DF">
        <w:rPr>
          <w:bCs w:val="0"/>
          <w:color w:val="000000"/>
          <w:sz w:val="24"/>
        </w:rPr>
        <w:t xml:space="preserve"> </w:t>
      </w:r>
      <w:r w:rsidR="00AE7162">
        <w:rPr>
          <w:bCs w:val="0"/>
          <w:color w:val="000000"/>
          <w:sz w:val="24"/>
        </w:rPr>
        <w:t xml:space="preserve"> </w:t>
      </w:r>
      <w:r w:rsidRPr="00A219DF">
        <w:rPr>
          <w:bCs w:val="0"/>
          <w:color w:val="000000"/>
          <w:sz w:val="24"/>
        </w:rPr>
        <w:t>superiori e che era solitamente nelle chiese o nelle cappelle dei nobili del tempo.</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Al suo funerale, furono </w:t>
      </w:r>
      <w:r w:rsidR="006D3035" w:rsidRPr="00A219DF">
        <w:rPr>
          <w:color w:val="000000"/>
          <w:sz w:val="24"/>
        </w:rPr>
        <w:t>eseguiti</w:t>
      </w:r>
      <w:r w:rsidRPr="00A219DF">
        <w:rPr>
          <w:color w:val="000000"/>
          <w:sz w:val="24"/>
        </w:rPr>
        <w:t xml:space="preserve"> la Messa da Requiem </w:t>
      </w:r>
      <w:r w:rsidR="006D3035" w:rsidRPr="00A219DF">
        <w:rPr>
          <w:color w:val="000000"/>
          <w:sz w:val="24"/>
        </w:rPr>
        <w:t>e</w:t>
      </w:r>
      <w:r w:rsidRPr="00A219DF">
        <w:rPr>
          <w:color w:val="000000"/>
          <w:sz w:val="24"/>
        </w:rPr>
        <w:t xml:space="preserve"> il bellissimo Mottetto a quattro voci </w:t>
      </w:r>
      <w:r w:rsidR="00AE7162">
        <w:rPr>
          <w:color w:val="000000"/>
          <w:sz w:val="24"/>
        </w:rPr>
        <w:t xml:space="preserve"> </w:t>
      </w:r>
      <w:r w:rsidRPr="00A219DF">
        <w:rPr>
          <w:color w:val="000000"/>
          <w:sz w:val="24"/>
        </w:rPr>
        <w:t>“Ave regina coelorum”, brani composti da</w:t>
      </w:r>
      <w:r w:rsidR="007325F1" w:rsidRPr="00A219DF">
        <w:rPr>
          <w:color w:val="000000"/>
          <w:sz w:val="24"/>
        </w:rPr>
        <w:t>llo stesso</w:t>
      </w:r>
      <w:r w:rsidRPr="00A219DF">
        <w:rPr>
          <w:color w:val="000000"/>
          <w:sz w:val="24"/>
        </w:rPr>
        <w:t xml:space="preserve"> Dufay appositamente per le sue esequie.</w:t>
      </w:r>
    </w:p>
    <w:p w:rsidR="00583CED" w:rsidRPr="00A219DF" w:rsidRDefault="00440C59" w:rsidP="00DB6D5D">
      <w:pPr>
        <w:pStyle w:val="Corpodeltesto2"/>
        <w:spacing w:before="120" w:after="0" w:line="276" w:lineRule="auto"/>
        <w:jc w:val="left"/>
        <w:rPr>
          <w:i/>
          <w:color w:val="008080"/>
          <w:sz w:val="20"/>
          <w:szCs w:val="20"/>
        </w:rPr>
      </w:pPr>
      <w:r w:rsidRPr="00A219DF">
        <w:rPr>
          <w:b/>
          <w:i/>
          <w:color w:val="008080"/>
          <w:sz w:val="20"/>
          <w:szCs w:val="20"/>
          <w:u w:val="single"/>
        </w:rPr>
        <w:t>O</w:t>
      </w:r>
      <w:r w:rsidR="00E36AF6" w:rsidRPr="00A219DF">
        <w:rPr>
          <w:b/>
          <w:i/>
          <w:color w:val="008080"/>
          <w:sz w:val="20"/>
          <w:szCs w:val="20"/>
          <w:u w:val="single"/>
        </w:rPr>
        <w:t>rgano</w:t>
      </w:r>
      <w:r w:rsidRPr="00A219DF">
        <w:rPr>
          <w:b/>
          <w:i/>
          <w:color w:val="008080"/>
          <w:sz w:val="20"/>
          <w:szCs w:val="20"/>
          <w:u w:val="single"/>
        </w:rPr>
        <w:t xml:space="preserve"> </w:t>
      </w:r>
      <w:r w:rsidR="005F7A90" w:rsidRPr="00A219DF">
        <w:rPr>
          <w:b/>
          <w:i/>
          <w:color w:val="008080"/>
          <w:sz w:val="20"/>
          <w:szCs w:val="20"/>
          <w:u w:val="single"/>
        </w:rPr>
        <w:t>“</w:t>
      </w:r>
      <w:r w:rsidRPr="00A219DF">
        <w:rPr>
          <w:b/>
          <w:i/>
          <w:color w:val="008080"/>
          <w:sz w:val="20"/>
          <w:szCs w:val="20"/>
          <w:u w:val="single"/>
        </w:rPr>
        <w:t>Matusalemme</w:t>
      </w:r>
      <w:r w:rsidR="005F7A90" w:rsidRPr="00A219DF">
        <w:rPr>
          <w:b/>
          <w:i/>
          <w:color w:val="008080"/>
          <w:sz w:val="20"/>
          <w:szCs w:val="20"/>
          <w:u w:val="single"/>
        </w:rPr>
        <w:t>”</w:t>
      </w:r>
      <w:r w:rsidR="00046B88" w:rsidRPr="00A219DF">
        <w:rPr>
          <w:b/>
          <w:i/>
          <w:color w:val="008080"/>
          <w:sz w:val="20"/>
          <w:szCs w:val="20"/>
        </w:rPr>
        <w:t xml:space="preserve">. </w:t>
      </w:r>
      <w:r w:rsidR="0076405B" w:rsidRPr="00A219DF">
        <w:rPr>
          <w:i/>
          <w:color w:val="008080"/>
          <w:sz w:val="20"/>
          <w:szCs w:val="20"/>
        </w:rPr>
        <w:t>L</w:t>
      </w:r>
      <w:r w:rsidR="0076405B" w:rsidRPr="00A219DF">
        <w:rPr>
          <w:b/>
          <w:i/>
          <w:color w:val="008080"/>
          <w:sz w:val="20"/>
          <w:szCs w:val="20"/>
        </w:rPr>
        <w:t>’</w:t>
      </w:r>
      <w:r w:rsidR="00583CED" w:rsidRPr="00A219DF">
        <w:rPr>
          <w:i/>
          <w:color w:val="008080"/>
          <w:sz w:val="20"/>
          <w:szCs w:val="20"/>
        </w:rPr>
        <w:t>organo</w:t>
      </w:r>
      <w:r w:rsidR="008167FB" w:rsidRPr="00A219DF">
        <w:rPr>
          <w:i/>
          <w:color w:val="008080"/>
          <w:sz w:val="20"/>
          <w:szCs w:val="20"/>
        </w:rPr>
        <w:t xml:space="preserve"> </w:t>
      </w:r>
      <w:r w:rsidR="005F2D07" w:rsidRPr="00A219DF">
        <w:rPr>
          <w:i/>
          <w:color w:val="008080"/>
          <w:sz w:val="20"/>
          <w:szCs w:val="20"/>
        </w:rPr>
        <w:t>anc</w:t>
      </w:r>
      <w:r w:rsidR="00E8645F">
        <w:rPr>
          <w:i/>
          <w:color w:val="008080"/>
          <w:sz w:val="20"/>
          <w:szCs w:val="20"/>
        </w:rPr>
        <w:t>ò</w:t>
      </w:r>
      <w:r w:rsidR="005F2D07" w:rsidRPr="00A219DF">
        <w:rPr>
          <w:i/>
          <w:color w:val="008080"/>
          <w:sz w:val="20"/>
          <w:szCs w:val="20"/>
        </w:rPr>
        <w:t xml:space="preserve">ra funzionante, il </w:t>
      </w:r>
      <w:r w:rsidR="008167FB" w:rsidRPr="00A219DF">
        <w:rPr>
          <w:i/>
          <w:color w:val="008080"/>
          <w:sz w:val="20"/>
          <w:szCs w:val="20"/>
        </w:rPr>
        <w:t>più vecchio</w:t>
      </w:r>
      <w:r w:rsidR="00EB36D7" w:rsidRPr="00A219DF">
        <w:rPr>
          <w:i/>
          <w:color w:val="008080"/>
          <w:sz w:val="20"/>
          <w:szCs w:val="20"/>
        </w:rPr>
        <w:t>,</w:t>
      </w:r>
      <w:r w:rsidR="008167FB" w:rsidRPr="00A219DF">
        <w:rPr>
          <w:i/>
          <w:color w:val="008080"/>
          <w:sz w:val="20"/>
          <w:szCs w:val="20"/>
        </w:rPr>
        <w:t xml:space="preserve"> </w:t>
      </w:r>
      <w:r w:rsidR="001F2AD5">
        <w:rPr>
          <w:i/>
          <w:color w:val="008080"/>
          <w:sz w:val="20"/>
          <w:szCs w:val="20"/>
        </w:rPr>
        <w:t xml:space="preserve">con canne di bambù, </w:t>
      </w:r>
      <w:r w:rsidR="00B82A4B" w:rsidRPr="00A219DF">
        <w:rPr>
          <w:i/>
          <w:color w:val="008080"/>
          <w:sz w:val="20"/>
          <w:szCs w:val="20"/>
        </w:rPr>
        <w:t xml:space="preserve">fu costruito nel </w:t>
      </w:r>
      <w:r w:rsidR="001B370B" w:rsidRPr="00A219DF">
        <w:rPr>
          <w:i/>
          <w:color w:val="008080"/>
          <w:sz w:val="20"/>
          <w:szCs w:val="20"/>
        </w:rPr>
        <w:t>1385</w:t>
      </w:r>
      <w:r w:rsidR="006770F2">
        <w:rPr>
          <w:i/>
          <w:color w:val="008080"/>
          <w:sz w:val="20"/>
          <w:szCs w:val="20"/>
        </w:rPr>
        <w:t xml:space="preserve"> </w:t>
      </w:r>
      <w:r w:rsidR="001B370B" w:rsidRPr="00A219DF">
        <w:rPr>
          <w:i/>
          <w:color w:val="008080"/>
          <w:sz w:val="20"/>
          <w:szCs w:val="20"/>
        </w:rPr>
        <w:t xml:space="preserve"> </w:t>
      </w:r>
      <w:r w:rsidR="00B82A4B" w:rsidRPr="00A219DF">
        <w:rPr>
          <w:i/>
          <w:color w:val="008080"/>
          <w:sz w:val="20"/>
          <w:szCs w:val="20"/>
        </w:rPr>
        <w:t>a Sion, in Svizzera</w:t>
      </w:r>
      <w:r w:rsidR="008167FB" w:rsidRPr="00A219DF">
        <w:rPr>
          <w:i/>
          <w:color w:val="008080"/>
          <w:sz w:val="20"/>
          <w:szCs w:val="20"/>
        </w:rPr>
        <w:t>.</w:t>
      </w:r>
    </w:p>
    <w:p w:rsidR="007325F1" w:rsidRDefault="007325F1" w:rsidP="00DB6D5D">
      <w:pPr>
        <w:pStyle w:val="Corpodeltesto2"/>
        <w:spacing w:before="120" w:after="0" w:line="276" w:lineRule="auto"/>
        <w:jc w:val="left"/>
        <w:rPr>
          <w:i/>
          <w:color w:val="008080"/>
          <w:sz w:val="20"/>
          <w:szCs w:val="20"/>
        </w:rPr>
      </w:pPr>
    </w:p>
    <w:p w:rsidR="00E852F3" w:rsidRPr="00A219DF" w:rsidRDefault="0075678D" w:rsidP="00DB6D5D">
      <w:pPr>
        <w:pStyle w:val="Corpodeltesto2"/>
        <w:spacing w:before="120" w:after="0" w:line="276" w:lineRule="auto"/>
        <w:jc w:val="left"/>
        <w:rPr>
          <w:color w:val="000000"/>
          <w:sz w:val="24"/>
          <w:lang w:val="en-GB"/>
        </w:rPr>
      </w:pPr>
      <w:r w:rsidRPr="00A219DF">
        <w:rPr>
          <w:b/>
          <w:color w:val="1F497D"/>
          <w:sz w:val="24"/>
          <w:lang w:val="en-GB"/>
        </w:rPr>
        <w:t>Johannes Ockeghem</w:t>
      </w:r>
      <w:r w:rsidRPr="00A219DF">
        <w:rPr>
          <w:b/>
          <w:color w:val="000000"/>
          <w:sz w:val="24"/>
          <w:lang w:val="en-GB"/>
        </w:rPr>
        <w:tab/>
      </w:r>
      <w:r w:rsidRPr="00A219DF">
        <w:rPr>
          <w:b/>
          <w:color w:val="000000"/>
          <w:sz w:val="24"/>
          <w:lang w:val="en-GB"/>
        </w:rPr>
        <w:tab/>
      </w:r>
      <w:r w:rsidRPr="00A219DF">
        <w:rPr>
          <w:bCs w:val="0"/>
          <w:color w:val="000000"/>
          <w:sz w:val="24"/>
          <w:lang w:val="en-GB"/>
        </w:rPr>
        <w:t>Dendermonde,</w:t>
      </w:r>
      <w:r w:rsidRPr="00A219DF">
        <w:rPr>
          <w:b/>
          <w:color w:val="000000"/>
          <w:sz w:val="24"/>
          <w:lang w:val="en-GB"/>
        </w:rPr>
        <w:t xml:space="preserve"> </w:t>
      </w:r>
      <w:r w:rsidRPr="00A219DF">
        <w:rPr>
          <w:color w:val="000000"/>
          <w:sz w:val="24"/>
          <w:lang w:val="en-GB"/>
        </w:rPr>
        <w:t>1430c - Tours, 1497</w:t>
      </w:r>
      <w:r w:rsidR="00E852F3" w:rsidRPr="00A219DF">
        <w:rPr>
          <w:color w:val="000000"/>
          <w:sz w:val="24"/>
          <w:lang w:val="en-GB"/>
        </w:rPr>
        <w:t>.</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3D1A29EC" wp14:editId="2FC70A98">
            <wp:extent cx="626745" cy="906145"/>
            <wp:effectExtent l="19050" t="0" r="1905" b="0"/>
            <wp:docPr id="10" name="Immagine 10" descr="http://www.last.fm/music/Johannes+Ockegh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last.fm/music/Johannes+Ockeghem"/>
                    <pic:cNvPicPr>
                      <a:picLocks noChangeAspect="1" noChangeArrowheads="1"/>
                    </pic:cNvPicPr>
                  </pic:nvPicPr>
                  <pic:blipFill>
                    <a:blip r:embed="rId18" cstate="print"/>
                    <a:srcRect/>
                    <a:stretch>
                      <a:fillRect/>
                    </a:stretch>
                  </pic:blipFill>
                  <pic:spPr bwMode="auto">
                    <a:xfrm>
                      <a:off x="0" y="0"/>
                      <a:ext cx="626745" cy="906145"/>
                    </a:xfrm>
                    <a:prstGeom prst="rect">
                      <a:avLst/>
                    </a:prstGeom>
                    <a:noFill/>
                    <a:ln w="9525">
                      <a:noFill/>
                      <a:miter lim="800000"/>
                      <a:headEnd/>
                      <a:tailEnd/>
                    </a:ln>
                  </pic:spPr>
                </pic:pic>
              </a:graphicData>
            </a:graphic>
          </wp:inline>
        </w:drawing>
      </w:r>
      <w:r w:rsidR="0075678D" w:rsidRPr="00A219DF">
        <w:rPr>
          <w:color w:val="000000"/>
          <w:sz w:val="24"/>
        </w:rPr>
        <w:t xml:space="preserve"> Probabilmente allievo di Binchois e di Dufay. Nel 1452 entrò nella corte di Carlo VII, figlio del “Carlo folle”, un monarca caratterialmente debole. È il Re, spettatore e non </w:t>
      </w:r>
      <w:r w:rsidR="001F2AD5">
        <w:rPr>
          <w:color w:val="000000"/>
          <w:sz w:val="24"/>
        </w:rPr>
        <w:t xml:space="preserve">                </w:t>
      </w:r>
      <w:r w:rsidR="0075678D" w:rsidRPr="00A219DF">
        <w:rPr>
          <w:color w:val="000000"/>
          <w:sz w:val="24"/>
        </w:rPr>
        <w:t xml:space="preserve">protagonista, come già detto soprannominato, chissà perché, “Vittorioso”, che lascia agli </w:t>
      </w:r>
      <w:r w:rsidR="001F2AD5">
        <w:rPr>
          <w:color w:val="000000"/>
          <w:sz w:val="24"/>
        </w:rPr>
        <w:t xml:space="preserve">          </w:t>
      </w:r>
      <w:r w:rsidR="0075678D" w:rsidRPr="00A219DF">
        <w:rPr>
          <w:color w:val="000000"/>
          <w:sz w:val="24"/>
        </w:rPr>
        <w:t xml:space="preserve">Inglesi molto spazio, in politica e anche nel territorio francese. È durante il suo regno da “Re travicello”, che appare Giovanna d’Arco. S’inizia la riscossa francese, risaputo premio per </w:t>
      </w:r>
      <w:r w:rsidR="001F2AD5">
        <w:rPr>
          <w:color w:val="000000"/>
          <w:sz w:val="24"/>
        </w:rPr>
        <w:t xml:space="preserve"> </w:t>
      </w:r>
      <w:r w:rsidR="00AE7162">
        <w:rPr>
          <w:color w:val="000000"/>
          <w:sz w:val="24"/>
        </w:rPr>
        <w:t xml:space="preserve">  </w:t>
      </w:r>
      <w:r w:rsidR="0075678D" w:rsidRPr="00A219DF">
        <w:rPr>
          <w:color w:val="000000"/>
          <w:sz w:val="24"/>
        </w:rPr>
        <w:t xml:space="preserve">Giovanna è il rogo, la guerra è continuata dai suoi capitani. </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u w:val="single"/>
        </w:rPr>
        <w:t>Fuori Tema</w:t>
      </w:r>
      <w:r w:rsidRPr="00A219DF">
        <w:rPr>
          <w:i/>
          <w:color w:val="008080"/>
          <w:sz w:val="20"/>
          <w:szCs w:val="20"/>
        </w:rPr>
        <w:t>. Non musicalmente, il 1452, è anche anno di nascita del Savonarola, terribile predicatore</w:t>
      </w:r>
      <w:r w:rsidR="006770F2">
        <w:rPr>
          <w:i/>
          <w:color w:val="008080"/>
          <w:sz w:val="20"/>
          <w:szCs w:val="20"/>
        </w:rPr>
        <w:t xml:space="preserve">                </w:t>
      </w:r>
      <w:r w:rsidRPr="00A219DF">
        <w:rPr>
          <w:i/>
          <w:color w:val="008080"/>
          <w:sz w:val="20"/>
          <w:szCs w:val="20"/>
        </w:rPr>
        <w:t xml:space="preserve"> repubblicano, nemico di Signorie e mondanità, in particolare fiorentine, in seguito anche delle famiglie dei Papi di Roma. Nello stesso 1452, Lorenzo Ghiberti completava i portali del Battistero di Firenze in bronzo dorato e con realismo di figure e inconcepibile profondità spaziale. Diciassette anni prima, nel 1435, Donatello completava la statua bronzea del David, prima statua a grandezza naturale e a tutto tondo. Nel successivo anno, il Brunelleschi iniziava a realizzare </w:t>
      </w:r>
      <w:r w:rsidR="00A14EF1" w:rsidRPr="00A219DF">
        <w:rPr>
          <w:i/>
          <w:color w:val="008080"/>
          <w:sz w:val="20"/>
          <w:szCs w:val="20"/>
        </w:rPr>
        <w:t>l’</w:t>
      </w:r>
      <w:r w:rsidRPr="00A219DF">
        <w:rPr>
          <w:i/>
          <w:color w:val="008080"/>
          <w:sz w:val="20"/>
          <w:szCs w:val="20"/>
        </w:rPr>
        <w:t>enorme cupola ott</w:t>
      </w:r>
      <w:r w:rsidR="007847A6" w:rsidRPr="00A219DF">
        <w:rPr>
          <w:i/>
          <w:color w:val="008080"/>
          <w:sz w:val="20"/>
          <w:szCs w:val="20"/>
        </w:rPr>
        <w:t>a</w:t>
      </w:r>
      <w:r w:rsidRPr="00A219DF">
        <w:rPr>
          <w:i/>
          <w:color w:val="008080"/>
          <w:sz w:val="20"/>
          <w:szCs w:val="20"/>
        </w:rPr>
        <w:t xml:space="preserve">gonale del Duomo di Firenze, che sarà ricordata come una delle opere </w:t>
      </w:r>
      <w:r w:rsidR="006770F2">
        <w:rPr>
          <w:i/>
          <w:color w:val="008080"/>
          <w:sz w:val="20"/>
          <w:szCs w:val="20"/>
        </w:rPr>
        <w:t xml:space="preserve"> </w:t>
      </w:r>
      <w:r w:rsidRPr="00A219DF">
        <w:rPr>
          <w:i/>
          <w:color w:val="008080"/>
          <w:sz w:val="20"/>
          <w:szCs w:val="20"/>
        </w:rPr>
        <w:t xml:space="preserve">più grandiose di tutti i tempi, in campo ingegneristico e artistico. In questi stessi anni operavano il Masaccio, </w:t>
      </w:r>
      <w:r w:rsidR="001F2AD5">
        <w:rPr>
          <w:i/>
          <w:color w:val="008080"/>
          <w:sz w:val="20"/>
          <w:szCs w:val="20"/>
        </w:rPr>
        <w:t xml:space="preserve"> </w:t>
      </w:r>
      <w:r w:rsidR="006770F2">
        <w:rPr>
          <w:i/>
          <w:color w:val="008080"/>
          <w:sz w:val="20"/>
          <w:szCs w:val="20"/>
        </w:rPr>
        <w:t xml:space="preserve">   </w:t>
      </w:r>
      <w:r w:rsidRPr="00A219DF">
        <w:rPr>
          <w:i/>
          <w:color w:val="008080"/>
          <w:sz w:val="20"/>
          <w:szCs w:val="20"/>
        </w:rPr>
        <w:t xml:space="preserve">Paolo Uccello, Beato Angelico, Pisanello, Jacopo Bellini </w:t>
      </w:r>
      <w:r w:rsidR="006D3035" w:rsidRPr="00A219DF">
        <w:rPr>
          <w:i/>
          <w:color w:val="008080"/>
          <w:sz w:val="20"/>
          <w:szCs w:val="20"/>
        </w:rPr>
        <w:t>e</w:t>
      </w:r>
      <w:r w:rsidRPr="00A219DF">
        <w:rPr>
          <w:i/>
          <w:color w:val="008080"/>
          <w:sz w:val="20"/>
          <w:szCs w:val="20"/>
        </w:rPr>
        <w:t xml:space="preserve"> i figli Giovanni e Gentile, Piero della Francesca, </w:t>
      </w:r>
      <w:r w:rsidR="006770F2">
        <w:rPr>
          <w:i/>
          <w:color w:val="008080"/>
          <w:sz w:val="20"/>
          <w:szCs w:val="20"/>
        </w:rPr>
        <w:t xml:space="preserve">      </w:t>
      </w:r>
      <w:r w:rsidRPr="00A219DF">
        <w:rPr>
          <w:i/>
          <w:color w:val="008080"/>
          <w:sz w:val="20"/>
          <w:szCs w:val="20"/>
        </w:rPr>
        <w:t xml:space="preserve">Sandro Botticelli, Antonio Pollaiolo </w:t>
      </w:r>
      <w:r w:rsidR="006D3035" w:rsidRPr="00A219DF">
        <w:rPr>
          <w:i/>
          <w:color w:val="008080"/>
          <w:sz w:val="20"/>
          <w:szCs w:val="20"/>
        </w:rPr>
        <w:t>e</w:t>
      </w:r>
      <w:r w:rsidRPr="00A219DF">
        <w:rPr>
          <w:i/>
          <w:color w:val="008080"/>
          <w:sz w:val="20"/>
          <w:szCs w:val="20"/>
        </w:rPr>
        <w:t xml:space="preserve"> il Verrocchio. In questa meravigliosa città, osa entrare Carlo VIII, con </w:t>
      </w:r>
      <w:r w:rsidR="00221CF0">
        <w:rPr>
          <w:i/>
          <w:color w:val="008080"/>
          <w:sz w:val="20"/>
          <w:szCs w:val="20"/>
        </w:rPr>
        <w:t xml:space="preserve">   </w:t>
      </w:r>
      <w:r w:rsidRPr="00A219DF">
        <w:rPr>
          <w:i/>
          <w:color w:val="008080"/>
          <w:sz w:val="20"/>
          <w:szCs w:val="20"/>
        </w:rPr>
        <w:t xml:space="preserve">400.000 uomini, occupandola per breve tempo. Alla partenza di Carlo VIII, al Savonarola è ordinato di presentarsi </w:t>
      </w:r>
      <w:r w:rsidR="006D3035" w:rsidRPr="00A219DF">
        <w:rPr>
          <w:i/>
          <w:color w:val="008080"/>
          <w:sz w:val="20"/>
          <w:szCs w:val="20"/>
        </w:rPr>
        <w:t>a</w:t>
      </w:r>
      <w:r w:rsidRPr="00A219DF">
        <w:rPr>
          <w:i/>
          <w:color w:val="008080"/>
          <w:sz w:val="20"/>
          <w:szCs w:val="20"/>
        </w:rPr>
        <w:t xml:space="preserve"> un processo chiarificatore, ovviamente manipolato. E’ sconsacrato </w:t>
      </w:r>
      <w:r w:rsidR="006D3035" w:rsidRPr="00A219DF">
        <w:rPr>
          <w:i/>
          <w:color w:val="008080"/>
          <w:sz w:val="20"/>
          <w:szCs w:val="20"/>
        </w:rPr>
        <w:t>e</w:t>
      </w:r>
      <w:r w:rsidRPr="00A219DF">
        <w:rPr>
          <w:i/>
          <w:color w:val="008080"/>
          <w:sz w:val="20"/>
          <w:szCs w:val="20"/>
        </w:rPr>
        <w:t xml:space="preserve"> impiccato, quindi, inutile esteriorità </w:t>
      </w:r>
      <w:r w:rsidR="00221CF0">
        <w:rPr>
          <w:i/>
          <w:color w:val="008080"/>
          <w:sz w:val="20"/>
          <w:szCs w:val="20"/>
        </w:rPr>
        <w:t xml:space="preserve">        </w:t>
      </w:r>
      <w:r w:rsidRPr="00A219DF">
        <w:rPr>
          <w:i/>
          <w:color w:val="008080"/>
          <w:sz w:val="20"/>
          <w:szCs w:val="20"/>
        </w:rPr>
        <w:t xml:space="preserve">scenografica, lapidato </w:t>
      </w:r>
      <w:r w:rsidR="00AE7162">
        <w:rPr>
          <w:i/>
          <w:color w:val="008080"/>
          <w:sz w:val="20"/>
          <w:szCs w:val="20"/>
        </w:rPr>
        <w:t xml:space="preserve"> </w:t>
      </w:r>
      <w:r w:rsidRPr="00A219DF">
        <w:rPr>
          <w:i/>
          <w:color w:val="008080"/>
          <w:sz w:val="20"/>
          <w:szCs w:val="20"/>
        </w:rPr>
        <w:t xml:space="preserve">e messo al rogo. </w:t>
      </w:r>
    </w:p>
    <w:p w:rsidR="00D05542" w:rsidRDefault="0075678D" w:rsidP="00DB6D5D">
      <w:pPr>
        <w:pStyle w:val="Corpodeltesto2"/>
        <w:spacing w:before="120" w:after="0" w:line="276" w:lineRule="auto"/>
        <w:jc w:val="left"/>
        <w:rPr>
          <w:color w:val="000000"/>
          <w:sz w:val="24"/>
        </w:rPr>
      </w:pPr>
      <w:r w:rsidRPr="00A219DF">
        <w:rPr>
          <w:color w:val="000000"/>
          <w:sz w:val="24"/>
        </w:rPr>
        <w:t xml:space="preserve">Dopo questi doverosi ricordi storici e d’arte, torniamo al musicista. Alla corte francese, anche </w:t>
      </w:r>
      <w:r w:rsidR="006770F2">
        <w:rPr>
          <w:color w:val="000000"/>
          <w:sz w:val="24"/>
        </w:rPr>
        <w:t xml:space="preserve"> </w:t>
      </w:r>
      <w:r w:rsidRPr="00A219DF">
        <w:rPr>
          <w:color w:val="000000"/>
          <w:sz w:val="24"/>
        </w:rPr>
        <w:t>se al</w:t>
      </w:r>
      <w:r w:rsidR="00A14EF1" w:rsidRPr="00A219DF">
        <w:rPr>
          <w:color w:val="000000"/>
          <w:sz w:val="24"/>
        </w:rPr>
        <w:t>l’</w:t>
      </w:r>
      <w:r w:rsidRPr="00A219DF">
        <w:rPr>
          <w:color w:val="000000"/>
          <w:sz w:val="24"/>
        </w:rPr>
        <w:t>arrivo d’Ockegem tutto era ormai quasi terminato, c’è anc</w:t>
      </w:r>
      <w:r w:rsidR="00E8645F">
        <w:rPr>
          <w:color w:val="000000"/>
          <w:sz w:val="24"/>
        </w:rPr>
        <w:t>ò</w:t>
      </w:r>
      <w:r w:rsidRPr="00A219DF">
        <w:rPr>
          <w:color w:val="000000"/>
          <w:sz w:val="24"/>
        </w:rPr>
        <w:t>ra brutta aria. Non è ambiente adatto alla Musica. Ockegem lascia Parigi, diventa maestro di cappella nel</w:t>
      </w:r>
      <w:r w:rsidR="00A14EF1" w:rsidRPr="00A219DF">
        <w:rPr>
          <w:color w:val="000000"/>
          <w:sz w:val="24"/>
        </w:rPr>
        <w:t>l’</w:t>
      </w:r>
      <w:r w:rsidRPr="00A219DF">
        <w:rPr>
          <w:color w:val="000000"/>
          <w:sz w:val="24"/>
        </w:rPr>
        <w:t xml:space="preserve">abbazia di Tours, </w:t>
      </w:r>
      <w:r w:rsidR="006770F2">
        <w:rPr>
          <w:color w:val="000000"/>
          <w:sz w:val="24"/>
        </w:rPr>
        <w:t xml:space="preserve">  </w:t>
      </w:r>
      <w:r w:rsidRPr="00A219DF">
        <w:rPr>
          <w:color w:val="000000"/>
          <w:sz w:val="24"/>
        </w:rPr>
        <w:t xml:space="preserve">di cui diverrà anche tesoriere. </w:t>
      </w:r>
    </w:p>
    <w:p w:rsidR="007325F1" w:rsidRPr="00A219DF" w:rsidRDefault="0075678D" w:rsidP="00DB6D5D">
      <w:pPr>
        <w:pStyle w:val="Corpodeltesto2"/>
        <w:spacing w:before="120" w:after="0" w:line="276" w:lineRule="auto"/>
        <w:jc w:val="left"/>
        <w:rPr>
          <w:i/>
          <w:iCs/>
          <w:color w:val="000000"/>
          <w:sz w:val="24"/>
        </w:rPr>
      </w:pPr>
      <w:r w:rsidRPr="00A219DF">
        <w:rPr>
          <w:color w:val="000000"/>
          <w:sz w:val="24"/>
        </w:rPr>
        <w:t>Nella stes</w:t>
      </w:r>
      <w:r w:rsidR="007847A6" w:rsidRPr="00A219DF">
        <w:rPr>
          <w:color w:val="000000"/>
          <w:sz w:val="24"/>
        </w:rPr>
        <w:t>sa Tours, 700 anni prima, Raban</w:t>
      </w:r>
      <w:r w:rsidR="006D3035" w:rsidRPr="00A219DF">
        <w:rPr>
          <w:color w:val="000000"/>
          <w:sz w:val="24"/>
        </w:rPr>
        <w:t>o</w:t>
      </w:r>
      <w:r w:rsidR="007847A6" w:rsidRPr="00A219DF">
        <w:rPr>
          <w:color w:val="000000"/>
          <w:sz w:val="24"/>
        </w:rPr>
        <w:t xml:space="preserve"> Maur</w:t>
      </w:r>
      <w:r w:rsidR="006D3035" w:rsidRPr="00A219DF">
        <w:rPr>
          <w:color w:val="000000"/>
          <w:sz w:val="24"/>
        </w:rPr>
        <w:t>o</w:t>
      </w:r>
      <w:r w:rsidR="007847A6" w:rsidRPr="00A219DF">
        <w:rPr>
          <w:color w:val="000000"/>
          <w:sz w:val="24"/>
        </w:rPr>
        <w:t xml:space="preserve"> (c.780-856)</w:t>
      </w:r>
      <w:r w:rsidRPr="00A219DF">
        <w:rPr>
          <w:color w:val="000000"/>
          <w:sz w:val="24"/>
        </w:rPr>
        <w:t xml:space="preserve">, allievo di Flacco Alcuino, </w:t>
      </w:r>
      <w:r w:rsidR="001F2AD5">
        <w:rPr>
          <w:color w:val="000000"/>
          <w:sz w:val="24"/>
        </w:rPr>
        <w:t xml:space="preserve">  </w:t>
      </w:r>
      <w:r w:rsidR="00AE7162">
        <w:rPr>
          <w:color w:val="000000"/>
          <w:sz w:val="24"/>
        </w:rPr>
        <w:t xml:space="preserve">          </w:t>
      </w:r>
      <w:r w:rsidRPr="00A219DF">
        <w:rPr>
          <w:color w:val="000000"/>
          <w:sz w:val="24"/>
        </w:rPr>
        <w:t xml:space="preserve">affermava: </w:t>
      </w:r>
      <w:r w:rsidRPr="00A219DF">
        <w:rPr>
          <w:i/>
          <w:iCs/>
          <w:color w:val="000000"/>
          <w:sz w:val="24"/>
        </w:rPr>
        <w:t xml:space="preserve">“Senza la Musica nessuna scienza può essere perfetta”. </w:t>
      </w:r>
    </w:p>
    <w:p w:rsidR="00A72780" w:rsidRDefault="0075678D" w:rsidP="00DB6D5D">
      <w:pPr>
        <w:pStyle w:val="Corpodeltesto2"/>
        <w:spacing w:before="120" w:after="0" w:line="276" w:lineRule="auto"/>
        <w:jc w:val="left"/>
        <w:rPr>
          <w:color w:val="000000"/>
          <w:sz w:val="24"/>
        </w:rPr>
      </w:pPr>
      <w:r w:rsidRPr="00A219DF">
        <w:rPr>
          <w:color w:val="000000"/>
          <w:sz w:val="24"/>
        </w:rPr>
        <w:t xml:space="preserve">Ockeghem fu </w:t>
      </w:r>
      <w:r w:rsidR="008B4436" w:rsidRPr="00A219DF">
        <w:rPr>
          <w:color w:val="000000"/>
          <w:sz w:val="24"/>
        </w:rPr>
        <w:t>l</w:t>
      </w:r>
      <w:r w:rsidR="00A14EF1" w:rsidRPr="00A219DF">
        <w:rPr>
          <w:color w:val="000000"/>
          <w:sz w:val="24"/>
        </w:rPr>
        <w:t>’</w:t>
      </w:r>
      <w:r w:rsidRPr="00A219DF">
        <w:rPr>
          <w:color w:val="000000"/>
          <w:sz w:val="24"/>
        </w:rPr>
        <w:t>instauratore del perfetto stile imitativo a quattro voci, dove ogni voce dialoga con pari importanza, quasi come nel</w:t>
      </w:r>
      <w:r w:rsidR="00A14EF1" w:rsidRPr="00A219DF">
        <w:rPr>
          <w:color w:val="000000"/>
          <w:sz w:val="24"/>
        </w:rPr>
        <w:t>l’</w:t>
      </w:r>
      <w:r w:rsidRPr="00A219DF">
        <w:rPr>
          <w:color w:val="000000"/>
          <w:sz w:val="24"/>
        </w:rPr>
        <w:t xml:space="preserve">attuale quartetto d’archi. Non certo secondo lo stile di </w:t>
      </w:r>
      <w:r w:rsidR="00AE7162">
        <w:rPr>
          <w:color w:val="000000"/>
          <w:sz w:val="24"/>
        </w:rPr>
        <w:t xml:space="preserve">                    </w:t>
      </w:r>
      <w:r w:rsidRPr="00A219DF">
        <w:rPr>
          <w:color w:val="000000"/>
          <w:sz w:val="24"/>
        </w:rPr>
        <w:t xml:space="preserve">conversazione del quartetto, ma con una polifonia consistente, che si rinnova </w:t>
      </w:r>
      <w:r w:rsidR="006D3035" w:rsidRPr="00A219DF">
        <w:rPr>
          <w:color w:val="000000"/>
          <w:sz w:val="24"/>
        </w:rPr>
        <w:t>a</w:t>
      </w:r>
      <w:r w:rsidRPr="00A219DF">
        <w:rPr>
          <w:color w:val="000000"/>
          <w:sz w:val="24"/>
        </w:rPr>
        <w:t xml:space="preserve"> ogni battuta e con pause di grande effetto. Ockegem è grande elaboratore delle risorse contrappuntistiche, con giochi d’imitazione e canoni anche rovesciati.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Oltre a Carlo VII, altri due Re di Francia lo ebbero come maestro di cappella. Capita </w:t>
      </w:r>
      <w:r w:rsidR="006D3035" w:rsidRPr="00A219DF">
        <w:rPr>
          <w:bCs w:val="0"/>
          <w:color w:val="000000"/>
          <w:sz w:val="24"/>
        </w:rPr>
        <w:t>a</w:t>
      </w:r>
      <w:r w:rsidRPr="00A219DF">
        <w:rPr>
          <w:bCs w:val="0"/>
          <w:color w:val="000000"/>
          <w:sz w:val="24"/>
        </w:rPr>
        <w:t xml:space="preserve"> </w:t>
      </w:r>
      <w:r w:rsidR="001F2AD5">
        <w:rPr>
          <w:bCs w:val="0"/>
          <w:color w:val="000000"/>
          <w:sz w:val="24"/>
        </w:rPr>
        <w:t xml:space="preserve">          </w:t>
      </w:r>
      <w:r w:rsidRPr="00A219DF">
        <w:rPr>
          <w:bCs w:val="0"/>
          <w:color w:val="000000"/>
          <w:sz w:val="24"/>
        </w:rPr>
        <w:t xml:space="preserve">Ockeghem, d’avere vita </w:t>
      </w:r>
      <w:r w:rsidR="006D3035" w:rsidRPr="00A219DF">
        <w:rPr>
          <w:bCs w:val="0"/>
          <w:color w:val="000000"/>
          <w:sz w:val="24"/>
        </w:rPr>
        <w:t>e</w:t>
      </w:r>
      <w:r w:rsidRPr="00A219DF">
        <w:rPr>
          <w:bCs w:val="0"/>
          <w:color w:val="000000"/>
          <w:sz w:val="24"/>
        </w:rPr>
        <w:t xml:space="preserve"> onori simili al Dufay. </w:t>
      </w:r>
      <w:r w:rsidRPr="00A219DF">
        <w:rPr>
          <w:color w:val="000000"/>
          <w:sz w:val="24"/>
        </w:rPr>
        <w:t>Nacque quasi certamente nel</w:t>
      </w:r>
      <w:r w:rsidR="00A14EF1" w:rsidRPr="00A219DF">
        <w:rPr>
          <w:color w:val="000000"/>
          <w:sz w:val="24"/>
        </w:rPr>
        <w:t>l’</w:t>
      </w:r>
      <w:r w:rsidRPr="00A219DF">
        <w:rPr>
          <w:color w:val="000000"/>
          <w:sz w:val="24"/>
        </w:rPr>
        <w:t xml:space="preserve">attuale Belgio, </w:t>
      </w:r>
      <w:r w:rsidRPr="00A219DF">
        <w:rPr>
          <w:color w:val="000000"/>
          <w:sz w:val="24"/>
        </w:rPr>
        <w:lastRenderedPageBreak/>
        <w:t>forse a Dendermonde, nelle Fiandre.</w:t>
      </w:r>
      <w:r w:rsidR="004F5206">
        <w:rPr>
          <w:color w:val="000000"/>
          <w:sz w:val="24"/>
        </w:rPr>
        <w:t xml:space="preserve"> </w:t>
      </w:r>
      <w:r w:rsidRPr="00A219DF">
        <w:rPr>
          <w:color w:val="000000"/>
          <w:sz w:val="24"/>
        </w:rPr>
        <w:t xml:space="preserve">Alla sua morte i documenti riportavano che </w:t>
      </w:r>
      <w:r w:rsidRPr="00A219DF">
        <w:rPr>
          <w:i/>
          <w:iCs/>
          <w:color w:val="000000"/>
          <w:sz w:val="24"/>
        </w:rPr>
        <w:t xml:space="preserve">era molto </w:t>
      </w:r>
      <w:r w:rsidR="00AE7162">
        <w:rPr>
          <w:i/>
          <w:iCs/>
          <w:color w:val="000000"/>
          <w:sz w:val="24"/>
        </w:rPr>
        <w:t xml:space="preserve"> </w:t>
      </w:r>
      <w:r w:rsidRPr="00A219DF">
        <w:rPr>
          <w:i/>
          <w:iCs/>
          <w:color w:val="000000"/>
          <w:sz w:val="24"/>
        </w:rPr>
        <w:t>vecchio</w:t>
      </w:r>
      <w:r w:rsidRPr="00A219DF">
        <w:rPr>
          <w:color w:val="000000"/>
          <w:sz w:val="24"/>
        </w:rPr>
        <w:t xml:space="preserve">, quindi la data di nascita può essere anteriore al 1430. Vero è che in quel periodo, la </w:t>
      </w:r>
      <w:r w:rsidR="00AE7162">
        <w:rPr>
          <w:color w:val="000000"/>
          <w:sz w:val="24"/>
        </w:rPr>
        <w:t xml:space="preserve"> </w:t>
      </w:r>
      <w:r w:rsidRPr="00A219DF">
        <w:rPr>
          <w:color w:val="000000"/>
          <w:sz w:val="24"/>
        </w:rPr>
        <w:t>vita media era molto più bassa del</w:t>
      </w:r>
      <w:r w:rsidR="00A14EF1" w:rsidRPr="00A219DF">
        <w:rPr>
          <w:color w:val="000000"/>
          <w:sz w:val="24"/>
        </w:rPr>
        <w:t>l’</w:t>
      </w:r>
      <w:r w:rsidRPr="00A219DF">
        <w:rPr>
          <w:color w:val="000000"/>
          <w:sz w:val="24"/>
        </w:rPr>
        <w:t xml:space="preserve">attuale. In vita ebbe onori forse più per la voce di basso, </w:t>
      </w:r>
      <w:r w:rsidR="006770F2">
        <w:rPr>
          <w:color w:val="000000"/>
          <w:sz w:val="24"/>
        </w:rPr>
        <w:t xml:space="preserve"> </w:t>
      </w:r>
      <w:r w:rsidRPr="00A219DF">
        <w:rPr>
          <w:color w:val="000000"/>
          <w:sz w:val="24"/>
        </w:rPr>
        <w:t xml:space="preserve">che non per le composizioni. Il che ci fa riflettere, è la stessa sorte che avranno decine di </w:t>
      </w:r>
      <w:r w:rsidR="006770F2">
        <w:rPr>
          <w:color w:val="000000"/>
          <w:sz w:val="24"/>
        </w:rPr>
        <w:t xml:space="preserve">  </w:t>
      </w:r>
      <w:r w:rsidRPr="00A219DF">
        <w:rPr>
          <w:color w:val="000000"/>
          <w:sz w:val="24"/>
        </w:rPr>
        <w:t>grandi musicisti. Scoprire la loro genialità è di solito fatto postumo. Succede anche in altre arti, ma,</w:t>
      </w:r>
      <w:r w:rsidR="00AE7162">
        <w:rPr>
          <w:color w:val="000000"/>
          <w:sz w:val="24"/>
        </w:rPr>
        <w:t xml:space="preserve"> </w:t>
      </w:r>
      <w:r w:rsidRPr="00A219DF">
        <w:rPr>
          <w:color w:val="000000"/>
          <w:sz w:val="24"/>
        </w:rPr>
        <w:t xml:space="preserve">nella Musica è storia antipaticamente infinita. </w:t>
      </w:r>
    </w:p>
    <w:p w:rsidR="007325F1"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Dopo la morte, fu considerato come “Uno dei padri” della Musica rinascimentale. </w:t>
      </w:r>
      <w:r w:rsidRPr="00A219DF">
        <w:rPr>
          <w:bCs w:val="0"/>
          <w:color w:val="000000"/>
          <w:sz w:val="24"/>
        </w:rPr>
        <w:t xml:space="preserve">I suoi lavori </w:t>
      </w:r>
      <w:r w:rsidR="00AE7162">
        <w:rPr>
          <w:bCs w:val="0"/>
          <w:color w:val="000000"/>
          <w:sz w:val="24"/>
        </w:rPr>
        <w:t xml:space="preserve"> </w:t>
      </w:r>
      <w:r w:rsidRPr="00A219DF">
        <w:rPr>
          <w:bCs w:val="0"/>
          <w:color w:val="000000"/>
          <w:sz w:val="24"/>
        </w:rPr>
        <w:t xml:space="preserve">più importanti, tra quello che a noi è pervenuto: </w:t>
      </w:r>
      <w:r w:rsidRPr="00A219DF">
        <w:rPr>
          <w:bCs w:val="0"/>
          <w:i/>
          <w:iCs/>
          <w:color w:val="000000"/>
          <w:sz w:val="24"/>
        </w:rPr>
        <w:t>Missa Prolationum</w:t>
      </w:r>
      <w:r w:rsidRPr="00A219DF">
        <w:rPr>
          <w:bCs w:val="0"/>
          <w:color w:val="000000"/>
          <w:sz w:val="24"/>
        </w:rPr>
        <w:t xml:space="preserve">, interamente a canone. </w:t>
      </w:r>
    </w:p>
    <w:p w:rsidR="00307743"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La </w:t>
      </w:r>
      <w:r w:rsidRPr="00A219DF">
        <w:rPr>
          <w:bCs w:val="0"/>
          <w:i/>
          <w:iCs/>
          <w:color w:val="000000"/>
          <w:sz w:val="24"/>
        </w:rPr>
        <w:t>Missa Cuiusvis toni</w:t>
      </w:r>
      <w:r w:rsidRPr="00A219DF">
        <w:rPr>
          <w:bCs w:val="0"/>
          <w:color w:val="000000"/>
          <w:sz w:val="24"/>
        </w:rPr>
        <w:t xml:space="preserve">, che poteva essere eseguita nei diversi “modi” rinascimentali: Dorico, Frigio, Lidio, Misolidio. </w:t>
      </w:r>
      <w:r w:rsidR="006D3035" w:rsidRPr="00A219DF">
        <w:rPr>
          <w:bCs w:val="0"/>
          <w:color w:val="000000"/>
          <w:sz w:val="24"/>
        </w:rPr>
        <w:t>Ciò era possibile spostando le combinazioni delle chiavi.</w:t>
      </w:r>
      <w:r w:rsidRPr="00A219DF">
        <w:rPr>
          <w:bCs w:val="0"/>
          <w:color w:val="000000"/>
          <w:sz w:val="24"/>
        </w:rPr>
        <w:t xml:space="preserve"> </w:t>
      </w:r>
    </w:p>
    <w:p w:rsidR="005901FF"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Il celebre </w:t>
      </w:r>
      <w:r w:rsidRPr="00A219DF">
        <w:rPr>
          <w:bCs w:val="0"/>
          <w:i/>
          <w:iCs/>
          <w:color w:val="000000"/>
          <w:sz w:val="24"/>
        </w:rPr>
        <w:t>Deo gratias</w:t>
      </w:r>
      <w:r w:rsidRPr="00A219DF">
        <w:rPr>
          <w:bCs w:val="0"/>
          <w:color w:val="000000"/>
          <w:sz w:val="24"/>
        </w:rPr>
        <w:t xml:space="preserve"> a </w:t>
      </w:r>
      <w:r w:rsidR="006D3035" w:rsidRPr="00A219DF">
        <w:rPr>
          <w:bCs w:val="0"/>
          <w:color w:val="000000"/>
          <w:sz w:val="24"/>
        </w:rPr>
        <w:t>trentasei</w:t>
      </w:r>
      <w:r w:rsidRPr="00A219DF">
        <w:rPr>
          <w:bCs w:val="0"/>
          <w:color w:val="000000"/>
          <w:sz w:val="24"/>
        </w:rPr>
        <w:t xml:space="preserve"> voci, dove spinse le voci al parossismo vocale, curandosi del virtuosismo vocale non fine a se stesso. Parlare di trentasei voci può, ai nostri giorni, sollevare angosciosi dubbi, per Lui era una ricerca </w:t>
      </w:r>
      <w:r w:rsidR="00141106" w:rsidRPr="00A219DF">
        <w:rPr>
          <w:bCs w:val="0"/>
          <w:color w:val="000000"/>
          <w:sz w:val="24"/>
        </w:rPr>
        <w:t>d’inusitate</w:t>
      </w:r>
      <w:r w:rsidRPr="00A219DF">
        <w:rPr>
          <w:bCs w:val="0"/>
          <w:color w:val="000000"/>
          <w:sz w:val="24"/>
        </w:rPr>
        <w:t xml:space="preserve"> sonorità, di nuove frontiere armoniche. </w:t>
      </w:r>
      <w:r w:rsidR="001F2AD5">
        <w:rPr>
          <w:bCs w:val="0"/>
          <w:color w:val="000000"/>
          <w:sz w:val="24"/>
        </w:rPr>
        <w:t xml:space="preserve">          </w:t>
      </w:r>
      <w:r w:rsidRPr="00A219DF">
        <w:rPr>
          <w:bCs w:val="0"/>
          <w:color w:val="000000"/>
          <w:sz w:val="24"/>
        </w:rPr>
        <w:t>È suo, il più antico Requiem polifonico a noi pervenuto. Importante musicista, Maestro nel</w:t>
      </w:r>
      <w:r w:rsidR="00A14EF1" w:rsidRPr="00A219DF">
        <w:rPr>
          <w:bCs w:val="0"/>
          <w:color w:val="000000"/>
          <w:sz w:val="24"/>
        </w:rPr>
        <w:t>l’</w:t>
      </w:r>
      <w:r w:rsidRPr="00A219DF">
        <w:rPr>
          <w:bCs w:val="0"/>
          <w:color w:val="000000"/>
          <w:sz w:val="24"/>
        </w:rPr>
        <w:t xml:space="preserve">invenzione lirica e contrappuntistica della polifonia.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Tra i suoi allievi, e ciò aumenta la sua grandezza, Desprès e De la Rue.</w:t>
      </w:r>
    </w:p>
    <w:p w:rsidR="00C31FF8" w:rsidRDefault="00C31FF8" w:rsidP="00DB6D5D">
      <w:pPr>
        <w:pStyle w:val="Corpodeltesto2"/>
        <w:spacing w:before="120" w:after="0" w:line="276" w:lineRule="auto"/>
        <w:jc w:val="left"/>
        <w:rPr>
          <w:b/>
          <w:color w:val="1F497D"/>
          <w:sz w:val="24"/>
          <w:lang w:val="de-DE"/>
        </w:rPr>
      </w:pPr>
    </w:p>
    <w:p w:rsidR="00E852F3" w:rsidRPr="00A219DF" w:rsidRDefault="0075678D" w:rsidP="00DB6D5D">
      <w:pPr>
        <w:pStyle w:val="Corpodeltesto2"/>
        <w:spacing w:before="120" w:after="0" w:line="276" w:lineRule="auto"/>
        <w:jc w:val="left"/>
        <w:rPr>
          <w:color w:val="000000"/>
          <w:sz w:val="24"/>
          <w:lang w:val="de-DE"/>
        </w:rPr>
      </w:pPr>
      <w:r w:rsidRPr="00A219DF">
        <w:rPr>
          <w:b/>
          <w:color w:val="1F497D"/>
          <w:sz w:val="24"/>
          <w:lang w:val="de-DE"/>
        </w:rPr>
        <w:t>Jacob Obrecht</w:t>
      </w:r>
      <w:r w:rsidRPr="00A219DF">
        <w:rPr>
          <w:b/>
          <w:color w:val="000000"/>
          <w:sz w:val="24"/>
          <w:lang w:val="de-DE"/>
        </w:rPr>
        <w:tab/>
      </w:r>
      <w:r w:rsidRPr="00A219DF">
        <w:rPr>
          <w:b/>
          <w:color w:val="000000"/>
          <w:sz w:val="24"/>
          <w:lang w:val="de-DE"/>
        </w:rPr>
        <w:tab/>
      </w:r>
      <w:r w:rsidRPr="00A219DF">
        <w:rPr>
          <w:bCs w:val="0"/>
          <w:color w:val="000000"/>
          <w:sz w:val="24"/>
          <w:lang w:val="de-DE"/>
        </w:rPr>
        <w:t>(</w:t>
      </w:r>
      <w:r w:rsidRPr="00A219DF">
        <w:rPr>
          <w:color w:val="000000"/>
          <w:sz w:val="24"/>
          <w:lang w:val="de-DE"/>
        </w:rPr>
        <w:t>?) 22.11.1450 - Ferrara 1505</w:t>
      </w:r>
      <w:r w:rsidR="00E852F3" w:rsidRPr="00A219DF">
        <w:rPr>
          <w:color w:val="000000"/>
          <w:sz w:val="24"/>
          <w:lang w:val="de-DE"/>
        </w:rPr>
        <w:t>.</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01EE241E" wp14:editId="27EC3D89">
            <wp:extent cx="579755" cy="876300"/>
            <wp:effectExtent l="19050" t="0" r="0" b="0"/>
            <wp:docPr id="11" name="Immagine 11" descr="http://www.lastfm.it/music/Jacob+Obrec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lastfm.it/music/Jacob+Obrecht"/>
                    <pic:cNvPicPr>
                      <a:picLocks noChangeAspect="1" noChangeArrowheads="1"/>
                    </pic:cNvPicPr>
                  </pic:nvPicPr>
                  <pic:blipFill>
                    <a:blip r:embed="rId19" cstate="print"/>
                    <a:srcRect/>
                    <a:stretch>
                      <a:fillRect/>
                    </a:stretch>
                  </pic:blipFill>
                  <pic:spPr bwMode="auto">
                    <a:xfrm>
                      <a:off x="0" y="0"/>
                      <a:ext cx="579755" cy="876300"/>
                    </a:xfrm>
                    <a:prstGeom prst="rect">
                      <a:avLst/>
                    </a:prstGeom>
                    <a:noFill/>
                    <a:ln w="9525">
                      <a:noFill/>
                      <a:miter lim="800000"/>
                      <a:headEnd/>
                      <a:tailEnd/>
                    </a:ln>
                  </pic:spPr>
                </pic:pic>
              </a:graphicData>
            </a:graphic>
          </wp:inline>
        </w:drawing>
      </w:r>
      <w:r w:rsidR="0075678D" w:rsidRPr="00A219DF">
        <w:rPr>
          <w:color w:val="000000"/>
          <w:sz w:val="24"/>
          <w:lang w:val="de-DE"/>
        </w:rPr>
        <w:t xml:space="preserve"> </w:t>
      </w:r>
      <w:r w:rsidR="0075678D" w:rsidRPr="00A219DF">
        <w:rPr>
          <w:color w:val="000000"/>
          <w:sz w:val="24"/>
        </w:rPr>
        <w:t xml:space="preserve">Dopo gli studi universitari, è maestro di cappella, a Lovanio, Bruges, Cambrai, </w:t>
      </w:r>
      <w:r w:rsidR="00AE7162">
        <w:rPr>
          <w:color w:val="000000"/>
          <w:sz w:val="24"/>
        </w:rPr>
        <w:t xml:space="preserve">               </w:t>
      </w:r>
      <w:r w:rsidR="0075678D" w:rsidRPr="00A219DF">
        <w:rPr>
          <w:color w:val="000000"/>
          <w:sz w:val="24"/>
        </w:rPr>
        <w:t>Anversa. Si trasferisce in Italia nel 1504. A Firenze è dai Medici, dove nello stesso anno,</w:t>
      </w:r>
      <w:r w:rsidR="00AE7162">
        <w:rPr>
          <w:color w:val="000000"/>
          <w:sz w:val="24"/>
        </w:rPr>
        <w:t xml:space="preserve"> </w:t>
      </w:r>
      <w:r w:rsidR="0075678D" w:rsidRPr="00A219DF">
        <w:rPr>
          <w:color w:val="000000"/>
          <w:sz w:val="24"/>
        </w:rPr>
        <w:t>1504, Michelangelo completava il marmoreo David, poi è da Ercole d’Este, a Ferrara. Qui Obrecht morirà di peste.</w:t>
      </w:r>
    </w:p>
    <w:p w:rsidR="0075678D" w:rsidRPr="00A219DF" w:rsidRDefault="00AD0423" w:rsidP="00DB6D5D">
      <w:pPr>
        <w:pStyle w:val="Corpodeltesto2"/>
        <w:spacing w:before="120" w:after="0" w:line="276" w:lineRule="auto"/>
        <w:jc w:val="left"/>
        <w:rPr>
          <w:b/>
          <w:bCs w:val="0"/>
          <w:color w:val="008080"/>
          <w:sz w:val="20"/>
          <w:szCs w:val="20"/>
          <w:u w:val="single"/>
        </w:rPr>
      </w:pPr>
      <w:r w:rsidRPr="00A219DF">
        <w:rPr>
          <w:b/>
          <w:bCs w:val="0"/>
          <w:iCs/>
          <w:color w:val="008080"/>
          <w:sz w:val="20"/>
          <w:szCs w:val="20"/>
          <w:u w:val="single"/>
        </w:rPr>
        <w:t>D</w:t>
      </w:r>
      <w:r w:rsidR="0075678D" w:rsidRPr="00A219DF">
        <w:rPr>
          <w:b/>
          <w:bCs w:val="0"/>
          <w:iCs/>
          <w:color w:val="008080"/>
          <w:sz w:val="20"/>
          <w:szCs w:val="20"/>
          <w:u w:val="single"/>
        </w:rPr>
        <w:t>ue battute di pausa</w:t>
      </w:r>
      <w:r w:rsidR="0075678D" w:rsidRPr="00A219DF">
        <w:rPr>
          <w:b/>
          <w:bCs w:val="0"/>
          <w:color w:val="008080"/>
          <w:sz w:val="20"/>
          <w:szCs w:val="20"/>
          <w:u w:val="single"/>
        </w:rPr>
        <w:t xml:space="preserve">. </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u w:val="single"/>
        </w:rPr>
        <w:t>Topolino</w:t>
      </w:r>
      <w:r w:rsidRPr="00A219DF">
        <w:rPr>
          <w:i/>
          <w:color w:val="008080"/>
          <w:sz w:val="20"/>
          <w:szCs w:val="20"/>
        </w:rPr>
        <w:t>. Dal 1350, per più di cent’anni, metà degli abitanti d’Europa moriranno, come Obrecht, di questa</w:t>
      </w:r>
      <w:r w:rsidR="00AE7162">
        <w:rPr>
          <w:i/>
          <w:color w:val="008080"/>
          <w:sz w:val="20"/>
          <w:szCs w:val="20"/>
        </w:rPr>
        <w:t xml:space="preserve"> </w:t>
      </w:r>
      <w:r w:rsidRPr="00A219DF">
        <w:rPr>
          <w:i/>
          <w:color w:val="008080"/>
          <w:sz w:val="20"/>
          <w:szCs w:val="20"/>
        </w:rPr>
        <w:t xml:space="preserve">terribile malattia, la periodica “Peste nera”, così definita per le emorragie sottocutanee, ben visibili. Tempi difficili. I topi e </w:t>
      </w:r>
      <w:r w:rsidR="006770F2">
        <w:rPr>
          <w:i/>
          <w:color w:val="008080"/>
          <w:sz w:val="20"/>
          <w:szCs w:val="20"/>
        </w:rPr>
        <w:t xml:space="preserve">  </w:t>
      </w:r>
      <w:r w:rsidRPr="00A219DF">
        <w:rPr>
          <w:i/>
          <w:color w:val="008080"/>
          <w:sz w:val="20"/>
          <w:szCs w:val="20"/>
        </w:rPr>
        <w:t xml:space="preserve">le loro pulci, causa delle epidemie, erano visti con naturale antipatia. </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u w:val="single"/>
        </w:rPr>
        <w:t>Paperone</w:t>
      </w:r>
      <w:r w:rsidRPr="00A219DF">
        <w:rPr>
          <w:i/>
          <w:color w:val="008080"/>
          <w:sz w:val="20"/>
          <w:szCs w:val="20"/>
        </w:rPr>
        <w:t xml:space="preserve">. Lo storico d’arte Matfield ha fatto una ricerca su quanto può aver guadagnato, vivente, il </w:t>
      </w:r>
      <w:r w:rsidR="006D3035" w:rsidRPr="00A219DF">
        <w:rPr>
          <w:i/>
          <w:color w:val="008080"/>
          <w:sz w:val="20"/>
          <w:szCs w:val="20"/>
        </w:rPr>
        <w:t>Buonarroti</w:t>
      </w:r>
      <w:r w:rsidRPr="00A219DF">
        <w:rPr>
          <w:i/>
          <w:color w:val="008080"/>
          <w:sz w:val="20"/>
          <w:szCs w:val="20"/>
        </w:rPr>
        <w:t xml:space="preserve">. Sorpresa! </w:t>
      </w:r>
      <w:r w:rsidR="00141106" w:rsidRPr="00A219DF">
        <w:rPr>
          <w:i/>
          <w:color w:val="008080"/>
          <w:sz w:val="20"/>
          <w:szCs w:val="20"/>
        </w:rPr>
        <w:t>Il calcolo parla di circa 46 milioni di dollari, aggiungendo che era cinque o sei volte più ricco di Leonardo o Tiziano.</w:t>
      </w:r>
      <w:r w:rsidRPr="00A219DF">
        <w:rPr>
          <w:i/>
          <w:color w:val="008080"/>
          <w:sz w:val="20"/>
          <w:szCs w:val="20"/>
        </w:rPr>
        <w:t xml:space="preserve"> Ancor più sorprendente è sapere che era impensabilmente avaro. Diceva d’essere molto, molto povero. Un simpatico Paperon de' Paperoni!</w:t>
      </w:r>
    </w:p>
    <w:p w:rsidR="006E0D38" w:rsidRPr="00A219DF" w:rsidRDefault="0075678D" w:rsidP="00DB6D5D">
      <w:pPr>
        <w:pStyle w:val="Corpodeltesto2"/>
        <w:spacing w:before="120" w:after="0" w:line="276" w:lineRule="auto"/>
        <w:jc w:val="left"/>
        <w:rPr>
          <w:color w:val="000000"/>
          <w:sz w:val="24"/>
        </w:rPr>
      </w:pPr>
      <w:r w:rsidRPr="00A219DF">
        <w:rPr>
          <w:color w:val="000000"/>
          <w:sz w:val="24"/>
        </w:rPr>
        <w:t xml:space="preserve">Obrecht è autore accurato nel trattamento del contrappunto e nelle forme monodiche. Ogni </w:t>
      </w:r>
      <w:r w:rsidR="00AE7162">
        <w:rPr>
          <w:color w:val="000000"/>
          <w:sz w:val="24"/>
        </w:rPr>
        <w:t xml:space="preserve"> </w:t>
      </w:r>
      <w:r w:rsidRPr="00A219DF">
        <w:rPr>
          <w:color w:val="000000"/>
          <w:sz w:val="24"/>
        </w:rPr>
        <w:t>parte o voce ha la medesima importanza. Padrone, con buon gusto, del</w:t>
      </w:r>
      <w:r w:rsidR="00A14EF1" w:rsidRPr="00A219DF">
        <w:rPr>
          <w:color w:val="000000"/>
          <w:sz w:val="24"/>
        </w:rPr>
        <w:t>l’</w:t>
      </w:r>
      <w:r w:rsidRPr="00A219DF">
        <w:rPr>
          <w:color w:val="000000"/>
          <w:sz w:val="24"/>
        </w:rPr>
        <w:t xml:space="preserve">imitazione e del </w:t>
      </w:r>
      <w:r w:rsidR="00AE7162">
        <w:rPr>
          <w:color w:val="000000"/>
          <w:sz w:val="24"/>
        </w:rPr>
        <w:t xml:space="preserve">               </w:t>
      </w:r>
      <w:r w:rsidRPr="00A219DF">
        <w:rPr>
          <w:color w:val="000000"/>
          <w:sz w:val="24"/>
        </w:rPr>
        <w:t xml:space="preserve">canone, con una polifonia ampia, calma e proporzionata. </w:t>
      </w:r>
    </w:p>
    <w:p w:rsidR="00A72780" w:rsidRDefault="0075678D" w:rsidP="00DB6D5D">
      <w:pPr>
        <w:pStyle w:val="Corpodeltesto2"/>
        <w:spacing w:before="120" w:after="0" w:line="276" w:lineRule="auto"/>
        <w:jc w:val="left"/>
        <w:rPr>
          <w:color w:val="000000"/>
          <w:sz w:val="24"/>
        </w:rPr>
      </w:pPr>
      <w:r w:rsidRPr="00A219DF">
        <w:rPr>
          <w:color w:val="000000"/>
          <w:sz w:val="24"/>
        </w:rPr>
        <w:t xml:space="preserve">Autore di circa 30 messe a quattro voci, tra le quali spicca: </w:t>
      </w:r>
      <w:r w:rsidR="00A14EF1" w:rsidRPr="00A219DF">
        <w:rPr>
          <w:color w:val="000000"/>
          <w:sz w:val="24"/>
        </w:rPr>
        <w:t>l’</w:t>
      </w:r>
      <w:r w:rsidRPr="00A219DF">
        <w:rPr>
          <w:bCs w:val="0"/>
          <w:i/>
          <w:iCs/>
          <w:color w:val="000000"/>
          <w:sz w:val="24"/>
        </w:rPr>
        <w:t>Homme armé</w:t>
      </w:r>
      <w:r w:rsidRPr="00A219DF">
        <w:rPr>
          <w:bCs w:val="0"/>
          <w:color w:val="000000"/>
          <w:sz w:val="24"/>
        </w:rPr>
        <w:t xml:space="preserve">. Inoltre, una </w:t>
      </w:r>
      <w:r w:rsidR="00AE7162">
        <w:rPr>
          <w:bCs w:val="0"/>
          <w:color w:val="000000"/>
          <w:sz w:val="24"/>
        </w:rPr>
        <w:t xml:space="preserve">              </w:t>
      </w:r>
      <w:r w:rsidRPr="00A219DF">
        <w:rPr>
          <w:bCs w:val="0"/>
          <w:color w:val="000000"/>
          <w:sz w:val="24"/>
        </w:rPr>
        <w:t xml:space="preserve">ventina di Mottetti, trenta pezzi profani </w:t>
      </w:r>
      <w:r w:rsidR="006D3035" w:rsidRPr="00A219DF">
        <w:rPr>
          <w:bCs w:val="0"/>
          <w:color w:val="000000"/>
          <w:sz w:val="24"/>
        </w:rPr>
        <w:t>e</w:t>
      </w:r>
      <w:r w:rsidRPr="00A219DF">
        <w:rPr>
          <w:bCs w:val="0"/>
          <w:color w:val="000000"/>
          <w:sz w:val="24"/>
        </w:rPr>
        <w:t xml:space="preserve"> Antifone Mariane. </w:t>
      </w:r>
      <w:r w:rsidRPr="00A219DF">
        <w:rPr>
          <w:color w:val="000000"/>
          <w:sz w:val="24"/>
        </w:rPr>
        <w:t xml:space="preserve">A noi è pervenuto relativamente </w:t>
      </w:r>
      <w:r w:rsidR="00AE7162">
        <w:rPr>
          <w:color w:val="000000"/>
          <w:sz w:val="24"/>
        </w:rPr>
        <w:t xml:space="preserve">          </w:t>
      </w:r>
      <w:r w:rsidRPr="00A219DF">
        <w:rPr>
          <w:color w:val="000000"/>
          <w:sz w:val="24"/>
        </w:rPr>
        <w:t xml:space="preserve">poco della sua produzione. </w:t>
      </w:r>
    </w:p>
    <w:p w:rsidR="0075678D" w:rsidRDefault="0075678D" w:rsidP="00DB6D5D">
      <w:pPr>
        <w:pStyle w:val="Corpodeltesto2"/>
        <w:spacing w:before="120" w:after="0" w:line="276" w:lineRule="auto"/>
        <w:jc w:val="left"/>
        <w:rPr>
          <w:bCs w:val="0"/>
          <w:color w:val="000000"/>
          <w:sz w:val="24"/>
        </w:rPr>
      </w:pPr>
      <w:r w:rsidRPr="00A219DF">
        <w:rPr>
          <w:color w:val="000000"/>
          <w:sz w:val="24"/>
        </w:rPr>
        <w:lastRenderedPageBreak/>
        <w:t xml:space="preserve">È compositore importante anche per la creazione formale e musicale che agevola </w:t>
      </w:r>
      <w:r w:rsidR="00A14EF1" w:rsidRPr="00A219DF">
        <w:rPr>
          <w:color w:val="000000"/>
          <w:sz w:val="24"/>
        </w:rPr>
        <w:t>l’</w:t>
      </w:r>
      <w:r w:rsidRPr="00A219DF">
        <w:rPr>
          <w:color w:val="000000"/>
          <w:sz w:val="24"/>
        </w:rPr>
        <w:t>espressività della parola. Obrecht s’identifica come immediato precursore di Claudio</w:t>
      </w:r>
      <w:r w:rsidR="00AE7162">
        <w:rPr>
          <w:color w:val="000000"/>
          <w:sz w:val="24"/>
        </w:rPr>
        <w:t xml:space="preserve"> </w:t>
      </w:r>
      <w:r w:rsidR="006770F2">
        <w:rPr>
          <w:color w:val="000000"/>
          <w:sz w:val="24"/>
        </w:rPr>
        <w:t xml:space="preserve">               </w:t>
      </w:r>
      <w:r w:rsidRPr="00A219DF">
        <w:rPr>
          <w:color w:val="000000"/>
          <w:sz w:val="24"/>
        </w:rPr>
        <w:t xml:space="preserve">Monteverdi. Va insomma evidenziata </w:t>
      </w:r>
      <w:r w:rsidR="008B4436" w:rsidRPr="00A219DF">
        <w:rPr>
          <w:color w:val="000000"/>
          <w:sz w:val="24"/>
        </w:rPr>
        <w:t>l</w:t>
      </w:r>
      <w:r w:rsidR="00A14EF1" w:rsidRPr="00A219DF">
        <w:rPr>
          <w:color w:val="000000"/>
          <w:sz w:val="24"/>
        </w:rPr>
        <w:t>’</w:t>
      </w:r>
      <w:r w:rsidRPr="00A219DF">
        <w:rPr>
          <w:color w:val="000000"/>
          <w:sz w:val="24"/>
        </w:rPr>
        <w:t xml:space="preserve">importanza d’Ockeghem e Obrecht, elaboratori </w:t>
      </w:r>
      <w:r w:rsidR="006770F2">
        <w:rPr>
          <w:color w:val="000000"/>
          <w:sz w:val="24"/>
        </w:rPr>
        <w:t xml:space="preserve">             </w:t>
      </w:r>
      <w:r w:rsidRPr="00A219DF">
        <w:rPr>
          <w:color w:val="000000"/>
          <w:sz w:val="24"/>
        </w:rPr>
        <w:t>infaticabili delle risorse contrappuntistiche, dove certi evidenti eccessi servono anzitutto per aver autoritaria padronanza del</w:t>
      </w:r>
      <w:r w:rsidR="00A14EF1" w:rsidRPr="00A219DF">
        <w:rPr>
          <w:color w:val="000000"/>
          <w:sz w:val="24"/>
        </w:rPr>
        <w:t>l’</w:t>
      </w:r>
      <w:r w:rsidRPr="00A219DF">
        <w:rPr>
          <w:color w:val="000000"/>
          <w:sz w:val="24"/>
        </w:rPr>
        <w:t xml:space="preserve">edificio polifonico. </w:t>
      </w:r>
      <w:r w:rsidRPr="00A219DF">
        <w:rPr>
          <w:bCs w:val="0"/>
          <w:color w:val="000000"/>
          <w:sz w:val="24"/>
        </w:rPr>
        <w:t xml:space="preserve">Tra i suoi allievi, anche il “logico” </w:t>
      </w:r>
      <w:r w:rsidR="006770F2">
        <w:rPr>
          <w:bCs w:val="0"/>
          <w:color w:val="000000"/>
          <w:sz w:val="24"/>
        </w:rPr>
        <w:t xml:space="preserve">            </w:t>
      </w:r>
      <w:r w:rsidRPr="00A219DF">
        <w:rPr>
          <w:bCs w:val="0"/>
          <w:color w:val="000000"/>
          <w:sz w:val="24"/>
        </w:rPr>
        <w:t>Erasmo da Ro</w:t>
      </w:r>
      <w:r w:rsidRPr="00A219DF">
        <w:rPr>
          <w:bCs w:val="0"/>
          <w:color w:val="000000"/>
          <w:sz w:val="24"/>
        </w:rPr>
        <w:t>t</w:t>
      </w:r>
      <w:r w:rsidRPr="00A219DF">
        <w:rPr>
          <w:bCs w:val="0"/>
          <w:color w:val="000000"/>
          <w:sz w:val="24"/>
        </w:rPr>
        <w:t>terdam.</w:t>
      </w:r>
    </w:p>
    <w:p w:rsidR="001F2AD5" w:rsidRDefault="001F2AD5" w:rsidP="00DB6D5D">
      <w:pPr>
        <w:pStyle w:val="Corpodeltesto2"/>
        <w:spacing w:before="120" w:after="0" w:line="276" w:lineRule="auto"/>
        <w:jc w:val="left"/>
        <w:rPr>
          <w:b/>
          <w:color w:val="1F497D"/>
          <w:sz w:val="24"/>
          <w:lang w:val="fr-FR"/>
        </w:rPr>
      </w:pPr>
    </w:p>
    <w:p w:rsidR="00E852F3" w:rsidRPr="00A219DF" w:rsidRDefault="0075678D" w:rsidP="00DB6D5D">
      <w:pPr>
        <w:pStyle w:val="Corpodeltesto2"/>
        <w:spacing w:before="120" w:after="0" w:line="276" w:lineRule="auto"/>
        <w:jc w:val="left"/>
        <w:rPr>
          <w:color w:val="000000"/>
          <w:sz w:val="24"/>
          <w:lang w:val="fr-FR"/>
        </w:rPr>
      </w:pPr>
      <w:r w:rsidRPr="00A219DF">
        <w:rPr>
          <w:b/>
          <w:color w:val="1F497D"/>
          <w:sz w:val="24"/>
          <w:lang w:val="fr-FR"/>
        </w:rPr>
        <w:t>Josquin Des</w:t>
      </w:r>
      <w:r w:rsidR="00AD4385">
        <w:rPr>
          <w:b/>
          <w:color w:val="1F497D"/>
          <w:sz w:val="24"/>
          <w:lang w:val="fr-FR"/>
        </w:rPr>
        <w:t xml:space="preserve"> P</w:t>
      </w:r>
      <w:r w:rsidRPr="00A219DF">
        <w:rPr>
          <w:b/>
          <w:color w:val="1F497D"/>
          <w:sz w:val="24"/>
          <w:lang w:val="fr-FR"/>
        </w:rPr>
        <w:t>rès</w:t>
      </w:r>
      <w:r w:rsidRPr="00A219DF">
        <w:rPr>
          <w:b/>
          <w:color w:val="000000"/>
          <w:sz w:val="24"/>
          <w:lang w:val="fr-FR"/>
        </w:rPr>
        <w:tab/>
      </w:r>
      <w:r w:rsidRPr="00A219DF">
        <w:rPr>
          <w:b/>
          <w:color w:val="000000"/>
          <w:sz w:val="24"/>
          <w:lang w:val="fr-FR"/>
        </w:rPr>
        <w:tab/>
      </w:r>
      <w:r w:rsidRPr="00A219DF">
        <w:rPr>
          <w:color w:val="000000"/>
          <w:sz w:val="24"/>
          <w:lang w:val="fr-FR"/>
        </w:rPr>
        <w:t>Beaurevoir, 1440c - Condè, 27.8.1521</w:t>
      </w:r>
      <w:r w:rsidR="00E852F3" w:rsidRPr="00A219DF">
        <w:rPr>
          <w:color w:val="000000"/>
          <w:sz w:val="24"/>
          <w:lang w:val="fr-FR"/>
        </w:rPr>
        <w:t>.</w:t>
      </w:r>
    </w:p>
    <w:p w:rsidR="007325F1" w:rsidRPr="00A219DF" w:rsidRDefault="0075678D" w:rsidP="00DB6D5D">
      <w:pPr>
        <w:pStyle w:val="Corpodeltesto2"/>
        <w:spacing w:before="120" w:after="0" w:line="276" w:lineRule="auto"/>
        <w:jc w:val="left"/>
        <w:rPr>
          <w:bCs w:val="0"/>
          <w:color w:val="000000"/>
          <w:sz w:val="24"/>
        </w:rPr>
      </w:pPr>
      <w:r w:rsidRPr="00A219DF">
        <w:rPr>
          <w:color w:val="000000"/>
          <w:sz w:val="24"/>
          <w:lang w:val="fr-FR"/>
        </w:rPr>
        <w:t xml:space="preserve"> </w:t>
      </w:r>
      <w:r w:rsidR="0030176D">
        <w:rPr>
          <w:noProof/>
          <w:color w:val="0000FF"/>
        </w:rPr>
        <w:drawing>
          <wp:inline distT="0" distB="0" distL="0" distR="0" wp14:anchorId="2D0171D0" wp14:editId="2B77F628">
            <wp:extent cx="655955" cy="906145"/>
            <wp:effectExtent l="19050" t="0" r="0" b="0"/>
            <wp:docPr id="12" name="Immagine 12" descr="http://www.themasterpieces.org/?cat=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themasterpieces.org/?cat=20"/>
                    <pic:cNvPicPr>
                      <a:picLocks noChangeAspect="1" noChangeArrowheads="1"/>
                    </pic:cNvPicPr>
                  </pic:nvPicPr>
                  <pic:blipFill>
                    <a:blip r:embed="rId20" cstate="print"/>
                    <a:srcRect/>
                    <a:stretch>
                      <a:fillRect/>
                    </a:stretch>
                  </pic:blipFill>
                  <pic:spPr bwMode="auto">
                    <a:xfrm>
                      <a:off x="0" y="0"/>
                      <a:ext cx="655955" cy="906145"/>
                    </a:xfrm>
                    <a:prstGeom prst="rect">
                      <a:avLst/>
                    </a:prstGeom>
                    <a:noFill/>
                    <a:ln w="9525">
                      <a:noFill/>
                      <a:miter lim="800000"/>
                      <a:headEnd/>
                      <a:tailEnd/>
                    </a:ln>
                  </pic:spPr>
                </pic:pic>
              </a:graphicData>
            </a:graphic>
          </wp:inline>
        </w:drawing>
      </w:r>
      <w:r w:rsidR="00E852F3" w:rsidRPr="00A219DF">
        <w:rPr>
          <w:color w:val="000000"/>
        </w:rPr>
        <w:t xml:space="preserve"> </w:t>
      </w:r>
      <w:r w:rsidRPr="00A219DF">
        <w:rPr>
          <w:bCs w:val="0"/>
          <w:color w:val="000000"/>
          <w:sz w:val="24"/>
        </w:rPr>
        <w:t xml:space="preserve">Gran polifonista francese. Allievo d’Ockeghem a Cambrai. Chiamato a Milano da Galeazzo Sforza, dal 1474 al 1479.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Sempre con uno Sforza, Ascanio, si trasferisce a Roma. Durante il viaggio visita, a Ferrara, </w:t>
      </w:r>
      <w:r w:rsidR="00AE7162">
        <w:rPr>
          <w:bCs w:val="0"/>
          <w:color w:val="000000"/>
          <w:sz w:val="24"/>
        </w:rPr>
        <w:t xml:space="preserve">         </w:t>
      </w:r>
      <w:r w:rsidRPr="00A219DF">
        <w:rPr>
          <w:bCs w:val="0"/>
          <w:color w:val="000000"/>
          <w:sz w:val="24"/>
        </w:rPr>
        <w:t xml:space="preserve">Ercole d’Este, cui dedica la Messa: </w:t>
      </w:r>
      <w:r w:rsidRPr="00A219DF">
        <w:rPr>
          <w:bCs w:val="0"/>
          <w:i/>
          <w:iCs/>
          <w:color w:val="000000"/>
          <w:sz w:val="24"/>
        </w:rPr>
        <w:t>Hercules dux Ferrariae</w:t>
      </w:r>
      <w:r w:rsidRPr="00A219DF">
        <w:rPr>
          <w:bCs w:val="0"/>
          <w:color w:val="000000"/>
          <w:sz w:val="24"/>
        </w:rPr>
        <w:t xml:space="preserve">. A Roma dal 1486 al 1495 circa, </w:t>
      </w:r>
      <w:r w:rsidR="00AE7162">
        <w:rPr>
          <w:bCs w:val="0"/>
          <w:color w:val="000000"/>
          <w:sz w:val="24"/>
        </w:rPr>
        <w:t xml:space="preserve">          </w:t>
      </w:r>
      <w:r w:rsidRPr="00A219DF">
        <w:rPr>
          <w:bCs w:val="0"/>
          <w:color w:val="000000"/>
          <w:sz w:val="24"/>
        </w:rPr>
        <w:t xml:space="preserve">lavora nella cappella Pontificia, componendo anche una bellissima Ave Maria, di cantabile </w:t>
      </w:r>
      <w:r w:rsidR="001F2AD5">
        <w:rPr>
          <w:bCs w:val="0"/>
          <w:color w:val="000000"/>
          <w:sz w:val="24"/>
        </w:rPr>
        <w:t xml:space="preserve"> </w:t>
      </w:r>
      <w:r w:rsidR="00AE7162">
        <w:rPr>
          <w:bCs w:val="0"/>
          <w:color w:val="000000"/>
          <w:sz w:val="24"/>
        </w:rPr>
        <w:t xml:space="preserve">          </w:t>
      </w:r>
      <w:r w:rsidRPr="00A219DF">
        <w:rPr>
          <w:bCs w:val="0"/>
          <w:color w:val="000000"/>
          <w:sz w:val="24"/>
        </w:rPr>
        <w:t xml:space="preserve">naturalezza. Torna in Francia e dal 1496 al 1499 è alla corte di Re Luigi XII, poi nel 1505 </w:t>
      </w:r>
      <w:r w:rsidR="00AE7162">
        <w:rPr>
          <w:bCs w:val="0"/>
          <w:color w:val="000000"/>
          <w:sz w:val="24"/>
        </w:rPr>
        <w:t xml:space="preserve">              </w:t>
      </w:r>
      <w:r w:rsidRPr="00A219DF">
        <w:rPr>
          <w:bCs w:val="0"/>
          <w:color w:val="000000"/>
          <w:sz w:val="24"/>
        </w:rPr>
        <w:t xml:space="preserve">definitivamente a Condè, dove, per benemerenze è Priore. </w:t>
      </w:r>
    </w:p>
    <w:p w:rsidR="0075678D" w:rsidRPr="00A219DF" w:rsidRDefault="00141106" w:rsidP="00DB6D5D">
      <w:pPr>
        <w:pStyle w:val="Corpodeltesto2"/>
        <w:spacing w:before="120" w:after="0" w:line="276" w:lineRule="auto"/>
        <w:jc w:val="left"/>
        <w:rPr>
          <w:color w:val="000000"/>
          <w:sz w:val="24"/>
        </w:rPr>
      </w:pPr>
      <w:r w:rsidRPr="00A219DF">
        <w:rPr>
          <w:bCs w:val="0"/>
          <w:color w:val="000000"/>
          <w:sz w:val="24"/>
        </w:rPr>
        <w:t>Scrive diciotto messe, una di quest</w:t>
      </w:r>
      <w:r w:rsidR="00F36CFE">
        <w:rPr>
          <w:bCs w:val="0"/>
          <w:color w:val="000000"/>
          <w:sz w:val="24"/>
        </w:rPr>
        <w:t xml:space="preserve">e é </w:t>
      </w:r>
      <w:r w:rsidRPr="00A219DF">
        <w:rPr>
          <w:bCs w:val="0"/>
          <w:color w:val="000000"/>
          <w:sz w:val="24"/>
        </w:rPr>
        <w:t xml:space="preserve"> curios</w:t>
      </w:r>
      <w:r w:rsidR="007062F7">
        <w:rPr>
          <w:bCs w:val="0"/>
          <w:color w:val="000000"/>
          <w:sz w:val="24"/>
        </w:rPr>
        <w:t>a</w:t>
      </w:r>
      <w:r w:rsidRPr="00A219DF">
        <w:rPr>
          <w:bCs w:val="0"/>
          <w:color w:val="000000"/>
          <w:sz w:val="24"/>
        </w:rPr>
        <w:t xml:space="preserve"> e simpatic</w:t>
      </w:r>
      <w:r w:rsidR="007062F7">
        <w:rPr>
          <w:bCs w:val="0"/>
          <w:color w:val="000000"/>
          <w:sz w:val="24"/>
        </w:rPr>
        <w:t>a</w:t>
      </w:r>
      <w:r w:rsidRPr="00A219DF">
        <w:rPr>
          <w:bCs w:val="0"/>
          <w:color w:val="000000"/>
          <w:sz w:val="24"/>
        </w:rPr>
        <w:t xml:space="preserve"> per il titolo, si tratta di: "La - Sol - </w:t>
      </w:r>
      <w:r w:rsidR="00AE7162">
        <w:rPr>
          <w:bCs w:val="0"/>
          <w:color w:val="000000"/>
          <w:sz w:val="24"/>
        </w:rPr>
        <w:t xml:space="preserve">  </w:t>
      </w:r>
      <w:r w:rsidRPr="00A219DF">
        <w:rPr>
          <w:bCs w:val="0"/>
          <w:color w:val="000000"/>
          <w:sz w:val="24"/>
        </w:rPr>
        <w:t>Fa - Re - Mi" (Lascia fare a me!).</w:t>
      </w:r>
      <w:r w:rsidR="0075678D" w:rsidRPr="00A219DF">
        <w:rPr>
          <w:bCs w:val="0"/>
          <w:color w:val="000000"/>
          <w:sz w:val="24"/>
        </w:rPr>
        <w:t xml:space="preserve"> Le messe più importanti, su tema liturgico, sono: </w:t>
      </w:r>
      <w:r w:rsidR="0075678D" w:rsidRPr="00A219DF">
        <w:rPr>
          <w:bCs w:val="0"/>
          <w:i/>
          <w:iCs/>
          <w:color w:val="000000"/>
          <w:sz w:val="24"/>
        </w:rPr>
        <w:t xml:space="preserve">De beata </w:t>
      </w:r>
      <w:r w:rsidR="00AE7162">
        <w:rPr>
          <w:bCs w:val="0"/>
          <w:i/>
          <w:iCs/>
          <w:color w:val="000000"/>
          <w:sz w:val="24"/>
        </w:rPr>
        <w:t xml:space="preserve"> </w:t>
      </w:r>
      <w:r w:rsidR="0075678D" w:rsidRPr="00A219DF">
        <w:rPr>
          <w:bCs w:val="0"/>
          <w:i/>
          <w:iCs/>
          <w:color w:val="000000"/>
          <w:sz w:val="24"/>
        </w:rPr>
        <w:t>virgine, Pange lingua</w:t>
      </w:r>
      <w:r w:rsidR="0075678D" w:rsidRPr="00A219DF">
        <w:rPr>
          <w:bCs w:val="0"/>
          <w:color w:val="000000"/>
          <w:sz w:val="24"/>
        </w:rPr>
        <w:t xml:space="preserve"> e su tema profano il solito </w:t>
      </w:r>
      <w:r w:rsidR="0075678D" w:rsidRPr="00A219DF">
        <w:rPr>
          <w:bCs w:val="0"/>
          <w:i/>
          <w:iCs/>
          <w:color w:val="000000"/>
          <w:sz w:val="24"/>
        </w:rPr>
        <w:t>Homme armé</w:t>
      </w:r>
      <w:r w:rsidR="0075678D" w:rsidRPr="00A219DF">
        <w:rPr>
          <w:bCs w:val="0"/>
          <w:color w:val="000000"/>
          <w:sz w:val="24"/>
        </w:rPr>
        <w:t xml:space="preserve">. Uno Stabat Mater, 80 mottetti </w:t>
      </w:r>
      <w:r w:rsidR="001F2AD5">
        <w:rPr>
          <w:bCs w:val="0"/>
          <w:color w:val="000000"/>
          <w:sz w:val="24"/>
        </w:rPr>
        <w:t xml:space="preserve"> </w:t>
      </w:r>
      <w:r w:rsidR="00AE7162">
        <w:rPr>
          <w:bCs w:val="0"/>
          <w:color w:val="000000"/>
          <w:sz w:val="24"/>
        </w:rPr>
        <w:t xml:space="preserve">  </w:t>
      </w:r>
      <w:r w:rsidR="0075678D" w:rsidRPr="00A219DF">
        <w:rPr>
          <w:bCs w:val="0"/>
          <w:color w:val="000000"/>
          <w:sz w:val="24"/>
        </w:rPr>
        <w:t xml:space="preserve">e circa 70 composizioni profane. Tra quest’ultime sono da rammentare: </w:t>
      </w:r>
      <w:r w:rsidR="0075678D" w:rsidRPr="00A219DF">
        <w:rPr>
          <w:bCs w:val="0"/>
          <w:i/>
          <w:iCs/>
          <w:color w:val="000000"/>
          <w:sz w:val="24"/>
        </w:rPr>
        <w:t>Mille segreti</w:t>
      </w:r>
      <w:r w:rsidR="0075678D" w:rsidRPr="00A219DF">
        <w:rPr>
          <w:bCs w:val="0"/>
          <w:color w:val="000000"/>
          <w:sz w:val="24"/>
        </w:rPr>
        <w:t xml:space="preserve"> e </w:t>
      </w:r>
      <w:r w:rsidR="0075678D" w:rsidRPr="00A219DF">
        <w:rPr>
          <w:bCs w:val="0"/>
          <w:i/>
          <w:iCs/>
          <w:color w:val="000000"/>
          <w:sz w:val="24"/>
        </w:rPr>
        <w:t xml:space="preserve">Il grillo </w:t>
      </w:r>
      <w:r w:rsidR="006770F2">
        <w:rPr>
          <w:bCs w:val="0"/>
          <w:i/>
          <w:iCs/>
          <w:color w:val="000000"/>
          <w:sz w:val="24"/>
        </w:rPr>
        <w:t xml:space="preserve">   </w:t>
      </w:r>
      <w:r w:rsidR="0075678D" w:rsidRPr="00A219DF">
        <w:rPr>
          <w:bCs w:val="0"/>
          <w:i/>
          <w:iCs/>
          <w:color w:val="000000"/>
          <w:sz w:val="24"/>
        </w:rPr>
        <w:t>é buon cantore</w:t>
      </w:r>
      <w:r w:rsidR="0075678D" w:rsidRPr="00A219DF">
        <w:rPr>
          <w:bCs w:val="0"/>
          <w:color w:val="000000"/>
          <w:sz w:val="24"/>
        </w:rPr>
        <w:t xml:space="preserve">. Desprès, musicalmente, manifesta lirismo intenso, ricchezza di contrappunto, </w:t>
      </w:r>
      <w:r w:rsidR="00AE7162">
        <w:rPr>
          <w:bCs w:val="0"/>
          <w:color w:val="000000"/>
          <w:sz w:val="24"/>
        </w:rPr>
        <w:t xml:space="preserve">  </w:t>
      </w:r>
      <w:r w:rsidR="0075678D" w:rsidRPr="00A219DF">
        <w:rPr>
          <w:bCs w:val="0"/>
          <w:color w:val="000000"/>
          <w:sz w:val="24"/>
        </w:rPr>
        <w:t>attenzione particolare al</w:t>
      </w:r>
      <w:r w:rsidR="00A14EF1" w:rsidRPr="00A219DF">
        <w:rPr>
          <w:bCs w:val="0"/>
          <w:color w:val="000000"/>
          <w:sz w:val="24"/>
        </w:rPr>
        <w:t>l’</w:t>
      </w:r>
      <w:r w:rsidR="0075678D" w:rsidRPr="00A219DF">
        <w:rPr>
          <w:bCs w:val="0"/>
          <w:color w:val="000000"/>
          <w:sz w:val="24"/>
        </w:rPr>
        <w:t>interdipendenza tra Musica e testo. Buona par</w:t>
      </w:r>
      <w:r w:rsidR="0075678D" w:rsidRPr="00A219DF">
        <w:rPr>
          <w:color w:val="000000"/>
          <w:sz w:val="24"/>
        </w:rPr>
        <w:t xml:space="preserve">te del suo repertorio è conservato nella cappella Sistina.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Fu il musicista più acclamato del suo tempo. Per i francesi era </w:t>
      </w:r>
      <w:r w:rsidRPr="00A219DF">
        <w:rPr>
          <w:bCs w:val="0"/>
          <w:i/>
          <w:iCs/>
          <w:color w:val="000000"/>
          <w:sz w:val="24"/>
        </w:rPr>
        <w:t>il principe dei musicisti</w:t>
      </w:r>
      <w:r w:rsidRPr="00A219DF">
        <w:rPr>
          <w:bCs w:val="0"/>
          <w:color w:val="000000"/>
          <w:sz w:val="24"/>
        </w:rPr>
        <w:t>. Forse il suo vero nome era Juschinus de Frantia. In ogni modo, anche in questo caso, si deve ricordare che gli anni di studio e di pratica, Josquin li passa a Milano. Dopo aver parlato più volte del</w:t>
      </w:r>
      <w:r w:rsidR="00A14EF1" w:rsidRPr="00A219DF">
        <w:rPr>
          <w:bCs w:val="0"/>
          <w:color w:val="000000"/>
          <w:sz w:val="24"/>
        </w:rPr>
        <w:t>l’</w:t>
      </w:r>
      <w:r w:rsidRPr="00A219DF">
        <w:rPr>
          <w:bCs w:val="0"/>
          <w:color w:val="000000"/>
          <w:sz w:val="24"/>
        </w:rPr>
        <w:t xml:space="preserve">Homme armé, spiego perché una Messa con quest’intestazione, che di liturgico ha ben </w:t>
      </w:r>
      <w:r w:rsidR="00AE7162">
        <w:rPr>
          <w:bCs w:val="0"/>
          <w:color w:val="000000"/>
          <w:sz w:val="24"/>
        </w:rPr>
        <w:t xml:space="preserve">  </w:t>
      </w:r>
      <w:r w:rsidRPr="00A219DF">
        <w:rPr>
          <w:bCs w:val="0"/>
          <w:color w:val="000000"/>
          <w:sz w:val="24"/>
        </w:rPr>
        <w:t xml:space="preserve">poco, ebbe tanta considerazione. La melodia è stata scoperta, recentemente, nella biblioteca nazionale di Napoli. Il motivo musicale è polifonicamente adatto.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Tempo ternario. </w:t>
      </w:r>
      <w:r w:rsidRPr="00A219DF">
        <w:rPr>
          <w:color w:val="000000"/>
          <w:sz w:val="24"/>
        </w:rPr>
        <w:t xml:space="preserve">Tema: So-ol sol, Do-o do, </w:t>
      </w:r>
      <w:r w:rsidR="004F5206">
        <w:rPr>
          <w:color w:val="000000"/>
          <w:sz w:val="24"/>
        </w:rPr>
        <w:t>S</w:t>
      </w:r>
      <w:r w:rsidRPr="00A219DF">
        <w:rPr>
          <w:color w:val="000000"/>
          <w:sz w:val="24"/>
        </w:rPr>
        <w:t>i La-a</w:t>
      </w:r>
      <w:r w:rsidR="00595266" w:rsidRPr="00A219DF">
        <w:rPr>
          <w:color w:val="000000"/>
          <w:sz w:val="24"/>
        </w:rPr>
        <w:t>,</w:t>
      </w:r>
      <w:r w:rsidRPr="00A219DF">
        <w:rPr>
          <w:color w:val="000000"/>
          <w:sz w:val="24"/>
        </w:rPr>
        <w:t xml:space="preserve"> So-o-ol. </w:t>
      </w:r>
    </w:p>
    <w:p w:rsidR="00D05542" w:rsidRDefault="0075678D" w:rsidP="00DB6D5D">
      <w:pPr>
        <w:pStyle w:val="Corpodeltesto2"/>
        <w:spacing w:before="120" w:after="0" w:line="276" w:lineRule="auto"/>
        <w:jc w:val="left"/>
        <w:rPr>
          <w:color w:val="000000"/>
          <w:sz w:val="24"/>
        </w:rPr>
      </w:pPr>
      <w:r w:rsidRPr="00A219DF">
        <w:rPr>
          <w:color w:val="000000"/>
          <w:sz w:val="24"/>
        </w:rPr>
        <w:t xml:space="preserve">Oltre che per </w:t>
      </w:r>
      <w:r w:rsidR="00A14EF1" w:rsidRPr="00A219DF">
        <w:rPr>
          <w:color w:val="000000"/>
          <w:sz w:val="24"/>
        </w:rPr>
        <w:t>l’</w:t>
      </w:r>
      <w:r w:rsidRPr="00A219DF">
        <w:rPr>
          <w:color w:val="000000"/>
          <w:sz w:val="24"/>
        </w:rPr>
        <w:t xml:space="preserve">epifonico tema, è probabile che una Messa con questo titolo, fosse eseguita </w:t>
      </w:r>
      <w:r w:rsidR="00AE7162">
        <w:rPr>
          <w:color w:val="000000"/>
          <w:sz w:val="24"/>
        </w:rPr>
        <w:t xml:space="preserve">  </w:t>
      </w:r>
      <w:r w:rsidRPr="00A219DF">
        <w:rPr>
          <w:color w:val="000000"/>
          <w:sz w:val="24"/>
        </w:rPr>
        <w:t xml:space="preserve">anche a causa di competizione, a dimostrazione, ognuno lo pensava, di un risultato superiore </w:t>
      </w:r>
      <w:r w:rsidR="00AE7162">
        <w:rPr>
          <w:color w:val="000000"/>
          <w:sz w:val="24"/>
        </w:rPr>
        <w:t xml:space="preserve"> </w:t>
      </w:r>
      <w:r w:rsidRPr="00A219DF">
        <w:rPr>
          <w:color w:val="000000"/>
          <w:sz w:val="24"/>
        </w:rPr>
        <w:t xml:space="preserve">ai colleghi. </w:t>
      </w:r>
    </w:p>
    <w:p w:rsidR="00857336" w:rsidRPr="00A219DF" w:rsidRDefault="0075678D" w:rsidP="00DB6D5D">
      <w:pPr>
        <w:pStyle w:val="Corpodeltesto2"/>
        <w:spacing w:before="120" w:after="0" w:line="276" w:lineRule="auto"/>
        <w:jc w:val="left"/>
        <w:rPr>
          <w:color w:val="000000"/>
          <w:sz w:val="24"/>
        </w:rPr>
      </w:pPr>
      <w:r w:rsidRPr="00A219DF">
        <w:rPr>
          <w:color w:val="000000"/>
          <w:sz w:val="24"/>
        </w:rPr>
        <w:t xml:space="preserve">Ricapitolando, musicarono </w:t>
      </w:r>
      <w:r w:rsidR="00A14EF1" w:rsidRPr="00A219DF">
        <w:rPr>
          <w:color w:val="000000"/>
          <w:sz w:val="24"/>
        </w:rPr>
        <w:t>l’</w:t>
      </w:r>
      <w:r w:rsidRPr="00A219DF">
        <w:rPr>
          <w:color w:val="000000"/>
          <w:sz w:val="24"/>
        </w:rPr>
        <w:t xml:space="preserve">Homme armé, oltre ai tanti anonimi: Dufay, Ockeghem, Busnois, Vacqueras, Obrecht, Compère, due volte Josquin Desprès, Brumel, De la Rue, Palestrina, </w:t>
      </w:r>
      <w:r w:rsidR="00AE7162">
        <w:rPr>
          <w:color w:val="000000"/>
          <w:sz w:val="24"/>
        </w:rPr>
        <w:t xml:space="preserve">   </w:t>
      </w:r>
      <w:r w:rsidRPr="00A219DF">
        <w:rPr>
          <w:color w:val="000000"/>
          <w:sz w:val="24"/>
        </w:rPr>
        <w:t xml:space="preserve">Carissimi. </w:t>
      </w:r>
      <w:r w:rsidR="006D3035" w:rsidRPr="00A219DF">
        <w:rPr>
          <w:color w:val="000000"/>
          <w:sz w:val="24"/>
        </w:rPr>
        <w:t>Tutta questa ricerca polifonica, con relative conquiste musicali, può essere riassunta in un brano, sicuramente non sacro, in quel tempo</w:t>
      </w:r>
      <w:r w:rsidR="00AE7162">
        <w:rPr>
          <w:color w:val="000000"/>
          <w:sz w:val="24"/>
        </w:rPr>
        <w:t xml:space="preserve"> definito “Chanson parisienne”,</w:t>
      </w:r>
      <w:r w:rsidR="006D3035" w:rsidRPr="00A219DF">
        <w:rPr>
          <w:color w:val="000000"/>
          <w:sz w:val="24"/>
        </w:rPr>
        <w:t xml:space="preserve">un vero </w:t>
      </w:r>
      <w:r w:rsidR="00AE7162">
        <w:rPr>
          <w:color w:val="000000"/>
          <w:sz w:val="24"/>
        </w:rPr>
        <w:t xml:space="preserve">       </w:t>
      </w:r>
      <w:r w:rsidR="006D3035" w:rsidRPr="00A219DF">
        <w:rPr>
          <w:color w:val="000000"/>
          <w:sz w:val="24"/>
        </w:rPr>
        <w:t>affresco polifonico di colori musicali.</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Un capolavoro che sarà ricordato come uno dei primi esempi della cosiddetta Musica a </w:t>
      </w:r>
      <w:r w:rsidR="00AE7162">
        <w:rPr>
          <w:color w:val="000000"/>
          <w:sz w:val="24"/>
        </w:rPr>
        <w:t xml:space="preserve">                  </w:t>
      </w:r>
      <w:r w:rsidRPr="00A219DF">
        <w:rPr>
          <w:color w:val="000000"/>
          <w:sz w:val="24"/>
        </w:rPr>
        <w:t xml:space="preserve">programma. Si tratta di </w:t>
      </w:r>
      <w:r w:rsidRPr="00A219DF">
        <w:rPr>
          <w:i/>
          <w:iCs/>
          <w:color w:val="000000"/>
          <w:sz w:val="24"/>
        </w:rPr>
        <w:t>La bataille de Marignan</w:t>
      </w:r>
      <w:r w:rsidRPr="00A219DF">
        <w:rPr>
          <w:color w:val="000000"/>
          <w:sz w:val="24"/>
        </w:rPr>
        <w:t xml:space="preserve">, </w:t>
      </w:r>
      <w:r w:rsidR="00A14EF1" w:rsidRPr="00A219DF">
        <w:rPr>
          <w:color w:val="000000"/>
          <w:sz w:val="24"/>
        </w:rPr>
        <w:t>l’</w:t>
      </w:r>
      <w:r w:rsidRPr="00A219DF">
        <w:rPr>
          <w:color w:val="000000"/>
          <w:sz w:val="24"/>
        </w:rPr>
        <w:t>autore è Clement Janequin. E’ proposta,</w:t>
      </w:r>
      <w:r w:rsidR="00AE7162">
        <w:rPr>
          <w:color w:val="000000"/>
          <w:sz w:val="24"/>
        </w:rPr>
        <w:t xml:space="preserve"> </w:t>
      </w:r>
      <w:r w:rsidRPr="00A219DF">
        <w:rPr>
          <w:color w:val="000000"/>
          <w:sz w:val="24"/>
        </w:rPr>
        <w:t>in Musica, una battaglia. Tempi d’armi e cavalieri!</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I più importanti Fiamminghi in Italia: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Dufay</w:t>
      </w:r>
      <w:r w:rsidRPr="00A219DF">
        <w:rPr>
          <w:color w:val="000000"/>
          <w:sz w:val="24"/>
        </w:rPr>
        <w:t xml:space="preserve"> </w:t>
      </w:r>
      <w:r w:rsidRPr="00A219DF">
        <w:rPr>
          <w:color w:val="000000"/>
          <w:sz w:val="24"/>
        </w:rPr>
        <w:tab/>
        <w:t>Roma, Cappella Pontificia.</w:t>
      </w:r>
    </w:p>
    <w:p w:rsidR="0075678D" w:rsidRPr="00A219DF" w:rsidRDefault="0075678D" w:rsidP="00DB6D5D">
      <w:pPr>
        <w:pStyle w:val="Corpodeltesto2"/>
        <w:spacing w:before="120" w:after="0" w:line="276" w:lineRule="auto"/>
        <w:jc w:val="left"/>
        <w:rPr>
          <w:color w:val="000000"/>
          <w:sz w:val="24"/>
          <w:u w:val="single"/>
        </w:rPr>
      </w:pPr>
      <w:r w:rsidRPr="00A219DF">
        <w:rPr>
          <w:color w:val="000000"/>
          <w:sz w:val="24"/>
          <w:u w:val="single"/>
        </w:rPr>
        <w:t>Obrecht</w:t>
      </w:r>
      <w:r w:rsidRPr="00A219DF">
        <w:rPr>
          <w:color w:val="000000"/>
          <w:sz w:val="24"/>
        </w:rPr>
        <w:t xml:space="preserve"> </w:t>
      </w:r>
      <w:r w:rsidRPr="00A219DF">
        <w:rPr>
          <w:color w:val="000000"/>
          <w:sz w:val="24"/>
        </w:rPr>
        <w:tab/>
        <w:t>Ferrara, Estensi.</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Des</w:t>
      </w:r>
      <w:r w:rsidR="00AD4385">
        <w:rPr>
          <w:color w:val="000000"/>
          <w:sz w:val="24"/>
          <w:u w:val="single"/>
        </w:rPr>
        <w:t>P</w:t>
      </w:r>
      <w:r w:rsidRPr="00A219DF">
        <w:rPr>
          <w:color w:val="000000"/>
          <w:sz w:val="24"/>
          <w:u w:val="single"/>
        </w:rPr>
        <w:t>rès</w:t>
      </w:r>
      <w:r w:rsidRPr="00A219DF">
        <w:rPr>
          <w:color w:val="000000"/>
          <w:sz w:val="24"/>
        </w:rPr>
        <w:t xml:space="preserve"> </w:t>
      </w:r>
      <w:r w:rsidRPr="00A219DF">
        <w:rPr>
          <w:color w:val="000000"/>
          <w:sz w:val="24"/>
        </w:rPr>
        <w:tab/>
        <w:t>Milano, Sforza - Roma, Cappella Sistina.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Tinctoris</w:t>
      </w:r>
      <w:r w:rsidRPr="00A219DF">
        <w:rPr>
          <w:color w:val="000000"/>
          <w:sz w:val="24"/>
        </w:rPr>
        <w:t xml:space="preserve"> </w:t>
      </w:r>
      <w:r w:rsidRPr="00A219DF">
        <w:rPr>
          <w:color w:val="000000"/>
          <w:sz w:val="24"/>
        </w:rPr>
        <w:tab/>
        <w:t>fondatore della scuola Napoletana.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Arcadelt</w:t>
      </w:r>
      <w:r w:rsidRPr="00A219DF">
        <w:rPr>
          <w:color w:val="000000"/>
          <w:sz w:val="24"/>
        </w:rPr>
        <w:t xml:space="preserve"> </w:t>
      </w:r>
      <w:r w:rsidRPr="00A219DF">
        <w:rPr>
          <w:color w:val="000000"/>
          <w:sz w:val="24"/>
        </w:rPr>
        <w:tab/>
        <w:t>fondatore della scuola Romana.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Willaert</w:t>
      </w:r>
      <w:r w:rsidRPr="00A219DF">
        <w:rPr>
          <w:color w:val="000000"/>
          <w:sz w:val="24"/>
        </w:rPr>
        <w:t xml:space="preserve"> </w:t>
      </w:r>
      <w:r w:rsidRPr="00A219DF">
        <w:rPr>
          <w:color w:val="000000"/>
          <w:sz w:val="24"/>
        </w:rPr>
        <w:tab/>
        <w:t>fondatore della scuola Veneziana.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Isaac</w:t>
      </w:r>
      <w:r w:rsidRPr="00A219DF">
        <w:rPr>
          <w:color w:val="000000"/>
          <w:sz w:val="24"/>
        </w:rPr>
        <w:t xml:space="preserve"> </w:t>
      </w:r>
      <w:r w:rsidRPr="00A219DF">
        <w:rPr>
          <w:color w:val="000000"/>
          <w:sz w:val="24"/>
        </w:rPr>
        <w:tab/>
        <w:t>Firenze, Ferrara.</w:t>
      </w:r>
    </w:p>
    <w:p w:rsidR="00595266" w:rsidRPr="00A219DF" w:rsidRDefault="00595266" w:rsidP="00DB6D5D">
      <w:pPr>
        <w:pStyle w:val="Corpodeltesto2"/>
        <w:spacing w:before="120" w:after="0" w:line="276" w:lineRule="auto"/>
        <w:jc w:val="left"/>
        <w:rPr>
          <w:color w:val="000000"/>
          <w:sz w:val="24"/>
        </w:rPr>
      </w:pPr>
    </w:p>
    <w:p w:rsidR="00595266" w:rsidRPr="00A219DF" w:rsidRDefault="00595266" w:rsidP="00DB6D5D">
      <w:pPr>
        <w:pStyle w:val="Corpodeltesto2"/>
        <w:spacing w:before="120" w:after="0" w:line="276" w:lineRule="auto"/>
        <w:jc w:val="left"/>
        <w:rPr>
          <w:color w:val="000000"/>
          <w:sz w:val="24"/>
        </w:rPr>
      </w:pPr>
    </w:p>
    <w:p w:rsidR="0075678D" w:rsidRPr="00CD4B91" w:rsidRDefault="00AB6F36" w:rsidP="00DB6D5D">
      <w:pPr>
        <w:pStyle w:val="Corpodeltesto2"/>
        <w:spacing w:before="120" w:after="0" w:line="276" w:lineRule="auto"/>
        <w:ind w:firstLine="709"/>
        <w:jc w:val="left"/>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4E1F35"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11</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4E1F35"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4E1F35"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SCUOLA VENEZIANA</w:t>
      </w:r>
    </w:p>
    <w:p w:rsidR="0075678D" w:rsidRPr="00A219DF" w:rsidRDefault="00141106" w:rsidP="00DB6D5D">
      <w:pPr>
        <w:pStyle w:val="Corpodeltesto2"/>
        <w:spacing w:before="120" w:after="0" w:line="276" w:lineRule="auto"/>
        <w:jc w:val="left"/>
        <w:rPr>
          <w:color w:val="000000"/>
          <w:sz w:val="24"/>
        </w:rPr>
      </w:pPr>
      <w:r w:rsidRPr="00A219DF">
        <w:rPr>
          <w:color w:val="000000"/>
          <w:sz w:val="24"/>
        </w:rPr>
        <w:t>Nell’Italia del 1500, restano un musicale retaggio della polifonia fiamminga, le forme di: Messa, Mottetto e Canzoni profane.</w:t>
      </w:r>
      <w:r w:rsidR="0075678D" w:rsidRPr="00A219DF">
        <w:rPr>
          <w:color w:val="000000"/>
          <w:sz w:val="24"/>
        </w:rPr>
        <w:t xml:space="preserve"> Assolutamente logico quindi, che il capostipite della scuola </w:t>
      </w:r>
      <w:r w:rsidR="001F2AD5">
        <w:rPr>
          <w:color w:val="000000"/>
          <w:sz w:val="24"/>
        </w:rPr>
        <w:t xml:space="preserve">          </w:t>
      </w:r>
      <w:r w:rsidR="0075678D" w:rsidRPr="00A219DF">
        <w:rPr>
          <w:color w:val="000000"/>
          <w:sz w:val="24"/>
        </w:rPr>
        <w:t>polifonica Veneziana sia anc</w:t>
      </w:r>
      <w:r w:rsidR="00E8645F">
        <w:rPr>
          <w:color w:val="000000"/>
          <w:sz w:val="24"/>
        </w:rPr>
        <w:t>ò</w:t>
      </w:r>
      <w:r w:rsidR="0075678D" w:rsidRPr="00A219DF">
        <w:rPr>
          <w:color w:val="000000"/>
          <w:sz w:val="24"/>
        </w:rPr>
        <w:t>ra un fiammingo:</w:t>
      </w:r>
    </w:p>
    <w:p w:rsidR="00EA0E48" w:rsidRPr="00A219DF" w:rsidRDefault="00141106" w:rsidP="00DB6D5D">
      <w:pPr>
        <w:pStyle w:val="Corpodeltesto2"/>
        <w:spacing w:before="120" w:after="0" w:line="276" w:lineRule="auto"/>
        <w:jc w:val="left"/>
        <w:rPr>
          <w:color w:val="000000"/>
          <w:sz w:val="24"/>
        </w:rPr>
      </w:pPr>
      <w:r w:rsidRPr="00A219DF">
        <w:rPr>
          <w:color w:val="000000"/>
          <w:sz w:val="24"/>
          <w:u w:val="single"/>
        </w:rPr>
        <w:t>Adriano Willaert</w:t>
      </w:r>
      <w:r w:rsidRPr="00A219DF">
        <w:rPr>
          <w:color w:val="000000"/>
          <w:sz w:val="24"/>
        </w:rPr>
        <w:t xml:space="preserve"> (1490 - Venezia, 7.12.1562), a sua volta maestro di Cipriano de Rore, di </w:t>
      </w:r>
      <w:r w:rsidR="001F2AD5">
        <w:rPr>
          <w:color w:val="000000"/>
          <w:sz w:val="24"/>
        </w:rPr>
        <w:t xml:space="preserve">  </w:t>
      </w:r>
      <w:r w:rsidR="00AE7162">
        <w:rPr>
          <w:color w:val="000000"/>
          <w:sz w:val="24"/>
        </w:rPr>
        <w:t xml:space="preserve">  </w:t>
      </w:r>
      <w:r w:rsidRPr="00A219DF">
        <w:rPr>
          <w:color w:val="000000"/>
          <w:sz w:val="24"/>
        </w:rPr>
        <w:t>Gioseffo Zarlino e d’Andrea Gabrieli.</w:t>
      </w:r>
      <w:r w:rsidR="0075678D" w:rsidRPr="00A219DF">
        <w:rPr>
          <w:color w:val="000000"/>
          <w:sz w:val="24"/>
        </w:rPr>
        <w:t xml:space="preserve"> Nel 1527 fu nominato maestro di cappella nella </w:t>
      </w:r>
      <w:r w:rsidR="001F2AD5">
        <w:rPr>
          <w:color w:val="000000"/>
          <w:sz w:val="24"/>
        </w:rPr>
        <w:t>B</w:t>
      </w:r>
      <w:r w:rsidR="0075678D" w:rsidRPr="00A219DF">
        <w:rPr>
          <w:color w:val="000000"/>
          <w:sz w:val="24"/>
        </w:rPr>
        <w:t xml:space="preserve">asilica </w:t>
      </w:r>
      <w:r w:rsidR="003F720A">
        <w:rPr>
          <w:color w:val="000000"/>
          <w:sz w:val="24"/>
        </w:rPr>
        <w:t xml:space="preserve">  </w:t>
      </w:r>
      <w:r w:rsidR="0075678D" w:rsidRPr="00A219DF">
        <w:rPr>
          <w:color w:val="000000"/>
          <w:sz w:val="24"/>
        </w:rPr>
        <w:t xml:space="preserve">di San Marco, carica che tenne sino alla fine dei suoi giorni. In tutti i generi musicali del tempo, in particolare in Messe, Mottetti e Madrigali, fu uno dei primi a far aderire, con massima </w:t>
      </w:r>
      <w:r w:rsidR="003F720A">
        <w:rPr>
          <w:color w:val="000000"/>
          <w:sz w:val="24"/>
        </w:rPr>
        <w:t xml:space="preserve">       </w:t>
      </w:r>
      <w:r w:rsidR="0075678D" w:rsidRPr="00A219DF">
        <w:rPr>
          <w:color w:val="000000"/>
          <w:sz w:val="24"/>
        </w:rPr>
        <w:t xml:space="preserve">coerenza, la Musica al testo. Introdusse </w:t>
      </w:r>
      <w:r w:rsidR="00A14EF1" w:rsidRPr="00A219DF">
        <w:rPr>
          <w:color w:val="000000"/>
          <w:sz w:val="24"/>
        </w:rPr>
        <w:t>l’</w:t>
      </w:r>
      <w:r w:rsidR="0075678D" w:rsidRPr="00A219DF">
        <w:rPr>
          <w:color w:val="000000"/>
          <w:sz w:val="24"/>
        </w:rPr>
        <w:t>uso dei due cori spezzati che dialogavano tra loro. Nella Basilica si ascoltavano effetti vocali, domande e risposte, ver</w:t>
      </w:r>
      <w:r w:rsidR="00392E57" w:rsidRPr="00A219DF">
        <w:rPr>
          <w:color w:val="000000"/>
          <w:sz w:val="24"/>
        </w:rPr>
        <w:t>e</w:t>
      </w:r>
      <w:r w:rsidR="0075678D" w:rsidRPr="00A219DF">
        <w:rPr>
          <w:color w:val="000000"/>
          <w:sz w:val="24"/>
        </w:rPr>
        <w:t xml:space="preserve"> e propri</w:t>
      </w:r>
      <w:r w:rsidR="00392E57" w:rsidRPr="00A219DF">
        <w:rPr>
          <w:color w:val="000000"/>
          <w:sz w:val="24"/>
        </w:rPr>
        <w:t>e</w:t>
      </w:r>
      <w:r w:rsidR="0075678D" w:rsidRPr="00A219DF">
        <w:rPr>
          <w:color w:val="000000"/>
          <w:sz w:val="24"/>
        </w:rPr>
        <w:t xml:space="preserve"> </w:t>
      </w:r>
      <w:r w:rsidR="00392E57" w:rsidRPr="00A219DF">
        <w:rPr>
          <w:color w:val="000000"/>
          <w:sz w:val="24"/>
        </w:rPr>
        <w:t>conversazioni</w:t>
      </w:r>
      <w:r w:rsidR="0075678D" w:rsidRPr="00A219DF">
        <w:rPr>
          <w:color w:val="000000"/>
          <w:sz w:val="24"/>
        </w:rPr>
        <w:t xml:space="preserve"> musicali mai </w:t>
      </w:r>
      <w:r w:rsidR="00F63A2B">
        <w:rPr>
          <w:color w:val="000000"/>
          <w:sz w:val="24"/>
        </w:rPr>
        <w:t xml:space="preserve">  </w:t>
      </w:r>
      <w:r w:rsidR="0075678D" w:rsidRPr="00A219DF">
        <w:rPr>
          <w:color w:val="000000"/>
          <w:sz w:val="24"/>
        </w:rPr>
        <w:t>udit</w:t>
      </w:r>
      <w:r w:rsidR="00392E57" w:rsidRPr="00A219DF">
        <w:rPr>
          <w:color w:val="000000"/>
          <w:sz w:val="24"/>
        </w:rPr>
        <w:t>e</w:t>
      </w:r>
      <w:r w:rsidR="0075678D" w:rsidRPr="00A219DF">
        <w:rPr>
          <w:color w:val="000000"/>
          <w:sz w:val="24"/>
        </w:rPr>
        <w:t xml:space="preserve"> prima. </w:t>
      </w:r>
    </w:p>
    <w:p w:rsidR="00D05542" w:rsidRDefault="0075678D" w:rsidP="00DB6D5D">
      <w:pPr>
        <w:pStyle w:val="Corpodeltesto2"/>
        <w:spacing w:before="120" w:after="0" w:line="276" w:lineRule="auto"/>
        <w:jc w:val="left"/>
        <w:rPr>
          <w:color w:val="000000"/>
          <w:sz w:val="24"/>
        </w:rPr>
      </w:pPr>
      <w:r w:rsidRPr="00A219DF">
        <w:rPr>
          <w:color w:val="000000"/>
          <w:sz w:val="24"/>
        </w:rPr>
        <w:t xml:space="preserve">Tutti i compositori del periodo furono ad ascoltarlo e ne furono anche indirettamente allievi. </w:t>
      </w:r>
      <w:r w:rsidR="00F63A2B">
        <w:rPr>
          <w:color w:val="000000"/>
          <w:sz w:val="24"/>
        </w:rPr>
        <w:t xml:space="preserve">          </w:t>
      </w:r>
      <w:r w:rsidRPr="00A219DF">
        <w:rPr>
          <w:color w:val="000000"/>
          <w:sz w:val="24"/>
        </w:rPr>
        <w:t xml:space="preserve">Citiamo: Antonio Gabrieli, Cipriano De Rore, Jan Brumel, Gioseffo Zarlino, Annibale Padovano, Marco Antonio Cavazzoni, Claudio Merulo, Nicolò Vicentino… e molti altri. Willaert fu </w:t>
      </w:r>
      <w:r w:rsidR="00F63A2B">
        <w:rPr>
          <w:color w:val="000000"/>
          <w:sz w:val="24"/>
        </w:rPr>
        <w:t xml:space="preserve">                 </w:t>
      </w:r>
      <w:r w:rsidRPr="00A219DF">
        <w:rPr>
          <w:color w:val="000000"/>
          <w:sz w:val="24"/>
        </w:rPr>
        <w:t xml:space="preserve">probabilmente il primo compositore </w:t>
      </w:r>
      <w:r w:rsidR="00141106" w:rsidRPr="00A219DF">
        <w:rPr>
          <w:color w:val="000000"/>
          <w:sz w:val="24"/>
        </w:rPr>
        <w:t>a</w:t>
      </w:r>
      <w:r w:rsidRPr="00A219DF">
        <w:rPr>
          <w:color w:val="000000"/>
          <w:sz w:val="24"/>
        </w:rPr>
        <w:t xml:space="preserve"> usare un cromatismo logico. Veramente abile anche nel trattare forme musicali d’ogni tipo, musiche sacre e profane: Fantasie, Salmi, Ricercari, </w:t>
      </w:r>
      <w:r w:rsidR="001F2AD5">
        <w:rPr>
          <w:color w:val="000000"/>
          <w:sz w:val="24"/>
        </w:rPr>
        <w:t xml:space="preserve">           </w:t>
      </w:r>
      <w:r w:rsidRPr="00A219DF">
        <w:rPr>
          <w:color w:val="000000"/>
          <w:sz w:val="24"/>
        </w:rPr>
        <w:t>Madrigali, Villanelle napoletane, Chanson.</w:t>
      </w:r>
      <w:r w:rsidR="00EA0E48" w:rsidRPr="00A219DF">
        <w:rPr>
          <w:color w:val="000000"/>
          <w:sz w:val="24"/>
        </w:rPr>
        <w:t xml:space="preserve"> </w:t>
      </w:r>
      <w:r w:rsidRPr="00A219DF">
        <w:rPr>
          <w:color w:val="000000"/>
          <w:sz w:val="24"/>
        </w:rPr>
        <w:t>Suoi successori, come maestri di cappella in San Marco, saranno: De Rore (1563)</w:t>
      </w:r>
      <w:r w:rsidR="00141106" w:rsidRPr="00A219DF">
        <w:rPr>
          <w:color w:val="000000"/>
          <w:sz w:val="24"/>
        </w:rPr>
        <w:t xml:space="preserve"> e l’organista</w:t>
      </w:r>
      <w:r w:rsidRPr="00A219DF">
        <w:rPr>
          <w:color w:val="000000"/>
          <w:sz w:val="24"/>
        </w:rPr>
        <w:t xml:space="preserve"> Gioseffo Zarlino (1565). Andrea Gabrieli e dal 1584 il nipote Giovanni Gabrieli. Donato Baldissera (1590), Giovanni Croce (1603)</w:t>
      </w:r>
      <w:r w:rsidR="00D05542">
        <w:rPr>
          <w:color w:val="000000"/>
          <w:sz w:val="24"/>
        </w:rPr>
        <w:t>,</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Cesare Martinengo (1609), dal 1613 il grande Claudio Monteverdi. Saltando per un attimo, in parallelo, alla Scuola Romana, la polifonia del Palestrina, il più importante rappresentante di </w:t>
      </w:r>
      <w:r w:rsidR="00F63A2B">
        <w:rPr>
          <w:color w:val="000000"/>
          <w:sz w:val="24"/>
        </w:rPr>
        <w:t xml:space="preserve">  </w:t>
      </w:r>
      <w:r w:rsidRPr="00A219DF">
        <w:rPr>
          <w:color w:val="000000"/>
          <w:sz w:val="24"/>
        </w:rPr>
        <w:t>tale Scuola, presuppone integrale assorbimento di quel</w:t>
      </w:r>
      <w:r w:rsidR="00A14EF1" w:rsidRPr="00A219DF">
        <w:rPr>
          <w:color w:val="000000"/>
          <w:sz w:val="24"/>
        </w:rPr>
        <w:t>l’</w:t>
      </w:r>
      <w:r w:rsidRPr="00A219DF">
        <w:rPr>
          <w:color w:val="000000"/>
          <w:sz w:val="24"/>
        </w:rPr>
        <w:t xml:space="preserve">esperienza fiamminga che aveva </w:t>
      </w:r>
      <w:r w:rsidR="001F2AD5">
        <w:rPr>
          <w:color w:val="000000"/>
          <w:sz w:val="24"/>
        </w:rPr>
        <w:t xml:space="preserve"> </w:t>
      </w:r>
      <w:r w:rsidR="00F63A2B">
        <w:rPr>
          <w:color w:val="000000"/>
          <w:sz w:val="24"/>
        </w:rPr>
        <w:t xml:space="preserve">  </w:t>
      </w:r>
      <w:r w:rsidRPr="00A219DF">
        <w:rPr>
          <w:color w:val="000000"/>
          <w:sz w:val="24"/>
        </w:rPr>
        <w:t xml:space="preserve">dominato nel 1400. Sopravvivono e incedono inoltre le canzoni popolaresche praticate da </w:t>
      </w:r>
      <w:r w:rsidR="001F2AD5">
        <w:rPr>
          <w:color w:val="000000"/>
          <w:sz w:val="24"/>
        </w:rPr>
        <w:t xml:space="preserve">  </w:t>
      </w:r>
      <w:r w:rsidR="003F720A">
        <w:rPr>
          <w:color w:val="000000"/>
          <w:sz w:val="24"/>
        </w:rPr>
        <w:t xml:space="preserve">  </w:t>
      </w:r>
      <w:r w:rsidRPr="00A219DF">
        <w:rPr>
          <w:color w:val="000000"/>
          <w:sz w:val="24"/>
        </w:rPr>
        <w:t>Willaert, Verdelot e da:</w:t>
      </w:r>
    </w:p>
    <w:p w:rsidR="00621290" w:rsidRPr="00A219DF" w:rsidRDefault="0075678D" w:rsidP="00DB6D5D">
      <w:pPr>
        <w:pStyle w:val="Corpodeltesto2"/>
        <w:spacing w:before="120" w:after="0" w:line="276" w:lineRule="auto"/>
        <w:jc w:val="left"/>
        <w:rPr>
          <w:color w:val="000000"/>
          <w:sz w:val="24"/>
        </w:rPr>
      </w:pPr>
      <w:r w:rsidRPr="00A219DF">
        <w:rPr>
          <w:b/>
          <w:bCs w:val="0"/>
          <w:color w:val="1F497D"/>
          <w:sz w:val="24"/>
        </w:rPr>
        <w:t>Orlando di Lasso</w:t>
      </w:r>
      <w:r w:rsidRPr="00A219DF">
        <w:rPr>
          <w:b/>
          <w:bCs w:val="0"/>
          <w:color w:val="000000"/>
          <w:sz w:val="24"/>
        </w:rPr>
        <w:t xml:space="preserve"> </w:t>
      </w:r>
      <w:r w:rsidRPr="00A219DF">
        <w:rPr>
          <w:color w:val="000000"/>
          <w:sz w:val="24"/>
        </w:rPr>
        <w:tab/>
      </w:r>
      <w:r w:rsidRPr="00A219DF">
        <w:rPr>
          <w:color w:val="000000"/>
          <w:sz w:val="24"/>
        </w:rPr>
        <w:tab/>
        <w:t>Mons, 1530/32c. - Monaco, 14.6.1594</w:t>
      </w:r>
      <w:r w:rsidR="00621290" w:rsidRPr="00A219DF">
        <w:rPr>
          <w:color w:val="000000"/>
          <w:sz w:val="24"/>
        </w:rPr>
        <w:t>.</w:t>
      </w:r>
    </w:p>
    <w:p w:rsidR="0075678D" w:rsidRPr="00A219DF" w:rsidRDefault="0030176D" w:rsidP="00DB6D5D">
      <w:pPr>
        <w:pStyle w:val="Corpodeltesto2"/>
        <w:spacing w:before="120" w:after="0" w:line="276" w:lineRule="auto"/>
        <w:jc w:val="left"/>
        <w:rPr>
          <w:color w:val="000000"/>
          <w:sz w:val="24"/>
        </w:rPr>
      </w:pPr>
      <w:r>
        <w:rPr>
          <w:noProof/>
          <w:color w:val="0000FF"/>
        </w:rPr>
        <w:lastRenderedPageBreak/>
        <w:drawing>
          <wp:inline distT="0" distB="0" distL="0" distR="0" wp14:anchorId="342B1BD9" wp14:editId="74D819F6">
            <wp:extent cx="719455" cy="931545"/>
            <wp:effectExtent l="19050" t="0" r="4445" b="0"/>
            <wp:docPr id="13" name="Immagine 13" descr="http://xoomer.virgilio.it/senesino/deities.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xoomer.virgilio.it/senesino/deities.html"/>
                    <pic:cNvPicPr>
                      <a:picLocks noChangeAspect="1" noChangeArrowheads="1"/>
                    </pic:cNvPicPr>
                  </pic:nvPicPr>
                  <pic:blipFill>
                    <a:blip r:embed="rId21" cstate="print"/>
                    <a:srcRect/>
                    <a:stretch>
                      <a:fillRect/>
                    </a:stretch>
                  </pic:blipFill>
                  <pic:spPr bwMode="auto">
                    <a:xfrm>
                      <a:off x="0" y="0"/>
                      <a:ext cx="719455" cy="931545"/>
                    </a:xfrm>
                    <a:prstGeom prst="rect">
                      <a:avLst/>
                    </a:prstGeom>
                    <a:noFill/>
                    <a:ln w="9525">
                      <a:noFill/>
                      <a:miter lim="800000"/>
                      <a:headEnd/>
                      <a:tailEnd/>
                    </a:ln>
                  </pic:spPr>
                </pic:pic>
              </a:graphicData>
            </a:graphic>
          </wp:inline>
        </w:drawing>
      </w:r>
      <w:r w:rsidR="0075678D" w:rsidRPr="00A219DF">
        <w:rPr>
          <w:color w:val="000000"/>
          <w:sz w:val="24"/>
        </w:rPr>
        <w:t xml:space="preserve"> </w:t>
      </w:r>
      <w:r w:rsidR="00141106" w:rsidRPr="00A219DF">
        <w:rPr>
          <w:color w:val="000000"/>
          <w:sz w:val="24"/>
        </w:rPr>
        <w:t>Autore prolifico e versatile. Compose superbamente in tutte le forme musicali del tempo.</w:t>
      </w:r>
      <w:r w:rsidR="0075678D" w:rsidRPr="00A219DF">
        <w:rPr>
          <w:color w:val="000000"/>
          <w:sz w:val="24"/>
        </w:rPr>
        <w:t xml:space="preserve"> Fu rapito a 13 anni, per la sua bellissima voce, da Ferdinando Gonzaga… dopo altri </w:t>
      </w:r>
      <w:r w:rsidR="00221CF0">
        <w:rPr>
          <w:color w:val="000000"/>
          <w:sz w:val="24"/>
        </w:rPr>
        <w:t xml:space="preserve"> </w:t>
      </w:r>
      <w:r w:rsidR="0075678D" w:rsidRPr="00A219DF">
        <w:rPr>
          <w:color w:val="000000"/>
          <w:sz w:val="24"/>
        </w:rPr>
        <w:t xml:space="preserve">due precedenti tentativi. Era insensata consuetudine. Ai nobili, troppo era permesso! In questo caso il rapimento, non giustificabile, aveva perlomeno buoni propositi. Al Di Lasso sono fatti </w:t>
      </w:r>
      <w:r w:rsidR="00F63A2B">
        <w:rPr>
          <w:color w:val="000000"/>
          <w:sz w:val="24"/>
        </w:rPr>
        <w:t xml:space="preserve">              </w:t>
      </w:r>
      <w:r w:rsidR="0075678D" w:rsidRPr="00A219DF">
        <w:rPr>
          <w:color w:val="000000"/>
          <w:sz w:val="24"/>
        </w:rPr>
        <w:t xml:space="preserve">completare gli studi prima a Milano, poi a Napoli. </w:t>
      </w:r>
      <w:r w:rsidR="00141106" w:rsidRPr="00A219DF">
        <w:rPr>
          <w:color w:val="000000"/>
          <w:sz w:val="24"/>
        </w:rPr>
        <w:t xml:space="preserve">In seguito è organista e direttore di coro a </w:t>
      </w:r>
      <w:r w:rsidR="00221CF0">
        <w:rPr>
          <w:color w:val="000000"/>
          <w:sz w:val="24"/>
        </w:rPr>
        <w:t xml:space="preserve"> </w:t>
      </w:r>
      <w:r w:rsidR="00141106" w:rsidRPr="00A219DF">
        <w:rPr>
          <w:color w:val="000000"/>
          <w:sz w:val="24"/>
        </w:rPr>
        <w:t>San Giovanni in Laterano a Roma, precedendo la nomina di Palestrina.</w:t>
      </w:r>
      <w:r w:rsidR="0075678D" w:rsidRPr="00A219DF">
        <w:rPr>
          <w:color w:val="000000"/>
          <w:sz w:val="24"/>
        </w:rPr>
        <w:t xml:space="preserve"> Non è certo che i due </w:t>
      </w:r>
      <w:r w:rsidR="00221CF0">
        <w:rPr>
          <w:color w:val="000000"/>
          <w:sz w:val="24"/>
        </w:rPr>
        <w:t xml:space="preserve"> </w:t>
      </w:r>
      <w:r w:rsidR="0075678D" w:rsidRPr="00A219DF">
        <w:rPr>
          <w:color w:val="000000"/>
          <w:sz w:val="24"/>
        </w:rPr>
        <w:t xml:space="preserve">si siano conosciuti, mancando documenti comprovanti, ma è fatto immaginabile. </w:t>
      </w:r>
    </w:p>
    <w:p w:rsidR="00621290" w:rsidRPr="00A219DF" w:rsidRDefault="0075678D" w:rsidP="00DB6D5D">
      <w:pPr>
        <w:pStyle w:val="Corpodeltesto2"/>
        <w:spacing w:before="120" w:after="0" w:line="276" w:lineRule="auto"/>
        <w:jc w:val="left"/>
        <w:rPr>
          <w:color w:val="000000"/>
          <w:sz w:val="24"/>
        </w:rPr>
      </w:pPr>
      <w:r w:rsidRPr="00A219DF">
        <w:rPr>
          <w:color w:val="000000"/>
          <w:sz w:val="24"/>
        </w:rPr>
        <w:t xml:space="preserve">Orlando Di Lasso compone </w:t>
      </w:r>
      <w:r w:rsidR="002F096E">
        <w:rPr>
          <w:color w:val="000000"/>
          <w:sz w:val="24"/>
        </w:rPr>
        <w:t xml:space="preserve">e </w:t>
      </w:r>
      <w:r w:rsidRPr="00A219DF">
        <w:rPr>
          <w:color w:val="000000"/>
          <w:sz w:val="24"/>
        </w:rPr>
        <w:t xml:space="preserve">è richiesto in tutta Europa. Ad Anversa pubblica un libro di </w:t>
      </w:r>
      <w:r w:rsidR="00F63A2B">
        <w:rPr>
          <w:color w:val="000000"/>
          <w:sz w:val="24"/>
        </w:rPr>
        <w:t xml:space="preserve">             </w:t>
      </w:r>
      <w:r w:rsidRPr="00A219DF">
        <w:rPr>
          <w:color w:val="000000"/>
          <w:sz w:val="24"/>
        </w:rPr>
        <w:t xml:space="preserve">Madrigali a cinque voci. Ad Arras, nel 1556, un libro di Mottetti a 5,6 voci. Nel 1559 un secondo libro di Madrigali a Monaco di Baviera. Monaco sarà sua vera residenza, nonostante i continui spostamenti, essendo richiesto, come detto in tutte le Corti. Nel frattempo continua a comporre numerosissime opere. Dedica a Re Carlo IX un libro di Chanson a cinque voci. </w:t>
      </w:r>
    </w:p>
    <w:p w:rsidR="00E56A2C" w:rsidRPr="00A219DF" w:rsidRDefault="0075678D" w:rsidP="00DB6D5D">
      <w:pPr>
        <w:pStyle w:val="Corpodeltesto2"/>
        <w:spacing w:before="120" w:after="0" w:line="276" w:lineRule="auto"/>
        <w:jc w:val="left"/>
        <w:rPr>
          <w:color w:val="000000"/>
          <w:sz w:val="24"/>
        </w:rPr>
      </w:pPr>
      <w:r w:rsidRPr="00A219DF">
        <w:rPr>
          <w:color w:val="000000"/>
          <w:sz w:val="24"/>
        </w:rPr>
        <w:t xml:space="preserve">Nel 1573 è incaricato dalla corte francese di comporre musiche per </w:t>
      </w:r>
      <w:r w:rsidR="00A14EF1" w:rsidRPr="00A219DF">
        <w:rPr>
          <w:color w:val="000000"/>
          <w:sz w:val="24"/>
        </w:rPr>
        <w:t>l’</w:t>
      </w:r>
      <w:r w:rsidRPr="00A219DF">
        <w:rPr>
          <w:color w:val="000000"/>
          <w:sz w:val="24"/>
        </w:rPr>
        <w:t xml:space="preserve">investitura a Re di Polonia del figlio di Caterina de Medici, Enrico. Il Di Lasso è un vero musicista errabondo. I suoi viaggi non sono da elencare, sono per quei tempi, (e anche per i nostri) troppi.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In Italia, non c’è importante città, in cui non abbia soggiornato. La sua vastissima produzione è geniale e superba: più di 1000 Mottetti, da due a 12 voci. Salmi, Lamentazioni, circa 90 </w:t>
      </w:r>
      <w:r w:rsidR="00F63A2B">
        <w:rPr>
          <w:color w:val="000000"/>
          <w:sz w:val="24"/>
        </w:rPr>
        <w:t xml:space="preserve">           </w:t>
      </w:r>
      <w:r w:rsidRPr="00A219DF">
        <w:rPr>
          <w:color w:val="000000"/>
          <w:sz w:val="24"/>
        </w:rPr>
        <w:t xml:space="preserve">Magnificat, quattro Passioni, 200 Madrigali, 32 Inni (inediti), Villanelle e canzoni. Circa 55 </w:t>
      </w:r>
      <w:r w:rsidR="00F63A2B">
        <w:rPr>
          <w:color w:val="000000"/>
          <w:sz w:val="24"/>
        </w:rPr>
        <w:t xml:space="preserve">          </w:t>
      </w:r>
      <w:r w:rsidRPr="00A219DF">
        <w:rPr>
          <w:color w:val="000000"/>
          <w:sz w:val="24"/>
        </w:rPr>
        <w:t xml:space="preserve">Messe, da quattro </w:t>
      </w:r>
      <w:r w:rsidR="00141106" w:rsidRPr="00A219DF">
        <w:rPr>
          <w:color w:val="000000"/>
          <w:sz w:val="24"/>
        </w:rPr>
        <w:t>a</w:t>
      </w:r>
      <w:r w:rsidRPr="00A219DF">
        <w:rPr>
          <w:color w:val="000000"/>
          <w:sz w:val="24"/>
        </w:rPr>
        <w:t xml:space="preserve"> otto voci. </w:t>
      </w:r>
      <w:r w:rsidR="00141106" w:rsidRPr="00A219DF">
        <w:rPr>
          <w:color w:val="000000"/>
          <w:sz w:val="24"/>
        </w:rPr>
        <w:t xml:space="preserve">Di Lasso muore nello stesso anno di Palestrina, singolare ma comprensibile che ambedue, negli ultimi mesi di vita, si dedichino alla composizione di </w:t>
      </w:r>
      <w:r w:rsidR="00F63A2B">
        <w:rPr>
          <w:color w:val="000000"/>
          <w:sz w:val="24"/>
        </w:rPr>
        <w:t xml:space="preserve">               </w:t>
      </w:r>
      <w:r w:rsidR="00141106" w:rsidRPr="00A219DF">
        <w:rPr>
          <w:color w:val="000000"/>
          <w:sz w:val="24"/>
        </w:rPr>
        <w:t>Madrigali spirituali.</w:t>
      </w:r>
      <w:r w:rsidRPr="00A219DF">
        <w:rPr>
          <w:color w:val="000000"/>
          <w:sz w:val="24"/>
        </w:rPr>
        <w:t xml:space="preserve"> </w:t>
      </w:r>
    </w:p>
    <w:p w:rsidR="008B5D35" w:rsidRPr="00A219DF" w:rsidRDefault="0075678D" w:rsidP="00DB6D5D">
      <w:pPr>
        <w:pStyle w:val="Corpodeltesto2"/>
        <w:spacing w:before="120" w:after="0" w:line="276" w:lineRule="auto"/>
        <w:jc w:val="left"/>
        <w:rPr>
          <w:color w:val="000000"/>
          <w:sz w:val="24"/>
        </w:rPr>
      </w:pPr>
      <w:r w:rsidRPr="00A219DF">
        <w:rPr>
          <w:color w:val="000000"/>
          <w:sz w:val="24"/>
        </w:rPr>
        <w:t xml:space="preserve">Orlando di Lasso fu il primo musicista, ad avere quasi tutto il repertorio stampato. Di fatto, </w:t>
      </w:r>
      <w:r w:rsidR="00F63A2B">
        <w:rPr>
          <w:color w:val="000000"/>
          <w:sz w:val="24"/>
        </w:rPr>
        <w:t xml:space="preserve">   </w:t>
      </w:r>
      <w:r w:rsidRPr="00A219DF">
        <w:rPr>
          <w:color w:val="000000"/>
          <w:sz w:val="24"/>
        </w:rPr>
        <w:t xml:space="preserve">proprio a Venezia, nel 1501, </w:t>
      </w:r>
      <w:r w:rsidRPr="00A219DF">
        <w:rPr>
          <w:b/>
          <w:bCs w:val="0"/>
          <w:color w:val="000000"/>
          <w:sz w:val="24"/>
        </w:rPr>
        <w:t>Ottaviano Petrucci</w:t>
      </w:r>
      <w:r w:rsidRPr="00A219DF">
        <w:rPr>
          <w:color w:val="000000"/>
          <w:sz w:val="24"/>
        </w:rPr>
        <w:t xml:space="preserve"> da Fossombrone, stampava per la prima </w:t>
      </w:r>
      <w:r w:rsidR="003F720A">
        <w:rPr>
          <w:color w:val="000000"/>
          <w:sz w:val="24"/>
        </w:rPr>
        <w:t xml:space="preserve">    </w:t>
      </w:r>
      <w:r w:rsidRPr="00A219DF">
        <w:rPr>
          <w:color w:val="000000"/>
          <w:sz w:val="24"/>
        </w:rPr>
        <w:t xml:space="preserve">volta Musica. Nel 1498, otteneva dalla Signoria di Venezia la patente di stampatore, avendo </w:t>
      </w:r>
      <w:r w:rsidR="00F63A2B">
        <w:rPr>
          <w:color w:val="000000"/>
          <w:sz w:val="24"/>
        </w:rPr>
        <w:t xml:space="preserve">               </w:t>
      </w:r>
      <w:r w:rsidRPr="00A219DF">
        <w:rPr>
          <w:color w:val="000000"/>
          <w:sz w:val="24"/>
        </w:rPr>
        <w:t xml:space="preserve">inventato una macchina, a “caratteri mobili”, che agiva in tre fasi. Nella prima era stampato il pentagramma, nella seconda fase, le note. Per ultimo era aggiunto il testo. </w:t>
      </w:r>
    </w:p>
    <w:p w:rsidR="00D05542" w:rsidRDefault="0075678D" w:rsidP="00DB6D5D">
      <w:pPr>
        <w:pStyle w:val="Corpodeltesto2"/>
        <w:spacing w:before="120" w:after="0" w:line="276" w:lineRule="auto"/>
        <w:jc w:val="left"/>
        <w:rPr>
          <w:color w:val="000000"/>
          <w:sz w:val="24"/>
        </w:rPr>
      </w:pPr>
      <w:r w:rsidRPr="00A219DF">
        <w:rPr>
          <w:color w:val="000000"/>
          <w:sz w:val="24"/>
        </w:rPr>
        <w:t xml:space="preserve">Nel 1503, Petrucci pubblicò un volume delle Messe d’Obrecht e nel 1505, un libro di mottetti, poi, tra </w:t>
      </w:r>
      <w:r w:rsidR="00A14EF1" w:rsidRPr="00A219DF">
        <w:rPr>
          <w:color w:val="000000"/>
          <w:sz w:val="24"/>
        </w:rPr>
        <w:t>l’</w:t>
      </w:r>
      <w:r w:rsidRPr="00A219DF">
        <w:rPr>
          <w:color w:val="000000"/>
          <w:sz w:val="24"/>
        </w:rPr>
        <w:t xml:space="preserve">altro, volumi di Frottole di Marchetto Cara, Tromboncino, Costanzo Festa. Petrucci </w:t>
      </w:r>
      <w:r w:rsidR="00F63A2B">
        <w:rPr>
          <w:color w:val="000000"/>
          <w:sz w:val="24"/>
        </w:rPr>
        <w:t xml:space="preserve">   </w:t>
      </w:r>
      <w:r w:rsidRPr="00A219DF">
        <w:rPr>
          <w:color w:val="000000"/>
          <w:sz w:val="24"/>
        </w:rPr>
        <w:t>ottenne anche la concessione per aprire a Venezia la prima casa d</w:t>
      </w:r>
      <w:r w:rsidR="007062F7">
        <w:rPr>
          <w:color w:val="000000"/>
          <w:sz w:val="24"/>
        </w:rPr>
        <w:t xml:space="preserve">i </w:t>
      </w:r>
      <w:r w:rsidRPr="00A219DF">
        <w:rPr>
          <w:color w:val="000000"/>
          <w:sz w:val="24"/>
        </w:rPr>
        <w:t>edizioni musicali. Durata del contratto stabilita in vent’anni. La sua idea varcò velocemente i confini Italiani e si arrivò in breve tempo al</w:t>
      </w:r>
      <w:r w:rsidR="00A14EF1" w:rsidRPr="00A219DF">
        <w:rPr>
          <w:color w:val="000000"/>
          <w:sz w:val="24"/>
        </w:rPr>
        <w:t>l’</w:t>
      </w:r>
      <w:r w:rsidRPr="00A219DF">
        <w:rPr>
          <w:color w:val="000000"/>
          <w:sz w:val="24"/>
        </w:rPr>
        <w:t xml:space="preserve">unica stampata. Nascevano gli editori di Musica. Nel 1512, Oglin ad Augusta </w:t>
      </w:r>
      <w:r w:rsidR="003F720A">
        <w:rPr>
          <w:color w:val="000000"/>
          <w:sz w:val="24"/>
        </w:rPr>
        <w:t xml:space="preserve">                                                                                                                                                                                                                </w:t>
      </w:r>
      <w:r w:rsidRPr="00A219DF">
        <w:rPr>
          <w:color w:val="000000"/>
          <w:sz w:val="24"/>
        </w:rPr>
        <w:t xml:space="preserve">e Scoffer a Magonza. Nel 1525, a Parigi, Pietro Haultin trovava il modo di stampare in un’unica tiratura rigo e note, nel 1530 de Worde a Londra e nel 1539 Cock, ad Anversa. </w:t>
      </w:r>
    </w:p>
    <w:p w:rsidR="00B80B98" w:rsidRPr="00A219DF" w:rsidRDefault="0075678D" w:rsidP="00DB6D5D">
      <w:pPr>
        <w:pStyle w:val="Corpodeltesto2"/>
        <w:spacing w:before="120" w:after="0" w:line="276" w:lineRule="auto"/>
        <w:jc w:val="left"/>
        <w:rPr>
          <w:color w:val="000000"/>
          <w:sz w:val="24"/>
        </w:rPr>
      </w:pPr>
      <w:r w:rsidRPr="00A219DF">
        <w:rPr>
          <w:color w:val="000000"/>
          <w:sz w:val="24"/>
        </w:rPr>
        <w:t xml:space="preserve">Nel 1528, Attaingnant, sempre a Parigi, pubblicava una bellissima edizione di Chanson. </w:t>
      </w:r>
      <w:r w:rsidR="00F63A2B">
        <w:rPr>
          <w:color w:val="000000"/>
          <w:sz w:val="24"/>
        </w:rPr>
        <w:t xml:space="preserve">           </w:t>
      </w:r>
      <w:r w:rsidRPr="00A219DF">
        <w:rPr>
          <w:color w:val="000000"/>
          <w:sz w:val="24"/>
        </w:rPr>
        <w:t>Successo enorme del volume, in tutta Europa.</w:t>
      </w:r>
      <w:r w:rsidR="00D05542">
        <w:rPr>
          <w:color w:val="000000"/>
          <w:sz w:val="24"/>
        </w:rPr>
        <w:t xml:space="preserve"> </w:t>
      </w:r>
      <w:r w:rsidRPr="00A219DF">
        <w:rPr>
          <w:color w:val="000000"/>
          <w:sz w:val="24"/>
        </w:rPr>
        <w:t xml:space="preserve">Anche in Italia si comincia a stampare libri di Musica. La forma musicale che “vendeva di più” era quella del Madrigale.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Nei circa ottant’anni, dal 1533 agli inizi del 1600, saranno pubblicati (la cifra è presa dai </w:t>
      </w:r>
      <w:r w:rsidR="00F63A2B">
        <w:rPr>
          <w:color w:val="000000"/>
          <w:sz w:val="24"/>
        </w:rPr>
        <w:t xml:space="preserve">            </w:t>
      </w:r>
      <w:r w:rsidRPr="00A219DF">
        <w:rPr>
          <w:color w:val="000000"/>
          <w:sz w:val="24"/>
        </w:rPr>
        <w:t>cataloghi del</w:t>
      </w:r>
      <w:r w:rsidR="00A14EF1" w:rsidRPr="00A219DF">
        <w:rPr>
          <w:color w:val="000000"/>
          <w:sz w:val="24"/>
        </w:rPr>
        <w:t>l’</w:t>
      </w:r>
      <w:r w:rsidRPr="00A219DF">
        <w:rPr>
          <w:color w:val="000000"/>
          <w:sz w:val="24"/>
        </w:rPr>
        <w:t xml:space="preserve">Eitner e del Dott. Vogel) circa 30.000 madrigali di 500 autori, tra questi, per non </w:t>
      </w:r>
      <w:r w:rsidRPr="00A219DF">
        <w:rPr>
          <w:color w:val="000000"/>
          <w:sz w:val="24"/>
        </w:rPr>
        <w:lastRenderedPageBreak/>
        <w:t xml:space="preserve">fare un elenco interminabile, i nomi di Verdelot, Willaert, Festa, Arcadelt, Cipriano de Rore, </w:t>
      </w:r>
      <w:r w:rsidR="00F63A2B">
        <w:rPr>
          <w:color w:val="000000"/>
          <w:sz w:val="24"/>
        </w:rPr>
        <w:t xml:space="preserve">          </w:t>
      </w:r>
      <w:r w:rsidRPr="00A219DF">
        <w:rPr>
          <w:color w:val="000000"/>
          <w:sz w:val="24"/>
        </w:rPr>
        <w:t xml:space="preserve">Orlando di Lasso, Filippo de Monte, Palestrina e Monteverdi.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La Scuola Veneziana diventa elaboratrice inesauribile del Madrigale, forma che inizialmente ha origine dalla frottola musicale quattrocentesca. È però in forma </w:t>
      </w:r>
      <w:r w:rsidRPr="00A219DF">
        <w:rPr>
          <w:bCs w:val="0"/>
          <w:i/>
          <w:iCs/>
          <w:color w:val="000000"/>
          <w:sz w:val="24"/>
        </w:rPr>
        <w:t>aperta</w:t>
      </w:r>
      <w:r w:rsidRPr="00A219DF">
        <w:rPr>
          <w:bCs w:val="0"/>
          <w:color w:val="000000"/>
          <w:sz w:val="24"/>
        </w:rPr>
        <w:t xml:space="preserve"> anziché strofica, in </w:t>
      </w:r>
      <w:r w:rsidR="00F63A2B">
        <w:rPr>
          <w:bCs w:val="0"/>
          <w:color w:val="000000"/>
          <w:sz w:val="24"/>
        </w:rPr>
        <w:t xml:space="preserve">             </w:t>
      </w:r>
      <w:r w:rsidRPr="00A219DF">
        <w:rPr>
          <w:bCs w:val="0"/>
          <w:color w:val="000000"/>
          <w:sz w:val="24"/>
        </w:rPr>
        <w:t xml:space="preserve">pratica con </w:t>
      </w:r>
      <w:r w:rsidR="008B4436" w:rsidRPr="00A219DF">
        <w:rPr>
          <w:bCs w:val="0"/>
          <w:color w:val="000000"/>
          <w:sz w:val="24"/>
        </w:rPr>
        <w:t>l</w:t>
      </w:r>
      <w:r w:rsidR="00A14EF1" w:rsidRPr="00A219DF">
        <w:rPr>
          <w:bCs w:val="0"/>
          <w:color w:val="000000"/>
          <w:sz w:val="24"/>
        </w:rPr>
        <w:t>’</w:t>
      </w:r>
      <w:r w:rsidRPr="00A219DF">
        <w:rPr>
          <w:bCs w:val="0"/>
          <w:color w:val="000000"/>
          <w:sz w:val="24"/>
        </w:rPr>
        <w:t xml:space="preserve">invenzione che si rinnova </w:t>
      </w:r>
      <w:r w:rsidR="00141106" w:rsidRPr="00A219DF">
        <w:rPr>
          <w:bCs w:val="0"/>
          <w:color w:val="000000"/>
          <w:sz w:val="24"/>
        </w:rPr>
        <w:t>a</w:t>
      </w:r>
      <w:r w:rsidRPr="00A219DF">
        <w:rPr>
          <w:bCs w:val="0"/>
          <w:color w:val="000000"/>
          <w:sz w:val="24"/>
        </w:rPr>
        <w:t xml:space="preserve"> ogni strofa. Venezia intreccia gli strumenti alle voci </w:t>
      </w:r>
      <w:r w:rsidR="00F63A2B">
        <w:rPr>
          <w:bCs w:val="0"/>
          <w:color w:val="000000"/>
          <w:sz w:val="24"/>
        </w:rPr>
        <w:t xml:space="preserve"> </w:t>
      </w:r>
      <w:r w:rsidRPr="00A219DF">
        <w:rPr>
          <w:bCs w:val="0"/>
          <w:color w:val="000000"/>
          <w:sz w:val="24"/>
        </w:rPr>
        <w:t xml:space="preserve">anche nella polifonia sacra </w:t>
      </w:r>
      <w:r w:rsidR="00141106" w:rsidRPr="00A219DF">
        <w:rPr>
          <w:bCs w:val="0"/>
          <w:color w:val="000000"/>
          <w:sz w:val="24"/>
        </w:rPr>
        <w:t>e</w:t>
      </w:r>
      <w:r w:rsidRPr="00A219DF">
        <w:rPr>
          <w:bCs w:val="0"/>
          <w:color w:val="000000"/>
          <w:sz w:val="24"/>
        </w:rPr>
        <w:t xml:space="preserve"> abbozza brani per soli strumenti. Da qui la magnificenza </w:t>
      </w:r>
      <w:r w:rsidR="00F63A2B">
        <w:rPr>
          <w:bCs w:val="0"/>
          <w:color w:val="000000"/>
          <w:sz w:val="24"/>
        </w:rPr>
        <w:t xml:space="preserve">                  </w:t>
      </w:r>
      <w:r w:rsidRPr="00A219DF">
        <w:rPr>
          <w:bCs w:val="0"/>
          <w:color w:val="000000"/>
          <w:sz w:val="24"/>
        </w:rPr>
        <w:t>coloristica che l</w:t>
      </w:r>
      <w:r w:rsidR="00F36CFE">
        <w:rPr>
          <w:bCs w:val="0"/>
          <w:color w:val="000000"/>
          <w:sz w:val="24"/>
        </w:rPr>
        <w:t xml:space="preserve">e é </w:t>
      </w:r>
      <w:r w:rsidRPr="00A219DF">
        <w:rPr>
          <w:bCs w:val="0"/>
          <w:color w:val="000000"/>
          <w:sz w:val="24"/>
        </w:rPr>
        <w:t xml:space="preserve"> propria, con i cori “battenti” o “spezzati”. La Basilica di San Marco ha due magnifiche cantorie, una sopra </w:t>
      </w:r>
      <w:r w:rsidR="008B4436" w:rsidRPr="00A219DF">
        <w:rPr>
          <w:bCs w:val="0"/>
          <w:color w:val="000000"/>
          <w:sz w:val="24"/>
        </w:rPr>
        <w:t>l</w:t>
      </w:r>
      <w:r w:rsidR="00A14EF1" w:rsidRPr="00A219DF">
        <w:rPr>
          <w:bCs w:val="0"/>
          <w:color w:val="000000"/>
          <w:sz w:val="24"/>
        </w:rPr>
        <w:t>’</w:t>
      </w:r>
      <w:r w:rsidRPr="00A219DF">
        <w:rPr>
          <w:bCs w:val="0"/>
          <w:color w:val="000000"/>
          <w:sz w:val="24"/>
        </w:rPr>
        <w:t xml:space="preserve">entrata, </w:t>
      </w:r>
      <w:r w:rsidR="008B4436" w:rsidRPr="00A219DF">
        <w:rPr>
          <w:bCs w:val="0"/>
          <w:color w:val="000000"/>
          <w:sz w:val="24"/>
        </w:rPr>
        <w:t>l</w:t>
      </w:r>
      <w:r w:rsidR="00A14EF1" w:rsidRPr="00A219DF">
        <w:rPr>
          <w:bCs w:val="0"/>
          <w:color w:val="000000"/>
          <w:sz w:val="24"/>
        </w:rPr>
        <w:t>’</w:t>
      </w:r>
      <w:r w:rsidRPr="00A219DF">
        <w:rPr>
          <w:bCs w:val="0"/>
          <w:color w:val="000000"/>
          <w:sz w:val="24"/>
        </w:rPr>
        <w:t xml:space="preserve">altra dietro </w:t>
      </w:r>
      <w:r w:rsidR="008B4436" w:rsidRPr="00A219DF">
        <w:rPr>
          <w:bCs w:val="0"/>
          <w:color w:val="000000"/>
          <w:sz w:val="24"/>
        </w:rPr>
        <w:t>l</w:t>
      </w:r>
      <w:r w:rsidR="00A14EF1" w:rsidRPr="00A219DF">
        <w:rPr>
          <w:bCs w:val="0"/>
          <w:color w:val="000000"/>
          <w:sz w:val="24"/>
        </w:rPr>
        <w:t>’</w:t>
      </w:r>
      <w:r w:rsidRPr="00A219DF">
        <w:rPr>
          <w:bCs w:val="0"/>
          <w:color w:val="000000"/>
          <w:sz w:val="24"/>
        </w:rPr>
        <w:t xml:space="preserve">altare maggiore. </w:t>
      </w:r>
    </w:p>
    <w:p w:rsidR="00621290" w:rsidRPr="00A219DF" w:rsidRDefault="0075678D" w:rsidP="00DB6D5D">
      <w:pPr>
        <w:pStyle w:val="Corpodeltesto2"/>
        <w:spacing w:before="120" w:after="0" w:line="276" w:lineRule="auto"/>
        <w:jc w:val="left"/>
        <w:rPr>
          <w:bCs w:val="0"/>
          <w:color w:val="000000"/>
          <w:sz w:val="24"/>
        </w:rPr>
      </w:pPr>
      <w:r w:rsidRPr="00A219DF">
        <w:rPr>
          <w:bCs w:val="0"/>
          <w:color w:val="000000"/>
          <w:sz w:val="24"/>
        </w:rPr>
        <w:t>Visitandole, si sente irrealmente il rincorrersi delle voci, i suoni degli strumenti. Delizia per gli occhi anche i lavori d’intarsio nei legni. Solo in Santa Maria Maggiore, a Bergamo, alla sinistra del</w:t>
      </w:r>
      <w:r w:rsidR="00A14EF1" w:rsidRPr="00A219DF">
        <w:rPr>
          <w:bCs w:val="0"/>
          <w:color w:val="000000"/>
          <w:sz w:val="24"/>
        </w:rPr>
        <w:t>l’</w:t>
      </w:r>
      <w:r w:rsidRPr="00A219DF">
        <w:rPr>
          <w:bCs w:val="0"/>
          <w:color w:val="000000"/>
          <w:sz w:val="24"/>
        </w:rPr>
        <w:t xml:space="preserve">entrata principale, si può vedere in una balaustra, un lavoro artistico superiore, mentre </w:t>
      </w:r>
      <w:r w:rsidR="00F63A2B">
        <w:rPr>
          <w:bCs w:val="0"/>
          <w:color w:val="000000"/>
          <w:sz w:val="24"/>
        </w:rPr>
        <w:t xml:space="preserve"> </w:t>
      </w:r>
      <w:r w:rsidRPr="00A219DF">
        <w:rPr>
          <w:bCs w:val="0"/>
          <w:color w:val="000000"/>
          <w:sz w:val="24"/>
        </w:rPr>
        <w:t xml:space="preserve">pensiero e vista vanno, poco oltre, ai monumenti di Donizetti e del suo Maestro Simone Mayr. </w:t>
      </w:r>
      <w:r w:rsidR="00F63A2B">
        <w:rPr>
          <w:bCs w:val="0"/>
          <w:color w:val="000000"/>
          <w:sz w:val="24"/>
        </w:rPr>
        <w:t xml:space="preserve"> </w:t>
      </w:r>
      <w:r w:rsidRPr="00A219DF">
        <w:rPr>
          <w:bCs w:val="0"/>
          <w:color w:val="000000"/>
          <w:sz w:val="24"/>
        </w:rPr>
        <w:t xml:space="preserve">A Venezia, nella Basilica, si ascoltavano effetti d’eco, domande e risposte musicali, </w:t>
      </w:r>
      <w:r w:rsidR="00F63A2B">
        <w:rPr>
          <w:bCs w:val="0"/>
          <w:color w:val="000000"/>
          <w:sz w:val="24"/>
        </w:rPr>
        <w:t xml:space="preserve">                        </w:t>
      </w:r>
      <w:r w:rsidRPr="00A219DF">
        <w:rPr>
          <w:bCs w:val="0"/>
          <w:color w:val="000000"/>
          <w:sz w:val="24"/>
        </w:rPr>
        <w:t xml:space="preserve">accostamenti di timbri differenti. Un’embrionale stereofonia! Enorme fu il contributo dato alla Musica strumentale del 1500-1600. </w:t>
      </w:r>
    </w:p>
    <w:p w:rsidR="00D5269A" w:rsidRPr="00A219DF" w:rsidRDefault="0075678D" w:rsidP="00DB6D5D">
      <w:pPr>
        <w:pStyle w:val="Corpodeltesto2"/>
        <w:spacing w:before="120" w:after="0" w:line="276" w:lineRule="auto"/>
        <w:jc w:val="left"/>
        <w:rPr>
          <w:bCs w:val="0"/>
          <w:color w:val="000000"/>
          <w:sz w:val="24"/>
        </w:rPr>
      </w:pPr>
      <w:r w:rsidRPr="00A219DF">
        <w:rPr>
          <w:bCs w:val="0"/>
          <w:color w:val="000000"/>
          <w:sz w:val="24"/>
        </w:rPr>
        <w:t>Nella scuola veneziana, infatti, si usavano due cori o altrettanti assieme di strumenti di timbro differente, che suonavano alternati o contemporaneamente.</w:t>
      </w:r>
    </w:p>
    <w:p w:rsidR="0063155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La scuola Veneziana coincide con il periodo d’oro del Rinascimento italiano (1500-1550). </w:t>
      </w:r>
      <w:r w:rsidR="00F63A2B">
        <w:rPr>
          <w:bCs w:val="0"/>
          <w:color w:val="000000"/>
          <w:sz w:val="24"/>
        </w:rPr>
        <w:t xml:space="preserve">          </w:t>
      </w:r>
      <w:r w:rsidRPr="00A219DF">
        <w:rPr>
          <w:bCs w:val="0"/>
          <w:color w:val="000000"/>
          <w:sz w:val="24"/>
        </w:rPr>
        <w:t xml:space="preserve">Ariosto nella letteratura, Raffaello e Leonardo nelle arti plastiche e figurative. Inoltre, salute economica e relativa gioia di vivere nella Repubblica Veneta.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Anche se nel 1576 un’epidemia di peste, purtroppo, toglieva a metà dei veneziani questa </w:t>
      </w:r>
      <w:r w:rsidR="00F63A2B">
        <w:rPr>
          <w:bCs w:val="0"/>
          <w:color w:val="000000"/>
          <w:sz w:val="24"/>
        </w:rPr>
        <w:t xml:space="preserve">      </w:t>
      </w:r>
      <w:r w:rsidRPr="00A219DF">
        <w:rPr>
          <w:bCs w:val="0"/>
          <w:color w:val="000000"/>
          <w:sz w:val="24"/>
        </w:rPr>
        <w:t>serenità. Nascerà, per voto propiziatorio, la Chiesa del Cristo Redentore. (Mentre a Genova, nello stesso anno, nasceva il gioco del lotto!)</w:t>
      </w:r>
      <w:r w:rsidR="00631550" w:rsidRPr="00A219DF">
        <w:rPr>
          <w:bCs w:val="0"/>
          <w:color w:val="000000"/>
          <w:sz w:val="24"/>
        </w:rPr>
        <w:t xml:space="preserve">. </w:t>
      </w:r>
      <w:r w:rsidRPr="00A219DF">
        <w:rPr>
          <w:bCs w:val="0"/>
          <w:color w:val="000000"/>
          <w:sz w:val="24"/>
        </w:rPr>
        <w:t>Nella Venezia di quel periodo si contavano 288 Chiese e palazzi meravigliosi con relativi tesori d’arte. In questi palazzi si eseguiva Musica d’ogni tipo. In particolare una gran passione per il Madrigale.</w:t>
      </w:r>
    </w:p>
    <w:p w:rsidR="0075678D" w:rsidRPr="00A219DF" w:rsidRDefault="0075678D" w:rsidP="00DB6D5D">
      <w:pPr>
        <w:pStyle w:val="Corpotesto"/>
        <w:spacing w:before="120" w:after="0" w:line="276" w:lineRule="auto"/>
        <w:jc w:val="left"/>
        <w:rPr>
          <w:color w:val="008080"/>
          <w:sz w:val="20"/>
          <w:szCs w:val="20"/>
        </w:rPr>
      </w:pPr>
      <w:r w:rsidRPr="00A219DF">
        <w:rPr>
          <w:b/>
          <w:bCs w:val="0"/>
          <w:i/>
          <w:color w:val="008080"/>
          <w:sz w:val="20"/>
          <w:szCs w:val="20"/>
        </w:rPr>
        <w:t>Interludio geniale.</w:t>
      </w:r>
      <w:r w:rsidRPr="00A219DF">
        <w:rPr>
          <w:i/>
          <w:color w:val="008080"/>
          <w:sz w:val="20"/>
          <w:szCs w:val="20"/>
        </w:rPr>
        <w:t xml:space="preserve"> Di Leonardo Da Vinci, sappiamo. Genio, che, come Cristoforo Colombo sapeva scoprire </w:t>
      </w:r>
      <w:r w:rsidR="003F720A">
        <w:rPr>
          <w:i/>
          <w:color w:val="008080"/>
          <w:sz w:val="20"/>
          <w:szCs w:val="20"/>
        </w:rPr>
        <w:t xml:space="preserve">  </w:t>
      </w:r>
      <w:r w:rsidRPr="00A219DF">
        <w:rPr>
          <w:i/>
          <w:color w:val="008080"/>
          <w:sz w:val="20"/>
          <w:szCs w:val="20"/>
        </w:rPr>
        <w:t xml:space="preserve">mondi inviolati. Logicamente Leonardo era anche notevole musicista. Pochi in verità, finora ne hanno parlato. </w:t>
      </w:r>
      <w:r w:rsidR="003F720A">
        <w:rPr>
          <w:i/>
          <w:color w:val="008080"/>
          <w:sz w:val="20"/>
          <w:szCs w:val="20"/>
        </w:rPr>
        <w:t xml:space="preserve">   </w:t>
      </w:r>
      <w:r w:rsidRPr="00A219DF">
        <w:rPr>
          <w:i/>
          <w:color w:val="008080"/>
          <w:sz w:val="20"/>
          <w:szCs w:val="20"/>
        </w:rPr>
        <w:t xml:space="preserve">Vasari, nelle sue “Vite”, riferisce che: “Il Da Vinci, recatosi trentenne dagli Sforza a Milano, con il suo liuto </w:t>
      </w:r>
      <w:r w:rsidR="003A70CD">
        <w:rPr>
          <w:i/>
          <w:color w:val="008080"/>
          <w:sz w:val="20"/>
          <w:szCs w:val="20"/>
        </w:rPr>
        <w:t xml:space="preserve">               </w:t>
      </w:r>
      <w:r w:rsidRPr="00A219DF">
        <w:rPr>
          <w:i/>
          <w:color w:val="008080"/>
          <w:sz w:val="20"/>
          <w:szCs w:val="20"/>
        </w:rPr>
        <w:t xml:space="preserve">argenteo, che naturalmente si era costruito, superò tutti i musici concorsi nel sonare, improvvisando con </w:t>
      </w:r>
      <w:r w:rsidR="003A70CD">
        <w:rPr>
          <w:i/>
          <w:color w:val="008080"/>
          <w:sz w:val="20"/>
          <w:szCs w:val="20"/>
        </w:rPr>
        <w:t xml:space="preserve">              </w:t>
      </w:r>
      <w:r w:rsidRPr="00A219DF">
        <w:rPr>
          <w:i/>
          <w:color w:val="008080"/>
          <w:sz w:val="20"/>
          <w:szCs w:val="20"/>
        </w:rPr>
        <w:t>dolcissima voce”.</w:t>
      </w:r>
      <w:r w:rsidR="005E4F80" w:rsidRPr="00A219DF">
        <w:rPr>
          <w:i/>
          <w:color w:val="008080"/>
          <w:sz w:val="20"/>
          <w:szCs w:val="20"/>
        </w:rPr>
        <w:t xml:space="preserve"> </w:t>
      </w:r>
      <w:r w:rsidR="008225A4">
        <w:rPr>
          <w:i/>
          <w:color w:val="008080"/>
          <w:sz w:val="20"/>
          <w:szCs w:val="20"/>
        </w:rPr>
        <w:t>Handel</w:t>
      </w:r>
      <w:r w:rsidRPr="00A219DF">
        <w:rPr>
          <w:i/>
          <w:color w:val="008080"/>
          <w:sz w:val="20"/>
          <w:szCs w:val="20"/>
        </w:rPr>
        <w:t xml:space="preserve"> riadatterà una “Didone abbandonata” già scritta da Leonardo. Il Genio fece diventare la vecchia viola ad arco, strumento moderno. La viola “Vinciana</w:t>
      </w:r>
      <w:r w:rsidR="00141106" w:rsidRPr="00A219DF">
        <w:rPr>
          <w:i/>
          <w:color w:val="008080"/>
          <w:sz w:val="20"/>
          <w:szCs w:val="20"/>
        </w:rPr>
        <w:t>”</w:t>
      </w:r>
      <w:r w:rsidRPr="00A219DF">
        <w:rPr>
          <w:i/>
          <w:color w:val="008080"/>
          <w:sz w:val="20"/>
          <w:szCs w:val="20"/>
        </w:rPr>
        <w:t xml:space="preserve"> è, di fatto, </w:t>
      </w:r>
      <w:r w:rsidR="00A14EF1" w:rsidRPr="00A219DF">
        <w:rPr>
          <w:i/>
          <w:color w:val="008080"/>
          <w:sz w:val="20"/>
          <w:szCs w:val="20"/>
        </w:rPr>
        <w:t>l’</w:t>
      </w:r>
      <w:r w:rsidRPr="00A219DF">
        <w:rPr>
          <w:i/>
          <w:color w:val="008080"/>
          <w:sz w:val="20"/>
          <w:szCs w:val="20"/>
        </w:rPr>
        <w:t xml:space="preserve">antenata della viola moderna. </w:t>
      </w:r>
      <w:r w:rsidR="00EC3A89">
        <w:rPr>
          <w:i/>
          <w:color w:val="008080"/>
          <w:sz w:val="20"/>
          <w:szCs w:val="20"/>
        </w:rPr>
        <w:t xml:space="preserve">                   </w:t>
      </w:r>
      <w:r w:rsidRPr="00A219DF">
        <w:rPr>
          <w:i/>
          <w:color w:val="008080"/>
          <w:sz w:val="20"/>
          <w:szCs w:val="20"/>
        </w:rPr>
        <w:t xml:space="preserve">Leonardo componeva Cacce e Villotte, erano le forme che più gli erano </w:t>
      </w:r>
      <w:r w:rsidR="00141106" w:rsidRPr="00A219DF">
        <w:rPr>
          <w:i/>
          <w:color w:val="008080"/>
          <w:sz w:val="20"/>
          <w:szCs w:val="20"/>
        </w:rPr>
        <w:t xml:space="preserve">gradite. </w:t>
      </w:r>
      <w:r w:rsidR="00141106" w:rsidRPr="00A219DF">
        <w:rPr>
          <w:color w:val="008080"/>
          <w:sz w:val="20"/>
          <w:szCs w:val="20"/>
        </w:rPr>
        <w:t>Una</w:t>
      </w:r>
      <w:r w:rsidRPr="00A219DF">
        <w:rPr>
          <w:color w:val="008080"/>
          <w:sz w:val="20"/>
          <w:szCs w:val="20"/>
        </w:rPr>
        <w:t xml:space="preserve"> villotta sarà intitolata in modo parecchio simpatico:</w:t>
      </w:r>
      <w:r w:rsidR="003A70CD">
        <w:rPr>
          <w:color w:val="008080"/>
          <w:sz w:val="20"/>
          <w:szCs w:val="20"/>
        </w:rPr>
        <w:t xml:space="preserve"> </w:t>
      </w:r>
      <w:r w:rsidRPr="00A219DF">
        <w:rPr>
          <w:color w:val="008080"/>
          <w:sz w:val="20"/>
          <w:szCs w:val="20"/>
        </w:rPr>
        <w:t>”</w:t>
      </w:r>
      <w:r w:rsidR="00141106" w:rsidRPr="00A219DF">
        <w:rPr>
          <w:color w:val="008080"/>
          <w:sz w:val="20"/>
          <w:szCs w:val="20"/>
        </w:rPr>
        <w:t>La-mo-re-mi-fa-sol-la-za-re</w:t>
      </w:r>
      <w:r w:rsidRPr="00A219DF">
        <w:rPr>
          <w:color w:val="008080"/>
          <w:sz w:val="20"/>
          <w:szCs w:val="20"/>
        </w:rPr>
        <w:t>”. Spesso si divertiva nello stupire gli amici, scrivendo musica, dal</w:t>
      </w:r>
      <w:r w:rsidR="00A14EF1" w:rsidRPr="00A219DF">
        <w:rPr>
          <w:color w:val="008080"/>
          <w:sz w:val="20"/>
          <w:szCs w:val="20"/>
        </w:rPr>
        <w:t>l’</w:t>
      </w:r>
      <w:r w:rsidRPr="00A219DF">
        <w:rPr>
          <w:color w:val="008080"/>
          <w:sz w:val="20"/>
          <w:szCs w:val="20"/>
        </w:rPr>
        <w:t>ultima alla prima nota! La Musica era da lui definita: “Figurazione del</w:t>
      </w:r>
      <w:r w:rsidR="00A14EF1" w:rsidRPr="00A219DF">
        <w:rPr>
          <w:color w:val="008080"/>
          <w:sz w:val="20"/>
          <w:szCs w:val="20"/>
        </w:rPr>
        <w:t>l’</w:t>
      </w:r>
      <w:r w:rsidRPr="00A219DF">
        <w:rPr>
          <w:color w:val="008080"/>
          <w:sz w:val="20"/>
          <w:szCs w:val="20"/>
        </w:rPr>
        <w:t xml:space="preserve">invisibile”, definizione perfetta. </w:t>
      </w:r>
      <w:r w:rsidR="00EC3A89">
        <w:rPr>
          <w:color w:val="008080"/>
          <w:sz w:val="20"/>
          <w:szCs w:val="20"/>
        </w:rPr>
        <w:t xml:space="preserve">               </w:t>
      </w:r>
      <w:r w:rsidRPr="00A219DF">
        <w:rPr>
          <w:color w:val="008080"/>
          <w:sz w:val="20"/>
          <w:szCs w:val="20"/>
        </w:rPr>
        <w:t xml:space="preserve">Leonardo parlava d’acustica, con certezze assolute, dando per scontato che </w:t>
      </w:r>
      <w:r w:rsidR="00A14EF1" w:rsidRPr="00A219DF">
        <w:rPr>
          <w:color w:val="008080"/>
          <w:sz w:val="20"/>
          <w:szCs w:val="20"/>
        </w:rPr>
        <w:t>l’</w:t>
      </w:r>
      <w:r w:rsidRPr="00A219DF">
        <w:rPr>
          <w:color w:val="008080"/>
          <w:sz w:val="20"/>
          <w:szCs w:val="20"/>
        </w:rPr>
        <w:t xml:space="preserve">interlocutore capisse i suoi calcoli matematici! Nel 2001 è stato completato in Norvegia, un ponte, definito dagli abitanti “avveniristico”. </w:t>
      </w:r>
      <w:r w:rsidR="00A14EF1" w:rsidRPr="00A219DF">
        <w:rPr>
          <w:color w:val="008080"/>
          <w:sz w:val="20"/>
          <w:szCs w:val="20"/>
        </w:rPr>
        <w:t>L’</w:t>
      </w:r>
      <w:r w:rsidRPr="00A219DF">
        <w:rPr>
          <w:color w:val="008080"/>
          <w:sz w:val="20"/>
          <w:szCs w:val="20"/>
        </w:rPr>
        <w:t xml:space="preserve">architetto che ha fatto i disegni per la realizzazione, ha ammesso, con orgoglio e sincerità, che </w:t>
      </w:r>
      <w:r w:rsidR="00A14EF1" w:rsidRPr="00A219DF">
        <w:rPr>
          <w:color w:val="008080"/>
          <w:sz w:val="20"/>
          <w:szCs w:val="20"/>
        </w:rPr>
        <w:t>l’</w:t>
      </w:r>
      <w:r w:rsidRPr="00A219DF">
        <w:rPr>
          <w:color w:val="008080"/>
          <w:sz w:val="20"/>
          <w:szCs w:val="20"/>
        </w:rPr>
        <w:t xml:space="preserve">idea </w:t>
      </w:r>
      <w:r w:rsidR="00A14EF1" w:rsidRPr="00A219DF">
        <w:rPr>
          <w:color w:val="008080"/>
          <w:sz w:val="20"/>
          <w:szCs w:val="20"/>
        </w:rPr>
        <w:t>l’</w:t>
      </w:r>
      <w:r w:rsidRPr="00A219DF">
        <w:rPr>
          <w:color w:val="008080"/>
          <w:sz w:val="20"/>
          <w:szCs w:val="20"/>
        </w:rPr>
        <w:t xml:space="preserve">ha avuta da un </w:t>
      </w:r>
      <w:r w:rsidR="00EC3A89">
        <w:rPr>
          <w:color w:val="008080"/>
          <w:sz w:val="20"/>
          <w:szCs w:val="20"/>
        </w:rPr>
        <w:t xml:space="preserve">        </w:t>
      </w:r>
      <w:r w:rsidRPr="00A219DF">
        <w:rPr>
          <w:color w:val="008080"/>
          <w:sz w:val="20"/>
          <w:szCs w:val="20"/>
        </w:rPr>
        <w:t>disegno di Leonardo, abbozzato nel 1502. Questo ponte serve come cavalcavia di un’autostrada.</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Nel proseguire a parlare di Musica, sono abbastanza, anzi, molto perplesso. Non è possibile parlare della Leonarda Isabella, compositrice </w:t>
      </w:r>
      <w:r w:rsidR="00C938A4" w:rsidRPr="00A219DF">
        <w:rPr>
          <w:color w:val="000000"/>
          <w:sz w:val="24"/>
        </w:rPr>
        <w:t>n</w:t>
      </w:r>
      <w:r w:rsidRPr="00A219DF">
        <w:rPr>
          <w:color w:val="000000"/>
          <w:sz w:val="24"/>
        </w:rPr>
        <w:t>ovarese, suora, che, con bravura, scrisse…</w:t>
      </w:r>
      <w:r w:rsidR="00F63A2B">
        <w:rPr>
          <w:color w:val="000000"/>
          <w:sz w:val="24"/>
        </w:rPr>
        <w:t xml:space="preserve">          </w:t>
      </w:r>
      <w:r w:rsidRPr="00A219DF">
        <w:rPr>
          <w:color w:val="000000"/>
          <w:sz w:val="24"/>
        </w:rPr>
        <w:t>Mi scuso con lei, ma…r</w:t>
      </w:r>
      <w:r w:rsidRPr="00A219DF">
        <w:rPr>
          <w:bCs w:val="0"/>
          <w:color w:val="000000"/>
          <w:sz w:val="24"/>
        </w:rPr>
        <w:t xml:space="preserve">iprendiamo a passeggiare… sui ponti di Venezia. Accompagnati dal suono della viola Vinciana.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Il Madrigale del primo 1500 é generalmente a quattro voci, come la frottola, ma in forma aperta anziché strofica. Fu eseguito da Arcadelt, da Willaert e Verdelot, in pratica Fiammingo-</w:t>
      </w:r>
      <w:r w:rsidRPr="00A219DF">
        <w:rPr>
          <w:color w:val="000000"/>
          <w:sz w:val="24"/>
        </w:rPr>
        <w:lastRenderedPageBreak/>
        <w:t>Veneziani. Ancor oggi, del “</w:t>
      </w:r>
      <w:r w:rsidRPr="00A219DF">
        <w:rPr>
          <w:i/>
          <w:iCs/>
          <w:color w:val="000000"/>
          <w:sz w:val="24"/>
        </w:rPr>
        <w:t>Bianco e dolce cigno”</w:t>
      </w:r>
      <w:r w:rsidRPr="00A219DF">
        <w:rPr>
          <w:color w:val="000000"/>
          <w:sz w:val="24"/>
        </w:rPr>
        <w:t xml:space="preserve"> Arcadelt, é eseguita dalle società corali una magnifica Ave Maria.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A metà del 1500 il madrigal</w:t>
      </w:r>
      <w:r w:rsidR="00F36CFE">
        <w:rPr>
          <w:color w:val="000000"/>
          <w:sz w:val="24"/>
        </w:rPr>
        <w:t xml:space="preserve">e é </w:t>
      </w:r>
      <w:r w:rsidRPr="00A219DF">
        <w:rPr>
          <w:color w:val="000000"/>
          <w:sz w:val="24"/>
        </w:rPr>
        <w:t>a quattro o cinque voci; parti sono imitate, parti omofoniche e declamate (recitativo) per una maggior aderenza al</w:t>
      </w:r>
      <w:r w:rsidR="00A14EF1" w:rsidRPr="00A219DF">
        <w:rPr>
          <w:color w:val="000000"/>
          <w:sz w:val="24"/>
        </w:rPr>
        <w:t>l’</w:t>
      </w:r>
      <w:r w:rsidRPr="00A219DF">
        <w:rPr>
          <w:color w:val="000000"/>
          <w:sz w:val="24"/>
        </w:rPr>
        <w:t xml:space="preserve">espressività del testo. Autori sono: </w:t>
      </w:r>
      <w:r w:rsidR="00F63A2B">
        <w:rPr>
          <w:color w:val="000000"/>
          <w:sz w:val="24"/>
        </w:rPr>
        <w:t xml:space="preserve">                </w:t>
      </w:r>
      <w:r w:rsidRPr="00A219DF">
        <w:rPr>
          <w:color w:val="000000"/>
          <w:sz w:val="24"/>
        </w:rPr>
        <w:t xml:space="preserve">Palestrina (madrigali giovanili), Di Lasso, Andrea Gabrieli, Filippo de Monte (1521- 1603), che scrisse più di mille madrigali e che in vita ebbe la stessa fama di Palestrina e d’Orlando di </w:t>
      </w:r>
      <w:r w:rsidR="00F63A2B">
        <w:rPr>
          <w:color w:val="000000"/>
          <w:sz w:val="24"/>
        </w:rPr>
        <w:t xml:space="preserve">          </w:t>
      </w:r>
      <w:r w:rsidRPr="00A219DF">
        <w:rPr>
          <w:color w:val="000000"/>
          <w:sz w:val="24"/>
        </w:rPr>
        <w:t xml:space="preserve">Lasso. È il periodo anche del madrigale cromatico con Cipriano de Rore. </w:t>
      </w:r>
    </w:p>
    <w:p w:rsidR="00C938A4" w:rsidRPr="00A219DF" w:rsidRDefault="0075678D" w:rsidP="00DB6D5D">
      <w:pPr>
        <w:pStyle w:val="Corpodeltesto2"/>
        <w:spacing w:before="120" w:after="0" w:line="276" w:lineRule="auto"/>
        <w:jc w:val="left"/>
        <w:rPr>
          <w:color w:val="000000"/>
          <w:sz w:val="24"/>
        </w:rPr>
      </w:pPr>
      <w:r w:rsidRPr="00A219DF">
        <w:rPr>
          <w:color w:val="000000"/>
          <w:sz w:val="24"/>
        </w:rPr>
        <w:t>Alla fine del 1500 il Madrigal</w:t>
      </w:r>
      <w:r w:rsidR="00F36CFE">
        <w:rPr>
          <w:color w:val="000000"/>
          <w:sz w:val="24"/>
        </w:rPr>
        <w:t xml:space="preserve">e é </w:t>
      </w:r>
      <w:r w:rsidRPr="00A219DF">
        <w:rPr>
          <w:color w:val="000000"/>
          <w:sz w:val="24"/>
        </w:rPr>
        <w:t xml:space="preserve"> a</w:t>
      </w:r>
      <w:r w:rsidRPr="00A219DF">
        <w:rPr>
          <w:i/>
          <w:color w:val="000000"/>
          <w:sz w:val="24"/>
        </w:rPr>
        <w:t xml:space="preserve"> </w:t>
      </w:r>
      <w:r w:rsidRPr="00A219DF">
        <w:rPr>
          <w:color w:val="000000"/>
          <w:sz w:val="24"/>
        </w:rPr>
        <w:t xml:space="preserve">cinque o sei voci, ci sono parti imitate e parti omofoniche. Ognuna delle voci ha però una sua indipendenza melodica perfettamente udibile e piacevole. </w:t>
      </w:r>
      <w:r w:rsidR="00F63A2B">
        <w:rPr>
          <w:color w:val="000000"/>
          <w:sz w:val="24"/>
        </w:rPr>
        <w:t xml:space="preserve"> </w:t>
      </w:r>
      <w:r w:rsidRPr="00A219DF">
        <w:rPr>
          <w:color w:val="000000"/>
          <w:sz w:val="24"/>
        </w:rPr>
        <w:t xml:space="preserve">Si tratta di monodie combinate simultaneamente, a tessitura larga. Il Madrigale, come forma, ebbe enorme fortuna dagli inizi fino al 1600, in seguito andò velocemente “fuori moda”. </w:t>
      </w:r>
      <w:r w:rsidR="00F63A2B">
        <w:rPr>
          <w:color w:val="000000"/>
          <w:sz w:val="24"/>
        </w:rPr>
        <w:t xml:space="preserve">         </w:t>
      </w:r>
      <w:r w:rsidRPr="00A219DF">
        <w:rPr>
          <w:color w:val="000000"/>
          <w:sz w:val="24"/>
        </w:rPr>
        <w:t>Nel 1630 apparve come genere superato. Gli Autori maggiormente rappresentativi di questa forma furono Luca Marenzio e Gesualdo da Venosa.</w:t>
      </w:r>
    </w:p>
    <w:p w:rsidR="007325F1" w:rsidRPr="00A219DF" w:rsidRDefault="007325F1" w:rsidP="00DB6D5D">
      <w:pPr>
        <w:pStyle w:val="Corpodeltesto2"/>
        <w:spacing w:before="120" w:after="0" w:line="276" w:lineRule="auto"/>
        <w:jc w:val="left"/>
        <w:rPr>
          <w:b/>
          <w:color w:val="1F497D"/>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Luca Marenzio</w:t>
      </w:r>
      <w:r w:rsidRPr="00A219DF">
        <w:rPr>
          <w:b/>
          <w:color w:val="000000"/>
          <w:sz w:val="24"/>
        </w:rPr>
        <w:tab/>
      </w:r>
      <w:r w:rsidRPr="00A219DF">
        <w:rPr>
          <w:b/>
          <w:color w:val="000000"/>
          <w:sz w:val="24"/>
        </w:rPr>
        <w:tab/>
      </w:r>
      <w:r w:rsidRPr="00A219DF">
        <w:rPr>
          <w:color w:val="000000"/>
          <w:sz w:val="24"/>
        </w:rPr>
        <w:t>Boccaglio, 1553 - Roma, 22.8.1599</w:t>
      </w:r>
      <w:r w:rsidR="00621290" w:rsidRPr="00A219DF">
        <w:rPr>
          <w:color w:val="000000"/>
          <w:sz w:val="24"/>
        </w:rPr>
        <w:t>.</w:t>
      </w:r>
    </w:p>
    <w:p w:rsidR="00AB04CB"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2168F32C" wp14:editId="52459BC0">
            <wp:extent cx="596900" cy="855345"/>
            <wp:effectExtent l="19050" t="0" r="0" b="0"/>
            <wp:docPr id="14" name="Immagine 14" descr="http://xoomer.virgilio.it/mbizzari/table2.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xoomer.virgilio.it/mbizzari/table2.html"/>
                    <pic:cNvPicPr>
                      <a:picLocks noChangeAspect="1" noChangeArrowheads="1"/>
                    </pic:cNvPicPr>
                  </pic:nvPicPr>
                  <pic:blipFill>
                    <a:blip r:embed="rId22" cstate="print"/>
                    <a:srcRect/>
                    <a:stretch>
                      <a:fillRect/>
                    </a:stretch>
                  </pic:blipFill>
                  <pic:spPr bwMode="auto">
                    <a:xfrm>
                      <a:off x="0" y="0"/>
                      <a:ext cx="596900" cy="855345"/>
                    </a:xfrm>
                    <a:prstGeom prst="rect">
                      <a:avLst/>
                    </a:prstGeom>
                    <a:noFill/>
                    <a:ln w="9525">
                      <a:noFill/>
                      <a:miter lim="800000"/>
                      <a:headEnd/>
                      <a:tailEnd/>
                    </a:ln>
                  </pic:spPr>
                </pic:pic>
              </a:graphicData>
            </a:graphic>
          </wp:inline>
        </w:drawing>
      </w:r>
      <w:r w:rsidR="00621290" w:rsidRPr="00A219DF">
        <w:rPr>
          <w:color w:val="000000"/>
        </w:rPr>
        <w:t xml:space="preserve"> </w:t>
      </w:r>
      <w:r w:rsidR="0075678D" w:rsidRPr="00A219DF">
        <w:rPr>
          <w:color w:val="000000"/>
          <w:sz w:val="24"/>
        </w:rPr>
        <w:t xml:space="preserve">Di </w:t>
      </w:r>
      <w:r w:rsidR="0075678D" w:rsidRPr="00A219DF">
        <w:rPr>
          <w:i/>
          <w:iCs/>
          <w:color w:val="000000"/>
          <w:sz w:val="24"/>
        </w:rPr>
        <w:t>bassa e povera conditione</w:t>
      </w:r>
      <w:r w:rsidR="0075678D" w:rsidRPr="00A219DF">
        <w:rPr>
          <w:color w:val="000000"/>
          <w:sz w:val="24"/>
        </w:rPr>
        <w:t xml:space="preserve">, così definito da Padre Cozzando nel “Libraria </w:t>
      </w:r>
      <w:r w:rsidR="003A70CD">
        <w:rPr>
          <w:color w:val="000000"/>
          <w:sz w:val="24"/>
        </w:rPr>
        <w:t xml:space="preserve">         </w:t>
      </w:r>
      <w:r w:rsidR="0075678D" w:rsidRPr="00A219DF">
        <w:rPr>
          <w:color w:val="000000"/>
          <w:sz w:val="24"/>
        </w:rPr>
        <w:t xml:space="preserve">Bresciana”. Raffinato e ricco musicalmente. Allievo nella cappella musicale del Duomo di </w:t>
      </w:r>
      <w:r w:rsidR="003A70CD">
        <w:rPr>
          <w:color w:val="000000"/>
          <w:sz w:val="24"/>
        </w:rPr>
        <w:t xml:space="preserve">    </w:t>
      </w:r>
      <w:r w:rsidR="0075678D" w:rsidRPr="00A219DF">
        <w:rPr>
          <w:color w:val="000000"/>
          <w:sz w:val="24"/>
        </w:rPr>
        <w:t xml:space="preserve">Brescia, poi a Trento, infine, fino al 1585 a Modena presso il Cardinale Luigi d’Este.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Uno dei 349 al servizio del cardinale, con una misera retribuzione di soli cinque scudi. Per </w:t>
      </w:r>
      <w:r w:rsidR="003A70CD">
        <w:rPr>
          <w:color w:val="000000"/>
          <w:sz w:val="24"/>
        </w:rPr>
        <w:t xml:space="preserve">   </w:t>
      </w:r>
      <w:r w:rsidRPr="00A219DF">
        <w:rPr>
          <w:color w:val="000000"/>
          <w:sz w:val="24"/>
        </w:rPr>
        <w:t xml:space="preserve">non farlo apparire troppo squattrinato v’è da dire che il suo primo libro di Madrigali a cinque </w:t>
      </w:r>
      <w:r w:rsidR="003A70CD">
        <w:rPr>
          <w:color w:val="000000"/>
          <w:sz w:val="24"/>
        </w:rPr>
        <w:t xml:space="preserve">  </w:t>
      </w:r>
      <w:r w:rsidRPr="00A219DF">
        <w:rPr>
          <w:color w:val="000000"/>
          <w:sz w:val="24"/>
        </w:rPr>
        <w:t xml:space="preserve">voci, (1580) fu stampato nove volte, con un presumibile buon guadagno. </w:t>
      </w:r>
    </w:p>
    <w:p w:rsidR="007325F1" w:rsidRPr="00A219DF" w:rsidRDefault="0075678D" w:rsidP="00DB6D5D">
      <w:pPr>
        <w:pStyle w:val="Corpodeltesto2"/>
        <w:spacing w:before="120" w:after="0" w:line="276" w:lineRule="auto"/>
        <w:jc w:val="left"/>
        <w:rPr>
          <w:color w:val="000000"/>
          <w:sz w:val="24"/>
        </w:rPr>
      </w:pPr>
      <w:r w:rsidRPr="00A219DF">
        <w:rPr>
          <w:color w:val="000000"/>
          <w:sz w:val="24"/>
        </w:rPr>
        <w:t xml:space="preserve">Dal 1588 è alla corte dei Medici, dove scrive le musiche per le nozze di Ferdinando De Medici con Cristina di Lorena. Compone anche due intermezzi: </w:t>
      </w:r>
      <w:r w:rsidRPr="00A219DF">
        <w:rPr>
          <w:i/>
          <w:iCs/>
          <w:color w:val="000000"/>
          <w:sz w:val="24"/>
        </w:rPr>
        <w:t>La gara fra Muse e Pieridi</w:t>
      </w:r>
      <w:r w:rsidRPr="00A219DF">
        <w:rPr>
          <w:color w:val="000000"/>
          <w:sz w:val="24"/>
        </w:rPr>
        <w:t xml:space="preserve"> e </w:t>
      </w:r>
      <w:r w:rsidRPr="00A219DF">
        <w:rPr>
          <w:i/>
          <w:iCs/>
          <w:color w:val="000000"/>
          <w:sz w:val="24"/>
        </w:rPr>
        <w:t xml:space="preserve">Il </w:t>
      </w:r>
      <w:r w:rsidR="00F63A2B">
        <w:rPr>
          <w:i/>
          <w:iCs/>
          <w:color w:val="000000"/>
          <w:sz w:val="24"/>
        </w:rPr>
        <w:t xml:space="preserve">             </w:t>
      </w:r>
      <w:r w:rsidRPr="00A219DF">
        <w:rPr>
          <w:i/>
          <w:iCs/>
          <w:color w:val="000000"/>
          <w:sz w:val="24"/>
        </w:rPr>
        <w:t>combattimento poetico di Apollo</w:t>
      </w:r>
      <w:r w:rsidRPr="00A219DF">
        <w:rPr>
          <w:color w:val="000000"/>
          <w:sz w:val="24"/>
        </w:rPr>
        <w:t xml:space="preserve">. Nel 1589, completa il quinto libro dei madrigali a sei voci, </w:t>
      </w:r>
      <w:r w:rsidR="00F63A2B">
        <w:rPr>
          <w:color w:val="000000"/>
          <w:sz w:val="24"/>
        </w:rPr>
        <w:t xml:space="preserve">         </w:t>
      </w:r>
      <w:r w:rsidRPr="00A219DF">
        <w:rPr>
          <w:color w:val="000000"/>
          <w:sz w:val="24"/>
        </w:rPr>
        <w:t xml:space="preserve">dedicato al suo protettore, </w:t>
      </w:r>
      <w:r w:rsidR="00AF3705" w:rsidRPr="00A219DF">
        <w:rPr>
          <w:color w:val="000000"/>
          <w:sz w:val="24"/>
        </w:rPr>
        <w:t xml:space="preserve">il </w:t>
      </w:r>
      <w:r w:rsidRPr="00A219DF">
        <w:rPr>
          <w:color w:val="000000"/>
          <w:sz w:val="24"/>
        </w:rPr>
        <w:t xml:space="preserve">Duca Virginio da Bracciano. Il primo brano del volume è un canto nuziale, offerto agli sposi Virginio Orsini, figlio dodicenne del </w:t>
      </w:r>
      <w:r w:rsidR="00AF3705" w:rsidRPr="00A219DF">
        <w:rPr>
          <w:color w:val="000000"/>
          <w:sz w:val="24"/>
        </w:rPr>
        <w:t>D</w:t>
      </w:r>
      <w:r w:rsidRPr="00A219DF">
        <w:rPr>
          <w:color w:val="000000"/>
          <w:sz w:val="24"/>
        </w:rPr>
        <w:t xml:space="preserve">uca e Flavia Peretti, dieci anni, nipote del Papa. </w:t>
      </w:r>
    </w:p>
    <w:p w:rsidR="00D05542" w:rsidRDefault="0075678D" w:rsidP="00DB6D5D">
      <w:pPr>
        <w:pStyle w:val="Corpodeltesto2"/>
        <w:spacing w:before="120" w:after="0" w:line="276" w:lineRule="auto"/>
        <w:jc w:val="left"/>
        <w:rPr>
          <w:color w:val="000000"/>
          <w:sz w:val="24"/>
        </w:rPr>
      </w:pPr>
      <w:r w:rsidRPr="00A219DF">
        <w:rPr>
          <w:color w:val="000000"/>
          <w:sz w:val="24"/>
        </w:rPr>
        <w:t>Evidenti i motivi politici del precoce matrimonio, tempi confusi, abbondanza di veleni e omicidi impuniti. Virginio era figlio del</w:t>
      </w:r>
      <w:r w:rsidR="00A14EF1" w:rsidRPr="00A219DF">
        <w:rPr>
          <w:color w:val="000000"/>
          <w:sz w:val="24"/>
        </w:rPr>
        <w:t>l’</w:t>
      </w:r>
      <w:r w:rsidRPr="00A219DF">
        <w:rPr>
          <w:color w:val="000000"/>
          <w:sz w:val="24"/>
        </w:rPr>
        <w:t xml:space="preserve">Isabella de Medici fatta strangolare dal marito, che, innamorato </w:t>
      </w:r>
      <w:r w:rsidR="00F63A2B">
        <w:rPr>
          <w:color w:val="000000"/>
          <w:sz w:val="24"/>
        </w:rPr>
        <w:t xml:space="preserve"> </w:t>
      </w:r>
      <w:r w:rsidRPr="00A219DF">
        <w:rPr>
          <w:color w:val="000000"/>
          <w:sz w:val="24"/>
        </w:rPr>
        <w:t xml:space="preserve">di un’altra donna, per sposarla, ne fece assassinare il marito.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Professione ben retribuita era quella del</w:t>
      </w:r>
      <w:r w:rsidR="00A14EF1" w:rsidRPr="00A219DF">
        <w:rPr>
          <w:color w:val="000000"/>
          <w:sz w:val="24"/>
        </w:rPr>
        <w:t>l’</w:t>
      </w:r>
      <w:r w:rsidRPr="00A219DF">
        <w:rPr>
          <w:color w:val="000000"/>
          <w:sz w:val="24"/>
        </w:rPr>
        <w:t xml:space="preserve">assaggiatore dei vini, se il poveraccio rimaneva in vita, il suo datore di lavoro poteva alzare il gomito! Marenzio componeva in questi ambienti.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Marenzio, nel periodo fiorentino del 1589, è amico e collabora a Firenze con i famosi cameristi</w:t>
      </w:r>
      <w:r w:rsidR="0044295D" w:rsidRPr="00A219DF">
        <w:rPr>
          <w:color w:val="000000"/>
          <w:sz w:val="24"/>
        </w:rPr>
        <w:t>:</w:t>
      </w:r>
      <w:r w:rsidRPr="00A219DF">
        <w:rPr>
          <w:color w:val="000000"/>
          <w:sz w:val="24"/>
        </w:rPr>
        <w:t xml:space="preserve"> Bardi, Peri, Caccini, De Cavalieri. Con lui, a vivere i momenti epici della nascita del</w:t>
      </w:r>
      <w:r w:rsidR="00A14EF1" w:rsidRPr="00A219DF">
        <w:rPr>
          <w:color w:val="000000"/>
          <w:sz w:val="24"/>
        </w:rPr>
        <w:t>l’</w:t>
      </w:r>
      <w:r w:rsidRPr="00A219DF">
        <w:rPr>
          <w:color w:val="000000"/>
          <w:sz w:val="24"/>
        </w:rPr>
        <w:t xml:space="preserve">opera sono anche Malvezzi, Strozzi e lo Striggio. Marenzio non farà parte della Camerata, pur lasciandone grossi influssi. </w:t>
      </w:r>
      <w:r w:rsidR="00141106" w:rsidRPr="00A219DF">
        <w:rPr>
          <w:color w:val="000000"/>
          <w:sz w:val="24"/>
        </w:rPr>
        <w:t>Era compositore già affermato e richiesto in tutta Europa.</w:t>
      </w:r>
    </w:p>
    <w:p w:rsidR="003F0CB3" w:rsidRPr="00A219DF" w:rsidRDefault="0075678D" w:rsidP="00DB6D5D">
      <w:pPr>
        <w:pStyle w:val="Corpodeltesto2"/>
        <w:spacing w:before="120" w:after="0" w:line="276" w:lineRule="auto"/>
        <w:jc w:val="left"/>
        <w:rPr>
          <w:color w:val="000000"/>
          <w:sz w:val="24"/>
        </w:rPr>
      </w:pPr>
      <w:r w:rsidRPr="00A219DF">
        <w:rPr>
          <w:color w:val="000000"/>
          <w:sz w:val="24"/>
        </w:rPr>
        <w:t xml:space="preserve">Infatti, dal 1595 è al servizio di Sigismondo III, Re di Polonia. Gli scudi diventano 1500 </w:t>
      </w:r>
      <w:r w:rsidR="00A14EF1" w:rsidRPr="00A219DF">
        <w:rPr>
          <w:color w:val="000000"/>
          <w:sz w:val="24"/>
        </w:rPr>
        <w:t>l’</w:t>
      </w:r>
      <w:r w:rsidRPr="00A219DF">
        <w:rPr>
          <w:color w:val="000000"/>
          <w:sz w:val="24"/>
        </w:rPr>
        <w:t xml:space="preserve">anno, cifra notevole per quei tempi. La partenza per la Polonia era anche motivata, probabilmente, </w:t>
      </w:r>
      <w:r w:rsidR="00F63A2B">
        <w:rPr>
          <w:color w:val="000000"/>
          <w:sz w:val="24"/>
        </w:rPr>
        <w:t xml:space="preserve">  </w:t>
      </w:r>
      <w:r w:rsidRPr="00A219DF">
        <w:rPr>
          <w:color w:val="000000"/>
          <w:sz w:val="24"/>
        </w:rPr>
        <w:lastRenderedPageBreak/>
        <w:t xml:space="preserve">da un suo amore per una nipote del Papa, ecco le ragioni del suo breve servizio come </w:t>
      </w:r>
      <w:r w:rsidR="00EC3A89">
        <w:rPr>
          <w:color w:val="000000"/>
          <w:sz w:val="24"/>
        </w:rPr>
        <w:t xml:space="preserve">              </w:t>
      </w:r>
      <w:r w:rsidRPr="00A219DF">
        <w:rPr>
          <w:color w:val="000000"/>
          <w:sz w:val="24"/>
        </w:rPr>
        <w:t xml:space="preserve">organista nella cappella Papale. Clemente VIII, con Marenzio, era evidentemente </w:t>
      </w:r>
      <w:r w:rsidRPr="00A219DF">
        <w:rPr>
          <w:i/>
          <w:iCs/>
          <w:color w:val="000000"/>
          <w:sz w:val="24"/>
        </w:rPr>
        <w:t>irritato</w:t>
      </w:r>
      <w:r w:rsidRPr="00A219DF">
        <w:rPr>
          <w:color w:val="000000"/>
          <w:sz w:val="24"/>
        </w:rPr>
        <w:t xml:space="preserve">, </w:t>
      </w:r>
      <w:r w:rsidR="00EC3A89">
        <w:rPr>
          <w:color w:val="000000"/>
          <w:sz w:val="24"/>
        </w:rPr>
        <w:t xml:space="preserve">            </w:t>
      </w:r>
      <w:r w:rsidRPr="00A219DF">
        <w:rPr>
          <w:color w:val="000000"/>
          <w:sz w:val="24"/>
        </w:rPr>
        <w:t xml:space="preserve">nonostante i </w:t>
      </w:r>
      <w:r w:rsidR="00141106" w:rsidRPr="00A219DF">
        <w:rPr>
          <w:color w:val="000000"/>
          <w:sz w:val="24"/>
        </w:rPr>
        <w:t>settantacinque</w:t>
      </w:r>
      <w:r w:rsidRPr="00A219DF">
        <w:rPr>
          <w:color w:val="000000"/>
          <w:sz w:val="24"/>
        </w:rPr>
        <w:t xml:space="preserve"> bellissimi mottetti sacri. </w:t>
      </w:r>
    </w:p>
    <w:p w:rsidR="00401741" w:rsidRPr="00A219DF" w:rsidRDefault="0075678D" w:rsidP="00DB6D5D">
      <w:pPr>
        <w:pStyle w:val="Corpodeltesto2"/>
        <w:spacing w:before="120" w:after="0" w:line="276" w:lineRule="auto"/>
        <w:jc w:val="left"/>
        <w:rPr>
          <w:color w:val="000000"/>
          <w:sz w:val="24"/>
        </w:rPr>
      </w:pPr>
      <w:r w:rsidRPr="00A219DF">
        <w:rPr>
          <w:color w:val="000000"/>
          <w:sz w:val="24"/>
        </w:rPr>
        <w:t xml:space="preserve">Nella Musica di Marenzio, tranquillità, bravura, cromatismi certamente meno complicati del mondo che lo circondava! Così come, per niente contorti, erano i dipinti di Caravaggio che, </w:t>
      </w:r>
      <w:r w:rsidR="00F63A2B">
        <w:rPr>
          <w:color w:val="000000"/>
          <w:sz w:val="24"/>
        </w:rPr>
        <w:t xml:space="preserve">          </w:t>
      </w:r>
      <w:r w:rsidRPr="00A219DF">
        <w:rPr>
          <w:color w:val="000000"/>
          <w:sz w:val="24"/>
        </w:rPr>
        <w:t xml:space="preserve">patrocinato dal finanziere e collezionista del Vaticano, marchese Giustiniani, faceva nascere la </w:t>
      </w:r>
      <w:r w:rsidRPr="00A219DF">
        <w:rPr>
          <w:i/>
          <w:iCs/>
          <w:color w:val="000000"/>
          <w:sz w:val="24"/>
        </w:rPr>
        <w:t>Maddalena</w:t>
      </w:r>
      <w:r w:rsidRPr="00A219DF">
        <w:rPr>
          <w:color w:val="000000"/>
          <w:sz w:val="24"/>
        </w:rPr>
        <w:t xml:space="preserve">, </w:t>
      </w:r>
      <w:r w:rsidRPr="00A219DF">
        <w:rPr>
          <w:i/>
          <w:iCs/>
          <w:color w:val="000000"/>
          <w:sz w:val="24"/>
        </w:rPr>
        <w:t>Bacco</w:t>
      </w:r>
      <w:r w:rsidRPr="00A219DF">
        <w:rPr>
          <w:color w:val="000000"/>
          <w:sz w:val="24"/>
        </w:rPr>
        <w:t xml:space="preserve"> e il </w:t>
      </w:r>
      <w:r w:rsidRPr="00A219DF">
        <w:rPr>
          <w:i/>
          <w:iCs/>
          <w:color w:val="000000"/>
          <w:sz w:val="24"/>
        </w:rPr>
        <w:t>Ragazzo con la canestra di frutta</w:t>
      </w:r>
      <w:r w:rsidRPr="00A219DF">
        <w:rPr>
          <w:color w:val="000000"/>
          <w:sz w:val="24"/>
        </w:rPr>
        <w:t>.</w:t>
      </w:r>
      <w:r w:rsidR="00141106" w:rsidRPr="00A219DF">
        <w:rPr>
          <w:color w:val="000000"/>
          <w:sz w:val="24"/>
        </w:rPr>
        <w:t xml:space="preserve"> </w:t>
      </w:r>
      <w:r w:rsidRPr="00A219DF">
        <w:rPr>
          <w:color w:val="000000"/>
          <w:sz w:val="24"/>
        </w:rPr>
        <w:t xml:space="preserve">Che tempi! Quanta arte a livelli </w:t>
      </w:r>
      <w:r w:rsidR="00F63A2B">
        <w:rPr>
          <w:color w:val="000000"/>
          <w:sz w:val="24"/>
        </w:rPr>
        <w:t xml:space="preserve">               </w:t>
      </w:r>
      <w:r w:rsidRPr="00A219DF">
        <w:rPr>
          <w:color w:val="000000"/>
          <w:sz w:val="24"/>
        </w:rPr>
        <w:t xml:space="preserve">assoluti. Ora Caravaggio è incomprensibilmente descritto come pittore “assassino”. </w:t>
      </w:r>
      <w:r w:rsidR="00F63A2B">
        <w:rPr>
          <w:color w:val="000000"/>
          <w:sz w:val="24"/>
        </w:rPr>
        <w:t xml:space="preserve">                          </w:t>
      </w:r>
      <w:r w:rsidRPr="00A219DF">
        <w:rPr>
          <w:color w:val="000000"/>
          <w:sz w:val="24"/>
        </w:rPr>
        <w:t xml:space="preserve">Ci si dimentica che uccise in duello, per diffamazione e che il suo momento infelice o se proprio vogliamo…di squilibrio nervoso, era motivato da feroci e assurde critiche dovute alla </w:t>
      </w:r>
      <w:r w:rsidR="00F63A2B">
        <w:rPr>
          <w:color w:val="000000"/>
          <w:sz w:val="24"/>
        </w:rPr>
        <w:t xml:space="preserve">                </w:t>
      </w:r>
      <w:r w:rsidRPr="00A219DF">
        <w:rPr>
          <w:color w:val="000000"/>
          <w:sz w:val="24"/>
        </w:rPr>
        <w:t xml:space="preserve">realizzazione della </w:t>
      </w:r>
      <w:r w:rsidRPr="00A219DF">
        <w:rPr>
          <w:i/>
          <w:iCs/>
          <w:color w:val="000000"/>
          <w:sz w:val="24"/>
        </w:rPr>
        <w:t>Vocazione di San Matteo</w:t>
      </w:r>
      <w:r w:rsidRPr="00A219DF">
        <w:rPr>
          <w:color w:val="000000"/>
          <w:sz w:val="24"/>
        </w:rPr>
        <w:t xml:space="preserve">, altro autentico luminoso capolavoro.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Parlando d’arte in generale, evitiamo i confronti con quei tempi. Siamo nettamente perdenti. </w:t>
      </w:r>
      <w:r w:rsidR="00F63A2B">
        <w:rPr>
          <w:color w:val="000000"/>
          <w:sz w:val="24"/>
        </w:rPr>
        <w:t xml:space="preserve">               </w:t>
      </w:r>
      <w:r w:rsidRPr="00A219DF">
        <w:rPr>
          <w:color w:val="000000"/>
          <w:sz w:val="24"/>
        </w:rPr>
        <w:t xml:space="preserve">Il paragone può dar fastidio, non so a chi, ma è assoluta verità. </w:t>
      </w:r>
    </w:p>
    <w:p w:rsidR="007325F1" w:rsidRPr="00A219DF" w:rsidRDefault="0075678D" w:rsidP="00DB6D5D">
      <w:pPr>
        <w:pStyle w:val="Corpodeltesto2"/>
        <w:spacing w:before="120" w:after="0" w:line="276" w:lineRule="auto"/>
        <w:jc w:val="left"/>
        <w:rPr>
          <w:color w:val="000000"/>
          <w:sz w:val="24"/>
        </w:rPr>
      </w:pPr>
      <w:r w:rsidRPr="00A219DF">
        <w:rPr>
          <w:color w:val="000000"/>
          <w:sz w:val="24"/>
        </w:rPr>
        <w:t xml:space="preserve">Nel 1598 Marenzio torna a Venezia, dove completa i cinque libri di Villanelle. Massimo </w:t>
      </w:r>
      <w:r w:rsidR="00F63A2B">
        <w:rPr>
          <w:color w:val="000000"/>
          <w:sz w:val="24"/>
        </w:rPr>
        <w:t xml:space="preserve">              </w:t>
      </w:r>
      <w:r w:rsidRPr="00A219DF">
        <w:rPr>
          <w:color w:val="000000"/>
          <w:sz w:val="24"/>
        </w:rPr>
        <w:t xml:space="preserve">esponente del madrigale, subito prima del “definitivo” Monteverdi. </w:t>
      </w:r>
    </w:p>
    <w:p w:rsidR="007325F1"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Nel suo ultimo anno di vita è a Roma, ricco e famoso. Negli </w:t>
      </w:r>
      <w:r w:rsidRPr="00A219DF">
        <w:rPr>
          <w:color w:val="000000"/>
          <w:sz w:val="24"/>
        </w:rPr>
        <w:t xml:space="preserve">ultimi quattro anni non si hanno </w:t>
      </w:r>
      <w:r w:rsidR="00F63A2B">
        <w:rPr>
          <w:color w:val="000000"/>
          <w:sz w:val="24"/>
        </w:rPr>
        <w:t xml:space="preserve"> </w:t>
      </w:r>
      <w:r w:rsidRPr="00A219DF">
        <w:rPr>
          <w:color w:val="000000"/>
          <w:sz w:val="24"/>
        </w:rPr>
        <w:t xml:space="preserve">conoscenze del suo lavoro. Musicista subito celebrato per i suoi nove libri di Madrigali a 5,6 </w:t>
      </w:r>
      <w:r w:rsidR="00F63A2B">
        <w:rPr>
          <w:color w:val="000000"/>
          <w:sz w:val="24"/>
        </w:rPr>
        <w:t xml:space="preserve"> </w:t>
      </w:r>
      <w:r w:rsidRPr="00A219DF">
        <w:rPr>
          <w:color w:val="000000"/>
          <w:sz w:val="24"/>
        </w:rPr>
        <w:t xml:space="preserve">voci. Polifonicamente complesso, Marenzio riesce ad avere con il testo profonda aderenza </w:t>
      </w:r>
      <w:r w:rsidR="00F63A2B">
        <w:rPr>
          <w:color w:val="000000"/>
          <w:sz w:val="24"/>
        </w:rPr>
        <w:t xml:space="preserve">   </w:t>
      </w:r>
      <w:r w:rsidRPr="00A219DF">
        <w:rPr>
          <w:color w:val="000000"/>
          <w:sz w:val="24"/>
        </w:rPr>
        <w:t xml:space="preserve">descrittiva, un rapporto musical-poetico perfetto, secondo i dettami rinascimentali, ma senza essere però “soggiogato” dal testo. </w:t>
      </w:r>
    </w:p>
    <w:p w:rsidR="00631550" w:rsidRPr="00A219DF" w:rsidRDefault="0075678D" w:rsidP="00DB6D5D">
      <w:pPr>
        <w:pStyle w:val="Corpodeltesto2"/>
        <w:spacing w:before="120" w:after="0" w:line="276" w:lineRule="auto"/>
        <w:jc w:val="left"/>
        <w:rPr>
          <w:color w:val="000000"/>
          <w:sz w:val="24"/>
        </w:rPr>
      </w:pPr>
      <w:r w:rsidRPr="00A219DF">
        <w:rPr>
          <w:color w:val="000000"/>
          <w:sz w:val="24"/>
        </w:rPr>
        <w:t xml:space="preserve">Ebbe il titolo di </w:t>
      </w:r>
      <w:r w:rsidRPr="00A219DF">
        <w:rPr>
          <w:i/>
          <w:iCs/>
          <w:color w:val="000000"/>
          <w:sz w:val="24"/>
        </w:rPr>
        <w:t>Dolce cigno italiano</w:t>
      </w:r>
      <w:r w:rsidRPr="00A219DF">
        <w:rPr>
          <w:color w:val="000000"/>
          <w:sz w:val="24"/>
        </w:rPr>
        <w:t xml:space="preserve">. Cigno, nel passato, era termine equivalente ad autorevole musicista o poeta. Indubbiamente tra i madrigalisti fu un grande. Il suo madrigale contiene </w:t>
      </w:r>
      <w:r w:rsidR="00A14EF1" w:rsidRPr="00A219DF">
        <w:rPr>
          <w:color w:val="000000"/>
          <w:sz w:val="24"/>
        </w:rPr>
        <w:t>l’</w:t>
      </w:r>
      <w:r w:rsidRPr="00A219DF">
        <w:rPr>
          <w:color w:val="000000"/>
          <w:sz w:val="24"/>
        </w:rPr>
        <w:t xml:space="preserve">utilizzo del semitono cromatico, ma non accentuato come nel madrigale del Venosa. </w:t>
      </w:r>
    </w:p>
    <w:p w:rsidR="0054321D" w:rsidRPr="00A219DF" w:rsidRDefault="0075678D" w:rsidP="00DB6D5D">
      <w:pPr>
        <w:pStyle w:val="Corpodeltesto2"/>
        <w:spacing w:before="120" w:after="0" w:line="276" w:lineRule="auto"/>
        <w:jc w:val="left"/>
        <w:rPr>
          <w:color w:val="000000"/>
          <w:sz w:val="24"/>
        </w:rPr>
      </w:pPr>
      <w:r w:rsidRPr="00A219DF">
        <w:rPr>
          <w:color w:val="000000"/>
          <w:sz w:val="24"/>
        </w:rPr>
        <w:t xml:space="preserve">Addirittura il basso ha funzione espressiva e non d’accompagnamento, il suo canto ha un’incredibile leggerezza melodica, usa le dissonanze e la modulazione armonica a fini </w:t>
      </w:r>
      <w:r w:rsidR="00F63A2B">
        <w:rPr>
          <w:color w:val="000000"/>
          <w:sz w:val="24"/>
        </w:rPr>
        <w:t xml:space="preserve"> </w:t>
      </w:r>
      <w:r w:rsidRPr="00A219DF">
        <w:rPr>
          <w:color w:val="000000"/>
          <w:sz w:val="24"/>
        </w:rPr>
        <w:t xml:space="preserve">espressivi. </w:t>
      </w:r>
    </w:p>
    <w:p w:rsidR="00E718BA" w:rsidRPr="00A219DF" w:rsidRDefault="0075678D" w:rsidP="00DB6D5D">
      <w:pPr>
        <w:pStyle w:val="Corpodeltesto2"/>
        <w:spacing w:before="120" w:after="0" w:line="276" w:lineRule="auto"/>
        <w:jc w:val="left"/>
        <w:rPr>
          <w:color w:val="000000"/>
          <w:sz w:val="24"/>
        </w:rPr>
      </w:pPr>
      <w:r w:rsidRPr="00A219DF">
        <w:rPr>
          <w:color w:val="000000"/>
          <w:sz w:val="24"/>
        </w:rPr>
        <w:t xml:space="preserve">Nella scrittura contrappuntistica cinquecentesca, è da considerarsi come uno dei migliori </w:t>
      </w:r>
      <w:r w:rsidR="00F63A2B">
        <w:rPr>
          <w:color w:val="000000"/>
          <w:sz w:val="24"/>
        </w:rPr>
        <w:t xml:space="preserve">   </w:t>
      </w:r>
      <w:r w:rsidRPr="00A219DF">
        <w:rPr>
          <w:color w:val="000000"/>
          <w:sz w:val="24"/>
        </w:rPr>
        <w:t>compositori. Poeticament</w:t>
      </w:r>
      <w:r w:rsidR="00F36CFE">
        <w:rPr>
          <w:color w:val="000000"/>
          <w:sz w:val="24"/>
        </w:rPr>
        <w:t xml:space="preserve">e é </w:t>
      </w:r>
      <w:r w:rsidRPr="00A219DF">
        <w:rPr>
          <w:color w:val="000000"/>
          <w:sz w:val="24"/>
        </w:rPr>
        <w:t xml:space="preserve"> vicino allo stile del Petrarca. I suoi madrigali saranno perfino </w:t>
      </w:r>
      <w:r w:rsidR="00F63A2B">
        <w:rPr>
          <w:color w:val="000000"/>
          <w:sz w:val="24"/>
        </w:rPr>
        <w:t xml:space="preserve">   </w:t>
      </w:r>
      <w:r w:rsidRPr="00A219DF">
        <w:rPr>
          <w:color w:val="000000"/>
          <w:sz w:val="24"/>
        </w:rPr>
        <w:t xml:space="preserve">tradotti in inglese nel 1588, presentati in un volume dal titolo: </w:t>
      </w:r>
      <w:r w:rsidRPr="00A219DF">
        <w:rPr>
          <w:i/>
          <w:iCs/>
          <w:color w:val="000000"/>
          <w:sz w:val="24"/>
        </w:rPr>
        <w:t>Musica transalpina</w:t>
      </w:r>
      <w:r w:rsidRPr="00A219DF">
        <w:rPr>
          <w:color w:val="000000"/>
          <w:sz w:val="24"/>
        </w:rPr>
        <w:t>. Enorme il successo. Gli inglesi, nei tentativi di emulazione, scoprivano il piacere della Musica.</w:t>
      </w:r>
    </w:p>
    <w:p w:rsidR="00552647" w:rsidRDefault="00552647"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Gesualdo da Venosa</w:t>
      </w:r>
      <w:r w:rsidRPr="00A219DF">
        <w:rPr>
          <w:b/>
          <w:color w:val="000000"/>
          <w:sz w:val="24"/>
        </w:rPr>
        <w:tab/>
      </w:r>
      <w:r w:rsidRPr="00A219DF">
        <w:rPr>
          <w:b/>
          <w:color w:val="000000"/>
          <w:sz w:val="24"/>
        </w:rPr>
        <w:tab/>
      </w:r>
      <w:r w:rsidRPr="00A219DF">
        <w:rPr>
          <w:color w:val="000000"/>
          <w:sz w:val="24"/>
        </w:rPr>
        <w:t>Napoli, 1560c - Napoli, 8.9.1613</w:t>
      </w:r>
      <w:r w:rsidR="00621290" w:rsidRPr="00A219DF">
        <w:rPr>
          <w:color w:val="000000"/>
          <w:sz w:val="24"/>
        </w:rPr>
        <w:t>.</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5374FA80" wp14:editId="49BAF3F7">
            <wp:extent cx="673100" cy="884555"/>
            <wp:effectExtent l="19050" t="0" r="0" b="0"/>
            <wp:docPr id="15" name="Immagine 15" descr="http://abbracciepopcorn.blogspot.com/2007_10_01_archive.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abbracciepopcorn.blogspot.com/2007_10_01_archive.html"/>
                    <pic:cNvPicPr>
                      <a:picLocks noChangeAspect="1" noChangeArrowheads="1"/>
                    </pic:cNvPicPr>
                  </pic:nvPicPr>
                  <pic:blipFill>
                    <a:blip r:embed="rId23" cstate="print"/>
                    <a:srcRect/>
                    <a:stretch>
                      <a:fillRect/>
                    </a:stretch>
                  </pic:blipFill>
                  <pic:spPr bwMode="auto">
                    <a:xfrm>
                      <a:off x="0" y="0"/>
                      <a:ext cx="673100" cy="884555"/>
                    </a:xfrm>
                    <a:prstGeom prst="rect">
                      <a:avLst/>
                    </a:prstGeom>
                    <a:noFill/>
                    <a:ln w="9525">
                      <a:noFill/>
                      <a:miter lim="800000"/>
                      <a:headEnd/>
                      <a:tailEnd/>
                    </a:ln>
                  </pic:spPr>
                </pic:pic>
              </a:graphicData>
            </a:graphic>
          </wp:inline>
        </w:drawing>
      </w:r>
      <w:r w:rsidR="00621290" w:rsidRPr="00A219DF">
        <w:rPr>
          <w:color w:val="000000"/>
        </w:rPr>
        <w:t xml:space="preserve"> </w:t>
      </w:r>
      <w:r w:rsidR="0075678D" w:rsidRPr="00A219DF">
        <w:rPr>
          <w:color w:val="000000"/>
          <w:sz w:val="24"/>
        </w:rPr>
        <w:t xml:space="preserve">Principe di Venosa, </w:t>
      </w:r>
      <w:r w:rsidR="00DB3F70" w:rsidRPr="00A219DF">
        <w:rPr>
          <w:color w:val="000000"/>
          <w:sz w:val="24"/>
        </w:rPr>
        <w:t xml:space="preserve">compositore e mecenate, </w:t>
      </w:r>
      <w:r w:rsidR="0075678D" w:rsidRPr="00A219DF">
        <w:rPr>
          <w:color w:val="000000"/>
          <w:sz w:val="24"/>
        </w:rPr>
        <w:t>nipote di San Carlo Borromeo.</w:t>
      </w:r>
      <w:r w:rsidR="005350F2" w:rsidRPr="00A219DF">
        <w:rPr>
          <w:color w:val="000000"/>
          <w:sz w:val="24"/>
        </w:rPr>
        <w:t xml:space="preserve"> </w:t>
      </w:r>
      <w:r w:rsidR="00F63A2B">
        <w:rPr>
          <w:color w:val="000000"/>
          <w:sz w:val="24"/>
        </w:rPr>
        <w:t xml:space="preserve">                 </w:t>
      </w:r>
      <w:r w:rsidR="0075678D" w:rsidRPr="00A219DF">
        <w:rPr>
          <w:color w:val="000000"/>
          <w:sz w:val="24"/>
        </w:rPr>
        <w:t xml:space="preserve">Il padre Fabrizio era presidente di un’accademia musicale napoletana, Gesualdo imparò in quella scuola a suonare clavicembalo e arciliuto. Autore di sei libri, comprendenti 110 </w:t>
      </w:r>
      <w:r w:rsidR="00EC3A89">
        <w:rPr>
          <w:color w:val="000000"/>
          <w:sz w:val="24"/>
        </w:rPr>
        <w:t xml:space="preserve">                </w:t>
      </w:r>
      <w:r w:rsidR="0075678D" w:rsidRPr="00A219DF">
        <w:rPr>
          <w:color w:val="000000"/>
          <w:sz w:val="24"/>
        </w:rPr>
        <w:t>Madrigali. Negli ultimi due libri ha tendenza, per quei tempi, ad esagerare il cromatismo</w:t>
      </w:r>
      <w:r w:rsidR="00DB3F70" w:rsidRPr="00A219DF">
        <w:rPr>
          <w:color w:val="000000"/>
          <w:sz w:val="24"/>
        </w:rPr>
        <w:t>. M</w:t>
      </w:r>
      <w:r w:rsidR="0075678D" w:rsidRPr="00A219DF">
        <w:rPr>
          <w:color w:val="000000"/>
          <w:sz w:val="24"/>
        </w:rPr>
        <w:t xml:space="preserve">olte le dissonanze, abbondanti i capricci armonici e le modulazioni.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Un pregevole anticipatore con una tecnica matura nello stile concertato. Poeticamente vicino al Tasso, che conobbe e che fu autore dei testi di nove suoi madrigali. In totale scrisse Sei libri di Madrigali a cinque voci, quello a </w:t>
      </w:r>
      <w:r w:rsidR="00DB3F70" w:rsidRPr="00A219DF">
        <w:rPr>
          <w:color w:val="000000"/>
          <w:sz w:val="24"/>
        </w:rPr>
        <w:t>s</w:t>
      </w:r>
      <w:r w:rsidRPr="00A219DF">
        <w:rPr>
          <w:color w:val="000000"/>
          <w:sz w:val="24"/>
        </w:rPr>
        <w:t xml:space="preserve">ei voci è incompleto e postumo, scritto dopo il 1597, data del suo definitivo ritorno a Napoli. Compose inoltre due libri di mottetti </w:t>
      </w:r>
      <w:r w:rsidR="00DB3F70" w:rsidRPr="00A219DF">
        <w:rPr>
          <w:color w:val="000000"/>
          <w:sz w:val="24"/>
        </w:rPr>
        <w:t>e</w:t>
      </w:r>
      <w:r w:rsidRPr="00A219DF">
        <w:rPr>
          <w:color w:val="000000"/>
          <w:sz w:val="24"/>
        </w:rPr>
        <w:t xml:space="preserve"> uno di responsori.</w:t>
      </w:r>
      <w:r w:rsidR="00A216BA" w:rsidRPr="00A219DF">
        <w:rPr>
          <w:color w:val="000000"/>
          <w:sz w:val="24"/>
        </w:rPr>
        <w:t xml:space="preserve"> </w:t>
      </w:r>
      <w:r w:rsidR="003A70CD">
        <w:rPr>
          <w:color w:val="000000"/>
          <w:sz w:val="24"/>
        </w:rPr>
        <w:t xml:space="preserve">    </w:t>
      </w:r>
      <w:r w:rsidR="00DB3F70" w:rsidRPr="00A219DF">
        <w:rPr>
          <w:color w:val="000000"/>
          <w:sz w:val="24"/>
        </w:rPr>
        <w:t>Nei suoi Madrigali appaiono notevoli la drammaticità polifonica e la melodia, molto espressiva.</w:t>
      </w:r>
      <w:r w:rsidRPr="00A219DF">
        <w:rPr>
          <w:color w:val="000000"/>
          <w:sz w:val="24"/>
        </w:rPr>
        <w:t xml:space="preserve"> </w:t>
      </w:r>
      <w:r w:rsidR="00F63A2B">
        <w:rPr>
          <w:color w:val="000000"/>
          <w:sz w:val="24"/>
        </w:rPr>
        <w:t xml:space="preserve">                    </w:t>
      </w:r>
      <w:r w:rsidRPr="00A219DF">
        <w:rPr>
          <w:color w:val="000000"/>
          <w:sz w:val="24"/>
        </w:rPr>
        <w:t xml:space="preserve">Contrariamente al Marenzio, per Gesualdo il testo è essenziale. La cantabilità, </w:t>
      </w:r>
      <w:r w:rsidR="00A14EF1" w:rsidRPr="00A219DF">
        <w:rPr>
          <w:color w:val="000000"/>
          <w:sz w:val="24"/>
        </w:rPr>
        <w:t>l’</w:t>
      </w:r>
      <w:r w:rsidRPr="00A219DF">
        <w:rPr>
          <w:color w:val="000000"/>
          <w:sz w:val="24"/>
        </w:rPr>
        <w:t>armonia, gli stessi eccessi cromatici, sembrano essere provocati dal</w:t>
      </w:r>
      <w:r w:rsidR="00A14EF1" w:rsidRPr="00A219DF">
        <w:rPr>
          <w:color w:val="000000"/>
          <w:sz w:val="24"/>
        </w:rPr>
        <w:t>l’</w:t>
      </w:r>
      <w:r w:rsidRPr="00A219DF">
        <w:rPr>
          <w:color w:val="000000"/>
          <w:sz w:val="24"/>
        </w:rPr>
        <w:t xml:space="preserve">emozione del suggerimento poetico.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Non condivido i tanti scritti che nel descriverlo dicono: </w:t>
      </w:r>
      <w:r w:rsidRPr="00A219DF">
        <w:rPr>
          <w:i/>
          <w:iCs/>
          <w:color w:val="000000"/>
          <w:sz w:val="24"/>
        </w:rPr>
        <w:t xml:space="preserve">Avvertibile nella sua Musica il suo </w:t>
      </w:r>
      <w:r w:rsidR="00F63A2B">
        <w:rPr>
          <w:i/>
          <w:iCs/>
          <w:color w:val="000000"/>
          <w:sz w:val="24"/>
        </w:rPr>
        <w:t xml:space="preserve">              </w:t>
      </w:r>
      <w:r w:rsidRPr="00A219DF">
        <w:rPr>
          <w:i/>
          <w:iCs/>
          <w:color w:val="000000"/>
          <w:sz w:val="24"/>
        </w:rPr>
        <w:t>carattere patetico e tormentato</w:t>
      </w:r>
      <w:r w:rsidRPr="00A219DF">
        <w:rPr>
          <w:color w:val="000000"/>
          <w:sz w:val="24"/>
        </w:rPr>
        <w:t xml:space="preserve">. Non era geneticamente </w:t>
      </w:r>
      <w:r w:rsidRPr="00A219DF">
        <w:rPr>
          <w:i/>
          <w:iCs/>
          <w:color w:val="000000"/>
          <w:sz w:val="24"/>
        </w:rPr>
        <w:t>tormentato</w:t>
      </w:r>
      <w:r w:rsidRPr="00A219DF">
        <w:rPr>
          <w:color w:val="000000"/>
          <w:sz w:val="24"/>
        </w:rPr>
        <w:t xml:space="preserve"> o </w:t>
      </w:r>
      <w:r w:rsidRPr="00A219DF">
        <w:rPr>
          <w:i/>
          <w:iCs/>
          <w:color w:val="000000"/>
          <w:sz w:val="24"/>
        </w:rPr>
        <w:t>patetico</w:t>
      </w:r>
      <w:r w:rsidRPr="00A219DF">
        <w:rPr>
          <w:color w:val="000000"/>
          <w:sz w:val="24"/>
        </w:rPr>
        <w:t xml:space="preserve">. Scoprì la moglie in adulterio, la fece uccidere con </w:t>
      </w:r>
      <w:r w:rsidR="00A14EF1" w:rsidRPr="00A219DF">
        <w:rPr>
          <w:color w:val="000000"/>
          <w:sz w:val="24"/>
        </w:rPr>
        <w:t>l’</w:t>
      </w:r>
      <w:r w:rsidRPr="00A219DF">
        <w:rPr>
          <w:color w:val="000000"/>
          <w:sz w:val="24"/>
        </w:rPr>
        <w:t xml:space="preserve">amante e il figlio nato da questa relazione. Da quel momento </w:t>
      </w:r>
      <w:r w:rsidR="00F63A2B">
        <w:rPr>
          <w:color w:val="000000"/>
          <w:sz w:val="24"/>
        </w:rPr>
        <w:t xml:space="preserve"> </w:t>
      </w:r>
      <w:r w:rsidRPr="00A219DF">
        <w:rPr>
          <w:color w:val="000000"/>
          <w:sz w:val="24"/>
        </w:rPr>
        <w:t xml:space="preserve">i due aggettivi gli rimasero appiccicati. Andò meglio con la seconda moglie, nipote del duca </w:t>
      </w:r>
      <w:r w:rsidR="00F63A2B">
        <w:rPr>
          <w:color w:val="000000"/>
          <w:sz w:val="24"/>
        </w:rPr>
        <w:t xml:space="preserve">             </w:t>
      </w:r>
      <w:r w:rsidRPr="00A219DF">
        <w:rPr>
          <w:color w:val="000000"/>
          <w:sz w:val="24"/>
        </w:rPr>
        <w:t xml:space="preserve">Alfonso II d’Este. </w:t>
      </w:r>
    </w:p>
    <w:p w:rsidR="007325F1" w:rsidRPr="00A219DF" w:rsidRDefault="0075678D" w:rsidP="00DB6D5D">
      <w:pPr>
        <w:pStyle w:val="Corpodeltesto2"/>
        <w:spacing w:before="120" w:after="0" w:line="276" w:lineRule="auto"/>
        <w:jc w:val="left"/>
        <w:rPr>
          <w:color w:val="000000"/>
          <w:sz w:val="24"/>
        </w:rPr>
      </w:pPr>
      <w:r w:rsidRPr="00A219DF">
        <w:rPr>
          <w:color w:val="000000"/>
          <w:sz w:val="24"/>
        </w:rPr>
        <w:t xml:space="preserve">Ascoltandolo, senza conoscenze della sua vita, s’intendono solo bellissimi madrigali. </w:t>
      </w:r>
      <w:r w:rsidR="00F63A2B">
        <w:rPr>
          <w:color w:val="000000"/>
          <w:sz w:val="24"/>
        </w:rPr>
        <w:t xml:space="preserve">                   </w:t>
      </w:r>
      <w:r w:rsidRPr="00A219DF">
        <w:rPr>
          <w:color w:val="000000"/>
          <w:sz w:val="24"/>
        </w:rPr>
        <w:t xml:space="preserve">Tipicamente suo, un </w:t>
      </w:r>
      <w:r w:rsidRPr="00A219DF">
        <w:rPr>
          <w:i/>
          <w:iCs/>
          <w:color w:val="000000"/>
          <w:sz w:val="24"/>
        </w:rPr>
        <w:t>declamato vocale</w:t>
      </w:r>
      <w:r w:rsidRPr="00A219DF">
        <w:rPr>
          <w:color w:val="000000"/>
          <w:sz w:val="24"/>
        </w:rPr>
        <w:t xml:space="preserve">. </w:t>
      </w:r>
    </w:p>
    <w:p w:rsidR="007F585D" w:rsidRPr="00A219DF" w:rsidRDefault="0075678D" w:rsidP="00DB6D5D">
      <w:pPr>
        <w:pStyle w:val="Corpodeltesto2"/>
        <w:spacing w:before="120" w:after="0" w:line="276" w:lineRule="auto"/>
        <w:jc w:val="left"/>
        <w:rPr>
          <w:color w:val="000000"/>
          <w:sz w:val="24"/>
        </w:rPr>
      </w:pPr>
      <w:r w:rsidRPr="00A219DF">
        <w:rPr>
          <w:color w:val="000000"/>
          <w:sz w:val="24"/>
        </w:rPr>
        <w:t xml:space="preserve">La sua Musica, in seguito sarà apprezzata, e non è cosa da poco, dal </w:t>
      </w:r>
      <w:r w:rsidRPr="00A219DF">
        <w:rPr>
          <w:i/>
          <w:iCs/>
          <w:color w:val="000000"/>
          <w:sz w:val="24"/>
        </w:rPr>
        <w:t>cromatico</w:t>
      </w:r>
      <w:r w:rsidRPr="00A219DF">
        <w:rPr>
          <w:color w:val="000000"/>
          <w:sz w:val="24"/>
        </w:rPr>
        <w:t xml:space="preserve"> Wagner, da Mahler e Stravinskij, grandi musicisti, anche se talvolta eccessivamente critici, in particolare Wagner e Stravinskij, leggeremo. Loro antipatico passatempo, era quello di annullare, </w:t>
      </w:r>
      <w:r w:rsidR="00F63A2B">
        <w:rPr>
          <w:color w:val="000000"/>
          <w:sz w:val="24"/>
        </w:rPr>
        <w:t xml:space="preserve">              </w:t>
      </w:r>
      <w:r w:rsidRPr="00A219DF">
        <w:rPr>
          <w:color w:val="000000"/>
          <w:sz w:val="24"/>
        </w:rPr>
        <w:t xml:space="preserve">verbalmente, altri musicisti! E non erano i soli!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 madrigali di Luca Marenzio e di Gesualdo da Venosa, apriranno la porta </w:t>
      </w:r>
      <w:r w:rsidR="00DB3F70" w:rsidRPr="00A219DF">
        <w:rPr>
          <w:color w:val="000000"/>
          <w:sz w:val="24"/>
        </w:rPr>
        <w:t>a</w:t>
      </w:r>
      <w:r w:rsidRPr="00A219DF">
        <w:rPr>
          <w:color w:val="000000"/>
          <w:sz w:val="24"/>
        </w:rPr>
        <w:t xml:space="preserve"> una delle forme </w:t>
      </w:r>
      <w:r w:rsidR="00EC3A89">
        <w:rPr>
          <w:color w:val="000000"/>
          <w:sz w:val="24"/>
        </w:rPr>
        <w:t xml:space="preserve">  </w:t>
      </w:r>
      <w:r w:rsidRPr="00A219DF">
        <w:rPr>
          <w:color w:val="000000"/>
          <w:sz w:val="24"/>
        </w:rPr>
        <w:t>più importanti della storia musicale: il Melodramma.</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Esponenti della scuola veneta</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Adriano Willaert</w:t>
      </w:r>
      <w:r w:rsidRPr="00A219DF">
        <w:rPr>
          <w:color w:val="000000"/>
          <w:sz w:val="24"/>
        </w:rPr>
        <w:t xml:space="preserve"> è il caposcuola. Gli si attribuisce </w:t>
      </w:r>
      <w:r w:rsidR="008B4436" w:rsidRPr="00A219DF">
        <w:rPr>
          <w:color w:val="000000"/>
          <w:sz w:val="24"/>
        </w:rPr>
        <w:t>l</w:t>
      </w:r>
      <w:r w:rsidR="00A14EF1" w:rsidRPr="00A219DF">
        <w:rPr>
          <w:color w:val="000000"/>
          <w:sz w:val="24"/>
        </w:rPr>
        <w:t>’</w:t>
      </w:r>
      <w:r w:rsidRPr="00A219DF">
        <w:rPr>
          <w:color w:val="000000"/>
          <w:sz w:val="24"/>
        </w:rPr>
        <w:t xml:space="preserve">uso dei cori battenti e contrapposti. Artista </w:t>
      </w:r>
      <w:r w:rsidR="00EC3A89">
        <w:rPr>
          <w:color w:val="000000"/>
          <w:sz w:val="24"/>
        </w:rPr>
        <w:t xml:space="preserve">   </w:t>
      </w:r>
      <w:r w:rsidRPr="00A219DF">
        <w:rPr>
          <w:color w:val="000000"/>
          <w:sz w:val="24"/>
        </w:rPr>
        <w:t>di transizione che nelle Messe e nei Mottetti appare anc</w:t>
      </w:r>
      <w:r w:rsidR="00E8645F">
        <w:rPr>
          <w:color w:val="000000"/>
          <w:sz w:val="24"/>
        </w:rPr>
        <w:t>ò</w:t>
      </w:r>
      <w:r w:rsidRPr="00A219DF">
        <w:rPr>
          <w:color w:val="000000"/>
          <w:sz w:val="24"/>
        </w:rPr>
        <w:t xml:space="preserve">ra influenzato dal 1400 Fiammingo. </w:t>
      </w:r>
      <w:r w:rsidR="00F63A2B">
        <w:rPr>
          <w:color w:val="000000"/>
          <w:sz w:val="24"/>
        </w:rPr>
        <w:t xml:space="preserve">  </w:t>
      </w:r>
      <w:r w:rsidRPr="00A219DF">
        <w:rPr>
          <w:color w:val="000000"/>
          <w:sz w:val="24"/>
        </w:rPr>
        <w:t xml:space="preserve">Trascrive per voce e liuto dei madrigali.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Philippe Verdelot</w:t>
      </w:r>
      <w:r w:rsidRPr="00A219DF">
        <w:rPr>
          <w:color w:val="000000"/>
          <w:sz w:val="24"/>
        </w:rPr>
        <w:t>: (c1490 -1552) autore, in particolare, di villanelle.</w:t>
      </w:r>
    </w:p>
    <w:p w:rsidR="005E4F80" w:rsidRPr="00A219DF" w:rsidRDefault="0075678D" w:rsidP="00DB6D5D">
      <w:pPr>
        <w:pStyle w:val="Corpodeltesto2"/>
        <w:spacing w:before="120" w:after="0" w:line="276" w:lineRule="auto"/>
        <w:jc w:val="left"/>
        <w:rPr>
          <w:color w:val="000000"/>
          <w:sz w:val="24"/>
        </w:rPr>
      </w:pPr>
      <w:r w:rsidRPr="00A219DF">
        <w:rPr>
          <w:color w:val="000000"/>
          <w:sz w:val="24"/>
          <w:u w:val="single"/>
        </w:rPr>
        <w:t>Cipriano de Rore</w:t>
      </w:r>
      <w:r w:rsidRPr="00A219DF">
        <w:rPr>
          <w:color w:val="000000"/>
          <w:sz w:val="24"/>
        </w:rPr>
        <w:t xml:space="preserve">: </w:t>
      </w:r>
      <w:r w:rsidRPr="00A219DF">
        <w:rPr>
          <w:color w:val="000000"/>
          <w:sz w:val="24"/>
        </w:rPr>
        <w:tab/>
        <w:t xml:space="preserve">Anversa, 1516 - Parma, 1565. Allievo di Willaert, maestro di cappella alla corte Estense di Ferrara. Il suo tentativo è di aderire con la Musica al testo poetico, quasi </w:t>
      </w:r>
      <w:r w:rsidR="003A70CD">
        <w:rPr>
          <w:color w:val="000000"/>
          <w:sz w:val="24"/>
        </w:rPr>
        <w:t xml:space="preserve">     </w:t>
      </w:r>
      <w:r w:rsidRPr="00A219DF">
        <w:rPr>
          <w:color w:val="000000"/>
          <w:sz w:val="24"/>
        </w:rPr>
        <w:t xml:space="preserve">privilegiandolo, </w:t>
      </w:r>
      <w:r w:rsidR="00631550" w:rsidRPr="00A219DF">
        <w:rPr>
          <w:color w:val="000000"/>
          <w:sz w:val="24"/>
        </w:rPr>
        <w:t>a</w:t>
      </w:r>
      <w:r w:rsidRPr="00A219DF">
        <w:rPr>
          <w:color w:val="000000"/>
          <w:sz w:val="24"/>
        </w:rPr>
        <w:t xml:space="preserve">bbondante </w:t>
      </w:r>
      <w:r w:rsidR="00A14EF1" w:rsidRPr="00A219DF">
        <w:rPr>
          <w:color w:val="000000"/>
          <w:sz w:val="24"/>
        </w:rPr>
        <w:t>l’</w:t>
      </w:r>
      <w:r w:rsidRPr="00A219DF">
        <w:rPr>
          <w:color w:val="000000"/>
          <w:sz w:val="24"/>
        </w:rPr>
        <w:t>uso di note alterate, bemolli e diesis, in particolare nel madrigale cromatico.</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Gioseffo Zarlino</w:t>
      </w:r>
      <w:r w:rsidRPr="00A219DF">
        <w:rPr>
          <w:color w:val="000000"/>
          <w:sz w:val="24"/>
        </w:rPr>
        <w:t>:</w:t>
      </w:r>
      <w:r w:rsidRPr="00A219DF">
        <w:rPr>
          <w:color w:val="000000"/>
          <w:sz w:val="24"/>
        </w:rPr>
        <w:tab/>
      </w:r>
      <w:r w:rsidRPr="00A219DF">
        <w:rPr>
          <w:color w:val="000000"/>
          <w:sz w:val="24"/>
        </w:rPr>
        <w:tab/>
        <w:t xml:space="preserve">Chioggia, 22.3.1517 - Venezia, 14.2.1590 </w:t>
      </w:r>
    </w:p>
    <w:p w:rsidR="0075678D" w:rsidRPr="00A219DF" w:rsidRDefault="00DB3F70" w:rsidP="00DB6D5D">
      <w:pPr>
        <w:pStyle w:val="Corpodeltesto2"/>
        <w:spacing w:before="120" w:after="0" w:line="276" w:lineRule="auto"/>
        <w:jc w:val="left"/>
        <w:rPr>
          <w:color w:val="000000"/>
          <w:sz w:val="24"/>
        </w:rPr>
      </w:pPr>
      <w:r w:rsidRPr="00A219DF">
        <w:rPr>
          <w:color w:val="000000"/>
          <w:sz w:val="24"/>
        </w:rPr>
        <w:t>Gran trattatista elaborò la teoria dei suoni armonici.</w:t>
      </w:r>
      <w:r w:rsidR="0075678D" w:rsidRPr="00A219DF">
        <w:rPr>
          <w:color w:val="000000"/>
          <w:sz w:val="24"/>
        </w:rPr>
        <w:t xml:space="preserve"> Maestro di Cappella in San Marco, </w:t>
      </w:r>
      <w:r w:rsidR="00F63A2B">
        <w:rPr>
          <w:color w:val="000000"/>
          <w:sz w:val="24"/>
        </w:rPr>
        <w:t xml:space="preserve">            </w:t>
      </w:r>
      <w:r w:rsidR="0075678D" w:rsidRPr="00A219DF">
        <w:rPr>
          <w:color w:val="000000"/>
          <w:sz w:val="24"/>
        </w:rPr>
        <w:t xml:space="preserve">successore di De Rore. </w:t>
      </w:r>
    </w:p>
    <w:p w:rsidR="0075678D" w:rsidRDefault="0075678D" w:rsidP="00DB6D5D">
      <w:pPr>
        <w:pStyle w:val="Corpodeltesto2"/>
        <w:spacing w:before="120" w:after="0" w:line="276" w:lineRule="auto"/>
        <w:jc w:val="left"/>
        <w:rPr>
          <w:color w:val="000000"/>
          <w:sz w:val="24"/>
        </w:rPr>
      </w:pPr>
      <w:r w:rsidRPr="00A219DF">
        <w:rPr>
          <w:color w:val="000000"/>
          <w:sz w:val="24"/>
          <w:u w:val="single"/>
        </w:rPr>
        <w:t>Andrea Gabrieli</w:t>
      </w:r>
      <w:r w:rsidRPr="00A219DF">
        <w:rPr>
          <w:color w:val="000000"/>
          <w:sz w:val="24"/>
        </w:rPr>
        <w:t xml:space="preserve">: (1510 -1586), zio e maestro di </w:t>
      </w:r>
      <w:r w:rsidRPr="00A219DF">
        <w:rPr>
          <w:color w:val="000000"/>
          <w:sz w:val="24"/>
          <w:u w:val="single"/>
        </w:rPr>
        <w:t>Giovanni Gabrieli</w:t>
      </w:r>
      <w:r w:rsidRPr="00A219DF">
        <w:rPr>
          <w:color w:val="000000"/>
          <w:sz w:val="24"/>
        </w:rPr>
        <w:t xml:space="preserve">, (1557-1612). Autore tra </w:t>
      </w:r>
      <w:r w:rsidR="003A70CD">
        <w:rPr>
          <w:color w:val="000000"/>
          <w:sz w:val="24"/>
        </w:rPr>
        <w:t xml:space="preserve"> </w:t>
      </w:r>
      <w:r w:rsidR="008B4436" w:rsidRPr="00A219DF">
        <w:rPr>
          <w:color w:val="000000"/>
          <w:sz w:val="24"/>
        </w:rPr>
        <w:t>l</w:t>
      </w:r>
      <w:r w:rsidR="00A14EF1" w:rsidRPr="00A219DF">
        <w:rPr>
          <w:color w:val="000000"/>
          <w:sz w:val="24"/>
        </w:rPr>
        <w:t>’</w:t>
      </w:r>
      <w:r w:rsidRPr="00A219DF">
        <w:rPr>
          <w:color w:val="000000"/>
          <w:sz w:val="24"/>
        </w:rPr>
        <w:t xml:space="preserve">altro delle Sacre Sinfonie, che spingono la Musica </w:t>
      </w:r>
      <w:r w:rsidR="00DB3F70" w:rsidRPr="00A219DF">
        <w:rPr>
          <w:color w:val="000000"/>
          <w:sz w:val="24"/>
        </w:rPr>
        <w:t>a</w:t>
      </w:r>
      <w:r w:rsidRPr="00A219DF">
        <w:rPr>
          <w:color w:val="000000"/>
          <w:sz w:val="24"/>
        </w:rPr>
        <w:t xml:space="preserve"> un inedito grado d’emancipazione, </w:t>
      </w:r>
      <w:r w:rsidR="003A70CD">
        <w:rPr>
          <w:color w:val="000000"/>
          <w:sz w:val="24"/>
        </w:rPr>
        <w:t xml:space="preserve">          </w:t>
      </w:r>
      <w:r w:rsidRPr="00A219DF">
        <w:rPr>
          <w:color w:val="000000"/>
          <w:sz w:val="24"/>
        </w:rPr>
        <w:t xml:space="preserve">esempio, la “Sonata pian e forte“ per due cori. Il titolo già dice. Alla fine del 1500, quando </w:t>
      </w:r>
      <w:r w:rsidR="003A70CD">
        <w:rPr>
          <w:color w:val="000000"/>
          <w:sz w:val="24"/>
        </w:rPr>
        <w:t xml:space="preserve">            </w:t>
      </w:r>
      <w:r w:rsidRPr="00A219DF">
        <w:rPr>
          <w:color w:val="000000"/>
          <w:sz w:val="24"/>
        </w:rPr>
        <w:t xml:space="preserve">nascono i primi melodrammi, troviamo il Madrigale dialogato, drammatico o rappresentativo. </w:t>
      </w:r>
      <w:r w:rsidR="003A70CD">
        <w:rPr>
          <w:color w:val="000000"/>
          <w:sz w:val="24"/>
        </w:rPr>
        <w:t xml:space="preserve">      </w:t>
      </w:r>
      <w:r w:rsidRPr="00A219DF">
        <w:rPr>
          <w:color w:val="000000"/>
          <w:sz w:val="24"/>
        </w:rPr>
        <w:t xml:space="preserve">È una forma madrigalesca dove monologhi, dialoghi, personaggi, sono esposti </w:t>
      </w:r>
      <w:r w:rsidR="002F096E">
        <w:rPr>
          <w:color w:val="000000"/>
          <w:sz w:val="24"/>
        </w:rPr>
        <w:t xml:space="preserve">e </w:t>
      </w:r>
      <w:r w:rsidRPr="00A219DF">
        <w:rPr>
          <w:color w:val="000000"/>
          <w:sz w:val="24"/>
        </w:rPr>
        <w:t xml:space="preserve">espressi </w:t>
      </w:r>
      <w:r w:rsidR="003A70CD">
        <w:rPr>
          <w:color w:val="000000"/>
          <w:sz w:val="24"/>
        </w:rPr>
        <w:t xml:space="preserve">     </w:t>
      </w:r>
      <w:r w:rsidRPr="00A219DF">
        <w:rPr>
          <w:color w:val="000000"/>
          <w:sz w:val="24"/>
        </w:rPr>
        <w:t>polifonicamente con stile ora imitato, ora omofonico, con relativa varietà di complessi vocali.</w:t>
      </w:r>
    </w:p>
    <w:p w:rsidR="00C31FF8" w:rsidRPr="00A219DF" w:rsidRDefault="00C31FF8"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bCs w:val="0"/>
          <w:color w:val="1F497D"/>
          <w:sz w:val="24"/>
        </w:rPr>
        <w:t>Orazio Vecchi</w:t>
      </w:r>
      <w:r w:rsidRPr="00A219DF">
        <w:rPr>
          <w:b/>
          <w:bCs w:val="0"/>
          <w:color w:val="000000"/>
          <w:sz w:val="24"/>
        </w:rPr>
        <w:tab/>
      </w:r>
      <w:r w:rsidRPr="00A219DF">
        <w:rPr>
          <w:b/>
          <w:bCs w:val="0"/>
          <w:color w:val="000000"/>
          <w:sz w:val="24"/>
        </w:rPr>
        <w:tab/>
      </w:r>
      <w:r w:rsidRPr="00A219DF">
        <w:rPr>
          <w:color w:val="000000"/>
          <w:sz w:val="24"/>
        </w:rPr>
        <w:t>Modena, 6.12.1550 - Modena, 19.2.1605</w:t>
      </w:r>
      <w:r w:rsidR="00621290" w:rsidRPr="00A219DF">
        <w:rPr>
          <w:color w:val="000000"/>
          <w:sz w:val="24"/>
        </w:rPr>
        <w:t>.</w:t>
      </w:r>
    </w:p>
    <w:p w:rsidR="0075678D" w:rsidRPr="00A219DF" w:rsidRDefault="0030176D" w:rsidP="00DB6D5D">
      <w:pPr>
        <w:pStyle w:val="Corpodeltesto2"/>
        <w:spacing w:before="120" w:after="0" w:line="276" w:lineRule="auto"/>
        <w:jc w:val="left"/>
        <w:rPr>
          <w:color w:val="000000"/>
          <w:sz w:val="24"/>
        </w:rPr>
      </w:pPr>
      <w:r>
        <w:rPr>
          <w:noProof/>
          <w:color w:val="0000FF"/>
        </w:rPr>
        <w:lastRenderedPageBreak/>
        <w:drawing>
          <wp:inline distT="0" distB="0" distL="0" distR="0" wp14:anchorId="242E210D" wp14:editId="18B6ACCB">
            <wp:extent cx="660400" cy="884555"/>
            <wp:effectExtent l="19050" t="0" r="6350" b="0"/>
            <wp:docPr id="16" name="Immagine 16" descr="Orazio Vecc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Orazio Vecchi"/>
                    <pic:cNvPicPr>
                      <a:picLocks noChangeAspect="1" noChangeArrowheads="1"/>
                    </pic:cNvPicPr>
                  </pic:nvPicPr>
                  <pic:blipFill>
                    <a:blip r:embed="rId24" cstate="print"/>
                    <a:srcRect/>
                    <a:stretch>
                      <a:fillRect/>
                    </a:stretch>
                  </pic:blipFill>
                  <pic:spPr bwMode="auto">
                    <a:xfrm>
                      <a:off x="0" y="0"/>
                      <a:ext cx="660400" cy="884555"/>
                    </a:xfrm>
                    <a:prstGeom prst="rect">
                      <a:avLst/>
                    </a:prstGeom>
                    <a:noFill/>
                    <a:ln w="9525">
                      <a:noFill/>
                      <a:miter lim="800000"/>
                      <a:headEnd/>
                      <a:tailEnd/>
                    </a:ln>
                  </pic:spPr>
                </pic:pic>
              </a:graphicData>
            </a:graphic>
          </wp:inline>
        </w:drawing>
      </w:r>
      <w:r w:rsidR="009139D0" w:rsidRPr="00A219DF">
        <w:t xml:space="preserve"> </w:t>
      </w:r>
      <w:r w:rsidR="0075678D" w:rsidRPr="00A219DF">
        <w:rPr>
          <w:color w:val="000000"/>
          <w:sz w:val="24"/>
        </w:rPr>
        <w:t xml:space="preserve">Frate fiorentino. Parecchi musicisti cercavano di realizzare delle “Sacre </w:t>
      </w:r>
      <w:r w:rsidR="00C15DE8">
        <w:rPr>
          <w:color w:val="000000"/>
          <w:sz w:val="24"/>
        </w:rPr>
        <w:t xml:space="preserve">                         </w:t>
      </w:r>
      <w:r w:rsidR="0075678D" w:rsidRPr="00A219DF">
        <w:rPr>
          <w:color w:val="000000"/>
          <w:sz w:val="24"/>
        </w:rPr>
        <w:t xml:space="preserve">rappresentazioni”, con monodia accompagnata. Vecchi propose </w:t>
      </w:r>
      <w:r w:rsidR="00A14EF1" w:rsidRPr="00A219DF">
        <w:rPr>
          <w:color w:val="000000"/>
          <w:sz w:val="24"/>
        </w:rPr>
        <w:t>l’</w:t>
      </w:r>
      <w:r w:rsidR="0075678D" w:rsidRPr="00A219DF">
        <w:rPr>
          <w:color w:val="000000"/>
          <w:sz w:val="24"/>
        </w:rPr>
        <w:t xml:space="preserve">opera “Amfiparnaso”, cioè </w:t>
      </w:r>
      <w:r w:rsidR="0075678D" w:rsidRPr="00A219DF">
        <w:rPr>
          <w:i/>
          <w:iCs/>
          <w:color w:val="000000"/>
          <w:sz w:val="24"/>
        </w:rPr>
        <w:t>Musica e Poesia</w:t>
      </w:r>
      <w:r w:rsidR="0075678D" w:rsidRPr="00A219DF">
        <w:rPr>
          <w:color w:val="000000"/>
          <w:sz w:val="24"/>
        </w:rPr>
        <w:t>. Un suo pensiero: “</w:t>
      </w:r>
      <w:r w:rsidR="0075678D" w:rsidRPr="00A219DF">
        <w:rPr>
          <w:i/>
          <w:iCs/>
          <w:color w:val="000000"/>
          <w:sz w:val="24"/>
        </w:rPr>
        <w:t>Tanto è poesia la Musica che la poesia stessa</w:t>
      </w:r>
      <w:r w:rsidR="0075678D" w:rsidRPr="00A219DF">
        <w:rPr>
          <w:color w:val="000000"/>
          <w:sz w:val="24"/>
        </w:rPr>
        <w:t xml:space="preserve">”, è messo </w:t>
      </w:r>
      <w:r w:rsidR="00EC3A89">
        <w:rPr>
          <w:color w:val="000000"/>
          <w:sz w:val="24"/>
        </w:rPr>
        <w:t xml:space="preserve"> </w:t>
      </w:r>
      <w:r w:rsidR="0075678D" w:rsidRPr="00A219DF">
        <w:rPr>
          <w:color w:val="000000"/>
          <w:sz w:val="24"/>
        </w:rPr>
        <w:t xml:space="preserve">in pratica nella rappresentazione scenica, con mimica, dove i personaggi sono le maschere </w:t>
      </w:r>
      <w:r w:rsidR="00EC3A89">
        <w:rPr>
          <w:color w:val="000000"/>
          <w:sz w:val="24"/>
        </w:rPr>
        <w:t xml:space="preserve"> </w:t>
      </w:r>
      <w:r w:rsidR="0075678D" w:rsidRPr="00A219DF">
        <w:rPr>
          <w:color w:val="000000"/>
          <w:sz w:val="24"/>
        </w:rPr>
        <w:t>della commedia del</w:t>
      </w:r>
      <w:r w:rsidR="00A14EF1" w:rsidRPr="00A219DF">
        <w:rPr>
          <w:color w:val="000000"/>
          <w:sz w:val="24"/>
        </w:rPr>
        <w:t>l’</w:t>
      </w:r>
      <w:r w:rsidR="0075678D" w:rsidRPr="00A219DF">
        <w:rPr>
          <w:color w:val="000000"/>
          <w:sz w:val="24"/>
        </w:rPr>
        <w:t xml:space="preserve">arte. </w:t>
      </w:r>
    </w:p>
    <w:p w:rsidR="009B35B6" w:rsidRPr="00A219DF" w:rsidRDefault="0075678D" w:rsidP="00DB6D5D">
      <w:pPr>
        <w:pStyle w:val="Corpodeltesto2"/>
        <w:spacing w:before="120" w:after="0" w:line="276" w:lineRule="auto"/>
        <w:jc w:val="left"/>
        <w:rPr>
          <w:color w:val="000000"/>
          <w:sz w:val="24"/>
        </w:rPr>
      </w:pPr>
      <w:r w:rsidRPr="00A219DF">
        <w:rPr>
          <w:color w:val="000000"/>
          <w:sz w:val="24"/>
        </w:rPr>
        <w:t>La Musica del</w:t>
      </w:r>
      <w:r w:rsidR="00A14EF1" w:rsidRPr="00A219DF">
        <w:rPr>
          <w:color w:val="000000"/>
          <w:sz w:val="24"/>
        </w:rPr>
        <w:t>l’</w:t>
      </w:r>
      <w:r w:rsidRPr="00A219DF">
        <w:rPr>
          <w:color w:val="000000"/>
          <w:sz w:val="24"/>
        </w:rPr>
        <w:t>Amfiparnaso è pura polifonia vocale, in stile madrigalesco, senza strumenti d’accompagnamento. Anche le danze sono inserite, come nel</w:t>
      </w:r>
      <w:r w:rsidR="00A14EF1" w:rsidRPr="00A219DF">
        <w:rPr>
          <w:color w:val="000000"/>
          <w:sz w:val="24"/>
        </w:rPr>
        <w:t>l’</w:t>
      </w:r>
      <w:r w:rsidRPr="00A219DF">
        <w:rPr>
          <w:color w:val="000000"/>
          <w:sz w:val="24"/>
        </w:rPr>
        <w:t xml:space="preserve">antica Grecia, per completare </w:t>
      </w:r>
      <w:r w:rsidR="00EC3A89">
        <w:rPr>
          <w:color w:val="000000"/>
          <w:sz w:val="24"/>
        </w:rPr>
        <w:t xml:space="preserve">    </w:t>
      </w:r>
      <w:r w:rsidRPr="00A219DF">
        <w:rPr>
          <w:color w:val="000000"/>
          <w:sz w:val="24"/>
        </w:rPr>
        <w:t xml:space="preserve">la ricerca di una fusione delle arti, seguendo le teorie della </w:t>
      </w:r>
      <w:r w:rsidRPr="00A219DF">
        <w:rPr>
          <w:i/>
          <w:iCs/>
          <w:color w:val="000000"/>
          <w:sz w:val="24"/>
        </w:rPr>
        <w:t>Camerata</w:t>
      </w:r>
      <w:r w:rsidRPr="00A219DF">
        <w:rPr>
          <w:color w:val="000000"/>
          <w:sz w:val="24"/>
        </w:rPr>
        <w:t xml:space="preserve">, di cui parleremo. </w:t>
      </w:r>
      <w:r w:rsidR="003A70CD">
        <w:rPr>
          <w:color w:val="000000"/>
          <w:sz w:val="24"/>
        </w:rPr>
        <w:t xml:space="preserve">                    </w:t>
      </w:r>
      <w:r w:rsidRPr="00A219DF">
        <w:rPr>
          <w:color w:val="000000"/>
          <w:sz w:val="24"/>
        </w:rPr>
        <w:t>Altro</w:t>
      </w:r>
      <w:r w:rsidR="00C15DE8">
        <w:rPr>
          <w:color w:val="000000"/>
          <w:sz w:val="24"/>
        </w:rPr>
        <w:t xml:space="preserve"> </w:t>
      </w:r>
      <w:r w:rsidRPr="00A219DF">
        <w:rPr>
          <w:color w:val="000000"/>
          <w:sz w:val="24"/>
        </w:rPr>
        <w:t xml:space="preserve">suggerimento di Vecchi, scritto nelle Commedie armoniche: </w:t>
      </w:r>
      <w:r w:rsidRPr="00A219DF">
        <w:rPr>
          <w:i/>
          <w:iCs/>
          <w:color w:val="000000"/>
          <w:sz w:val="24"/>
        </w:rPr>
        <w:t xml:space="preserve">La mia musica, le </w:t>
      </w:r>
      <w:r w:rsidR="003A70CD">
        <w:rPr>
          <w:i/>
          <w:iCs/>
          <w:color w:val="000000"/>
          <w:sz w:val="24"/>
        </w:rPr>
        <w:t xml:space="preserve">               </w:t>
      </w:r>
      <w:r w:rsidRPr="00A219DF">
        <w:rPr>
          <w:i/>
          <w:iCs/>
          <w:color w:val="000000"/>
          <w:sz w:val="24"/>
        </w:rPr>
        <w:t>rappresentazioni sceniche, si devono gustare più con la mente che con gli occhi</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Numerose le sue parodie sui dialetti italiani, sugli accenti delle lingue straniere, divertenti le </w:t>
      </w:r>
      <w:r w:rsidR="00C15DE8">
        <w:rPr>
          <w:color w:val="000000"/>
          <w:sz w:val="24"/>
        </w:rPr>
        <w:t xml:space="preserve">  </w:t>
      </w:r>
      <w:r w:rsidRPr="00A219DF">
        <w:rPr>
          <w:color w:val="000000"/>
          <w:sz w:val="24"/>
        </w:rPr>
        <w:t xml:space="preserve">imitazioni onomatopeiche che abbondano nelle sue raccolte. È imminente il Dramma musicale. Il suo Amfiparnaso, con accompagnamento strumentale, lo sarebbe già stato. </w:t>
      </w:r>
    </w:p>
    <w:p w:rsidR="0075678D" w:rsidRDefault="0075678D" w:rsidP="00DB6D5D">
      <w:pPr>
        <w:pStyle w:val="Corpodeltesto2"/>
        <w:spacing w:before="120" w:after="0" w:line="276" w:lineRule="auto"/>
        <w:jc w:val="left"/>
        <w:rPr>
          <w:color w:val="000000"/>
          <w:sz w:val="24"/>
        </w:rPr>
      </w:pPr>
      <w:r w:rsidRPr="00A219DF">
        <w:rPr>
          <w:color w:val="000000"/>
          <w:sz w:val="24"/>
        </w:rPr>
        <w:t xml:space="preserve">Vecchi è simpatico e preparato frate musicista che, nel 1604, è allontanato dal Duomo di </w:t>
      </w:r>
      <w:r w:rsidR="00C15DE8">
        <w:rPr>
          <w:color w:val="000000"/>
          <w:sz w:val="24"/>
        </w:rPr>
        <w:t xml:space="preserve">          </w:t>
      </w:r>
      <w:r w:rsidRPr="00A219DF">
        <w:rPr>
          <w:color w:val="000000"/>
          <w:sz w:val="24"/>
        </w:rPr>
        <w:t xml:space="preserve">Modena, dove era maestro di cappella, poiché ignorando il divieto del Vescovo locale, continua </w:t>
      </w:r>
      <w:r w:rsidR="00DB3F70" w:rsidRPr="00A219DF">
        <w:rPr>
          <w:color w:val="000000"/>
          <w:sz w:val="24"/>
        </w:rPr>
        <w:t>a</w:t>
      </w:r>
      <w:r w:rsidRPr="00A219DF">
        <w:rPr>
          <w:color w:val="000000"/>
          <w:sz w:val="24"/>
        </w:rPr>
        <w:t xml:space="preserve"> insegnare Musica alle Suore. Siamo in un periodo confuso, si tende, anche in quel tempo, a pensare sempre in modo </w:t>
      </w:r>
      <w:r w:rsidR="00DB3F70" w:rsidRPr="00A219DF">
        <w:rPr>
          <w:color w:val="000000"/>
          <w:sz w:val="24"/>
        </w:rPr>
        <w:t>inopportuno. Frate</w:t>
      </w:r>
      <w:r w:rsidRPr="00A219DF">
        <w:rPr>
          <w:color w:val="000000"/>
          <w:sz w:val="24"/>
        </w:rPr>
        <w:t xml:space="preserve"> Orazio era persona degna di stima, voleva solo </w:t>
      </w:r>
      <w:r w:rsidR="00C15DE8">
        <w:rPr>
          <w:color w:val="000000"/>
          <w:sz w:val="24"/>
        </w:rPr>
        <w:t xml:space="preserve">  </w:t>
      </w:r>
      <w:r w:rsidRPr="00A219DF">
        <w:rPr>
          <w:color w:val="000000"/>
          <w:sz w:val="24"/>
        </w:rPr>
        <w:t xml:space="preserve">offrire ad altri le sue conoscenze. Altri suoi importanti lavori sono: </w:t>
      </w:r>
      <w:r w:rsidRPr="00A219DF">
        <w:rPr>
          <w:i/>
          <w:iCs/>
          <w:color w:val="000000"/>
          <w:sz w:val="24"/>
        </w:rPr>
        <w:t>Selva di varie ricreazioni</w:t>
      </w:r>
      <w:r w:rsidRPr="00A219DF">
        <w:rPr>
          <w:color w:val="000000"/>
          <w:sz w:val="24"/>
        </w:rPr>
        <w:t xml:space="preserve"> (1590), </w:t>
      </w:r>
      <w:r w:rsidRPr="00A219DF">
        <w:rPr>
          <w:i/>
          <w:iCs/>
          <w:color w:val="000000"/>
          <w:sz w:val="24"/>
        </w:rPr>
        <w:t>Convito musicale</w:t>
      </w:r>
      <w:r w:rsidRPr="00A219DF">
        <w:rPr>
          <w:color w:val="000000"/>
          <w:sz w:val="24"/>
        </w:rPr>
        <w:t xml:space="preserve"> (1597) e </w:t>
      </w:r>
      <w:r w:rsidRPr="00A219DF">
        <w:rPr>
          <w:i/>
          <w:iCs/>
          <w:color w:val="000000"/>
          <w:sz w:val="24"/>
        </w:rPr>
        <w:t>Veglie di Siena</w:t>
      </w:r>
      <w:r w:rsidRPr="00A219DF">
        <w:rPr>
          <w:color w:val="000000"/>
          <w:sz w:val="24"/>
        </w:rPr>
        <w:t xml:space="preserve"> (1604)</w:t>
      </w:r>
      <w:r w:rsidR="00CC437B" w:rsidRPr="00A219DF">
        <w:rPr>
          <w:color w:val="000000"/>
          <w:sz w:val="24"/>
        </w:rPr>
        <w:t>.</w:t>
      </w:r>
    </w:p>
    <w:p w:rsidR="00C31FF8" w:rsidRPr="00A219DF" w:rsidRDefault="00C31FF8"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bCs w:val="0"/>
          <w:color w:val="1F497D"/>
          <w:sz w:val="24"/>
        </w:rPr>
        <w:t>Adriano Banchieri</w:t>
      </w:r>
      <w:r w:rsidRPr="00A219DF">
        <w:rPr>
          <w:b/>
          <w:bCs w:val="0"/>
          <w:color w:val="000000"/>
          <w:sz w:val="24"/>
        </w:rPr>
        <w:tab/>
      </w:r>
      <w:r w:rsidRPr="00A219DF">
        <w:rPr>
          <w:b/>
          <w:bCs w:val="0"/>
          <w:color w:val="000000"/>
          <w:sz w:val="24"/>
        </w:rPr>
        <w:tab/>
      </w:r>
      <w:r w:rsidRPr="00A219DF">
        <w:rPr>
          <w:color w:val="000000"/>
          <w:sz w:val="24"/>
        </w:rPr>
        <w:t>Bologna, 3.9.1568 - Bologna, ? 1634</w:t>
      </w:r>
      <w:r w:rsidR="009139D0" w:rsidRPr="00A219DF">
        <w:rPr>
          <w:color w:val="000000"/>
          <w:sz w:val="24"/>
        </w:rPr>
        <w:t>.</w:t>
      </w:r>
    </w:p>
    <w:p w:rsidR="004F5206" w:rsidRDefault="0030176D" w:rsidP="00DB6D5D">
      <w:pPr>
        <w:pStyle w:val="Corpodeltesto2"/>
        <w:spacing w:before="120" w:after="0" w:line="276" w:lineRule="auto"/>
        <w:jc w:val="left"/>
        <w:rPr>
          <w:color w:val="000000"/>
          <w:sz w:val="24"/>
        </w:rPr>
      </w:pPr>
      <w:r>
        <w:rPr>
          <w:noProof/>
          <w:color w:val="0000FF"/>
        </w:rPr>
        <w:drawing>
          <wp:inline distT="0" distB="0" distL="0" distR="0" wp14:anchorId="330F9CA6" wp14:editId="78F948EB">
            <wp:extent cx="660400" cy="838200"/>
            <wp:effectExtent l="19050" t="0" r="6350" b="0"/>
            <wp:docPr id="17" name="Immagine 17" descr="http://lavitasumarte.blogspot.com/2009/05/adriano-banchieri-dobbiamo-andarne.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lavitasumarte.blogspot.com/2009/05/adriano-banchieri-dobbiamo-andarne.html"/>
                    <pic:cNvPicPr>
                      <a:picLocks noChangeAspect="1" noChangeArrowheads="1"/>
                    </pic:cNvPicPr>
                  </pic:nvPicPr>
                  <pic:blipFill>
                    <a:blip r:embed="rId25" cstate="print"/>
                    <a:srcRect/>
                    <a:stretch>
                      <a:fillRect/>
                    </a:stretch>
                  </pic:blipFill>
                  <pic:spPr bwMode="auto">
                    <a:xfrm>
                      <a:off x="0" y="0"/>
                      <a:ext cx="660400" cy="838200"/>
                    </a:xfrm>
                    <a:prstGeom prst="rect">
                      <a:avLst/>
                    </a:prstGeom>
                    <a:noFill/>
                    <a:ln w="9525">
                      <a:noFill/>
                      <a:miter lim="800000"/>
                      <a:headEnd/>
                      <a:tailEnd/>
                    </a:ln>
                  </pic:spPr>
                </pic:pic>
              </a:graphicData>
            </a:graphic>
          </wp:inline>
        </w:drawing>
      </w:r>
      <w:r w:rsidR="009139D0" w:rsidRPr="00A219DF">
        <w:rPr>
          <w:color w:val="000000"/>
        </w:rPr>
        <w:t xml:space="preserve"> </w:t>
      </w:r>
      <w:r w:rsidR="0075678D" w:rsidRPr="00A219DF">
        <w:rPr>
          <w:color w:val="000000"/>
          <w:sz w:val="24"/>
        </w:rPr>
        <w:t>Monaco benedettino del</w:t>
      </w:r>
      <w:r w:rsidR="00A14EF1" w:rsidRPr="00A219DF">
        <w:rPr>
          <w:color w:val="000000"/>
          <w:sz w:val="24"/>
        </w:rPr>
        <w:t>l’</w:t>
      </w:r>
      <w:r w:rsidR="0075678D" w:rsidRPr="00A219DF">
        <w:rPr>
          <w:color w:val="000000"/>
          <w:sz w:val="24"/>
        </w:rPr>
        <w:t xml:space="preserve">ordine degli Olivetani, organista e teorico, autore del </w:t>
      </w:r>
      <w:r w:rsidR="00C15DE8">
        <w:rPr>
          <w:color w:val="000000"/>
          <w:sz w:val="24"/>
        </w:rPr>
        <w:t xml:space="preserve">         </w:t>
      </w:r>
      <w:r w:rsidR="0075678D" w:rsidRPr="00A219DF">
        <w:rPr>
          <w:color w:val="000000"/>
          <w:sz w:val="24"/>
        </w:rPr>
        <w:t>“Festino nella sera del giovedì grasso“, della “Pazzia senile“, cui contrappone</w:t>
      </w:r>
      <w:r w:rsidR="00571157" w:rsidRPr="00A219DF">
        <w:rPr>
          <w:color w:val="000000"/>
          <w:sz w:val="24"/>
        </w:rPr>
        <w:t xml:space="preserve"> la</w:t>
      </w:r>
      <w:r w:rsidR="0075678D" w:rsidRPr="00A219DF">
        <w:rPr>
          <w:color w:val="000000"/>
          <w:sz w:val="24"/>
        </w:rPr>
        <w:t xml:space="preserve"> “Saviezza </w:t>
      </w:r>
      <w:r w:rsidR="00C15DE8">
        <w:rPr>
          <w:color w:val="000000"/>
          <w:sz w:val="24"/>
        </w:rPr>
        <w:t xml:space="preserve">  </w:t>
      </w:r>
      <w:r w:rsidR="0075678D" w:rsidRPr="00A219DF">
        <w:rPr>
          <w:color w:val="000000"/>
          <w:sz w:val="24"/>
        </w:rPr>
        <w:t xml:space="preserve">giovanile”. Musicista acuto </w:t>
      </w:r>
      <w:r w:rsidR="00DB3F70" w:rsidRPr="00A219DF">
        <w:rPr>
          <w:color w:val="000000"/>
          <w:sz w:val="24"/>
        </w:rPr>
        <w:t>e</w:t>
      </w:r>
      <w:r w:rsidR="0075678D" w:rsidRPr="00A219DF">
        <w:rPr>
          <w:color w:val="000000"/>
          <w:sz w:val="24"/>
        </w:rPr>
        <w:t xml:space="preserve"> attento. ”La barca di Venezia per Padova“, la Musica della novella “Cacasenno“.Curiosa opera in stile madrigalesco è: “La nobilissima anzi asinissima compagnia delli briganti”. Fantasioso musicista! Suo soprannome </w:t>
      </w:r>
      <w:r w:rsidR="0075678D" w:rsidRPr="00A219DF">
        <w:rPr>
          <w:i/>
          <w:iCs/>
          <w:color w:val="000000"/>
          <w:sz w:val="24"/>
        </w:rPr>
        <w:t>Il Dissonante</w:t>
      </w:r>
      <w:r w:rsidR="0075678D" w:rsidRPr="00A219DF">
        <w:rPr>
          <w:color w:val="000000"/>
          <w:sz w:val="24"/>
        </w:rPr>
        <w:t xml:space="preserve">, suo pseudonimo: </w:t>
      </w:r>
      <w:r w:rsidR="0075678D" w:rsidRPr="00A219DF">
        <w:rPr>
          <w:i/>
          <w:iCs/>
          <w:color w:val="000000"/>
          <w:sz w:val="24"/>
        </w:rPr>
        <w:t xml:space="preserve">Camillo </w:t>
      </w:r>
      <w:r w:rsidR="00C15DE8">
        <w:rPr>
          <w:i/>
          <w:iCs/>
          <w:color w:val="000000"/>
          <w:sz w:val="24"/>
        </w:rPr>
        <w:t xml:space="preserve">          </w:t>
      </w:r>
      <w:r w:rsidR="0075678D" w:rsidRPr="00A219DF">
        <w:rPr>
          <w:i/>
          <w:iCs/>
          <w:color w:val="000000"/>
          <w:sz w:val="24"/>
        </w:rPr>
        <w:t>Scaligeri della Fratta</w:t>
      </w:r>
      <w:r w:rsidR="0075678D" w:rsidRPr="00A219DF">
        <w:rPr>
          <w:color w:val="000000"/>
          <w:sz w:val="24"/>
        </w:rPr>
        <w:t xml:space="preserve">. Vecchi e Banchieri dimostrarono nel comporre, carattere allegro. </w:t>
      </w:r>
      <w:r w:rsidR="00C15DE8">
        <w:rPr>
          <w:color w:val="000000"/>
          <w:sz w:val="24"/>
        </w:rPr>
        <w:t xml:space="preserve">                  </w:t>
      </w:r>
      <w:r w:rsidR="0075678D" w:rsidRPr="00A219DF">
        <w:rPr>
          <w:color w:val="000000"/>
          <w:sz w:val="24"/>
        </w:rPr>
        <w:t xml:space="preserve">Sapevano divertirsi lavorando seriamente. Non è cosa abituale, sono persone da prendere a modello. Carattere e spirito facilmente intuibile dai titoli delle opere. </w:t>
      </w:r>
    </w:p>
    <w:p w:rsidR="00CC437B" w:rsidRPr="00A219DF" w:rsidRDefault="0075678D" w:rsidP="00DB6D5D">
      <w:pPr>
        <w:pStyle w:val="Corpodeltesto2"/>
        <w:spacing w:before="120" w:after="0" w:line="276" w:lineRule="auto"/>
        <w:jc w:val="left"/>
        <w:rPr>
          <w:color w:val="000000"/>
          <w:sz w:val="24"/>
        </w:rPr>
      </w:pPr>
      <w:r w:rsidRPr="00A219DF">
        <w:rPr>
          <w:color w:val="000000"/>
          <w:sz w:val="24"/>
        </w:rPr>
        <w:t xml:space="preserve">Banchieri fonda a Bologna </w:t>
      </w:r>
      <w:r w:rsidR="00A14EF1" w:rsidRPr="00A219DF">
        <w:rPr>
          <w:color w:val="000000"/>
          <w:sz w:val="24"/>
        </w:rPr>
        <w:t>l’</w:t>
      </w:r>
      <w:r w:rsidRPr="00A219DF">
        <w:rPr>
          <w:color w:val="000000"/>
          <w:sz w:val="24"/>
        </w:rPr>
        <w:t xml:space="preserve">accademia dei “Floridi”, chiamata in seguito dei “Filomusi”. Scrive sette trattati teorici. Le sue “Lettere armoniche”, stampate nel 1628, testimoniano che fece </w:t>
      </w:r>
      <w:r w:rsidR="00C82503">
        <w:rPr>
          <w:color w:val="000000"/>
          <w:sz w:val="24"/>
        </w:rPr>
        <w:t xml:space="preserve">   </w:t>
      </w:r>
      <w:r w:rsidRPr="00A219DF">
        <w:rPr>
          <w:color w:val="000000"/>
          <w:sz w:val="24"/>
        </w:rPr>
        <w:t xml:space="preserve">conoscenza con tutti i musicisti del tempo, compreso il grande Monteverdi e Frescobaldi. </w:t>
      </w:r>
      <w:r w:rsidR="00C15DE8">
        <w:rPr>
          <w:color w:val="000000"/>
          <w:sz w:val="24"/>
        </w:rPr>
        <w:t xml:space="preserve">               </w:t>
      </w:r>
      <w:r w:rsidRPr="00A219DF">
        <w:rPr>
          <w:color w:val="000000"/>
          <w:sz w:val="24"/>
        </w:rPr>
        <w:t xml:space="preserve">Banchieri e Frescobaldi, saranno i primi </w:t>
      </w:r>
      <w:r w:rsidR="00DB3F70" w:rsidRPr="00A219DF">
        <w:rPr>
          <w:color w:val="000000"/>
          <w:sz w:val="24"/>
        </w:rPr>
        <w:t>a</w:t>
      </w:r>
      <w:r w:rsidRPr="00A219DF">
        <w:rPr>
          <w:color w:val="000000"/>
          <w:sz w:val="24"/>
        </w:rPr>
        <w:t xml:space="preserve"> utilizzare la stanghetta di divisione nel pentagramma e le alterazioni o accidenti in chiave. Esagerando, idearono un pentagramma con otto righe. </w:t>
      </w:r>
      <w:r w:rsidRPr="00A219DF">
        <w:rPr>
          <w:color w:val="000000"/>
          <w:sz w:val="24"/>
        </w:rPr>
        <w:lastRenderedPageBreak/>
        <w:t xml:space="preserve">Siamo in un periodo in cui ogni idea è ingigantita, quindi perdoniamo chi, felice di lavorare </w:t>
      </w:r>
      <w:r w:rsidR="00DB3F70" w:rsidRPr="00A219DF">
        <w:rPr>
          <w:color w:val="000000"/>
          <w:sz w:val="24"/>
        </w:rPr>
        <w:t>e</w:t>
      </w:r>
      <w:r w:rsidRPr="00A219DF">
        <w:rPr>
          <w:color w:val="000000"/>
          <w:sz w:val="24"/>
        </w:rPr>
        <w:t xml:space="preserve"> avendo abbondante fantasia, di tanto in tanto enfatizza!</w:t>
      </w:r>
    </w:p>
    <w:p w:rsidR="00631550" w:rsidRPr="00A219DF" w:rsidRDefault="00631550" w:rsidP="00DB6D5D">
      <w:pPr>
        <w:pStyle w:val="Corpodeltesto2"/>
        <w:spacing w:before="120" w:after="0" w:line="276" w:lineRule="auto"/>
        <w:jc w:val="left"/>
        <w:rPr>
          <w:color w:val="000000"/>
          <w:sz w:val="24"/>
        </w:rPr>
      </w:pPr>
    </w:p>
    <w:p w:rsidR="0075678D" w:rsidRPr="00CD4B91" w:rsidRDefault="00AB6F36" w:rsidP="00DB6D5D">
      <w:pPr>
        <w:pStyle w:val="Corpodeltesto2"/>
        <w:spacing w:before="120" w:after="0" w:line="276" w:lineRule="auto"/>
        <w:ind w:firstLine="709"/>
        <w:jc w:val="left"/>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AF18E3"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72780"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SCUOLA ROMANA. </w:t>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MOTTETTO E MESSA.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Il Mottetto é forma polifonica che appare nei primi anni del 1100, nel periodo del</w:t>
      </w:r>
      <w:r w:rsidR="00A14EF1" w:rsidRPr="00A219DF">
        <w:rPr>
          <w:color w:val="000000"/>
          <w:sz w:val="24"/>
        </w:rPr>
        <w:t>l’</w:t>
      </w:r>
      <w:r w:rsidRPr="00A219DF">
        <w:rPr>
          <w:color w:val="000000"/>
          <w:sz w:val="24"/>
        </w:rPr>
        <w:t xml:space="preserve">Ars antiqua. </w:t>
      </w:r>
      <w:r w:rsidRPr="0030176D">
        <w:rPr>
          <w:color w:val="000000"/>
          <w:sz w:val="24"/>
        </w:rPr>
        <w:t xml:space="preserve">Parole = mots = mottetto. </w:t>
      </w:r>
      <w:r w:rsidR="00A14EF1" w:rsidRPr="00A219DF">
        <w:rPr>
          <w:color w:val="000000"/>
          <w:sz w:val="24"/>
        </w:rPr>
        <w:t>L’</w:t>
      </w:r>
      <w:r w:rsidRPr="00A219DF">
        <w:rPr>
          <w:color w:val="000000"/>
          <w:sz w:val="24"/>
        </w:rPr>
        <w:t>antico Mottetto (o Motetto), aveva al grave un tenor, che eseguiva un cantus firmus con alcune note derivate dal Gregoriano, una seconda voce al</w:t>
      </w:r>
      <w:r w:rsidR="00A14EF1" w:rsidRPr="00A219DF">
        <w:rPr>
          <w:color w:val="000000"/>
          <w:sz w:val="24"/>
        </w:rPr>
        <w:t>l’</w:t>
      </w:r>
      <w:r w:rsidRPr="00A219DF">
        <w:rPr>
          <w:color w:val="000000"/>
          <w:sz w:val="24"/>
        </w:rPr>
        <w:t xml:space="preserve">acuto cantava un testo </w:t>
      </w:r>
      <w:r w:rsidR="00DB3F70" w:rsidRPr="00A219DF">
        <w:rPr>
          <w:color w:val="000000"/>
          <w:sz w:val="24"/>
        </w:rPr>
        <w:t>semplice ma</w:t>
      </w:r>
      <w:r w:rsidRPr="00A219DF">
        <w:rPr>
          <w:color w:val="000000"/>
          <w:sz w:val="24"/>
        </w:rPr>
        <w:t xml:space="preserve"> diverso. A queste due voci se n’aggiunse ben presto una terza (triplum) </w:t>
      </w:r>
      <w:r w:rsidR="00EC3A89">
        <w:rPr>
          <w:color w:val="000000"/>
          <w:sz w:val="24"/>
        </w:rPr>
        <w:t xml:space="preserve">  </w:t>
      </w:r>
      <w:r w:rsidRPr="00A219DF">
        <w:rPr>
          <w:color w:val="000000"/>
          <w:sz w:val="24"/>
        </w:rPr>
        <w:t xml:space="preserve">e una quarta (quadruplum). La terza e la quarta voce spesso cantavano un testo non in lingua </w:t>
      </w:r>
      <w:r w:rsidR="00C15DE8">
        <w:rPr>
          <w:color w:val="000000"/>
          <w:sz w:val="24"/>
        </w:rPr>
        <w:t xml:space="preserve">  </w:t>
      </w:r>
      <w:r w:rsidRPr="00A219DF">
        <w:rPr>
          <w:color w:val="000000"/>
          <w:sz w:val="24"/>
        </w:rPr>
        <w:t>latina. Questo tipo di mottetto volgar</w:t>
      </w:r>
      <w:r w:rsidR="00F36CFE">
        <w:rPr>
          <w:color w:val="000000"/>
          <w:sz w:val="24"/>
        </w:rPr>
        <w:t xml:space="preserve">e é </w:t>
      </w:r>
      <w:r w:rsidRPr="00A219DF">
        <w:rPr>
          <w:color w:val="000000"/>
          <w:sz w:val="24"/>
        </w:rPr>
        <w:t>d</w:t>
      </w:r>
      <w:r w:rsidR="00C31DE3">
        <w:rPr>
          <w:color w:val="000000"/>
          <w:sz w:val="24"/>
        </w:rPr>
        <w:t>ella</w:t>
      </w:r>
      <w:r w:rsidRPr="00A219DF">
        <w:rPr>
          <w:color w:val="000000"/>
          <w:sz w:val="24"/>
        </w:rPr>
        <w:t xml:space="preserve"> metà</w:t>
      </w:r>
      <w:r w:rsidR="00C31DE3">
        <w:rPr>
          <w:color w:val="000000"/>
          <w:sz w:val="24"/>
        </w:rPr>
        <w:t xml:space="preserve"> del</w:t>
      </w:r>
      <w:r w:rsidRPr="00A219DF">
        <w:rPr>
          <w:color w:val="000000"/>
          <w:sz w:val="24"/>
        </w:rPr>
        <w:t xml:space="preserve"> </w:t>
      </w:r>
      <w:r w:rsidR="00C31DE3">
        <w:rPr>
          <w:color w:val="000000"/>
          <w:sz w:val="24"/>
        </w:rPr>
        <w:t>1</w:t>
      </w:r>
      <w:r w:rsidRPr="00A219DF">
        <w:rPr>
          <w:color w:val="000000"/>
          <w:sz w:val="24"/>
        </w:rPr>
        <w:t xml:space="preserve">200. </w:t>
      </w:r>
    </w:p>
    <w:p w:rsidR="00B335A6" w:rsidRPr="00A219DF" w:rsidRDefault="0075678D" w:rsidP="00DB6D5D">
      <w:pPr>
        <w:pStyle w:val="Corpodeltesto2"/>
        <w:spacing w:before="120" w:after="0" w:line="276" w:lineRule="auto"/>
        <w:jc w:val="left"/>
        <w:rPr>
          <w:color w:val="000000"/>
          <w:sz w:val="24"/>
        </w:rPr>
      </w:pPr>
      <w:r w:rsidRPr="00A219DF">
        <w:rPr>
          <w:color w:val="000000"/>
          <w:sz w:val="24"/>
        </w:rPr>
        <w:t xml:space="preserve">Si può quindi datare, in origine, pressappoco nel 1215. Luogo: Scuola di Notre Dame a Parigi. </w:t>
      </w:r>
      <w:r w:rsidR="00DB3F70" w:rsidRPr="00A219DF">
        <w:rPr>
          <w:color w:val="000000"/>
          <w:sz w:val="24"/>
        </w:rPr>
        <w:t>L’aggiunta di un testo latino ai melismi ornamentali della voce superiore origina una clausola polifonica (organum).</w:t>
      </w:r>
      <w:r w:rsidRPr="00A219DF">
        <w:rPr>
          <w:color w:val="000000"/>
          <w:sz w:val="24"/>
        </w:rPr>
        <w:t xml:space="preserve"> Alla metà del 1200 il tenor é scritto in modo ritmico, anche con </w:t>
      </w:r>
      <w:r w:rsidR="00A14EF1" w:rsidRPr="00A219DF">
        <w:rPr>
          <w:color w:val="000000"/>
          <w:sz w:val="24"/>
        </w:rPr>
        <w:t>l’</w:t>
      </w:r>
      <w:r w:rsidRPr="00A219DF">
        <w:rPr>
          <w:color w:val="000000"/>
          <w:sz w:val="24"/>
        </w:rPr>
        <w:t xml:space="preserve">intento </w:t>
      </w:r>
      <w:r w:rsidR="00EC3A89">
        <w:rPr>
          <w:color w:val="000000"/>
          <w:sz w:val="24"/>
        </w:rPr>
        <w:t xml:space="preserve">  </w:t>
      </w:r>
      <w:r w:rsidRPr="00A219DF">
        <w:rPr>
          <w:color w:val="000000"/>
          <w:sz w:val="24"/>
        </w:rPr>
        <w:t xml:space="preserve">di individuare il movimento delle altre voci. </w:t>
      </w:r>
    </w:p>
    <w:p w:rsidR="004F4F95" w:rsidRPr="00A219DF" w:rsidRDefault="0075678D" w:rsidP="00DB6D5D">
      <w:pPr>
        <w:pStyle w:val="Corpodeltesto2"/>
        <w:spacing w:before="120" w:after="0" w:line="276" w:lineRule="auto"/>
        <w:jc w:val="left"/>
        <w:rPr>
          <w:color w:val="000000"/>
          <w:sz w:val="24"/>
        </w:rPr>
      </w:pPr>
      <w:r w:rsidRPr="00A219DF">
        <w:rPr>
          <w:color w:val="000000"/>
          <w:sz w:val="24"/>
        </w:rPr>
        <w:t xml:space="preserve">Il canto deve essere senza pause, di solito almeno in una delle voci. Spesso le due voci </w:t>
      </w:r>
      <w:r w:rsidR="00C15DE8">
        <w:rPr>
          <w:color w:val="000000"/>
          <w:sz w:val="24"/>
        </w:rPr>
        <w:t xml:space="preserve">            </w:t>
      </w:r>
      <w:r w:rsidRPr="00A219DF">
        <w:rPr>
          <w:color w:val="000000"/>
          <w:sz w:val="24"/>
        </w:rPr>
        <w:t xml:space="preserve">superiori, che come già detto, cantano in volgare e con testo anche profano (influenze dei </w:t>
      </w:r>
      <w:r w:rsidR="00C15DE8">
        <w:rPr>
          <w:color w:val="000000"/>
          <w:sz w:val="24"/>
        </w:rPr>
        <w:t xml:space="preserve">          </w:t>
      </w:r>
      <w:r w:rsidRPr="00A219DF">
        <w:rPr>
          <w:color w:val="000000"/>
          <w:sz w:val="24"/>
        </w:rPr>
        <w:t xml:space="preserve">trovadori), queste due voci avranno inferiormente una voce che canterà melodie del repertorio liturgico. Si afferma inoltre il legame espressivo tra Musica e parola, che andrà perfezionandosi nelle generazioni successive, dal 1530 circa (Lasso, Da Monte, De Wert). </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Nel rinascimento il tenor non é più al grave. Questa forma iniziale, poco a poco si stempera. </w:t>
      </w:r>
      <w:r w:rsidR="00C15DE8">
        <w:rPr>
          <w:color w:val="000000"/>
          <w:sz w:val="24"/>
        </w:rPr>
        <w:t xml:space="preserve">         </w:t>
      </w:r>
      <w:r w:rsidRPr="00A219DF">
        <w:rPr>
          <w:bCs w:val="0"/>
          <w:color w:val="000000"/>
          <w:sz w:val="24"/>
        </w:rPr>
        <w:t xml:space="preserve">Il mottetto può essere quindi sacro o profano, e le voci sono generalmente cinque o sei. </w:t>
      </w:r>
      <w:r w:rsidR="00C15DE8">
        <w:rPr>
          <w:bCs w:val="0"/>
          <w:color w:val="000000"/>
          <w:sz w:val="24"/>
        </w:rPr>
        <w:t xml:space="preserve">               N</w:t>
      </w:r>
      <w:r w:rsidRPr="00A219DF">
        <w:rPr>
          <w:bCs w:val="0"/>
          <w:color w:val="000000"/>
          <w:sz w:val="24"/>
        </w:rPr>
        <w:t xml:space="preserve">umerosi sono i mottetti composti per lamentazioni sulla morte di un grande, o per onorare </w:t>
      </w:r>
      <w:r w:rsidR="00DB3F70" w:rsidRPr="00A219DF">
        <w:rPr>
          <w:bCs w:val="0"/>
          <w:color w:val="000000"/>
          <w:sz w:val="24"/>
        </w:rPr>
        <w:t>un importante avvenimento</w:t>
      </w:r>
      <w:r w:rsidRPr="00A219DF">
        <w:rPr>
          <w:bCs w:val="0"/>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Con la nascita della Scuola italiana, si vede il Mottetto eseguito in stile concertante, con </w:t>
      </w:r>
      <w:r w:rsidR="00A14EF1" w:rsidRPr="00A219DF">
        <w:rPr>
          <w:color w:val="000000"/>
          <w:sz w:val="24"/>
        </w:rPr>
        <w:t>l’</w:t>
      </w:r>
      <w:r w:rsidRPr="00A219DF">
        <w:rPr>
          <w:color w:val="000000"/>
          <w:sz w:val="24"/>
        </w:rPr>
        <w:t xml:space="preserve">aggiunta di strumenti e del doppio coro (Andrea e Giovanni Gabrieli, Claudio Monteverdi e Francesco Cavalli). Nel periodo barocco, con </w:t>
      </w:r>
      <w:r w:rsidR="008B4436" w:rsidRPr="00A219DF">
        <w:rPr>
          <w:color w:val="000000"/>
          <w:sz w:val="24"/>
        </w:rPr>
        <w:t>l</w:t>
      </w:r>
      <w:r w:rsidR="00A14EF1" w:rsidRPr="00A219DF">
        <w:rPr>
          <w:color w:val="000000"/>
          <w:sz w:val="24"/>
        </w:rPr>
        <w:t>’</w:t>
      </w:r>
      <w:r w:rsidRPr="00A219DF">
        <w:rPr>
          <w:color w:val="000000"/>
          <w:sz w:val="24"/>
        </w:rPr>
        <w:t>affermarsi del</w:t>
      </w:r>
      <w:r w:rsidR="00A14EF1" w:rsidRPr="00A219DF">
        <w:rPr>
          <w:color w:val="000000"/>
          <w:sz w:val="24"/>
        </w:rPr>
        <w:t>l’</w:t>
      </w:r>
      <w:r w:rsidRPr="00A219DF">
        <w:rPr>
          <w:color w:val="000000"/>
          <w:sz w:val="24"/>
        </w:rPr>
        <w:t xml:space="preserve">Oratorio, della Cantata Sacra e </w:t>
      </w:r>
      <w:r w:rsidR="00EC3A89">
        <w:rPr>
          <w:color w:val="000000"/>
          <w:sz w:val="24"/>
        </w:rPr>
        <w:t xml:space="preserve">  </w:t>
      </w:r>
      <w:r w:rsidRPr="00A219DF">
        <w:rPr>
          <w:color w:val="000000"/>
          <w:sz w:val="24"/>
        </w:rPr>
        <w:t xml:space="preserve">in Germania della Passione, il mottetto scompare temporaneamente.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Lully e Bach, ne saranno gli autori più rappresentativi. Nel periodo classico e romantico il </w:t>
      </w:r>
      <w:r w:rsidR="00C15DE8">
        <w:rPr>
          <w:color w:val="000000"/>
          <w:sz w:val="24"/>
        </w:rPr>
        <w:t xml:space="preserve">          </w:t>
      </w:r>
      <w:r w:rsidRPr="00A219DF">
        <w:rPr>
          <w:color w:val="000000"/>
          <w:sz w:val="24"/>
        </w:rPr>
        <w:t xml:space="preserve">mottetto si ripropone splendidamente </w:t>
      </w:r>
      <w:r w:rsidR="002F096E">
        <w:rPr>
          <w:color w:val="000000"/>
          <w:sz w:val="24"/>
        </w:rPr>
        <w:t xml:space="preserve">e </w:t>
      </w:r>
      <w:r w:rsidRPr="00A219DF">
        <w:rPr>
          <w:color w:val="000000"/>
          <w:sz w:val="24"/>
        </w:rPr>
        <w:t xml:space="preserve">è praticato da tutti i più grandi musicisti, in particolare </w:t>
      </w:r>
      <w:r w:rsidR="00C15DE8">
        <w:rPr>
          <w:color w:val="000000"/>
          <w:sz w:val="24"/>
        </w:rPr>
        <w:t xml:space="preserve"> </w:t>
      </w:r>
      <w:r w:rsidRPr="00A219DF">
        <w:rPr>
          <w:color w:val="000000"/>
          <w:sz w:val="24"/>
        </w:rPr>
        <w:t>da Mozart, Schubert, Cherubini e in tempi più recenti da Don Lorenzo Perosi.</w:t>
      </w:r>
    </w:p>
    <w:p w:rsidR="0075678D" w:rsidRPr="00A219DF" w:rsidRDefault="0075678D" w:rsidP="00DB6D5D">
      <w:pPr>
        <w:pStyle w:val="Corpodeltesto2"/>
        <w:spacing w:before="120" w:after="0" w:line="276" w:lineRule="auto"/>
        <w:jc w:val="left"/>
        <w:rPr>
          <w:b/>
          <w:bCs w:val="0"/>
          <w:iCs/>
          <w:color w:val="000000"/>
          <w:sz w:val="24"/>
          <w:u w:val="single"/>
        </w:rPr>
      </w:pPr>
      <w:r w:rsidRPr="00A219DF">
        <w:rPr>
          <w:b/>
          <w:bCs w:val="0"/>
          <w:iCs/>
          <w:color w:val="000000"/>
          <w:sz w:val="24"/>
          <w:u w:val="single"/>
        </w:rPr>
        <w:t>La Messa, dalle origini ai nostri giorni</w:t>
      </w:r>
    </w:p>
    <w:p w:rsidR="00623565"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I canti della messa appartengono essenzialmente al repertorio Gregoriano. In ogni Messa è </w:t>
      </w:r>
      <w:r w:rsidR="00C15DE8">
        <w:rPr>
          <w:color w:val="000000"/>
          <w:sz w:val="24"/>
        </w:rPr>
        <w:t xml:space="preserve"> </w:t>
      </w:r>
      <w:r w:rsidRPr="00A219DF">
        <w:rPr>
          <w:color w:val="000000"/>
          <w:sz w:val="24"/>
        </w:rPr>
        <w:t xml:space="preserve">opportuno distinguere </w:t>
      </w:r>
      <w:r w:rsidR="008B4436" w:rsidRPr="00A219DF">
        <w:rPr>
          <w:color w:val="000000"/>
          <w:sz w:val="24"/>
        </w:rPr>
        <w:t>l</w:t>
      </w:r>
      <w:r w:rsidR="00A14EF1" w:rsidRPr="00A219DF">
        <w:rPr>
          <w:color w:val="000000"/>
          <w:sz w:val="24"/>
        </w:rPr>
        <w:t>’</w:t>
      </w:r>
      <w:r w:rsidRPr="00A219DF">
        <w:rPr>
          <w:color w:val="000000"/>
          <w:sz w:val="24"/>
        </w:rPr>
        <w:t xml:space="preserve">ordinarium dal proprium. </w:t>
      </w:r>
      <w:r w:rsidRPr="00A219DF">
        <w:rPr>
          <w:bCs w:val="0"/>
          <w:color w:val="000000"/>
          <w:sz w:val="24"/>
        </w:rPr>
        <w:t>Nel</w:t>
      </w:r>
      <w:r w:rsidR="00A14EF1" w:rsidRPr="00A219DF">
        <w:rPr>
          <w:bCs w:val="0"/>
          <w:color w:val="000000"/>
          <w:sz w:val="24"/>
        </w:rPr>
        <w:t>l’</w:t>
      </w:r>
      <w:r w:rsidRPr="00A219DF">
        <w:rPr>
          <w:bCs w:val="0"/>
          <w:color w:val="000000"/>
          <w:sz w:val="24"/>
          <w:u w:val="single"/>
        </w:rPr>
        <w:t>Ordinarium</w:t>
      </w:r>
      <w:r w:rsidRPr="00A219DF">
        <w:rPr>
          <w:bCs w:val="0"/>
          <w:color w:val="000000"/>
          <w:sz w:val="24"/>
        </w:rPr>
        <w:t xml:space="preserve"> abbiamo i canti fissi: Kyrie, Gloria, Credo, Sanctus, Agnus Dei.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Nel </w:t>
      </w:r>
      <w:r w:rsidRPr="00A219DF">
        <w:rPr>
          <w:color w:val="000000"/>
          <w:sz w:val="24"/>
          <w:u w:val="single"/>
        </w:rPr>
        <w:t>Proprium</w:t>
      </w:r>
      <w:r w:rsidRPr="00A219DF">
        <w:rPr>
          <w:color w:val="000000"/>
          <w:sz w:val="24"/>
        </w:rPr>
        <w:t xml:space="preserve">: Introitus, Graduale, Alleluia o Tractus, Offertorio, Comunione. Questa forma, </w:t>
      </w:r>
      <w:r w:rsidR="00C15DE8">
        <w:rPr>
          <w:color w:val="000000"/>
          <w:sz w:val="24"/>
        </w:rPr>
        <w:t xml:space="preserve">      </w:t>
      </w:r>
      <w:r w:rsidRPr="00A219DF">
        <w:rPr>
          <w:color w:val="000000"/>
          <w:sz w:val="24"/>
        </w:rPr>
        <w:t xml:space="preserve">definitiva, fu raggiunta intorno al secolo XI. </w:t>
      </w:r>
    </w:p>
    <w:p w:rsidR="005E4F80" w:rsidRPr="00A219DF" w:rsidRDefault="0075678D" w:rsidP="00DB6D5D">
      <w:pPr>
        <w:pStyle w:val="Corpodeltesto2"/>
        <w:spacing w:before="120" w:after="0" w:line="276" w:lineRule="auto"/>
        <w:jc w:val="left"/>
        <w:rPr>
          <w:color w:val="000000"/>
          <w:sz w:val="24"/>
        </w:rPr>
      </w:pPr>
      <w:r w:rsidRPr="00A219DF">
        <w:rPr>
          <w:color w:val="000000"/>
          <w:sz w:val="24"/>
        </w:rPr>
        <w:t xml:space="preserve">Dal 1100, i canti della Messa rappresentano </w:t>
      </w:r>
      <w:r w:rsidR="00A14EF1" w:rsidRPr="00A219DF">
        <w:rPr>
          <w:color w:val="000000"/>
          <w:sz w:val="24"/>
        </w:rPr>
        <w:t>l’</w:t>
      </w:r>
      <w:r w:rsidRPr="00A219DF">
        <w:rPr>
          <w:color w:val="000000"/>
          <w:sz w:val="24"/>
        </w:rPr>
        <w:t xml:space="preserve">espressione più solenne e artisticamente valida del repertorio Gregoriano. In seguito, con la Scuola di Notre Dame, numerose parti furono </w:t>
      </w:r>
      <w:r w:rsidR="00C15DE8">
        <w:rPr>
          <w:color w:val="000000"/>
          <w:sz w:val="24"/>
        </w:rPr>
        <w:t xml:space="preserve">   </w:t>
      </w:r>
      <w:r w:rsidRPr="00A219DF">
        <w:rPr>
          <w:color w:val="000000"/>
          <w:sz w:val="24"/>
        </w:rPr>
        <w:t>trattate polifonicamente e non melodicamente come in precedenza. Solo dalla prima metà dei 1300, si ebbe la prima messa polifonica completa nelle parti del</w:t>
      </w:r>
      <w:r w:rsidR="00A14EF1" w:rsidRPr="00A219DF">
        <w:rPr>
          <w:color w:val="000000"/>
          <w:sz w:val="24"/>
        </w:rPr>
        <w:t>l’</w:t>
      </w:r>
      <w:r w:rsidRPr="00A219DF">
        <w:rPr>
          <w:color w:val="000000"/>
          <w:sz w:val="24"/>
        </w:rPr>
        <w:t xml:space="preserve">Ordinarium, le sole trattate </w:t>
      </w:r>
      <w:r w:rsidR="00EC3A89">
        <w:rPr>
          <w:color w:val="000000"/>
          <w:sz w:val="24"/>
        </w:rPr>
        <w:t xml:space="preserve">  </w:t>
      </w:r>
      <w:r w:rsidRPr="00A219DF">
        <w:rPr>
          <w:color w:val="000000"/>
          <w:sz w:val="24"/>
        </w:rPr>
        <w:t xml:space="preserve">dai compositori come ciclo in sé organico. </w:t>
      </w:r>
    </w:p>
    <w:p w:rsidR="00E2061D" w:rsidRPr="00A219DF" w:rsidRDefault="0075678D" w:rsidP="00DB6D5D">
      <w:pPr>
        <w:pStyle w:val="Corpodeltesto2"/>
        <w:spacing w:before="120" w:after="0" w:line="276" w:lineRule="auto"/>
        <w:jc w:val="left"/>
        <w:rPr>
          <w:bCs w:val="0"/>
          <w:color w:val="000000"/>
          <w:sz w:val="24"/>
        </w:rPr>
      </w:pPr>
      <w:r w:rsidRPr="00A219DF">
        <w:rPr>
          <w:color w:val="000000"/>
          <w:sz w:val="24"/>
        </w:rPr>
        <w:lastRenderedPageBreak/>
        <w:t xml:space="preserve">La Messa di Tournai del 1320 circa, fu composta di più autori anonimi, la famosa “Messe de Notre Dame” fu composta dal solo Machault. </w:t>
      </w:r>
      <w:r w:rsidRPr="00A219DF">
        <w:rPr>
          <w:bCs w:val="0"/>
          <w:color w:val="000000"/>
          <w:sz w:val="24"/>
        </w:rPr>
        <w:t>Nel 1400-1500 la messa diventa la principale composizione polifonica.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La Messa su cantus firmus, in cui si fa uso di una melodia preesistente tratta dal repertorio Gregoriano (Papa Gregorio fu gran riformatore di Messe e importante in particolare nel</w:t>
      </w:r>
      <w:r w:rsidR="00A14EF1" w:rsidRPr="00A219DF">
        <w:rPr>
          <w:color w:val="000000"/>
          <w:sz w:val="24"/>
        </w:rPr>
        <w:t>l’</w:t>
      </w:r>
      <w:r w:rsidRPr="00A219DF">
        <w:rPr>
          <w:color w:val="000000"/>
          <w:sz w:val="24"/>
        </w:rPr>
        <w:t>ordinamento del canto Cristiano)</w:t>
      </w:r>
      <w:r w:rsidR="004F4F95" w:rsidRPr="00A219DF">
        <w:rPr>
          <w:color w:val="000000"/>
          <w:sz w:val="24"/>
        </w:rPr>
        <w:t xml:space="preserve"> i</w:t>
      </w:r>
      <w:r w:rsidRPr="00A219DF">
        <w:rPr>
          <w:color w:val="000000"/>
          <w:sz w:val="24"/>
        </w:rPr>
        <w:t>l cantus firmus profano o popolare, funge da sostegno al</w:t>
      </w:r>
      <w:r w:rsidR="00A14EF1" w:rsidRPr="00A219DF">
        <w:rPr>
          <w:color w:val="000000"/>
          <w:sz w:val="24"/>
        </w:rPr>
        <w:t>l’</w:t>
      </w:r>
      <w:r w:rsidRPr="00A219DF">
        <w:rPr>
          <w:color w:val="000000"/>
          <w:sz w:val="24"/>
        </w:rPr>
        <w:t>intera composizione; ha una melodia che può passare da una voce al</w:t>
      </w:r>
      <w:r w:rsidR="00A14EF1" w:rsidRPr="00A219DF">
        <w:rPr>
          <w:color w:val="000000"/>
          <w:sz w:val="24"/>
        </w:rPr>
        <w:t>l’</w:t>
      </w:r>
      <w:r w:rsidRPr="00A219DF">
        <w:rPr>
          <w:color w:val="000000"/>
          <w:sz w:val="24"/>
        </w:rPr>
        <w:t xml:space="preserve">altra (ma non al </w:t>
      </w:r>
      <w:r w:rsidR="00C15DE8">
        <w:rPr>
          <w:color w:val="000000"/>
          <w:sz w:val="24"/>
        </w:rPr>
        <w:t xml:space="preserve">   </w:t>
      </w:r>
      <w:r w:rsidRPr="00A219DF">
        <w:rPr>
          <w:color w:val="000000"/>
          <w:sz w:val="24"/>
        </w:rPr>
        <w:t>basso).</w:t>
      </w:r>
      <w:r w:rsidR="004A0A56" w:rsidRPr="00A219DF">
        <w:rPr>
          <w:color w:val="000000"/>
          <w:sz w:val="24"/>
        </w:rPr>
        <w:t xml:space="preserve"> </w:t>
      </w:r>
      <w:r w:rsidRPr="00A219DF">
        <w:rPr>
          <w:color w:val="000000"/>
          <w:sz w:val="24"/>
        </w:rPr>
        <w:t>Spesso il titolo della Messa può sembrare addirittura originale: “</w:t>
      </w:r>
      <w:r w:rsidR="00A14EF1" w:rsidRPr="00A219DF">
        <w:rPr>
          <w:color w:val="000000"/>
          <w:sz w:val="24"/>
        </w:rPr>
        <w:t>L’</w:t>
      </w:r>
      <w:r w:rsidRPr="00A219DF">
        <w:rPr>
          <w:color w:val="000000"/>
          <w:sz w:val="24"/>
        </w:rPr>
        <w:t xml:space="preserve">uomo armato”, </w:t>
      </w:r>
      <w:r w:rsidR="00C82503">
        <w:rPr>
          <w:color w:val="000000"/>
          <w:sz w:val="24"/>
        </w:rPr>
        <w:t xml:space="preserve">               </w:t>
      </w:r>
      <w:r w:rsidRPr="00A219DF">
        <w:rPr>
          <w:color w:val="000000"/>
          <w:sz w:val="24"/>
        </w:rPr>
        <w:t xml:space="preserve">“Se la faccia hai pallida” (il pallore era sinonimo di bellezza femminile), o con temi e titoli molto </w:t>
      </w:r>
      <w:r w:rsidR="00C15DE8">
        <w:rPr>
          <w:color w:val="000000"/>
          <w:sz w:val="24"/>
        </w:rPr>
        <w:t xml:space="preserve">       </w:t>
      </w:r>
      <w:r w:rsidRPr="00A219DF">
        <w:rPr>
          <w:color w:val="000000"/>
          <w:sz w:val="24"/>
        </w:rPr>
        <w:t>conosciuti di canzoni profane.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Con Dufay, il cantus firmus diventa unico per tutte le parti del</w:t>
      </w:r>
      <w:r w:rsidR="00A14EF1" w:rsidRPr="00A219DF">
        <w:rPr>
          <w:color w:val="000000"/>
          <w:sz w:val="24"/>
        </w:rPr>
        <w:t>l’</w:t>
      </w:r>
      <w:r w:rsidRPr="00A219DF">
        <w:rPr>
          <w:color w:val="000000"/>
          <w:sz w:val="24"/>
        </w:rPr>
        <w:t xml:space="preserve">ordinarium (forma ciclica); la </w:t>
      </w:r>
      <w:r w:rsidR="00C15DE8">
        <w:rPr>
          <w:color w:val="000000"/>
          <w:sz w:val="24"/>
        </w:rPr>
        <w:t xml:space="preserve">          </w:t>
      </w:r>
      <w:r w:rsidRPr="00A219DF">
        <w:rPr>
          <w:color w:val="000000"/>
          <w:sz w:val="24"/>
        </w:rPr>
        <w:t xml:space="preserve">melodia può essere usata come tenor, a valori lunghi, di solito regolari, oppure ornati </w:t>
      </w:r>
      <w:r w:rsidR="00C15DE8">
        <w:rPr>
          <w:color w:val="000000"/>
          <w:sz w:val="24"/>
        </w:rPr>
        <w:t xml:space="preserve">                  </w:t>
      </w:r>
      <w:r w:rsidRPr="00A219DF">
        <w:rPr>
          <w:color w:val="000000"/>
          <w:sz w:val="24"/>
        </w:rPr>
        <w:t xml:space="preserve">(parafrasi). Con i Fiamminghi iniziano i giochi di contrappunto e d’imitazione, una Messa </w:t>
      </w:r>
      <w:r w:rsidR="00C15DE8">
        <w:rPr>
          <w:color w:val="000000"/>
          <w:sz w:val="24"/>
        </w:rPr>
        <w:t xml:space="preserve">            </w:t>
      </w:r>
      <w:r w:rsidRPr="00A219DF">
        <w:rPr>
          <w:color w:val="000000"/>
          <w:sz w:val="24"/>
        </w:rPr>
        <w:t>“</w:t>
      </w:r>
      <w:r w:rsidR="00C15DE8">
        <w:rPr>
          <w:i/>
          <w:iCs/>
          <w:color w:val="000000"/>
          <w:sz w:val="24"/>
        </w:rPr>
        <w:t>G</w:t>
      </w:r>
      <w:r w:rsidRPr="00A219DF">
        <w:rPr>
          <w:i/>
          <w:iCs/>
          <w:color w:val="000000"/>
          <w:sz w:val="24"/>
        </w:rPr>
        <w:t>rande</w:t>
      </w:r>
      <w:r w:rsidRPr="00A219DF">
        <w:rPr>
          <w:color w:val="000000"/>
          <w:sz w:val="24"/>
        </w:rPr>
        <w:t xml:space="preserve">” era di lunga durata. Con tutto il rispetto dovuto alla religione, si può tranquillamente </w:t>
      </w:r>
      <w:r w:rsidR="00C15DE8">
        <w:rPr>
          <w:color w:val="000000"/>
          <w:sz w:val="24"/>
        </w:rPr>
        <w:t xml:space="preserve"> </w:t>
      </w:r>
      <w:r w:rsidRPr="00A219DF">
        <w:rPr>
          <w:color w:val="000000"/>
          <w:sz w:val="24"/>
        </w:rPr>
        <w:t>affermare che questa Messa era un vero e proprio spettacolo.</w:t>
      </w:r>
    </w:p>
    <w:p w:rsidR="0075678D" w:rsidRDefault="0075678D" w:rsidP="00DB6D5D">
      <w:pPr>
        <w:pStyle w:val="Corpodeltesto2"/>
        <w:spacing w:before="120" w:after="0" w:line="276" w:lineRule="auto"/>
        <w:jc w:val="left"/>
        <w:rPr>
          <w:bCs w:val="0"/>
          <w:color w:val="000000"/>
          <w:sz w:val="24"/>
        </w:rPr>
      </w:pPr>
      <w:r w:rsidRPr="00A219DF">
        <w:rPr>
          <w:color w:val="000000"/>
          <w:sz w:val="24"/>
        </w:rPr>
        <w:t xml:space="preserve">Nelle Messe erano inserite non solo melodie appropriate, ma anche composizioni polifoniche, madrigali, </w:t>
      </w:r>
      <w:r w:rsidRPr="00A219DF">
        <w:rPr>
          <w:bCs w:val="0"/>
          <w:color w:val="000000"/>
          <w:sz w:val="24"/>
        </w:rPr>
        <w:t xml:space="preserve">chanson, mottetti. Per concludere: Messe con gran confusione d’inserimenti </w:t>
      </w:r>
      <w:r w:rsidR="00EC3A89">
        <w:rPr>
          <w:bCs w:val="0"/>
          <w:color w:val="000000"/>
          <w:sz w:val="24"/>
        </w:rPr>
        <w:t xml:space="preserve">            </w:t>
      </w:r>
      <w:r w:rsidRPr="00A219DF">
        <w:rPr>
          <w:bCs w:val="0"/>
          <w:color w:val="000000"/>
          <w:sz w:val="24"/>
        </w:rPr>
        <w:t xml:space="preserve">musicali. Esperimenti, strade difficili. Si arriva alle prime vette con Josquin Desprès, </w:t>
      </w:r>
      <w:r w:rsidR="00EC3A89">
        <w:rPr>
          <w:bCs w:val="0"/>
          <w:color w:val="000000"/>
          <w:sz w:val="24"/>
        </w:rPr>
        <w:t xml:space="preserve">                    </w:t>
      </w:r>
      <w:r w:rsidRPr="00A219DF">
        <w:rPr>
          <w:bCs w:val="0"/>
          <w:color w:val="000000"/>
          <w:sz w:val="24"/>
        </w:rPr>
        <w:t>perfezione assoluta si avrà con:</w:t>
      </w:r>
    </w:p>
    <w:p w:rsidR="00C31FF8" w:rsidRPr="00A219DF" w:rsidRDefault="00C31FF8" w:rsidP="00DB6D5D">
      <w:pPr>
        <w:pStyle w:val="Corpodeltesto2"/>
        <w:spacing w:before="120" w:after="0" w:line="276" w:lineRule="auto"/>
        <w:jc w:val="left"/>
        <w:rPr>
          <w:bCs w:val="0"/>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Giovanni Pierluigi da Palestrina</w:t>
      </w:r>
      <w:r w:rsidRPr="00A219DF">
        <w:rPr>
          <w:b/>
          <w:color w:val="000000"/>
          <w:sz w:val="24"/>
        </w:rPr>
        <w:tab/>
        <w:t xml:space="preserve">     </w:t>
      </w:r>
      <w:r w:rsidR="00DB3F70" w:rsidRPr="00A219DF">
        <w:rPr>
          <w:bCs w:val="0"/>
          <w:color w:val="000000"/>
          <w:sz w:val="24"/>
        </w:rPr>
        <w:t xml:space="preserve">Palestrina, </w:t>
      </w:r>
      <w:r w:rsidR="00DB3F70" w:rsidRPr="00A219DF">
        <w:rPr>
          <w:color w:val="000000"/>
          <w:sz w:val="24"/>
        </w:rPr>
        <w:t>dicembre 1525 - Roma, 2.2.1594</w:t>
      </w:r>
      <w:r w:rsidR="001B3893" w:rsidRPr="00A219DF">
        <w:rPr>
          <w:color w:val="000000"/>
          <w:sz w:val="24"/>
        </w:rPr>
        <w:t>.</w:t>
      </w:r>
    </w:p>
    <w:p w:rsidR="00745D9F" w:rsidRPr="00A219DF" w:rsidRDefault="0030176D" w:rsidP="00DB6D5D">
      <w:pPr>
        <w:pStyle w:val="Corpodeltesto2"/>
        <w:spacing w:before="120" w:after="0" w:line="276" w:lineRule="auto"/>
        <w:jc w:val="left"/>
        <w:rPr>
          <w:color w:val="000000"/>
          <w:sz w:val="24"/>
        </w:rPr>
      </w:pPr>
      <w:r>
        <w:rPr>
          <w:noProof/>
        </w:rPr>
        <w:drawing>
          <wp:inline distT="0" distB="0" distL="0" distR="0" wp14:anchorId="0E6F5D8E" wp14:editId="6164BF90">
            <wp:extent cx="647700" cy="868045"/>
            <wp:effectExtent l="19050" t="0" r="0" b="0"/>
            <wp:docPr id="18" name="Immagine 18" descr="palestr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alestrina"/>
                    <pic:cNvPicPr>
                      <a:picLocks noChangeAspect="1" noChangeArrowheads="1"/>
                    </pic:cNvPicPr>
                  </pic:nvPicPr>
                  <pic:blipFill>
                    <a:blip r:embed="rId26" cstate="print"/>
                    <a:srcRect/>
                    <a:stretch>
                      <a:fillRect/>
                    </a:stretch>
                  </pic:blipFill>
                  <pic:spPr bwMode="auto">
                    <a:xfrm>
                      <a:off x="0" y="0"/>
                      <a:ext cx="647700" cy="868045"/>
                    </a:xfrm>
                    <a:prstGeom prst="rect">
                      <a:avLst/>
                    </a:prstGeom>
                    <a:noFill/>
                    <a:ln w="9525">
                      <a:noFill/>
                      <a:miter lim="800000"/>
                      <a:headEnd/>
                      <a:tailEnd/>
                    </a:ln>
                  </pic:spPr>
                </pic:pic>
              </a:graphicData>
            </a:graphic>
          </wp:inline>
        </w:drawing>
      </w:r>
      <w:r w:rsidR="001B3893" w:rsidRPr="00A219DF">
        <w:t xml:space="preserve"> </w:t>
      </w:r>
      <w:r w:rsidR="0075678D" w:rsidRPr="00A219DF">
        <w:rPr>
          <w:color w:val="000000"/>
          <w:sz w:val="24"/>
        </w:rPr>
        <w:t xml:space="preserve">Confuse le origini del compositore. Da poche generazioni si era usciti dal feudo, la famiglia avvertiva la necessità di avere un’identità, fino a quegli anni inutile. Si desiderava </w:t>
      </w:r>
      <w:r w:rsidR="00C15DE8">
        <w:rPr>
          <w:color w:val="000000"/>
          <w:sz w:val="24"/>
        </w:rPr>
        <w:t xml:space="preserve">           </w:t>
      </w:r>
      <w:r w:rsidR="0075678D" w:rsidRPr="00A219DF">
        <w:rPr>
          <w:color w:val="000000"/>
          <w:sz w:val="24"/>
        </w:rPr>
        <w:t xml:space="preserve">inoltre maggiore autonomia con piccoli commerci. Realtà della famiglia di allora. </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Palestrina, nella vita di tutti i giorni, ha questo desiderio: uscire da una servitù, per quei tempi, quasi, se non del tutto normale. </w:t>
      </w:r>
      <w:r w:rsidRPr="00A219DF">
        <w:rPr>
          <w:bCs w:val="0"/>
          <w:color w:val="000000"/>
          <w:sz w:val="24"/>
        </w:rPr>
        <w:t>La sua vita privata, è notevolmente contrastante con la figura del musicista.</w:t>
      </w:r>
    </w:p>
    <w:p w:rsidR="0075678D" w:rsidRPr="00A219DF" w:rsidRDefault="0075678D" w:rsidP="00DB6D5D">
      <w:pPr>
        <w:pStyle w:val="Corpodeltesto2"/>
        <w:spacing w:before="120" w:after="0" w:line="276" w:lineRule="auto"/>
        <w:jc w:val="left"/>
        <w:rPr>
          <w:bCs w:val="0"/>
          <w:color w:val="008080"/>
          <w:sz w:val="20"/>
          <w:szCs w:val="20"/>
        </w:rPr>
      </w:pPr>
      <w:r w:rsidRPr="00A219DF">
        <w:rPr>
          <w:b/>
          <w:color w:val="008080"/>
          <w:sz w:val="20"/>
          <w:szCs w:val="20"/>
        </w:rPr>
        <w:t>Note di storia</w:t>
      </w:r>
      <w:r w:rsidR="007C1333" w:rsidRPr="00A219DF">
        <w:rPr>
          <w:b/>
          <w:color w:val="008080"/>
          <w:sz w:val="20"/>
          <w:szCs w:val="20"/>
        </w:rPr>
        <w:t>...</w:t>
      </w:r>
      <w:r w:rsidRPr="00A219DF">
        <w:rPr>
          <w:b/>
          <w:color w:val="008080"/>
          <w:sz w:val="20"/>
          <w:szCs w:val="20"/>
        </w:rPr>
        <w:t xml:space="preserve"> poco nota. </w:t>
      </w:r>
      <w:r w:rsidRPr="00A219DF">
        <w:rPr>
          <w:bCs w:val="0"/>
          <w:color w:val="008080"/>
          <w:sz w:val="20"/>
          <w:szCs w:val="20"/>
        </w:rPr>
        <w:t xml:space="preserve">Palestrina voleva una vita più tranquilla economicamente? Normale! È desiderio </w:t>
      </w:r>
      <w:r w:rsidR="00C15DE8">
        <w:rPr>
          <w:bCs w:val="0"/>
          <w:color w:val="008080"/>
          <w:sz w:val="20"/>
          <w:szCs w:val="20"/>
        </w:rPr>
        <w:t xml:space="preserve">    </w:t>
      </w:r>
      <w:r w:rsidRPr="00A219DF">
        <w:rPr>
          <w:bCs w:val="0"/>
          <w:color w:val="008080"/>
          <w:sz w:val="20"/>
          <w:szCs w:val="20"/>
        </w:rPr>
        <w:t>anc</w:t>
      </w:r>
      <w:r w:rsidR="00E8645F">
        <w:rPr>
          <w:bCs w:val="0"/>
          <w:color w:val="008080"/>
          <w:sz w:val="20"/>
          <w:szCs w:val="20"/>
        </w:rPr>
        <w:t>ò</w:t>
      </w:r>
      <w:r w:rsidRPr="00A219DF">
        <w:rPr>
          <w:bCs w:val="0"/>
          <w:color w:val="008080"/>
          <w:sz w:val="20"/>
          <w:szCs w:val="20"/>
        </w:rPr>
        <w:t xml:space="preserve">ra attuale, chi non desidera una vita economicamente migliore? Originale è invece il desiderio di Papa Giulio, che divenuto Pontefice volle un orto, a dir poco artistico, denominato anche “Vigna di Papa Giulio”, che si fece </w:t>
      </w:r>
      <w:r w:rsidR="00C15DE8">
        <w:rPr>
          <w:bCs w:val="0"/>
          <w:color w:val="008080"/>
          <w:sz w:val="20"/>
          <w:szCs w:val="20"/>
        </w:rPr>
        <w:t xml:space="preserve">          </w:t>
      </w:r>
      <w:r w:rsidRPr="00A219DF">
        <w:rPr>
          <w:bCs w:val="0"/>
          <w:color w:val="008080"/>
          <w:sz w:val="20"/>
          <w:szCs w:val="20"/>
        </w:rPr>
        <w:t>costruire poco fuori città. In quel</w:t>
      </w:r>
      <w:r w:rsidR="00A14EF1" w:rsidRPr="00A219DF">
        <w:rPr>
          <w:bCs w:val="0"/>
          <w:color w:val="008080"/>
          <w:sz w:val="20"/>
          <w:szCs w:val="20"/>
        </w:rPr>
        <w:t>l’</w:t>
      </w:r>
      <w:r w:rsidRPr="00A219DF">
        <w:rPr>
          <w:bCs w:val="0"/>
          <w:color w:val="008080"/>
          <w:sz w:val="20"/>
          <w:szCs w:val="20"/>
        </w:rPr>
        <w:t xml:space="preserve">orto passava gran parte della sua giornata, lasciando ai segretari </w:t>
      </w:r>
      <w:r w:rsidR="00DB3F70" w:rsidRPr="00A219DF">
        <w:rPr>
          <w:bCs w:val="0"/>
          <w:color w:val="008080"/>
          <w:sz w:val="20"/>
          <w:szCs w:val="20"/>
        </w:rPr>
        <w:t>e</w:t>
      </w:r>
      <w:r w:rsidRPr="00A219DF">
        <w:rPr>
          <w:bCs w:val="0"/>
          <w:color w:val="008080"/>
          <w:sz w:val="20"/>
          <w:szCs w:val="20"/>
        </w:rPr>
        <w:t xml:space="preserve"> ai Cardinali le incombenze della Chiesa. È un particolare che trovo divertente e anche comprensibile, pur se apparentemente bizzarro. </w:t>
      </w:r>
      <w:r w:rsidR="001F7DB9">
        <w:rPr>
          <w:bCs w:val="0"/>
          <w:color w:val="008080"/>
          <w:sz w:val="20"/>
          <w:szCs w:val="20"/>
        </w:rPr>
        <w:t xml:space="preserve">Comunque teneva i piedi a terra, ma guardava il cielo. </w:t>
      </w:r>
      <w:r w:rsidRPr="00A219DF">
        <w:rPr>
          <w:bCs w:val="0"/>
          <w:color w:val="008080"/>
          <w:sz w:val="20"/>
          <w:szCs w:val="20"/>
        </w:rPr>
        <w:t xml:space="preserve">Un buon uomo, divenuto tanto importante, perché non può avere simili desideri? Nerone, molto meno brav’uomo, aveva lo stesso hobby. </w:t>
      </w:r>
      <w:r w:rsidR="00DB3F70" w:rsidRPr="00A219DF">
        <w:rPr>
          <w:bCs w:val="0"/>
          <w:color w:val="008080"/>
          <w:sz w:val="20"/>
          <w:szCs w:val="20"/>
        </w:rPr>
        <w:t xml:space="preserve">Si fece costruire un </w:t>
      </w:r>
      <w:r w:rsidR="00C15DE8">
        <w:rPr>
          <w:bCs w:val="0"/>
          <w:color w:val="008080"/>
          <w:sz w:val="20"/>
          <w:szCs w:val="20"/>
        </w:rPr>
        <w:t xml:space="preserve">               </w:t>
      </w:r>
      <w:r w:rsidR="00DB3F70" w:rsidRPr="00A219DF">
        <w:rPr>
          <w:bCs w:val="0"/>
          <w:color w:val="008080"/>
          <w:sz w:val="20"/>
          <w:szCs w:val="20"/>
        </w:rPr>
        <w:t>bellissimo orto a terrazze, dove passava buona parte della giornata.</w:t>
      </w:r>
      <w:r w:rsidRPr="00A219DF">
        <w:rPr>
          <w:bCs w:val="0"/>
          <w:color w:val="008080"/>
          <w:sz w:val="20"/>
          <w:szCs w:val="20"/>
        </w:rPr>
        <w:t xml:space="preserve"> Magari meditando di bruciare quei quartieri di Roma che a lui apparivano maleodoranti, per le fogne a cielo aperto. Dimenticandosi, forse, che quelle case erano abitate! Per concludere. Palestrina al</w:t>
      </w:r>
      <w:r w:rsidR="00A14EF1" w:rsidRPr="00A219DF">
        <w:rPr>
          <w:bCs w:val="0"/>
          <w:color w:val="008080"/>
          <w:sz w:val="20"/>
          <w:szCs w:val="20"/>
        </w:rPr>
        <w:t>l’</w:t>
      </w:r>
      <w:r w:rsidRPr="00A219DF">
        <w:rPr>
          <w:bCs w:val="0"/>
          <w:color w:val="008080"/>
          <w:sz w:val="20"/>
          <w:szCs w:val="20"/>
        </w:rPr>
        <w:t xml:space="preserve">orto preferisce la Basilica. Papa Marcello e Nerone agli affollati saloni </w:t>
      </w:r>
      <w:r w:rsidR="00C15DE8">
        <w:rPr>
          <w:bCs w:val="0"/>
          <w:color w:val="008080"/>
          <w:sz w:val="20"/>
          <w:szCs w:val="20"/>
        </w:rPr>
        <w:t xml:space="preserve">             </w:t>
      </w:r>
      <w:r w:rsidRPr="00A219DF">
        <w:rPr>
          <w:bCs w:val="0"/>
          <w:color w:val="008080"/>
          <w:sz w:val="20"/>
          <w:szCs w:val="20"/>
        </w:rPr>
        <w:t xml:space="preserve">preferiscono </w:t>
      </w:r>
      <w:r w:rsidR="00A14EF1" w:rsidRPr="00A219DF">
        <w:rPr>
          <w:bCs w:val="0"/>
          <w:color w:val="008080"/>
          <w:sz w:val="20"/>
          <w:szCs w:val="20"/>
        </w:rPr>
        <w:t>l’</w:t>
      </w:r>
      <w:r w:rsidRPr="00A219DF">
        <w:rPr>
          <w:bCs w:val="0"/>
          <w:color w:val="008080"/>
          <w:sz w:val="20"/>
          <w:szCs w:val="20"/>
        </w:rPr>
        <w:t>orto. Non è logica bizzarra, è la storia del</w:t>
      </w:r>
      <w:r w:rsidR="00A14EF1" w:rsidRPr="00A219DF">
        <w:rPr>
          <w:bCs w:val="0"/>
          <w:color w:val="008080"/>
          <w:sz w:val="20"/>
          <w:szCs w:val="20"/>
        </w:rPr>
        <w:t>l’</w:t>
      </w:r>
      <w:r w:rsidRPr="00A219DF">
        <w:rPr>
          <w:bCs w:val="0"/>
          <w:color w:val="008080"/>
          <w:sz w:val="20"/>
          <w:szCs w:val="20"/>
        </w:rPr>
        <w:t xml:space="preserve">uomo, che nel corso dei secoli ha costruito per </w:t>
      </w:r>
      <w:r w:rsidR="00C15DE8">
        <w:rPr>
          <w:bCs w:val="0"/>
          <w:color w:val="008080"/>
          <w:sz w:val="20"/>
          <w:szCs w:val="20"/>
        </w:rPr>
        <w:t xml:space="preserve">                     </w:t>
      </w:r>
      <w:r w:rsidRPr="00A219DF">
        <w:rPr>
          <w:bCs w:val="0"/>
          <w:color w:val="008080"/>
          <w:sz w:val="20"/>
          <w:szCs w:val="20"/>
        </w:rPr>
        <w:t>distruggere. Ha trovato e ha perso. Ha dato e non ha avuto. Oppure ha avuto e non ha dato. È la storia del</w:t>
      </w:r>
      <w:r w:rsidR="00A14EF1" w:rsidRPr="00A219DF">
        <w:rPr>
          <w:bCs w:val="0"/>
          <w:color w:val="008080"/>
          <w:sz w:val="20"/>
          <w:szCs w:val="20"/>
        </w:rPr>
        <w:t>l’</w:t>
      </w:r>
      <w:r w:rsidRPr="00A219DF">
        <w:rPr>
          <w:bCs w:val="0"/>
          <w:color w:val="008080"/>
          <w:sz w:val="20"/>
          <w:szCs w:val="20"/>
        </w:rPr>
        <w:t>incertezza che, come una sedia a dondolo si muove avanti e indietro, ma non va da nessuna parte.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Grand’attenzione di Palestrina, quindi, nella contrattazione pecuniaria del suo lavoro, piccoli </w:t>
      </w:r>
      <w:r w:rsidR="00C15DE8">
        <w:rPr>
          <w:color w:val="000000"/>
          <w:sz w:val="24"/>
        </w:rPr>
        <w:t xml:space="preserve">         </w:t>
      </w:r>
      <w:r w:rsidRPr="00A219DF">
        <w:rPr>
          <w:color w:val="000000"/>
          <w:sz w:val="24"/>
        </w:rPr>
        <w:t>investimenti, lo sposare una donna ricca, con il rischio di perdere il lavoro. A Lui simili, saranno la maggior parte dei compositori o musicisti a venire, nel 1600, 1700, 1800… oggi.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Insicuro nella scelta del nome, forse esagerando si fece chiamare inizialmente Bertoldo </w:t>
      </w:r>
      <w:r w:rsidR="00C15DE8">
        <w:rPr>
          <w:color w:val="000000"/>
          <w:sz w:val="24"/>
        </w:rPr>
        <w:t xml:space="preserve">                </w:t>
      </w:r>
      <w:r w:rsidRPr="00A219DF">
        <w:rPr>
          <w:color w:val="000000"/>
          <w:sz w:val="24"/>
        </w:rPr>
        <w:t xml:space="preserve">Sper’in Dio. Nomignolo non adeguato alla sua preparazione musicale. Dopo cinque anni di </w:t>
      </w:r>
      <w:r w:rsidR="00C82503">
        <w:rPr>
          <w:color w:val="000000"/>
          <w:sz w:val="24"/>
        </w:rPr>
        <w:t xml:space="preserve"> </w:t>
      </w:r>
      <w:r w:rsidRPr="00A219DF">
        <w:rPr>
          <w:color w:val="000000"/>
          <w:sz w:val="24"/>
        </w:rPr>
        <w:t xml:space="preserve">studio Palestrina era già buon organista, compositore di madrigali, ricercari e toccate. Ai nostri giorni, dopo cinque anni di studio, non si è certamente ben preparati, ma siamo, perlomeno, proprietari di una sicura identità anagrafica. </w:t>
      </w:r>
    </w:p>
    <w:p w:rsidR="009B35B6"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rPr>
        <w:t>Le “stecche”, nel concerto quotidiano.</w:t>
      </w:r>
      <w:r w:rsidRPr="00A219DF">
        <w:rPr>
          <w:i/>
          <w:color w:val="008080"/>
          <w:sz w:val="20"/>
          <w:szCs w:val="20"/>
        </w:rPr>
        <w:t xml:space="preserve"> Privacy, legge spesso mal compresa, sempre usata a proprio comodo, neanche il nome è italiano. Nessuno sgomento, solo confusione. A che servono le guide del telefono? Si viola la riservatezza solo compiendo atti illegali, arrecanti danno. In parecchie Scuole, anche la vecchia "foto ricordo" della classe, si evita, in nome della “Riservatezza”. Facciamoci due risate. Si rasenta il grottesco. Confusioni forse </w:t>
      </w:r>
      <w:r w:rsidR="00C15DE8">
        <w:rPr>
          <w:i/>
          <w:color w:val="008080"/>
          <w:sz w:val="20"/>
          <w:szCs w:val="20"/>
        </w:rPr>
        <w:t xml:space="preserve">             </w:t>
      </w:r>
      <w:r w:rsidRPr="00A219DF">
        <w:rPr>
          <w:i/>
          <w:color w:val="008080"/>
          <w:sz w:val="20"/>
          <w:szCs w:val="20"/>
        </w:rPr>
        <w:t xml:space="preserve">dovute </w:t>
      </w:r>
      <w:r w:rsidR="00DB3F70" w:rsidRPr="00A219DF">
        <w:rPr>
          <w:i/>
          <w:color w:val="008080"/>
          <w:sz w:val="20"/>
          <w:szCs w:val="20"/>
        </w:rPr>
        <w:t>a</w:t>
      </w:r>
      <w:r w:rsidRPr="00A219DF">
        <w:rPr>
          <w:i/>
          <w:color w:val="008080"/>
          <w:sz w:val="20"/>
          <w:szCs w:val="20"/>
        </w:rPr>
        <w:t xml:space="preserve"> una spropositata accelerazione nei costumi, nella vita di tutti i giorni. Negli ultimi cinquant’anni si sono </w:t>
      </w:r>
      <w:r w:rsidR="00DB3F70" w:rsidRPr="00A219DF">
        <w:rPr>
          <w:i/>
          <w:color w:val="008080"/>
          <w:sz w:val="20"/>
          <w:szCs w:val="20"/>
        </w:rPr>
        <w:t>dissolti</w:t>
      </w:r>
      <w:r w:rsidRPr="00A219DF">
        <w:rPr>
          <w:i/>
          <w:color w:val="008080"/>
          <w:sz w:val="20"/>
          <w:szCs w:val="20"/>
        </w:rPr>
        <w:t xml:space="preserve"> tradizioni, modi di vita. Un aumento della velocità, rispetto alla tranquillità secolare precedente, esagerata, quasi incontrollabile. Ecco riapparire </w:t>
      </w:r>
      <w:r w:rsidR="00A14EF1" w:rsidRPr="00A219DF">
        <w:rPr>
          <w:i/>
          <w:color w:val="008080"/>
          <w:sz w:val="20"/>
          <w:szCs w:val="20"/>
        </w:rPr>
        <w:t>l’</w:t>
      </w:r>
      <w:r w:rsidRPr="00A219DF">
        <w:rPr>
          <w:i/>
          <w:color w:val="008080"/>
          <w:sz w:val="20"/>
          <w:szCs w:val="20"/>
        </w:rPr>
        <w:t xml:space="preserve">abbinamento Musica - costume. </w:t>
      </w:r>
    </w:p>
    <w:p w:rsidR="0075678D" w:rsidRPr="00A219DF" w:rsidRDefault="0075678D" w:rsidP="00DB6D5D">
      <w:pPr>
        <w:pStyle w:val="Corpodeltesto2"/>
        <w:spacing w:before="120" w:after="0" w:line="276" w:lineRule="auto"/>
        <w:jc w:val="left"/>
        <w:rPr>
          <w:i/>
          <w:color w:val="008080"/>
          <w:sz w:val="20"/>
          <w:szCs w:val="20"/>
        </w:rPr>
      </w:pPr>
      <w:r w:rsidRPr="00A219DF">
        <w:rPr>
          <w:i/>
          <w:color w:val="008080"/>
          <w:sz w:val="20"/>
          <w:szCs w:val="20"/>
        </w:rPr>
        <w:t>Senza una cultura generale e musicale, senza buon gusto, senza valori</w:t>
      </w:r>
      <w:r w:rsidR="00DB3F70" w:rsidRPr="00A219DF">
        <w:rPr>
          <w:i/>
          <w:color w:val="008080"/>
          <w:sz w:val="20"/>
          <w:szCs w:val="20"/>
        </w:rPr>
        <w:t xml:space="preserve">, </w:t>
      </w:r>
      <w:r w:rsidRPr="00A219DF">
        <w:rPr>
          <w:i/>
          <w:color w:val="008080"/>
          <w:sz w:val="20"/>
          <w:szCs w:val="20"/>
        </w:rPr>
        <w:t>una vita trasandata e discutibilissima.</w:t>
      </w:r>
      <w:r w:rsidR="00C15DE8">
        <w:rPr>
          <w:i/>
          <w:color w:val="008080"/>
          <w:sz w:val="20"/>
          <w:szCs w:val="20"/>
        </w:rPr>
        <w:t xml:space="preserve">   </w:t>
      </w:r>
      <w:r w:rsidRPr="00A219DF">
        <w:rPr>
          <w:i/>
          <w:color w:val="008080"/>
          <w:sz w:val="20"/>
          <w:szCs w:val="20"/>
        </w:rPr>
        <w:t xml:space="preserve"> Incertezza nel domani, esitazioni che turbano e confondono. Valori di base spazzati via, un giorno dopo </w:t>
      </w:r>
      <w:r w:rsidR="00A14EF1" w:rsidRPr="00A219DF">
        <w:rPr>
          <w:i/>
          <w:color w:val="008080"/>
          <w:sz w:val="20"/>
          <w:szCs w:val="20"/>
        </w:rPr>
        <w:t>l’</w:t>
      </w:r>
      <w:r w:rsidRPr="00A219DF">
        <w:rPr>
          <w:i/>
          <w:color w:val="008080"/>
          <w:sz w:val="20"/>
          <w:szCs w:val="20"/>
        </w:rPr>
        <w:t xml:space="preserve">altro. </w:t>
      </w:r>
      <w:r w:rsidR="00C15DE8">
        <w:rPr>
          <w:i/>
          <w:color w:val="008080"/>
          <w:sz w:val="20"/>
          <w:szCs w:val="20"/>
        </w:rPr>
        <w:t xml:space="preserve">      </w:t>
      </w:r>
      <w:r w:rsidRPr="00A219DF">
        <w:rPr>
          <w:i/>
          <w:color w:val="008080"/>
          <w:sz w:val="20"/>
          <w:szCs w:val="20"/>
        </w:rPr>
        <w:t xml:space="preserve">Un tuffo nel vuoto di una quasi totale miseria. Mezzo mondo non mangia, </w:t>
      </w:r>
      <w:r w:rsidR="00A14EF1" w:rsidRPr="00A219DF">
        <w:rPr>
          <w:i/>
          <w:color w:val="008080"/>
          <w:sz w:val="20"/>
          <w:szCs w:val="20"/>
        </w:rPr>
        <w:t>l’</w:t>
      </w:r>
      <w:r w:rsidRPr="00A219DF">
        <w:rPr>
          <w:i/>
          <w:color w:val="008080"/>
          <w:sz w:val="20"/>
          <w:szCs w:val="20"/>
        </w:rPr>
        <w:t xml:space="preserve">altra metà mangia troppo. Per smaltire in palestra un cibo non più naturale, insicuro. Cibo che non aiuta di certo la mente. Quasi assente. </w:t>
      </w:r>
      <w:r w:rsidR="00A14EF1" w:rsidRPr="00A219DF">
        <w:rPr>
          <w:i/>
          <w:color w:val="008080"/>
          <w:sz w:val="20"/>
          <w:szCs w:val="20"/>
        </w:rPr>
        <w:t>L’</w:t>
      </w:r>
      <w:r w:rsidRPr="00A219DF">
        <w:rPr>
          <w:i/>
          <w:color w:val="008080"/>
          <w:sz w:val="20"/>
          <w:szCs w:val="20"/>
        </w:rPr>
        <w:t xml:space="preserve">idea di </w:t>
      </w:r>
      <w:r w:rsidR="00C15DE8">
        <w:rPr>
          <w:i/>
          <w:color w:val="008080"/>
          <w:sz w:val="20"/>
          <w:szCs w:val="20"/>
        </w:rPr>
        <w:t xml:space="preserve">              </w:t>
      </w:r>
      <w:r w:rsidRPr="00A219DF">
        <w:rPr>
          <w:i/>
          <w:color w:val="008080"/>
          <w:sz w:val="20"/>
          <w:szCs w:val="20"/>
        </w:rPr>
        <w:t>arricchirsi con “palestre cerebrali” attrae, ma, adattandosi, si vorrebbe banalmente guadagnare almeno la metà di quanto percepisce una cartomante. Sarebbe un buon risultato, forse poco credibile! Difficile adeguarsi a questi</w:t>
      </w:r>
      <w:r w:rsidR="00C15DE8">
        <w:rPr>
          <w:i/>
          <w:color w:val="008080"/>
          <w:sz w:val="20"/>
          <w:szCs w:val="20"/>
        </w:rPr>
        <w:t xml:space="preserve"> </w:t>
      </w:r>
      <w:r w:rsidRPr="00A219DF">
        <w:rPr>
          <w:i/>
          <w:color w:val="008080"/>
          <w:sz w:val="20"/>
          <w:szCs w:val="20"/>
        </w:rPr>
        <w:t xml:space="preserve"> ritmi di “non vita”. Le educative vicende del “Grande fratello” sono seguite da un terzo dei telespettatori? </w:t>
      </w:r>
      <w:r w:rsidR="00C82503">
        <w:rPr>
          <w:i/>
          <w:color w:val="008080"/>
          <w:sz w:val="20"/>
          <w:szCs w:val="20"/>
        </w:rPr>
        <w:t xml:space="preserve">           </w:t>
      </w:r>
      <w:r w:rsidR="00DB3F70" w:rsidRPr="00A219DF">
        <w:rPr>
          <w:i/>
          <w:color w:val="008080"/>
          <w:sz w:val="20"/>
          <w:szCs w:val="20"/>
        </w:rPr>
        <w:t>Forse vivo in un mondo, per me, fuori misura…non capisco... pazienza!</w:t>
      </w:r>
      <w:r w:rsidR="00C144C7">
        <w:rPr>
          <w:i/>
          <w:color w:val="008080"/>
          <w:sz w:val="20"/>
          <w:szCs w:val="20"/>
        </w:rPr>
        <w:t xml:space="preserve"> In fondo la pazienza è l’arte di sperare…</w:t>
      </w:r>
    </w:p>
    <w:p w:rsidR="0075678D" w:rsidRPr="00A219DF" w:rsidRDefault="00DB3F70" w:rsidP="00DB6D5D">
      <w:pPr>
        <w:pStyle w:val="Corpodeltesto2"/>
        <w:spacing w:before="120" w:after="0" w:line="276" w:lineRule="auto"/>
        <w:jc w:val="left"/>
        <w:rPr>
          <w:color w:val="000000"/>
          <w:sz w:val="24"/>
        </w:rPr>
      </w:pPr>
      <w:r w:rsidRPr="00A219DF">
        <w:rPr>
          <w:color w:val="000000"/>
          <w:sz w:val="24"/>
        </w:rPr>
        <w:t xml:space="preserve">Minore il disagio di Palestrina, anche se firmando i suoi lavori, dopo quel benaugurale </w:t>
      </w:r>
      <w:r w:rsidR="00C15DE8">
        <w:rPr>
          <w:color w:val="000000"/>
          <w:sz w:val="24"/>
        </w:rPr>
        <w:t xml:space="preserve">                   </w:t>
      </w:r>
      <w:r w:rsidRPr="00A219DF">
        <w:rPr>
          <w:color w:val="000000"/>
          <w:sz w:val="24"/>
        </w:rPr>
        <w:t xml:space="preserve">Sper’in Dio, cognome utilizzato anche dell’organista che operò nella Cattedrale di Padova dal 1552 al 1570, inizialmente scrive Giannetto Pallestrino, poi Del Celestino, in seguito Giovanni Pietro Luigi da Panestrina, e negli ultimi anni d’attività la sua firma in calce sarà spesso </w:t>
      </w:r>
      <w:r w:rsidR="00C15DE8">
        <w:rPr>
          <w:color w:val="000000"/>
          <w:sz w:val="24"/>
        </w:rPr>
        <w:t xml:space="preserve">                  </w:t>
      </w:r>
      <w:r w:rsidRPr="00A219DF">
        <w:rPr>
          <w:color w:val="000000"/>
          <w:sz w:val="24"/>
        </w:rPr>
        <w:t>Giovanni Pietroaloysio.</w:t>
      </w:r>
    </w:p>
    <w:p w:rsidR="00CD395A" w:rsidRPr="00A219DF" w:rsidRDefault="0075678D" w:rsidP="00DB6D5D">
      <w:pPr>
        <w:pStyle w:val="Corpodeltesto2"/>
        <w:spacing w:before="120" w:after="0" w:line="276" w:lineRule="auto"/>
        <w:jc w:val="left"/>
        <w:rPr>
          <w:color w:val="000000"/>
          <w:sz w:val="24"/>
        </w:rPr>
      </w:pPr>
      <w:r w:rsidRPr="00A219DF">
        <w:rPr>
          <w:color w:val="000000"/>
          <w:sz w:val="24"/>
        </w:rPr>
        <w:t xml:space="preserve">Impara la Musica nei “Pueri choriales” </w:t>
      </w:r>
      <w:r w:rsidR="001845C3" w:rsidRPr="00A219DF">
        <w:rPr>
          <w:color w:val="000000"/>
          <w:sz w:val="24"/>
        </w:rPr>
        <w:t>a</w:t>
      </w:r>
      <w:r w:rsidRPr="00A219DF">
        <w:rPr>
          <w:color w:val="000000"/>
          <w:sz w:val="24"/>
        </w:rPr>
        <w:t xml:space="preserve"> Santa Maria Maggiore, suo Maestro è Rubino </w:t>
      </w:r>
      <w:r w:rsidR="00C15DE8">
        <w:rPr>
          <w:color w:val="000000"/>
          <w:sz w:val="24"/>
        </w:rPr>
        <w:t xml:space="preserve">                 </w:t>
      </w:r>
      <w:r w:rsidRPr="00A219DF">
        <w:rPr>
          <w:color w:val="000000"/>
          <w:sz w:val="24"/>
        </w:rPr>
        <w:t xml:space="preserve">Mallapert, poi, forse, Firmin Lebel o Arcadelt. A </w:t>
      </w:r>
      <w:r w:rsidR="00DB3F70" w:rsidRPr="00A219DF">
        <w:rPr>
          <w:color w:val="000000"/>
          <w:sz w:val="24"/>
        </w:rPr>
        <w:t>diciannove</w:t>
      </w:r>
      <w:r w:rsidRPr="00A219DF">
        <w:rPr>
          <w:color w:val="000000"/>
          <w:sz w:val="24"/>
        </w:rPr>
        <w:t xml:space="preserve"> anni, è organista nella Cattedrale di Palestrina, con contratto “a vita”.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La fortuna lo aiuta, il Cardinale Del Monte, vescovo di Palestrina, è eletto Pontefice, diventa Papa Giulio III, e vuole naturalmente il musicista con sé, a Roma. Probabilmente quello </w:t>
      </w:r>
      <w:r w:rsidR="00C15DE8">
        <w:rPr>
          <w:color w:val="000000"/>
          <w:sz w:val="24"/>
        </w:rPr>
        <w:t xml:space="preserve">     </w:t>
      </w:r>
      <w:r w:rsidRPr="00A219DF">
        <w:rPr>
          <w:color w:val="000000"/>
          <w:sz w:val="24"/>
        </w:rPr>
        <w:t xml:space="preserve">“Sper’in Dio” è il risultato di un colloquio tra i due. Palestrina diventa Maestro della cappella </w:t>
      </w:r>
      <w:r w:rsidR="00C15DE8">
        <w:rPr>
          <w:color w:val="000000"/>
          <w:sz w:val="24"/>
        </w:rPr>
        <w:t xml:space="preserve"> </w:t>
      </w:r>
      <w:r w:rsidRPr="00A219DF">
        <w:rPr>
          <w:color w:val="000000"/>
          <w:sz w:val="24"/>
        </w:rPr>
        <w:t xml:space="preserve">Giulia in Vaticano nel 1551.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Nel sacro tempio, Palestrina scriverà il primo libro di Messe. A </w:t>
      </w:r>
      <w:r w:rsidRPr="00A219DF">
        <w:rPr>
          <w:bCs w:val="0"/>
          <w:color w:val="000000"/>
          <w:sz w:val="24"/>
        </w:rPr>
        <w:t>Papa Giulio, succederà Marcello II. (In totale Palestrina nei suoi sessantotto anni di vita conoscerà 14 Papi</w:t>
      </w:r>
      <w:r w:rsidR="00D81713" w:rsidRPr="00A219DF">
        <w:rPr>
          <w:bCs w:val="0"/>
          <w:color w:val="000000"/>
          <w:sz w:val="24"/>
        </w:rPr>
        <w:t>, un</w:t>
      </w:r>
      <w:r w:rsidR="00F9414F" w:rsidRPr="00A219DF">
        <w:rPr>
          <w:bCs w:val="0"/>
          <w:color w:val="000000"/>
          <w:sz w:val="24"/>
        </w:rPr>
        <w:t>o</w:t>
      </w:r>
      <w:r w:rsidR="00D81713" w:rsidRPr="00A219DF">
        <w:rPr>
          <w:bCs w:val="0"/>
          <w:color w:val="000000"/>
          <w:sz w:val="24"/>
        </w:rPr>
        <w:t xml:space="preserve"> in</w:t>
      </w:r>
      <w:r w:rsidR="00F9414F" w:rsidRPr="00A219DF">
        <w:rPr>
          <w:bCs w:val="0"/>
          <w:color w:val="000000"/>
          <w:sz w:val="24"/>
        </w:rPr>
        <w:t xml:space="preserve"> media ogni </w:t>
      </w:r>
      <w:r w:rsidR="00C82503">
        <w:rPr>
          <w:bCs w:val="0"/>
          <w:color w:val="000000"/>
          <w:sz w:val="24"/>
        </w:rPr>
        <w:t xml:space="preserve">   </w:t>
      </w:r>
      <w:r w:rsidR="00F9414F" w:rsidRPr="00A219DF">
        <w:rPr>
          <w:bCs w:val="0"/>
          <w:color w:val="000000"/>
          <w:sz w:val="24"/>
        </w:rPr>
        <w:t>4 anni e 8 mesi</w:t>
      </w:r>
      <w:r w:rsidRPr="00A219DF">
        <w:rPr>
          <w:bCs w:val="0"/>
          <w:color w:val="000000"/>
          <w:sz w:val="24"/>
        </w:rPr>
        <w:t>). A</w:t>
      </w:r>
      <w:r w:rsidR="00F9414F" w:rsidRPr="00A219DF">
        <w:rPr>
          <w:bCs w:val="0"/>
          <w:color w:val="000000"/>
          <w:sz w:val="24"/>
        </w:rPr>
        <w:t>l</w:t>
      </w:r>
      <w:r w:rsidRPr="00A219DF">
        <w:rPr>
          <w:bCs w:val="0"/>
          <w:color w:val="000000"/>
          <w:sz w:val="24"/>
        </w:rPr>
        <w:t xml:space="preserve"> Papa</w:t>
      </w:r>
      <w:r w:rsidR="00E30975" w:rsidRPr="00A219DF">
        <w:rPr>
          <w:bCs w:val="0"/>
          <w:color w:val="000000"/>
          <w:sz w:val="24"/>
        </w:rPr>
        <w:t xml:space="preserve"> Marcello II</w:t>
      </w:r>
      <w:r w:rsidRPr="00A219DF">
        <w:rPr>
          <w:bCs w:val="0"/>
          <w:color w:val="000000"/>
          <w:sz w:val="24"/>
        </w:rPr>
        <w:t xml:space="preserve">, Palestrina dedica la famosa messa “Papae Marcelli“, che verosimilmente o no, diverse le voci sul fatto, più i </w:t>
      </w:r>
      <w:r w:rsidRPr="00A219DF">
        <w:rPr>
          <w:bCs w:val="0"/>
          <w:i/>
          <w:iCs/>
          <w:color w:val="000000"/>
          <w:sz w:val="24"/>
        </w:rPr>
        <w:t>no</w:t>
      </w:r>
      <w:r w:rsidRPr="00A219DF">
        <w:rPr>
          <w:bCs w:val="0"/>
          <w:color w:val="000000"/>
          <w:sz w:val="24"/>
        </w:rPr>
        <w:t xml:space="preserve"> dei </w:t>
      </w:r>
      <w:r w:rsidRPr="00A219DF">
        <w:rPr>
          <w:bCs w:val="0"/>
          <w:i/>
          <w:iCs/>
          <w:color w:val="000000"/>
          <w:sz w:val="24"/>
        </w:rPr>
        <w:t>si</w:t>
      </w:r>
      <w:r w:rsidRPr="00A219DF">
        <w:rPr>
          <w:bCs w:val="0"/>
          <w:color w:val="000000"/>
          <w:sz w:val="24"/>
        </w:rPr>
        <w:t xml:space="preserve">, fu la Messa scelta come “prototipo” dal Concilio di Trento. </w:t>
      </w:r>
      <w:r w:rsidRPr="00A219DF">
        <w:rPr>
          <w:color w:val="000000"/>
          <w:sz w:val="24"/>
        </w:rPr>
        <w:t xml:space="preserve">In questo Concilio, durato </w:t>
      </w:r>
      <w:r w:rsidR="00DB3F70" w:rsidRPr="00A219DF">
        <w:rPr>
          <w:color w:val="000000"/>
          <w:sz w:val="24"/>
        </w:rPr>
        <w:t>diciotto</w:t>
      </w:r>
      <w:r w:rsidRPr="00A219DF">
        <w:rPr>
          <w:color w:val="000000"/>
          <w:sz w:val="24"/>
        </w:rPr>
        <w:t xml:space="preserve"> anni, dal 1545 al 1563, per la parte musicale si hanno numerose modifiche, la più importante è </w:t>
      </w:r>
      <w:r w:rsidR="00A14EF1" w:rsidRPr="00A219DF">
        <w:rPr>
          <w:color w:val="000000"/>
          <w:sz w:val="24"/>
        </w:rPr>
        <w:t>l’</w:t>
      </w:r>
      <w:r w:rsidRPr="00A219DF">
        <w:rPr>
          <w:color w:val="000000"/>
          <w:sz w:val="24"/>
        </w:rPr>
        <w:t>abolizione di tutto ciò che deriva dalla musica profana.</w:t>
      </w:r>
    </w:p>
    <w:p w:rsidR="0075678D" w:rsidRPr="00A219DF" w:rsidRDefault="0075678D" w:rsidP="00DB6D5D">
      <w:pPr>
        <w:pStyle w:val="Corpodeltesto2"/>
        <w:spacing w:before="120" w:after="0" w:line="276" w:lineRule="auto"/>
        <w:jc w:val="left"/>
        <w:rPr>
          <w:color w:val="008080"/>
          <w:sz w:val="20"/>
          <w:szCs w:val="20"/>
        </w:rPr>
      </w:pPr>
      <w:r w:rsidRPr="00A219DF">
        <w:rPr>
          <w:b/>
          <w:bCs w:val="0"/>
          <w:color w:val="008080"/>
          <w:sz w:val="20"/>
          <w:szCs w:val="20"/>
        </w:rPr>
        <w:t>Afa in bolla</w:t>
      </w:r>
      <w:r w:rsidRPr="00A219DF">
        <w:rPr>
          <w:color w:val="008080"/>
          <w:sz w:val="20"/>
          <w:szCs w:val="20"/>
        </w:rPr>
        <w:t xml:space="preserve">. Forse…il Concilio di Trento terminò nel 1563, anche per spossatezza degli alti prelati. Per singolare concomitanza con la nostra </w:t>
      </w:r>
      <w:r w:rsidR="00424258" w:rsidRPr="00A219DF">
        <w:rPr>
          <w:color w:val="008080"/>
          <w:sz w:val="20"/>
          <w:szCs w:val="20"/>
        </w:rPr>
        <w:t>afosa</w:t>
      </w:r>
      <w:r w:rsidRPr="00A219DF">
        <w:rPr>
          <w:color w:val="008080"/>
          <w:sz w:val="20"/>
          <w:szCs w:val="20"/>
        </w:rPr>
        <w:t xml:space="preserve"> estate, anno 2003, nel 1562 ci fu </w:t>
      </w:r>
      <w:r w:rsidR="00A14EF1" w:rsidRPr="00A219DF">
        <w:rPr>
          <w:color w:val="008080"/>
          <w:sz w:val="20"/>
          <w:szCs w:val="20"/>
        </w:rPr>
        <w:t>l’</w:t>
      </w:r>
      <w:r w:rsidRPr="00A219DF">
        <w:rPr>
          <w:color w:val="008080"/>
          <w:sz w:val="20"/>
          <w:szCs w:val="20"/>
        </w:rPr>
        <w:t xml:space="preserve">estate più torrida che si ricordi. Vi furono </w:t>
      </w:r>
      <w:r w:rsidR="00C15DE8">
        <w:rPr>
          <w:color w:val="008080"/>
          <w:sz w:val="20"/>
          <w:szCs w:val="20"/>
        </w:rPr>
        <w:t xml:space="preserve"> </w:t>
      </w:r>
      <w:r w:rsidRPr="00A219DF">
        <w:rPr>
          <w:color w:val="008080"/>
          <w:sz w:val="20"/>
          <w:szCs w:val="20"/>
        </w:rPr>
        <w:t xml:space="preserve">quattro mesi di completa siccità, in tutt’Italia. Consola il pensiero che a tutt’oggi sono passati solo due mesi e </w:t>
      </w:r>
      <w:r w:rsidR="00C15DE8">
        <w:rPr>
          <w:color w:val="008080"/>
          <w:sz w:val="20"/>
          <w:szCs w:val="20"/>
        </w:rPr>
        <w:t xml:space="preserve">            </w:t>
      </w:r>
      <w:r w:rsidRPr="00A219DF">
        <w:rPr>
          <w:color w:val="008080"/>
          <w:sz w:val="20"/>
          <w:szCs w:val="20"/>
        </w:rPr>
        <w:lastRenderedPageBreak/>
        <w:t xml:space="preserve">mezzo di caldo inusuale, con quella maledetta bolla africana che balla con </w:t>
      </w:r>
      <w:r w:rsidR="00A14EF1" w:rsidRPr="00A219DF">
        <w:rPr>
          <w:color w:val="008080"/>
          <w:sz w:val="20"/>
          <w:szCs w:val="20"/>
        </w:rPr>
        <w:t>l’</w:t>
      </w:r>
      <w:r w:rsidRPr="00A219DF">
        <w:rPr>
          <w:color w:val="008080"/>
          <w:sz w:val="20"/>
          <w:szCs w:val="20"/>
        </w:rPr>
        <w:t xml:space="preserve">anticiclone delle Azzorre. Molesti </w:t>
      </w:r>
      <w:r w:rsidR="00C15DE8">
        <w:rPr>
          <w:color w:val="008080"/>
          <w:sz w:val="20"/>
          <w:szCs w:val="20"/>
        </w:rPr>
        <w:t xml:space="preserve">          </w:t>
      </w:r>
      <w:r w:rsidRPr="00A219DF">
        <w:rPr>
          <w:color w:val="008080"/>
          <w:sz w:val="20"/>
          <w:szCs w:val="20"/>
        </w:rPr>
        <w:t>questi atmosferici balli afrocubani!</w:t>
      </w:r>
      <w:r w:rsidR="009C0D0D" w:rsidRPr="00A219DF">
        <w:rPr>
          <w:color w:val="008080"/>
          <w:sz w:val="20"/>
          <w:szCs w:val="20"/>
        </w:rPr>
        <w:t xml:space="preserve"> ... </w:t>
      </w:r>
      <w:r w:rsidRPr="00A219DF">
        <w:rPr>
          <w:color w:val="008080"/>
          <w:sz w:val="20"/>
          <w:szCs w:val="20"/>
        </w:rPr>
        <w:t>Il Concilio di Trento aveva proibito ogni tipo di ballo…</w:t>
      </w:r>
    </w:p>
    <w:p w:rsidR="001D66AF"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Palestrina fu maestro anche in San Giovanni in Laterano e nel 1561 a Santa Maria Maggiore. </w:t>
      </w:r>
      <w:r w:rsidR="00C15DE8">
        <w:rPr>
          <w:color w:val="000000"/>
          <w:sz w:val="24"/>
        </w:rPr>
        <w:t xml:space="preserve">          </w:t>
      </w:r>
      <w:r w:rsidR="00DB3F70" w:rsidRPr="00A219DF">
        <w:rPr>
          <w:bCs w:val="0"/>
          <w:color w:val="000000"/>
          <w:sz w:val="24"/>
        </w:rPr>
        <w:t xml:space="preserve">È Palestrina, che dirige i concerti del Cardinale Ippolito d’Este nella famosa villa di Tivoli, da </w:t>
      </w:r>
      <w:r w:rsidR="00C15DE8">
        <w:rPr>
          <w:bCs w:val="0"/>
          <w:color w:val="000000"/>
          <w:sz w:val="24"/>
        </w:rPr>
        <w:t xml:space="preserve"> </w:t>
      </w:r>
      <w:r w:rsidR="00DB3F70" w:rsidRPr="00A219DF">
        <w:rPr>
          <w:bCs w:val="0"/>
          <w:color w:val="000000"/>
          <w:sz w:val="24"/>
        </w:rPr>
        <w:t>poco ultimata.</w:t>
      </w:r>
      <w:r w:rsidR="003655EE">
        <w:rPr>
          <w:bCs w:val="0"/>
          <w:color w:val="000000"/>
          <w:sz w:val="24"/>
        </w:rPr>
        <w:t xml:space="preserve"> </w:t>
      </w:r>
      <w:r w:rsidRPr="00A219DF">
        <w:rPr>
          <w:bCs w:val="0"/>
          <w:color w:val="000000"/>
          <w:sz w:val="24"/>
        </w:rPr>
        <w:t xml:space="preserve">Dal Vaticano è allontanato, poiché dopo aver perso la moglie, decide d’esser </w:t>
      </w:r>
      <w:r w:rsidR="00C15DE8">
        <w:rPr>
          <w:bCs w:val="0"/>
          <w:color w:val="000000"/>
          <w:sz w:val="24"/>
        </w:rPr>
        <w:t xml:space="preserve"> </w:t>
      </w:r>
      <w:r w:rsidRPr="00A219DF">
        <w:rPr>
          <w:bCs w:val="0"/>
          <w:color w:val="000000"/>
          <w:sz w:val="24"/>
        </w:rPr>
        <w:t xml:space="preserve">Sacerdote, anche perché solo i prelati potevano far Musica nel tempio della Cristianità, ma cambia idea, avendo conosciuto Virginia Dormuli, una ricca pellicciaia che forniva ermellini </w:t>
      </w:r>
      <w:r w:rsidR="00DB3F70" w:rsidRPr="00A219DF">
        <w:rPr>
          <w:bCs w:val="0"/>
          <w:color w:val="000000"/>
          <w:sz w:val="24"/>
        </w:rPr>
        <w:t>e</w:t>
      </w:r>
      <w:r w:rsidRPr="00A219DF">
        <w:rPr>
          <w:bCs w:val="0"/>
          <w:color w:val="000000"/>
          <w:sz w:val="24"/>
        </w:rPr>
        <w:t xml:space="preserve"> </w:t>
      </w:r>
      <w:r w:rsidR="00C15DE8">
        <w:rPr>
          <w:bCs w:val="0"/>
          <w:color w:val="000000"/>
          <w:sz w:val="24"/>
        </w:rPr>
        <w:t xml:space="preserve"> </w:t>
      </w:r>
      <w:r w:rsidRPr="00A219DF">
        <w:rPr>
          <w:bCs w:val="0"/>
          <w:color w:val="000000"/>
          <w:sz w:val="24"/>
        </w:rPr>
        <w:t xml:space="preserve">altre pregiate pelli al Vaticano. Si risposa, ben sapendo che le leggi del Vaticano non lo </w:t>
      </w:r>
      <w:r w:rsidR="00C15DE8">
        <w:rPr>
          <w:bCs w:val="0"/>
          <w:color w:val="000000"/>
          <w:sz w:val="24"/>
        </w:rPr>
        <w:t xml:space="preserve">             </w:t>
      </w:r>
      <w:r w:rsidRPr="00A219DF">
        <w:rPr>
          <w:bCs w:val="0"/>
          <w:color w:val="000000"/>
          <w:sz w:val="24"/>
        </w:rPr>
        <w:t>permettevano. Tali erano però le sue capacità, che con uno “strappo alla regola”, non esistendo nessuno a Lui superiore, fu richiamato nel 1571, dopo la morte del</w:t>
      </w:r>
      <w:r w:rsidR="00A14EF1" w:rsidRPr="00A219DF">
        <w:rPr>
          <w:bCs w:val="0"/>
          <w:color w:val="000000"/>
          <w:sz w:val="24"/>
        </w:rPr>
        <w:t>l’</w:t>
      </w:r>
      <w:r w:rsidRPr="00A219DF">
        <w:rPr>
          <w:bCs w:val="0"/>
          <w:color w:val="000000"/>
          <w:sz w:val="24"/>
        </w:rPr>
        <w:t xml:space="preserve">Animuccia. </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 xml:space="preserve">Per Palestrina </w:t>
      </w:r>
      <w:r w:rsidR="00A14EF1" w:rsidRPr="00A219DF">
        <w:rPr>
          <w:bCs w:val="0"/>
          <w:color w:val="000000"/>
          <w:sz w:val="24"/>
        </w:rPr>
        <w:t>l’</w:t>
      </w:r>
      <w:r w:rsidRPr="00A219DF">
        <w:rPr>
          <w:bCs w:val="0"/>
          <w:color w:val="000000"/>
          <w:sz w:val="24"/>
        </w:rPr>
        <w:t>onore d’essere direttore alla basilica di San Pietro. In questo periodo è amico di San Filippo Neri, creatore del</w:t>
      </w:r>
      <w:r w:rsidR="00A14EF1" w:rsidRPr="00A219DF">
        <w:rPr>
          <w:bCs w:val="0"/>
          <w:color w:val="000000"/>
          <w:sz w:val="24"/>
        </w:rPr>
        <w:t>l’</w:t>
      </w:r>
      <w:r w:rsidRPr="00A219DF">
        <w:rPr>
          <w:bCs w:val="0"/>
          <w:color w:val="000000"/>
          <w:sz w:val="24"/>
        </w:rPr>
        <w:t>oratorio. La morte di tre figli lo portò alla composizione delle</w:t>
      </w:r>
      <w:r w:rsidR="00C15DE8">
        <w:rPr>
          <w:bCs w:val="0"/>
          <w:color w:val="000000"/>
          <w:sz w:val="24"/>
        </w:rPr>
        <w:t xml:space="preserve"> </w:t>
      </w:r>
      <w:r w:rsidRPr="00A219DF">
        <w:rPr>
          <w:bCs w:val="0"/>
          <w:color w:val="000000"/>
          <w:sz w:val="24"/>
        </w:rPr>
        <w:t xml:space="preserve"> “Lamentazioni” e degli “Improperi”. Grandioso nella composizione delle 103 Messe, perfette, da quattro </w:t>
      </w:r>
      <w:r w:rsidR="00DB3F70" w:rsidRPr="00A219DF">
        <w:rPr>
          <w:bCs w:val="0"/>
          <w:color w:val="000000"/>
          <w:sz w:val="24"/>
        </w:rPr>
        <w:t>a</w:t>
      </w:r>
      <w:r w:rsidRPr="00A219DF">
        <w:rPr>
          <w:bCs w:val="0"/>
          <w:color w:val="000000"/>
          <w:sz w:val="24"/>
        </w:rPr>
        <w:t xml:space="preserve"> otto voci. </w:t>
      </w:r>
      <w:r w:rsidRPr="00A219DF">
        <w:rPr>
          <w:color w:val="000000"/>
          <w:sz w:val="24"/>
        </w:rPr>
        <w:t xml:space="preserve">Un titolo per tipo di Messa: </w:t>
      </w:r>
    </w:p>
    <w:p w:rsidR="0075678D" w:rsidRPr="00A219DF" w:rsidRDefault="0075678D" w:rsidP="00DB6D5D">
      <w:pPr>
        <w:pStyle w:val="Corpodeltesto2"/>
        <w:spacing w:before="120" w:after="0" w:line="276" w:lineRule="auto"/>
        <w:jc w:val="left"/>
        <w:rPr>
          <w:color w:val="000000"/>
          <w:sz w:val="24"/>
          <w:lang w:val="es-ES"/>
        </w:rPr>
      </w:pPr>
      <w:r w:rsidRPr="00A219DF">
        <w:rPr>
          <w:color w:val="000000"/>
          <w:sz w:val="24"/>
          <w:u w:val="single"/>
          <w:lang w:val="es-ES"/>
        </w:rPr>
        <w:t>Ecce sacerdos Magnus</w:t>
      </w:r>
      <w:r w:rsidRPr="00A219DF">
        <w:rPr>
          <w:color w:val="000000"/>
          <w:sz w:val="24"/>
          <w:lang w:val="es-ES"/>
        </w:rPr>
        <w:t xml:space="preserve"> </w:t>
      </w:r>
      <w:r w:rsidRPr="00A219DF">
        <w:rPr>
          <w:color w:val="000000"/>
          <w:sz w:val="24"/>
          <w:lang w:val="es-ES"/>
        </w:rPr>
        <w:tab/>
        <w:t xml:space="preserve">= Tenor liturgico. </w:t>
      </w:r>
    </w:p>
    <w:p w:rsidR="0075678D" w:rsidRPr="00A219DF" w:rsidRDefault="00A14EF1" w:rsidP="00DB6D5D">
      <w:pPr>
        <w:pStyle w:val="Corpodeltesto2"/>
        <w:spacing w:before="120" w:after="0" w:line="276" w:lineRule="auto"/>
        <w:jc w:val="left"/>
        <w:rPr>
          <w:color w:val="000000"/>
          <w:sz w:val="24"/>
        </w:rPr>
      </w:pPr>
      <w:r w:rsidRPr="00A219DF">
        <w:rPr>
          <w:color w:val="000000"/>
          <w:sz w:val="24"/>
          <w:u w:val="single"/>
        </w:rPr>
        <w:t>L’</w:t>
      </w:r>
      <w:r w:rsidR="0075678D" w:rsidRPr="00A219DF">
        <w:rPr>
          <w:color w:val="000000"/>
          <w:sz w:val="24"/>
          <w:u w:val="single"/>
        </w:rPr>
        <w:t>Homme armée</w:t>
      </w:r>
      <w:r w:rsidR="0075678D" w:rsidRPr="00A219DF">
        <w:rPr>
          <w:color w:val="000000"/>
          <w:sz w:val="24"/>
        </w:rPr>
        <w:t xml:space="preserve"> </w:t>
      </w:r>
      <w:r w:rsidR="0075678D" w:rsidRPr="00A219DF">
        <w:rPr>
          <w:color w:val="000000"/>
          <w:sz w:val="24"/>
        </w:rPr>
        <w:tab/>
      </w:r>
      <w:r w:rsidR="0075678D" w:rsidRPr="00A219DF">
        <w:rPr>
          <w:color w:val="000000"/>
          <w:sz w:val="24"/>
        </w:rPr>
        <w:tab/>
        <w:t>= Tema profano.</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Aeterna Christi munera</w:t>
      </w:r>
      <w:r w:rsidRPr="00A219DF">
        <w:rPr>
          <w:color w:val="000000"/>
          <w:sz w:val="24"/>
        </w:rPr>
        <w:t xml:space="preserve"> </w:t>
      </w:r>
      <w:r w:rsidRPr="00A219DF">
        <w:rPr>
          <w:color w:val="000000"/>
          <w:sz w:val="24"/>
        </w:rPr>
        <w:tab/>
        <w:t>= Messa parafrasi.</w:t>
      </w:r>
    </w:p>
    <w:p w:rsidR="0075678D" w:rsidRPr="00A219DF" w:rsidRDefault="0075678D" w:rsidP="00DB6D5D">
      <w:pPr>
        <w:pStyle w:val="Corpodeltesto2"/>
        <w:spacing w:before="120" w:after="0" w:line="276" w:lineRule="auto"/>
        <w:jc w:val="left"/>
        <w:rPr>
          <w:color w:val="000000"/>
          <w:sz w:val="24"/>
          <w:lang w:val="fr-FR"/>
        </w:rPr>
      </w:pPr>
      <w:r w:rsidRPr="00A219DF">
        <w:rPr>
          <w:color w:val="000000"/>
          <w:sz w:val="24"/>
          <w:u w:val="single"/>
          <w:lang w:val="fr-FR"/>
        </w:rPr>
        <w:t>Hodie Christus natus est</w:t>
      </w:r>
      <w:r w:rsidRPr="00A219DF">
        <w:rPr>
          <w:color w:val="000000"/>
          <w:sz w:val="24"/>
          <w:lang w:val="fr-FR"/>
        </w:rPr>
        <w:t xml:space="preserve"> </w:t>
      </w:r>
      <w:r w:rsidRPr="00A219DF">
        <w:rPr>
          <w:color w:val="000000"/>
          <w:sz w:val="24"/>
          <w:lang w:val="fr-FR"/>
        </w:rPr>
        <w:tab/>
        <w:t>= Messa parodia.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Oltre alla già citata Messa “</w:t>
      </w:r>
      <w:r w:rsidRPr="00A219DF">
        <w:rPr>
          <w:color w:val="000000"/>
          <w:sz w:val="24"/>
          <w:u w:val="single"/>
        </w:rPr>
        <w:t>Papae Marcelli</w:t>
      </w:r>
      <w:r w:rsidRPr="00A219DF">
        <w:rPr>
          <w:color w:val="000000"/>
          <w:sz w:val="24"/>
        </w:rPr>
        <w:t xml:space="preserve">“, di libera invenzione </w:t>
      </w:r>
    </w:p>
    <w:p w:rsidR="007A6AAA" w:rsidRPr="00A219DF" w:rsidRDefault="0075678D" w:rsidP="00DB6D5D">
      <w:pPr>
        <w:pStyle w:val="Corpodeltesto2"/>
        <w:spacing w:before="120" w:after="0" w:line="276" w:lineRule="auto"/>
        <w:jc w:val="left"/>
        <w:rPr>
          <w:color w:val="000000"/>
          <w:sz w:val="24"/>
        </w:rPr>
      </w:pPr>
      <w:r w:rsidRPr="00A219DF">
        <w:rPr>
          <w:color w:val="000000"/>
          <w:sz w:val="24"/>
        </w:rPr>
        <w:t xml:space="preserve">Palestrina scrisse inoltre circa 600 meravigliosi mottetti (es. Bone Jesu, Super flumina </w:t>
      </w:r>
      <w:r w:rsidR="00C15DE8">
        <w:rPr>
          <w:color w:val="000000"/>
          <w:sz w:val="24"/>
        </w:rPr>
        <w:t xml:space="preserve">                  </w:t>
      </w:r>
      <w:r w:rsidRPr="00A219DF">
        <w:rPr>
          <w:color w:val="000000"/>
          <w:sz w:val="24"/>
        </w:rPr>
        <w:t xml:space="preserve">Babylonis, Sicut cervus…), 42 Salmi, circa 150 madrigali spirituali e profani (Vestiva i colli, </w:t>
      </w:r>
      <w:r w:rsidR="00C15DE8">
        <w:rPr>
          <w:color w:val="000000"/>
          <w:sz w:val="24"/>
        </w:rPr>
        <w:t xml:space="preserve"> </w:t>
      </w:r>
      <w:r w:rsidRPr="00A219DF">
        <w:rPr>
          <w:color w:val="000000"/>
          <w:sz w:val="24"/>
        </w:rPr>
        <w:t>Soave fia il morir</w:t>
      </w:r>
      <w:r w:rsidR="00DE5761" w:rsidRPr="00A219DF">
        <w:rPr>
          <w:color w:val="000000"/>
          <w:sz w:val="24"/>
        </w:rPr>
        <w:t>,</w:t>
      </w:r>
      <w:r w:rsidRPr="00A219DF">
        <w:rPr>
          <w:color w:val="000000"/>
          <w:sz w:val="24"/>
        </w:rPr>
        <w:t xml:space="preserve"> ecc.), nove ricercari per organo. Tutti capolavori. La raccolta delle sue co</w:t>
      </w:r>
      <w:r w:rsidRPr="00A219DF">
        <w:rPr>
          <w:color w:val="000000"/>
          <w:sz w:val="24"/>
        </w:rPr>
        <w:t>m</w:t>
      </w:r>
      <w:r w:rsidRPr="00A219DF">
        <w:rPr>
          <w:color w:val="000000"/>
          <w:sz w:val="24"/>
        </w:rPr>
        <w:t xml:space="preserve">posizioni, </w:t>
      </w:r>
      <w:r w:rsidR="00DB3F70" w:rsidRPr="00A219DF">
        <w:rPr>
          <w:color w:val="000000"/>
          <w:sz w:val="24"/>
        </w:rPr>
        <w:t>un’</w:t>
      </w:r>
      <w:r w:rsidRPr="00A219DF">
        <w:rPr>
          <w:color w:val="000000"/>
          <w:sz w:val="24"/>
        </w:rPr>
        <w:t>Opera Omnia tedesca del 1894, in 33 volumi, comprende 950 suoi lavori musicali. Da quel lontano anno, negli archivi si scoprono anc</w:t>
      </w:r>
      <w:r w:rsidR="00A513A6">
        <w:rPr>
          <w:color w:val="000000"/>
          <w:sz w:val="24"/>
        </w:rPr>
        <w:t>ò</w:t>
      </w:r>
      <w:r w:rsidRPr="00A219DF">
        <w:rPr>
          <w:color w:val="000000"/>
          <w:sz w:val="24"/>
        </w:rPr>
        <w:t xml:space="preserve">ra, talvolta, nuove composizioni. </w:t>
      </w:r>
      <w:r w:rsidR="00C15DE8">
        <w:rPr>
          <w:color w:val="000000"/>
          <w:sz w:val="24"/>
        </w:rPr>
        <w:t xml:space="preserve">          </w:t>
      </w:r>
      <w:r w:rsidR="00C82503">
        <w:rPr>
          <w:color w:val="000000"/>
          <w:sz w:val="24"/>
        </w:rPr>
        <w:t xml:space="preserve">   </w:t>
      </w:r>
      <w:r w:rsidRPr="00A219DF">
        <w:rPr>
          <w:color w:val="000000"/>
          <w:sz w:val="24"/>
        </w:rPr>
        <w:t xml:space="preserve">Un esempio: nella biblioteca del Conservatorio di Milano si sono ritrovate </w:t>
      </w:r>
      <w:r w:rsidR="00DB3F70" w:rsidRPr="00A219DF">
        <w:rPr>
          <w:color w:val="000000"/>
          <w:sz w:val="24"/>
        </w:rPr>
        <w:t>dieci</w:t>
      </w:r>
      <w:r w:rsidRPr="00A219DF">
        <w:rPr>
          <w:color w:val="000000"/>
          <w:sz w:val="24"/>
        </w:rPr>
        <w:t xml:space="preserve"> Messe di </w:t>
      </w:r>
      <w:r w:rsidR="00C15DE8">
        <w:rPr>
          <w:color w:val="000000"/>
          <w:sz w:val="24"/>
        </w:rPr>
        <w:t xml:space="preserve">                </w:t>
      </w:r>
      <w:r w:rsidRPr="00A219DF">
        <w:rPr>
          <w:color w:val="000000"/>
          <w:sz w:val="24"/>
        </w:rPr>
        <w:t xml:space="preserve">Palestrina, dedicate al Duca Guglielmo Gonzaga di Mantova.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Musicalmente, Palestrina può essere così sintetizzato: spazio vocalmente limitato, completi </w:t>
      </w:r>
      <w:r w:rsidR="00C15DE8">
        <w:rPr>
          <w:color w:val="000000"/>
          <w:sz w:val="24"/>
        </w:rPr>
        <w:t xml:space="preserve">            </w:t>
      </w:r>
      <w:r w:rsidRPr="00A219DF">
        <w:rPr>
          <w:color w:val="000000"/>
          <w:sz w:val="24"/>
        </w:rPr>
        <w:t xml:space="preserve">effetti di voce con combinazioni di tutti i timbri vocali. Poche dissonanze, assenza di qualsivoglia accompagnamento strumentale (coro a cappella), valore prioritario della parola. Il coro </w:t>
      </w:r>
      <w:r w:rsidR="00C15DE8">
        <w:rPr>
          <w:color w:val="000000"/>
          <w:sz w:val="24"/>
        </w:rPr>
        <w:t xml:space="preserve">                 </w:t>
      </w:r>
      <w:r w:rsidRPr="00A219DF">
        <w:rPr>
          <w:color w:val="000000"/>
          <w:sz w:val="24"/>
        </w:rPr>
        <w:t xml:space="preserve">predomina per partecipazione di cattolicità, conservando una solennità antica.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Da Gregorio, a Perotinus, ai Fiamminghi, la strada della composizione religiosa trova in </w:t>
      </w:r>
      <w:r w:rsidR="00C15DE8">
        <w:rPr>
          <w:color w:val="000000"/>
          <w:sz w:val="24"/>
        </w:rPr>
        <w:t xml:space="preserve">                </w:t>
      </w:r>
      <w:r w:rsidRPr="00A219DF">
        <w:rPr>
          <w:color w:val="000000"/>
          <w:sz w:val="24"/>
        </w:rPr>
        <w:t xml:space="preserve">Palestrina il vertice delle possibilità espressive. </w:t>
      </w:r>
      <w:r w:rsidR="00DB3F70" w:rsidRPr="00A219DF">
        <w:rPr>
          <w:color w:val="000000"/>
          <w:sz w:val="24"/>
        </w:rPr>
        <w:t>Wagner dirà di Palestrina: “</w:t>
      </w:r>
      <w:r w:rsidR="00DB3F70" w:rsidRPr="00A219DF">
        <w:rPr>
          <w:i/>
          <w:iCs/>
          <w:color w:val="000000"/>
          <w:sz w:val="24"/>
        </w:rPr>
        <w:t xml:space="preserve">Modello di </w:t>
      </w:r>
      <w:r w:rsidR="00C15DE8">
        <w:rPr>
          <w:i/>
          <w:iCs/>
          <w:color w:val="000000"/>
          <w:sz w:val="24"/>
        </w:rPr>
        <w:t xml:space="preserve">                   </w:t>
      </w:r>
      <w:r w:rsidR="00DB3F70" w:rsidRPr="00A219DF">
        <w:rPr>
          <w:i/>
          <w:iCs/>
          <w:color w:val="000000"/>
          <w:sz w:val="24"/>
        </w:rPr>
        <w:t>perfezione suprema nella Musica sacra</w:t>
      </w:r>
      <w:r w:rsidR="00DB3F70" w:rsidRPr="00A219DF">
        <w:rPr>
          <w:color w:val="000000"/>
          <w:sz w:val="24"/>
        </w:rPr>
        <w:t>.</w:t>
      </w:r>
      <w:r w:rsidRPr="00A219DF">
        <w:rPr>
          <w:color w:val="000000"/>
          <w:sz w:val="24"/>
        </w:rPr>
        <w:t xml:space="preserve"> </w:t>
      </w:r>
      <w:r w:rsidRPr="00A219DF">
        <w:rPr>
          <w:i/>
          <w:iCs/>
          <w:color w:val="000000"/>
          <w:sz w:val="24"/>
        </w:rPr>
        <w:t>Chi potrebbe anc</w:t>
      </w:r>
      <w:r w:rsidR="00A513A6">
        <w:rPr>
          <w:i/>
          <w:iCs/>
          <w:color w:val="000000"/>
          <w:sz w:val="24"/>
        </w:rPr>
        <w:t>ò</w:t>
      </w:r>
      <w:r w:rsidRPr="00A219DF">
        <w:rPr>
          <w:i/>
          <w:iCs/>
          <w:color w:val="000000"/>
          <w:sz w:val="24"/>
        </w:rPr>
        <w:t>ra, dopo aver sentito lo Stabat Mater del Palestrina, ritener la Musica operistica italiana figlia legittima di tale madre?”</w:t>
      </w:r>
      <w:r w:rsidRPr="00A219DF">
        <w:rPr>
          <w:color w:val="000000"/>
          <w:sz w:val="24"/>
        </w:rPr>
        <w:t xml:space="preserve"> Bella la frase, se non fosse per quelle due parole di troppo, con fondale di gelosia: </w:t>
      </w:r>
      <w:r w:rsidRPr="00A219DF">
        <w:rPr>
          <w:i/>
          <w:iCs/>
          <w:color w:val="000000"/>
          <w:sz w:val="24"/>
        </w:rPr>
        <w:t>operistica Italiana</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Alla morte di Palestrina, incerto il giorno, dubbi per la sua età, anche se si parla del 2 febbraio 1594, le spoglie furono portate in San Pietro. Tutti i musici romani erano presenti, cantarono il responsorio “</w:t>
      </w:r>
      <w:r w:rsidRPr="00A219DF">
        <w:rPr>
          <w:i/>
          <w:iCs/>
          <w:color w:val="000000"/>
          <w:sz w:val="24"/>
        </w:rPr>
        <w:t>Libera me, Domine</w:t>
      </w:r>
      <w:r w:rsidRPr="00A219DF">
        <w:rPr>
          <w:color w:val="000000"/>
          <w:sz w:val="24"/>
        </w:rPr>
        <w:t xml:space="preserve">”, poi, la sepoltura nella “Cappella Nova” di San Pietro. </w:t>
      </w:r>
      <w:r w:rsidR="00A14EF1" w:rsidRPr="00A219DF">
        <w:rPr>
          <w:color w:val="000000"/>
          <w:sz w:val="24"/>
        </w:rPr>
        <w:t>L’</w:t>
      </w:r>
      <w:r w:rsidRPr="00A219DF">
        <w:rPr>
          <w:color w:val="000000"/>
          <w:sz w:val="24"/>
        </w:rPr>
        <w:t>epitaffio era: “</w:t>
      </w:r>
      <w:r w:rsidRPr="00A219DF">
        <w:rPr>
          <w:i/>
          <w:iCs/>
          <w:color w:val="000000"/>
          <w:sz w:val="24"/>
        </w:rPr>
        <w:t>Johannes Petraloysius Musicae Princeps</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lastRenderedPageBreak/>
        <w:t>La Messa, come "genere", fu praticata da tutti i maggiori compositori dal 1600 alla fine dei 1800, talvolta con estensioni e sonorità così imponenti da non ammetterla nel</w:t>
      </w:r>
      <w:r w:rsidR="00A14EF1" w:rsidRPr="00A219DF">
        <w:rPr>
          <w:color w:val="000000"/>
          <w:sz w:val="24"/>
        </w:rPr>
        <w:t>l’</w:t>
      </w:r>
      <w:r w:rsidRPr="00A219DF">
        <w:rPr>
          <w:color w:val="000000"/>
          <w:sz w:val="24"/>
        </w:rPr>
        <w:t xml:space="preserve">utilizzo della </w:t>
      </w:r>
      <w:r w:rsidR="00C82503">
        <w:rPr>
          <w:color w:val="000000"/>
          <w:sz w:val="24"/>
        </w:rPr>
        <w:t xml:space="preserve">    </w:t>
      </w:r>
      <w:r w:rsidRPr="00A219DF">
        <w:rPr>
          <w:color w:val="000000"/>
          <w:sz w:val="24"/>
        </w:rPr>
        <w:t xml:space="preserve">liturgia. </w:t>
      </w:r>
      <w:r w:rsidR="00C15DE8">
        <w:rPr>
          <w:color w:val="000000"/>
          <w:sz w:val="24"/>
        </w:rPr>
        <w:t xml:space="preserve">  </w:t>
      </w:r>
      <w:r w:rsidRPr="00A219DF">
        <w:rPr>
          <w:color w:val="000000"/>
          <w:sz w:val="24"/>
        </w:rPr>
        <w:t xml:space="preserve">Di queste dimensioni sono, il “Requiem” di Mozart, la “Missa Solemnis” di Beethoven </w:t>
      </w:r>
      <w:r w:rsidR="00C82503">
        <w:rPr>
          <w:color w:val="000000"/>
          <w:sz w:val="24"/>
        </w:rPr>
        <w:t xml:space="preserve"> </w:t>
      </w:r>
      <w:r w:rsidRPr="00A219DF">
        <w:rPr>
          <w:color w:val="000000"/>
          <w:sz w:val="24"/>
        </w:rPr>
        <w:t>e la “Messa da Requiem” di Verdi.</w:t>
      </w:r>
    </w:p>
    <w:p w:rsidR="00F83828" w:rsidRPr="00A219DF" w:rsidRDefault="00F83828" w:rsidP="00DB6D5D">
      <w:pPr>
        <w:pStyle w:val="Corpodeltesto2"/>
        <w:spacing w:before="120" w:after="0" w:line="276" w:lineRule="auto"/>
        <w:jc w:val="left"/>
        <w:rPr>
          <w:color w:val="000000"/>
          <w:sz w:val="24"/>
        </w:rPr>
      </w:pPr>
    </w:p>
    <w:p w:rsidR="0075678D" w:rsidRPr="00CD4B91" w:rsidRDefault="00AB6F36" w:rsidP="00DB6D5D">
      <w:pPr>
        <w:pStyle w:val="Corpodeltesto2"/>
        <w:spacing w:before="120" w:after="0" w:line="276" w:lineRule="auto"/>
        <w:ind w:firstLine="709"/>
        <w:jc w:val="left"/>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13</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3E47A3"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ARMONIA NELLE COMPOSIZIONI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Armonia: note sovrapposte una al</w:t>
      </w:r>
      <w:r w:rsidR="00A14EF1" w:rsidRPr="00A219DF">
        <w:rPr>
          <w:color w:val="000000"/>
          <w:sz w:val="24"/>
        </w:rPr>
        <w:t>l’</w:t>
      </w:r>
      <w:r w:rsidRPr="00A219DF">
        <w:rPr>
          <w:color w:val="000000"/>
          <w:sz w:val="24"/>
        </w:rPr>
        <w:t xml:space="preserve">altra, in verticale, a differenza della </w:t>
      </w:r>
      <w:r w:rsidR="00FF304F" w:rsidRPr="00A219DF">
        <w:rPr>
          <w:color w:val="000000"/>
          <w:sz w:val="24"/>
        </w:rPr>
        <w:t>M</w:t>
      </w:r>
      <w:r w:rsidRPr="00A219DF">
        <w:rPr>
          <w:color w:val="000000"/>
          <w:sz w:val="24"/>
        </w:rPr>
        <w:t>elodia</w:t>
      </w:r>
      <w:r w:rsidR="00FF304F" w:rsidRPr="00A219DF">
        <w:rPr>
          <w:color w:val="000000"/>
          <w:sz w:val="24"/>
        </w:rPr>
        <w:t>:</w:t>
      </w:r>
      <w:r w:rsidRPr="00A219DF">
        <w:rPr>
          <w:color w:val="000000"/>
          <w:sz w:val="24"/>
        </w:rPr>
        <w:t xml:space="preserve"> note che si </w:t>
      </w:r>
      <w:r w:rsidR="00C15DE8">
        <w:rPr>
          <w:color w:val="000000"/>
          <w:sz w:val="24"/>
        </w:rPr>
        <w:t xml:space="preserve"> </w:t>
      </w:r>
      <w:r w:rsidRPr="00A219DF">
        <w:rPr>
          <w:color w:val="000000"/>
          <w:sz w:val="24"/>
        </w:rPr>
        <w:t xml:space="preserve">succedono una dopo </w:t>
      </w:r>
      <w:r w:rsidR="006D2B18" w:rsidRPr="00A219DF">
        <w:rPr>
          <w:color w:val="000000"/>
          <w:sz w:val="24"/>
        </w:rPr>
        <w:t>l</w:t>
      </w:r>
      <w:r w:rsidR="00A14EF1" w:rsidRPr="00A219DF">
        <w:rPr>
          <w:color w:val="000000"/>
          <w:sz w:val="24"/>
        </w:rPr>
        <w:t>’</w:t>
      </w:r>
      <w:r w:rsidRPr="00A219DF">
        <w:rPr>
          <w:color w:val="000000"/>
          <w:sz w:val="24"/>
        </w:rPr>
        <w:t>altra, in orizzontale. Il cammino del</w:t>
      </w:r>
      <w:r w:rsidR="00A14EF1" w:rsidRPr="00A219DF">
        <w:rPr>
          <w:color w:val="000000"/>
          <w:sz w:val="24"/>
        </w:rPr>
        <w:t>l’</w:t>
      </w:r>
      <w:r w:rsidRPr="00A219DF">
        <w:rPr>
          <w:color w:val="000000"/>
          <w:sz w:val="24"/>
        </w:rPr>
        <w:t xml:space="preserve">armonia, dalle prime definizioni di Platone, ai giorni nostri é, tra gli argomenti storico-musicali, uno dei più complicati. </w:t>
      </w:r>
      <w:r w:rsidR="00A14EF1" w:rsidRPr="00A219DF">
        <w:rPr>
          <w:color w:val="000000"/>
          <w:sz w:val="24"/>
        </w:rPr>
        <w:t>L’</w:t>
      </w:r>
      <w:r w:rsidRPr="00A219DF">
        <w:rPr>
          <w:color w:val="000000"/>
          <w:sz w:val="24"/>
        </w:rPr>
        <w:t xml:space="preserve">armonia </w:t>
      </w:r>
      <w:r w:rsidR="00C15DE8">
        <w:rPr>
          <w:color w:val="000000"/>
          <w:sz w:val="24"/>
        </w:rPr>
        <w:t xml:space="preserve">   </w:t>
      </w:r>
      <w:r w:rsidRPr="00A219DF">
        <w:rPr>
          <w:color w:val="000000"/>
          <w:sz w:val="24"/>
        </w:rPr>
        <w:t xml:space="preserve">é causa di discussioni e contrasti, ma con la melodia, sorella inseparabile, sarà elemento </w:t>
      </w:r>
      <w:r w:rsidR="00C15DE8">
        <w:rPr>
          <w:color w:val="000000"/>
          <w:sz w:val="24"/>
        </w:rPr>
        <w:t xml:space="preserve">     </w:t>
      </w:r>
      <w:r w:rsidRPr="00A219DF">
        <w:rPr>
          <w:color w:val="000000"/>
          <w:sz w:val="24"/>
        </w:rPr>
        <w:t>essenziale della Musica.</w:t>
      </w:r>
    </w:p>
    <w:p w:rsidR="0040055A" w:rsidRPr="00A219DF" w:rsidRDefault="0075678D" w:rsidP="00DB6D5D">
      <w:pPr>
        <w:pStyle w:val="Corpodeltesto2"/>
        <w:spacing w:before="120" w:after="0" w:line="276" w:lineRule="auto"/>
        <w:jc w:val="left"/>
        <w:rPr>
          <w:color w:val="000000"/>
          <w:sz w:val="24"/>
        </w:rPr>
      </w:pPr>
      <w:r w:rsidRPr="00A219DF">
        <w:rPr>
          <w:color w:val="000000"/>
          <w:sz w:val="24"/>
        </w:rPr>
        <w:t xml:space="preserve">Per i Greci, il termine armonia é inizialmente assegnato in genere a tutte le forme artistiche, ma il significato non è quello odierno, quindi in questo periodo é più opportuno parlare di melodia. Modi e toni erano, come ben sappiamo, stabiliti diligentemente; da qui una motivata incertezza nel far stare assieme i due termini. Ai primordi del medioevo, il termine armonia era utilizzato in Matematica, Astronomia e Filosofia più che nella Musica. </w:t>
      </w:r>
    </w:p>
    <w:p w:rsidR="00ED49AC" w:rsidRDefault="0075678D" w:rsidP="00DB6D5D">
      <w:pPr>
        <w:pStyle w:val="Corpodeltesto2"/>
        <w:spacing w:before="120" w:after="0" w:line="276" w:lineRule="auto"/>
        <w:jc w:val="left"/>
        <w:rPr>
          <w:i/>
          <w:iCs/>
          <w:color w:val="000000"/>
          <w:sz w:val="24"/>
        </w:rPr>
      </w:pPr>
      <w:r w:rsidRPr="00A219DF">
        <w:rPr>
          <w:color w:val="000000"/>
          <w:sz w:val="24"/>
        </w:rPr>
        <w:t xml:space="preserve">A proposito della matematica, spesso è accostata alla Musica. Certo, talora vi sono parti con molti collegamenti. Personalmente concordo con quanto disse il grande Insegnante Neuhaus: </w:t>
      </w:r>
      <w:r w:rsidRPr="00A219DF">
        <w:rPr>
          <w:i/>
          <w:iCs/>
          <w:color w:val="000000"/>
          <w:sz w:val="24"/>
        </w:rPr>
        <w:t>”La matematica e la Musica, costituiscono i poli opposti dello spirito umano”</w:t>
      </w:r>
      <w:r w:rsidR="00ED49AC">
        <w:rPr>
          <w:i/>
          <w:iCs/>
          <w:color w:val="000000"/>
          <w:sz w:val="24"/>
        </w:rPr>
        <w:t xml:space="preserve">, </w:t>
      </w:r>
      <w:r w:rsidR="00ED49AC" w:rsidRPr="00ED49AC">
        <w:rPr>
          <w:iCs/>
          <w:color w:val="000000"/>
          <w:sz w:val="24"/>
        </w:rPr>
        <w:t>ma, risalendo a Galileo</w:t>
      </w:r>
      <w:r w:rsidR="00ED49AC">
        <w:rPr>
          <w:iCs/>
          <w:color w:val="000000"/>
          <w:sz w:val="24"/>
        </w:rPr>
        <w:t xml:space="preserve"> che affermava che: “</w:t>
      </w:r>
      <w:r w:rsidR="00ED49AC" w:rsidRPr="00ED49AC">
        <w:rPr>
          <w:i/>
          <w:iCs/>
          <w:color w:val="000000"/>
          <w:sz w:val="24"/>
        </w:rPr>
        <w:t xml:space="preserve">La Matematica è l’alfabeto </w:t>
      </w:r>
      <w:r w:rsidR="005528BC">
        <w:rPr>
          <w:i/>
          <w:iCs/>
          <w:color w:val="000000"/>
          <w:sz w:val="24"/>
        </w:rPr>
        <w:t>con il</w:t>
      </w:r>
      <w:r w:rsidR="00ED49AC" w:rsidRPr="00ED49AC">
        <w:rPr>
          <w:i/>
          <w:iCs/>
          <w:color w:val="000000"/>
          <w:sz w:val="24"/>
        </w:rPr>
        <w:t xml:space="preserve"> quale Dio ha scritto l’Universo”</w:t>
      </w:r>
      <w:r w:rsidR="00ED49AC">
        <w:rPr>
          <w:i/>
          <w:iCs/>
          <w:color w:val="000000"/>
          <w:sz w:val="24"/>
        </w:rPr>
        <w:t xml:space="preserve">, </w:t>
      </w:r>
      <w:r w:rsidR="00C15DE8">
        <w:rPr>
          <w:i/>
          <w:iCs/>
          <w:color w:val="000000"/>
          <w:sz w:val="24"/>
        </w:rPr>
        <w:t xml:space="preserve">   </w:t>
      </w:r>
      <w:r w:rsidR="00ED49AC" w:rsidRPr="00ED49AC">
        <w:rPr>
          <w:iCs/>
          <w:color w:val="000000"/>
          <w:sz w:val="24"/>
        </w:rPr>
        <w:t xml:space="preserve">e considerando le infinite possibilità della </w:t>
      </w:r>
      <w:r w:rsidR="00B84150">
        <w:rPr>
          <w:iCs/>
          <w:color w:val="000000"/>
          <w:sz w:val="24"/>
        </w:rPr>
        <w:t>S</w:t>
      </w:r>
      <w:r w:rsidR="00ED49AC" w:rsidRPr="00ED49AC">
        <w:rPr>
          <w:iCs/>
          <w:color w:val="000000"/>
          <w:sz w:val="24"/>
        </w:rPr>
        <w:t xml:space="preserve">tella </w:t>
      </w:r>
      <w:r w:rsidR="00B84150">
        <w:rPr>
          <w:iCs/>
          <w:color w:val="000000"/>
          <w:sz w:val="24"/>
        </w:rPr>
        <w:t>A</w:t>
      </w:r>
      <w:r w:rsidR="00ED49AC" w:rsidRPr="00ED49AC">
        <w:rPr>
          <w:iCs/>
          <w:color w:val="000000"/>
          <w:sz w:val="24"/>
        </w:rPr>
        <w:t>urea</w:t>
      </w:r>
      <w:r w:rsidR="00ED49AC">
        <w:rPr>
          <w:iCs/>
          <w:color w:val="000000"/>
          <w:sz w:val="24"/>
        </w:rPr>
        <w:t xml:space="preserve"> e la stessa forma della scrittura musicale o degli strumenti, sorgono enormi dubbi</w:t>
      </w:r>
      <w:r w:rsidRPr="00ED49AC">
        <w:rPr>
          <w:i/>
          <w:iCs/>
          <w:color w:val="000000"/>
          <w:sz w:val="24"/>
        </w:rPr>
        <w:t>.</w:t>
      </w:r>
      <w:r w:rsidR="00ED49AC">
        <w:rPr>
          <w:i/>
          <w:iCs/>
          <w:color w:val="000000"/>
          <w:sz w:val="24"/>
        </w:rPr>
        <w:t xml:space="preserve"> </w:t>
      </w:r>
    </w:p>
    <w:p w:rsidR="003C3C2D" w:rsidRDefault="00ED49AC" w:rsidP="00DB6D5D">
      <w:pPr>
        <w:pStyle w:val="Corpodeltesto2"/>
        <w:spacing w:before="120" w:after="0" w:line="276" w:lineRule="auto"/>
        <w:jc w:val="left"/>
        <w:rPr>
          <w:color w:val="000000"/>
          <w:sz w:val="24"/>
        </w:rPr>
      </w:pPr>
      <w:r>
        <w:rPr>
          <w:iCs/>
          <w:color w:val="000000"/>
          <w:sz w:val="24"/>
        </w:rPr>
        <w:t>Ma p</w:t>
      </w:r>
      <w:r w:rsidR="0075678D" w:rsidRPr="00A219DF">
        <w:rPr>
          <w:color w:val="000000"/>
          <w:sz w:val="24"/>
        </w:rPr>
        <w:t>erché quest</w:t>
      </w:r>
      <w:r>
        <w:rPr>
          <w:color w:val="000000"/>
          <w:sz w:val="24"/>
        </w:rPr>
        <w:t xml:space="preserve">a sua </w:t>
      </w:r>
      <w:r w:rsidR="0075678D" w:rsidRPr="00A219DF">
        <w:rPr>
          <w:color w:val="000000"/>
          <w:sz w:val="24"/>
        </w:rPr>
        <w:t>affermazione così inaspettata? Sappiamo che in Musica il “</w:t>
      </w:r>
      <w:r w:rsidR="0075678D" w:rsidRPr="00A219DF">
        <w:rPr>
          <w:i/>
          <w:iCs/>
          <w:color w:val="000000"/>
          <w:sz w:val="24"/>
        </w:rPr>
        <w:t xml:space="preserve">stai a tempo, conta i tempi”, </w:t>
      </w:r>
      <w:r w:rsidR="0075678D" w:rsidRPr="00A219DF">
        <w:rPr>
          <w:color w:val="000000"/>
          <w:sz w:val="24"/>
        </w:rPr>
        <w:t xml:space="preserve">ha significato matematico di non correre o rallentare. Un brano eseguito a tempo sempre perfetto, sarebbe anche per </w:t>
      </w:r>
      <w:r w:rsidR="00A14EF1" w:rsidRPr="00A219DF">
        <w:rPr>
          <w:color w:val="000000"/>
          <w:sz w:val="24"/>
        </w:rPr>
        <w:t>l’</w:t>
      </w:r>
      <w:r w:rsidR="0075678D" w:rsidRPr="00A219DF">
        <w:rPr>
          <w:color w:val="000000"/>
          <w:sz w:val="24"/>
        </w:rPr>
        <w:t xml:space="preserve">ascoltatore un incubo. Per esegési musicale </w:t>
      </w:r>
      <w:r w:rsidR="00C15DE8">
        <w:rPr>
          <w:color w:val="000000"/>
          <w:sz w:val="24"/>
        </w:rPr>
        <w:t xml:space="preserve">                       </w:t>
      </w:r>
      <w:r w:rsidR="0075678D" w:rsidRPr="00A219DF">
        <w:rPr>
          <w:color w:val="000000"/>
          <w:sz w:val="24"/>
        </w:rPr>
        <w:t xml:space="preserve">mancherebbero sensibilità, respiri, fraseggio, sarebbe difficile evidenziare una frase, liquidando il termine di Riemann, Agogica. </w:t>
      </w:r>
    </w:p>
    <w:p w:rsidR="00D80072" w:rsidRPr="00A219DF" w:rsidRDefault="0075678D" w:rsidP="00DB6D5D">
      <w:pPr>
        <w:pStyle w:val="Corpodeltesto2"/>
        <w:spacing w:before="120" w:after="0" w:line="276" w:lineRule="auto"/>
        <w:jc w:val="left"/>
        <w:rPr>
          <w:u w:val="single"/>
        </w:rPr>
      </w:pPr>
      <w:r w:rsidRPr="00A219DF">
        <w:rPr>
          <w:color w:val="000000"/>
          <w:sz w:val="24"/>
        </w:rPr>
        <w:t xml:space="preserve">Sensibilità musicale e logica matematica non possono sempre coesistere, al contrario, per </w:t>
      </w:r>
      <w:r w:rsidR="00347AC6">
        <w:rPr>
          <w:color w:val="000000"/>
          <w:sz w:val="24"/>
        </w:rPr>
        <w:t xml:space="preserve"> </w:t>
      </w:r>
      <w:r w:rsidRPr="00A219DF">
        <w:rPr>
          <w:color w:val="000000"/>
          <w:sz w:val="24"/>
        </w:rPr>
        <w:t>concludere, quasi mai.</w:t>
      </w:r>
      <w:r w:rsidR="008C6F69" w:rsidRPr="00A219DF">
        <w:rPr>
          <w:color w:val="000000"/>
          <w:sz w:val="24"/>
        </w:rPr>
        <w:t xml:space="preserve"> Quel quasi, appena scritto</w:t>
      </w:r>
      <w:r w:rsidR="00D314C0" w:rsidRPr="00A219DF">
        <w:rPr>
          <w:color w:val="000000"/>
          <w:sz w:val="24"/>
        </w:rPr>
        <w:t xml:space="preserve">, </w:t>
      </w:r>
      <w:r w:rsidR="0059133D" w:rsidRPr="00A219DF">
        <w:rPr>
          <w:color w:val="000000"/>
          <w:sz w:val="24"/>
        </w:rPr>
        <w:t xml:space="preserve">è motivato da ciò che </w:t>
      </w:r>
      <w:r w:rsidR="00D314C0" w:rsidRPr="00A219DF">
        <w:rPr>
          <w:color w:val="000000"/>
          <w:sz w:val="24"/>
        </w:rPr>
        <w:t>mi appresto a scrivere</w:t>
      </w:r>
      <w:r w:rsidR="0059133D" w:rsidRPr="00A219DF">
        <w:rPr>
          <w:color w:val="000000"/>
          <w:sz w:val="24"/>
        </w:rPr>
        <w:t>:</w:t>
      </w:r>
    </w:p>
    <w:p w:rsidR="0059133D" w:rsidRPr="00A219DF" w:rsidRDefault="0059133D" w:rsidP="00DB6D5D">
      <w:pPr>
        <w:spacing w:before="120" w:after="0" w:line="276" w:lineRule="auto"/>
        <w:jc w:val="left"/>
        <w:rPr>
          <w:rFonts w:ascii="Arial" w:hAnsi="Arial" w:cs="Arial"/>
          <w:lang w:val="en-US"/>
        </w:rPr>
      </w:pPr>
      <w:r w:rsidRPr="00A219DF">
        <w:rPr>
          <w:rFonts w:ascii="Arial" w:hAnsi="Arial" w:cs="Arial"/>
          <w:u w:val="single"/>
          <w:lang w:val="en-US"/>
        </w:rPr>
        <w:t>SCHILLINGER  Joseph</w:t>
      </w:r>
      <w:r w:rsidRPr="00A219DF">
        <w:rPr>
          <w:rFonts w:ascii="Arial" w:hAnsi="Arial" w:cs="Arial"/>
          <w:lang w:val="en-US"/>
        </w:rPr>
        <w:tab/>
      </w:r>
      <w:r w:rsidR="00F519B1" w:rsidRPr="00A219DF">
        <w:rPr>
          <w:rFonts w:ascii="Arial" w:hAnsi="Arial" w:cs="Arial"/>
          <w:lang w:val="en-US"/>
        </w:rPr>
        <w:tab/>
      </w:r>
      <w:r w:rsidRPr="00A219DF">
        <w:rPr>
          <w:rFonts w:ascii="Arial" w:hAnsi="Arial" w:cs="Arial"/>
          <w:lang w:val="en-US"/>
        </w:rPr>
        <w:t>Kharkov, 31.8.1895 - New York, 23.3.1943.</w:t>
      </w:r>
    </w:p>
    <w:p w:rsidR="009B35B6" w:rsidRPr="00A219DF" w:rsidRDefault="0059133D" w:rsidP="00DB6D5D">
      <w:pPr>
        <w:pStyle w:val="Corpotesto"/>
        <w:spacing w:before="120" w:after="0" w:line="276" w:lineRule="auto"/>
        <w:jc w:val="left"/>
      </w:pPr>
      <w:r w:rsidRPr="00A219DF">
        <w:t>Compositore, direttore d’orchestra, insegnante, matematico, storico, fisico, filosofo, studioso del folklore e teorico russo-americano (parlava perfettamente in ebraico, inglese, francese, italiano, tedesco)</w:t>
      </w:r>
      <w:r w:rsidR="00D337E5" w:rsidRPr="00A219DF">
        <w:t>, s</w:t>
      </w:r>
      <w:r w:rsidRPr="00A219DF">
        <w:t>tudi</w:t>
      </w:r>
      <w:r w:rsidR="00D337E5" w:rsidRPr="00A219DF">
        <w:t>ò</w:t>
      </w:r>
      <w:r w:rsidRPr="00A219DF">
        <w:t xml:space="preserve"> al Conservatorio di Pietroburgo con Wihtol, Kalafati e Cerepnin. </w:t>
      </w:r>
      <w:r w:rsidR="00D337E5" w:rsidRPr="00A219DF">
        <w:t xml:space="preserve">Fu </w:t>
      </w:r>
      <w:r w:rsidRPr="00A219DF">
        <w:t>Direttore dell’Orch</w:t>
      </w:r>
      <w:r w:rsidR="002D1680" w:rsidRPr="00A219DF">
        <w:t>estra</w:t>
      </w:r>
      <w:r w:rsidRPr="00A219DF">
        <w:t xml:space="preserve"> Sinfonica dell’Ucraina, nel 1922 </w:t>
      </w:r>
      <w:r w:rsidR="00D337E5" w:rsidRPr="00A219DF">
        <w:t xml:space="preserve">fu </w:t>
      </w:r>
      <w:r w:rsidRPr="00A219DF">
        <w:t xml:space="preserve">a Leningrado (dove fondò la 1a Orchestra Jazz). Nel 1928 fu invitato negli Stati Uniti, dove nel 1936 ebbe la cittadinanza. A New York </w:t>
      </w:r>
      <w:r w:rsidR="00347AC6">
        <w:t xml:space="preserve">   </w:t>
      </w:r>
      <w:r w:rsidRPr="00A219DF">
        <w:t xml:space="preserve">lavorò nel campo della Musica elettronica con l’ingegnere russo Theremin. </w:t>
      </w:r>
    </w:p>
    <w:p w:rsidR="0059133D" w:rsidRPr="00A219DF" w:rsidRDefault="0059133D" w:rsidP="00DB6D5D">
      <w:pPr>
        <w:pStyle w:val="Corpotesto"/>
        <w:spacing w:before="120" w:after="0" w:line="276" w:lineRule="auto"/>
        <w:jc w:val="left"/>
        <w:rPr>
          <w:color w:val="000000"/>
        </w:rPr>
      </w:pPr>
      <w:r w:rsidRPr="00A219DF">
        <w:t xml:space="preserve">Insegnante di Musica, </w:t>
      </w:r>
      <w:r w:rsidR="00495B9D" w:rsidRPr="00A219DF">
        <w:t xml:space="preserve">di </w:t>
      </w:r>
      <w:r w:rsidRPr="00A219DF">
        <w:t>Storia dell’Arte e Matematica. Il suo sistema compositivo era basato su rigidi principi matematici, pubblicati postumi nel 1949 con il titolo "A Mathematical Theory of Music". Affermava, tra l’altro, che la musica popolare potesse esser co</w:t>
      </w:r>
      <w:r w:rsidR="00B64DBF" w:rsidRPr="00A219DF">
        <w:t xml:space="preserve">mposta con ritagli di </w:t>
      </w:r>
      <w:r w:rsidR="00347AC6">
        <w:t xml:space="preserve"> </w:t>
      </w:r>
      <w:r w:rsidR="00B64DBF" w:rsidRPr="00A219DF">
        <w:t xml:space="preserve">brani di </w:t>
      </w:r>
      <w:r w:rsidRPr="00A219DF">
        <w:t xml:space="preserve">musica popolare gia' esistenti. Tra i suoi allievi: T. Dorsey, G. Miller, B. Goodmann, </w:t>
      </w:r>
      <w:r w:rsidR="00347AC6">
        <w:t xml:space="preserve">              </w:t>
      </w:r>
      <w:r w:rsidRPr="00A219DF">
        <w:t xml:space="preserve">J. Lewis (pianista del Modern Jazz Quartett), G. Mulligan, Vernon Duke, Quincy Jones e </w:t>
      </w:r>
      <w:r w:rsidR="00347AC6">
        <w:t xml:space="preserve">             </w:t>
      </w:r>
      <w:r w:rsidRPr="00A219DF">
        <w:t xml:space="preserve">George Gershwin, che forse grazie anche al suo insegnamento diverrà, senza dubbio, il miglior </w:t>
      </w:r>
      <w:r w:rsidRPr="00A219DF">
        <w:lastRenderedPageBreak/>
        <w:t xml:space="preserve">compositore di musica popolare di tutti i tempi. </w:t>
      </w:r>
      <w:r w:rsidR="002D1680" w:rsidRPr="00A219DF">
        <w:t>Per concludere è interessante sapere che Albert Einstein frequentava le sue lezioni e asseriva: “</w:t>
      </w:r>
      <w:r w:rsidR="002D1680" w:rsidRPr="00A219DF">
        <w:rPr>
          <w:i/>
        </w:rPr>
        <w:t>Questo è un vero genio</w:t>
      </w:r>
      <w:r w:rsidR="002D1680" w:rsidRPr="00A219DF">
        <w:t>”.</w:t>
      </w:r>
      <w:r w:rsidRPr="00A219DF">
        <w:t xml:space="preserve"> Altri arriveranno a dire</w:t>
      </w:r>
      <w:r w:rsidR="000E3050" w:rsidRPr="00A219DF">
        <w:t>, e qui riporto senza conoscenze specifiche</w:t>
      </w:r>
      <w:r w:rsidRPr="00A219DF">
        <w:t>: “</w:t>
      </w:r>
      <w:r w:rsidRPr="00A219DF">
        <w:rPr>
          <w:i/>
        </w:rPr>
        <w:t>Il computer è nato dalle sue idee</w:t>
      </w:r>
      <w:r w:rsidRPr="00A219DF">
        <w:t>”.</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rPr>
        <w:t>Tempo variabile.</w:t>
      </w:r>
      <w:r w:rsidRPr="00A219DF">
        <w:rPr>
          <w:i/>
          <w:color w:val="008080"/>
          <w:sz w:val="20"/>
          <w:szCs w:val="20"/>
        </w:rPr>
        <w:t xml:space="preserve"> Per “stare a tempo”, Johann Nepomuk Maelzel, ideò e brevettò, nel 1806, il metronomo. È </w:t>
      </w:r>
      <w:r w:rsidR="00347AC6">
        <w:rPr>
          <w:i/>
          <w:color w:val="008080"/>
          <w:sz w:val="20"/>
          <w:szCs w:val="20"/>
        </w:rPr>
        <w:t xml:space="preserve">    </w:t>
      </w:r>
      <w:r w:rsidRPr="00A219DF">
        <w:rPr>
          <w:i/>
          <w:color w:val="008080"/>
          <w:sz w:val="20"/>
          <w:szCs w:val="20"/>
        </w:rPr>
        <w:t xml:space="preserve">apparecchio che indica a quale velocità debba essere eseguito un brano. Meno conosciuta è invece </w:t>
      </w:r>
      <w:r w:rsidR="00A14EF1" w:rsidRPr="00A219DF">
        <w:rPr>
          <w:i/>
          <w:color w:val="008080"/>
          <w:sz w:val="20"/>
          <w:szCs w:val="20"/>
        </w:rPr>
        <w:t>l’</w:t>
      </w:r>
      <w:r w:rsidRPr="00A219DF">
        <w:rPr>
          <w:i/>
          <w:color w:val="008080"/>
          <w:sz w:val="20"/>
          <w:szCs w:val="20"/>
        </w:rPr>
        <w:t xml:space="preserve">invenzione del fratello Leonard. Inventò il Phanarmonicon, specie di scatolone in cui suonavano 42 strumenti diversi, </w:t>
      </w:r>
      <w:r w:rsidR="005B598E">
        <w:rPr>
          <w:i/>
          <w:color w:val="008080"/>
          <w:sz w:val="20"/>
          <w:szCs w:val="20"/>
        </w:rPr>
        <w:t xml:space="preserve">         </w:t>
      </w:r>
      <w:r w:rsidRPr="00A219DF">
        <w:rPr>
          <w:i/>
          <w:color w:val="008080"/>
          <w:sz w:val="20"/>
          <w:szCs w:val="20"/>
        </w:rPr>
        <w:t>contemporaneamente. Per questo strano aggeggio, un Beethoven incuriosito, scrisse la “Battaglia di Vittoria”.</w:t>
      </w:r>
      <w:r w:rsidR="005B598E">
        <w:rPr>
          <w:i/>
          <w:color w:val="008080"/>
          <w:sz w:val="20"/>
          <w:szCs w:val="20"/>
        </w:rPr>
        <w:t xml:space="preserve">       </w:t>
      </w:r>
      <w:r w:rsidRPr="00A219DF">
        <w:rPr>
          <w:i/>
          <w:color w:val="008080"/>
          <w:sz w:val="20"/>
          <w:szCs w:val="20"/>
        </w:rPr>
        <w:t xml:space="preserve"> Il brevetto fu comprato da </w:t>
      </w:r>
      <w:r w:rsidR="002D1680" w:rsidRPr="00A219DF">
        <w:rPr>
          <w:i/>
          <w:color w:val="008080"/>
          <w:sz w:val="20"/>
          <w:szCs w:val="20"/>
        </w:rPr>
        <w:t>un industriale americano</w:t>
      </w:r>
      <w:r w:rsidRPr="00A219DF">
        <w:rPr>
          <w:i/>
          <w:color w:val="008080"/>
          <w:sz w:val="20"/>
          <w:szCs w:val="20"/>
        </w:rPr>
        <w:t xml:space="preserve"> a prezzo ragguardevole. Due geniali fratelli austriaci.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Alla nascita delle prime forme polifoniche, a loro inspiegabilmente non fu collegato il termine Armonia. Ucbaldo de Saint Amand nel suo: “De Harmonica Institutione”, utilizza il termine di cui discutiamo, ma lo usa senza una consapevolezza armonica vera e propria, ma unicamente per rifarsi alla proporzione aritmetica del monocordo di Pitagora. In un altro trattato musicale invece, si avverte un consistente avvicinamento.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In effetti, in “Musica Enchiriadis” (Manuale Musicale) d’autore anonimo, s’indica: “</w:t>
      </w:r>
      <w:r w:rsidR="00A14EF1" w:rsidRPr="00A219DF">
        <w:rPr>
          <w:color w:val="000000"/>
          <w:sz w:val="24"/>
        </w:rPr>
        <w:t>L’</w:t>
      </w:r>
      <w:r w:rsidRPr="00A219DF">
        <w:rPr>
          <w:color w:val="000000"/>
          <w:sz w:val="24"/>
        </w:rPr>
        <w:t xml:space="preserve">armonia é un’ordinata riunione di voci diverse”. Le prime forme polifoniche del Discantus e del Conductus; le iniziali nozioni di “dissonanza e consonanza”, iniziano un procedimento in verticale delle voci. La stessa voce che si appoggia alle altre, comincia a far sentire </w:t>
      </w:r>
      <w:r w:rsidR="006D2B18" w:rsidRPr="00A219DF">
        <w:rPr>
          <w:color w:val="000000"/>
          <w:sz w:val="24"/>
        </w:rPr>
        <w:t>l</w:t>
      </w:r>
      <w:r w:rsidR="00A14EF1" w:rsidRPr="00A219DF">
        <w:rPr>
          <w:color w:val="000000"/>
          <w:sz w:val="24"/>
        </w:rPr>
        <w:t>’</w:t>
      </w:r>
      <w:r w:rsidRPr="00A219DF">
        <w:rPr>
          <w:color w:val="000000"/>
          <w:sz w:val="24"/>
        </w:rPr>
        <w:t>utilità di note d’accompagnamento.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Usciti delle certezze immutabili del medioevo, nel rinascimento, con la libertà di pensiero che </w:t>
      </w:r>
      <w:r w:rsidR="005B598E">
        <w:rPr>
          <w:color w:val="000000"/>
          <w:sz w:val="24"/>
        </w:rPr>
        <w:t xml:space="preserve"> </w:t>
      </w:r>
      <w:r w:rsidRPr="00A219DF">
        <w:rPr>
          <w:color w:val="000000"/>
          <w:sz w:val="24"/>
        </w:rPr>
        <w:t xml:space="preserve">ne consegue, si comincia a fare uso d’armonia. Si hanno le prime cadenze accordali. </w:t>
      </w:r>
      <w:r w:rsidR="002D1680" w:rsidRPr="00A219DF">
        <w:rPr>
          <w:color w:val="000000"/>
          <w:sz w:val="24"/>
        </w:rPr>
        <w:t>Franchino Gaffurio nel “Pratica Musicae” (1496), parla d’Accordo.</w:t>
      </w:r>
      <w:r w:rsidRPr="00A219DF">
        <w:rPr>
          <w:color w:val="000000"/>
          <w:sz w:val="24"/>
        </w:rPr>
        <w:t xml:space="preserve"> Gaffurio era professore di Ludovico il Moro, al ginnasio. Leonardo da Vinci era amico di Gaffurio</w:t>
      </w:r>
      <w:r w:rsidR="002D1680" w:rsidRPr="00A219DF">
        <w:rPr>
          <w:color w:val="000000"/>
          <w:sz w:val="24"/>
        </w:rPr>
        <w:t xml:space="preserve"> e l</w:t>
      </w:r>
      <w:r w:rsidRPr="00A219DF">
        <w:rPr>
          <w:color w:val="000000"/>
          <w:sz w:val="24"/>
        </w:rPr>
        <w:t xml:space="preserve">o </w:t>
      </w:r>
      <w:r w:rsidR="002D1680" w:rsidRPr="00A219DF">
        <w:rPr>
          <w:color w:val="000000"/>
          <w:sz w:val="24"/>
        </w:rPr>
        <w:t>ritrasse,</w:t>
      </w:r>
      <w:r w:rsidRPr="00A219DF">
        <w:rPr>
          <w:color w:val="000000"/>
          <w:sz w:val="24"/>
        </w:rPr>
        <w:t xml:space="preserve"> il quadro è alla </w:t>
      </w:r>
      <w:r w:rsidR="00347AC6">
        <w:rPr>
          <w:color w:val="000000"/>
          <w:sz w:val="24"/>
        </w:rPr>
        <w:t xml:space="preserve">                     </w:t>
      </w:r>
      <w:r w:rsidRPr="00A219DF">
        <w:rPr>
          <w:color w:val="000000"/>
          <w:sz w:val="24"/>
        </w:rPr>
        <w:t>biblioteca Ambrosiana.</w:t>
      </w:r>
    </w:p>
    <w:p w:rsidR="00B84150" w:rsidRDefault="0075678D" w:rsidP="00DB6D5D">
      <w:pPr>
        <w:pStyle w:val="Corpodeltesto2"/>
        <w:spacing w:before="120" w:after="0" w:line="276" w:lineRule="auto"/>
        <w:jc w:val="left"/>
        <w:rPr>
          <w:color w:val="000000"/>
          <w:sz w:val="24"/>
        </w:rPr>
      </w:pPr>
      <w:r w:rsidRPr="00A219DF">
        <w:rPr>
          <w:color w:val="000000"/>
          <w:sz w:val="24"/>
        </w:rPr>
        <w:t xml:space="preserve">Mai avrebbe realizzato un dipinto per un corpo senza personalità. Ludovico, Leonardo e </w:t>
      </w:r>
      <w:r w:rsidR="00347AC6">
        <w:rPr>
          <w:color w:val="000000"/>
          <w:sz w:val="24"/>
        </w:rPr>
        <w:t xml:space="preserve">              </w:t>
      </w:r>
      <w:r w:rsidRPr="00A219DF">
        <w:rPr>
          <w:color w:val="000000"/>
          <w:sz w:val="24"/>
        </w:rPr>
        <w:t>Gaffurio ci ricordano che proprio in quel 1496, Michelangelo completava la stupenda “Pietà”. Gaffurio, quasi come Leonardo è un anticipatore, parla di “passaggio” dal contrappunto al</w:t>
      </w:r>
      <w:r w:rsidR="00A14EF1" w:rsidRPr="00A219DF">
        <w:rPr>
          <w:color w:val="000000"/>
          <w:sz w:val="24"/>
        </w:rPr>
        <w:t>l’</w:t>
      </w:r>
      <w:r w:rsidRPr="00A219DF">
        <w:rPr>
          <w:color w:val="000000"/>
          <w:sz w:val="24"/>
        </w:rPr>
        <w:t>armonia. Melodia e armonia che finalmente si affiancheranno.</w:t>
      </w:r>
      <w:r w:rsidR="007626C1">
        <w:rPr>
          <w:color w:val="000000"/>
          <w:sz w:val="24"/>
        </w:rPr>
        <w:t xml:space="preserve"> </w:t>
      </w:r>
    </w:p>
    <w:p w:rsidR="000D6964" w:rsidRPr="00A219DF" w:rsidRDefault="0075678D" w:rsidP="00DB6D5D">
      <w:pPr>
        <w:pStyle w:val="Corpodeltesto2"/>
        <w:spacing w:before="120" w:after="0" w:line="276" w:lineRule="auto"/>
        <w:jc w:val="left"/>
        <w:rPr>
          <w:color w:val="000000"/>
          <w:sz w:val="24"/>
        </w:rPr>
      </w:pPr>
      <w:r w:rsidRPr="00A219DF">
        <w:rPr>
          <w:color w:val="000000"/>
          <w:sz w:val="24"/>
        </w:rPr>
        <w:t xml:space="preserve">Nasce </w:t>
      </w:r>
      <w:r w:rsidR="006D2B18" w:rsidRPr="00A219DF">
        <w:rPr>
          <w:color w:val="000000"/>
          <w:sz w:val="24"/>
        </w:rPr>
        <w:t>l</w:t>
      </w:r>
      <w:r w:rsidR="00A14EF1" w:rsidRPr="00A219DF">
        <w:rPr>
          <w:color w:val="000000"/>
          <w:sz w:val="24"/>
        </w:rPr>
        <w:t>’</w:t>
      </w:r>
      <w:r w:rsidRPr="00A219DF">
        <w:rPr>
          <w:color w:val="000000"/>
          <w:sz w:val="24"/>
        </w:rPr>
        <w:t>artista che crea armonia.</w:t>
      </w:r>
      <w:r w:rsidR="007A75CC" w:rsidRPr="00A219DF">
        <w:rPr>
          <w:color w:val="000000"/>
          <w:sz w:val="24"/>
        </w:rPr>
        <w:t xml:space="preserve"> </w:t>
      </w:r>
      <w:r w:rsidRPr="00A219DF">
        <w:rPr>
          <w:color w:val="000000"/>
          <w:sz w:val="24"/>
        </w:rPr>
        <w:t xml:space="preserve">Poco alla volta, poiché la nostalgia del classicismo </w:t>
      </w:r>
      <w:r w:rsidR="00424258" w:rsidRPr="00A219DF">
        <w:rPr>
          <w:color w:val="000000"/>
          <w:sz w:val="24"/>
        </w:rPr>
        <w:t>g</w:t>
      </w:r>
      <w:r w:rsidRPr="00A219DF">
        <w:rPr>
          <w:color w:val="000000"/>
          <w:sz w:val="24"/>
        </w:rPr>
        <w:t>reco é aspirazione del gusto e della sensibilità di questi momenti. Torna autoritariamente la monodia.</w:t>
      </w:r>
      <w:r w:rsidR="00495B9D" w:rsidRPr="00A219DF">
        <w:rPr>
          <w:color w:val="000000"/>
          <w:sz w:val="24"/>
        </w:rPr>
        <w:t xml:space="preserve"> </w:t>
      </w:r>
      <w:r w:rsidRPr="00A219DF">
        <w:rPr>
          <w:color w:val="000000"/>
          <w:sz w:val="24"/>
        </w:rPr>
        <w:t xml:space="preserve">Momentaneamente melodia e armonia si separano, non possono comparire subito assieme. </w:t>
      </w:r>
      <w:r w:rsidR="00347AC6">
        <w:rPr>
          <w:color w:val="000000"/>
          <w:sz w:val="24"/>
        </w:rPr>
        <w:t xml:space="preserve">       </w:t>
      </w:r>
      <w:r w:rsidRPr="00A219DF">
        <w:rPr>
          <w:color w:val="000000"/>
          <w:sz w:val="24"/>
        </w:rPr>
        <w:t xml:space="preserve">Il percorso è quello dei “grandi amori”! È solo un matrimonio rimandato. La colpa è del terzo </w:t>
      </w:r>
      <w:r w:rsidR="00347AC6">
        <w:rPr>
          <w:color w:val="000000"/>
          <w:sz w:val="24"/>
        </w:rPr>
        <w:t xml:space="preserve">  </w:t>
      </w:r>
      <w:r w:rsidRPr="00A219DF">
        <w:rPr>
          <w:color w:val="000000"/>
          <w:sz w:val="24"/>
        </w:rPr>
        <w:t xml:space="preserve">incomodo fiammingo, con quelle messe a 36 voci e quelle enormi masse corali che rendevano </w:t>
      </w:r>
      <w:r w:rsidR="00FA32B4" w:rsidRPr="00A219DF">
        <w:rPr>
          <w:color w:val="000000"/>
          <w:sz w:val="24"/>
        </w:rPr>
        <w:t>poco</w:t>
      </w:r>
      <w:r w:rsidRPr="00A219DF">
        <w:rPr>
          <w:color w:val="000000"/>
          <w:sz w:val="24"/>
        </w:rPr>
        <w:t xml:space="preserve"> comprensibile la parola. Il destino gioca </w:t>
      </w:r>
      <w:r w:rsidR="002D1680" w:rsidRPr="00A219DF">
        <w:rPr>
          <w:color w:val="000000"/>
          <w:sz w:val="24"/>
        </w:rPr>
        <w:t>spesso</w:t>
      </w:r>
      <w:r w:rsidRPr="00A219DF">
        <w:rPr>
          <w:color w:val="000000"/>
          <w:sz w:val="24"/>
        </w:rPr>
        <w:t>, divertendosi. Prevale quindi un desiderio di ritorno al</w:t>
      </w:r>
      <w:r w:rsidR="00A14EF1" w:rsidRPr="00A219DF">
        <w:rPr>
          <w:color w:val="000000"/>
          <w:sz w:val="24"/>
        </w:rPr>
        <w:t>l’</w:t>
      </w:r>
      <w:r w:rsidRPr="00A219DF">
        <w:rPr>
          <w:color w:val="000000"/>
          <w:sz w:val="24"/>
        </w:rPr>
        <w:t>essenziale. È il periodo del “recitar cantando” (fine 1500).</w:t>
      </w:r>
      <w:r w:rsidR="000D6964" w:rsidRPr="00A219DF">
        <w:rPr>
          <w:color w:val="000000"/>
          <w:sz w:val="24"/>
        </w:rPr>
        <w:t xml:space="preserve"> </w:t>
      </w:r>
      <w:r w:rsidRPr="00A219DF">
        <w:rPr>
          <w:color w:val="000000"/>
          <w:sz w:val="24"/>
        </w:rPr>
        <w:t xml:space="preserve">Zarlino espone le sue teorie in “Instituzioni Harmoniche“ (1558), parla d’accordo maggiore e minore, ma il risultato </w:t>
      </w:r>
      <w:r w:rsidR="00347AC6">
        <w:rPr>
          <w:color w:val="000000"/>
          <w:sz w:val="24"/>
        </w:rPr>
        <w:t xml:space="preserve"> </w:t>
      </w:r>
      <w:r w:rsidRPr="00A219DF">
        <w:rPr>
          <w:color w:val="000000"/>
          <w:sz w:val="24"/>
        </w:rPr>
        <w:t xml:space="preserve">non é istantaneo.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È alla fine del 1600, che </w:t>
      </w:r>
      <w:r w:rsidR="006D2B18" w:rsidRPr="00A219DF">
        <w:rPr>
          <w:color w:val="000000"/>
          <w:sz w:val="24"/>
        </w:rPr>
        <w:t>l</w:t>
      </w:r>
      <w:r w:rsidR="00A14EF1" w:rsidRPr="00A219DF">
        <w:rPr>
          <w:color w:val="000000"/>
          <w:sz w:val="24"/>
        </w:rPr>
        <w:t>’</w:t>
      </w:r>
      <w:r w:rsidRPr="00A219DF">
        <w:rPr>
          <w:color w:val="000000"/>
          <w:sz w:val="24"/>
        </w:rPr>
        <w:t xml:space="preserve">armonia sarà considerata nelle sue attuali strutture. </w:t>
      </w:r>
      <w:r w:rsidR="00A14EF1" w:rsidRPr="00A219DF">
        <w:rPr>
          <w:color w:val="000000"/>
          <w:sz w:val="24"/>
        </w:rPr>
        <w:t>L’</w:t>
      </w:r>
      <w:r w:rsidRPr="00A219DF">
        <w:rPr>
          <w:color w:val="000000"/>
          <w:sz w:val="24"/>
        </w:rPr>
        <w:t xml:space="preserve">armonia </w:t>
      </w:r>
      <w:r w:rsidR="00347AC6">
        <w:rPr>
          <w:color w:val="000000"/>
          <w:sz w:val="24"/>
        </w:rPr>
        <w:t xml:space="preserve">        </w:t>
      </w:r>
      <w:r w:rsidRPr="00A219DF">
        <w:rPr>
          <w:color w:val="000000"/>
          <w:sz w:val="24"/>
        </w:rPr>
        <w:t xml:space="preserve">didattica é prassi del 1700. Nascono le </w:t>
      </w:r>
      <w:r w:rsidRPr="00A219DF">
        <w:rPr>
          <w:i/>
          <w:iCs/>
          <w:color w:val="000000"/>
          <w:sz w:val="24"/>
        </w:rPr>
        <w:t>Buone regole</w:t>
      </w:r>
      <w:r w:rsidRPr="00A219DF">
        <w:rPr>
          <w:color w:val="000000"/>
          <w:sz w:val="24"/>
        </w:rPr>
        <w:t xml:space="preserve">. Il primo trattato scolastico di grande </w:t>
      </w:r>
      <w:r w:rsidR="00347AC6">
        <w:rPr>
          <w:color w:val="000000"/>
          <w:sz w:val="24"/>
        </w:rPr>
        <w:t xml:space="preserve">          </w:t>
      </w:r>
      <w:r w:rsidRPr="00A219DF">
        <w:rPr>
          <w:color w:val="000000"/>
          <w:sz w:val="24"/>
        </w:rPr>
        <w:t xml:space="preserve">interesse appartiene a Rameau: </w:t>
      </w:r>
      <w:r w:rsidRPr="00A219DF">
        <w:rPr>
          <w:i/>
          <w:iCs/>
          <w:color w:val="000000"/>
          <w:sz w:val="24"/>
        </w:rPr>
        <w:t>Trattato del</w:t>
      </w:r>
      <w:r w:rsidR="00A14EF1" w:rsidRPr="00A219DF">
        <w:rPr>
          <w:i/>
          <w:iCs/>
          <w:color w:val="000000"/>
          <w:sz w:val="24"/>
        </w:rPr>
        <w:t>l’</w:t>
      </w:r>
      <w:r w:rsidRPr="00A219DF">
        <w:rPr>
          <w:i/>
          <w:iCs/>
          <w:color w:val="000000"/>
          <w:sz w:val="24"/>
        </w:rPr>
        <w:t>armonia ridotta ai suoi principi naturali</w:t>
      </w:r>
      <w:r w:rsidRPr="00A219DF">
        <w:rPr>
          <w:color w:val="000000"/>
          <w:sz w:val="24"/>
        </w:rPr>
        <w:t xml:space="preserve">, del 1722, 432 pagine scritte, guarda caso, nello stesso anno in cui Bach completava il Clavicembalo ben temperato. Altro importante trattato per armonia e tonalità è il “Saggio fondamentale pratico di contrappunto” del bolognese Padre Martini (1776). Nel 1700-1800 </w:t>
      </w:r>
      <w:r w:rsidR="006D2B18" w:rsidRPr="00A219DF">
        <w:rPr>
          <w:color w:val="000000"/>
          <w:sz w:val="24"/>
        </w:rPr>
        <w:t>l</w:t>
      </w:r>
      <w:r w:rsidR="00A14EF1" w:rsidRPr="00A219DF">
        <w:rPr>
          <w:color w:val="000000"/>
          <w:sz w:val="24"/>
        </w:rPr>
        <w:t>’</w:t>
      </w:r>
      <w:r w:rsidRPr="00A219DF">
        <w:rPr>
          <w:color w:val="000000"/>
          <w:sz w:val="24"/>
        </w:rPr>
        <w:t xml:space="preserve">armonia va gradualmente </w:t>
      </w:r>
      <w:r w:rsidRPr="00A219DF">
        <w:rPr>
          <w:color w:val="000000"/>
          <w:sz w:val="24"/>
        </w:rPr>
        <w:lastRenderedPageBreak/>
        <w:t xml:space="preserve">emancipandosi, sino </w:t>
      </w:r>
      <w:r w:rsidR="002D1680" w:rsidRPr="00A219DF">
        <w:rPr>
          <w:color w:val="000000"/>
          <w:sz w:val="24"/>
        </w:rPr>
        <w:t>a</w:t>
      </w:r>
      <w:r w:rsidRPr="00A219DF">
        <w:rPr>
          <w:color w:val="000000"/>
          <w:sz w:val="24"/>
        </w:rPr>
        <w:t xml:space="preserve"> esaurire la sua portata storica alle soglie del XX secolo a causa del</w:t>
      </w:r>
      <w:r w:rsidR="00A14EF1" w:rsidRPr="00A219DF">
        <w:rPr>
          <w:color w:val="000000"/>
          <w:sz w:val="24"/>
        </w:rPr>
        <w:t>l’</w:t>
      </w:r>
      <w:r w:rsidRPr="00A219DF">
        <w:rPr>
          <w:color w:val="000000"/>
          <w:sz w:val="24"/>
        </w:rPr>
        <w:t>avvento d’atonalità e dodecafonia.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Definizioni del</w:t>
      </w:r>
      <w:r w:rsidR="00A14EF1" w:rsidRPr="00A219DF">
        <w:rPr>
          <w:color w:val="000000"/>
          <w:sz w:val="24"/>
        </w:rPr>
        <w:t>l’</w:t>
      </w:r>
      <w:r w:rsidRPr="00A219DF">
        <w:rPr>
          <w:color w:val="000000"/>
          <w:sz w:val="24"/>
        </w:rPr>
        <w:t>armonia: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 </w:t>
      </w:r>
      <w:r w:rsidRPr="00A219DF">
        <w:rPr>
          <w:b/>
          <w:bCs w:val="0"/>
          <w:color w:val="000000"/>
          <w:sz w:val="24"/>
        </w:rPr>
        <w:t>a</w:t>
      </w:r>
      <w:r w:rsidRPr="00A219DF">
        <w:rPr>
          <w:color w:val="000000"/>
          <w:sz w:val="24"/>
        </w:rPr>
        <w:t xml:space="preserve">) Scienza degli accordi con accostamento simultaneo di più suoni. </w:t>
      </w:r>
    </w:p>
    <w:p w:rsidR="0075678D" w:rsidRPr="00A219DF" w:rsidRDefault="00C144C7" w:rsidP="00DB6D5D">
      <w:pPr>
        <w:pStyle w:val="Corpodeltesto2"/>
        <w:spacing w:before="120" w:after="0" w:line="276" w:lineRule="auto"/>
        <w:jc w:val="left"/>
        <w:rPr>
          <w:color w:val="000000"/>
          <w:sz w:val="24"/>
        </w:rPr>
      </w:pPr>
      <w:r>
        <w:rPr>
          <w:b/>
          <w:bCs w:val="0"/>
          <w:color w:val="000000"/>
          <w:sz w:val="24"/>
        </w:rPr>
        <w:t xml:space="preserve"> </w:t>
      </w:r>
      <w:r w:rsidR="0075678D" w:rsidRPr="00A219DF">
        <w:rPr>
          <w:b/>
          <w:bCs w:val="0"/>
          <w:color w:val="000000"/>
          <w:sz w:val="24"/>
        </w:rPr>
        <w:t>b</w:t>
      </w:r>
      <w:r w:rsidR="0075678D" w:rsidRPr="00A219DF">
        <w:rPr>
          <w:color w:val="000000"/>
          <w:sz w:val="24"/>
        </w:rPr>
        <w:t>) Insieme gradevole di suoni e voci.</w:t>
      </w:r>
    </w:p>
    <w:p w:rsidR="009B35B6" w:rsidRPr="00A219DF" w:rsidRDefault="009B35B6" w:rsidP="00DB6D5D">
      <w:pPr>
        <w:pStyle w:val="Corpodeltesto2"/>
        <w:spacing w:before="120" w:after="0" w:line="276" w:lineRule="auto"/>
        <w:ind w:firstLine="349"/>
        <w:jc w:val="left"/>
        <w:rPr>
          <w:color w:val="000000"/>
          <w:sz w:val="24"/>
        </w:rPr>
      </w:pPr>
    </w:p>
    <w:p w:rsidR="004100FB" w:rsidRPr="00A219DF" w:rsidRDefault="0075678D" w:rsidP="00DB6D5D">
      <w:pPr>
        <w:pStyle w:val="Corpodeltesto2"/>
        <w:spacing w:before="120" w:after="0" w:line="276" w:lineRule="auto"/>
        <w:jc w:val="left"/>
        <w:rPr>
          <w:color w:val="000000"/>
          <w:sz w:val="24"/>
        </w:rPr>
      </w:pPr>
      <w:r w:rsidRPr="00A219DF">
        <w:rPr>
          <w:b/>
          <w:bCs w:val="0"/>
          <w:color w:val="000000"/>
          <w:sz w:val="24"/>
        </w:rPr>
        <w:t>Basso Continuo</w:t>
      </w:r>
      <w:r w:rsidRPr="00A219DF">
        <w:rPr>
          <w:color w:val="000000"/>
          <w:sz w:val="24"/>
        </w:rPr>
        <w:t xml:space="preserve">. Il basso continuo, come abitudine esecutiva, si ha dal 1600, quando un </w:t>
      </w:r>
      <w:r w:rsidR="00347AC6">
        <w:rPr>
          <w:color w:val="000000"/>
          <w:sz w:val="24"/>
        </w:rPr>
        <w:t xml:space="preserve">             </w:t>
      </w:r>
      <w:r w:rsidRPr="00A219DF">
        <w:rPr>
          <w:color w:val="000000"/>
          <w:sz w:val="24"/>
        </w:rPr>
        <w:t xml:space="preserve">organista, per </w:t>
      </w:r>
      <w:r w:rsidR="006D2B18" w:rsidRPr="00A219DF">
        <w:rPr>
          <w:color w:val="000000"/>
          <w:sz w:val="24"/>
        </w:rPr>
        <w:t>l</w:t>
      </w:r>
      <w:r w:rsidR="00A14EF1" w:rsidRPr="00A219DF">
        <w:rPr>
          <w:color w:val="000000"/>
          <w:sz w:val="24"/>
        </w:rPr>
        <w:t>’</w:t>
      </w:r>
      <w:r w:rsidRPr="00A219DF">
        <w:rPr>
          <w:color w:val="000000"/>
          <w:sz w:val="24"/>
        </w:rPr>
        <w:t xml:space="preserve">accompagnamento, invece di leggere </w:t>
      </w:r>
      <w:r w:rsidR="006D2B18" w:rsidRPr="00A219DF">
        <w:rPr>
          <w:color w:val="000000"/>
          <w:sz w:val="24"/>
        </w:rPr>
        <w:t>l</w:t>
      </w:r>
      <w:r w:rsidR="00A14EF1" w:rsidRPr="00A219DF">
        <w:rPr>
          <w:color w:val="000000"/>
          <w:sz w:val="24"/>
        </w:rPr>
        <w:t>’</w:t>
      </w:r>
      <w:r w:rsidRPr="00A219DF">
        <w:rPr>
          <w:color w:val="000000"/>
          <w:sz w:val="24"/>
        </w:rPr>
        <w:t xml:space="preserve">incomoda intavolatura di tutta un’opera vocale, raggruppava le parti più basse in un accordo. Abbiamo esplicativi esempi nei “Concerti Ecclesiastici“ </w:t>
      </w:r>
      <w:r w:rsidR="002D1680" w:rsidRPr="00A219DF">
        <w:rPr>
          <w:color w:val="000000"/>
          <w:sz w:val="24"/>
        </w:rPr>
        <w:t>a</w:t>
      </w:r>
      <w:r w:rsidRPr="00A219DF">
        <w:rPr>
          <w:color w:val="000000"/>
          <w:sz w:val="24"/>
        </w:rPr>
        <w:t xml:space="preserve"> otto voci, d’Adriano Banchieri, stampati nel 1595. Si ha qui il primo esempio di basso continuo, avendo, sotto le parti, solo una voce di basso continuo. Competeva al</w:t>
      </w:r>
      <w:r w:rsidR="00A14EF1" w:rsidRPr="00A219DF">
        <w:rPr>
          <w:color w:val="000000"/>
          <w:sz w:val="24"/>
        </w:rPr>
        <w:t>l’</w:t>
      </w:r>
      <w:r w:rsidRPr="00A219DF">
        <w:rPr>
          <w:color w:val="000000"/>
          <w:sz w:val="24"/>
        </w:rPr>
        <w:t>organista il completare, con un’occhiata da attuale direttore d’orchestra, il resto del</w:t>
      </w:r>
      <w:r w:rsidR="00A14EF1" w:rsidRPr="00A219DF">
        <w:rPr>
          <w:color w:val="000000"/>
          <w:sz w:val="24"/>
        </w:rPr>
        <w:t>l’</w:t>
      </w:r>
      <w:r w:rsidRPr="00A219DF">
        <w:rPr>
          <w:color w:val="000000"/>
          <w:sz w:val="24"/>
        </w:rPr>
        <w:t>accordo. Uno dei primi bassi numerati si trova nel</w:t>
      </w:r>
      <w:r w:rsidR="00A14EF1" w:rsidRPr="00A219DF">
        <w:rPr>
          <w:color w:val="000000"/>
          <w:sz w:val="24"/>
        </w:rPr>
        <w:t>l’</w:t>
      </w:r>
      <w:r w:rsidRPr="00A219DF">
        <w:rPr>
          <w:color w:val="000000"/>
          <w:sz w:val="24"/>
        </w:rPr>
        <w:t xml:space="preserve">oratorio: ”Rappresentazione di anima e di corpo” </w:t>
      </w:r>
      <w:r w:rsidR="00347AC6">
        <w:rPr>
          <w:color w:val="000000"/>
          <w:sz w:val="24"/>
        </w:rPr>
        <w:t xml:space="preserve"> </w:t>
      </w:r>
      <w:r w:rsidRPr="00A219DF">
        <w:rPr>
          <w:color w:val="000000"/>
          <w:sz w:val="24"/>
        </w:rPr>
        <w:t xml:space="preserve">(Roma, 1600), d’Emilio de Cavalieri (o Del Cavaliere). </w:t>
      </w:r>
    </w:p>
    <w:p w:rsidR="006D2621" w:rsidRPr="00A219DF" w:rsidRDefault="0075678D" w:rsidP="00DB6D5D">
      <w:pPr>
        <w:pStyle w:val="Corpodeltesto2"/>
        <w:spacing w:before="120" w:after="0" w:line="276" w:lineRule="auto"/>
        <w:jc w:val="left"/>
        <w:rPr>
          <w:bCs w:val="0"/>
          <w:color w:val="000000"/>
          <w:sz w:val="24"/>
        </w:rPr>
      </w:pPr>
      <w:r w:rsidRPr="00A219DF">
        <w:rPr>
          <w:bCs w:val="0"/>
          <w:color w:val="000000"/>
          <w:sz w:val="24"/>
        </w:rPr>
        <w:t>“Basso”, poiché era alla base della composizione, “Continuo”, perché doveva essere eseguito dal</w:t>
      </w:r>
      <w:r w:rsidR="00A14EF1" w:rsidRPr="00A219DF">
        <w:rPr>
          <w:bCs w:val="0"/>
          <w:color w:val="000000"/>
          <w:sz w:val="24"/>
        </w:rPr>
        <w:t>l’</w:t>
      </w:r>
      <w:r w:rsidRPr="00A219DF">
        <w:rPr>
          <w:bCs w:val="0"/>
          <w:color w:val="000000"/>
          <w:sz w:val="24"/>
        </w:rPr>
        <w:t>inizio alla fine del brano. In questo “Basso continuo”, si arriverà a realizzare accordi cifrati, oggi indicanti anche i rivolti delle settime.</w:t>
      </w:r>
    </w:p>
    <w:p w:rsidR="00B25299"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Con </w:t>
      </w:r>
      <w:r w:rsidRPr="00A219DF">
        <w:rPr>
          <w:bCs w:val="0"/>
          <w:color w:val="000000"/>
          <w:sz w:val="24"/>
          <w:u w:val="single"/>
        </w:rPr>
        <w:t>Ludovico Grossi da Viadana</w:t>
      </w:r>
      <w:r w:rsidRPr="00A219DF">
        <w:rPr>
          <w:bCs w:val="0"/>
          <w:color w:val="000000"/>
          <w:sz w:val="24"/>
        </w:rPr>
        <w:t>, (Viadana</w:t>
      </w:r>
      <w:r w:rsidR="002D1680" w:rsidRPr="00A219DF">
        <w:rPr>
          <w:bCs w:val="0"/>
          <w:color w:val="000000"/>
          <w:sz w:val="24"/>
        </w:rPr>
        <w:t xml:space="preserve">, </w:t>
      </w:r>
      <w:r w:rsidRPr="00A219DF">
        <w:rPr>
          <w:bCs w:val="0"/>
          <w:color w:val="000000"/>
          <w:sz w:val="24"/>
        </w:rPr>
        <w:t xml:space="preserve">Mantova, c.1560.- Reggio Emilia, 2.5.1627) allievo di Andrea Gabrieli, autore di “Cento Concerti Ecclesiastici” pubblicati nel 1602 e di “Opera </w:t>
      </w:r>
      <w:r w:rsidR="00347AC6">
        <w:rPr>
          <w:bCs w:val="0"/>
          <w:color w:val="000000"/>
          <w:sz w:val="24"/>
        </w:rPr>
        <w:t xml:space="preserve">   </w:t>
      </w:r>
      <w:r w:rsidRPr="00A219DF">
        <w:rPr>
          <w:bCs w:val="0"/>
          <w:color w:val="000000"/>
          <w:sz w:val="24"/>
        </w:rPr>
        <w:t xml:space="preserve">omnia sacrorum concentum, cum B.C.” del 1609, il basso era detto “Fondamentalis o </w:t>
      </w:r>
      <w:r w:rsidR="00347AC6">
        <w:rPr>
          <w:bCs w:val="0"/>
          <w:color w:val="000000"/>
          <w:sz w:val="24"/>
        </w:rPr>
        <w:t xml:space="preserve">                      </w:t>
      </w:r>
      <w:r w:rsidRPr="00A219DF">
        <w:rPr>
          <w:bCs w:val="0"/>
          <w:color w:val="000000"/>
          <w:sz w:val="24"/>
        </w:rPr>
        <w:t xml:space="preserve">generalis”, perché il musicista scriveva un’unica nota fondamentale e sopra </w:t>
      </w:r>
      <w:r w:rsidR="002D1680" w:rsidRPr="00A219DF">
        <w:rPr>
          <w:bCs w:val="0"/>
          <w:color w:val="000000"/>
          <w:sz w:val="24"/>
        </w:rPr>
        <w:t>di questa</w:t>
      </w:r>
      <w:r w:rsidRPr="00A219DF">
        <w:rPr>
          <w:bCs w:val="0"/>
          <w:color w:val="000000"/>
          <w:sz w:val="24"/>
        </w:rPr>
        <w:t xml:space="preserve"> i soli </w:t>
      </w:r>
      <w:r w:rsidR="00347AC6">
        <w:rPr>
          <w:bCs w:val="0"/>
          <w:color w:val="000000"/>
          <w:sz w:val="24"/>
        </w:rPr>
        <w:t xml:space="preserve">   </w:t>
      </w:r>
      <w:r w:rsidRPr="00A219DF">
        <w:rPr>
          <w:bCs w:val="0"/>
          <w:color w:val="000000"/>
          <w:sz w:val="24"/>
        </w:rPr>
        <w:t xml:space="preserve">segni diesis o bemolle. </w:t>
      </w:r>
      <w:r w:rsidR="002D1680" w:rsidRPr="00A219DF">
        <w:rPr>
          <w:bCs w:val="0"/>
          <w:color w:val="000000"/>
          <w:sz w:val="24"/>
        </w:rPr>
        <w:t xml:space="preserve">Ciò nonostante, Viadana deve essere considerato il primo musicista, </w:t>
      </w:r>
      <w:r w:rsidR="00347AC6">
        <w:rPr>
          <w:bCs w:val="0"/>
          <w:color w:val="000000"/>
          <w:sz w:val="24"/>
        </w:rPr>
        <w:t xml:space="preserve"> </w:t>
      </w:r>
      <w:r w:rsidR="002D1680" w:rsidRPr="00A219DF">
        <w:rPr>
          <w:bCs w:val="0"/>
          <w:color w:val="000000"/>
          <w:sz w:val="24"/>
        </w:rPr>
        <w:t>pur con le limitazioni ora accennate, a usare il basso continuo.</w:t>
      </w:r>
      <w:r w:rsidRPr="00A219DF">
        <w:rPr>
          <w:bCs w:val="0"/>
          <w:color w:val="000000"/>
          <w:sz w:val="24"/>
        </w:rPr>
        <w:t xml:space="preserve"> </w:t>
      </w:r>
    </w:p>
    <w:p w:rsidR="005E3D79" w:rsidRPr="00A219DF" w:rsidRDefault="0075678D" w:rsidP="00DB6D5D">
      <w:pPr>
        <w:pStyle w:val="Corpodeltesto2"/>
        <w:spacing w:before="120" w:after="0" w:line="276" w:lineRule="auto"/>
        <w:jc w:val="left"/>
        <w:rPr>
          <w:bCs w:val="0"/>
          <w:color w:val="000000"/>
          <w:sz w:val="24"/>
        </w:rPr>
      </w:pPr>
      <w:r w:rsidRPr="00A219DF">
        <w:rPr>
          <w:bCs w:val="0"/>
          <w:color w:val="000000"/>
          <w:sz w:val="24"/>
        </w:rPr>
        <w:t>Consigliava comunque</w:t>
      </w:r>
      <w:r w:rsidR="002D1680" w:rsidRPr="00A219DF">
        <w:rPr>
          <w:bCs w:val="0"/>
          <w:color w:val="000000"/>
          <w:sz w:val="24"/>
        </w:rPr>
        <w:t xml:space="preserve"> </w:t>
      </w:r>
      <w:r w:rsidRPr="00A219DF">
        <w:rPr>
          <w:bCs w:val="0"/>
          <w:color w:val="000000"/>
          <w:sz w:val="24"/>
        </w:rPr>
        <w:t>al</w:t>
      </w:r>
      <w:r w:rsidR="00A14EF1" w:rsidRPr="00A219DF">
        <w:rPr>
          <w:bCs w:val="0"/>
          <w:color w:val="000000"/>
          <w:sz w:val="24"/>
        </w:rPr>
        <w:t>l’</w:t>
      </w:r>
      <w:r w:rsidRPr="00A219DF">
        <w:rPr>
          <w:bCs w:val="0"/>
          <w:color w:val="000000"/>
          <w:sz w:val="24"/>
        </w:rPr>
        <w:t>organista, di scrivere sopra al basso una parte vocale, per avere la massima precisione. Viadana si proponeva dunque di semplificare il lavoro del</w:t>
      </w:r>
      <w:r w:rsidR="00A14EF1" w:rsidRPr="00A219DF">
        <w:rPr>
          <w:bCs w:val="0"/>
          <w:color w:val="000000"/>
          <w:sz w:val="24"/>
        </w:rPr>
        <w:t>l’</w:t>
      </w:r>
      <w:r w:rsidRPr="00A219DF">
        <w:rPr>
          <w:bCs w:val="0"/>
          <w:color w:val="000000"/>
          <w:sz w:val="24"/>
        </w:rPr>
        <w:t xml:space="preserve">esecutore, </w:t>
      </w:r>
      <w:r w:rsidR="002D1680" w:rsidRPr="00A219DF">
        <w:rPr>
          <w:bCs w:val="0"/>
          <w:color w:val="000000"/>
          <w:sz w:val="24"/>
        </w:rPr>
        <w:t>e</w:t>
      </w:r>
      <w:r w:rsidR="005E3D79" w:rsidRPr="00A219DF">
        <w:rPr>
          <w:bCs w:val="0"/>
          <w:color w:val="000000"/>
          <w:sz w:val="24"/>
        </w:rPr>
        <w:t xml:space="preserve"> </w:t>
      </w:r>
      <w:r w:rsidR="00347AC6">
        <w:rPr>
          <w:bCs w:val="0"/>
          <w:color w:val="000000"/>
          <w:sz w:val="24"/>
        </w:rPr>
        <w:t xml:space="preserve"> </w:t>
      </w:r>
      <w:r w:rsidR="005E3D79" w:rsidRPr="00A219DF">
        <w:rPr>
          <w:bCs w:val="0"/>
          <w:color w:val="000000"/>
          <w:sz w:val="24"/>
        </w:rPr>
        <w:t>accadde quello che neppure Lui potesse immaginare</w:t>
      </w:r>
      <w:r w:rsidRPr="00A219DF">
        <w:rPr>
          <w:bCs w:val="0"/>
          <w:color w:val="000000"/>
          <w:sz w:val="24"/>
        </w:rPr>
        <w:t xml:space="preserve">. </w:t>
      </w:r>
    </w:p>
    <w:p w:rsidR="004D060F" w:rsidRPr="00A219DF" w:rsidRDefault="0075678D" w:rsidP="00DB6D5D">
      <w:pPr>
        <w:pStyle w:val="Corpodeltesto2"/>
        <w:spacing w:before="120" w:after="0" w:line="276" w:lineRule="auto"/>
        <w:jc w:val="left"/>
        <w:rPr>
          <w:color w:val="000000"/>
          <w:sz w:val="24"/>
        </w:rPr>
      </w:pPr>
      <w:r w:rsidRPr="00A219DF">
        <w:rPr>
          <w:bCs w:val="0"/>
          <w:color w:val="000000"/>
          <w:sz w:val="24"/>
        </w:rPr>
        <w:t>Le armonie verticali delle voci, sostituendosi al</w:t>
      </w:r>
      <w:r w:rsidR="00A14EF1" w:rsidRPr="00A219DF">
        <w:rPr>
          <w:bCs w:val="0"/>
          <w:color w:val="000000"/>
          <w:sz w:val="24"/>
        </w:rPr>
        <w:t>l’</w:t>
      </w:r>
      <w:r w:rsidRPr="00A219DF">
        <w:rPr>
          <w:bCs w:val="0"/>
          <w:color w:val="000000"/>
          <w:sz w:val="24"/>
        </w:rPr>
        <w:t xml:space="preserve">andamento orizzontale delle stesse, fecero sì che, in pratica, una sola voce affiorasse tra le altre, quella con la melodia più espressiva e </w:t>
      </w:r>
      <w:r w:rsidR="00347AC6">
        <w:rPr>
          <w:bCs w:val="0"/>
          <w:color w:val="000000"/>
          <w:sz w:val="24"/>
        </w:rPr>
        <w:t xml:space="preserve">   </w:t>
      </w:r>
      <w:r w:rsidRPr="00A219DF">
        <w:rPr>
          <w:bCs w:val="0"/>
          <w:color w:val="000000"/>
          <w:sz w:val="24"/>
        </w:rPr>
        <w:t>brillante. Piccola crisi e momentanea confusione!</w:t>
      </w:r>
      <w:r w:rsidRPr="00A219DF">
        <w:rPr>
          <w:color w:val="000000"/>
          <w:sz w:val="24"/>
        </w:rPr>
        <w:t xml:space="preserve"> </w:t>
      </w:r>
    </w:p>
    <w:p w:rsidR="0075678D" w:rsidRPr="00A219DF" w:rsidRDefault="004D060F" w:rsidP="00DB6D5D">
      <w:pPr>
        <w:pStyle w:val="Corpodeltesto2"/>
        <w:spacing w:before="120" w:after="0" w:line="276" w:lineRule="auto"/>
        <w:jc w:val="left"/>
        <w:rPr>
          <w:i/>
          <w:iCs/>
          <w:color w:val="000000"/>
          <w:sz w:val="24"/>
        </w:rPr>
      </w:pPr>
      <w:r w:rsidRPr="00A219DF">
        <w:rPr>
          <w:color w:val="000000"/>
          <w:sz w:val="24"/>
        </w:rPr>
        <w:t>Incertezza a</w:t>
      </w:r>
      <w:r w:rsidR="0075678D" w:rsidRPr="00A219DF">
        <w:rPr>
          <w:color w:val="000000"/>
          <w:sz w:val="24"/>
        </w:rPr>
        <w:t xml:space="preserve">nche del compositore e teorico Agostino Agazzari (Siena, 2.12.1578 - Siena, 10.4.1640) che è opportuno ricordare per la pubblicazione del trattato, nel 1607, </w:t>
      </w:r>
      <w:r w:rsidR="0075678D" w:rsidRPr="00A219DF">
        <w:rPr>
          <w:i/>
          <w:iCs/>
          <w:color w:val="000000"/>
          <w:sz w:val="24"/>
        </w:rPr>
        <w:t xml:space="preserve">“Del sonare sopra </w:t>
      </w:r>
      <w:r w:rsidR="002D1680" w:rsidRPr="00A219DF">
        <w:rPr>
          <w:i/>
          <w:iCs/>
          <w:color w:val="000000"/>
          <w:sz w:val="24"/>
        </w:rPr>
        <w:t>“</w:t>
      </w:r>
      <w:r w:rsidR="0075678D" w:rsidRPr="00A219DF">
        <w:rPr>
          <w:i/>
          <w:iCs/>
          <w:color w:val="000000"/>
          <w:sz w:val="24"/>
        </w:rPr>
        <w:t>l</w:t>
      </w:r>
      <w:r w:rsidR="002D1680" w:rsidRPr="00A219DF">
        <w:rPr>
          <w:i/>
          <w:iCs/>
          <w:color w:val="000000"/>
          <w:sz w:val="24"/>
        </w:rPr>
        <w:t>l</w:t>
      </w:r>
      <w:r w:rsidR="0075678D" w:rsidRPr="00A219DF">
        <w:rPr>
          <w:i/>
          <w:iCs/>
          <w:color w:val="000000"/>
          <w:sz w:val="24"/>
        </w:rPr>
        <w:t xml:space="preserve"> basso con tutti li Strumenti e del</w:t>
      </w:r>
      <w:r w:rsidR="00A14EF1" w:rsidRPr="00A219DF">
        <w:rPr>
          <w:i/>
          <w:iCs/>
          <w:color w:val="000000"/>
          <w:sz w:val="24"/>
        </w:rPr>
        <w:t>l’</w:t>
      </w:r>
      <w:r w:rsidR="0075678D" w:rsidRPr="00A219DF">
        <w:rPr>
          <w:i/>
          <w:iCs/>
          <w:color w:val="000000"/>
          <w:sz w:val="24"/>
        </w:rPr>
        <w:t>uso loro nel Concerto”.</w:t>
      </w:r>
    </w:p>
    <w:p w:rsidR="006C43C9" w:rsidRPr="00A219DF" w:rsidRDefault="002E3F47" w:rsidP="00DB6D5D">
      <w:pPr>
        <w:pStyle w:val="Corpodeltesto2"/>
        <w:spacing w:before="120" w:after="0" w:line="276" w:lineRule="auto"/>
        <w:jc w:val="left"/>
        <w:rPr>
          <w:i/>
          <w:iCs/>
          <w:color w:val="008080"/>
          <w:sz w:val="20"/>
          <w:szCs w:val="20"/>
        </w:rPr>
      </w:pPr>
      <w:r w:rsidRPr="00A219DF">
        <w:rPr>
          <w:b/>
          <w:i/>
          <w:iCs/>
          <w:color w:val="008080"/>
          <w:sz w:val="20"/>
          <w:szCs w:val="20"/>
          <w:u w:val="single"/>
        </w:rPr>
        <w:t>Etimologia di una parola</w:t>
      </w:r>
      <w:r w:rsidRPr="00A219DF">
        <w:rPr>
          <w:i/>
          <w:iCs/>
          <w:color w:val="008080"/>
          <w:sz w:val="20"/>
          <w:szCs w:val="20"/>
        </w:rPr>
        <w:t>: Cielo o altro</w:t>
      </w:r>
      <w:r w:rsidR="002D1680" w:rsidRPr="00A219DF">
        <w:rPr>
          <w:i/>
          <w:iCs/>
          <w:color w:val="008080"/>
          <w:sz w:val="20"/>
          <w:szCs w:val="20"/>
        </w:rPr>
        <w:t xml:space="preserve">? </w:t>
      </w:r>
      <w:r w:rsidR="006C43C9" w:rsidRPr="00A219DF">
        <w:rPr>
          <w:i/>
          <w:iCs/>
          <w:color w:val="008080"/>
          <w:sz w:val="20"/>
          <w:szCs w:val="20"/>
        </w:rPr>
        <w:t>Nel</w:t>
      </w:r>
      <w:r w:rsidR="00A14EF1" w:rsidRPr="00A219DF">
        <w:rPr>
          <w:i/>
          <w:iCs/>
          <w:color w:val="008080"/>
          <w:sz w:val="20"/>
          <w:szCs w:val="20"/>
        </w:rPr>
        <w:t>l’</w:t>
      </w:r>
      <w:r w:rsidR="006C43C9" w:rsidRPr="00A219DF">
        <w:rPr>
          <w:i/>
          <w:iCs/>
          <w:color w:val="008080"/>
          <w:sz w:val="20"/>
          <w:szCs w:val="20"/>
        </w:rPr>
        <w:t>anno di morte del Viadana, 1627, fu assunto al</w:t>
      </w:r>
      <w:r w:rsidR="00A14EF1" w:rsidRPr="00A219DF">
        <w:rPr>
          <w:i/>
          <w:iCs/>
          <w:color w:val="008080"/>
          <w:sz w:val="20"/>
          <w:szCs w:val="20"/>
        </w:rPr>
        <w:t>l’</w:t>
      </w:r>
      <w:r w:rsidR="006C43C9" w:rsidRPr="00A219DF">
        <w:rPr>
          <w:i/>
          <w:iCs/>
          <w:color w:val="008080"/>
          <w:sz w:val="20"/>
          <w:szCs w:val="20"/>
        </w:rPr>
        <w:t xml:space="preserve">Annunziata di Napoli un notevole organista e arpista, Giulio Majone. </w:t>
      </w:r>
      <w:r w:rsidR="002D1680" w:rsidRPr="00A219DF">
        <w:rPr>
          <w:i/>
          <w:iCs/>
          <w:color w:val="008080"/>
          <w:sz w:val="20"/>
          <w:szCs w:val="20"/>
        </w:rPr>
        <w:t>Il suo contratto prevedeva l’obbligo di suonare l’organo di Domenica e nelle feste comandate, di suonare l’arpa il sabato o in altre feste, pagando di sua tasca un sostituto all’organo.</w:t>
      </w:r>
      <w:r w:rsidR="006C43C9" w:rsidRPr="00A219DF">
        <w:rPr>
          <w:i/>
          <w:iCs/>
          <w:color w:val="008080"/>
          <w:sz w:val="20"/>
          <w:szCs w:val="20"/>
        </w:rPr>
        <w:t xml:space="preserve"> Lasciò </w:t>
      </w:r>
      <w:r w:rsidR="00A14EF1" w:rsidRPr="00A219DF">
        <w:rPr>
          <w:i/>
          <w:iCs/>
          <w:color w:val="008080"/>
          <w:sz w:val="20"/>
          <w:szCs w:val="20"/>
        </w:rPr>
        <w:t>l’</w:t>
      </w:r>
      <w:r w:rsidR="006C43C9" w:rsidRPr="00A219DF">
        <w:rPr>
          <w:i/>
          <w:iCs/>
          <w:color w:val="008080"/>
          <w:sz w:val="20"/>
          <w:szCs w:val="20"/>
        </w:rPr>
        <w:t xml:space="preserve">incarico nel 1632, quando si decise di diminuirgli </w:t>
      </w:r>
      <w:r w:rsidRPr="00A219DF">
        <w:rPr>
          <w:i/>
          <w:iCs/>
          <w:color w:val="008080"/>
          <w:sz w:val="20"/>
          <w:szCs w:val="20"/>
        </w:rPr>
        <w:t xml:space="preserve">anche </w:t>
      </w:r>
      <w:r w:rsidR="006C43C9" w:rsidRPr="00A219DF">
        <w:rPr>
          <w:i/>
          <w:iCs/>
          <w:color w:val="008080"/>
          <w:sz w:val="20"/>
          <w:szCs w:val="20"/>
        </w:rPr>
        <w:t>lo stipendio</w:t>
      </w:r>
      <w:r w:rsidR="0008398B" w:rsidRPr="00A219DF">
        <w:rPr>
          <w:i/>
          <w:iCs/>
          <w:color w:val="008080"/>
          <w:sz w:val="20"/>
          <w:szCs w:val="20"/>
        </w:rPr>
        <w:t xml:space="preserve">! Lo sfruttato aveva </w:t>
      </w:r>
      <w:r w:rsidRPr="00A219DF">
        <w:rPr>
          <w:i/>
          <w:iCs/>
          <w:color w:val="008080"/>
          <w:sz w:val="20"/>
          <w:szCs w:val="20"/>
        </w:rPr>
        <w:t>inoltre</w:t>
      </w:r>
      <w:r w:rsidR="0008398B" w:rsidRPr="00A219DF">
        <w:rPr>
          <w:i/>
          <w:iCs/>
          <w:color w:val="008080"/>
          <w:sz w:val="20"/>
          <w:szCs w:val="20"/>
        </w:rPr>
        <w:t xml:space="preserve"> un</w:t>
      </w:r>
      <w:r w:rsidR="008C45E3" w:rsidRPr="00A219DF">
        <w:rPr>
          <w:i/>
          <w:iCs/>
          <w:color w:val="008080"/>
          <w:sz w:val="20"/>
          <w:szCs w:val="20"/>
        </w:rPr>
        <w:t xml:space="preserve">o strano, ai nostri giorni, </w:t>
      </w:r>
      <w:r w:rsidR="002D1680" w:rsidRPr="00A219DF">
        <w:rPr>
          <w:i/>
          <w:iCs/>
          <w:color w:val="008080"/>
          <w:sz w:val="20"/>
          <w:szCs w:val="20"/>
        </w:rPr>
        <w:t xml:space="preserve">soprannome... </w:t>
      </w:r>
      <w:r w:rsidR="0008398B" w:rsidRPr="00A219DF">
        <w:rPr>
          <w:i/>
          <w:iCs/>
          <w:color w:val="008080"/>
          <w:sz w:val="20"/>
          <w:szCs w:val="20"/>
        </w:rPr>
        <w:t>”Ciullo del</w:t>
      </w:r>
      <w:r w:rsidR="00A14EF1" w:rsidRPr="00A219DF">
        <w:rPr>
          <w:i/>
          <w:iCs/>
          <w:color w:val="008080"/>
          <w:sz w:val="20"/>
          <w:szCs w:val="20"/>
        </w:rPr>
        <w:t>l’</w:t>
      </w:r>
      <w:r w:rsidR="0008398B" w:rsidRPr="00A219DF">
        <w:rPr>
          <w:i/>
          <w:iCs/>
          <w:color w:val="008080"/>
          <w:sz w:val="20"/>
          <w:szCs w:val="20"/>
        </w:rPr>
        <w:t xml:space="preserve">arpa”. </w:t>
      </w:r>
      <w:r w:rsidRPr="00A219DF">
        <w:rPr>
          <w:i/>
          <w:iCs/>
          <w:color w:val="008080"/>
          <w:sz w:val="20"/>
          <w:szCs w:val="20"/>
        </w:rPr>
        <w:t>Mah!</w:t>
      </w:r>
      <w:r w:rsidR="0028394F" w:rsidRPr="00A219DF">
        <w:rPr>
          <w:i/>
          <w:iCs/>
          <w:color w:val="008080"/>
          <w:sz w:val="20"/>
          <w:szCs w:val="20"/>
        </w:rPr>
        <w:t xml:space="preserve"> </w:t>
      </w:r>
      <w:r w:rsidR="008C45E3" w:rsidRPr="00A219DF">
        <w:rPr>
          <w:i/>
          <w:iCs/>
          <w:color w:val="008080"/>
          <w:sz w:val="20"/>
          <w:szCs w:val="20"/>
        </w:rPr>
        <w:t xml:space="preserve"> </w:t>
      </w:r>
      <w:r w:rsidR="002D1680" w:rsidRPr="00A219DF">
        <w:rPr>
          <w:i/>
          <w:iCs/>
          <w:color w:val="008080"/>
          <w:sz w:val="20"/>
          <w:szCs w:val="20"/>
        </w:rPr>
        <w:t>Quattro secoli prima in Sicilia viveva un grande poeta: Ciullo d’Alcamo, ma... quel “ciullo” aveva il significato di “Cielo” e le sue rime sulle rose erano meravigliose!</w:t>
      </w:r>
      <w:r w:rsidRPr="00A219DF">
        <w:rPr>
          <w:i/>
          <w:iCs/>
          <w:color w:val="008080"/>
          <w:sz w:val="20"/>
          <w:szCs w:val="20"/>
        </w:rPr>
        <w:t xml:space="preserve"> Tornando al nostro povero organista... </w:t>
      </w:r>
      <w:r w:rsidR="00EA0E48" w:rsidRPr="00A219DF">
        <w:rPr>
          <w:i/>
          <w:iCs/>
          <w:color w:val="008080"/>
          <w:sz w:val="20"/>
          <w:szCs w:val="20"/>
        </w:rPr>
        <w:t xml:space="preserve">chissà </w:t>
      </w:r>
      <w:r w:rsidR="002D1680" w:rsidRPr="00A219DF">
        <w:rPr>
          <w:i/>
          <w:iCs/>
          <w:color w:val="008080"/>
          <w:sz w:val="20"/>
          <w:szCs w:val="20"/>
        </w:rPr>
        <w:t>perché</w:t>
      </w:r>
      <w:r w:rsidRPr="00A219DF">
        <w:rPr>
          <w:i/>
          <w:iCs/>
          <w:color w:val="008080"/>
          <w:sz w:val="20"/>
          <w:szCs w:val="20"/>
        </w:rPr>
        <w:t xml:space="preserve"> quel </w:t>
      </w:r>
      <w:r w:rsidR="002D1680" w:rsidRPr="00A219DF">
        <w:rPr>
          <w:i/>
          <w:iCs/>
          <w:color w:val="008080"/>
          <w:sz w:val="20"/>
          <w:szCs w:val="20"/>
        </w:rPr>
        <w:t>soprannome</w:t>
      </w:r>
      <w:r w:rsidRPr="00A219DF">
        <w:rPr>
          <w:i/>
          <w:iCs/>
          <w:color w:val="008080"/>
          <w:sz w:val="20"/>
          <w:szCs w:val="20"/>
        </w:rPr>
        <w:t>?</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Nel 1600, il basso continuo fu realizzato sostanzialmente con tre note, in modo d’avere, con la voce solista, un insieme di quattro suoni. Strumenti in genere preposti a realizzare il basso </w:t>
      </w:r>
      <w:r w:rsidR="00347AC6">
        <w:rPr>
          <w:color w:val="000000"/>
          <w:sz w:val="24"/>
        </w:rPr>
        <w:t xml:space="preserve">  </w:t>
      </w:r>
      <w:r w:rsidRPr="00A219DF">
        <w:rPr>
          <w:color w:val="000000"/>
          <w:sz w:val="24"/>
        </w:rPr>
        <w:t xml:space="preserve">continuo erano: organo, liuto, la lira doppia e il chitarrone (tutti evidentemente strumenti </w:t>
      </w:r>
      <w:r w:rsidR="00347AC6">
        <w:rPr>
          <w:color w:val="000000"/>
          <w:sz w:val="24"/>
        </w:rPr>
        <w:t xml:space="preserve">             </w:t>
      </w:r>
      <w:r w:rsidRPr="00A219DF">
        <w:rPr>
          <w:color w:val="000000"/>
          <w:sz w:val="24"/>
        </w:rPr>
        <w:lastRenderedPageBreak/>
        <w:t xml:space="preserve">polivoci). Il musicista Praetorius aggiunse </w:t>
      </w:r>
      <w:r w:rsidR="006D2B18" w:rsidRPr="00A219DF">
        <w:rPr>
          <w:color w:val="000000"/>
          <w:sz w:val="24"/>
        </w:rPr>
        <w:t>l</w:t>
      </w:r>
      <w:r w:rsidR="00A14EF1" w:rsidRPr="00A219DF">
        <w:rPr>
          <w:color w:val="000000"/>
          <w:sz w:val="24"/>
        </w:rPr>
        <w:t>’</w:t>
      </w:r>
      <w:r w:rsidRPr="00A219DF">
        <w:rPr>
          <w:color w:val="000000"/>
          <w:sz w:val="24"/>
        </w:rPr>
        <w:t xml:space="preserve">arpa. Il basso continuo cifrato divenne uso abituale in ogni tipo di Musica dalla metà del 1600 a tutto il 1700. </w:t>
      </w:r>
      <w:r w:rsidR="00A14EF1" w:rsidRPr="00A219DF">
        <w:rPr>
          <w:color w:val="000000"/>
          <w:sz w:val="24"/>
        </w:rPr>
        <w:t>L’</w:t>
      </w:r>
      <w:r w:rsidRPr="00A219DF">
        <w:rPr>
          <w:color w:val="000000"/>
          <w:sz w:val="24"/>
        </w:rPr>
        <w:t xml:space="preserve">utilizzo del basso continuo non sarà procedura immediata in tutt’Europa. Ad esempio i musicisti francesi lo utilizzeranno circa 50 </w:t>
      </w:r>
      <w:r w:rsidR="00347AC6">
        <w:rPr>
          <w:color w:val="000000"/>
          <w:sz w:val="24"/>
        </w:rPr>
        <w:t xml:space="preserve"> </w:t>
      </w:r>
      <w:r w:rsidRPr="00A219DF">
        <w:rPr>
          <w:color w:val="000000"/>
          <w:sz w:val="24"/>
        </w:rPr>
        <w:t>anni dopo i colleghi italiani.</w:t>
      </w:r>
      <w:r w:rsidR="00EA0E48" w:rsidRPr="00A219DF">
        <w:rPr>
          <w:color w:val="000000"/>
          <w:sz w:val="24"/>
        </w:rPr>
        <w:t xml:space="preserve"> </w:t>
      </w:r>
      <w:r w:rsidRPr="00A219DF">
        <w:rPr>
          <w:color w:val="000000"/>
          <w:sz w:val="24"/>
        </w:rPr>
        <w:t>È di questo periodo il dibattito sul permettere o no al</w:t>
      </w:r>
      <w:r w:rsidR="00A14EF1" w:rsidRPr="00A219DF">
        <w:rPr>
          <w:color w:val="000000"/>
          <w:sz w:val="24"/>
        </w:rPr>
        <w:t>l’</w:t>
      </w:r>
      <w:r w:rsidRPr="00A219DF">
        <w:rPr>
          <w:color w:val="000000"/>
          <w:sz w:val="24"/>
        </w:rPr>
        <w:t xml:space="preserve">esecutore di basso continuo, di raddoppiare le voci (uso che poteva impedire eventuali ornamentazioni). </w:t>
      </w:r>
      <w:r w:rsidR="00A14EF1" w:rsidRPr="00A219DF">
        <w:rPr>
          <w:color w:val="000000"/>
          <w:sz w:val="24"/>
        </w:rPr>
        <w:t>L’</w:t>
      </w:r>
      <w:r w:rsidRPr="00A219DF">
        <w:rPr>
          <w:color w:val="000000"/>
          <w:sz w:val="24"/>
        </w:rPr>
        <w:t xml:space="preserve">imperativo era: </w:t>
      </w:r>
      <w:r w:rsidR="00A14EF1" w:rsidRPr="00A219DF">
        <w:rPr>
          <w:color w:val="000000"/>
          <w:sz w:val="24"/>
        </w:rPr>
        <w:t>l’</w:t>
      </w:r>
      <w:r w:rsidRPr="00A219DF">
        <w:rPr>
          <w:color w:val="000000"/>
          <w:sz w:val="24"/>
        </w:rPr>
        <w:t xml:space="preserve">accompagnatore deve </w:t>
      </w:r>
      <w:r w:rsidRPr="00A219DF">
        <w:rPr>
          <w:bCs w:val="0"/>
          <w:color w:val="000000"/>
          <w:sz w:val="24"/>
        </w:rPr>
        <w:t>sempre</w:t>
      </w:r>
      <w:r w:rsidRPr="00A219DF">
        <w:rPr>
          <w:color w:val="000000"/>
          <w:sz w:val="24"/>
        </w:rPr>
        <w:t xml:space="preserve"> </w:t>
      </w:r>
      <w:r w:rsidRPr="00A219DF">
        <w:rPr>
          <w:bCs w:val="0"/>
          <w:color w:val="000000"/>
          <w:sz w:val="24"/>
        </w:rPr>
        <w:t xml:space="preserve">adeguarsi agli strumentisti </w:t>
      </w:r>
      <w:r w:rsidR="002D1680" w:rsidRPr="00A219DF">
        <w:rPr>
          <w:bCs w:val="0"/>
          <w:color w:val="000000"/>
          <w:sz w:val="24"/>
        </w:rPr>
        <w:t>e</w:t>
      </w:r>
      <w:r w:rsidRPr="00A219DF">
        <w:rPr>
          <w:bCs w:val="0"/>
          <w:color w:val="000000"/>
          <w:sz w:val="24"/>
        </w:rPr>
        <w:t xml:space="preserve"> ai cantanti.</w:t>
      </w:r>
    </w:p>
    <w:p w:rsidR="0075678D" w:rsidRPr="00A219DF" w:rsidRDefault="0075678D" w:rsidP="00DB6D5D">
      <w:pPr>
        <w:pStyle w:val="Corpodeltesto2"/>
        <w:spacing w:before="120" w:after="0" w:line="276" w:lineRule="auto"/>
        <w:jc w:val="left"/>
        <w:rPr>
          <w:i/>
          <w:color w:val="008080"/>
          <w:sz w:val="20"/>
          <w:szCs w:val="20"/>
        </w:rPr>
      </w:pPr>
      <w:r w:rsidRPr="00A219DF">
        <w:rPr>
          <w:b/>
          <w:i/>
          <w:color w:val="008080"/>
          <w:sz w:val="20"/>
          <w:szCs w:val="20"/>
          <w:u w:val="single"/>
        </w:rPr>
        <w:t>Arietta leggera</w:t>
      </w:r>
      <w:r w:rsidRPr="00A219DF">
        <w:rPr>
          <w:i/>
          <w:color w:val="008080"/>
          <w:sz w:val="20"/>
          <w:szCs w:val="20"/>
        </w:rPr>
        <w:t>. Attualmente il successo di una canzone, è in gran parte merito delle buone armonie del</w:t>
      </w:r>
      <w:r w:rsidR="00A14EF1" w:rsidRPr="00A219DF">
        <w:rPr>
          <w:i/>
          <w:color w:val="008080"/>
          <w:sz w:val="20"/>
          <w:szCs w:val="20"/>
        </w:rPr>
        <w:t>l’</w:t>
      </w:r>
      <w:r w:rsidRPr="00A219DF">
        <w:rPr>
          <w:i/>
          <w:color w:val="008080"/>
          <w:sz w:val="20"/>
          <w:szCs w:val="20"/>
        </w:rPr>
        <w:t xml:space="preserve">arrangiatore. Bacharach, il cui brano cominciava con “Gocce di pioggia su di me…”, utilizzò decine d’arrangiatori, prendendo le parti migliori, fino a formare un “collage” piacevole. Successo mondiale, risultato </w:t>
      </w:r>
      <w:r w:rsidR="00347AC6">
        <w:rPr>
          <w:i/>
          <w:color w:val="008080"/>
          <w:sz w:val="20"/>
          <w:szCs w:val="20"/>
        </w:rPr>
        <w:t xml:space="preserve">   </w:t>
      </w:r>
      <w:r w:rsidRPr="00A219DF">
        <w:rPr>
          <w:i/>
          <w:color w:val="008080"/>
          <w:sz w:val="20"/>
          <w:szCs w:val="20"/>
        </w:rPr>
        <w:t>gradevole con Musica semplice, ma di buon gusto. Alla base del</w:t>
      </w:r>
      <w:r w:rsidR="00A14EF1" w:rsidRPr="00A219DF">
        <w:rPr>
          <w:i/>
          <w:color w:val="008080"/>
          <w:sz w:val="20"/>
          <w:szCs w:val="20"/>
        </w:rPr>
        <w:t>l’</w:t>
      </w:r>
      <w:r w:rsidRPr="00A219DF">
        <w:rPr>
          <w:i/>
          <w:color w:val="008080"/>
          <w:sz w:val="20"/>
          <w:szCs w:val="20"/>
        </w:rPr>
        <w:t xml:space="preserve">efficace esito, professionisti capaci, musicisti </w:t>
      </w:r>
      <w:r w:rsidR="00347AC6">
        <w:rPr>
          <w:i/>
          <w:color w:val="008080"/>
          <w:sz w:val="20"/>
          <w:szCs w:val="20"/>
        </w:rPr>
        <w:t xml:space="preserve"> </w:t>
      </w:r>
      <w:r w:rsidRPr="00A219DF">
        <w:rPr>
          <w:i/>
          <w:color w:val="008080"/>
          <w:sz w:val="20"/>
          <w:szCs w:val="20"/>
        </w:rPr>
        <w:t>preparati, che si dedicano alla musica leggera ma</w:t>
      </w:r>
      <w:r w:rsidR="00C802FC" w:rsidRPr="00A219DF">
        <w:rPr>
          <w:i/>
          <w:color w:val="008080"/>
          <w:sz w:val="20"/>
          <w:szCs w:val="20"/>
        </w:rPr>
        <w:t xml:space="preserve"> sono</w:t>
      </w:r>
      <w:r w:rsidRPr="00A219DF">
        <w:rPr>
          <w:i/>
          <w:color w:val="008080"/>
          <w:sz w:val="20"/>
          <w:szCs w:val="20"/>
        </w:rPr>
        <w:t xml:space="preserve">, </w:t>
      </w:r>
      <w:r w:rsidR="002D1680" w:rsidRPr="00A219DF">
        <w:rPr>
          <w:i/>
          <w:color w:val="008080"/>
          <w:sz w:val="20"/>
          <w:szCs w:val="20"/>
        </w:rPr>
        <w:t>ripeto</w:t>
      </w:r>
      <w:r w:rsidRPr="00A219DF">
        <w:rPr>
          <w:i/>
          <w:color w:val="008080"/>
          <w:sz w:val="20"/>
          <w:szCs w:val="20"/>
        </w:rPr>
        <w:t xml:space="preserve">, musicisti veri. Per concludere, consideriamo che se il commento musicale di un film </w:t>
      </w:r>
      <w:r w:rsidR="00AB090B" w:rsidRPr="00A219DF">
        <w:rPr>
          <w:i/>
          <w:color w:val="008080"/>
          <w:sz w:val="20"/>
          <w:szCs w:val="20"/>
        </w:rPr>
        <w:t>é</w:t>
      </w:r>
      <w:r w:rsidRPr="00A219DF">
        <w:rPr>
          <w:i/>
          <w:color w:val="008080"/>
          <w:sz w:val="20"/>
          <w:szCs w:val="20"/>
        </w:rPr>
        <w:t xml:space="preserve"> di buon livello, il consenso del pubblico è quasi assicurato.</w:t>
      </w:r>
      <w:r w:rsidR="00457993" w:rsidRPr="00A219DF">
        <w:rPr>
          <w:i/>
          <w:color w:val="008080"/>
          <w:sz w:val="20"/>
          <w:szCs w:val="20"/>
        </w:rPr>
        <w:t xml:space="preserve"> </w:t>
      </w:r>
      <w:r w:rsidR="00E22ED5" w:rsidRPr="00A219DF">
        <w:rPr>
          <w:i/>
          <w:color w:val="008080"/>
          <w:sz w:val="20"/>
          <w:szCs w:val="20"/>
        </w:rPr>
        <w:t xml:space="preserve">Pochi </w:t>
      </w:r>
      <w:r w:rsidR="00457993" w:rsidRPr="00A219DF">
        <w:rPr>
          <w:i/>
          <w:color w:val="008080"/>
          <w:sz w:val="20"/>
          <w:szCs w:val="20"/>
        </w:rPr>
        <w:t>gli spettatori che si accorgono di questo</w:t>
      </w:r>
      <w:r w:rsidR="00AB090B" w:rsidRPr="00A219DF">
        <w:rPr>
          <w:i/>
          <w:color w:val="008080"/>
          <w:sz w:val="20"/>
          <w:szCs w:val="20"/>
        </w:rPr>
        <w:t xml:space="preserve"> importante </w:t>
      </w:r>
      <w:r w:rsidR="00457993" w:rsidRPr="00A219DF">
        <w:rPr>
          <w:i/>
          <w:color w:val="008080"/>
          <w:sz w:val="20"/>
          <w:szCs w:val="20"/>
        </w:rPr>
        <w:t>particolare.</w:t>
      </w:r>
    </w:p>
    <w:p w:rsidR="004100FB" w:rsidRPr="00A219DF" w:rsidRDefault="0075678D" w:rsidP="00DB6D5D">
      <w:pPr>
        <w:pStyle w:val="Corpodeltesto2"/>
        <w:spacing w:before="120" w:after="0" w:line="276" w:lineRule="auto"/>
        <w:jc w:val="left"/>
        <w:rPr>
          <w:color w:val="000000"/>
          <w:sz w:val="24"/>
        </w:rPr>
      </w:pPr>
      <w:r w:rsidRPr="00A219DF">
        <w:rPr>
          <w:color w:val="000000"/>
          <w:sz w:val="24"/>
        </w:rPr>
        <w:t xml:space="preserve">Nel 1700, abituale era </w:t>
      </w:r>
      <w:r w:rsidR="006D2B18" w:rsidRPr="00A219DF">
        <w:rPr>
          <w:color w:val="000000"/>
          <w:sz w:val="24"/>
        </w:rPr>
        <w:t>l</w:t>
      </w:r>
      <w:r w:rsidR="00A14EF1" w:rsidRPr="00A219DF">
        <w:rPr>
          <w:color w:val="000000"/>
          <w:sz w:val="24"/>
        </w:rPr>
        <w:t>’</w:t>
      </w:r>
      <w:r w:rsidRPr="00A219DF">
        <w:rPr>
          <w:color w:val="000000"/>
          <w:sz w:val="24"/>
        </w:rPr>
        <w:t xml:space="preserve">attuale basso a quattro voci. </w:t>
      </w:r>
    </w:p>
    <w:p w:rsidR="007019C8" w:rsidRPr="00A219DF" w:rsidRDefault="0075678D" w:rsidP="00DB6D5D">
      <w:pPr>
        <w:pStyle w:val="Corpodeltesto2"/>
        <w:spacing w:before="120" w:after="0" w:line="276" w:lineRule="auto"/>
        <w:jc w:val="left"/>
        <w:rPr>
          <w:color w:val="000000"/>
          <w:sz w:val="24"/>
        </w:rPr>
      </w:pPr>
      <w:r w:rsidRPr="00A219DF">
        <w:rPr>
          <w:color w:val="000000"/>
          <w:sz w:val="24"/>
        </w:rPr>
        <w:t xml:space="preserve">Gli strumenti erano sempre </w:t>
      </w:r>
      <w:r w:rsidR="006D2B18" w:rsidRPr="00A219DF">
        <w:rPr>
          <w:color w:val="000000"/>
          <w:sz w:val="24"/>
        </w:rPr>
        <w:t>l</w:t>
      </w:r>
      <w:r w:rsidR="00A14EF1" w:rsidRPr="00A219DF">
        <w:rPr>
          <w:color w:val="000000"/>
          <w:sz w:val="24"/>
        </w:rPr>
        <w:t>’</w:t>
      </w:r>
      <w:r w:rsidRPr="00A219DF">
        <w:rPr>
          <w:color w:val="000000"/>
          <w:sz w:val="24"/>
        </w:rPr>
        <w:t xml:space="preserve">organo, il clavicembalo (forse il più usato), poi clavicordo e </w:t>
      </w:r>
      <w:r w:rsidR="00347AC6">
        <w:rPr>
          <w:color w:val="000000"/>
          <w:sz w:val="24"/>
        </w:rPr>
        <w:t xml:space="preserve">              </w:t>
      </w:r>
      <w:r w:rsidRPr="00A219DF">
        <w:rPr>
          <w:color w:val="000000"/>
          <w:sz w:val="24"/>
        </w:rPr>
        <w:t>fortepiano, “nonno e padre del pianoforte”. Lo stesso Bach precisava: “</w:t>
      </w:r>
      <w:r w:rsidRPr="00A219DF">
        <w:rPr>
          <w:i/>
          <w:iCs/>
          <w:color w:val="000000"/>
          <w:sz w:val="24"/>
        </w:rPr>
        <w:t xml:space="preserve">La voce superiore deve cantare </w:t>
      </w:r>
      <w:r w:rsidR="002D1680" w:rsidRPr="00A219DF">
        <w:rPr>
          <w:i/>
          <w:iCs/>
          <w:color w:val="000000"/>
          <w:sz w:val="24"/>
        </w:rPr>
        <w:t>a</w:t>
      </w:r>
      <w:r w:rsidRPr="00A219DF">
        <w:rPr>
          <w:i/>
          <w:iCs/>
          <w:color w:val="000000"/>
          <w:sz w:val="24"/>
        </w:rPr>
        <w:t xml:space="preserve"> ogni momento, </w:t>
      </w:r>
      <w:r w:rsidR="002F096E">
        <w:rPr>
          <w:i/>
          <w:iCs/>
          <w:color w:val="000000"/>
          <w:sz w:val="24"/>
        </w:rPr>
        <w:t xml:space="preserve">e </w:t>
      </w:r>
      <w:r w:rsidRPr="00A219DF">
        <w:rPr>
          <w:i/>
          <w:iCs/>
          <w:color w:val="000000"/>
          <w:sz w:val="24"/>
        </w:rPr>
        <w:t>essere indipendente dal basso</w:t>
      </w:r>
      <w:r w:rsidRPr="00A219DF">
        <w:rPr>
          <w:color w:val="000000"/>
          <w:sz w:val="24"/>
        </w:rPr>
        <w:t>”. Per gli accordi più usati valgono ancor oggi le cifre: 3\6 = Do, (fondamentale) - mi, (terza) - La (sesta). 4\6 = Do, fondamentale- Fa, quarta- La, sesta. 7, Settima = Do, mi, sol, si bemolle = (settima minore) Tutti i rivolti delle settime, di dominante e sensibile, settime artificiali e none.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Ai nostri giorni la realizzazione di un basso numerato é sempre il metodo migliore per </w:t>
      </w:r>
      <w:r w:rsidR="00347AC6">
        <w:rPr>
          <w:color w:val="000000"/>
          <w:sz w:val="24"/>
        </w:rPr>
        <w:t xml:space="preserve">                   </w:t>
      </w:r>
      <w:r w:rsidRPr="00A219DF">
        <w:rPr>
          <w:color w:val="000000"/>
          <w:sz w:val="24"/>
        </w:rPr>
        <w:t xml:space="preserve">conoscere la tecnica armonica, anche se </w:t>
      </w:r>
      <w:r w:rsidR="00A14EF1" w:rsidRPr="00A219DF">
        <w:rPr>
          <w:color w:val="000000"/>
          <w:sz w:val="24"/>
        </w:rPr>
        <w:t>l’</w:t>
      </w:r>
      <w:r w:rsidRPr="00A219DF">
        <w:rPr>
          <w:color w:val="000000"/>
          <w:sz w:val="24"/>
        </w:rPr>
        <w:t xml:space="preserve">avvento di dodecafonia </w:t>
      </w:r>
      <w:r w:rsidR="002F096E">
        <w:rPr>
          <w:color w:val="000000"/>
          <w:sz w:val="24"/>
        </w:rPr>
        <w:t xml:space="preserve">e </w:t>
      </w:r>
      <w:r w:rsidRPr="00A219DF">
        <w:rPr>
          <w:color w:val="000000"/>
          <w:sz w:val="24"/>
        </w:rPr>
        <w:t>elettronica, ha fatto, del basso continuo in ambito extrascolastico, un puro fenomeno storico. Lo studio del</w:t>
      </w:r>
      <w:r w:rsidR="00A14EF1" w:rsidRPr="00A219DF">
        <w:rPr>
          <w:color w:val="000000"/>
          <w:sz w:val="24"/>
        </w:rPr>
        <w:t>l’</w:t>
      </w:r>
      <w:r w:rsidRPr="00A219DF">
        <w:rPr>
          <w:color w:val="000000"/>
          <w:sz w:val="24"/>
        </w:rPr>
        <w:t xml:space="preserve">armonia </w:t>
      </w:r>
      <w:r w:rsidR="005B598E">
        <w:rPr>
          <w:color w:val="000000"/>
          <w:sz w:val="24"/>
        </w:rPr>
        <w:t xml:space="preserve">  </w:t>
      </w:r>
      <w:r w:rsidRPr="00A219DF">
        <w:rPr>
          <w:color w:val="000000"/>
          <w:sz w:val="24"/>
        </w:rPr>
        <w:t>tradizionale, é in ogni modo prassi anc</w:t>
      </w:r>
      <w:r w:rsidR="00E8645F">
        <w:rPr>
          <w:color w:val="000000"/>
          <w:sz w:val="24"/>
        </w:rPr>
        <w:t>ò</w:t>
      </w:r>
      <w:r w:rsidRPr="00A219DF">
        <w:rPr>
          <w:color w:val="000000"/>
          <w:sz w:val="24"/>
        </w:rPr>
        <w:t xml:space="preserve">ra indispensabile per la completezza di un futuro </w:t>
      </w:r>
      <w:r w:rsidR="005B598E">
        <w:rPr>
          <w:color w:val="000000"/>
          <w:sz w:val="24"/>
        </w:rPr>
        <w:t xml:space="preserve">     </w:t>
      </w:r>
      <w:r w:rsidRPr="00A219DF">
        <w:rPr>
          <w:color w:val="000000"/>
          <w:sz w:val="24"/>
        </w:rPr>
        <w:t>musicista.</w:t>
      </w:r>
    </w:p>
    <w:p w:rsidR="00AB090B" w:rsidRDefault="00AB090B" w:rsidP="00DB6D5D">
      <w:pPr>
        <w:pStyle w:val="Corpodeltesto2"/>
        <w:spacing w:before="120" w:after="0" w:line="276" w:lineRule="auto"/>
        <w:jc w:val="left"/>
        <w:rPr>
          <w:color w:val="000000"/>
          <w:sz w:val="24"/>
        </w:rPr>
      </w:pPr>
    </w:p>
    <w:p w:rsidR="0075678D" w:rsidRPr="00CD4B91" w:rsidRDefault="00AB6F36" w:rsidP="00DB6D5D">
      <w:pPr>
        <w:pStyle w:val="Corpodeltesto2"/>
        <w:spacing w:before="120" w:after="0" w:line="276" w:lineRule="auto"/>
        <w:ind w:firstLine="709"/>
        <w:jc w:val="left"/>
        <w:rPr>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14</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3E47A3"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NASCE IL MELODRAMMA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Firenze, Roma, poi Venezia e Napoli, possono essere considerate le città delle origini del </w:t>
      </w:r>
      <w:r w:rsidR="00347AC6">
        <w:rPr>
          <w:color w:val="000000"/>
          <w:sz w:val="24"/>
        </w:rPr>
        <w:t xml:space="preserve">               </w:t>
      </w:r>
      <w:r w:rsidRPr="00A219DF">
        <w:rPr>
          <w:color w:val="000000"/>
          <w:sz w:val="24"/>
        </w:rPr>
        <w:t>Melodramma. Al</w:t>
      </w:r>
      <w:r w:rsidR="00A14EF1" w:rsidRPr="00A219DF">
        <w:rPr>
          <w:color w:val="000000"/>
          <w:sz w:val="24"/>
        </w:rPr>
        <w:t>l’</w:t>
      </w:r>
      <w:r w:rsidRPr="00A219DF">
        <w:rPr>
          <w:color w:val="000000"/>
          <w:sz w:val="24"/>
        </w:rPr>
        <w:t xml:space="preserve">opera si arriva con dei precedenti. </w:t>
      </w:r>
      <w:r w:rsidR="00A14EF1" w:rsidRPr="00A219DF">
        <w:rPr>
          <w:color w:val="000000"/>
          <w:sz w:val="24"/>
        </w:rPr>
        <w:t>L’</w:t>
      </w:r>
      <w:r w:rsidRPr="00A219DF">
        <w:rPr>
          <w:color w:val="000000"/>
          <w:sz w:val="24"/>
        </w:rPr>
        <w:t xml:space="preserve">Intermedio, </w:t>
      </w:r>
      <w:r w:rsidR="00F36CFE">
        <w:rPr>
          <w:color w:val="000000"/>
          <w:sz w:val="24"/>
        </w:rPr>
        <w:t xml:space="preserve">é </w:t>
      </w:r>
      <w:r w:rsidRPr="00A219DF">
        <w:rPr>
          <w:color w:val="000000"/>
          <w:sz w:val="24"/>
        </w:rPr>
        <w:t xml:space="preserve"> forma rinascimentale d’intrattenimento basato sulla Musica, sul ballo, su canto e </w:t>
      </w:r>
      <w:r w:rsidR="00C31DE3">
        <w:rPr>
          <w:color w:val="000000"/>
          <w:sz w:val="24"/>
        </w:rPr>
        <w:t xml:space="preserve">sulla </w:t>
      </w:r>
      <w:r w:rsidRPr="00A219DF">
        <w:rPr>
          <w:color w:val="000000"/>
          <w:sz w:val="24"/>
        </w:rPr>
        <w:t xml:space="preserve">declamazione. </w:t>
      </w:r>
      <w:r w:rsidR="00A14EF1" w:rsidRPr="00A219DF">
        <w:rPr>
          <w:color w:val="000000"/>
          <w:sz w:val="24"/>
        </w:rPr>
        <w:t>L’</w:t>
      </w:r>
      <w:r w:rsidRPr="00A219DF">
        <w:rPr>
          <w:color w:val="000000"/>
          <w:sz w:val="24"/>
        </w:rPr>
        <w:t xml:space="preserve">intermedio, </w:t>
      </w:r>
      <w:r w:rsidR="005B598E">
        <w:rPr>
          <w:color w:val="000000"/>
          <w:sz w:val="24"/>
        </w:rPr>
        <w:t xml:space="preserve">   </w:t>
      </w:r>
      <w:r w:rsidRPr="00A219DF">
        <w:rPr>
          <w:color w:val="000000"/>
          <w:sz w:val="24"/>
        </w:rPr>
        <w:t xml:space="preserve">o favola pastorale del 1500, diventa Intermezzo. Al principio è intercalato tra un atto e </w:t>
      </w:r>
      <w:r w:rsidR="006D2B18" w:rsidRPr="00A219DF">
        <w:rPr>
          <w:color w:val="000000"/>
          <w:sz w:val="24"/>
        </w:rPr>
        <w:t>l</w:t>
      </w:r>
      <w:r w:rsidR="00A14EF1" w:rsidRPr="00A219DF">
        <w:rPr>
          <w:color w:val="000000"/>
          <w:sz w:val="24"/>
        </w:rPr>
        <w:t>’</w:t>
      </w:r>
      <w:r w:rsidRPr="00A219DF">
        <w:rPr>
          <w:color w:val="000000"/>
          <w:sz w:val="24"/>
        </w:rPr>
        <w:t xml:space="preserve">altro di commedie, favole pastorali o tragedie. Nel 1588 a Firenze, sei intermedi, madrigali di Marenzio e di Malvezzi, erano eseguiti nelle pause di una commedia. </w:t>
      </w:r>
    </w:p>
    <w:p w:rsidR="000D6964" w:rsidRPr="00A219DF" w:rsidRDefault="0075678D" w:rsidP="00DB6D5D">
      <w:pPr>
        <w:pStyle w:val="Corpodeltesto2"/>
        <w:spacing w:before="120" w:after="0" w:line="276" w:lineRule="auto"/>
        <w:jc w:val="left"/>
        <w:rPr>
          <w:color w:val="000000"/>
          <w:sz w:val="24"/>
        </w:rPr>
      </w:pPr>
      <w:r w:rsidRPr="00A219DF">
        <w:rPr>
          <w:color w:val="000000"/>
          <w:sz w:val="24"/>
        </w:rPr>
        <w:t xml:space="preserve">Novità che destò interesse, da quel momento sarà consuetudine eseguire </w:t>
      </w:r>
      <w:r w:rsidR="00A14EF1" w:rsidRPr="00A219DF">
        <w:rPr>
          <w:color w:val="000000"/>
          <w:sz w:val="24"/>
        </w:rPr>
        <w:t>l’</w:t>
      </w:r>
      <w:r w:rsidRPr="00A219DF">
        <w:rPr>
          <w:color w:val="000000"/>
          <w:sz w:val="24"/>
        </w:rPr>
        <w:t xml:space="preserve">intermedio, anche come forma autonoma, in occasione di cerimonie e feste. Gli esempi migliori sono “Pastor fido” del Guarini o “Aminta” del Tasso, rappresentata nella villa Estense di Belvedere, in cui erano </w:t>
      </w:r>
      <w:r w:rsidR="00347AC6">
        <w:rPr>
          <w:color w:val="000000"/>
          <w:sz w:val="24"/>
        </w:rPr>
        <w:t xml:space="preserve"> </w:t>
      </w:r>
      <w:r w:rsidRPr="00A219DF">
        <w:rPr>
          <w:color w:val="000000"/>
          <w:sz w:val="24"/>
        </w:rPr>
        <w:t xml:space="preserve">inseriti cinque intermedi musicati da Domenico Belli, dal titolo “Orfeo dolente”. </w:t>
      </w:r>
    </w:p>
    <w:p w:rsidR="005942D0" w:rsidRPr="00A219DF" w:rsidRDefault="0075678D" w:rsidP="00DB6D5D">
      <w:pPr>
        <w:pStyle w:val="Corpodeltesto2"/>
        <w:spacing w:before="120" w:after="0" w:line="276" w:lineRule="auto"/>
        <w:jc w:val="left"/>
        <w:rPr>
          <w:color w:val="000000"/>
          <w:sz w:val="24"/>
        </w:rPr>
      </w:pPr>
      <w:r w:rsidRPr="00A219DF">
        <w:rPr>
          <w:color w:val="000000"/>
          <w:sz w:val="24"/>
        </w:rPr>
        <w:t xml:space="preserve">Queste </w:t>
      </w:r>
      <w:r w:rsidR="00BE4B0E" w:rsidRPr="00A219DF">
        <w:rPr>
          <w:color w:val="000000"/>
          <w:sz w:val="24"/>
        </w:rPr>
        <w:t>f</w:t>
      </w:r>
      <w:r w:rsidRPr="00A219DF">
        <w:rPr>
          <w:color w:val="000000"/>
          <w:sz w:val="24"/>
        </w:rPr>
        <w:t xml:space="preserve">avole pastorali, con gli sviluppi che si avranno nel seicento, sembrano essere il </w:t>
      </w:r>
      <w:r w:rsidR="00347AC6">
        <w:rPr>
          <w:color w:val="000000"/>
          <w:sz w:val="24"/>
        </w:rPr>
        <w:t xml:space="preserve">   </w:t>
      </w:r>
      <w:r w:rsidRPr="00A219DF">
        <w:rPr>
          <w:color w:val="000000"/>
          <w:sz w:val="24"/>
        </w:rPr>
        <w:t>sommario degli argomenti delle prime opere: “Orfeo“, “Euridice”, “Dafne“.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Nonostante le numerose forme simili, volute o casuali, si può sostenere che: </w:t>
      </w:r>
      <w:r w:rsidR="00A14EF1" w:rsidRPr="00A219DF">
        <w:rPr>
          <w:color w:val="000000"/>
          <w:sz w:val="24"/>
        </w:rPr>
        <w:t>l’</w:t>
      </w:r>
      <w:r w:rsidRPr="00A219DF">
        <w:rPr>
          <w:color w:val="000000"/>
          <w:sz w:val="24"/>
        </w:rPr>
        <w:t>opera nasce nel</w:t>
      </w:r>
      <w:r w:rsidR="00A14EF1" w:rsidRPr="00A219DF">
        <w:rPr>
          <w:color w:val="000000"/>
          <w:sz w:val="24"/>
        </w:rPr>
        <w:t>l’</w:t>
      </w:r>
      <w:r w:rsidRPr="00A219DF">
        <w:rPr>
          <w:color w:val="000000"/>
          <w:sz w:val="24"/>
        </w:rPr>
        <w:t xml:space="preserve">istante in cui al canto, è data la garanzia di offrire autenticità </w:t>
      </w:r>
      <w:r w:rsidR="002D1680" w:rsidRPr="00A219DF">
        <w:rPr>
          <w:color w:val="000000"/>
          <w:sz w:val="24"/>
        </w:rPr>
        <w:t>a</w:t>
      </w:r>
      <w:r w:rsidRPr="00A219DF">
        <w:rPr>
          <w:color w:val="000000"/>
          <w:sz w:val="24"/>
        </w:rPr>
        <w:t xml:space="preserve"> un interprete, nel</w:t>
      </w:r>
      <w:r w:rsidR="00A14EF1" w:rsidRPr="00A219DF">
        <w:rPr>
          <w:color w:val="000000"/>
          <w:sz w:val="24"/>
        </w:rPr>
        <w:t>l’</w:t>
      </w:r>
      <w:r w:rsidRPr="00A219DF">
        <w:rPr>
          <w:color w:val="000000"/>
          <w:sz w:val="24"/>
        </w:rPr>
        <w:t xml:space="preserve">ambito di una manifestazione </w:t>
      </w:r>
      <w:r w:rsidR="002D1680" w:rsidRPr="00A219DF">
        <w:rPr>
          <w:color w:val="000000"/>
          <w:sz w:val="24"/>
        </w:rPr>
        <w:t>scenico - teatrale</w:t>
      </w:r>
      <w:r w:rsidRPr="00A219DF">
        <w:rPr>
          <w:color w:val="000000"/>
          <w:sz w:val="24"/>
        </w:rPr>
        <w:t xml:space="preserve">. Concetto che modifica </w:t>
      </w:r>
      <w:r w:rsidR="00E43DFD" w:rsidRPr="00A219DF">
        <w:rPr>
          <w:color w:val="000000"/>
          <w:sz w:val="24"/>
        </w:rPr>
        <w:t>l</w:t>
      </w:r>
      <w:r w:rsidR="00A14EF1" w:rsidRPr="00A219DF">
        <w:rPr>
          <w:color w:val="000000"/>
          <w:sz w:val="24"/>
        </w:rPr>
        <w:t>’</w:t>
      </w:r>
      <w:r w:rsidRPr="00A219DF">
        <w:rPr>
          <w:color w:val="000000"/>
          <w:sz w:val="24"/>
        </w:rPr>
        <w:t xml:space="preserve">opera da tutte le forme </w:t>
      </w:r>
      <w:r w:rsidR="00347AC6">
        <w:rPr>
          <w:color w:val="000000"/>
          <w:sz w:val="24"/>
        </w:rPr>
        <w:t xml:space="preserve">                  </w:t>
      </w:r>
      <w:r w:rsidRPr="00A219DF">
        <w:rPr>
          <w:color w:val="000000"/>
          <w:sz w:val="24"/>
        </w:rPr>
        <w:lastRenderedPageBreak/>
        <w:t xml:space="preserve">precedenti di rappresentazione teatrale. La nascita del melodramma si avrà con </w:t>
      </w:r>
      <w:r w:rsidR="00A14EF1" w:rsidRPr="00A219DF">
        <w:rPr>
          <w:color w:val="000000"/>
          <w:sz w:val="24"/>
        </w:rPr>
        <w:t>l’</w:t>
      </w:r>
      <w:r w:rsidRPr="00A219DF">
        <w:rPr>
          <w:color w:val="000000"/>
          <w:sz w:val="24"/>
        </w:rPr>
        <w:t>unione di: canto, trama e personaggi.</w:t>
      </w:r>
    </w:p>
    <w:p w:rsidR="00AB090B" w:rsidRPr="00A219DF" w:rsidRDefault="0075678D" w:rsidP="00DB6D5D">
      <w:pPr>
        <w:pStyle w:val="Corpodeltesto2"/>
        <w:spacing w:before="120" w:after="0" w:line="276" w:lineRule="auto"/>
        <w:jc w:val="left"/>
        <w:rPr>
          <w:color w:val="000000"/>
          <w:sz w:val="24"/>
        </w:rPr>
      </w:pPr>
      <w:r w:rsidRPr="00A219DF">
        <w:rPr>
          <w:b/>
          <w:bCs w:val="0"/>
          <w:color w:val="000000"/>
          <w:sz w:val="24"/>
        </w:rPr>
        <w:t>La Camerata de Bardi.</w:t>
      </w:r>
      <w:r w:rsidRPr="00A219DF">
        <w:rPr>
          <w:color w:val="000000"/>
          <w:sz w:val="24"/>
        </w:rPr>
        <w:t xml:space="preserve"> Nasce dal nome e da un’idea del fiorentino Giovanni Bardi, dei Conti di Vernio. Nella sua casa si riuniva con altri artisti. </w:t>
      </w:r>
      <w:r w:rsidR="00A14EF1" w:rsidRPr="00A219DF">
        <w:rPr>
          <w:color w:val="000000"/>
          <w:sz w:val="24"/>
        </w:rPr>
        <w:t>L’</w:t>
      </w:r>
      <w:r w:rsidRPr="00A219DF">
        <w:rPr>
          <w:color w:val="000000"/>
          <w:sz w:val="24"/>
        </w:rPr>
        <w:t xml:space="preserve">insieme sarà definito: “Camerata”. Questo </w:t>
      </w:r>
      <w:r w:rsidR="00347AC6">
        <w:rPr>
          <w:color w:val="000000"/>
          <w:sz w:val="24"/>
        </w:rPr>
        <w:t xml:space="preserve">  </w:t>
      </w:r>
      <w:r w:rsidRPr="00A219DF">
        <w:rPr>
          <w:color w:val="000000"/>
          <w:sz w:val="24"/>
        </w:rPr>
        <w:t>lavoro di ricerca sarà effettuato nel</w:t>
      </w:r>
      <w:r w:rsidR="00A14EF1" w:rsidRPr="00A219DF">
        <w:rPr>
          <w:color w:val="000000"/>
          <w:sz w:val="24"/>
        </w:rPr>
        <w:t>l’</w:t>
      </w:r>
      <w:r w:rsidRPr="00A219DF">
        <w:rPr>
          <w:color w:val="000000"/>
          <w:sz w:val="24"/>
        </w:rPr>
        <w:t xml:space="preserve">ultimo ventennio del 1500. </w:t>
      </w:r>
      <w:r w:rsidR="00A14EF1" w:rsidRPr="00A219DF">
        <w:rPr>
          <w:color w:val="000000"/>
          <w:sz w:val="24"/>
        </w:rPr>
        <w:t>L’</w:t>
      </w:r>
      <w:r w:rsidRPr="00A219DF">
        <w:rPr>
          <w:color w:val="000000"/>
          <w:sz w:val="24"/>
        </w:rPr>
        <w:t xml:space="preserve">ultima opera fiorentina sarà del 1628. Si tratta di “Flora” di Marco da Galliano.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Nel 1592, il Conte Bardi si trasferisce a Roma, sarà Maestro di Camera di Clemente VIII. Il </w:t>
      </w:r>
      <w:r w:rsidR="00347AC6">
        <w:rPr>
          <w:color w:val="000000"/>
          <w:sz w:val="24"/>
        </w:rPr>
        <w:t xml:space="preserve"> </w:t>
      </w:r>
      <w:r w:rsidRPr="00A219DF">
        <w:rPr>
          <w:color w:val="000000"/>
          <w:sz w:val="24"/>
        </w:rPr>
        <w:t xml:space="preserve">Bardi è compositore della commedia </w:t>
      </w:r>
      <w:r w:rsidRPr="00A219DF">
        <w:rPr>
          <w:i/>
          <w:iCs/>
          <w:color w:val="000000"/>
          <w:sz w:val="24"/>
        </w:rPr>
        <w:t xml:space="preserve">Amico Fido, </w:t>
      </w:r>
      <w:r w:rsidRPr="00A219DF">
        <w:rPr>
          <w:color w:val="000000"/>
          <w:sz w:val="24"/>
        </w:rPr>
        <w:t>del</w:t>
      </w:r>
      <w:r w:rsidRPr="00A219DF">
        <w:rPr>
          <w:i/>
          <w:iCs/>
          <w:color w:val="000000"/>
          <w:sz w:val="24"/>
        </w:rPr>
        <w:t xml:space="preserve"> Combattimento di Apolline col serpente</w:t>
      </w:r>
      <w:r w:rsidRPr="00A219DF">
        <w:rPr>
          <w:color w:val="000000"/>
          <w:sz w:val="24"/>
        </w:rPr>
        <w:t xml:space="preserve"> e di Madrigali a cinque voci.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A Roma, la Camerata (accademia), ha sede per qualche tempo nella casa del musicista e </w:t>
      </w:r>
      <w:r w:rsidR="00347AC6">
        <w:rPr>
          <w:color w:val="000000"/>
          <w:sz w:val="24"/>
        </w:rPr>
        <w:t xml:space="preserve">  </w:t>
      </w:r>
      <w:r w:rsidRPr="00A219DF">
        <w:rPr>
          <w:color w:val="000000"/>
          <w:sz w:val="24"/>
        </w:rPr>
        <w:t xml:space="preserve">poeta Jacopo Corsi. Nel suo palazzo, nel 1594, fu rappresentato il primo melodramma del gruppo, la </w:t>
      </w:r>
      <w:r w:rsidRPr="00A219DF">
        <w:rPr>
          <w:i/>
          <w:iCs/>
          <w:color w:val="000000"/>
          <w:sz w:val="24"/>
        </w:rPr>
        <w:t>Dafne</w:t>
      </w:r>
      <w:r w:rsidRPr="00A219DF">
        <w:rPr>
          <w:color w:val="000000"/>
          <w:sz w:val="24"/>
        </w:rPr>
        <w:t xml:space="preserve">, in cui erano inserite anche due sue arie e dove egli stesso accompagnava, suonando il cembalo. In un periodo relativamente breve, la camerata si disperde. È in ogni </w:t>
      </w:r>
      <w:r w:rsidR="00347AC6">
        <w:rPr>
          <w:color w:val="000000"/>
          <w:sz w:val="24"/>
        </w:rPr>
        <w:t xml:space="preserve">  </w:t>
      </w:r>
      <w:r w:rsidRPr="00A219DF">
        <w:rPr>
          <w:color w:val="000000"/>
          <w:sz w:val="24"/>
        </w:rPr>
        <w:t>modo nel</w:t>
      </w:r>
      <w:r w:rsidR="00A14EF1" w:rsidRPr="00A219DF">
        <w:rPr>
          <w:color w:val="000000"/>
          <w:sz w:val="24"/>
        </w:rPr>
        <w:t>l’</w:t>
      </w:r>
      <w:r w:rsidRPr="00A219DF">
        <w:rPr>
          <w:color w:val="000000"/>
          <w:sz w:val="24"/>
        </w:rPr>
        <w:t>ambito della Camerata che nascono i primi Melodrammi.</w:t>
      </w:r>
    </w:p>
    <w:p w:rsidR="00196341" w:rsidRPr="00A219DF" w:rsidRDefault="0075678D" w:rsidP="00DB6D5D">
      <w:pPr>
        <w:pStyle w:val="Corpodeltesto2"/>
        <w:spacing w:before="120" w:after="0" w:line="276" w:lineRule="auto"/>
        <w:jc w:val="left"/>
        <w:rPr>
          <w:color w:val="000000"/>
          <w:sz w:val="24"/>
        </w:rPr>
      </w:pPr>
      <w:r w:rsidRPr="00A219DF">
        <w:rPr>
          <w:color w:val="000000"/>
          <w:sz w:val="24"/>
        </w:rPr>
        <w:t xml:space="preserve">Operano in quest’accademia fiorentina, oltre a Bardi e al Corsi, Vincenzo Galilei (1533-1591), che nel 1581 scopre e pubblica gli inni greci alla Musa, al Sole e a Nemesi, attribuiti a </w:t>
      </w:r>
      <w:r w:rsidR="00347AC6">
        <w:rPr>
          <w:color w:val="000000"/>
          <w:sz w:val="24"/>
        </w:rPr>
        <w:t xml:space="preserve">                   </w:t>
      </w:r>
      <w:r w:rsidRPr="00A219DF">
        <w:rPr>
          <w:color w:val="000000"/>
          <w:sz w:val="24"/>
        </w:rPr>
        <w:t xml:space="preserve">Mesomede da Creta. Il Galilei, padre del grande Galileo, fu tra gli ispiratori della Camerata. Compilò il trattato “Dialogo della Musica antica e moderna” (1581), sostenendo il primato espressivo della monodia sulla polifonia. </w:t>
      </w:r>
    </w:p>
    <w:p w:rsidR="00A95F8D" w:rsidRDefault="0075678D" w:rsidP="00DB6D5D">
      <w:pPr>
        <w:pStyle w:val="Corpodeltesto2"/>
        <w:spacing w:before="120" w:after="0" w:line="276" w:lineRule="auto"/>
        <w:jc w:val="left"/>
        <w:rPr>
          <w:color w:val="000000"/>
          <w:sz w:val="24"/>
        </w:rPr>
      </w:pPr>
      <w:r w:rsidRPr="00A219DF">
        <w:rPr>
          <w:color w:val="000000"/>
          <w:sz w:val="24"/>
        </w:rPr>
        <w:t>Abile violista e liutista, pubblicò un trattato sul</w:t>
      </w:r>
      <w:r w:rsidR="00A14EF1" w:rsidRPr="00A219DF">
        <w:rPr>
          <w:color w:val="000000"/>
          <w:sz w:val="24"/>
        </w:rPr>
        <w:t>l’</w:t>
      </w:r>
      <w:r w:rsidRPr="00A219DF">
        <w:rPr>
          <w:color w:val="000000"/>
          <w:sz w:val="24"/>
        </w:rPr>
        <w:t xml:space="preserve">intavolatura del liuto, il “Fronimo”, nel 1568. </w:t>
      </w:r>
      <w:r w:rsidR="00347AC6">
        <w:rPr>
          <w:color w:val="000000"/>
          <w:sz w:val="24"/>
        </w:rPr>
        <w:t xml:space="preserve">          </w:t>
      </w:r>
      <w:r w:rsidRPr="00A219DF">
        <w:rPr>
          <w:color w:val="000000"/>
          <w:sz w:val="24"/>
        </w:rPr>
        <w:t xml:space="preserve">Oltre a Vincenzo Galilei abbiamo il colto poeta e librettista Ottavio Rinuccini, il compositore e cantante Giulio Caccini </w:t>
      </w:r>
      <w:r w:rsidR="002D1680" w:rsidRPr="00A219DF">
        <w:rPr>
          <w:color w:val="000000"/>
          <w:sz w:val="24"/>
        </w:rPr>
        <w:t>e</w:t>
      </w:r>
      <w:r w:rsidRPr="00A219DF">
        <w:rPr>
          <w:color w:val="000000"/>
          <w:sz w:val="24"/>
        </w:rPr>
        <w:t xml:space="preserve"> il compositore poeta Jacopo Peri, altrettanto abili, ma talvolta invidiosi uno del</w:t>
      </w:r>
      <w:r w:rsidR="00A14EF1" w:rsidRPr="00A219DF">
        <w:rPr>
          <w:color w:val="000000"/>
          <w:sz w:val="24"/>
        </w:rPr>
        <w:t>l’</w:t>
      </w:r>
      <w:r w:rsidRPr="00A219DF">
        <w:rPr>
          <w:color w:val="000000"/>
          <w:sz w:val="24"/>
        </w:rPr>
        <w:t xml:space="preserve">altro. Per la verità il Caccini, andando a scovare anche vecchi testi, un posto ha, </w:t>
      </w:r>
      <w:r w:rsidR="00347AC6">
        <w:rPr>
          <w:color w:val="000000"/>
          <w:sz w:val="24"/>
        </w:rPr>
        <w:t xml:space="preserve">                </w:t>
      </w:r>
      <w:r w:rsidRPr="00A219DF">
        <w:rPr>
          <w:color w:val="000000"/>
          <w:sz w:val="24"/>
        </w:rPr>
        <w:t xml:space="preserve">indubbiamente, nella camerata e nella storia musicale. </w:t>
      </w:r>
    </w:p>
    <w:p w:rsidR="007A481B" w:rsidRPr="00A219DF" w:rsidRDefault="0075678D" w:rsidP="00DB6D5D">
      <w:pPr>
        <w:pStyle w:val="Corpodeltesto2"/>
        <w:spacing w:before="120" w:after="0" w:line="276" w:lineRule="auto"/>
        <w:jc w:val="left"/>
        <w:rPr>
          <w:color w:val="000000"/>
          <w:sz w:val="24"/>
        </w:rPr>
      </w:pPr>
      <w:r w:rsidRPr="00A219DF">
        <w:rPr>
          <w:color w:val="000000"/>
          <w:sz w:val="24"/>
        </w:rPr>
        <w:t xml:space="preserve">Non ne sembra in ogni modo degno. Era mediocre contrappuntista, preferiva la monodia per personale tornaconto, nella polifonia la sua bella voce sarebbe scomparsa, in più si macchiò persino di un misfatto. Ricevuta una lettera da Leonora, moglie di Piero de Medici, da </w:t>
      </w:r>
      <w:r w:rsidR="00347AC6">
        <w:rPr>
          <w:color w:val="000000"/>
          <w:sz w:val="24"/>
        </w:rPr>
        <w:t xml:space="preserve">                  </w:t>
      </w:r>
      <w:r w:rsidRPr="00A219DF">
        <w:rPr>
          <w:color w:val="000000"/>
          <w:sz w:val="24"/>
        </w:rPr>
        <w:t xml:space="preserve">consegnare al primo amore Antinori, aprì il riservato messaggio e dopo aver vergognosamente curiosato, consegnò la lettera a Piero de Medici. Leonora, tanto o poco colpevole, secondo </w:t>
      </w:r>
      <w:r w:rsidR="00A14EF1" w:rsidRPr="00A219DF">
        <w:rPr>
          <w:color w:val="000000"/>
          <w:sz w:val="24"/>
        </w:rPr>
        <w:t>l’</w:t>
      </w:r>
      <w:r w:rsidRPr="00A219DF">
        <w:rPr>
          <w:color w:val="000000"/>
          <w:sz w:val="24"/>
        </w:rPr>
        <w:t xml:space="preserve">usanza del periodo, fu segretamente pugnalata dal marito. Un Caccini, in quel momento, </w:t>
      </w:r>
      <w:r w:rsidR="00347AC6">
        <w:rPr>
          <w:color w:val="000000"/>
          <w:sz w:val="24"/>
        </w:rPr>
        <w:t xml:space="preserve">  </w:t>
      </w:r>
      <w:r w:rsidRPr="00A219DF">
        <w:rPr>
          <w:color w:val="000000"/>
          <w:sz w:val="24"/>
        </w:rPr>
        <w:t>sgradevole</w:t>
      </w:r>
      <w:r w:rsidRPr="00A219DF">
        <w:rPr>
          <w:i/>
          <w:iCs/>
          <w:color w:val="000000"/>
          <w:sz w:val="24"/>
        </w:rPr>
        <w:t xml:space="preserve"> </w:t>
      </w:r>
      <w:r w:rsidRPr="00A219DF">
        <w:rPr>
          <w:color w:val="000000"/>
          <w:sz w:val="24"/>
        </w:rPr>
        <w:t xml:space="preserve">delatore. In effetti, Caccini era antipatico a tutti i membri della Camerata. </w:t>
      </w:r>
      <w:r w:rsidR="00646DC4" w:rsidRPr="00A219DF">
        <w:rPr>
          <w:color w:val="000000"/>
          <w:sz w:val="24"/>
        </w:rPr>
        <w:t>La prova è che a</w:t>
      </w:r>
      <w:r w:rsidRPr="00A219DF">
        <w:rPr>
          <w:color w:val="000000"/>
          <w:sz w:val="24"/>
        </w:rPr>
        <w:t xml:space="preserve">ppena ebbe personale successo, lasciò il gruppo. </w:t>
      </w:r>
    </w:p>
    <w:p w:rsidR="00BE4B0E" w:rsidRPr="00A219DF" w:rsidRDefault="0075678D" w:rsidP="00DB6D5D">
      <w:pPr>
        <w:pStyle w:val="Corpodeltesto2"/>
        <w:spacing w:before="120" w:after="0" w:line="276" w:lineRule="auto"/>
        <w:jc w:val="left"/>
        <w:rPr>
          <w:color w:val="000000"/>
          <w:sz w:val="24"/>
        </w:rPr>
      </w:pPr>
      <w:r w:rsidRPr="00A219DF">
        <w:rPr>
          <w:color w:val="000000"/>
          <w:sz w:val="24"/>
        </w:rPr>
        <w:t xml:space="preserve">Ecco una delle tante ragioni per le quali la Camerata ebbe, storicamente, breve vita. Nei volumi di Storia musicale, del particolare poco si parla, forse per non macchiare il Sacro nome della Musica. Non confondiamo. La Musica è solo Arte, il musicista può trattarla bene o male, nel </w:t>
      </w:r>
      <w:r w:rsidR="00347AC6">
        <w:rPr>
          <w:color w:val="000000"/>
          <w:sz w:val="24"/>
        </w:rPr>
        <w:t xml:space="preserve"> </w:t>
      </w:r>
      <w:r w:rsidRPr="00A219DF">
        <w:rPr>
          <w:color w:val="000000"/>
          <w:sz w:val="24"/>
        </w:rPr>
        <w:t xml:space="preserve">secondo caso è solo mestierante. Peri, operò musicalmente solo nella Camerata, in seguito visse di “rendita”.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 membri della camerata si richiamavano, Galilei in testa, al “</w:t>
      </w:r>
      <w:r w:rsidRPr="00A219DF">
        <w:rPr>
          <w:i/>
          <w:iCs/>
          <w:color w:val="000000"/>
          <w:sz w:val="24"/>
        </w:rPr>
        <w:t>fantasma</w:t>
      </w:r>
      <w:r w:rsidRPr="00A219DF">
        <w:rPr>
          <w:color w:val="000000"/>
          <w:sz w:val="24"/>
        </w:rPr>
        <w:t xml:space="preserve">” della Musica greca nella sua perfezione di parole e Musica. Tanto che </w:t>
      </w:r>
      <w:r w:rsidR="00E43DFD" w:rsidRPr="00A219DF">
        <w:rPr>
          <w:color w:val="000000"/>
          <w:sz w:val="24"/>
        </w:rPr>
        <w:t>l</w:t>
      </w:r>
      <w:r w:rsidR="00A14EF1" w:rsidRPr="00A219DF">
        <w:rPr>
          <w:color w:val="000000"/>
          <w:sz w:val="24"/>
        </w:rPr>
        <w:t>’</w:t>
      </w:r>
      <w:r w:rsidRPr="00A219DF">
        <w:rPr>
          <w:color w:val="000000"/>
          <w:sz w:val="24"/>
        </w:rPr>
        <w:t xml:space="preserve">opera lirica nacque inizialmente come un </w:t>
      </w:r>
      <w:r w:rsidR="00347AC6">
        <w:rPr>
          <w:color w:val="000000"/>
          <w:sz w:val="24"/>
        </w:rPr>
        <w:t xml:space="preserve">                </w:t>
      </w:r>
      <w:r w:rsidRPr="00A219DF">
        <w:rPr>
          <w:color w:val="000000"/>
          <w:sz w:val="24"/>
        </w:rPr>
        <w:t>semplice recitativo. Il “recitar cantando” era una</w:t>
      </w:r>
      <w:r w:rsidR="002D1680" w:rsidRPr="00A219DF">
        <w:rPr>
          <w:color w:val="000000"/>
          <w:sz w:val="24"/>
        </w:rPr>
        <w:t xml:space="preserve"> </w:t>
      </w:r>
      <w:r w:rsidRPr="00A219DF">
        <w:rPr>
          <w:color w:val="000000"/>
          <w:sz w:val="24"/>
        </w:rPr>
        <w:t xml:space="preserve">declamazione intonata sostenuta dal basso continuo. Il “recitativo obbligato” aveva significato di: “Testo in evidenza e minimo sostegno </w:t>
      </w:r>
      <w:r w:rsidR="00347AC6">
        <w:rPr>
          <w:color w:val="000000"/>
          <w:sz w:val="24"/>
        </w:rPr>
        <w:t xml:space="preserve"> </w:t>
      </w:r>
      <w:r w:rsidRPr="00A219DF">
        <w:rPr>
          <w:color w:val="000000"/>
          <w:sz w:val="24"/>
        </w:rPr>
        <w:t xml:space="preserve">armonico”. </w:t>
      </w:r>
      <w:r w:rsidR="002D1680" w:rsidRPr="00A219DF">
        <w:rPr>
          <w:color w:val="000000"/>
          <w:sz w:val="24"/>
        </w:rPr>
        <w:t xml:space="preserve">In seguito, ‘700, ‘800, si avrà il recitativo semplice, un solo strumento sarà di </w:t>
      </w:r>
      <w:r w:rsidR="00347AC6">
        <w:rPr>
          <w:color w:val="000000"/>
          <w:sz w:val="24"/>
        </w:rPr>
        <w:t xml:space="preserve">               </w:t>
      </w:r>
      <w:r w:rsidR="002D1680" w:rsidRPr="00A219DF">
        <w:rPr>
          <w:color w:val="000000"/>
          <w:sz w:val="24"/>
        </w:rPr>
        <w:lastRenderedPageBreak/>
        <w:t>sostegno.</w:t>
      </w:r>
      <w:r w:rsidRPr="00A219DF">
        <w:rPr>
          <w:color w:val="000000"/>
          <w:sz w:val="24"/>
        </w:rPr>
        <w:t xml:space="preserve"> Mentre nel singspiel (vedi “Flauto magico” di Mozart), vi sarà un parlato o declamato, senza alcun accompagnamento.</w:t>
      </w:r>
    </w:p>
    <w:p w:rsidR="00AF687F" w:rsidRPr="00A219DF" w:rsidRDefault="0075678D" w:rsidP="00DB6D5D">
      <w:pPr>
        <w:pStyle w:val="Corpodeltesto2"/>
        <w:spacing w:before="120" w:after="0" w:line="276" w:lineRule="auto"/>
        <w:jc w:val="left"/>
        <w:rPr>
          <w:color w:val="000000"/>
          <w:sz w:val="24"/>
        </w:rPr>
      </w:pPr>
      <w:r w:rsidRPr="00A219DF">
        <w:rPr>
          <w:color w:val="000000"/>
          <w:sz w:val="24"/>
        </w:rPr>
        <w:t>Galilei e compagni si preoccupavano soprattutto di portare avanti una “</w:t>
      </w:r>
      <w:r w:rsidRPr="00A219DF">
        <w:rPr>
          <w:i/>
          <w:iCs/>
          <w:color w:val="000000"/>
          <w:sz w:val="24"/>
        </w:rPr>
        <w:t>battaglia disarmata</w:t>
      </w:r>
      <w:r w:rsidRPr="00A219DF">
        <w:rPr>
          <w:color w:val="000000"/>
          <w:sz w:val="24"/>
        </w:rPr>
        <w:t xml:space="preserve">” </w:t>
      </w:r>
      <w:r w:rsidR="00347AC6">
        <w:rPr>
          <w:color w:val="000000"/>
          <w:sz w:val="24"/>
        </w:rPr>
        <w:t xml:space="preserve"> </w:t>
      </w:r>
      <w:r w:rsidRPr="00A219DF">
        <w:rPr>
          <w:color w:val="000000"/>
          <w:sz w:val="24"/>
        </w:rPr>
        <w:t xml:space="preserve">contro la polifonia. Quel fiamminghismo esagerato, che provocava incomprensioni e che non appariva più spontaneo. Perdente, se rapportato alla polifonia profana, più agile, accessibile e meno barocca. </w:t>
      </w:r>
    </w:p>
    <w:p w:rsidR="00EA0E48" w:rsidRPr="00A219DF" w:rsidRDefault="0075678D" w:rsidP="00DB6D5D">
      <w:pPr>
        <w:pStyle w:val="Corpodeltesto2"/>
        <w:spacing w:before="120" w:after="0" w:line="276" w:lineRule="auto"/>
        <w:jc w:val="left"/>
        <w:rPr>
          <w:color w:val="000000"/>
          <w:sz w:val="24"/>
        </w:rPr>
      </w:pPr>
      <w:r w:rsidRPr="00A219DF">
        <w:rPr>
          <w:color w:val="000000"/>
          <w:sz w:val="24"/>
        </w:rPr>
        <w:t>Nuova forma doveva essere la “Monodia”, il cui risveglio era già in atto e che da qualche tempo bussava alla porta, congiuntamente al</w:t>
      </w:r>
      <w:r w:rsidR="00A14EF1" w:rsidRPr="00A219DF">
        <w:rPr>
          <w:color w:val="000000"/>
          <w:sz w:val="24"/>
        </w:rPr>
        <w:t>l’</w:t>
      </w:r>
      <w:r w:rsidRPr="00A219DF">
        <w:rPr>
          <w:color w:val="000000"/>
          <w:sz w:val="24"/>
        </w:rPr>
        <w:t>armonia tonale.</w:t>
      </w:r>
      <w:r w:rsidR="00EA0E48" w:rsidRPr="00A219DF">
        <w:rPr>
          <w:color w:val="000000"/>
          <w:sz w:val="24"/>
        </w:rPr>
        <w:t xml:space="preserve"> </w:t>
      </w:r>
      <w:r w:rsidRPr="00A219DF">
        <w:rPr>
          <w:color w:val="000000"/>
          <w:sz w:val="24"/>
        </w:rPr>
        <w:t>A proposito di rivincita della monodia sulla polifonia, non é un caso che il primo prodotto della camerata sia non un’opera lirica, ma una raccolta di madrigali per una voce e basso continuo.</w:t>
      </w:r>
    </w:p>
    <w:p w:rsidR="004100FB"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 xml:space="preserve">autore era “quel” Giulio Caccini, pubblicazione del 1602, due anni dopo la messa in scena di “Euridice”. Quest’opera è il primo dramma cantato totalmente, </w:t>
      </w:r>
      <w:r w:rsidR="002D1680" w:rsidRPr="00A219DF">
        <w:rPr>
          <w:color w:val="000000"/>
          <w:sz w:val="24"/>
        </w:rPr>
        <w:t xml:space="preserve">ne </w:t>
      </w:r>
      <w:r w:rsidR="0075678D" w:rsidRPr="00A219DF">
        <w:rPr>
          <w:color w:val="000000"/>
          <w:sz w:val="24"/>
        </w:rPr>
        <w:t xml:space="preserve">abbiamo anche la partitura. Consideriamo quindi </w:t>
      </w:r>
      <w:r w:rsidRPr="00A219DF">
        <w:rPr>
          <w:color w:val="000000"/>
          <w:sz w:val="24"/>
        </w:rPr>
        <w:t>l’</w:t>
      </w:r>
      <w:r w:rsidR="0075678D" w:rsidRPr="00A219DF">
        <w:rPr>
          <w:color w:val="000000"/>
          <w:sz w:val="24"/>
        </w:rPr>
        <w:t>”Euridice” come prima opera lirica, in assoluto.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Opere della camerata, cronologicamente: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1589</w:t>
      </w:r>
      <w:r w:rsidRPr="00A219DF">
        <w:rPr>
          <w:color w:val="000000"/>
          <w:sz w:val="24"/>
        </w:rPr>
        <w:t xml:space="preserve">, inizio delle “Nuove musiche” di Caccini.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1594</w:t>
      </w:r>
      <w:r w:rsidRPr="00A219DF">
        <w:rPr>
          <w:color w:val="000000"/>
          <w:sz w:val="24"/>
        </w:rPr>
        <w:t xml:space="preserve">, “Dafne” di Peri e Rinuccini.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1600</w:t>
      </w:r>
      <w:r w:rsidRPr="00A219DF">
        <w:rPr>
          <w:color w:val="000000"/>
          <w:sz w:val="24"/>
        </w:rPr>
        <w:t>, “Euridice” di Peri e Rinuccini.</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1602</w:t>
      </w:r>
      <w:r w:rsidRPr="00A219DF">
        <w:rPr>
          <w:color w:val="000000"/>
          <w:sz w:val="24"/>
        </w:rPr>
        <w:t>, pubblicazione delle “Nuove musiche”.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1602</w:t>
      </w:r>
      <w:r w:rsidRPr="00A219DF">
        <w:rPr>
          <w:color w:val="000000"/>
          <w:sz w:val="24"/>
        </w:rPr>
        <w:t>, “Rapimento di Cefalo” di Caccini e Chiabrera.</w:t>
      </w:r>
    </w:p>
    <w:p w:rsidR="00A95F8D" w:rsidRDefault="0075678D" w:rsidP="00DB6D5D">
      <w:pPr>
        <w:pStyle w:val="Corpodeltesto2"/>
        <w:spacing w:before="120" w:after="0" w:line="276" w:lineRule="auto"/>
        <w:jc w:val="left"/>
        <w:rPr>
          <w:color w:val="000000"/>
          <w:sz w:val="24"/>
        </w:rPr>
      </w:pPr>
      <w:r w:rsidRPr="00A219DF">
        <w:rPr>
          <w:color w:val="000000"/>
          <w:sz w:val="24"/>
        </w:rPr>
        <w:t xml:space="preserve">Lo spirito più rilevante della rinascita vocale che fa capo al melodramma, é dato dalla </w:t>
      </w:r>
      <w:r w:rsidR="00347AC6">
        <w:rPr>
          <w:color w:val="000000"/>
          <w:sz w:val="24"/>
        </w:rPr>
        <w:t xml:space="preserve">                 </w:t>
      </w:r>
      <w:r w:rsidRPr="00A219DF">
        <w:rPr>
          <w:color w:val="000000"/>
          <w:sz w:val="24"/>
        </w:rPr>
        <w:t xml:space="preserve">responsabilità attribuita al canto. </w:t>
      </w:r>
    </w:p>
    <w:p w:rsidR="00B30CEF" w:rsidRPr="00A219DF" w:rsidRDefault="0075678D" w:rsidP="00DB6D5D">
      <w:pPr>
        <w:pStyle w:val="Corpodeltesto2"/>
        <w:spacing w:before="120" w:after="0" w:line="276" w:lineRule="auto"/>
        <w:jc w:val="left"/>
        <w:rPr>
          <w:i/>
          <w:iCs/>
          <w:color w:val="000000"/>
          <w:sz w:val="24"/>
        </w:rPr>
      </w:pPr>
      <w:r w:rsidRPr="00A219DF">
        <w:rPr>
          <w:color w:val="000000"/>
          <w:sz w:val="24"/>
        </w:rPr>
        <w:t>Nel 1614, Caccini completa il secondo volume di “</w:t>
      </w:r>
      <w:r w:rsidRPr="00A219DF">
        <w:rPr>
          <w:i/>
          <w:iCs/>
          <w:color w:val="000000"/>
          <w:sz w:val="24"/>
        </w:rPr>
        <w:t>Nuove musiche e nuova maniera di scriverle</w:t>
      </w:r>
      <w:r w:rsidRPr="00A219DF">
        <w:rPr>
          <w:color w:val="000000"/>
          <w:sz w:val="24"/>
        </w:rPr>
        <w:t>”. Dare esistenza fisica al personaggio inserito nella scena, è condizione massima per offrire uno sfogo al</w:t>
      </w:r>
      <w:r w:rsidR="00A14EF1" w:rsidRPr="00A219DF">
        <w:rPr>
          <w:color w:val="000000"/>
          <w:sz w:val="24"/>
        </w:rPr>
        <w:t>l’</w:t>
      </w:r>
      <w:r w:rsidRPr="00A219DF">
        <w:rPr>
          <w:color w:val="000000"/>
          <w:sz w:val="24"/>
        </w:rPr>
        <w:t xml:space="preserve">individualismo del musicista rinascimentale. Caccini, realizza in pratica </w:t>
      </w:r>
      <w:r w:rsidR="00A14EF1" w:rsidRPr="00A219DF">
        <w:rPr>
          <w:i/>
          <w:iCs/>
          <w:color w:val="000000"/>
          <w:sz w:val="24"/>
        </w:rPr>
        <w:t>l’</w:t>
      </w:r>
      <w:r w:rsidRPr="00A219DF">
        <w:rPr>
          <w:i/>
          <w:iCs/>
          <w:color w:val="000000"/>
          <w:sz w:val="24"/>
        </w:rPr>
        <w:t xml:space="preserve">arte del bel canto, </w:t>
      </w:r>
      <w:r w:rsidRPr="00A219DF">
        <w:rPr>
          <w:color w:val="000000"/>
          <w:sz w:val="24"/>
        </w:rPr>
        <w:t xml:space="preserve">a lui </w:t>
      </w:r>
      <w:r w:rsidR="002D1680" w:rsidRPr="00A219DF">
        <w:rPr>
          <w:color w:val="000000"/>
          <w:sz w:val="24"/>
        </w:rPr>
        <w:t>e</w:t>
      </w:r>
      <w:r w:rsidRPr="00A219DF">
        <w:rPr>
          <w:color w:val="000000"/>
          <w:sz w:val="24"/>
        </w:rPr>
        <w:t xml:space="preserve"> in seguito alle sue figlie Settimia e Francesca </w:t>
      </w:r>
      <w:r w:rsidR="002D1680" w:rsidRPr="00A219DF">
        <w:rPr>
          <w:color w:val="000000"/>
          <w:sz w:val="24"/>
        </w:rPr>
        <w:t>e</w:t>
      </w:r>
      <w:r w:rsidRPr="00A219DF">
        <w:rPr>
          <w:color w:val="000000"/>
          <w:sz w:val="24"/>
        </w:rPr>
        <w:t xml:space="preserve"> ai suoi allievi, si rivolgeranno quasi tutti i cantanti d’Europa. Addirittura gli oboisti </w:t>
      </w:r>
      <w:r w:rsidR="002D1680" w:rsidRPr="00A219DF">
        <w:rPr>
          <w:color w:val="000000"/>
          <w:sz w:val="24"/>
        </w:rPr>
        <w:t>e</w:t>
      </w:r>
      <w:r w:rsidRPr="00A219DF">
        <w:rPr>
          <w:color w:val="000000"/>
          <w:sz w:val="24"/>
        </w:rPr>
        <w:t xml:space="preserve"> altri strumentisti studieranno con i Caccini </w:t>
      </w:r>
      <w:r w:rsidR="00A14EF1" w:rsidRPr="00A219DF">
        <w:rPr>
          <w:i/>
          <w:iCs/>
          <w:color w:val="000000"/>
          <w:sz w:val="24"/>
        </w:rPr>
        <w:t>l’</w:t>
      </w:r>
      <w:r w:rsidRPr="00A219DF">
        <w:rPr>
          <w:i/>
          <w:iCs/>
          <w:color w:val="000000"/>
          <w:sz w:val="24"/>
        </w:rPr>
        <w:t>espressione.</w:t>
      </w:r>
      <w:r w:rsidR="00EA0E48" w:rsidRPr="00A219DF">
        <w:rPr>
          <w:i/>
          <w:iCs/>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La poetica del recitar cantando, il “Favellar in Musica”, come fu presentato dai musicisti della camerata fiorentina, si basava sulla “teoria degli affetti”, di cui già aveva parlato Zarlino nel 1500. Pensiero ripreso nel 1600 dal gesuita Kirchers, che diceva di “Relazione fra stati d’animo e armonie corrispondenti”. La camerata giunge, attraverso la parola e con la monodia, al</w:t>
      </w:r>
      <w:r w:rsidR="00A14EF1" w:rsidRPr="00A219DF">
        <w:rPr>
          <w:color w:val="000000"/>
          <w:sz w:val="24"/>
        </w:rPr>
        <w:t>l’</w:t>
      </w:r>
      <w:r w:rsidRPr="00A219DF">
        <w:rPr>
          <w:color w:val="000000"/>
          <w:sz w:val="24"/>
        </w:rPr>
        <w:t xml:space="preserve">imitazione degli affetti, cioè dei sentimenti delle parole, per dare emozione agli ascoltatori. </w:t>
      </w:r>
      <w:r w:rsidR="00347AC6">
        <w:rPr>
          <w:color w:val="000000"/>
          <w:sz w:val="24"/>
        </w:rPr>
        <w:t xml:space="preserve">         </w:t>
      </w:r>
      <w:r w:rsidRPr="00A219DF">
        <w:rPr>
          <w:color w:val="000000"/>
          <w:sz w:val="24"/>
        </w:rPr>
        <w:t>È il collegamento decisivo tra Poesia e Musica.</w:t>
      </w:r>
    </w:p>
    <w:p w:rsidR="0075678D" w:rsidRPr="00A219DF" w:rsidRDefault="0075678D" w:rsidP="00DB6D5D">
      <w:pPr>
        <w:pStyle w:val="Corpodeltesto2"/>
        <w:spacing w:before="120" w:after="0" w:line="276" w:lineRule="auto"/>
        <w:jc w:val="left"/>
        <w:rPr>
          <w:i/>
          <w:color w:val="008080"/>
          <w:sz w:val="20"/>
          <w:szCs w:val="20"/>
        </w:rPr>
      </w:pPr>
      <w:r w:rsidRPr="00A219DF">
        <w:rPr>
          <w:b/>
          <w:i/>
          <w:color w:val="008080"/>
          <w:sz w:val="20"/>
          <w:szCs w:val="20"/>
        </w:rPr>
        <w:t>Ricercare</w:t>
      </w:r>
      <w:r w:rsidRPr="00A219DF">
        <w:rPr>
          <w:i/>
          <w:color w:val="008080"/>
          <w:sz w:val="20"/>
          <w:szCs w:val="20"/>
        </w:rPr>
        <w:t xml:space="preserve">. Penso che per uscire dalla crisi musicale in cui siamo entrati, bisognerà, per la terza volta, toccare </w:t>
      </w:r>
      <w:r w:rsidR="00347AC6">
        <w:rPr>
          <w:i/>
          <w:color w:val="008080"/>
          <w:sz w:val="20"/>
          <w:szCs w:val="20"/>
        </w:rPr>
        <w:t xml:space="preserve"> </w:t>
      </w:r>
      <w:r w:rsidRPr="00A219DF">
        <w:rPr>
          <w:i/>
          <w:color w:val="008080"/>
          <w:sz w:val="20"/>
          <w:szCs w:val="20"/>
        </w:rPr>
        <w:t>questo tasto. Stati d’animo (da recuperare) e buone melodie. Ricetta apparentemente semplice.</w:t>
      </w:r>
    </w:p>
    <w:p w:rsidR="0075678D" w:rsidRPr="00A219DF" w:rsidRDefault="0075678D" w:rsidP="00DB6D5D">
      <w:pPr>
        <w:pStyle w:val="Corpodeltesto2"/>
        <w:spacing w:before="120" w:after="0" w:line="276" w:lineRule="auto"/>
        <w:jc w:val="left"/>
        <w:rPr>
          <w:i/>
          <w:color w:val="008080"/>
          <w:sz w:val="20"/>
          <w:szCs w:val="20"/>
        </w:rPr>
      </w:pPr>
      <w:r w:rsidRPr="00A219DF">
        <w:rPr>
          <w:b/>
          <w:bCs w:val="0"/>
          <w:i/>
          <w:color w:val="008080"/>
          <w:sz w:val="20"/>
          <w:szCs w:val="20"/>
        </w:rPr>
        <w:t xml:space="preserve">Canone del gambero Tv. </w:t>
      </w:r>
      <w:r w:rsidRPr="00A219DF">
        <w:rPr>
          <w:i/>
          <w:color w:val="008080"/>
          <w:sz w:val="20"/>
          <w:szCs w:val="20"/>
        </w:rPr>
        <w:t xml:space="preserve">Ultimamente è nata un’altra usanza discutibile, nei notiziari televisivi. In concomitanza d’annunci di demenziali fatti giornalieri, si mette come sottofondo musicale un frammento di brano classico. </w:t>
      </w:r>
      <w:r w:rsidR="00347AC6">
        <w:rPr>
          <w:i/>
          <w:color w:val="008080"/>
          <w:sz w:val="20"/>
          <w:szCs w:val="20"/>
        </w:rPr>
        <w:t xml:space="preserve">            </w:t>
      </w:r>
      <w:r w:rsidRPr="00A219DF">
        <w:rPr>
          <w:i/>
          <w:color w:val="008080"/>
          <w:sz w:val="20"/>
          <w:szCs w:val="20"/>
        </w:rPr>
        <w:t>Perché? Naturalmente per dare emozione, come prima si diceva, agli ascoltatori. Stiamo tornando, in pratica, agli intenti di 500 anni orsono? O… non ci si rende più conto di cosa sia un brano Classico?</w:t>
      </w:r>
    </w:p>
    <w:p w:rsidR="00CD4037" w:rsidRPr="00A219DF" w:rsidRDefault="0075678D" w:rsidP="00DB6D5D">
      <w:pPr>
        <w:pStyle w:val="Corpodeltesto2"/>
        <w:spacing w:before="120" w:after="0" w:line="276" w:lineRule="auto"/>
        <w:jc w:val="left"/>
        <w:rPr>
          <w:color w:val="000000"/>
          <w:sz w:val="24"/>
        </w:rPr>
      </w:pPr>
      <w:r w:rsidRPr="00A219DF">
        <w:rPr>
          <w:color w:val="000000"/>
          <w:sz w:val="24"/>
        </w:rPr>
        <w:lastRenderedPageBreak/>
        <w:t xml:space="preserve">I Fiorentini, si proponevano dunque, con </w:t>
      </w:r>
      <w:r w:rsidR="00E43DFD" w:rsidRPr="00A219DF">
        <w:rPr>
          <w:color w:val="000000"/>
          <w:sz w:val="24"/>
        </w:rPr>
        <w:t>l</w:t>
      </w:r>
      <w:r w:rsidR="00A14EF1" w:rsidRPr="00A219DF">
        <w:rPr>
          <w:color w:val="000000"/>
          <w:sz w:val="24"/>
        </w:rPr>
        <w:t>’</w:t>
      </w:r>
      <w:r w:rsidRPr="00A219DF">
        <w:rPr>
          <w:color w:val="000000"/>
          <w:sz w:val="24"/>
        </w:rPr>
        <w:t>amplificazione che la Musica dà alla parola, di far varco nel</w:t>
      </w:r>
      <w:r w:rsidR="00A14EF1" w:rsidRPr="00A219DF">
        <w:rPr>
          <w:color w:val="000000"/>
          <w:sz w:val="24"/>
        </w:rPr>
        <w:t>l’</w:t>
      </w:r>
      <w:r w:rsidRPr="00A219DF">
        <w:rPr>
          <w:color w:val="000000"/>
          <w:sz w:val="24"/>
        </w:rPr>
        <w:t>animo degli ascoltatori: “</w:t>
      </w:r>
      <w:r w:rsidRPr="00A219DF">
        <w:rPr>
          <w:i/>
          <w:iCs/>
          <w:color w:val="000000"/>
          <w:sz w:val="24"/>
        </w:rPr>
        <w:t>Muovere affetto in chi ascolta</w:t>
      </w:r>
      <w:r w:rsidRPr="00A219DF">
        <w:rPr>
          <w:color w:val="000000"/>
          <w:sz w:val="24"/>
        </w:rPr>
        <w:t xml:space="preserve">”, come scrive Caccini nella prefazione delle “Nuove musiche“. Imitare con le note musicali, gli effetti delle parole, allegre o dolorose. Ogni esecutore deve sapere, e questo è fondamentale per aver un buon risultato, </w:t>
      </w:r>
      <w:r w:rsidR="005B598E">
        <w:rPr>
          <w:color w:val="000000"/>
          <w:sz w:val="24"/>
        </w:rPr>
        <w:t xml:space="preserve"> </w:t>
      </w:r>
      <w:r w:rsidRPr="00A219DF">
        <w:rPr>
          <w:color w:val="000000"/>
          <w:sz w:val="24"/>
        </w:rPr>
        <w:t xml:space="preserve">che </w:t>
      </w:r>
      <w:r w:rsidR="00A14EF1" w:rsidRPr="00A219DF">
        <w:rPr>
          <w:color w:val="000000"/>
          <w:sz w:val="24"/>
        </w:rPr>
        <w:t>l’</w:t>
      </w:r>
      <w:r w:rsidRPr="00A219DF">
        <w:rPr>
          <w:color w:val="000000"/>
          <w:sz w:val="24"/>
        </w:rPr>
        <w:t xml:space="preserve">espressione data </w:t>
      </w:r>
      <w:r w:rsidR="002D1680" w:rsidRPr="00A219DF">
        <w:rPr>
          <w:color w:val="000000"/>
          <w:sz w:val="24"/>
        </w:rPr>
        <w:t>a</w:t>
      </w:r>
      <w:r w:rsidRPr="00A219DF">
        <w:rPr>
          <w:color w:val="000000"/>
          <w:sz w:val="24"/>
        </w:rPr>
        <w:t xml:space="preserve"> un brano deve “agganciare” chi ascolta, in modo che il “suo pensiero” </w:t>
      </w:r>
      <w:r w:rsidR="00347AC6">
        <w:rPr>
          <w:color w:val="000000"/>
          <w:sz w:val="24"/>
        </w:rPr>
        <w:t xml:space="preserve">              </w:t>
      </w:r>
      <w:r w:rsidRPr="00A219DF">
        <w:rPr>
          <w:color w:val="000000"/>
          <w:sz w:val="24"/>
        </w:rPr>
        <w:t xml:space="preserve">diventi “pensiero del pubblico”. Concetto tuttora valido.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Tecnicamente, per commuovere in concreto </w:t>
      </w:r>
      <w:r w:rsidR="00E43DFD" w:rsidRPr="00A219DF">
        <w:rPr>
          <w:color w:val="000000"/>
          <w:sz w:val="24"/>
        </w:rPr>
        <w:t>l</w:t>
      </w:r>
      <w:r w:rsidR="00A14EF1" w:rsidRPr="00A219DF">
        <w:rPr>
          <w:color w:val="000000"/>
          <w:sz w:val="24"/>
        </w:rPr>
        <w:t>’</w:t>
      </w:r>
      <w:r w:rsidRPr="00A219DF">
        <w:rPr>
          <w:color w:val="000000"/>
          <w:sz w:val="24"/>
        </w:rPr>
        <w:t xml:space="preserve">ascoltatore, era necessario: “Crescere la voce </w:t>
      </w:r>
      <w:r w:rsidR="00347AC6">
        <w:rPr>
          <w:color w:val="000000"/>
          <w:sz w:val="24"/>
        </w:rPr>
        <w:t xml:space="preserve"> </w:t>
      </w:r>
      <w:r w:rsidRPr="00A219DF">
        <w:rPr>
          <w:color w:val="000000"/>
          <w:sz w:val="24"/>
        </w:rPr>
        <w:t xml:space="preserve">poco a poco, smorzarla con grazia, assecondare con intelligenza, dire con proprietà parole e </w:t>
      </w:r>
      <w:r w:rsidR="00347AC6">
        <w:rPr>
          <w:color w:val="000000"/>
          <w:sz w:val="24"/>
        </w:rPr>
        <w:t xml:space="preserve"> </w:t>
      </w:r>
      <w:r w:rsidRPr="00A219DF">
        <w:rPr>
          <w:color w:val="000000"/>
          <w:sz w:val="24"/>
        </w:rPr>
        <w:t>loro significati, dar allegrezza alla voce o immalinconirla, farla pietosa o ardita quando bisogna accompagnare le parole con gesti e patimenti adeguati” (recitazione). La poetica del Recitar cantando include anche la teoria della “</w:t>
      </w:r>
      <w:r w:rsidRPr="00A219DF">
        <w:rPr>
          <w:i/>
          <w:iCs/>
          <w:color w:val="000000"/>
          <w:sz w:val="24"/>
        </w:rPr>
        <w:t>Spezzatura</w:t>
      </w:r>
      <w:r w:rsidRPr="00A219DF">
        <w:rPr>
          <w:color w:val="000000"/>
          <w:sz w:val="24"/>
        </w:rPr>
        <w:t>”. Ne conosciamo tre significati:</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1)</w:t>
      </w:r>
      <w:r w:rsidRPr="00A219DF">
        <w:rPr>
          <w:b/>
          <w:bCs w:val="0"/>
          <w:color w:val="000000"/>
          <w:sz w:val="24"/>
        </w:rPr>
        <w:tab/>
      </w:r>
      <w:r w:rsidRPr="00A219DF">
        <w:rPr>
          <w:color w:val="000000"/>
          <w:sz w:val="24"/>
        </w:rPr>
        <w:t xml:space="preserve">Scioltezza </w:t>
      </w:r>
      <w:r w:rsidR="002F096E">
        <w:rPr>
          <w:color w:val="000000"/>
          <w:sz w:val="24"/>
        </w:rPr>
        <w:t xml:space="preserve">e </w:t>
      </w:r>
      <w:r w:rsidRPr="00A219DF">
        <w:rPr>
          <w:color w:val="000000"/>
          <w:sz w:val="24"/>
        </w:rPr>
        <w:t xml:space="preserve">eleganza, che si ottengono dando al canto naturalezza e la semplicità di un tono “amichevole”. </w:t>
      </w:r>
    </w:p>
    <w:p w:rsidR="0075678D" w:rsidRPr="00A219DF" w:rsidRDefault="0075678D" w:rsidP="00DB6D5D">
      <w:pPr>
        <w:pStyle w:val="Corpodeltesto2"/>
        <w:spacing w:before="120" w:after="0" w:line="276" w:lineRule="auto"/>
        <w:jc w:val="left"/>
        <w:rPr>
          <w:bCs w:val="0"/>
          <w:color w:val="000000"/>
          <w:sz w:val="24"/>
        </w:rPr>
      </w:pPr>
      <w:r w:rsidRPr="00A219DF">
        <w:rPr>
          <w:b/>
          <w:color w:val="000000"/>
          <w:sz w:val="24"/>
        </w:rPr>
        <w:t>2)</w:t>
      </w:r>
      <w:r w:rsidRPr="00A219DF">
        <w:rPr>
          <w:b/>
          <w:color w:val="000000"/>
          <w:sz w:val="24"/>
        </w:rPr>
        <w:tab/>
      </w:r>
      <w:r w:rsidRPr="00A219DF">
        <w:rPr>
          <w:bCs w:val="0"/>
          <w:color w:val="000000"/>
          <w:sz w:val="24"/>
        </w:rPr>
        <w:t xml:space="preserve">Canto reso garbato </w:t>
      </w:r>
      <w:r w:rsidR="002D1680" w:rsidRPr="00A219DF">
        <w:rPr>
          <w:bCs w:val="0"/>
          <w:color w:val="000000"/>
          <w:sz w:val="24"/>
        </w:rPr>
        <w:t>e</w:t>
      </w:r>
      <w:r w:rsidRPr="00A219DF">
        <w:rPr>
          <w:bCs w:val="0"/>
          <w:color w:val="000000"/>
          <w:sz w:val="24"/>
        </w:rPr>
        <w:t xml:space="preserve"> arioso dai personaggi, dalle ornamentazioni e dai trilli che, </w:t>
      </w:r>
      <w:r w:rsidR="005B598E">
        <w:rPr>
          <w:bCs w:val="0"/>
          <w:color w:val="000000"/>
          <w:sz w:val="24"/>
        </w:rPr>
        <w:t xml:space="preserve">         </w:t>
      </w:r>
      <w:r w:rsidRPr="00A219DF">
        <w:rPr>
          <w:bCs w:val="0"/>
          <w:color w:val="000000"/>
          <w:sz w:val="24"/>
        </w:rPr>
        <w:t>secondo Caccini, devono avere valore espressivo e collegarsi alle figure e ai colori intensi del</w:t>
      </w:r>
      <w:r w:rsidR="00A14EF1" w:rsidRPr="00A219DF">
        <w:rPr>
          <w:bCs w:val="0"/>
          <w:color w:val="000000"/>
          <w:sz w:val="24"/>
        </w:rPr>
        <w:t>l’</w:t>
      </w:r>
      <w:r w:rsidRPr="00A219DF">
        <w:rPr>
          <w:bCs w:val="0"/>
          <w:color w:val="000000"/>
          <w:sz w:val="24"/>
        </w:rPr>
        <w:t xml:space="preserve">eloquenza. </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rPr>
        <w:t>3)</w:t>
      </w:r>
      <w:r w:rsidRPr="00A219DF">
        <w:rPr>
          <w:b/>
          <w:bCs w:val="0"/>
          <w:color w:val="000000"/>
          <w:sz w:val="24"/>
        </w:rPr>
        <w:tab/>
      </w:r>
      <w:r w:rsidRPr="00A219DF">
        <w:rPr>
          <w:color w:val="000000"/>
          <w:sz w:val="24"/>
        </w:rPr>
        <w:t xml:space="preserve">Aumentare e stringere il tempo, per dare maggiore energia espressiva al pensiero, </w:t>
      </w:r>
      <w:r w:rsidR="00347AC6">
        <w:rPr>
          <w:color w:val="000000"/>
          <w:sz w:val="24"/>
        </w:rPr>
        <w:t xml:space="preserve">             </w:t>
      </w:r>
      <w:r w:rsidRPr="00A219DF">
        <w:rPr>
          <w:color w:val="000000"/>
          <w:sz w:val="24"/>
        </w:rPr>
        <w:t xml:space="preserve">durata esatta della nota secondo il concetto del vocabolo. </w:t>
      </w:r>
    </w:p>
    <w:p w:rsidR="00196341" w:rsidRPr="00A219DF" w:rsidRDefault="0075678D" w:rsidP="00DB6D5D">
      <w:pPr>
        <w:pStyle w:val="Corpodeltesto2"/>
        <w:spacing w:before="120" w:after="0" w:line="276" w:lineRule="auto"/>
        <w:jc w:val="left"/>
        <w:rPr>
          <w:color w:val="000000"/>
          <w:sz w:val="24"/>
        </w:rPr>
      </w:pPr>
      <w:r w:rsidRPr="00A219DF">
        <w:rPr>
          <w:color w:val="000000"/>
          <w:sz w:val="24"/>
        </w:rPr>
        <w:t xml:space="preserve">Recitar cantando é equivalente di stile rappresentativo, che non vuol dire sola descrizione </w:t>
      </w:r>
      <w:r w:rsidR="00347AC6">
        <w:rPr>
          <w:color w:val="000000"/>
          <w:sz w:val="24"/>
        </w:rPr>
        <w:t xml:space="preserve">          </w:t>
      </w:r>
      <w:r w:rsidRPr="00A219DF">
        <w:rPr>
          <w:color w:val="000000"/>
          <w:sz w:val="24"/>
        </w:rPr>
        <w:t xml:space="preserve">teatrale, ma rappresentazione dei sentimenti del testo. </w:t>
      </w:r>
      <w:r w:rsidR="002D1680" w:rsidRPr="00A219DF">
        <w:rPr>
          <w:color w:val="000000"/>
          <w:sz w:val="24"/>
        </w:rPr>
        <w:t xml:space="preserve">In altre parole: </w:t>
      </w:r>
      <w:r w:rsidR="00A032E5" w:rsidRPr="00A219DF">
        <w:rPr>
          <w:color w:val="000000"/>
          <w:sz w:val="24"/>
        </w:rPr>
        <w:t xml:space="preserve">gli </w:t>
      </w:r>
      <w:r w:rsidR="002D1680" w:rsidRPr="00A219DF">
        <w:rPr>
          <w:color w:val="000000"/>
          <w:sz w:val="24"/>
        </w:rPr>
        <w:t>“Affetti”.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Termini in uso nella Camerata: </w:t>
      </w:r>
    </w:p>
    <w:p w:rsidR="0075678D" w:rsidRPr="00A219DF" w:rsidRDefault="0075678D" w:rsidP="00DB6D5D">
      <w:pPr>
        <w:pStyle w:val="Corpodeltesto2"/>
        <w:spacing w:before="120" w:after="0" w:line="276" w:lineRule="auto"/>
        <w:jc w:val="left"/>
        <w:rPr>
          <w:color w:val="000000"/>
          <w:sz w:val="24"/>
        </w:rPr>
      </w:pPr>
      <w:r w:rsidRPr="00A219DF">
        <w:rPr>
          <w:i/>
          <w:iCs/>
          <w:color w:val="000000"/>
          <w:sz w:val="24"/>
          <w:u w:val="single"/>
        </w:rPr>
        <w:t>Cadenza</w:t>
      </w:r>
      <w:r w:rsidRPr="00A219DF">
        <w:rPr>
          <w:color w:val="000000"/>
          <w:sz w:val="24"/>
        </w:rPr>
        <w:t>: passaggio solistico di bravura, inserito dal</w:t>
      </w:r>
      <w:r w:rsidR="00A14EF1" w:rsidRPr="00A219DF">
        <w:rPr>
          <w:color w:val="000000"/>
          <w:sz w:val="24"/>
        </w:rPr>
        <w:t>l’</w:t>
      </w:r>
      <w:r w:rsidRPr="00A219DF">
        <w:rPr>
          <w:color w:val="000000"/>
          <w:sz w:val="24"/>
        </w:rPr>
        <w:t xml:space="preserve">autore o improvvisato dal cantante, di </w:t>
      </w:r>
      <w:r w:rsidR="00347AC6">
        <w:rPr>
          <w:color w:val="000000"/>
          <w:sz w:val="24"/>
        </w:rPr>
        <w:t xml:space="preserve">           </w:t>
      </w:r>
      <w:r w:rsidRPr="00A219DF">
        <w:rPr>
          <w:color w:val="000000"/>
          <w:sz w:val="24"/>
        </w:rPr>
        <w:t>solito nella sezione conclusiva.</w:t>
      </w:r>
    </w:p>
    <w:p w:rsidR="0075678D" w:rsidRPr="00A219DF" w:rsidRDefault="0075678D" w:rsidP="00DB6D5D">
      <w:pPr>
        <w:pStyle w:val="Corpodeltesto2"/>
        <w:spacing w:before="120" w:after="0" w:line="276" w:lineRule="auto"/>
        <w:jc w:val="left"/>
        <w:rPr>
          <w:color w:val="000000"/>
          <w:sz w:val="24"/>
        </w:rPr>
      </w:pPr>
      <w:r w:rsidRPr="00A219DF">
        <w:rPr>
          <w:i/>
          <w:iCs/>
          <w:color w:val="000000"/>
          <w:sz w:val="24"/>
          <w:u w:val="single"/>
        </w:rPr>
        <w:t>Coloritura</w:t>
      </w:r>
      <w:r w:rsidRPr="00A219DF">
        <w:rPr>
          <w:color w:val="000000"/>
          <w:sz w:val="24"/>
        </w:rPr>
        <w:t>: si dice di linea melodica ornata. Dalla fine del 1500 le capacità vocali aggiunte alle arie prendono questo termine, che è attribuito in generale anche alle voci che sono in grado di eseguire correttamente.</w:t>
      </w:r>
    </w:p>
    <w:p w:rsidR="0075678D" w:rsidRPr="00A219DF" w:rsidRDefault="0075678D" w:rsidP="00DB6D5D">
      <w:pPr>
        <w:pStyle w:val="Corpodeltesto2"/>
        <w:spacing w:before="120" w:after="0" w:line="276" w:lineRule="auto"/>
        <w:jc w:val="left"/>
        <w:rPr>
          <w:color w:val="000000"/>
          <w:sz w:val="24"/>
        </w:rPr>
      </w:pPr>
      <w:r w:rsidRPr="00A219DF">
        <w:rPr>
          <w:i/>
          <w:iCs/>
          <w:color w:val="000000"/>
          <w:sz w:val="24"/>
          <w:u w:val="single"/>
        </w:rPr>
        <w:t>Vibrato</w:t>
      </w:r>
      <w:r w:rsidRPr="00A219DF">
        <w:rPr>
          <w:color w:val="000000"/>
          <w:sz w:val="24"/>
        </w:rPr>
        <w:t>: rapida fluttuazione della colonna d’aria emessa, o lieve ondeggiamento della voce.</w:t>
      </w:r>
    </w:p>
    <w:p w:rsidR="0075678D" w:rsidRPr="00A219DF" w:rsidRDefault="0075678D" w:rsidP="00DB6D5D">
      <w:pPr>
        <w:pStyle w:val="Corpodeltesto2"/>
        <w:spacing w:before="120" w:after="0" w:line="276" w:lineRule="auto"/>
        <w:jc w:val="left"/>
        <w:rPr>
          <w:color w:val="000000"/>
          <w:sz w:val="24"/>
        </w:rPr>
      </w:pPr>
      <w:r w:rsidRPr="00A219DF">
        <w:rPr>
          <w:i/>
          <w:iCs/>
          <w:color w:val="000000"/>
          <w:sz w:val="24"/>
          <w:u w:val="single"/>
        </w:rPr>
        <w:t>Filato</w:t>
      </w:r>
      <w:r w:rsidRPr="00A219DF">
        <w:rPr>
          <w:color w:val="000000"/>
          <w:sz w:val="24"/>
        </w:rPr>
        <w:t xml:space="preserve">: chiamato anche “massa di voce“. Indica il suono ottenuto passando gradualmente dal pianissimo al fortissimo o viceversa. </w:t>
      </w:r>
    </w:p>
    <w:p w:rsidR="0075678D" w:rsidRPr="00A219DF" w:rsidRDefault="0075678D" w:rsidP="00DB6D5D">
      <w:pPr>
        <w:pStyle w:val="Corpodeltesto2"/>
        <w:spacing w:before="120" w:after="0" w:line="276" w:lineRule="auto"/>
        <w:jc w:val="left"/>
        <w:rPr>
          <w:color w:val="000000"/>
          <w:sz w:val="24"/>
        </w:rPr>
      </w:pPr>
      <w:r w:rsidRPr="00A219DF">
        <w:rPr>
          <w:i/>
          <w:iCs/>
          <w:color w:val="000000"/>
          <w:sz w:val="24"/>
          <w:u w:val="single"/>
        </w:rPr>
        <w:t>Impostazione</w:t>
      </w:r>
      <w:r w:rsidRPr="00A219DF">
        <w:rPr>
          <w:color w:val="000000"/>
          <w:sz w:val="24"/>
        </w:rPr>
        <w:t>: stabilità della voce nel proprio registro, capacità d’emissione corretta su tutte le note della composizione.</w:t>
      </w:r>
    </w:p>
    <w:p w:rsidR="0075678D" w:rsidRPr="00A219DF" w:rsidRDefault="0075678D" w:rsidP="00DB6D5D">
      <w:pPr>
        <w:pStyle w:val="Corpodeltesto2"/>
        <w:spacing w:before="120" w:after="0" w:line="276" w:lineRule="auto"/>
        <w:jc w:val="left"/>
        <w:rPr>
          <w:color w:val="000000"/>
          <w:sz w:val="24"/>
        </w:rPr>
      </w:pPr>
      <w:r w:rsidRPr="00A219DF">
        <w:rPr>
          <w:bCs w:val="0"/>
          <w:color w:val="000000"/>
          <w:sz w:val="24"/>
        </w:rPr>
        <w:t>“</w:t>
      </w:r>
      <w:r w:rsidRPr="00A219DF">
        <w:rPr>
          <w:b/>
          <w:color w:val="000000"/>
          <w:sz w:val="24"/>
        </w:rPr>
        <w:t>Dafne</w:t>
      </w:r>
      <w:r w:rsidRPr="00A219DF">
        <w:rPr>
          <w:bCs w:val="0"/>
          <w:color w:val="000000"/>
          <w:sz w:val="24"/>
        </w:rPr>
        <w:t>”</w:t>
      </w:r>
      <w:r w:rsidRPr="00A219DF">
        <w:rPr>
          <w:color w:val="000000"/>
          <w:sz w:val="24"/>
        </w:rPr>
        <w:t xml:space="preserve">. Solo di recente si sono ritrovate due arie, mentre Euridice è pervenuta integralmente. La vicenda di Dafne è in ogni caso conosciuta. Rinuccini commenta la vittoria di Apollo sul </w:t>
      </w:r>
      <w:r w:rsidR="00347AC6">
        <w:rPr>
          <w:color w:val="000000"/>
          <w:sz w:val="24"/>
        </w:rPr>
        <w:t xml:space="preserve">  </w:t>
      </w:r>
      <w:r w:rsidRPr="00A219DF">
        <w:rPr>
          <w:color w:val="000000"/>
          <w:sz w:val="24"/>
        </w:rPr>
        <w:t xml:space="preserve">serpente Pitone e del suo amore per Dafne, la ninfa. </w:t>
      </w:r>
      <w:r w:rsidR="002D1680" w:rsidRPr="00A219DF">
        <w:rPr>
          <w:color w:val="000000"/>
          <w:sz w:val="24"/>
        </w:rPr>
        <w:t>Purtroppo</w:t>
      </w:r>
      <w:r w:rsidRPr="00A219DF">
        <w:rPr>
          <w:color w:val="000000"/>
          <w:sz w:val="24"/>
        </w:rPr>
        <w:t xml:space="preserve"> Dafne non è innamorata del bel</w:t>
      </w:r>
      <w:r w:rsidR="00A14EF1" w:rsidRPr="00A219DF">
        <w:rPr>
          <w:color w:val="000000"/>
          <w:sz w:val="24"/>
        </w:rPr>
        <w:t>l’</w:t>
      </w:r>
      <w:r w:rsidRPr="00A219DF">
        <w:rPr>
          <w:color w:val="000000"/>
          <w:sz w:val="24"/>
        </w:rPr>
        <w:t>Apollo. Il Dio greco aveva tante possibilità, con il suo arco d’argento dava vita e morte, era protettore degli agricoltori, guidava i marinai, puniva gli ingiusti, insomma, poteva quasi tutto.</w:t>
      </w:r>
      <w:r w:rsidR="000E6B90" w:rsidRPr="00A219DF">
        <w:rPr>
          <w:color w:val="000000"/>
          <w:sz w:val="24"/>
        </w:rPr>
        <w:t xml:space="preserve"> </w:t>
      </w:r>
      <w:r w:rsidRPr="00A219DF">
        <w:rPr>
          <w:color w:val="000000"/>
          <w:sz w:val="24"/>
        </w:rPr>
        <w:t>Disfatta del</w:t>
      </w:r>
      <w:r w:rsidR="00A14EF1" w:rsidRPr="00A219DF">
        <w:rPr>
          <w:color w:val="000000"/>
          <w:sz w:val="24"/>
        </w:rPr>
        <w:t>l’</w:t>
      </w:r>
      <w:r w:rsidRPr="00A219DF">
        <w:rPr>
          <w:color w:val="000000"/>
          <w:sz w:val="24"/>
        </w:rPr>
        <w:t xml:space="preserve">efebico Apollo che non ha </w:t>
      </w:r>
      <w:r w:rsidR="00A14EF1" w:rsidRPr="00A219DF">
        <w:rPr>
          <w:color w:val="000000"/>
          <w:sz w:val="24"/>
        </w:rPr>
        <w:t>l’</w:t>
      </w:r>
      <w:r w:rsidRPr="00A219DF">
        <w:rPr>
          <w:color w:val="000000"/>
          <w:sz w:val="24"/>
        </w:rPr>
        <w:t xml:space="preserve">amore di Dafne, </w:t>
      </w:r>
      <w:r w:rsidR="002F096E">
        <w:rPr>
          <w:color w:val="000000"/>
          <w:sz w:val="24"/>
        </w:rPr>
        <w:t xml:space="preserve">e </w:t>
      </w:r>
      <w:r w:rsidRPr="00A219DF">
        <w:rPr>
          <w:color w:val="000000"/>
          <w:sz w:val="24"/>
        </w:rPr>
        <w:t xml:space="preserve">è senza speranze. Aveva lanciato frecce sbagliate? Dimostra cattiveria </w:t>
      </w:r>
      <w:r w:rsidR="002F096E">
        <w:rPr>
          <w:color w:val="000000"/>
          <w:sz w:val="24"/>
        </w:rPr>
        <w:t xml:space="preserve">e </w:t>
      </w:r>
      <w:r w:rsidRPr="00A219DF">
        <w:rPr>
          <w:color w:val="000000"/>
          <w:sz w:val="24"/>
        </w:rPr>
        <w:t xml:space="preserve">è poco “Deus”, quando punisce la </w:t>
      </w:r>
      <w:r w:rsidR="002D1680" w:rsidRPr="00A219DF">
        <w:rPr>
          <w:color w:val="000000"/>
          <w:sz w:val="24"/>
        </w:rPr>
        <w:t>ragazza</w:t>
      </w:r>
      <w:r w:rsidRPr="00A219DF">
        <w:rPr>
          <w:color w:val="000000"/>
          <w:sz w:val="24"/>
        </w:rPr>
        <w:t xml:space="preserve"> alla ricerca del vero amore e non del semidio, trasformandola in una pianta di Lauro. Non abbiamo </w:t>
      </w:r>
      <w:r w:rsidR="00347AC6">
        <w:rPr>
          <w:color w:val="000000"/>
          <w:sz w:val="24"/>
        </w:rPr>
        <w:t xml:space="preserve">           </w:t>
      </w:r>
      <w:r w:rsidRPr="00A219DF">
        <w:rPr>
          <w:color w:val="000000"/>
          <w:sz w:val="24"/>
        </w:rPr>
        <w:t xml:space="preserve">conclusione felice, volutamente. La bella Dafne diventa </w:t>
      </w:r>
      <w:r w:rsidR="002D1680" w:rsidRPr="00A219DF">
        <w:rPr>
          <w:color w:val="000000"/>
          <w:sz w:val="24"/>
        </w:rPr>
        <w:t>un albero</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w:t>
      </w:r>
      <w:r w:rsidRPr="00A219DF">
        <w:rPr>
          <w:b/>
          <w:bCs w:val="0"/>
          <w:color w:val="000000"/>
          <w:sz w:val="24"/>
        </w:rPr>
        <w:t>Euridice</w:t>
      </w:r>
      <w:r w:rsidRPr="00A219DF">
        <w:rPr>
          <w:color w:val="000000"/>
          <w:sz w:val="24"/>
        </w:rPr>
        <w:t>” (la “prima opera”) di Peri - Rinuccini.</w:t>
      </w:r>
    </w:p>
    <w:p w:rsidR="00EA0E48" w:rsidRPr="00A219DF" w:rsidRDefault="0075678D" w:rsidP="00DB6D5D">
      <w:pPr>
        <w:pStyle w:val="Corpodeltesto2"/>
        <w:spacing w:before="120" w:after="0" w:line="276" w:lineRule="auto"/>
        <w:jc w:val="left"/>
        <w:rPr>
          <w:color w:val="000000"/>
          <w:sz w:val="24"/>
        </w:rPr>
      </w:pPr>
      <w:r w:rsidRPr="00A219DF">
        <w:rPr>
          <w:color w:val="000000"/>
          <w:sz w:val="24"/>
        </w:rPr>
        <w:lastRenderedPageBreak/>
        <w:t>Il “</w:t>
      </w:r>
      <w:r w:rsidRPr="00A219DF">
        <w:rPr>
          <w:color w:val="000000"/>
          <w:sz w:val="24"/>
          <w:u w:val="single"/>
        </w:rPr>
        <w:t>Lamento d’Orfeo</w:t>
      </w:r>
      <w:r w:rsidRPr="00A219DF">
        <w:rPr>
          <w:color w:val="000000"/>
          <w:sz w:val="24"/>
        </w:rPr>
        <w:t xml:space="preserve">“: Orfeo piange, disperato. È il portavoce della solitudine. Con la sua cetra sa ammansire tutti gli animali e anche la natura. </w:t>
      </w:r>
      <w:r w:rsidR="00A14EF1" w:rsidRPr="00A219DF">
        <w:rPr>
          <w:color w:val="000000"/>
          <w:sz w:val="24"/>
        </w:rPr>
        <w:t>L’</w:t>
      </w:r>
      <w:r w:rsidRPr="00A219DF">
        <w:rPr>
          <w:color w:val="000000"/>
          <w:sz w:val="24"/>
        </w:rPr>
        <w:t xml:space="preserve">amata Euridice è morta, Orfeo lotta con tutti i suoi poteri per riportarla in vita. È possibile rilevare nella ripetizione delle sue frasi, molto espressive e con cambi di tempo, i passaggi dal modo maggiore a quello minore. Tutto per far risaltare il testo, con particolare attenzione alle parole, dette con il giusto affetto.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Il “</w:t>
      </w:r>
      <w:r w:rsidRPr="00A219DF">
        <w:rPr>
          <w:i/>
          <w:iCs/>
          <w:color w:val="000000"/>
          <w:sz w:val="24"/>
        </w:rPr>
        <w:t>Lacrimate al mio pianto</w:t>
      </w:r>
      <w:r w:rsidRPr="00A219DF">
        <w:rPr>
          <w:color w:val="000000"/>
          <w:sz w:val="24"/>
        </w:rPr>
        <w:t>” è momento musicalmente geniale. È un ritornello, triste e doloroso, che per tre volte si ripete. Gli intenti della “Camerata</w:t>
      </w:r>
      <w:r w:rsidR="002D1680" w:rsidRPr="00A219DF">
        <w:rPr>
          <w:color w:val="000000"/>
          <w:sz w:val="24"/>
        </w:rPr>
        <w:t>”</w:t>
      </w:r>
      <w:r w:rsidRPr="00A219DF">
        <w:rPr>
          <w:color w:val="000000"/>
          <w:sz w:val="24"/>
        </w:rPr>
        <w:t xml:space="preserve"> sono raggiunti. Il varco, nel</w:t>
      </w:r>
      <w:r w:rsidR="00A14EF1" w:rsidRPr="00A219DF">
        <w:rPr>
          <w:color w:val="000000"/>
          <w:sz w:val="24"/>
        </w:rPr>
        <w:t>l’</w:t>
      </w:r>
      <w:r w:rsidRPr="00A219DF">
        <w:rPr>
          <w:color w:val="000000"/>
          <w:sz w:val="24"/>
        </w:rPr>
        <w:t>animo di chi ascolta, si dischiude</w:t>
      </w:r>
      <w:r w:rsidR="0085094A" w:rsidRPr="00A219DF">
        <w:rPr>
          <w:color w:val="000000"/>
          <w:sz w:val="24"/>
        </w:rPr>
        <w:t>...</w:t>
      </w:r>
      <w:r w:rsidRPr="00A219DF">
        <w:rPr>
          <w:color w:val="000000"/>
          <w:sz w:val="24"/>
        </w:rPr>
        <w:t xml:space="preserve"> si spalanca.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Pur facendo parte </w:t>
      </w:r>
      <w:r w:rsidR="00153003" w:rsidRPr="00A219DF">
        <w:rPr>
          <w:color w:val="000000"/>
          <w:sz w:val="24"/>
        </w:rPr>
        <w:t xml:space="preserve">marginalmente </w:t>
      </w:r>
      <w:r w:rsidRPr="00A219DF">
        <w:rPr>
          <w:color w:val="000000"/>
          <w:sz w:val="24"/>
        </w:rPr>
        <w:t xml:space="preserve">della camerata, é da citare il poeta Savonese </w:t>
      </w:r>
      <w:r w:rsidRPr="00A219DF">
        <w:rPr>
          <w:color w:val="000000"/>
          <w:sz w:val="24"/>
          <w:u w:val="single"/>
        </w:rPr>
        <w:t xml:space="preserve">Gabriello </w:t>
      </w:r>
      <w:r w:rsidR="00347AC6">
        <w:rPr>
          <w:color w:val="000000"/>
          <w:sz w:val="24"/>
          <w:u w:val="single"/>
        </w:rPr>
        <w:t xml:space="preserve"> </w:t>
      </w:r>
      <w:r w:rsidRPr="00A219DF">
        <w:rPr>
          <w:color w:val="000000"/>
          <w:sz w:val="24"/>
          <w:u w:val="single"/>
        </w:rPr>
        <w:t>Chiabrera</w:t>
      </w:r>
      <w:r w:rsidRPr="00A219DF">
        <w:rPr>
          <w:color w:val="000000"/>
          <w:sz w:val="24"/>
        </w:rPr>
        <w:t xml:space="preserve"> (1552 - 1638). Educato a Roma dallo zio </w:t>
      </w:r>
      <w:r w:rsidR="002D1680" w:rsidRPr="00A219DF">
        <w:rPr>
          <w:color w:val="000000"/>
          <w:sz w:val="24"/>
        </w:rPr>
        <w:t>e</w:t>
      </w:r>
      <w:r w:rsidRPr="00A219DF">
        <w:rPr>
          <w:color w:val="000000"/>
          <w:sz w:val="24"/>
        </w:rPr>
        <w:t xml:space="preserve"> in particolare dai Gesuiti. Dal 1595 fu alla corte</w:t>
      </w:r>
      <w:r w:rsidR="002D1680" w:rsidRPr="00A219DF">
        <w:rPr>
          <w:color w:val="000000"/>
          <w:sz w:val="24"/>
        </w:rPr>
        <w:t xml:space="preserve"> </w:t>
      </w:r>
      <w:r w:rsidRPr="00A219DF">
        <w:rPr>
          <w:color w:val="000000"/>
          <w:sz w:val="24"/>
        </w:rPr>
        <w:t xml:space="preserve">di </w:t>
      </w:r>
      <w:r w:rsidR="00153003" w:rsidRPr="00A219DF">
        <w:rPr>
          <w:color w:val="000000"/>
          <w:sz w:val="24"/>
        </w:rPr>
        <w:t xml:space="preserve">Ferdinando e Cosimo de’ </w:t>
      </w:r>
      <w:r w:rsidRPr="00A219DF">
        <w:rPr>
          <w:color w:val="000000"/>
          <w:sz w:val="24"/>
        </w:rPr>
        <w:t xml:space="preserve">Medici a Firenze, dove, già famoso per il poema eroico </w:t>
      </w:r>
      <w:r w:rsidR="00347AC6">
        <w:rPr>
          <w:color w:val="000000"/>
          <w:sz w:val="24"/>
        </w:rPr>
        <w:t xml:space="preserve">    </w:t>
      </w:r>
      <w:r w:rsidRPr="00A219DF">
        <w:rPr>
          <w:color w:val="000000"/>
          <w:sz w:val="24"/>
        </w:rPr>
        <w:t xml:space="preserve">“Delle guerre dei Goti” (1582), scrisse il poema encomiastico “Firenze” (1615). In seguito dai Savoia, dove, per commemorare la spedizione di Amedeo V contro i turchi, scrisse il poema “Amadeide” (1620). </w:t>
      </w:r>
    </w:p>
    <w:p w:rsidR="004100FB" w:rsidRPr="00A219DF" w:rsidRDefault="0075678D" w:rsidP="00DB6D5D">
      <w:pPr>
        <w:pStyle w:val="Corpodeltesto2"/>
        <w:spacing w:before="120" w:after="0" w:line="276" w:lineRule="auto"/>
        <w:jc w:val="left"/>
        <w:rPr>
          <w:color w:val="000000"/>
          <w:sz w:val="24"/>
        </w:rPr>
      </w:pPr>
      <w:r w:rsidRPr="00A219DF">
        <w:rPr>
          <w:color w:val="000000"/>
          <w:sz w:val="24"/>
        </w:rPr>
        <w:t xml:space="preserve">Autore del “Rapimento di Cefalo”, dramma pastorale scritto per le nozze di Maria de’ Medici con Enrico VI, musicato dal Caccini nel 1600 e del melodramma “Pianto d’Orfeo”. La “Veglia delle grazie” fu musicata da Jacopo Peri. </w:t>
      </w:r>
    </w:p>
    <w:p w:rsidR="00F519B1" w:rsidRPr="00A219DF" w:rsidRDefault="0075678D" w:rsidP="00DB6D5D">
      <w:pPr>
        <w:pStyle w:val="Corpodeltesto2"/>
        <w:spacing w:before="120" w:after="0" w:line="276" w:lineRule="auto"/>
        <w:jc w:val="left"/>
        <w:rPr>
          <w:color w:val="000000"/>
          <w:sz w:val="24"/>
        </w:rPr>
      </w:pPr>
      <w:r w:rsidRPr="00A219DF">
        <w:rPr>
          <w:color w:val="000000"/>
          <w:sz w:val="24"/>
        </w:rPr>
        <w:t xml:space="preserve">“Idropica”, fu messa in Musica da Monteverdi nel 1608, e </w:t>
      </w:r>
      <w:r w:rsidR="002D1680" w:rsidRPr="00A219DF">
        <w:rPr>
          <w:color w:val="000000"/>
          <w:sz w:val="24"/>
        </w:rPr>
        <w:t>in seguito</w:t>
      </w:r>
      <w:r w:rsidRPr="00A219DF">
        <w:rPr>
          <w:color w:val="000000"/>
          <w:sz w:val="24"/>
        </w:rPr>
        <w:t xml:space="preserve"> da Stefano Rossi. Musicate da Monteverdi anche, “Soave libertate” e “Vaga su spina ascosa”. Chiabrera è poeta elegante, con forte senso di musicalità nel verso.</w:t>
      </w:r>
      <w:r w:rsidR="00974C50" w:rsidRPr="00A219DF">
        <w:rPr>
          <w:color w:val="000000"/>
          <w:sz w:val="24"/>
        </w:rPr>
        <w:t xml:space="preserve"> </w:t>
      </w:r>
      <w:r w:rsidRPr="00A219DF">
        <w:rPr>
          <w:color w:val="000000"/>
          <w:sz w:val="24"/>
        </w:rPr>
        <w:t>Creatore di piacevoli “Poemetti” e “Sermoni”. Simpatica la sua affermazione: “</w:t>
      </w:r>
      <w:r w:rsidRPr="00A219DF">
        <w:rPr>
          <w:i/>
          <w:iCs/>
          <w:color w:val="000000"/>
          <w:sz w:val="24"/>
        </w:rPr>
        <w:t>La poesia deve essere divertimento</w:t>
      </w:r>
      <w:r w:rsidRPr="00A219DF">
        <w:rPr>
          <w:color w:val="000000"/>
          <w:sz w:val="24"/>
        </w:rPr>
        <w:t>”. Come tutti i poeti e musicisti del suo tempo, volgeva il pensiero alla perfezione greca. Pindaro, Anacreonte, Catullo</w:t>
      </w:r>
      <w:r w:rsidR="00A032E5" w:rsidRPr="00A219DF">
        <w:rPr>
          <w:color w:val="000000"/>
          <w:sz w:val="24"/>
        </w:rPr>
        <w:t xml:space="preserve"> e</w:t>
      </w:r>
      <w:r w:rsidRPr="00A219DF">
        <w:rPr>
          <w:color w:val="000000"/>
          <w:sz w:val="24"/>
        </w:rPr>
        <w:t xml:space="preserve"> Orazio</w:t>
      </w:r>
      <w:r w:rsidR="00A032E5" w:rsidRPr="00A219DF">
        <w:rPr>
          <w:color w:val="000000"/>
          <w:sz w:val="24"/>
        </w:rPr>
        <w:t xml:space="preserve"> erano</w:t>
      </w:r>
      <w:r w:rsidRPr="00A219DF">
        <w:rPr>
          <w:color w:val="000000"/>
          <w:sz w:val="24"/>
        </w:rPr>
        <w:t xml:space="preserve"> i suoi modelli. </w:t>
      </w:r>
    </w:p>
    <w:p w:rsidR="002E20D7" w:rsidRPr="00A219DF" w:rsidRDefault="0075678D" w:rsidP="00DB6D5D">
      <w:pPr>
        <w:pStyle w:val="Corpodeltesto2"/>
        <w:spacing w:before="120" w:after="0" w:line="276" w:lineRule="auto"/>
        <w:jc w:val="left"/>
        <w:rPr>
          <w:color w:val="000000"/>
          <w:sz w:val="24"/>
        </w:rPr>
      </w:pPr>
      <w:r w:rsidRPr="00A219DF">
        <w:rPr>
          <w:color w:val="000000"/>
          <w:sz w:val="24"/>
        </w:rPr>
        <w:t>Destino volle che tra Chiabrera e Rinuccini, i poeti più musicali a cavallo del ‘600, fosse quest’ultimo a collaborare con la Camerata, anche per un maggior utilizzo del</w:t>
      </w:r>
      <w:r w:rsidR="00A14EF1" w:rsidRPr="00A219DF">
        <w:rPr>
          <w:color w:val="000000"/>
          <w:sz w:val="24"/>
        </w:rPr>
        <w:t>l’</w:t>
      </w:r>
      <w:r w:rsidRPr="00A219DF">
        <w:rPr>
          <w:color w:val="000000"/>
          <w:sz w:val="24"/>
        </w:rPr>
        <w:t>arietta, che al Chiabrera non era congeniale.</w:t>
      </w:r>
    </w:p>
    <w:p w:rsidR="0075678D" w:rsidRPr="00A219DF" w:rsidRDefault="0075678D" w:rsidP="00DB6D5D">
      <w:pPr>
        <w:pStyle w:val="Corpodeltesto2"/>
        <w:spacing w:before="120" w:after="0" w:line="276" w:lineRule="auto"/>
        <w:jc w:val="left"/>
        <w:rPr>
          <w:color w:val="000000"/>
          <w:sz w:val="24"/>
        </w:rPr>
      </w:pPr>
      <w:r w:rsidRPr="00A219DF">
        <w:rPr>
          <w:b/>
          <w:color w:val="000000"/>
          <w:sz w:val="24"/>
        </w:rPr>
        <w:t xml:space="preserve">Da Firenze </w:t>
      </w:r>
      <w:r w:rsidR="00A14EF1" w:rsidRPr="00A219DF">
        <w:rPr>
          <w:b/>
          <w:color w:val="000000"/>
          <w:sz w:val="24"/>
        </w:rPr>
        <w:t>l’</w:t>
      </w:r>
      <w:r w:rsidR="00153003" w:rsidRPr="00A219DF">
        <w:rPr>
          <w:b/>
          <w:color w:val="000000"/>
          <w:sz w:val="24"/>
        </w:rPr>
        <w:t>O</w:t>
      </w:r>
      <w:r w:rsidRPr="00A219DF">
        <w:rPr>
          <w:b/>
          <w:color w:val="000000"/>
          <w:sz w:val="24"/>
        </w:rPr>
        <w:t>pera passa a Roma</w:t>
      </w:r>
      <w:r w:rsidRPr="00A219DF">
        <w:rPr>
          <w:color w:val="000000"/>
          <w:sz w:val="24"/>
        </w:rPr>
        <w:t xml:space="preserve">. </w:t>
      </w:r>
    </w:p>
    <w:p w:rsidR="002E20D7" w:rsidRPr="00A219DF" w:rsidRDefault="0075678D" w:rsidP="00DB6D5D">
      <w:pPr>
        <w:pStyle w:val="Corpodeltesto2"/>
        <w:spacing w:before="120" w:after="0" w:line="276" w:lineRule="auto"/>
        <w:jc w:val="left"/>
        <w:rPr>
          <w:bCs w:val="0"/>
          <w:color w:val="000000"/>
          <w:sz w:val="24"/>
        </w:rPr>
      </w:pPr>
      <w:r w:rsidRPr="00A219DF">
        <w:rPr>
          <w:color w:val="000000"/>
          <w:sz w:val="24"/>
        </w:rPr>
        <w:t>Il recitar cantando inizia a tramutarsi in Aria. Si concede splendore alle scene</w:t>
      </w:r>
      <w:r w:rsidRPr="00A219DF">
        <w:rPr>
          <w:bCs w:val="0"/>
          <w:color w:val="000000"/>
          <w:sz w:val="24"/>
        </w:rPr>
        <w:t>, lo stile monodico dei Fiorentini s’introduce a Roma.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Rappresentazione di Anima e di Corpo</w:t>
      </w:r>
      <w:r w:rsidRPr="00A219DF">
        <w:rPr>
          <w:color w:val="000000"/>
          <w:sz w:val="24"/>
        </w:rPr>
        <w:t xml:space="preserve"> di Emilio De Cavalieri.</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Si tratta di una rappresentazione di una Lauda dialogata, specie di melodramma sacro in forma allegorica. Non ha nessun’analogia con </w:t>
      </w:r>
      <w:r w:rsidR="00A14EF1" w:rsidRPr="00A219DF">
        <w:rPr>
          <w:bCs w:val="0"/>
          <w:color w:val="000000"/>
          <w:sz w:val="24"/>
        </w:rPr>
        <w:t>l’</w:t>
      </w:r>
      <w:r w:rsidRPr="00A219DF">
        <w:rPr>
          <w:bCs w:val="0"/>
          <w:color w:val="000000"/>
          <w:sz w:val="24"/>
        </w:rPr>
        <w:t xml:space="preserve">oratorio. De Cavalieri ha come collaboratore Dorisio Isorelli, che coopera alla musica e alla messa in scena. Questo melodramma o Lauda </w:t>
      </w:r>
      <w:r w:rsidR="0073014F">
        <w:rPr>
          <w:bCs w:val="0"/>
          <w:color w:val="000000"/>
          <w:sz w:val="24"/>
        </w:rPr>
        <w:t xml:space="preserve">          </w:t>
      </w:r>
      <w:r w:rsidRPr="00A219DF">
        <w:rPr>
          <w:bCs w:val="0"/>
          <w:color w:val="000000"/>
          <w:sz w:val="24"/>
        </w:rPr>
        <w:t>dialogata, è cantato da due cori, rappresentanti ciascuno un personaggio (appunto Anima e Corpo). Oltre a questi, De Cavalieri inserisce altri personaggi: il tempo, la fede, gli angeli</w:t>
      </w:r>
      <w:r w:rsidR="00974C50" w:rsidRPr="00A219DF">
        <w:rPr>
          <w:bCs w:val="0"/>
          <w:color w:val="000000"/>
          <w:sz w:val="24"/>
        </w:rPr>
        <w:t>...</w:t>
      </w:r>
      <w:r w:rsidRPr="00A219DF">
        <w:rPr>
          <w:bCs w:val="0"/>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Virgilio Mazzocchi</w:t>
      </w:r>
      <w:r w:rsidRPr="00A219DF">
        <w:rPr>
          <w:bCs w:val="0"/>
          <w:color w:val="000000"/>
          <w:sz w:val="24"/>
        </w:rPr>
        <w:t>.</w:t>
      </w:r>
      <w:r w:rsidRPr="00A219DF">
        <w:rPr>
          <w:b/>
          <w:color w:val="000000"/>
          <w:sz w:val="24"/>
        </w:rPr>
        <w:t xml:space="preserve"> </w:t>
      </w:r>
      <w:r w:rsidRPr="00A219DF">
        <w:rPr>
          <w:color w:val="000000"/>
          <w:sz w:val="24"/>
        </w:rPr>
        <w:t>Nel 1600 a Roma si fa anc</w:t>
      </w:r>
      <w:r w:rsidR="00E8645F">
        <w:rPr>
          <w:color w:val="000000"/>
          <w:sz w:val="24"/>
        </w:rPr>
        <w:t>ò</w:t>
      </w:r>
      <w:r w:rsidRPr="00A219DF">
        <w:rPr>
          <w:color w:val="000000"/>
          <w:sz w:val="24"/>
        </w:rPr>
        <w:t xml:space="preserve">ra polifonia nelle cappelle, il centro della </w:t>
      </w:r>
      <w:r w:rsidR="0073014F">
        <w:rPr>
          <w:color w:val="000000"/>
          <w:sz w:val="24"/>
        </w:rPr>
        <w:t xml:space="preserve">            </w:t>
      </w:r>
      <w:r w:rsidRPr="00A219DF">
        <w:rPr>
          <w:color w:val="000000"/>
          <w:sz w:val="24"/>
        </w:rPr>
        <w:t xml:space="preserve">Cristianità ha un evidente peso sul prevalere della Musica religiosa. Una “Via di mezzo” é </w:t>
      </w:r>
      <w:r w:rsidR="0073014F">
        <w:rPr>
          <w:color w:val="000000"/>
          <w:sz w:val="24"/>
        </w:rPr>
        <w:t xml:space="preserve">           </w:t>
      </w:r>
      <w:r w:rsidRPr="00A219DF">
        <w:rPr>
          <w:color w:val="000000"/>
          <w:sz w:val="24"/>
        </w:rPr>
        <w:t>ottenuta con un allestimento del</w:t>
      </w:r>
      <w:r w:rsidR="00A14EF1" w:rsidRPr="00A219DF">
        <w:rPr>
          <w:color w:val="000000"/>
          <w:sz w:val="24"/>
        </w:rPr>
        <w:t>l’</w:t>
      </w:r>
      <w:r w:rsidRPr="00A219DF">
        <w:rPr>
          <w:color w:val="000000"/>
          <w:sz w:val="24"/>
        </w:rPr>
        <w:t xml:space="preserve">opera “Chi soffre speri”, Musica di Mazzocchi, il libretto </w:t>
      </w:r>
      <w:r w:rsidR="0073014F">
        <w:rPr>
          <w:color w:val="000000"/>
          <w:sz w:val="24"/>
        </w:rPr>
        <w:t xml:space="preserve">             </w:t>
      </w:r>
      <w:r w:rsidRPr="00A219DF">
        <w:rPr>
          <w:color w:val="000000"/>
          <w:sz w:val="24"/>
        </w:rPr>
        <w:t xml:space="preserve">appartiene al poeta Cardinale Rospigliosi (che diverrà Papa Clemente IX). È primo esempio di commedia musicale d’intonazione agogico-morale, con inserimento di parti comiche. In </w:t>
      </w:r>
      <w:r w:rsidR="0073014F">
        <w:rPr>
          <w:color w:val="000000"/>
          <w:sz w:val="24"/>
        </w:rPr>
        <w:t xml:space="preserve">               </w:t>
      </w:r>
      <w:r w:rsidRPr="00A219DF">
        <w:rPr>
          <w:color w:val="000000"/>
          <w:sz w:val="24"/>
        </w:rPr>
        <w:t>particolare si utilizzerà il recitativo parlato, impiegato poi nel</w:t>
      </w:r>
      <w:r w:rsidR="00A14EF1" w:rsidRPr="00A219DF">
        <w:rPr>
          <w:color w:val="000000"/>
          <w:sz w:val="24"/>
        </w:rPr>
        <w:t>l’</w:t>
      </w:r>
      <w:r w:rsidRPr="00A219DF">
        <w:rPr>
          <w:color w:val="000000"/>
          <w:sz w:val="24"/>
        </w:rPr>
        <w:t>opera buffa fino a Rossini.</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lastRenderedPageBreak/>
        <w:t>Domenico Mazzocchi</w:t>
      </w:r>
      <w:r w:rsidRPr="00A219DF">
        <w:rPr>
          <w:color w:val="000000"/>
          <w:sz w:val="24"/>
        </w:rPr>
        <w:t xml:space="preserve">: fratello di Virgilio, fu uno dei primi compositori ad allontanarsi dai </w:t>
      </w:r>
      <w:r w:rsidR="005B598E">
        <w:rPr>
          <w:color w:val="000000"/>
          <w:sz w:val="24"/>
        </w:rPr>
        <w:t xml:space="preserve">              </w:t>
      </w:r>
      <w:r w:rsidRPr="00A219DF">
        <w:rPr>
          <w:color w:val="000000"/>
          <w:sz w:val="24"/>
        </w:rPr>
        <w:t xml:space="preserve">modelli fiorentini e dal “recitar cantando”. Autore di “La catena d’Adone”, in cui si alternano </w:t>
      </w:r>
      <w:r w:rsidR="005B598E">
        <w:rPr>
          <w:color w:val="000000"/>
          <w:sz w:val="24"/>
        </w:rPr>
        <w:t xml:space="preserve">   </w:t>
      </w:r>
      <w:r w:rsidRPr="00A219DF">
        <w:rPr>
          <w:color w:val="000000"/>
          <w:sz w:val="24"/>
        </w:rPr>
        <w:t>settori narrativi (recitativo), e sezioni liriche (arie).</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Cantante era: </w:t>
      </w:r>
      <w:r w:rsidRPr="00A219DF">
        <w:rPr>
          <w:color w:val="000000"/>
          <w:sz w:val="24"/>
          <w:u w:val="single"/>
        </w:rPr>
        <w:t>Stefano Landi</w:t>
      </w:r>
      <w:r w:rsidRPr="00A219DF">
        <w:rPr>
          <w:color w:val="000000"/>
          <w:sz w:val="24"/>
        </w:rPr>
        <w:t>, castrato, che oltre a comporre, lavorava nel coro della Cappella Sistina, facendo la parte del soprano o del contralto.</w:t>
      </w:r>
    </w:p>
    <w:p w:rsidR="007A481B"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Un nuovo genere musicale nasceva quindi a Roma, dove in ambienti religiosi si cantavano </w:t>
      </w:r>
      <w:r w:rsidR="0073014F">
        <w:rPr>
          <w:bCs w:val="0"/>
          <w:color w:val="000000"/>
          <w:sz w:val="24"/>
        </w:rPr>
        <w:t xml:space="preserve"> </w:t>
      </w:r>
      <w:r w:rsidRPr="00A219DF">
        <w:rPr>
          <w:bCs w:val="0"/>
          <w:color w:val="000000"/>
          <w:sz w:val="24"/>
        </w:rPr>
        <w:t xml:space="preserve">preghiere e si tenevano esercizi spirituali </w:t>
      </w:r>
      <w:r w:rsidR="002D1680" w:rsidRPr="00A219DF">
        <w:rPr>
          <w:bCs w:val="0"/>
          <w:color w:val="000000"/>
          <w:sz w:val="24"/>
        </w:rPr>
        <w:t>a</w:t>
      </w:r>
      <w:r w:rsidRPr="00A219DF">
        <w:rPr>
          <w:bCs w:val="0"/>
          <w:color w:val="000000"/>
          <w:sz w:val="24"/>
        </w:rPr>
        <w:t xml:space="preserve"> educazione dei fedeli. Il tutto in epoca </w:t>
      </w:r>
      <w:r w:rsidR="0073014F">
        <w:rPr>
          <w:bCs w:val="0"/>
          <w:color w:val="000000"/>
          <w:sz w:val="24"/>
        </w:rPr>
        <w:t xml:space="preserve">                          </w:t>
      </w:r>
      <w:r w:rsidRPr="00A219DF">
        <w:rPr>
          <w:bCs w:val="0"/>
          <w:color w:val="000000"/>
          <w:sz w:val="24"/>
        </w:rPr>
        <w:t>controriformista, seconda metà del 1500.</w:t>
      </w:r>
      <w:r w:rsidR="0063525F" w:rsidRPr="00A219DF">
        <w:rPr>
          <w:bCs w:val="0"/>
          <w:color w:val="000000"/>
          <w:sz w:val="24"/>
        </w:rPr>
        <w:t xml:space="preserve"> </w:t>
      </w:r>
      <w:r w:rsidRPr="00A219DF">
        <w:rPr>
          <w:bCs w:val="0"/>
          <w:color w:val="000000"/>
          <w:sz w:val="24"/>
        </w:rPr>
        <w:t xml:space="preserve">Musicalmente si ebbero collegamenti sia con la </w:t>
      </w:r>
      <w:r w:rsidR="0073014F">
        <w:rPr>
          <w:bCs w:val="0"/>
          <w:color w:val="000000"/>
          <w:sz w:val="24"/>
        </w:rPr>
        <w:t xml:space="preserve">           </w:t>
      </w:r>
      <w:r w:rsidRPr="00A219DF">
        <w:rPr>
          <w:bCs w:val="0"/>
          <w:color w:val="000000"/>
          <w:sz w:val="24"/>
        </w:rPr>
        <w:t xml:space="preserve">Chiesa sia con il Teatro. Verso il 1563, San Filippo Neri (1515-1595), domandò agli amici </w:t>
      </w:r>
      <w:r w:rsidR="0073014F">
        <w:rPr>
          <w:bCs w:val="0"/>
          <w:color w:val="000000"/>
          <w:sz w:val="24"/>
        </w:rPr>
        <w:t xml:space="preserve">              </w:t>
      </w:r>
      <w:r w:rsidRPr="00A219DF">
        <w:rPr>
          <w:bCs w:val="0"/>
          <w:color w:val="000000"/>
          <w:sz w:val="24"/>
        </w:rPr>
        <w:t>compositori Animuccia e Palestrina, di scrivere Laudi Spirituali, per animare le devote riunioni che egli organizzava negli Oratori della “Carità“ e di “Santa Maria della Vallicella”.</w:t>
      </w:r>
      <w:r w:rsidR="007019C8" w:rsidRPr="00A219DF">
        <w:rPr>
          <w:bCs w:val="0"/>
          <w:color w:val="000000"/>
          <w:sz w:val="24"/>
        </w:rPr>
        <w:t xml:space="preserve"> </w:t>
      </w:r>
    </w:p>
    <w:p w:rsidR="00A216BA"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Anche Felice Anerio contribuì ad accrescere il repertorio, così poco alla volta le musiche che valorizzavano questi convegni, di carattere ispirato a devozione e di forma dialogico-musicale, presero il nome di </w:t>
      </w:r>
      <w:r w:rsidRPr="00A219DF">
        <w:rPr>
          <w:color w:val="000000"/>
          <w:sz w:val="24"/>
          <w:u w:val="single"/>
        </w:rPr>
        <w:t>Oratorio</w:t>
      </w:r>
      <w:r w:rsidRPr="00A219DF">
        <w:rPr>
          <w:color w:val="000000"/>
          <w:sz w:val="24"/>
        </w:rPr>
        <w:t>.</w:t>
      </w:r>
      <w:r w:rsidR="004A76F5" w:rsidRPr="00A219DF">
        <w:rPr>
          <w:color w:val="000000"/>
          <w:sz w:val="24"/>
        </w:rPr>
        <w:t xml:space="preserve"> </w:t>
      </w:r>
      <w:r w:rsidRPr="00A219DF">
        <w:rPr>
          <w:color w:val="000000"/>
          <w:sz w:val="24"/>
        </w:rPr>
        <w:t xml:space="preserve">Le parti, in lingua volgare (in seguito latino), erano affidate ai vari personaggi delle vicende tratte dalla Bibbia o dalla vita dei Santi. Lo storico (colui che </w:t>
      </w:r>
      <w:r w:rsidR="0073014F">
        <w:rPr>
          <w:color w:val="000000"/>
          <w:sz w:val="24"/>
        </w:rPr>
        <w:t xml:space="preserve">                </w:t>
      </w:r>
      <w:r w:rsidRPr="00A219DF">
        <w:rPr>
          <w:color w:val="000000"/>
          <w:sz w:val="24"/>
        </w:rPr>
        <w:t xml:space="preserve">descriveva) poteva essere anche il coro, che ebbe enorme sviluppo, dando volta per volta la parola al Cristo, alla Vergine, ai Santi. </w:t>
      </w:r>
      <w:r w:rsidRPr="00A219DF">
        <w:rPr>
          <w:bCs w:val="0"/>
          <w:color w:val="000000"/>
          <w:sz w:val="24"/>
        </w:rPr>
        <w:t>In seguito, al</w:t>
      </w:r>
      <w:r w:rsidR="00A14EF1" w:rsidRPr="00A219DF">
        <w:rPr>
          <w:bCs w:val="0"/>
          <w:color w:val="000000"/>
          <w:sz w:val="24"/>
        </w:rPr>
        <w:t>l’</w:t>
      </w:r>
      <w:r w:rsidRPr="00A219DF">
        <w:rPr>
          <w:bCs w:val="0"/>
          <w:color w:val="000000"/>
          <w:sz w:val="24"/>
        </w:rPr>
        <w:t xml:space="preserve">oratorio di San Filippo Neri, avremo </w:t>
      </w:r>
      <w:r w:rsidR="005B598E">
        <w:rPr>
          <w:bCs w:val="0"/>
          <w:color w:val="000000"/>
          <w:sz w:val="24"/>
        </w:rPr>
        <w:t xml:space="preserve">      </w:t>
      </w:r>
      <w:r w:rsidRPr="00A219DF">
        <w:rPr>
          <w:bCs w:val="0"/>
          <w:color w:val="000000"/>
          <w:sz w:val="24"/>
        </w:rPr>
        <w:t xml:space="preserve">Oratori in volgare con i compositori Alessandro Stradella </w:t>
      </w:r>
      <w:r w:rsidR="002D1680" w:rsidRPr="00A219DF">
        <w:rPr>
          <w:bCs w:val="0"/>
          <w:color w:val="000000"/>
          <w:sz w:val="24"/>
        </w:rPr>
        <w:t>e</w:t>
      </w:r>
      <w:r w:rsidRPr="00A219DF">
        <w:rPr>
          <w:bCs w:val="0"/>
          <w:color w:val="000000"/>
          <w:sz w:val="24"/>
        </w:rPr>
        <w:t xml:space="preserve"> Alessandro Scarlatti.</w:t>
      </w:r>
      <w:r w:rsidR="00196341" w:rsidRPr="00A219DF">
        <w:rPr>
          <w:bCs w:val="0"/>
          <w:color w:val="000000"/>
          <w:sz w:val="24"/>
        </w:rPr>
        <w:t xml:space="preserve"> </w:t>
      </w:r>
    </w:p>
    <w:p w:rsidR="0075678D" w:rsidRDefault="0075678D" w:rsidP="00DB6D5D">
      <w:pPr>
        <w:pStyle w:val="Corpodeltesto2"/>
        <w:spacing w:before="120" w:after="0" w:line="276" w:lineRule="auto"/>
        <w:jc w:val="left"/>
        <w:rPr>
          <w:color w:val="000000"/>
          <w:sz w:val="24"/>
        </w:rPr>
      </w:pPr>
      <w:r w:rsidRPr="00A219DF">
        <w:rPr>
          <w:bCs w:val="0"/>
          <w:color w:val="000000"/>
          <w:sz w:val="24"/>
        </w:rPr>
        <w:t xml:space="preserve">Nel 1600, nel convento di Santa Maria della Vallicella, fu eseguita la “Rappresentazione d’anima e di corpo”, di Emilio de Cavalieri, che come detto </w:t>
      </w:r>
      <w:r w:rsidR="002D1680" w:rsidRPr="00A219DF">
        <w:rPr>
          <w:bCs w:val="0"/>
          <w:color w:val="000000"/>
          <w:sz w:val="24"/>
        </w:rPr>
        <w:t>in precedenza</w:t>
      </w:r>
      <w:r w:rsidRPr="00A219DF">
        <w:rPr>
          <w:bCs w:val="0"/>
          <w:color w:val="000000"/>
          <w:sz w:val="24"/>
        </w:rPr>
        <w:t xml:space="preserve"> ebbe gran consenso di pubblico. </w:t>
      </w:r>
      <w:r w:rsidRPr="00A219DF">
        <w:rPr>
          <w:color w:val="000000"/>
          <w:sz w:val="24"/>
        </w:rPr>
        <w:t xml:space="preserve">In brevissimo tempo, </w:t>
      </w:r>
      <w:r w:rsidR="00E43DFD" w:rsidRPr="00A219DF">
        <w:rPr>
          <w:color w:val="000000"/>
          <w:sz w:val="24"/>
        </w:rPr>
        <w:t>l</w:t>
      </w:r>
      <w:r w:rsidR="00A14EF1" w:rsidRPr="00A219DF">
        <w:rPr>
          <w:color w:val="000000"/>
          <w:sz w:val="24"/>
        </w:rPr>
        <w:t>’</w:t>
      </w:r>
      <w:r w:rsidRPr="00A219DF">
        <w:rPr>
          <w:color w:val="000000"/>
          <w:sz w:val="24"/>
        </w:rPr>
        <w:t xml:space="preserve">oratorio divenne una vera e propria opera a soggetto </w:t>
      </w:r>
      <w:r w:rsidR="0073014F">
        <w:rPr>
          <w:color w:val="000000"/>
          <w:sz w:val="24"/>
        </w:rPr>
        <w:t xml:space="preserve">                </w:t>
      </w:r>
      <w:r w:rsidRPr="00A219DF">
        <w:rPr>
          <w:color w:val="000000"/>
          <w:sz w:val="24"/>
        </w:rPr>
        <w:t xml:space="preserve">religioso. </w:t>
      </w:r>
      <w:r w:rsidR="00A14EF1" w:rsidRPr="00A219DF">
        <w:rPr>
          <w:color w:val="000000"/>
          <w:sz w:val="24"/>
        </w:rPr>
        <w:t>L’</w:t>
      </w:r>
      <w:r w:rsidRPr="00A219DF">
        <w:rPr>
          <w:color w:val="000000"/>
          <w:sz w:val="24"/>
        </w:rPr>
        <w:t>oratorio in latino é, anche se di poco, successivo. Il maggior rappresentante del</w:t>
      </w:r>
      <w:r w:rsidR="00A14EF1" w:rsidRPr="00A219DF">
        <w:rPr>
          <w:color w:val="000000"/>
          <w:sz w:val="24"/>
        </w:rPr>
        <w:t>l’</w:t>
      </w:r>
      <w:r w:rsidRPr="00A219DF">
        <w:rPr>
          <w:color w:val="000000"/>
          <w:sz w:val="24"/>
        </w:rPr>
        <w:t>oratorio in latino fu:</w:t>
      </w:r>
    </w:p>
    <w:p w:rsidR="00A1054A" w:rsidRPr="00A219DF" w:rsidRDefault="00A1054A"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Giacomo Carissimi</w:t>
      </w:r>
      <w:r w:rsidRPr="00A219DF">
        <w:rPr>
          <w:b/>
          <w:color w:val="000000"/>
          <w:sz w:val="24"/>
        </w:rPr>
        <w:tab/>
      </w:r>
      <w:r w:rsidRPr="00A219DF">
        <w:rPr>
          <w:b/>
          <w:color w:val="000000"/>
          <w:sz w:val="24"/>
        </w:rPr>
        <w:tab/>
      </w:r>
      <w:r w:rsidRPr="00A219DF">
        <w:rPr>
          <w:color w:val="000000"/>
          <w:sz w:val="24"/>
        </w:rPr>
        <w:t xml:space="preserve">Marino, 18.4.1605 - Roma, 12.1.1674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Sacerdote, con </w:t>
      </w:r>
      <w:r w:rsidR="00A14EF1" w:rsidRPr="00A219DF">
        <w:rPr>
          <w:color w:val="000000"/>
          <w:sz w:val="24"/>
        </w:rPr>
        <w:t>l’</w:t>
      </w:r>
      <w:r w:rsidRPr="00A219DF">
        <w:rPr>
          <w:color w:val="000000"/>
          <w:sz w:val="24"/>
        </w:rPr>
        <w:t xml:space="preserve">importante incarico di Direttore alla chiesa di Sant’Apollinare, collegio gesuita tedesco di Roma, che in quel tempo era il più apprezzato centro musicale della città. Dopo </w:t>
      </w:r>
      <w:r w:rsidR="005B598E">
        <w:rPr>
          <w:color w:val="000000"/>
          <w:sz w:val="24"/>
        </w:rPr>
        <w:t xml:space="preserve">  </w:t>
      </w:r>
      <w:r w:rsidRPr="00A219DF">
        <w:rPr>
          <w:color w:val="000000"/>
          <w:sz w:val="24"/>
        </w:rPr>
        <w:t>lunga ricerca, Carissimi usò tutte le forme musicali del tempo, per arrivare a dare al</w:t>
      </w:r>
      <w:r w:rsidR="00A14EF1" w:rsidRPr="00A219DF">
        <w:rPr>
          <w:color w:val="000000"/>
          <w:sz w:val="24"/>
        </w:rPr>
        <w:t>l’</w:t>
      </w:r>
      <w:r w:rsidRPr="00A219DF">
        <w:rPr>
          <w:color w:val="000000"/>
          <w:sz w:val="24"/>
        </w:rPr>
        <w:t>Oratorio</w:t>
      </w:r>
      <w:r w:rsidR="005B598E">
        <w:rPr>
          <w:color w:val="000000"/>
          <w:sz w:val="24"/>
        </w:rPr>
        <w:t xml:space="preserve">   </w:t>
      </w:r>
      <w:r w:rsidRPr="00A219DF">
        <w:rPr>
          <w:color w:val="000000"/>
          <w:sz w:val="24"/>
        </w:rPr>
        <w:t xml:space="preserve"> la giusta successione di recitativi, adatti alla recitazione, e d’arie, nelle quali si espandeva il </w:t>
      </w:r>
      <w:r w:rsidR="005B598E">
        <w:rPr>
          <w:color w:val="000000"/>
          <w:sz w:val="24"/>
        </w:rPr>
        <w:t xml:space="preserve"> </w:t>
      </w:r>
      <w:r w:rsidRPr="00A219DF">
        <w:rPr>
          <w:color w:val="000000"/>
          <w:sz w:val="24"/>
        </w:rPr>
        <w:t>sentimento lirico.</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È opportuna una divisione binaria dei suoi </w:t>
      </w:r>
      <w:r w:rsidR="002D1680" w:rsidRPr="00A219DF">
        <w:rPr>
          <w:color w:val="000000"/>
          <w:sz w:val="24"/>
        </w:rPr>
        <w:t>Oratòri</w:t>
      </w:r>
      <w:r w:rsidRPr="00A219DF">
        <w:rPr>
          <w:color w:val="000000"/>
          <w:sz w:val="24"/>
        </w:rPr>
        <w:t>.</w:t>
      </w:r>
    </w:p>
    <w:p w:rsidR="0075678D" w:rsidRPr="00A219DF" w:rsidRDefault="0075678D" w:rsidP="00DB6D5D">
      <w:pPr>
        <w:pStyle w:val="Corpodeltesto2"/>
        <w:numPr>
          <w:ilvl w:val="0"/>
          <w:numId w:val="3"/>
        </w:numPr>
        <w:tabs>
          <w:tab w:val="clear" w:pos="720"/>
        </w:tabs>
        <w:spacing w:before="120" w:after="0" w:line="276" w:lineRule="auto"/>
        <w:ind w:left="0" w:firstLine="0"/>
        <w:jc w:val="left"/>
        <w:rPr>
          <w:color w:val="000000"/>
          <w:sz w:val="24"/>
        </w:rPr>
      </w:pPr>
      <w:r w:rsidRPr="00A219DF">
        <w:rPr>
          <w:color w:val="000000"/>
          <w:sz w:val="24"/>
        </w:rPr>
        <w:t>Quelli di carattere lirico, con contenuto meditativo.</w:t>
      </w:r>
    </w:p>
    <w:p w:rsidR="0075678D" w:rsidRPr="00A219DF" w:rsidRDefault="0075678D" w:rsidP="00DB6D5D">
      <w:pPr>
        <w:pStyle w:val="Corpodeltesto2"/>
        <w:numPr>
          <w:ilvl w:val="0"/>
          <w:numId w:val="3"/>
        </w:numPr>
        <w:tabs>
          <w:tab w:val="clear" w:pos="720"/>
        </w:tabs>
        <w:spacing w:before="120" w:after="0" w:line="276" w:lineRule="auto"/>
        <w:ind w:left="0" w:firstLine="0"/>
        <w:jc w:val="left"/>
        <w:rPr>
          <w:color w:val="000000"/>
          <w:sz w:val="24"/>
        </w:rPr>
      </w:pPr>
      <w:r w:rsidRPr="00A219DF">
        <w:rPr>
          <w:color w:val="000000"/>
          <w:sz w:val="24"/>
        </w:rPr>
        <w:t xml:space="preserve">Historiae, così Carissimi definiva i suoi Oratori, nei quali narrativamente erano descritti episodi biblici. Di carattere lirico, che abbiamo definito “a”: il “Diluvio Universale”, </w:t>
      </w:r>
      <w:r w:rsidR="002D1680" w:rsidRPr="00A219DF">
        <w:rPr>
          <w:color w:val="000000"/>
          <w:sz w:val="24"/>
        </w:rPr>
        <w:t>e</w:t>
      </w:r>
      <w:r w:rsidRPr="00A219DF">
        <w:rPr>
          <w:color w:val="000000"/>
          <w:sz w:val="24"/>
        </w:rPr>
        <w:t xml:space="preserve"> il “Lamento dei dannati".</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Della sua vita si sa relativamente poco, alla sua conoscenza contribuirono i suoi allievi, invitati in ogni parte d’Europa. </w:t>
      </w:r>
      <w:r w:rsidR="002D1680" w:rsidRPr="00A219DF">
        <w:rPr>
          <w:color w:val="000000"/>
          <w:sz w:val="24"/>
        </w:rPr>
        <w:t>M</w:t>
      </w:r>
      <w:r w:rsidRPr="00A219DF">
        <w:rPr>
          <w:bCs w:val="0"/>
          <w:color w:val="000000"/>
          <w:sz w:val="24"/>
        </w:rPr>
        <w:t>usicalmente, era molto conosciuto, nonostante la scarsa diffusione stampata dei suoi lavori. La riprova si ha, purtroppo, al suo funerale, solenne, degno di un Re.</w:t>
      </w:r>
      <w:r w:rsidR="008A0B6D" w:rsidRPr="00A219DF">
        <w:rPr>
          <w:bCs w:val="0"/>
          <w:color w:val="000000"/>
          <w:sz w:val="24"/>
        </w:rPr>
        <w:t xml:space="preserve"> </w:t>
      </w:r>
      <w:r w:rsidRPr="00A219DF">
        <w:rPr>
          <w:bCs w:val="0"/>
          <w:color w:val="000000"/>
          <w:sz w:val="24"/>
        </w:rPr>
        <w:t xml:space="preserve">Nel suo comporre, perfetta proporzione tra libera melodia e recitativo, tanto che </w:t>
      </w:r>
      <w:r w:rsidR="00E43DFD" w:rsidRPr="00A219DF">
        <w:rPr>
          <w:bCs w:val="0"/>
          <w:color w:val="000000"/>
          <w:sz w:val="24"/>
        </w:rPr>
        <w:t>l</w:t>
      </w:r>
      <w:r w:rsidR="00A14EF1" w:rsidRPr="00A219DF">
        <w:rPr>
          <w:bCs w:val="0"/>
          <w:color w:val="000000"/>
          <w:sz w:val="24"/>
        </w:rPr>
        <w:t>’</w:t>
      </w:r>
      <w:r w:rsidRPr="00A219DF">
        <w:rPr>
          <w:bCs w:val="0"/>
          <w:color w:val="000000"/>
          <w:sz w:val="24"/>
        </w:rPr>
        <w:t xml:space="preserve">equilibrato modello passò anche al melodramma romano </w:t>
      </w:r>
      <w:r w:rsidR="002D1680" w:rsidRPr="00A219DF">
        <w:rPr>
          <w:bCs w:val="0"/>
          <w:color w:val="000000"/>
          <w:sz w:val="24"/>
        </w:rPr>
        <w:t>e</w:t>
      </w:r>
      <w:r w:rsidRPr="00A219DF">
        <w:rPr>
          <w:bCs w:val="0"/>
          <w:color w:val="000000"/>
          <w:sz w:val="24"/>
        </w:rPr>
        <w:t xml:space="preserve"> alla cantata sacra e profana, praticata dallo stesso Carissimi a Roma, dal Cavalli a Venezia, da Alessandro Scarlatti a Napoli. Un Carissimi </w:t>
      </w:r>
      <w:r w:rsidRPr="00A219DF">
        <w:rPr>
          <w:bCs w:val="0"/>
          <w:color w:val="000000"/>
          <w:sz w:val="24"/>
        </w:rPr>
        <w:lastRenderedPageBreak/>
        <w:t>straordinario anche nella raffigurazione di scene o ambienti. S</w:t>
      </w:r>
      <w:r w:rsidRPr="00A219DF">
        <w:rPr>
          <w:color w:val="000000"/>
          <w:sz w:val="24"/>
        </w:rPr>
        <w:t xml:space="preserve">crisse circa 200 Oratòri o </w:t>
      </w:r>
      <w:r w:rsidR="0073014F">
        <w:rPr>
          <w:color w:val="000000"/>
          <w:sz w:val="24"/>
        </w:rPr>
        <w:t xml:space="preserve">                </w:t>
      </w:r>
      <w:r w:rsidRPr="00A219DF">
        <w:rPr>
          <w:color w:val="000000"/>
          <w:sz w:val="24"/>
        </w:rPr>
        <w:t xml:space="preserve">Historiae. Quando il Collegio germanico dei Gesuiti fu venduto, gran parte delle sue </w:t>
      </w:r>
      <w:r w:rsidR="0073014F">
        <w:rPr>
          <w:color w:val="000000"/>
          <w:sz w:val="24"/>
        </w:rPr>
        <w:t xml:space="preserve">                    </w:t>
      </w:r>
      <w:r w:rsidRPr="00A219DF">
        <w:rPr>
          <w:color w:val="000000"/>
          <w:sz w:val="24"/>
        </w:rPr>
        <w:t xml:space="preserve">composizioni </w:t>
      </w:r>
      <w:r w:rsidR="002D1680" w:rsidRPr="00A219DF">
        <w:rPr>
          <w:color w:val="000000"/>
          <w:sz w:val="24"/>
        </w:rPr>
        <w:t>scompar</w:t>
      </w:r>
      <w:r w:rsidR="0073014F">
        <w:rPr>
          <w:color w:val="000000"/>
          <w:sz w:val="24"/>
        </w:rPr>
        <w:t>v</w:t>
      </w:r>
      <w:r w:rsidR="002D1680" w:rsidRPr="00A219DF">
        <w:rPr>
          <w:color w:val="000000"/>
          <w:sz w:val="24"/>
        </w:rPr>
        <w:t>e</w:t>
      </w:r>
      <w:r w:rsidRPr="00A219DF">
        <w:rPr>
          <w:color w:val="000000"/>
          <w:sz w:val="24"/>
        </w:rPr>
        <w:t xml:space="preserve">. Di Carissimi rimangono </w:t>
      </w:r>
      <w:r w:rsidR="002D1680" w:rsidRPr="00A219DF">
        <w:rPr>
          <w:color w:val="000000"/>
          <w:sz w:val="24"/>
        </w:rPr>
        <w:t>quindici</w:t>
      </w:r>
      <w:r w:rsidRPr="00A219DF">
        <w:rPr>
          <w:color w:val="000000"/>
          <w:sz w:val="24"/>
        </w:rPr>
        <w:t xml:space="preserve"> pregevoli Orat</w:t>
      </w:r>
      <w:r w:rsidR="002E7733" w:rsidRPr="00A219DF">
        <w:rPr>
          <w:color w:val="000000"/>
          <w:sz w:val="24"/>
        </w:rPr>
        <w:t>o</w:t>
      </w:r>
      <w:r w:rsidRPr="00A219DF">
        <w:rPr>
          <w:color w:val="000000"/>
          <w:sz w:val="24"/>
        </w:rPr>
        <w:t>ri.</w:t>
      </w:r>
    </w:p>
    <w:p w:rsidR="00A032E5" w:rsidRPr="00A219DF" w:rsidRDefault="0075678D" w:rsidP="00DB6D5D">
      <w:pPr>
        <w:pStyle w:val="Corpodeltesto2"/>
        <w:spacing w:before="120" w:after="0" w:line="276" w:lineRule="auto"/>
        <w:jc w:val="left"/>
        <w:rPr>
          <w:color w:val="000000"/>
          <w:sz w:val="24"/>
        </w:rPr>
      </w:pPr>
      <w:r w:rsidRPr="00A219DF">
        <w:rPr>
          <w:color w:val="000000"/>
          <w:sz w:val="24"/>
        </w:rPr>
        <w:t xml:space="preserve">“Abramo e Isacco”, “Baldassarre”, “Il Diluvio”, “Il giudizio”, “Ezechia”, ”La felicità dei beati”, </w:t>
      </w:r>
      <w:r w:rsidR="0073014F">
        <w:rPr>
          <w:color w:val="000000"/>
          <w:sz w:val="24"/>
        </w:rPr>
        <w:t xml:space="preserve">            </w:t>
      </w:r>
      <w:r w:rsidRPr="00A219DF">
        <w:rPr>
          <w:color w:val="000000"/>
          <w:sz w:val="24"/>
        </w:rPr>
        <w:t xml:space="preserve">“La storia del ricco”, “Giobbe“, “Giona”, “Il giudizio di Salomone”, “Il lamento dei dannati”, </w:t>
      </w:r>
      <w:r w:rsidR="0073014F">
        <w:rPr>
          <w:color w:val="000000"/>
          <w:sz w:val="24"/>
        </w:rPr>
        <w:t xml:space="preserve">               </w:t>
      </w:r>
      <w:r w:rsidRPr="00A219DF">
        <w:rPr>
          <w:color w:val="000000"/>
          <w:sz w:val="24"/>
        </w:rPr>
        <w:t>“Lucifero”, “I Martiri”, “</w:t>
      </w:r>
      <w:r w:rsidR="00A14EF1" w:rsidRPr="00A219DF">
        <w:rPr>
          <w:color w:val="000000"/>
          <w:sz w:val="24"/>
        </w:rPr>
        <w:t>L’</w:t>
      </w:r>
      <w:r w:rsidRPr="00A219DF">
        <w:rPr>
          <w:color w:val="000000"/>
          <w:sz w:val="24"/>
        </w:rPr>
        <w:t xml:space="preserve">uomo frugale e il padre di famiglia”. Superiore agli altri “Jephte”, </w:t>
      </w:r>
      <w:r w:rsidR="007F755B">
        <w:rPr>
          <w:color w:val="000000"/>
          <w:sz w:val="24"/>
        </w:rPr>
        <w:t xml:space="preserve">               </w:t>
      </w:r>
      <w:r w:rsidRPr="00A219DF">
        <w:rPr>
          <w:color w:val="000000"/>
          <w:sz w:val="24"/>
        </w:rPr>
        <w:t xml:space="preserve">il suo capolavoro.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Quest’ultimo oratorio è diviso in due parti, la prima ha carattere narrativo, nella seconda parte</w:t>
      </w:r>
      <w:r w:rsidR="007F755B">
        <w:rPr>
          <w:color w:val="000000"/>
          <w:sz w:val="24"/>
        </w:rPr>
        <w:t xml:space="preserve">   </w:t>
      </w:r>
      <w:r w:rsidRPr="00A219DF">
        <w:rPr>
          <w:color w:val="000000"/>
          <w:sz w:val="24"/>
        </w:rPr>
        <w:t xml:space="preserve">è lirico. </w:t>
      </w:r>
      <w:r w:rsidR="00A14EF1" w:rsidRPr="00A219DF">
        <w:rPr>
          <w:color w:val="000000"/>
          <w:sz w:val="24"/>
        </w:rPr>
        <w:t>L’</w:t>
      </w:r>
      <w:r w:rsidRPr="00A219DF">
        <w:rPr>
          <w:color w:val="000000"/>
          <w:sz w:val="24"/>
        </w:rPr>
        <w:t>armonia è senza forzature cromatiche, appare semplice ma efficace. Carissimi eccelle nelle espressioni del dolore, nel completo equilibrio, nel</w:t>
      </w:r>
      <w:r w:rsidR="00A14EF1" w:rsidRPr="00A219DF">
        <w:rPr>
          <w:color w:val="000000"/>
          <w:sz w:val="24"/>
        </w:rPr>
        <w:t>l’</w:t>
      </w:r>
      <w:r w:rsidRPr="00A219DF">
        <w:rPr>
          <w:color w:val="000000"/>
          <w:sz w:val="24"/>
        </w:rPr>
        <w:t xml:space="preserve">idea di inserire un narratore che </w:t>
      </w:r>
      <w:r w:rsidR="0073014F">
        <w:rPr>
          <w:color w:val="000000"/>
          <w:sz w:val="24"/>
        </w:rPr>
        <w:t xml:space="preserve">           </w:t>
      </w:r>
      <w:r w:rsidRPr="00A219DF">
        <w:rPr>
          <w:color w:val="000000"/>
          <w:sz w:val="24"/>
        </w:rPr>
        <w:t>commenta la vicenda. Questa descrizione può essere affidata sia al Coro sia al</w:t>
      </w:r>
      <w:r w:rsidR="00A14EF1" w:rsidRPr="00A219DF">
        <w:rPr>
          <w:color w:val="000000"/>
          <w:sz w:val="24"/>
        </w:rPr>
        <w:t>l’</w:t>
      </w:r>
      <w:r w:rsidRPr="00A219DF">
        <w:rPr>
          <w:color w:val="000000"/>
          <w:sz w:val="24"/>
        </w:rPr>
        <w:t xml:space="preserve">Historicus. </w:t>
      </w:r>
      <w:r w:rsidR="0073014F">
        <w:rPr>
          <w:color w:val="000000"/>
          <w:sz w:val="24"/>
        </w:rPr>
        <w:t xml:space="preserve">          </w:t>
      </w:r>
      <w:r w:rsidRPr="00A219DF">
        <w:rPr>
          <w:color w:val="000000"/>
          <w:sz w:val="24"/>
        </w:rPr>
        <w:t xml:space="preserve">Tale forma, definitiva, si manterrà anche negli oratòri di </w:t>
      </w:r>
      <w:r w:rsidR="008225A4">
        <w:rPr>
          <w:color w:val="000000"/>
          <w:sz w:val="24"/>
        </w:rPr>
        <w:t>Handel</w:t>
      </w:r>
      <w:r w:rsidRPr="00A219DF">
        <w:rPr>
          <w:color w:val="000000"/>
          <w:sz w:val="24"/>
        </w:rPr>
        <w:t xml:space="preserve">. </w:t>
      </w:r>
    </w:p>
    <w:p w:rsidR="00A216BA" w:rsidRPr="00A219DF" w:rsidRDefault="0075678D" w:rsidP="00DB6D5D">
      <w:pPr>
        <w:pStyle w:val="Corpodeltesto2"/>
        <w:spacing w:before="120" w:after="0" w:line="276" w:lineRule="auto"/>
        <w:jc w:val="left"/>
        <w:rPr>
          <w:color w:val="000000"/>
          <w:sz w:val="24"/>
        </w:rPr>
      </w:pPr>
      <w:r w:rsidRPr="00A219DF">
        <w:rPr>
          <w:color w:val="000000"/>
          <w:sz w:val="24"/>
        </w:rPr>
        <w:t xml:space="preserve">Tra i suoi allievi, Marc’Antonio Cesti, autore del “Pomo d’oro”, Kerll e Froberger, che diffusero questa forma in Germania e Charpentier, che portò </w:t>
      </w:r>
      <w:r w:rsidR="00A14EF1" w:rsidRPr="00A219DF">
        <w:rPr>
          <w:color w:val="000000"/>
          <w:sz w:val="24"/>
        </w:rPr>
        <w:t>l’</w:t>
      </w:r>
      <w:r w:rsidRPr="00A219DF">
        <w:rPr>
          <w:color w:val="000000"/>
          <w:sz w:val="24"/>
        </w:rPr>
        <w:t xml:space="preserve">oratorio in Francia. Se aggiungiamo, tra i suoi allievi, anche Domenico Scarlatti comprendiamo che Carissimi, oltre che compositore era notevole insegnante. Uno di quelli che </w:t>
      </w:r>
      <w:r w:rsidR="002D1680" w:rsidRPr="00A219DF">
        <w:rPr>
          <w:color w:val="000000"/>
          <w:sz w:val="24"/>
        </w:rPr>
        <w:t>lascia</w:t>
      </w:r>
      <w:r w:rsidR="00A032E5" w:rsidRPr="00A219DF">
        <w:rPr>
          <w:color w:val="000000"/>
          <w:sz w:val="24"/>
        </w:rPr>
        <w:t>no</w:t>
      </w:r>
      <w:r w:rsidRPr="00A219DF">
        <w:rPr>
          <w:color w:val="000000"/>
          <w:sz w:val="24"/>
        </w:rPr>
        <w:t xml:space="preserve"> il segno. Le sue cantate da camera, o </w:t>
      </w:r>
      <w:r w:rsidR="0073014F">
        <w:rPr>
          <w:color w:val="000000"/>
          <w:sz w:val="24"/>
        </w:rPr>
        <w:t xml:space="preserve">                   </w:t>
      </w:r>
      <w:r w:rsidRPr="00A219DF">
        <w:rPr>
          <w:color w:val="000000"/>
          <w:sz w:val="24"/>
        </w:rPr>
        <w:t xml:space="preserve">canzonette coralmente virtuosistiche, erano imitate in tutta Europa. Carissimi compone Musica, ma </w:t>
      </w:r>
      <w:r w:rsidR="00A032E5" w:rsidRPr="00A219DF">
        <w:rPr>
          <w:color w:val="000000"/>
          <w:sz w:val="24"/>
        </w:rPr>
        <w:t xml:space="preserve">riesce </w:t>
      </w:r>
      <w:r w:rsidRPr="00A219DF">
        <w:rPr>
          <w:color w:val="000000"/>
          <w:sz w:val="24"/>
        </w:rPr>
        <w:t xml:space="preserve">anche </w:t>
      </w:r>
      <w:r w:rsidR="00A032E5" w:rsidRPr="00A219DF">
        <w:rPr>
          <w:color w:val="000000"/>
          <w:sz w:val="24"/>
        </w:rPr>
        <w:t xml:space="preserve">a farla </w:t>
      </w:r>
      <w:r w:rsidRPr="00A219DF">
        <w:rPr>
          <w:color w:val="000000"/>
          <w:sz w:val="24"/>
        </w:rPr>
        <w:t xml:space="preserve">comporre. </w:t>
      </w:r>
    </w:p>
    <w:p w:rsidR="0075678D" w:rsidRPr="00A219DF" w:rsidRDefault="002D1680" w:rsidP="00DB6D5D">
      <w:pPr>
        <w:pStyle w:val="Corpodeltesto2"/>
        <w:spacing w:before="120" w:after="0" w:line="276" w:lineRule="auto"/>
        <w:jc w:val="left"/>
        <w:rPr>
          <w:color w:val="000000"/>
          <w:sz w:val="24"/>
        </w:rPr>
      </w:pPr>
      <w:r w:rsidRPr="00A219DF">
        <w:rPr>
          <w:color w:val="000000"/>
          <w:sz w:val="24"/>
        </w:rPr>
        <w:t xml:space="preserve">È esito eccellente per un musicista, considerando che nessuna delle sue opere fu, ai suoi </w:t>
      </w:r>
      <w:r w:rsidR="007F755B">
        <w:rPr>
          <w:color w:val="000000"/>
          <w:sz w:val="24"/>
        </w:rPr>
        <w:t xml:space="preserve">  </w:t>
      </w:r>
      <w:r w:rsidRPr="00A219DF">
        <w:rPr>
          <w:color w:val="000000"/>
          <w:sz w:val="24"/>
        </w:rPr>
        <w:t>tempi, stampata.</w:t>
      </w:r>
      <w:r w:rsidR="0075678D" w:rsidRPr="00A219DF">
        <w:rPr>
          <w:color w:val="000000"/>
          <w:sz w:val="24"/>
        </w:rPr>
        <w:t xml:space="preserve"> Soltanto i suoi manoscritti furono ricopiati e letti in tutta Europa. </w:t>
      </w:r>
    </w:p>
    <w:p w:rsidR="0075678D"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oratorio si può anc</w:t>
      </w:r>
      <w:r w:rsidR="00E8645F">
        <w:rPr>
          <w:color w:val="000000"/>
          <w:sz w:val="24"/>
        </w:rPr>
        <w:t>ò</w:t>
      </w:r>
      <w:r w:rsidR="0075678D" w:rsidRPr="00A219DF">
        <w:rPr>
          <w:color w:val="000000"/>
          <w:sz w:val="24"/>
        </w:rPr>
        <w:t xml:space="preserve">ra definire in due modi: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Biblico</w:t>
      </w:r>
      <w:r w:rsidRPr="00A219DF">
        <w:rPr>
          <w:color w:val="000000"/>
          <w:sz w:val="24"/>
        </w:rPr>
        <w:t>, personaggi e fatti dei Testamenti.</w:t>
      </w:r>
      <w:r w:rsidR="00C6738B">
        <w:rPr>
          <w:color w:val="000000"/>
          <w:sz w:val="24"/>
        </w:rPr>
        <w:t xml:space="preserve">   </w:t>
      </w:r>
      <w:r w:rsidRPr="00A219DF">
        <w:rPr>
          <w:color w:val="000000"/>
          <w:sz w:val="24"/>
          <w:u w:val="single"/>
        </w:rPr>
        <w:t>Agiografico</w:t>
      </w:r>
      <w:r w:rsidRPr="00A219DF">
        <w:rPr>
          <w:color w:val="000000"/>
          <w:sz w:val="24"/>
        </w:rPr>
        <w:t xml:space="preserve">, vita e atteggiamenti dei Santi. </w:t>
      </w:r>
    </w:p>
    <w:p w:rsidR="0075678D" w:rsidRPr="00A219DF" w:rsidRDefault="00A14EF1" w:rsidP="00DB6D5D">
      <w:pPr>
        <w:pStyle w:val="Corpodeltesto2"/>
        <w:spacing w:before="120" w:after="0" w:line="276" w:lineRule="auto"/>
        <w:jc w:val="left"/>
        <w:rPr>
          <w:color w:val="000000"/>
          <w:sz w:val="24"/>
        </w:rPr>
      </w:pPr>
      <w:r w:rsidRPr="00A219DF">
        <w:rPr>
          <w:color w:val="000000"/>
          <w:sz w:val="24"/>
        </w:rPr>
        <w:t>L’</w:t>
      </w:r>
      <w:r w:rsidR="0075678D" w:rsidRPr="00A219DF">
        <w:rPr>
          <w:color w:val="000000"/>
          <w:sz w:val="24"/>
        </w:rPr>
        <w:t>Oratorio era forma da contrapporre al melodramma profano.</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u w:val="single"/>
        </w:rPr>
        <w:t>Oratorio</w:t>
      </w:r>
      <w:r w:rsidRPr="00A219DF">
        <w:rPr>
          <w:i/>
          <w:color w:val="000000"/>
          <w:sz w:val="24"/>
          <w:u w:val="single"/>
        </w:rPr>
        <w:t xml:space="preserve"> </w:t>
      </w:r>
      <w:r w:rsidRPr="00A219DF">
        <w:rPr>
          <w:color w:val="000000"/>
          <w:sz w:val="24"/>
          <w:u w:val="single"/>
        </w:rPr>
        <w:t>nel tempo</w:t>
      </w:r>
      <w:r w:rsidRPr="00A219DF">
        <w:rPr>
          <w:color w:val="000000"/>
          <w:sz w:val="24"/>
        </w:rPr>
        <w:t>: dopo aver letto della nascita e dello sviluppo della forma, nel</w:t>
      </w:r>
      <w:r w:rsidR="00A14EF1" w:rsidRPr="00A219DF">
        <w:rPr>
          <w:color w:val="000000"/>
          <w:sz w:val="24"/>
        </w:rPr>
        <w:t>l’</w:t>
      </w:r>
      <w:r w:rsidRPr="00A219DF">
        <w:rPr>
          <w:color w:val="000000"/>
          <w:sz w:val="24"/>
        </w:rPr>
        <w:t xml:space="preserve">Italia del 1600, nel secolo successivo, </w:t>
      </w:r>
      <w:r w:rsidR="00E43DFD" w:rsidRPr="00A219DF">
        <w:rPr>
          <w:color w:val="000000"/>
          <w:sz w:val="24"/>
        </w:rPr>
        <w:t>l</w:t>
      </w:r>
      <w:r w:rsidR="00A14EF1" w:rsidRPr="00A219DF">
        <w:rPr>
          <w:color w:val="000000"/>
          <w:sz w:val="24"/>
        </w:rPr>
        <w:t>’</w:t>
      </w:r>
      <w:r w:rsidRPr="00A219DF">
        <w:rPr>
          <w:color w:val="000000"/>
          <w:sz w:val="24"/>
        </w:rPr>
        <w:t xml:space="preserve">oratorio fu disegno musicale trattato da Vivaldi, Scarlatti, </w:t>
      </w:r>
      <w:r w:rsidR="0073014F">
        <w:rPr>
          <w:color w:val="000000"/>
          <w:sz w:val="24"/>
        </w:rPr>
        <w:t xml:space="preserve">            </w:t>
      </w:r>
      <w:r w:rsidRPr="00A219DF">
        <w:rPr>
          <w:color w:val="000000"/>
          <w:sz w:val="24"/>
        </w:rPr>
        <w:t>Marcello, Pergolesi, Cimarosa e Boccherini, (famoso anche per i suoi 141 quintetti per archi, Boccherini può essere considerato il creatore di questa forma).</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Il modello d’Oratorio Italiano, si diffuse, come già detto, in Francia e in Germania, culminando con lo stupendo </w:t>
      </w:r>
      <w:r w:rsidRPr="00A219DF">
        <w:rPr>
          <w:i/>
          <w:iCs/>
          <w:color w:val="000000"/>
          <w:sz w:val="24"/>
        </w:rPr>
        <w:t>Oratorio di Natale</w:t>
      </w:r>
      <w:r w:rsidRPr="00A219DF">
        <w:rPr>
          <w:color w:val="000000"/>
          <w:sz w:val="24"/>
        </w:rPr>
        <w:t xml:space="preserve"> di Bach (1734) e con gli oratori di Haydn: </w:t>
      </w:r>
      <w:r w:rsidRPr="00A219DF">
        <w:rPr>
          <w:i/>
          <w:iCs/>
          <w:color w:val="000000"/>
          <w:sz w:val="24"/>
        </w:rPr>
        <w:t>La Creazione</w:t>
      </w:r>
      <w:r w:rsidRPr="00A219DF">
        <w:rPr>
          <w:color w:val="000000"/>
          <w:sz w:val="24"/>
        </w:rPr>
        <w:t xml:space="preserve">, </w:t>
      </w:r>
      <w:r w:rsidR="0073014F">
        <w:rPr>
          <w:color w:val="000000"/>
          <w:sz w:val="24"/>
        </w:rPr>
        <w:t xml:space="preserve">    </w:t>
      </w:r>
      <w:r w:rsidRPr="00A219DF">
        <w:rPr>
          <w:i/>
          <w:iCs/>
          <w:color w:val="000000"/>
          <w:sz w:val="24"/>
        </w:rPr>
        <w:t>Le stagioni</w:t>
      </w:r>
      <w:r w:rsidRPr="00A219DF">
        <w:rPr>
          <w:color w:val="000000"/>
          <w:sz w:val="24"/>
        </w:rPr>
        <w:t>.</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Nel 1800 composero grandi Oratori anche:</w:t>
      </w:r>
    </w:p>
    <w:p w:rsidR="0075678D" w:rsidRPr="00B90193" w:rsidRDefault="0075678D" w:rsidP="00DB6D5D">
      <w:pPr>
        <w:pStyle w:val="Corpodeltesto2"/>
        <w:spacing w:before="120" w:after="0" w:line="276" w:lineRule="auto"/>
        <w:jc w:val="left"/>
        <w:rPr>
          <w:color w:val="000000"/>
          <w:sz w:val="24"/>
          <w:lang w:val="fr-FR"/>
        </w:rPr>
      </w:pPr>
      <w:r w:rsidRPr="00A219DF">
        <w:rPr>
          <w:color w:val="000000"/>
          <w:sz w:val="24"/>
          <w:u w:val="single"/>
          <w:lang w:val="de-DE"/>
        </w:rPr>
        <w:t>Mendelssohn</w:t>
      </w:r>
      <w:r w:rsidRPr="00A219DF">
        <w:rPr>
          <w:color w:val="000000"/>
          <w:sz w:val="24"/>
          <w:lang w:val="de-DE"/>
        </w:rPr>
        <w:t>: Paulus. Elias.</w:t>
      </w:r>
      <w:r w:rsidR="00C869D3" w:rsidRPr="00A219DF">
        <w:rPr>
          <w:color w:val="000000"/>
          <w:sz w:val="24"/>
          <w:lang w:val="de-DE"/>
        </w:rPr>
        <w:t xml:space="preserve">       </w:t>
      </w:r>
      <w:r w:rsidRPr="00B90193">
        <w:rPr>
          <w:color w:val="000000"/>
          <w:sz w:val="24"/>
          <w:u w:val="single"/>
          <w:lang w:val="fr-FR"/>
        </w:rPr>
        <w:t>Liszt</w:t>
      </w:r>
      <w:r w:rsidRPr="00B90193">
        <w:rPr>
          <w:color w:val="000000"/>
          <w:sz w:val="24"/>
          <w:lang w:val="fr-FR"/>
        </w:rPr>
        <w:t>: Christus. La leggenda di S. Elisabetta.</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lang w:val="fr-FR"/>
        </w:rPr>
        <w:t>Franck</w:t>
      </w:r>
      <w:r w:rsidRPr="00A219DF">
        <w:rPr>
          <w:color w:val="000000"/>
          <w:sz w:val="24"/>
          <w:lang w:val="fr-FR"/>
        </w:rPr>
        <w:t xml:space="preserve">: Les </w:t>
      </w:r>
      <w:r w:rsidR="002D1680" w:rsidRPr="00A219DF">
        <w:rPr>
          <w:color w:val="000000"/>
          <w:sz w:val="24"/>
          <w:lang w:val="fr-FR"/>
        </w:rPr>
        <w:t>Béatitudes</w:t>
      </w:r>
      <w:r w:rsidRPr="00A219DF">
        <w:rPr>
          <w:color w:val="000000"/>
          <w:sz w:val="24"/>
          <w:lang w:val="fr-FR"/>
        </w:rPr>
        <w:t>.</w:t>
      </w:r>
      <w:r w:rsidR="00C869D3" w:rsidRPr="00A219DF">
        <w:rPr>
          <w:color w:val="000000"/>
          <w:sz w:val="24"/>
          <w:lang w:val="fr-FR"/>
        </w:rPr>
        <w:t xml:space="preserve">      </w:t>
      </w:r>
      <w:r w:rsidRPr="00A219DF">
        <w:rPr>
          <w:color w:val="000000"/>
          <w:sz w:val="24"/>
          <w:u w:val="single"/>
        </w:rPr>
        <w:t>Beethoven</w:t>
      </w:r>
      <w:r w:rsidRPr="00A219DF">
        <w:rPr>
          <w:color w:val="000000"/>
          <w:sz w:val="24"/>
        </w:rPr>
        <w:t>: Cristo sul monte degli ulivi.</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Schubert</w:t>
      </w:r>
      <w:r w:rsidRPr="00A219DF">
        <w:rPr>
          <w:color w:val="000000"/>
          <w:sz w:val="24"/>
        </w:rPr>
        <w:t>: Lazzaro, incompiuto.</w:t>
      </w:r>
      <w:r w:rsidR="00C869D3" w:rsidRPr="00A219DF">
        <w:rPr>
          <w:color w:val="000000"/>
          <w:sz w:val="24"/>
        </w:rPr>
        <w:t xml:space="preserve">      </w:t>
      </w:r>
      <w:r w:rsidRPr="00A219DF">
        <w:rPr>
          <w:color w:val="000000"/>
          <w:sz w:val="24"/>
          <w:u w:val="single"/>
        </w:rPr>
        <w:t>Schumann</w:t>
      </w:r>
      <w:r w:rsidRPr="00A219DF">
        <w:rPr>
          <w:color w:val="000000"/>
          <w:sz w:val="24"/>
        </w:rPr>
        <w:t>: Il Paradiso e la Peri. Manfred</w:t>
      </w:r>
      <w:r w:rsidR="00C31DE3">
        <w:rPr>
          <w:color w:val="000000"/>
          <w:sz w:val="24"/>
        </w:rPr>
        <w:t>i</w:t>
      </w:r>
      <w:r w:rsidRPr="00A219DF">
        <w:rPr>
          <w:color w:val="000000"/>
          <w:sz w:val="24"/>
        </w:rPr>
        <w:t xml:space="preserve">. Scene da Faust. </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Berlioz</w:t>
      </w:r>
      <w:r w:rsidRPr="00A219DF">
        <w:rPr>
          <w:color w:val="000000"/>
          <w:sz w:val="24"/>
        </w:rPr>
        <w:t xml:space="preserve">: </w:t>
      </w:r>
      <w:r w:rsidR="00A14EF1" w:rsidRPr="00A219DF">
        <w:rPr>
          <w:color w:val="000000"/>
          <w:sz w:val="24"/>
        </w:rPr>
        <w:t>L’</w:t>
      </w:r>
      <w:r w:rsidRPr="00A219DF">
        <w:rPr>
          <w:color w:val="000000"/>
          <w:sz w:val="24"/>
        </w:rPr>
        <w:t>infanzia di Cristo.</w:t>
      </w:r>
      <w:r w:rsidR="00C869D3" w:rsidRPr="00A219DF">
        <w:rPr>
          <w:color w:val="000000"/>
          <w:sz w:val="24"/>
        </w:rPr>
        <w:t xml:space="preserve">      </w:t>
      </w:r>
      <w:r w:rsidRPr="00A219DF">
        <w:rPr>
          <w:color w:val="000000"/>
          <w:sz w:val="24"/>
          <w:u w:val="single"/>
        </w:rPr>
        <w:t>Saint-Saens</w:t>
      </w:r>
      <w:r w:rsidRPr="00A219DF">
        <w:rPr>
          <w:color w:val="000000"/>
          <w:sz w:val="24"/>
        </w:rPr>
        <w:t>: Oratorio di Natale.</w:t>
      </w:r>
    </w:p>
    <w:p w:rsidR="0075678D" w:rsidRPr="00A219DF" w:rsidRDefault="0075678D" w:rsidP="00DB6D5D">
      <w:pPr>
        <w:pStyle w:val="Corpodeltesto2"/>
        <w:spacing w:before="120" w:after="0" w:line="276" w:lineRule="auto"/>
        <w:jc w:val="left"/>
        <w:rPr>
          <w:color w:val="000000"/>
          <w:sz w:val="24"/>
        </w:rPr>
      </w:pPr>
      <w:r w:rsidRPr="00A219DF">
        <w:rPr>
          <w:color w:val="000000"/>
          <w:sz w:val="24"/>
          <w:u w:val="single"/>
        </w:rPr>
        <w:t>Massenet</w:t>
      </w:r>
      <w:r w:rsidRPr="00A219DF">
        <w:rPr>
          <w:color w:val="000000"/>
          <w:sz w:val="24"/>
        </w:rPr>
        <w:t xml:space="preserve">, autore degli oratori: </w:t>
      </w:r>
      <w:r w:rsidR="00A032E5" w:rsidRPr="00A219DF">
        <w:rPr>
          <w:color w:val="000000"/>
          <w:sz w:val="24"/>
        </w:rPr>
        <w:t xml:space="preserve"> </w:t>
      </w:r>
      <w:r w:rsidRPr="00A219DF">
        <w:rPr>
          <w:color w:val="000000"/>
          <w:sz w:val="24"/>
        </w:rPr>
        <w:t xml:space="preserve">Eva. </w:t>
      </w:r>
      <w:r w:rsidR="00A032E5" w:rsidRPr="00A219DF">
        <w:rPr>
          <w:color w:val="000000"/>
          <w:sz w:val="24"/>
        </w:rPr>
        <w:t xml:space="preserve">  </w:t>
      </w:r>
      <w:r w:rsidRPr="00A219DF">
        <w:rPr>
          <w:color w:val="000000"/>
          <w:sz w:val="24"/>
        </w:rPr>
        <w:t xml:space="preserve">La Vergine. </w:t>
      </w:r>
      <w:r w:rsidR="00A032E5" w:rsidRPr="00A219DF">
        <w:rPr>
          <w:color w:val="000000"/>
          <w:sz w:val="24"/>
        </w:rPr>
        <w:t xml:space="preserve">  </w:t>
      </w:r>
      <w:r w:rsidRPr="00A219DF">
        <w:rPr>
          <w:color w:val="000000"/>
          <w:sz w:val="24"/>
        </w:rPr>
        <w:t>Terra promessa.</w:t>
      </w:r>
    </w:p>
    <w:p w:rsidR="0075678D" w:rsidRPr="00A219DF" w:rsidRDefault="0075678D" w:rsidP="00DB6D5D">
      <w:pPr>
        <w:pStyle w:val="Corpodeltesto2"/>
        <w:spacing w:before="120" w:after="0" w:line="276" w:lineRule="auto"/>
        <w:jc w:val="left"/>
        <w:rPr>
          <w:color w:val="000000"/>
          <w:sz w:val="24"/>
        </w:rPr>
      </w:pPr>
      <w:r w:rsidRPr="00A219DF">
        <w:rPr>
          <w:b/>
          <w:bCs w:val="0"/>
          <w:color w:val="000000"/>
          <w:sz w:val="24"/>
          <w:u w:val="single"/>
        </w:rPr>
        <w:t>La Cantata</w:t>
      </w:r>
      <w:r w:rsidRPr="00A219DF">
        <w:rPr>
          <w:color w:val="000000"/>
          <w:sz w:val="24"/>
        </w:rPr>
        <w:t xml:space="preserve"> é uno “spaccato” operistico. Formato da recitativi </w:t>
      </w:r>
      <w:r w:rsidR="002D1680" w:rsidRPr="00A219DF">
        <w:rPr>
          <w:color w:val="000000"/>
          <w:sz w:val="24"/>
        </w:rPr>
        <w:t>e</w:t>
      </w:r>
      <w:r w:rsidRPr="00A219DF">
        <w:rPr>
          <w:color w:val="000000"/>
          <w:sz w:val="24"/>
        </w:rPr>
        <w:t xml:space="preserve"> arie di destinazione cameristica e non teatrale. Vi sono due tipi di cantata: </w:t>
      </w:r>
    </w:p>
    <w:p w:rsidR="00A24424" w:rsidRPr="00A219DF" w:rsidRDefault="0075678D" w:rsidP="00DB6D5D">
      <w:pPr>
        <w:pStyle w:val="Corpodeltesto2"/>
        <w:spacing w:before="120" w:after="0" w:line="276" w:lineRule="auto"/>
        <w:jc w:val="left"/>
        <w:rPr>
          <w:color w:val="000000"/>
          <w:sz w:val="24"/>
        </w:rPr>
      </w:pPr>
      <w:r w:rsidRPr="00A219DF">
        <w:rPr>
          <w:i/>
          <w:iCs/>
          <w:color w:val="000000"/>
          <w:sz w:val="24"/>
          <w:u w:val="single"/>
        </w:rPr>
        <w:lastRenderedPageBreak/>
        <w:t>Cantata Sacra</w:t>
      </w:r>
      <w:r w:rsidRPr="00A219DF">
        <w:rPr>
          <w:color w:val="000000"/>
          <w:sz w:val="24"/>
        </w:rPr>
        <w:t xml:space="preserve">: sviluppo enorme del coro, con soli e grand’orchestra, inserita nella liturgia </w:t>
      </w:r>
      <w:r w:rsidR="0073014F">
        <w:rPr>
          <w:color w:val="000000"/>
          <w:sz w:val="24"/>
        </w:rPr>
        <w:t xml:space="preserve">            </w:t>
      </w:r>
      <w:r w:rsidRPr="00A219DF">
        <w:rPr>
          <w:color w:val="000000"/>
          <w:sz w:val="24"/>
        </w:rPr>
        <w:t>protestante. Di fatto, ebbe notevole compimento in Germania.</w:t>
      </w:r>
    </w:p>
    <w:p w:rsidR="008941E2" w:rsidRPr="00A219DF" w:rsidRDefault="0075678D" w:rsidP="00DB6D5D">
      <w:pPr>
        <w:pStyle w:val="Corpodeltesto2"/>
        <w:spacing w:before="120" w:after="0" w:line="276" w:lineRule="auto"/>
        <w:jc w:val="left"/>
        <w:rPr>
          <w:color w:val="000000"/>
          <w:sz w:val="24"/>
        </w:rPr>
      </w:pPr>
      <w:r w:rsidRPr="00A219DF">
        <w:rPr>
          <w:i/>
          <w:iCs/>
          <w:color w:val="000000"/>
          <w:sz w:val="24"/>
          <w:u w:val="single"/>
        </w:rPr>
        <w:t>Cantata Profana</w:t>
      </w:r>
      <w:r w:rsidRPr="00A219DF">
        <w:rPr>
          <w:color w:val="000000"/>
          <w:sz w:val="24"/>
        </w:rPr>
        <w:t>: per voce e clavicembalo.</w:t>
      </w:r>
    </w:p>
    <w:p w:rsidR="00A216BA" w:rsidRPr="00A219DF" w:rsidRDefault="002D1680" w:rsidP="00DB6D5D">
      <w:pPr>
        <w:pStyle w:val="Corpodeltesto2"/>
        <w:spacing w:before="120" w:after="0" w:line="276" w:lineRule="auto"/>
        <w:jc w:val="left"/>
        <w:rPr>
          <w:bCs w:val="0"/>
          <w:color w:val="000000"/>
          <w:sz w:val="24"/>
        </w:rPr>
      </w:pPr>
      <w:r w:rsidRPr="00A219DF">
        <w:rPr>
          <w:color w:val="000000"/>
          <w:sz w:val="24"/>
          <w:u w:val="single"/>
        </w:rPr>
        <w:t>La Cantata nel tempo</w:t>
      </w:r>
      <w:r w:rsidRPr="00A219DF">
        <w:rPr>
          <w:color w:val="000000"/>
          <w:sz w:val="24"/>
        </w:rPr>
        <w:t xml:space="preserve">: si diffuse in Francia e soprattutto in Germania, dove Buxtehude, </w:t>
      </w:r>
      <w:r w:rsidR="00BC4F0B">
        <w:rPr>
          <w:color w:val="000000"/>
          <w:sz w:val="24"/>
        </w:rPr>
        <w:t xml:space="preserve">         </w:t>
      </w:r>
      <w:r w:rsidRPr="00A219DF">
        <w:rPr>
          <w:color w:val="000000"/>
          <w:sz w:val="24"/>
        </w:rPr>
        <w:t>Telemannn e Bach, gettarono le basi della cantata biblica d’ispirazione Luterana per soli, coro</w:t>
      </w:r>
      <w:r w:rsidR="00BC4F0B">
        <w:rPr>
          <w:color w:val="000000"/>
          <w:sz w:val="24"/>
        </w:rPr>
        <w:t xml:space="preserve">  </w:t>
      </w:r>
      <w:r w:rsidRPr="00A219DF">
        <w:rPr>
          <w:color w:val="000000"/>
          <w:sz w:val="24"/>
        </w:rPr>
        <w:t>e orchestra.</w:t>
      </w:r>
      <w:r w:rsidR="0075678D" w:rsidRPr="00A219DF">
        <w:rPr>
          <w:color w:val="000000"/>
          <w:sz w:val="24"/>
        </w:rPr>
        <w:t xml:space="preserve"> Telemannn espresse la sua visuale estetica sulla Cantata con questo pensiero: </w:t>
      </w:r>
      <w:r w:rsidR="0073014F">
        <w:rPr>
          <w:color w:val="000000"/>
          <w:sz w:val="24"/>
        </w:rPr>
        <w:t xml:space="preserve">           </w:t>
      </w:r>
      <w:r w:rsidR="0075678D" w:rsidRPr="00A219DF">
        <w:rPr>
          <w:color w:val="000000"/>
          <w:sz w:val="24"/>
        </w:rPr>
        <w:t>”</w:t>
      </w:r>
      <w:r w:rsidR="0075678D" w:rsidRPr="00A219DF">
        <w:rPr>
          <w:i/>
          <w:iCs/>
          <w:color w:val="000000"/>
          <w:sz w:val="24"/>
        </w:rPr>
        <w:t xml:space="preserve">Se ogni strumento riceve il dovuto, il suonatore ne trae piacere, </w:t>
      </w:r>
      <w:r w:rsidR="002F096E">
        <w:rPr>
          <w:i/>
          <w:iCs/>
          <w:color w:val="000000"/>
          <w:sz w:val="24"/>
        </w:rPr>
        <w:t xml:space="preserve">e </w:t>
      </w:r>
      <w:r w:rsidR="0075678D" w:rsidRPr="00A219DF">
        <w:rPr>
          <w:i/>
          <w:iCs/>
          <w:color w:val="000000"/>
          <w:sz w:val="24"/>
        </w:rPr>
        <w:t>io anche</w:t>
      </w:r>
      <w:r w:rsidR="0075678D" w:rsidRPr="00A219DF">
        <w:rPr>
          <w:color w:val="000000"/>
          <w:sz w:val="24"/>
        </w:rPr>
        <w:t xml:space="preserve">”. In seguito la </w:t>
      </w:r>
      <w:r w:rsidR="0073014F">
        <w:rPr>
          <w:color w:val="000000"/>
          <w:sz w:val="24"/>
        </w:rPr>
        <w:t xml:space="preserve">           </w:t>
      </w:r>
      <w:r w:rsidR="0075678D" w:rsidRPr="00A219DF">
        <w:rPr>
          <w:color w:val="000000"/>
          <w:sz w:val="24"/>
        </w:rPr>
        <w:t xml:space="preserve">Cantata perse sempre più il suo carattere cameristico per divenire, con Haydn e Beethoven, una composizione celebrativa, non più chiaramente articolata, ma affidata </w:t>
      </w:r>
      <w:r w:rsidRPr="00A219DF">
        <w:rPr>
          <w:color w:val="000000"/>
          <w:sz w:val="24"/>
        </w:rPr>
        <w:t>a</w:t>
      </w:r>
      <w:r w:rsidR="0075678D" w:rsidRPr="00A219DF">
        <w:rPr>
          <w:color w:val="000000"/>
          <w:sz w:val="24"/>
        </w:rPr>
        <w:t xml:space="preserve"> un gran numero d’esecutori. Formalmente, si può affermare che la Cantata è </w:t>
      </w:r>
      <w:r w:rsidR="00A14EF1" w:rsidRPr="00A219DF">
        <w:rPr>
          <w:color w:val="000000"/>
          <w:sz w:val="24"/>
        </w:rPr>
        <w:t>l’</w:t>
      </w:r>
      <w:r w:rsidR="0075678D" w:rsidRPr="00A219DF">
        <w:rPr>
          <w:color w:val="000000"/>
          <w:sz w:val="24"/>
        </w:rPr>
        <w:t xml:space="preserve">equivalente vocale della Sonata </w:t>
      </w:r>
      <w:r w:rsidR="00BC4F0B">
        <w:rPr>
          <w:color w:val="000000"/>
          <w:sz w:val="24"/>
        </w:rPr>
        <w:t xml:space="preserve"> </w:t>
      </w:r>
      <w:r w:rsidR="0075678D" w:rsidRPr="00A219DF">
        <w:rPr>
          <w:color w:val="000000"/>
          <w:sz w:val="24"/>
        </w:rPr>
        <w:t>e della Sinfonia.</w:t>
      </w:r>
      <w:r w:rsidR="008941E2" w:rsidRPr="00A219DF">
        <w:rPr>
          <w:color w:val="000000"/>
          <w:sz w:val="24"/>
        </w:rPr>
        <w:t xml:space="preserve"> </w:t>
      </w:r>
      <w:r w:rsidR="0075678D" w:rsidRPr="00A219DF">
        <w:rPr>
          <w:bCs w:val="0"/>
          <w:color w:val="000000"/>
          <w:sz w:val="24"/>
        </w:rPr>
        <w:t xml:space="preserve">Bach scrisse numerose Cantate, sia sacre sia profane. </w:t>
      </w:r>
    </w:p>
    <w:p w:rsidR="00C6738B" w:rsidRDefault="0075678D" w:rsidP="00DB6D5D">
      <w:pPr>
        <w:pStyle w:val="Corpodeltesto2"/>
        <w:spacing w:before="120" w:after="0" w:line="276" w:lineRule="auto"/>
        <w:jc w:val="left"/>
        <w:rPr>
          <w:bCs w:val="0"/>
          <w:color w:val="000000"/>
          <w:sz w:val="24"/>
        </w:rPr>
      </w:pPr>
      <w:r w:rsidRPr="00A219DF">
        <w:rPr>
          <w:bCs w:val="0"/>
          <w:color w:val="000000"/>
          <w:sz w:val="24"/>
        </w:rPr>
        <w:t xml:space="preserve">Nel periodo romantico, sono da ricordare “Il Paradiso e la Peri“ di Schumann, la “Jubel Cantate“ di Weber, il “Cinque maggio“ e </w:t>
      </w:r>
      <w:r w:rsidR="00A14EF1" w:rsidRPr="00A219DF">
        <w:rPr>
          <w:bCs w:val="0"/>
          <w:color w:val="000000"/>
          <w:sz w:val="24"/>
        </w:rPr>
        <w:t>l’</w:t>
      </w:r>
      <w:r w:rsidRPr="00A219DF">
        <w:rPr>
          <w:bCs w:val="0"/>
          <w:color w:val="000000"/>
          <w:sz w:val="24"/>
        </w:rPr>
        <w:t xml:space="preserve">”Imperiale” di Berlioz. Parecchi grandi compositori hanno quindi composto Cantate. </w:t>
      </w:r>
      <w:r w:rsidR="00A14EF1" w:rsidRPr="00A219DF">
        <w:rPr>
          <w:bCs w:val="0"/>
          <w:color w:val="000000"/>
          <w:sz w:val="24"/>
        </w:rPr>
        <w:t>L’</w:t>
      </w:r>
      <w:r w:rsidRPr="00A219DF">
        <w:rPr>
          <w:bCs w:val="0"/>
          <w:color w:val="000000"/>
          <w:sz w:val="24"/>
        </w:rPr>
        <w:t xml:space="preserve">evoluzione del genere non prosegue. Colpa, forse, del libretto. Nella </w:t>
      </w:r>
      <w:r w:rsidR="0073014F">
        <w:rPr>
          <w:bCs w:val="0"/>
          <w:color w:val="000000"/>
          <w:sz w:val="24"/>
        </w:rPr>
        <w:t xml:space="preserve">            </w:t>
      </w:r>
      <w:r w:rsidRPr="00A219DF">
        <w:rPr>
          <w:bCs w:val="0"/>
          <w:color w:val="000000"/>
          <w:sz w:val="24"/>
        </w:rPr>
        <w:t xml:space="preserve">Cantata profana tutto è stato detto. In quella sacra la figura del Salvatore è comprensibilmente superiore alla forza descrittiva di qualsiasi librettista. </w:t>
      </w:r>
    </w:p>
    <w:p w:rsidR="00610F30" w:rsidRPr="00A219DF" w:rsidRDefault="002D1680" w:rsidP="00DB6D5D">
      <w:pPr>
        <w:pStyle w:val="Corpodeltesto2"/>
        <w:spacing w:before="120" w:after="0" w:line="276" w:lineRule="auto"/>
        <w:jc w:val="left"/>
        <w:rPr>
          <w:bCs w:val="0"/>
          <w:color w:val="000000"/>
          <w:sz w:val="24"/>
        </w:rPr>
      </w:pPr>
      <w:r w:rsidRPr="00A219DF">
        <w:rPr>
          <w:bCs w:val="0"/>
          <w:color w:val="000000"/>
          <w:sz w:val="24"/>
        </w:rPr>
        <w:t>Gesù</w:t>
      </w:r>
      <w:r w:rsidR="0075678D" w:rsidRPr="00A219DF">
        <w:rPr>
          <w:bCs w:val="0"/>
          <w:color w:val="000000"/>
          <w:sz w:val="24"/>
        </w:rPr>
        <w:t xml:space="preserve"> non può che parlare poco e bene. </w:t>
      </w:r>
      <w:r w:rsidRPr="00A219DF">
        <w:rPr>
          <w:bCs w:val="0"/>
          <w:color w:val="000000"/>
          <w:sz w:val="24"/>
        </w:rPr>
        <w:t>Gli stessi Santi, l’umanità di San Tomaso, la gentilezza di Santa Cecilia, la statura imponente di San Paolo può essere descritta con parole degne, solo da grandi poeti.</w:t>
      </w:r>
      <w:r w:rsidR="00034ED8">
        <w:rPr>
          <w:bCs w:val="0"/>
          <w:color w:val="000000"/>
          <w:sz w:val="24"/>
        </w:rPr>
        <w:t xml:space="preserve"> </w:t>
      </w:r>
      <w:r w:rsidR="0075678D" w:rsidRPr="00A219DF">
        <w:rPr>
          <w:bCs w:val="0"/>
          <w:color w:val="000000"/>
          <w:sz w:val="24"/>
        </w:rPr>
        <w:t xml:space="preserve"> </w:t>
      </w:r>
    </w:p>
    <w:p w:rsidR="00610F30" w:rsidRDefault="002D1680" w:rsidP="00DB6D5D">
      <w:pPr>
        <w:pStyle w:val="Corpodeltesto2"/>
        <w:spacing w:before="120" w:after="0" w:line="276" w:lineRule="auto"/>
        <w:jc w:val="left"/>
        <w:rPr>
          <w:bCs w:val="0"/>
          <w:color w:val="000000"/>
          <w:sz w:val="24"/>
        </w:rPr>
      </w:pPr>
      <w:r w:rsidRPr="00A219DF">
        <w:rPr>
          <w:bCs w:val="0"/>
          <w:color w:val="000000"/>
          <w:sz w:val="24"/>
        </w:rPr>
        <w:t>Aspettiamoli pazientemente (</w:t>
      </w:r>
      <w:r w:rsidR="00BC4F0B">
        <w:rPr>
          <w:bCs w:val="0"/>
          <w:color w:val="000000"/>
          <w:sz w:val="24"/>
        </w:rPr>
        <w:t>…</w:t>
      </w:r>
      <w:r w:rsidRPr="00A219DF">
        <w:rPr>
          <w:bCs w:val="0"/>
          <w:color w:val="000000"/>
          <w:sz w:val="24"/>
        </w:rPr>
        <w:t xml:space="preserve">come si devono attendere nuovi spettatori a un concerto </w:t>
      </w:r>
      <w:r w:rsidR="00BC4F0B">
        <w:rPr>
          <w:bCs w:val="0"/>
          <w:color w:val="000000"/>
          <w:sz w:val="24"/>
        </w:rPr>
        <w:t xml:space="preserve">       </w:t>
      </w:r>
      <w:r w:rsidRPr="00A219DF">
        <w:rPr>
          <w:bCs w:val="0"/>
          <w:color w:val="000000"/>
          <w:sz w:val="24"/>
        </w:rPr>
        <w:t>sinfonico o cameristico).</w:t>
      </w:r>
    </w:p>
    <w:p w:rsidR="00241AF3"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 </w:t>
      </w:r>
    </w:p>
    <w:p w:rsidR="00A24424" w:rsidRPr="00CD4B91" w:rsidRDefault="00AB6F36" w:rsidP="00DB6D5D">
      <w:pPr>
        <w:pStyle w:val="Corpotesto"/>
        <w:spacing w:before="120" w:after="0" w:line="276" w:lineRule="auto"/>
        <w:ind w:firstLine="709"/>
        <w:jc w:val="left"/>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15</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FORME DELLA MUSICA STRUMENTALE</w:t>
      </w:r>
      <w:r w:rsidR="00A24424"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1500</w:t>
      </w:r>
      <w:r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24424"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24424"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1600.</w:t>
      </w:r>
    </w:p>
    <w:p w:rsidR="0075678D" w:rsidRPr="00A219DF" w:rsidRDefault="0075678D" w:rsidP="00DB6D5D">
      <w:pPr>
        <w:pStyle w:val="Corpotesto"/>
        <w:spacing w:before="120" w:after="0" w:line="276" w:lineRule="auto"/>
        <w:jc w:val="left"/>
        <w:rPr>
          <w:color w:val="000000"/>
        </w:rPr>
      </w:pPr>
      <w:r w:rsidRPr="00A219DF">
        <w:rPr>
          <w:color w:val="000000"/>
          <w:u w:val="single"/>
        </w:rPr>
        <w:t>Canzona</w:t>
      </w:r>
      <w:r w:rsidRPr="00A219DF">
        <w:rPr>
          <w:color w:val="000000"/>
        </w:rPr>
        <w:t xml:space="preserve"> o Canzone da sonar. Forma musicale che si presenta nel 1500 alla Scuola Veneziana con Giovanni Gabrieli, dalla trascrizione strumentale di composizioni profane, semplici e poco contrappuntistiche.</w:t>
      </w:r>
      <w:r w:rsidR="00BC4F0B">
        <w:rPr>
          <w:color w:val="000000"/>
        </w:rPr>
        <w:t xml:space="preserve"> </w:t>
      </w:r>
      <w:r w:rsidRPr="00A219DF">
        <w:rPr>
          <w:color w:val="000000"/>
        </w:rPr>
        <w:t>Autonoma come forma, può essere la:</w:t>
      </w:r>
    </w:p>
    <w:p w:rsidR="0075678D" w:rsidRPr="00A219DF" w:rsidRDefault="0075678D" w:rsidP="00DB6D5D">
      <w:pPr>
        <w:pStyle w:val="Corpotesto"/>
        <w:spacing w:before="120" w:after="0" w:line="276" w:lineRule="auto"/>
        <w:jc w:val="left"/>
        <w:rPr>
          <w:color w:val="000000"/>
        </w:rPr>
      </w:pPr>
      <w:r w:rsidRPr="00A219DF">
        <w:rPr>
          <w:color w:val="000000"/>
          <w:u w:val="single"/>
        </w:rPr>
        <w:t>Canzona per liuto</w:t>
      </w:r>
      <w:r w:rsidRPr="00A219DF">
        <w:rPr>
          <w:color w:val="000000"/>
        </w:rPr>
        <w:t>, al</w:t>
      </w:r>
      <w:r w:rsidR="00A14EF1" w:rsidRPr="00A219DF">
        <w:rPr>
          <w:color w:val="000000"/>
        </w:rPr>
        <w:t>l’</w:t>
      </w:r>
      <w:r w:rsidRPr="00A219DF">
        <w:rPr>
          <w:color w:val="000000"/>
        </w:rPr>
        <w:t xml:space="preserve">inizio del 1500, il massimo esponente </w:t>
      </w:r>
      <w:r w:rsidR="002D1680" w:rsidRPr="00A219DF">
        <w:rPr>
          <w:color w:val="000000"/>
        </w:rPr>
        <w:t>fu</w:t>
      </w:r>
      <w:r w:rsidRPr="00A219DF">
        <w:rPr>
          <w:color w:val="000000"/>
        </w:rPr>
        <w:t xml:space="preserve"> Francesco Spinacino </w:t>
      </w:r>
      <w:r w:rsidR="0073014F">
        <w:rPr>
          <w:color w:val="000000"/>
        </w:rPr>
        <w:t xml:space="preserve">                    </w:t>
      </w:r>
      <w:r w:rsidRPr="00A219DF">
        <w:rPr>
          <w:color w:val="000000"/>
        </w:rPr>
        <w:t xml:space="preserve">(o Spinaccino), verso il 1530 è celebre anche Francesco da Milano, autore di “Battaglia </w:t>
      </w:r>
      <w:r w:rsidR="0073014F">
        <w:rPr>
          <w:color w:val="000000"/>
        </w:rPr>
        <w:t xml:space="preserve">                  </w:t>
      </w:r>
      <w:r w:rsidRPr="00A219DF">
        <w:rPr>
          <w:color w:val="000000"/>
        </w:rPr>
        <w:t>francese” e “Canzone degli uccelli”. Sono i suoi brani più famosi.</w:t>
      </w:r>
    </w:p>
    <w:p w:rsidR="0075678D" w:rsidRDefault="0075678D" w:rsidP="00DB6D5D">
      <w:pPr>
        <w:pStyle w:val="Corpotesto"/>
        <w:spacing w:before="120" w:after="0" w:line="276" w:lineRule="auto"/>
        <w:jc w:val="left"/>
        <w:rPr>
          <w:color w:val="000000"/>
        </w:rPr>
      </w:pPr>
      <w:r w:rsidRPr="00A219DF">
        <w:rPr>
          <w:color w:val="000000"/>
          <w:u w:val="single"/>
        </w:rPr>
        <w:t>Canzona per tastiera</w:t>
      </w:r>
      <w:r w:rsidRPr="00A219DF">
        <w:rPr>
          <w:color w:val="000000"/>
        </w:rPr>
        <w:t xml:space="preserve">: appare verso il 1523, questa forma è usata da Marco Antonio Cavazzoni, con le “Canzoni da tasto” e da suo figlio Girolamo, che si spinge fino alla parafrasi della </w:t>
      </w:r>
      <w:r w:rsidR="0073014F">
        <w:rPr>
          <w:color w:val="000000"/>
        </w:rPr>
        <w:t xml:space="preserve">             </w:t>
      </w:r>
      <w:r w:rsidRPr="00A219DF">
        <w:rPr>
          <w:color w:val="000000"/>
        </w:rPr>
        <w:t xml:space="preserve">canzone. Esponente della Canzona sarà alla fine del 1500 Andrea Gabrieli, che porterà la </w:t>
      </w:r>
      <w:r w:rsidR="0073014F">
        <w:rPr>
          <w:color w:val="000000"/>
        </w:rPr>
        <w:t xml:space="preserve">              </w:t>
      </w:r>
      <w:r w:rsidRPr="00A219DF">
        <w:rPr>
          <w:color w:val="000000"/>
        </w:rPr>
        <w:t>forma a quasi totale libertà d’improvvisazione. Al</w:t>
      </w:r>
      <w:r w:rsidR="00A14EF1" w:rsidRPr="00A219DF">
        <w:rPr>
          <w:color w:val="000000"/>
        </w:rPr>
        <w:t>l’</w:t>
      </w:r>
      <w:r w:rsidRPr="00A219DF">
        <w:rPr>
          <w:color w:val="000000"/>
        </w:rPr>
        <w:t xml:space="preserve">inizio del 1600, Claudio Merulo pubblica tre </w:t>
      </w:r>
      <w:r w:rsidR="0073014F">
        <w:rPr>
          <w:color w:val="000000"/>
        </w:rPr>
        <w:t xml:space="preserve">     </w:t>
      </w:r>
      <w:r w:rsidRPr="00A219DF">
        <w:rPr>
          <w:color w:val="000000"/>
        </w:rPr>
        <w:t>libri di canzoni, con titoli finanche</w:t>
      </w:r>
      <w:r w:rsidR="002D1680" w:rsidRPr="00A219DF">
        <w:rPr>
          <w:color w:val="000000"/>
        </w:rPr>
        <w:t xml:space="preserve"> </w:t>
      </w:r>
      <w:r w:rsidRPr="00A219DF">
        <w:rPr>
          <w:color w:val="000000"/>
        </w:rPr>
        <w:t xml:space="preserve">descrittivi, tipo: la “Pazza”, la “Pargoletta”, la “Graziosa”. </w:t>
      </w:r>
      <w:r w:rsidR="0073014F">
        <w:rPr>
          <w:color w:val="000000"/>
        </w:rPr>
        <w:t xml:space="preserve">          </w:t>
      </w:r>
      <w:r w:rsidRPr="00A219DF">
        <w:rPr>
          <w:color w:val="000000"/>
        </w:rPr>
        <w:t>Merulo, celebre organista, era anche editore, ma le sue opere furono incomprensibilmente stampate in gran parte dopo la morte!</w:t>
      </w:r>
      <w:r w:rsidR="00241AF3" w:rsidRPr="00A219DF">
        <w:rPr>
          <w:color w:val="000000"/>
        </w:rPr>
        <w:t xml:space="preserve"> </w:t>
      </w:r>
      <w:r w:rsidRPr="00A219DF">
        <w:rPr>
          <w:color w:val="000000"/>
        </w:rPr>
        <w:t>Massimo esponente di questa forma sarà:</w:t>
      </w:r>
    </w:p>
    <w:p w:rsidR="00C31FF8" w:rsidRPr="00A219DF" w:rsidRDefault="00C31FF8" w:rsidP="00DB6D5D">
      <w:pPr>
        <w:pStyle w:val="Corpotesto"/>
        <w:spacing w:before="120" w:after="0" w:line="276" w:lineRule="auto"/>
        <w:jc w:val="left"/>
        <w:rPr>
          <w:color w:val="000000"/>
        </w:rPr>
      </w:pPr>
    </w:p>
    <w:p w:rsidR="0075678D" w:rsidRPr="00A219DF" w:rsidRDefault="0075678D" w:rsidP="00DB6D5D">
      <w:pPr>
        <w:pStyle w:val="Corpotesto"/>
        <w:spacing w:before="120" w:after="0" w:line="276" w:lineRule="auto"/>
        <w:jc w:val="left"/>
        <w:rPr>
          <w:color w:val="000000"/>
        </w:rPr>
      </w:pPr>
      <w:r w:rsidRPr="00A219DF">
        <w:rPr>
          <w:b/>
          <w:bCs w:val="0"/>
          <w:color w:val="1F497D"/>
        </w:rPr>
        <w:t>Girolamo Frescobaldi</w:t>
      </w:r>
      <w:r w:rsidRPr="00A219DF">
        <w:rPr>
          <w:color w:val="000000"/>
        </w:rPr>
        <w:t xml:space="preserve"> </w:t>
      </w:r>
      <w:r w:rsidRPr="00A219DF">
        <w:rPr>
          <w:color w:val="000000"/>
        </w:rPr>
        <w:tab/>
        <w:t>Ferrara, 12.9.1583 - Roma, 1.3.1643</w:t>
      </w:r>
      <w:r w:rsidR="00F519B1" w:rsidRPr="00A219DF">
        <w:rPr>
          <w:color w:val="000000"/>
        </w:rPr>
        <w:t>.</w:t>
      </w:r>
    </w:p>
    <w:p w:rsidR="0075678D" w:rsidRPr="00A219DF" w:rsidRDefault="0030176D" w:rsidP="00DB6D5D">
      <w:pPr>
        <w:pStyle w:val="Corpotesto"/>
        <w:spacing w:before="120" w:after="0" w:line="276" w:lineRule="auto"/>
        <w:jc w:val="left"/>
        <w:rPr>
          <w:color w:val="000000"/>
        </w:rPr>
      </w:pPr>
      <w:r>
        <w:rPr>
          <w:noProof/>
          <w:color w:val="0000FF"/>
        </w:rPr>
        <w:lastRenderedPageBreak/>
        <w:drawing>
          <wp:inline distT="0" distB="0" distL="0" distR="0" wp14:anchorId="7115F33E" wp14:editId="72217BFE">
            <wp:extent cx="673100" cy="868045"/>
            <wp:effectExtent l="19050" t="0" r="0" b="0"/>
            <wp:docPr id="19" name="Immagine 19" descr="http://www.lastfm.it/music/Girolamo+Frescoba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lastfm.it/music/Girolamo+Frescobaldi"/>
                    <pic:cNvPicPr>
                      <a:picLocks noChangeAspect="1" noChangeArrowheads="1"/>
                    </pic:cNvPicPr>
                  </pic:nvPicPr>
                  <pic:blipFill>
                    <a:blip r:embed="rId27" cstate="print"/>
                    <a:srcRect/>
                    <a:stretch>
                      <a:fillRect/>
                    </a:stretch>
                  </pic:blipFill>
                  <pic:spPr bwMode="auto">
                    <a:xfrm>
                      <a:off x="0" y="0"/>
                      <a:ext cx="673100" cy="868045"/>
                    </a:xfrm>
                    <a:prstGeom prst="rect">
                      <a:avLst/>
                    </a:prstGeom>
                    <a:noFill/>
                    <a:ln w="9525">
                      <a:noFill/>
                      <a:miter lim="800000"/>
                      <a:headEnd/>
                      <a:tailEnd/>
                    </a:ln>
                  </pic:spPr>
                </pic:pic>
              </a:graphicData>
            </a:graphic>
          </wp:inline>
        </w:drawing>
      </w:r>
      <w:r w:rsidR="00F519B1" w:rsidRPr="00A219DF">
        <w:rPr>
          <w:color w:val="000000"/>
        </w:rPr>
        <w:t xml:space="preserve"> </w:t>
      </w:r>
      <w:r w:rsidR="0075678D" w:rsidRPr="00A219DF">
        <w:rPr>
          <w:color w:val="000000"/>
        </w:rPr>
        <w:t xml:space="preserve">Allievo di Luzzasco Luzzaschi, organista nella cappella Giulia in San Pietro a </w:t>
      </w:r>
      <w:r w:rsidR="0073014F">
        <w:rPr>
          <w:color w:val="000000"/>
        </w:rPr>
        <w:t xml:space="preserve">              </w:t>
      </w:r>
      <w:r w:rsidR="0075678D" w:rsidRPr="00A219DF">
        <w:rPr>
          <w:color w:val="000000"/>
        </w:rPr>
        <w:t xml:space="preserve">venticinque anni. Uno dei suoi figli sarà a </w:t>
      </w:r>
      <w:r w:rsidR="002D1680" w:rsidRPr="00A219DF">
        <w:rPr>
          <w:color w:val="000000"/>
        </w:rPr>
        <w:t>venti</w:t>
      </w:r>
      <w:r w:rsidR="0075678D" w:rsidRPr="00A219DF">
        <w:rPr>
          <w:color w:val="000000"/>
        </w:rPr>
        <w:t xml:space="preserve"> anni, chierico del Capitolo Vaticano, </w:t>
      </w:r>
      <w:r w:rsidR="0073014F">
        <w:rPr>
          <w:color w:val="000000"/>
        </w:rPr>
        <w:t xml:space="preserve">                 </w:t>
      </w:r>
      <w:r w:rsidR="0075678D" w:rsidRPr="00A219DF">
        <w:rPr>
          <w:color w:val="000000"/>
        </w:rPr>
        <w:t>guadagnando notevolmente più del padre, nonostante Frescobaldi fosse già conosciuto in tutta Europa. Il musicista tenta di essere maggiormente considerato a Mantova, Firenze, Venezia. Niente da fare. Ogni volta torna a Roma.</w:t>
      </w:r>
    </w:p>
    <w:p w:rsidR="0075678D" w:rsidRPr="00A219DF" w:rsidRDefault="0075678D" w:rsidP="00DB6D5D">
      <w:pPr>
        <w:pStyle w:val="Corpotesto"/>
        <w:spacing w:before="120" w:after="0" w:line="276" w:lineRule="auto"/>
        <w:jc w:val="left"/>
        <w:rPr>
          <w:color w:val="000000"/>
        </w:rPr>
      </w:pPr>
      <w:r w:rsidRPr="00A219DF">
        <w:rPr>
          <w:color w:val="000000"/>
        </w:rPr>
        <w:t xml:space="preserve">Forse si dubitava di un musicista che, ricoprendo una delle più alte cariche musicali, organista in San Pietro, desiderasse qualche soldo in più. Monete che sarebbero servite a pubblicare le sue opere, compresi i meravigliosi “Fiori musicali” (che saranno pubblicati solo nel 1635). </w:t>
      </w:r>
      <w:r w:rsidR="0073014F">
        <w:rPr>
          <w:color w:val="000000"/>
        </w:rPr>
        <w:t xml:space="preserve">    </w:t>
      </w:r>
      <w:r w:rsidRPr="00A219DF">
        <w:rPr>
          <w:color w:val="000000"/>
        </w:rPr>
        <w:t>Froberger è uno dei tanti suoi allievi. Anche Maugars e Marsenne, parlano di Lui entusiastic</w:t>
      </w:r>
      <w:r w:rsidRPr="00A219DF">
        <w:rPr>
          <w:color w:val="000000"/>
        </w:rPr>
        <w:t>a</w:t>
      </w:r>
      <w:r w:rsidRPr="00A219DF">
        <w:rPr>
          <w:color w:val="000000"/>
        </w:rPr>
        <w:t xml:space="preserve">mente. Forse avevano ascoltato le sue Toccate per </w:t>
      </w:r>
      <w:r w:rsidR="00A14EF1" w:rsidRPr="00A219DF">
        <w:rPr>
          <w:color w:val="000000"/>
        </w:rPr>
        <w:t>l’</w:t>
      </w:r>
      <w:r w:rsidRPr="00A219DF">
        <w:rPr>
          <w:color w:val="000000"/>
        </w:rPr>
        <w:t xml:space="preserve">Elevazione, o le sue, si dice e s’immagina, superbe improvvisazioni. Quando Frescobaldi esegue, anche poco prima della morte, la </w:t>
      </w:r>
      <w:r w:rsidR="0073014F">
        <w:rPr>
          <w:color w:val="000000"/>
        </w:rPr>
        <w:t xml:space="preserve">                </w:t>
      </w:r>
      <w:r w:rsidRPr="00A219DF">
        <w:rPr>
          <w:color w:val="000000"/>
        </w:rPr>
        <w:t xml:space="preserve">Basilica di San Pietro è sempre stracolma. </w:t>
      </w:r>
    </w:p>
    <w:p w:rsidR="004008AC" w:rsidRPr="00A219DF" w:rsidRDefault="0075678D" w:rsidP="00DB6D5D">
      <w:pPr>
        <w:pStyle w:val="Corpotesto"/>
        <w:spacing w:before="120" w:after="0" w:line="276" w:lineRule="auto"/>
        <w:jc w:val="left"/>
        <w:rPr>
          <w:color w:val="000000"/>
        </w:rPr>
      </w:pPr>
      <w:r w:rsidRPr="00A219DF">
        <w:rPr>
          <w:color w:val="000000"/>
        </w:rPr>
        <w:t xml:space="preserve">È così descritto dal Libanori, scrittore del suo periodo: </w:t>
      </w:r>
      <w:r w:rsidRPr="00A219DF">
        <w:rPr>
          <w:i/>
          <w:iCs/>
          <w:color w:val="000000"/>
        </w:rPr>
        <w:t xml:space="preserve">“Ancor giovine di pochi anni, condotto </w:t>
      </w:r>
      <w:r w:rsidR="00BC4F0B">
        <w:rPr>
          <w:i/>
          <w:iCs/>
          <w:color w:val="000000"/>
        </w:rPr>
        <w:t xml:space="preserve"> </w:t>
      </w:r>
      <w:r w:rsidRPr="00A219DF">
        <w:rPr>
          <w:i/>
          <w:iCs/>
          <w:color w:val="000000"/>
        </w:rPr>
        <w:t xml:space="preserve">per diverse e principalissime città d’Italia, col suo dolcissimo canto e soavissimo suono, trasse </w:t>
      </w:r>
      <w:r w:rsidR="00A14EF1" w:rsidRPr="00A219DF">
        <w:rPr>
          <w:i/>
          <w:iCs/>
          <w:color w:val="000000"/>
        </w:rPr>
        <w:t>l’</w:t>
      </w:r>
      <w:r w:rsidRPr="00A219DF">
        <w:rPr>
          <w:i/>
          <w:iCs/>
          <w:color w:val="000000"/>
        </w:rPr>
        <w:t>orecchio a sentirlo e le lingue di tutti a lodarlo”</w:t>
      </w:r>
      <w:r w:rsidRPr="00A219DF">
        <w:rPr>
          <w:color w:val="000000"/>
        </w:rPr>
        <w:t xml:space="preserve">. </w:t>
      </w:r>
    </w:p>
    <w:p w:rsidR="00196341" w:rsidRPr="00A219DF" w:rsidRDefault="0075678D" w:rsidP="00DB6D5D">
      <w:pPr>
        <w:pStyle w:val="Corpotesto"/>
        <w:spacing w:before="120" w:after="0" w:line="276" w:lineRule="auto"/>
        <w:jc w:val="left"/>
        <w:rPr>
          <w:color w:val="000000"/>
        </w:rPr>
      </w:pPr>
      <w:r w:rsidRPr="00A219DF">
        <w:rPr>
          <w:color w:val="000000"/>
        </w:rPr>
        <w:t xml:space="preserve">Più avanti, quando è organista alla cappella Giulia: </w:t>
      </w:r>
      <w:r w:rsidRPr="00A219DF">
        <w:rPr>
          <w:i/>
          <w:iCs/>
          <w:color w:val="000000"/>
        </w:rPr>
        <w:t xml:space="preserve">“Sparsasi la voce di questo stupendo e </w:t>
      </w:r>
      <w:r w:rsidR="0073014F">
        <w:rPr>
          <w:i/>
          <w:iCs/>
          <w:color w:val="000000"/>
        </w:rPr>
        <w:t xml:space="preserve">          </w:t>
      </w:r>
      <w:r w:rsidRPr="00A219DF">
        <w:rPr>
          <w:i/>
          <w:iCs/>
          <w:color w:val="000000"/>
        </w:rPr>
        <w:t xml:space="preserve">meraviglioso musico, et organista miracoloso, la prima volta che suonò, ebbe più di 30.000 </w:t>
      </w:r>
      <w:r w:rsidR="0073014F">
        <w:rPr>
          <w:i/>
          <w:iCs/>
          <w:color w:val="000000"/>
        </w:rPr>
        <w:t xml:space="preserve">           </w:t>
      </w:r>
      <w:r w:rsidRPr="00A219DF">
        <w:rPr>
          <w:i/>
          <w:iCs/>
          <w:color w:val="000000"/>
        </w:rPr>
        <w:t>uditori e gli stessi antichi e celebratissimi organisti ne restarono attoniti e non pochi tocchi d’invidia”</w:t>
      </w:r>
      <w:r w:rsidRPr="00A219DF">
        <w:rPr>
          <w:color w:val="000000"/>
        </w:rPr>
        <w:t xml:space="preserve">. </w:t>
      </w:r>
    </w:p>
    <w:p w:rsidR="00C869D3" w:rsidRPr="00A219DF" w:rsidRDefault="0075678D" w:rsidP="00DB6D5D">
      <w:pPr>
        <w:pStyle w:val="Corpotesto"/>
        <w:spacing w:before="120" w:after="0" w:line="276" w:lineRule="auto"/>
        <w:jc w:val="left"/>
        <w:rPr>
          <w:color w:val="000000"/>
        </w:rPr>
      </w:pPr>
      <w:r w:rsidRPr="00A219DF">
        <w:rPr>
          <w:color w:val="000000"/>
        </w:rPr>
        <w:t xml:space="preserve">Frescobaldi desidera, o forse, vista la sua carica, </w:t>
      </w:r>
      <w:r w:rsidRPr="00A219DF">
        <w:rPr>
          <w:i/>
          <w:iCs/>
          <w:color w:val="000000"/>
        </w:rPr>
        <w:t>deve</w:t>
      </w:r>
      <w:r w:rsidRPr="00A219DF">
        <w:rPr>
          <w:color w:val="000000"/>
        </w:rPr>
        <w:t xml:space="preserve"> rimanere “</w:t>
      </w:r>
      <w:r w:rsidRPr="00A219DF">
        <w:rPr>
          <w:i/>
          <w:iCs/>
          <w:color w:val="000000"/>
        </w:rPr>
        <w:t>antico</w:t>
      </w:r>
      <w:r w:rsidRPr="00A219DF">
        <w:rPr>
          <w:color w:val="000000"/>
        </w:rPr>
        <w:t xml:space="preserve">”. Non potendo essere un innovatore, completa le forme precedenti. Mantiene i vecchi titoli formali. Già esistevano la Sonata, la sinfonia e la fuga. </w:t>
      </w:r>
    </w:p>
    <w:p w:rsidR="00C31FF8" w:rsidRDefault="0075678D" w:rsidP="00DB6D5D">
      <w:pPr>
        <w:pStyle w:val="Corpotesto"/>
        <w:spacing w:before="120" w:after="0" w:line="276" w:lineRule="auto"/>
        <w:jc w:val="left"/>
        <w:rPr>
          <w:color w:val="000000"/>
        </w:rPr>
      </w:pPr>
      <w:r w:rsidRPr="00A219DF">
        <w:rPr>
          <w:color w:val="000000"/>
        </w:rPr>
        <w:t>La Canzone da sonar, è forma che con lui diviene spigliata nel</w:t>
      </w:r>
      <w:r w:rsidR="00A14EF1" w:rsidRPr="00A219DF">
        <w:rPr>
          <w:color w:val="000000"/>
        </w:rPr>
        <w:t>l’</w:t>
      </w:r>
      <w:r w:rsidRPr="00A219DF">
        <w:rPr>
          <w:color w:val="000000"/>
        </w:rPr>
        <w:t xml:space="preserve">invenzione melodica, usa un tempo vivace e in ogni modo più mosso in rapporto al Ricercare. </w:t>
      </w:r>
    </w:p>
    <w:p w:rsidR="00225AA0" w:rsidRPr="00A219DF" w:rsidRDefault="0075678D" w:rsidP="00DB6D5D">
      <w:pPr>
        <w:pStyle w:val="Corpotesto"/>
        <w:spacing w:before="120" w:after="0" w:line="276" w:lineRule="auto"/>
        <w:jc w:val="left"/>
        <w:rPr>
          <w:color w:val="000000"/>
        </w:rPr>
      </w:pPr>
      <w:r w:rsidRPr="00A219DF">
        <w:rPr>
          <w:color w:val="000000"/>
        </w:rPr>
        <w:t>Avvicenda le sezioni, dove lo stesso tema é esposto prima in ritmo binario, poi in forma ternaria, con libero impiego di parti omoritmiche e di parti imitate.</w:t>
      </w:r>
      <w:r w:rsidR="00196341" w:rsidRPr="00A219DF">
        <w:rPr>
          <w:color w:val="000000"/>
        </w:rPr>
        <w:t xml:space="preserve"> </w:t>
      </w:r>
    </w:p>
    <w:p w:rsidR="0075678D" w:rsidRPr="00A219DF" w:rsidRDefault="0075678D" w:rsidP="00DB6D5D">
      <w:pPr>
        <w:pStyle w:val="Corpotesto"/>
        <w:spacing w:before="120" w:after="0" w:line="276" w:lineRule="auto"/>
        <w:jc w:val="left"/>
        <w:rPr>
          <w:color w:val="000000"/>
        </w:rPr>
      </w:pPr>
      <w:r w:rsidRPr="00A219DF">
        <w:rPr>
          <w:color w:val="000000"/>
        </w:rPr>
        <w:t xml:space="preserve">È forma analoga a quella del Capriccio che, con Frescobaldi, è più </w:t>
      </w:r>
      <w:r w:rsidR="002D1680" w:rsidRPr="00A219DF">
        <w:rPr>
          <w:color w:val="000000"/>
        </w:rPr>
        <w:t>difficoltosa</w:t>
      </w:r>
      <w:r w:rsidRPr="00A219DF">
        <w:rPr>
          <w:color w:val="000000"/>
        </w:rPr>
        <w:t xml:space="preserve"> sotto </w:t>
      </w:r>
      <w:r w:rsidR="00A14EF1" w:rsidRPr="00A219DF">
        <w:rPr>
          <w:color w:val="000000"/>
        </w:rPr>
        <w:t>l’</w:t>
      </w:r>
      <w:r w:rsidRPr="00A219DF">
        <w:rPr>
          <w:color w:val="000000"/>
        </w:rPr>
        <w:t>aspetto tecnico e virtuosistico, quasi ad anticipare quello che sarà il Capriccio, conosciuto come “</w:t>
      </w:r>
      <w:r w:rsidR="004D4F19" w:rsidRPr="00A219DF">
        <w:rPr>
          <w:color w:val="000000"/>
        </w:rPr>
        <w:t>St</w:t>
      </w:r>
      <w:r w:rsidRPr="00A219DF">
        <w:rPr>
          <w:color w:val="000000"/>
        </w:rPr>
        <w:t xml:space="preserve">udio strumentale“ nel ‘700 clavicembalistico e violinistico. Un particolare curioso, Frescobaldi è </w:t>
      </w:r>
      <w:r w:rsidR="0073014F">
        <w:rPr>
          <w:color w:val="000000"/>
        </w:rPr>
        <w:t xml:space="preserve">           </w:t>
      </w:r>
      <w:r w:rsidRPr="00A219DF">
        <w:rPr>
          <w:color w:val="000000"/>
        </w:rPr>
        <w:t xml:space="preserve">attratto dalle tonalità minori, finanche negli “Allegro”. Il modo maggiore, più allegro, non era </w:t>
      </w:r>
      <w:r w:rsidR="0073014F">
        <w:rPr>
          <w:color w:val="000000"/>
        </w:rPr>
        <w:t xml:space="preserve"> </w:t>
      </w:r>
      <w:r w:rsidRPr="00A219DF">
        <w:rPr>
          <w:color w:val="000000"/>
        </w:rPr>
        <w:t>evidentemente a sua misura. Essere organista in San Pietro è incarico di grande onore, ma quei tentativi di trovare lavoro altrove, la sua faccia, nei ritratti quasi depressa, rendono insicuri. Sceglieva sempre i giorni sbagliati e non trovava mai le persone giuste? In ambito organistico sarà Bach a raccogliere la sua eredità musicale.</w:t>
      </w:r>
    </w:p>
    <w:p w:rsidR="002D1680" w:rsidRPr="00A219DF" w:rsidRDefault="0075678D" w:rsidP="00DB6D5D">
      <w:pPr>
        <w:pStyle w:val="Corpotesto"/>
        <w:spacing w:before="120" w:after="0" w:line="276" w:lineRule="auto"/>
        <w:jc w:val="left"/>
        <w:rPr>
          <w:color w:val="000000"/>
        </w:rPr>
      </w:pPr>
      <w:r w:rsidRPr="00A219DF">
        <w:rPr>
          <w:color w:val="000000"/>
        </w:rPr>
        <w:t xml:space="preserve">Due grandi esecutori e compositori, per niente fortunati e finanziariamente inconsistenti! </w:t>
      </w:r>
      <w:r w:rsidR="00BC4F0B">
        <w:rPr>
          <w:color w:val="000000"/>
        </w:rPr>
        <w:t xml:space="preserve">    </w:t>
      </w:r>
      <w:r w:rsidRPr="00A219DF">
        <w:rPr>
          <w:color w:val="000000"/>
        </w:rPr>
        <w:t>Questo ricorso storico musicale non cesserà mai d’infastidire…</w:t>
      </w:r>
    </w:p>
    <w:p w:rsidR="00EA0E48" w:rsidRPr="00A219DF" w:rsidRDefault="0075678D" w:rsidP="00DB6D5D">
      <w:pPr>
        <w:pStyle w:val="Corpotesto"/>
        <w:spacing w:before="120" w:after="0" w:line="276" w:lineRule="auto"/>
        <w:jc w:val="left"/>
        <w:rPr>
          <w:color w:val="000000"/>
        </w:rPr>
      </w:pPr>
      <w:r w:rsidRPr="00A219DF">
        <w:rPr>
          <w:color w:val="000000"/>
        </w:rPr>
        <w:lastRenderedPageBreak/>
        <w:t>Parecchi giorni dopo…</w:t>
      </w:r>
      <w:r w:rsidR="002D1680" w:rsidRPr="00A219DF">
        <w:rPr>
          <w:color w:val="000000"/>
        </w:rPr>
        <w:t>u</w:t>
      </w:r>
      <w:r w:rsidRPr="00A219DF">
        <w:rPr>
          <w:color w:val="000000"/>
        </w:rPr>
        <w:t xml:space="preserve">na ricerca </w:t>
      </w:r>
      <w:r w:rsidR="00DE13A6" w:rsidRPr="00A219DF">
        <w:rPr>
          <w:color w:val="000000"/>
        </w:rPr>
        <w:t xml:space="preserve">statistica </w:t>
      </w:r>
      <w:r w:rsidRPr="00A219DF">
        <w:rPr>
          <w:color w:val="000000"/>
        </w:rPr>
        <w:t xml:space="preserve">era obbligatoria. I grandi della musica, al 93% sono riconosciuti tali soltanto dopo esser passati a miglior vita. </w:t>
      </w:r>
    </w:p>
    <w:p w:rsidR="0075678D" w:rsidRPr="00A219DF" w:rsidRDefault="0075678D" w:rsidP="00DB6D5D">
      <w:pPr>
        <w:pStyle w:val="Corpotesto"/>
        <w:spacing w:before="120" w:after="0" w:line="276" w:lineRule="auto"/>
        <w:jc w:val="left"/>
        <w:rPr>
          <w:color w:val="000000"/>
        </w:rPr>
      </w:pPr>
      <w:r w:rsidRPr="00A219DF">
        <w:rPr>
          <w:color w:val="000000"/>
        </w:rPr>
        <w:t xml:space="preserve">Prima ero infastidito, ora sono certamente irritato. Com’è confortante non essere un grande </w:t>
      </w:r>
      <w:r w:rsidR="0073014F">
        <w:rPr>
          <w:color w:val="000000"/>
        </w:rPr>
        <w:t xml:space="preserve"> </w:t>
      </w:r>
      <w:r w:rsidRPr="00A219DF">
        <w:rPr>
          <w:color w:val="000000"/>
        </w:rPr>
        <w:t xml:space="preserve">della Musica. </w:t>
      </w:r>
      <w:r w:rsidR="002D1680" w:rsidRPr="00A219DF">
        <w:rPr>
          <w:color w:val="000000"/>
        </w:rPr>
        <w:t>Q</w:t>
      </w:r>
      <w:r w:rsidRPr="00A219DF">
        <w:rPr>
          <w:color w:val="000000"/>
        </w:rPr>
        <w:t>uesto mondo è proprio strano, appare perfetto in ciò che non si muove</w:t>
      </w:r>
      <w:r w:rsidR="0046567B" w:rsidRPr="00A219DF">
        <w:rPr>
          <w:color w:val="000000"/>
        </w:rPr>
        <w:t xml:space="preserve">, </w:t>
      </w:r>
      <w:r w:rsidRPr="00A219DF">
        <w:rPr>
          <w:color w:val="000000"/>
        </w:rPr>
        <w:t>quasi perfetto nelle razze inferiori</w:t>
      </w:r>
      <w:r w:rsidR="0046567B" w:rsidRPr="00A219DF">
        <w:rPr>
          <w:color w:val="000000"/>
        </w:rPr>
        <w:t xml:space="preserve">, </w:t>
      </w:r>
      <w:r w:rsidR="002D1680" w:rsidRPr="00A219DF">
        <w:rPr>
          <w:color w:val="000000"/>
        </w:rPr>
        <w:t>certamente</w:t>
      </w:r>
      <w:r w:rsidRPr="00A219DF">
        <w:rPr>
          <w:color w:val="000000"/>
        </w:rPr>
        <w:t xml:space="preserve"> imperfetto in chi si definisce razza superiore. (</w:t>
      </w:r>
      <w:r w:rsidRPr="00A219DF">
        <w:rPr>
          <w:i/>
          <w:iCs/>
          <w:color w:val="000000"/>
        </w:rPr>
        <w:t>Il gran caldo del giugno 2003 forse ha contribuito!)</w:t>
      </w:r>
      <w:r w:rsidRPr="00A219DF">
        <w:rPr>
          <w:color w:val="000000"/>
        </w:rPr>
        <w:t>. Frescobaldi è sepolto nella Basilica dei Santissimi Apostoli.</w:t>
      </w:r>
    </w:p>
    <w:p w:rsidR="0075678D" w:rsidRPr="00A219DF" w:rsidRDefault="0075678D" w:rsidP="00DB6D5D">
      <w:pPr>
        <w:pStyle w:val="Corpotesto"/>
        <w:spacing w:before="120" w:after="0" w:line="276" w:lineRule="auto"/>
        <w:jc w:val="left"/>
        <w:rPr>
          <w:color w:val="000000"/>
        </w:rPr>
      </w:pPr>
      <w:r w:rsidRPr="00A219DF">
        <w:rPr>
          <w:color w:val="000000"/>
          <w:u w:val="single"/>
        </w:rPr>
        <w:t>“Canzone” per gruppi strumentali</w:t>
      </w:r>
      <w:r w:rsidRPr="00A219DF">
        <w:rPr>
          <w:color w:val="000000"/>
        </w:rPr>
        <w:t xml:space="preserve"> </w:t>
      </w:r>
    </w:p>
    <w:p w:rsidR="005A3CFE" w:rsidRPr="00A219DF" w:rsidRDefault="0075678D" w:rsidP="00DB6D5D">
      <w:pPr>
        <w:pStyle w:val="Corpotesto"/>
        <w:spacing w:before="120" w:after="0" w:line="276" w:lineRule="auto"/>
        <w:jc w:val="left"/>
        <w:rPr>
          <w:color w:val="000000"/>
        </w:rPr>
      </w:pPr>
      <w:r w:rsidRPr="00A219DF">
        <w:rPr>
          <w:color w:val="000000"/>
        </w:rPr>
        <w:t xml:space="preserve">Si segnala in questo stile, pur non essendo </w:t>
      </w:r>
      <w:r w:rsidR="00A14EF1" w:rsidRPr="00A219DF">
        <w:rPr>
          <w:color w:val="000000"/>
        </w:rPr>
        <w:t>l’</w:t>
      </w:r>
      <w:r w:rsidRPr="00A219DF">
        <w:rPr>
          <w:color w:val="000000"/>
        </w:rPr>
        <w:t>unico, il Maestro della Scuola Veneziana:</w:t>
      </w:r>
    </w:p>
    <w:p w:rsidR="00C30964" w:rsidRPr="00A219DF" w:rsidRDefault="0075678D" w:rsidP="00DB6D5D">
      <w:pPr>
        <w:pStyle w:val="Corpotesto"/>
        <w:spacing w:before="120" w:after="0" w:line="276" w:lineRule="auto"/>
        <w:jc w:val="left"/>
        <w:rPr>
          <w:color w:val="000000"/>
        </w:rPr>
      </w:pPr>
      <w:r w:rsidRPr="00A219DF">
        <w:rPr>
          <w:color w:val="000000"/>
        </w:rPr>
        <w:t xml:space="preserve"> </w:t>
      </w:r>
    </w:p>
    <w:p w:rsidR="0075678D" w:rsidRPr="00A219DF" w:rsidRDefault="0075678D" w:rsidP="00DB6D5D">
      <w:pPr>
        <w:pStyle w:val="Corpotesto"/>
        <w:spacing w:before="120" w:after="0" w:line="276" w:lineRule="auto"/>
        <w:jc w:val="left"/>
        <w:rPr>
          <w:color w:val="000000"/>
        </w:rPr>
      </w:pPr>
      <w:r w:rsidRPr="00A219DF">
        <w:rPr>
          <w:color w:val="1F497D"/>
          <w:u w:val="single"/>
        </w:rPr>
        <w:t>Giovanni Gabrieli</w:t>
      </w:r>
      <w:r w:rsidRPr="00A219DF">
        <w:rPr>
          <w:color w:val="000000"/>
        </w:rPr>
        <w:t xml:space="preserve"> </w:t>
      </w:r>
      <w:r w:rsidR="00C30964" w:rsidRPr="00A219DF">
        <w:rPr>
          <w:color w:val="000000"/>
        </w:rPr>
        <w:tab/>
      </w:r>
      <w:r w:rsidR="00F519B1" w:rsidRPr="00A219DF">
        <w:rPr>
          <w:color w:val="000000"/>
        </w:rPr>
        <w:tab/>
      </w:r>
      <w:r w:rsidR="00F519B1" w:rsidRPr="00A219DF">
        <w:rPr>
          <w:color w:val="000000"/>
        </w:rPr>
        <w:tab/>
      </w:r>
      <w:r w:rsidRPr="00A219DF">
        <w:rPr>
          <w:color w:val="000000"/>
        </w:rPr>
        <w:t>Venezia, 1557 - Venezia</w:t>
      </w:r>
      <w:r w:rsidR="002D1680" w:rsidRPr="00A219DF">
        <w:rPr>
          <w:color w:val="000000"/>
        </w:rPr>
        <w:t xml:space="preserve">, </w:t>
      </w:r>
      <w:r w:rsidRPr="00A219DF">
        <w:rPr>
          <w:color w:val="000000"/>
        </w:rPr>
        <w:t>12.8.1612.</w:t>
      </w:r>
    </w:p>
    <w:p w:rsidR="002E72AD" w:rsidRDefault="0030176D" w:rsidP="00DB6D5D">
      <w:pPr>
        <w:pStyle w:val="Corpotesto"/>
        <w:spacing w:before="120" w:after="0" w:line="276" w:lineRule="auto"/>
        <w:jc w:val="left"/>
        <w:rPr>
          <w:color w:val="000000"/>
        </w:rPr>
      </w:pPr>
      <w:r>
        <w:rPr>
          <w:noProof/>
          <w:color w:val="0000FF"/>
        </w:rPr>
        <w:drawing>
          <wp:inline distT="0" distB="0" distL="0" distR="0" wp14:anchorId="099EC3D3" wp14:editId="2ACB3591">
            <wp:extent cx="605155" cy="825500"/>
            <wp:effectExtent l="19050" t="0" r="4445" b="0"/>
            <wp:docPr id="20" name="Immagine 20" descr="http://www.lastfm.it/music/Giovanni+Gabrie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lastfm.it/music/Giovanni+Gabrieli"/>
                    <pic:cNvPicPr>
                      <a:picLocks noChangeAspect="1" noChangeArrowheads="1"/>
                    </pic:cNvPicPr>
                  </pic:nvPicPr>
                  <pic:blipFill>
                    <a:blip r:embed="rId28" cstate="print"/>
                    <a:srcRect/>
                    <a:stretch>
                      <a:fillRect/>
                    </a:stretch>
                  </pic:blipFill>
                  <pic:spPr bwMode="auto">
                    <a:xfrm>
                      <a:off x="0" y="0"/>
                      <a:ext cx="605155" cy="825500"/>
                    </a:xfrm>
                    <a:prstGeom prst="rect">
                      <a:avLst/>
                    </a:prstGeom>
                    <a:noFill/>
                    <a:ln w="9525">
                      <a:noFill/>
                      <a:miter lim="800000"/>
                      <a:headEnd/>
                      <a:tailEnd/>
                    </a:ln>
                  </pic:spPr>
                </pic:pic>
              </a:graphicData>
            </a:graphic>
          </wp:inline>
        </w:drawing>
      </w:r>
      <w:r w:rsidR="005A3CFE" w:rsidRPr="00A219DF">
        <w:rPr>
          <w:color w:val="000000"/>
        </w:rPr>
        <w:t xml:space="preserve"> </w:t>
      </w:r>
      <w:r w:rsidR="0075678D" w:rsidRPr="00A219DF">
        <w:rPr>
          <w:color w:val="000000"/>
        </w:rPr>
        <w:t xml:space="preserve">Importante in particolare per due raccolte di “Sacre sinfonie“ scritte nel 1597, </w:t>
      </w:r>
      <w:r w:rsidR="0073014F">
        <w:rPr>
          <w:color w:val="000000"/>
        </w:rPr>
        <w:t xml:space="preserve">                  </w:t>
      </w:r>
      <w:r w:rsidR="0075678D" w:rsidRPr="00A219DF">
        <w:rPr>
          <w:color w:val="000000"/>
        </w:rPr>
        <w:t xml:space="preserve">pubblicate Lui vivente, e non postume, come da tanti erroneamente affermato. In queste </w:t>
      </w:r>
      <w:r w:rsidR="0073014F">
        <w:rPr>
          <w:color w:val="000000"/>
        </w:rPr>
        <w:t xml:space="preserve">                 </w:t>
      </w:r>
      <w:r w:rsidR="0075678D" w:rsidRPr="00A219DF">
        <w:rPr>
          <w:color w:val="000000"/>
        </w:rPr>
        <w:t xml:space="preserve">raccolte, per la prima volta contemporaneamente troviamo brani sacri </w:t>
      </w:r>
      <w:r w:rsidR="005C6987" w:rsidRPr="00A219DF">
        <w:rPr>
          <w:color w:val="000000"/>
        </w:rPr>
        <w:t>e</w:t>
      </w:r>
      <w:r w:rsidR="0075678D" w:rsidRPr="00A219DF">
        <w:rPr>
          <w:color w:val="000000"/>
        </w:rPr>
        <w:t xml:space="preserve"> opere strumentali. </w:t>
      </w:r>
      <w:r w:rsidR="0073014F">
        <w:rPr>
          <w:color w:val="000000"/>
        </w:rPr>
        <w:t xml:space="preserve">           </w:t>
      </w:r>
      <w:r w:rsidR="0075678D" w:rsidRPr="00A219DF">
        <w:rPr>
          <w:color w:val="000000"/>
        </w:rPr>
        <w:t xml:space="preserve">Vale a dire Musica sacra e profana. </w:t>
      </w:r>
    </w:p>
    <w:p w:rsidR="002E72AD" w:rsidRDefault="0075678D" w:rsidP="00DB6D5D">
      <w:pPr>
        <w:pStyle w:val="Corpotesto"/>
        <w:spacing w:before="120" w:after="0" w:line="276" w:lineRule="auto"/>
        <w:jc w:val="left"/>
        <w:rPr>
          <w:color w:val="000000"/>
        </w:rPr>
      </w:pPr>
      <w:r w:rsidRPr="00A219DF">
        <w:rPr>
          <w:color w:val="000000"/>
        </w:rPr>
        <w:t>Delle Sacre sinfonie fa parte la sonata</w:t>
      </w:r>
      <w:r w:rsidR="005C6987" w:rsidRPr="00A219DF">
        <w:rPr>
          <w:color w:val="000000"/>
        </w:rPr>
        <w:t xml:space="preserve"> </w:t>
      </w:r>
      <w:r w:rsidRPr="00A219DF">
        <w:rPr>
          <w:color w:val="000000"/>
        </w:rPr>
        <w:t xml:space="preserve">“Pian e Forte”, per doppio complesso di tre più tre </w:t>
      </w:r>
      <w:r w:rsidR="0073014F">
        <w:rPr>
          <w:color w:val="000000"/>
        </w:rPr>
        <w:t xml:space="preserve">  </w:t>
      </w:r>
      <w:r w:rsidRPr="00A219DF">
        <w:rPr>
          <w:color w:val="000000"/>
        </w:rPr>
        <w:t xml:space="preserve">tromboni, dove nelle parti affidate ai secondi gruppi, che suonano separatamente, si vede </w:t>
      </w:r>
      <w:r w:rsidR="00B621E6" w:rsidRPr="00A219DF">
        <w:rPr>
          <w:color w:val="000000"/>
        </w:rPr>
        <w:t>l</w:t>
      </w:r>
      <w:r w:rsidR="00A14EF1" w:rsidRPr="00A219DF">
        <w:rPr>
          <w:color w:val="000000"/>
        </w:rPr>
        <w:t>’</w:t>
      </w:r>
      <w:r w:rsidRPr="00A219DF">
        <w:rPr>
          <w:color w:val="000000"/>
        </w:rPr>
        <w:t xml:space="preserve">indicazione di “p”, piano, e nei secondi gruppi congiunti, il “f”, forte. È un raro caso di Musica strumentale in cui </w:t>
      </w:r>
      <w:r w:rsidR="00B621E6" w:rsidRPr="00A219DF">
        <w:rPr>
          <w:color w:val="000000"/>
        </w:rPr>
        <w:t>l</w:t>
      </w:r>
      <w:r w:rsidR="00A14EF1" w:rsidRPr="00A219DF">
        <w:rPr>
          <w:color w:val="000000"/>
        </w:rPr>
        <w:t>’</w:t>
      </w:r>
      <w:r w:rsidRPr="00A219DF">
        <w:rPr>
          <w:color w:val="000000"/>
        </w:rPr>
        <w:t xml:space="preserve">autore </w:t>
      </w:r>
      <w:r w:rsidR="005C6987" w:rsidRPr="00A219DF">
        <w:rPr>
          <w:color w:val="000000"/>
        </w:rPr>
        <w:t>indica</w:t>
      </w:r>
      <w:r w:rsidRPr="00A219DF">
        <w:rPr>
          <w:color w:val="000000"/>
        </w:rPr>
        <w:t xml:space="preserve"> consapevolmente tanto gli strumenti, quanto i segni dinamici.</w:t>
      </w:r>
      <w:r w:rsidR="002E72AD">
        <w:rPr>
          <w:color w:val="000000"/>
        </w:rPr>
        <w:t xml:space="preserve"> </w:t>
      </w:r>
    </w:p>
    <w:p w:rsidR="004100FB" w:rsidRPr="00180D3B" w:rsidRDefault="0075678D" w:rsidP="00DB6D5D">
      <w:pPr>
        <w:pStyle w:val="Corpotesto"/>
        <w:spacing w:before="120" w:after="0" w:line="276" w:lineRule="auto"/>
        <w:jc w:val="left"/>
        <w:rPr>
          <w:color w:val="000000"/>
        </w:rPr>
      </w:pPr>
      <w:r w:rsidRPr="00180D3B">
        <w:rPr>
          <w:color w:val="000000"/>
        </w:rPr>
        <w:t xml:space="preserve">Meritevole d’attenzione, nello stesso gruppo di “Sacre Sinfonie“ é </w:t>
      </w:r>
      <w:r w:rsidR="00B621E6" w:rsidRPr="00180D3B">
        <w:rPr>
          <w:color w:val="000000"/>
        </w:rPr>
        <w:t>l</w:t>
      </w:r>
      <w:r w:rsidR="00A14EF1" w:rsidRPr="00180D3B">
        <w:rPr>
          <w:color w:val="000000"/>
        </w:rPr>
        <w:t>’</w:t>
      </w:r>
      <w:r w:rsidRPr="00180D3B">
        <w:rPr>
          <w:color w:val="000000"/>
        </w:rPr>
        <w:t xml:space="preserve">ultima canzone a 15 voci, </w:t>
      </w:r>
      <w:r w:rsidR="0073014F">
        <w:rPr>
          <w:color w:val="000000"/>
        </w:rPr>
        <w:t xml:space="preserve"> </w:t>
      </w:r>
      <w:r w:rsidRPr="00180D3B">
        <w:rPr>
          <w:color w:val="000000"/>
        </w:rPr>
        <w:t xml:space="preserve">divisa in tre gruppi strumentali così composti: Primo e terzo coro - un cornetto e quattro </w:t>
      </w:r>
      <w:r w:rsidR="0073014F">
        <w:rPr>
          <w:color w:val="000000"/>
        </w:rPr>
        <w:t xml:space="preserve">                  </w:t>
      </w:r>
      <w:r w:rsidRPr="00180D3B">
        <w:rPr>
          <w:color w:val="000000"/>
        </w:rPr>
        <w:t xml:space="preserve">tromboni. Secondo coro - un violino e quattro tromboni. Le parti per trombone sono </w:t>
      </w:r>
      <w:r w:rsidR="003218D9">
        <w:rPr>
          <w:color w:val="000000"/>
        </w:rPr>
        <w:t xml:space="preserve">                   </w:t>
      </w:r>
      <w:r w:rsidRPr="00180D3B">
        <w:rPr>
          <w:color w:val="000000"/>
        </w:rPr>
        <w:t xml:space="preserve">omoritmiche, a valori lunghi, mentre le parti per cornetto e per violino sono agili e fiorite con </w:t>
      </w:r>
      <w:r w:rsidR="003218D9">
        <w:rPr>
          <w:color w:val="000000"/>
        </w:rPr>
        <w:t xml:space="preserve"> </w:t>
      </w:r>
      <w:r w:rsidRPr="00180D3B">
        <w:rPr>
          <w:color w:val="000000"/>
        </w:rPr>
        <w:t>abbellimenti.</w:t>
      </w:r>
      <w:r w:rsidR="004100FB" w:rsidRPr="00180D3B">
        <w:rPr>
          <w:color w:val="000000"/>
        </w:rPr>
        <w:t xml:space="preserve"> </w:t>
      </w:r>
      <w:r w:rsidRPr="00180D3B">
        <w:rPr>
          <w:color w:val="000000"/>
        </w:rPr>
        <w:t xml:space="preserve">Questo tipo di scrittura, la contrapposizione dei cori, anticipa quella che sarà con Corelli e Torelli la tecnica “concertata”, genere specifico del Concerto Grosso. </w:t>
      </w:r>
    </w:p>
    <w:p w:rsidR="0075678D" w:rsidRPr="00180D3B" w:rsidRDefault="0075678D" w:rsidP="00DB6D5D">
      <w:pPr>
        <w:pStyle w:val="Corpotesto"/>
        <w:spacing w:before="120" w:after="0" w:line="276" w:lineRule="auto"/>
        <w:jc w:val="left"/>
        <w:rPr>
          <w:color w:val="000000"/>
        </w:rPr>
      </w:pPr>
      <w:r w:rsidRPr="00180D3B">
        <w:rPr>
          <w:color w:val="000000"/>
        </w:rPr>
        <w:t xml:space="preserve">Torelli sarà inoltre il primo </w:t>
      </w:r>
      <w:r w:rsidR="005C6987" w:rsidRPr="00180D3B">
        <w:rPr>
          <w:color w:val="000000"/>
        </w:rPr>
        <w:t>a</w:t>
      </w:r>
      <w:r w:rsidRPr="00180D3B">
        <w:rPr>
          <w:color w:val="000000"/>
        </w:rPr>
        <w:t xml:space="preserve"> utilizzare le forma del concerto solistico, nel 1698, con i “Concerti musicali” </w:t>
      </w:r>
      <w:r w:rsidR="00921F22" w:rsidRPr="00180D3B">
        <w:rPr>
          <w:color w:val="000000"/>
        </w:rPr>
        <w:t>o</w:t>
      </w:r>
      <w:r w:rsidRPr="00180D3B">
        <w:rPr>
          <w:color w:val="000000"/>
        </w:rPr>
        <w:t>p</w:t>
      </w:r>
      <w:r w:rsidR="00921F22" w:rsidRPr="00180D3B">
        <w:rPr>
          <w:color w:val="000000"/>
        </w:rPr>
        <w:t>era</w:t>
      </w:r>
      <w:r w:rsidRPr="00180D3B">
        <w:rPr>
          <w:color w:val="000000"/>
        </w:rPr>
        <w:t xml:space="preserve"> 6. Sempre Torelli è uno dei primi a comporre due sinfonie (1687 e 1692) </w:t>
      </w:r>
      <w:r w:rsidR="0073014F">
        <w:rPr>
          <w:color w:val="000000"/>
        </w:rPr>
        <w:t xml:space="preserve">             </w:t>
      </w:r>
      <w:r w:rsidRPr="00180D3B">
        <w:rPr>
          <w:color w:val="000000"/>
        </w:rPr>
        <w:t>preceduto dal solo Bononcini nel 1685.</w:t>
      </w:r>
    </w:p>
    <w:p w:rsidR="00974C50" w:rsidRPr="00180D3B" w:rsidRDefault="0075678D" w:rsidP="00DB6D5D">
      <w:pPr>
        <w:pStyle w:val="Corpotesto"/>
        <w:spacing w:before="120" w:after="0" w:line="276" w:lineRule="auto"/>
        <w:jc w:val="left"/>
        <w:rPr>
          <w:color w:val="000000"/>
        </w:rPr>
      </w:pPr>
      <w:r w:rsidRPr="00180D3B">
        <w:rPr>
          <w:color w:val="000000"/>
          <w:u w:val="single"/>
        </w:rPr>
        <w:t>Ricercare</w:t>
      </w:r>
      <w:r w:rsidRPr="00180D3B">
        <w:rPr>
          <w:color w:val="000000"/>
        </w:rPr>
        <w:t xml:space="preserve">: se la Canzone deriva dalla chanson profana, così il Ricercare, contemporaneo della canzone e praticato dai Gabrieli, deriva dal mottetto sacro e al pari di questo ha carattere </w:t>
      </w:r>
      <w:r w:rsidR="0073014F">
        <w:rPr>
          <w:color w:val="000000"/>
        </w:rPr>
        <w:t xml:space="preserve">           </w:t>
      </w:r>
      <w:r w:rsidRPr="00180D3B">
        <w:rPr>
          <w:color w:val="000000"/>
        </w:rPr>
        <w:t xml:space="preserve">rigorosamente contrappuntistico. I temi, che passando tra le diverse parti, imitati inoltre dalle </w:t>
      </w:r>
      <w:r w:rsidR="0073014F">
        <w:rPr>
          <w:color w:val="000000"/>
        </w:rPr>
        <w:t xml:space="preserve"> </w:t>
      </w:r>
      <w:r w:rsidRPr="00180D3B">
        <w:rPr>
          <w:color w:val="000000"/>
        </w:rPr>
        <w:t>di</w:t>
      </w:r>
      <w:r w:rsidR="005C6987" w:rsidRPr="00180D3B">
        <w:rPr>
          <w:color w:val="000000"/>
        </w:rPr>
        <w:t>fferenti</w:t>
      </w:r>
      <w:r w:rsidRPr="00180D3B">
        <w:rPr>
          <w:color w:val="000000"/>
        </w:rPr>
        <w:t xml:space="preserve"> voci strumentali</w:t>
      </w:r>
      <w:r w:rsidR="005C6987" w:rsidRPr="00180D3B">
        <w:rPr>
          <w:color w:val="000000"/>
        </w:rPr>
        <w:t xml:space="preserve">, </w:t>
      </w:r>
      <w:r w:rsidRPr="00180D3B">
        <w:rPr>
          <w:color w:val="000000"/>
        </w:rPr>
        <w:t>devono essere ricercati dal</w:t>
      </w:r>
      <w:r w:rsidR="00A14EF1" w:rsidRPr="00180D3B">
        <w:rPr>
          <w:color w:val="000000"/>
        </w:rPr>
        <w:t>l’</w:t>
      </w:r>
      <w:r w:rsidRPr="00180D3B">
        <w:rPr>
          <w:color w:val="000000"/>
        </w:rPr>
        <w:t xml:space="preserve">ascoltatore. </w:t>
      </w:r>
    </w:p>
    <w:p w:rsidR="0075678D" w:rsidRPr="00180D3B" w:rsidRDefault="0075678D" w:rsidP="00DB6D5D">
      <w:pPr>
        <w:pStyle w:val="Corpotesto"/>
        <w:spacing w:before="120" w:after="0" w:line="276" w:lineRule="auto"/>
        <w:jc w:val="left"/>
        <w:rPr>
          <w:color w:val="000000"/>
        </w:rPr>
      </w:pPr>
      <w:r w:rsidRPr="00180D3B">
        <w:rPr>
          <w:color w:val="000000"/>
        </w:rPr>
        <w:t>Da qui il nome che testimonia, anche la ricerca da parte del</w:t>
      </w:r>
      <w:r w:rsidR="00A14EF1" w:rsidRPr="00180D3B">
        <w:rPr>
          <w:color w:val="000000"/>
        </w:rPr>
        <w:t>l’</w:t>
      </w:r>
      <w:r w:rsidRPr="00180D3B">
        <w:rPr>
          <w:color w:val="000000"/>
        </w:rPr>
        <w:t xml:space="preserve">autore, delle possibilità sonore </w:t>
      </w:r>
      <w:r w:rsidR="0073014F">
        <w:rPr>
          <w:color w:val="000000"/>
        </w:rPr>
        <w:t xml:space="preserve">             </w:t>
      </w:r>
      <w:r w:rsidRPr="00180D3B">
        <w:rPr>
          <w:color w:val="000000"/>
        </w:rPr>
        <w:t>dello strumento. Al</w:t>
      </w:r>
      <w:r w:rsidR="00A14EF1" w:rsidRPr="00180D3B">
        <w:rPr>
          <w:color w:val="000000"/>
        </w:rPr>
        <w:t>l’</w:t>
      </w:r>
      <w:r w:rsidRPr="00180D3B">
        <w:rPr>
          <w:color w:val="000000"/>
        </w:rPr>
        <w:t>origine il ricercare fu in prevalenza per liuto (Spinacino, Vincenzo Galilei).</w:t>
      </w:r>
    </w:p>
    <w:p w:rsidR="00FE4638" w:rsidRPr="00180D3B" w:rsidRDefault="0075678D" w:rsidP="00DB6D5D">
      <w:pPr>
        <w:pStyle w:val="Corpotesto"/>
        <w:spacing w:before="120" w:after="0" w:line="276" w:lineRule="auto"/>
        <w:jc w:val="left"/>
        <w:rPr>
          <w:color w:val="000000"/>
        </w:rPr>
      </w:pPr>
      <w:r w:rsidRPr="00180D3B">
        <w:rPr>
          <w:color w:val="000000"/>
        </w:rPr>
        <w:t>Nel primo 1600 troviamo il Ricercare praticato con il massimo dei risultati compositivi anc</w:t>
      </w:r>
      <w:r w:rsidR="00E8645F">
        <w:rPr>
          <w:color w:val="000000"/>
        </w:rPr>
        <w:t>ò</w:t>
      </w:r>
      <w:r w:rsidRPr="00180D3B">
        <w:rPr>
          <w:color w:val="000000"/>
        </w:rPr>
        <w:t>ra da Frescobaldi, quindi destinato coerentemente al</w:t>
      </w:r>
      <w:r w:rsidR="00A14EF1" w:rsidRPr="00180D3B">
        <w:rPr>
          <w:color w:val="000000"/>
        </w:rPr>
        <w:t>l’</w:t>
      </w:r>
      <w:r w:rsidRPr="00180D3B">
        <w:rPr>
          <w:color w:val="000000"/>
        </w:rPr>
        <w:t xml:space="preserve">organo. </w:t>
      </w:r>
    </w:p>
    <w:p w:rsidR="00EA0E48" w:rsidRPr="00180D3B" w:rsidRDefault="0075678D" w:rsidP="00DB6D5D">
      <w:pPr>
        <w:pStyle w:val="Corpotesto"/>
        <w:spacing w:before="120" w:after="0" w:line="276" w:lineRule="auto"/>
        <w:jc w:val="left"/>
        <w:rPr>
          <w:color w:val="000000"/>
        </w:rPr>
      </w:pPr>
      <w:r w:rsidRPr="00180D3B">
        <w:rPr>
          <w:color w:val="000000"/>
        </w:rPr>
        <w:lastRenderedPageBreak/>
        <w:t xml:space="preserve">Frescobaldi nel 1635 pubblica “I fiori musicali“, in cui vi sono moltissimi ricercari con cromatismi, grand’elaborazione contrappuntistica, abbondante varietà di fantasia </w:t>
      </w:r>
      <w:r w:rsidR="005C6987" w:rsidRPr="00180D3B">
        <w:rPr>
          <w:color w:val="000000"/>
        </w:rPr>
        <w:t>e</w:t>
      </w:r>
      <w:r w:rsidRPr="00180D3B">
        <w:rPr>
          <w:color w:val="000000"/>
        </w:rPr>
        <w:t xml:space="preserve"> una ritmica complessa.</w:t>
      </w:r>
      <w:r w:rsidR="00FE4638" w:rsidRPr="00180D3B">
        <w:rPr>
          <w:color w:val="000000"/>
        </w:rPr>
        <w:t xml:space="preserve"> </w:t>
      </w:r>
      <w:r w:rsidR="005C6987" w:rsidRPr="00180D3B">
        <w:rPr>
          <w:color w:val="000000"/>
        </w:rPr>
        <w:t>Nella seconda parte del 1600, con lo sviluppo della forma affine ma più perfezionata della Fuga, della Sonata a tre e del Concerto, il Ricercar</w:t>
      </w:r>
      <w:r w:rsidR="00F36CFE">
        <w:rPr>
          <w:color w:val="000000"/>
        </w:rPr>
        <w:t>e é</w:t>
      </w:r>
      <w:r w:rsidR="005C6987" w:rsidRPr="00180D3B">
        <w:rPr>
          <w:color w:val="000000"/>
        </w:rPr>
        <w:t>, poco a poco, abbandonato.</w:t>
      </w:r>
      <w:r w:rsidRPr="00180D3B">
        <w:rPr>
          <w:color w:val="000000"/>
        </w:rPr>
        <w:t xml:space="preserve"> </w:t>
      </w:r>
    </w:p>
    <w:p w:rsidR="0075678D" w:rsidRPr="00180D3B" w:rsidRDefault="0075678D" w:rsidP="00DB6D5D">
      <w:pPr>
        <w:pStyle w:val="Corpotesto"/>
        <w:spacing w:before="120" w:after="0" w:line="276" w:lineRule="auto"/>
        <w:jc w:val="left"/>
        <w:rPr>
          <w:color w:val="000000"/>
        </w:rPr>
      </w:pPr>
      <w:r w:rsidRPr="00180D3B">
        <w:rPr>
          <w:color w:val="000000"/>
        </w:rPr>
        <w:t xml:space="preserve">È opportuno chiarire che la Sonata a </w:t>
      </w:r>
      <w:r w:rsidRPr="00180D3B">
        <w:rPr>
          <w:color w:val="000000"/>
          <w:u w:val="single"/>
        </w:rPr>
        <w:t>tre</w:t>
      </w:r>
      <w:r w:rsidRPr="00180D3B">
        <w:rPr>
          <w:color w:val="000000"/>
        </w:rPr>
        <w:t xml:space="preserve"> era eseguita generalmente da </w:t>
      </w:r>
      <w:r w:rsidRPr="00180D3B">
        <w:rPr>
          <w:color w:val="000000"/>
          <w:u w:val="single"/>
        </w:rPr>
        <w:t>quattro</w:t>
      </w:r>
      <w:r w:rsidRPr="00180D3B">
        <w:rPr>
          <w:color w:val="000000"/>
        </w:rPr>
        <w:t xml:space="preserve"> strumenti: i “tre” solisti e </w:t>
      </w:r>
      <w:r w:rsidR="00A14EF1" w:rsidRPr="00180D3B">
        <w:rPr>
          <w:color w:val="000000"/>
        </w:rPr>
        <w:t>l’</w:t>
      </w:r>
      <w:r w:rsidRPr="00180D3B">
        <w:rPr>
          <w:color w:val="000000"/>
        </w:rPr>
        <w:t>organo o il clavicembalo, con funzioni di basso continuo.</w:t>
      </w:r>
    </w:p>
    <w:p w:rsidR="0075678D" w:rsidRPr="00180D3B" w:rsidRDefault="0075678D" w:rsidP="00DB6D5D">
      <w:pPr>
        <w:pStyle w:val="Corpotesto"/>
        <w:spacing w:before="120" w:after="0" w:line="276" w:lineRule="auto"/>
        <w:jc w:val="left"/>
        <w:rPr>
          <w:color w:val="000000"/>
        </w:rPr>
      </w:pPr>
      <w:r w:rsidRPr="00180D3B">
        <w:rPr>
          <w:b/>
          <w:bCs w:val="0"/>
          <w:color w:val="000000"/>
          <w:u w:val="single"/>
        </w:rPr>
        <w:t>Toccata</w:t>
      </w:r>
      <w:r w:rsidRPr="00180D3B">
        <w:rPr>
          <w:color w:val="000000"/>
        </w:rPr>
        <w:t xml:space="preserve">. Come forma è composta </w:t>
      </w:r>
      <w:r w:rsidR="002F096E">
        <w:rPr>
          <w:color w:val="000000"/>
        </w:rPr>
        <w:t xml:space="preserve">e </w:t>
      </w:r>
      <w:r w:rsidRPr="00180D3B">
        <w:rPr>
          <w:color w:val="000000"/>
        </w:rPr>
        <w:t xml:space="preserve">eseguita cronologicamente per i seguenti strumenti: liuto, organo, clavicembalo, pianoforte. Nasce nel 1500 per ragioni pratiche, prima fra tutte quella di garantire </w:t>
      </w:r>
      <w:r w:rsidR="00A14EF1" w:rsidRPr="00180D3B">
        <w:rPr>
          <w:color w:val="000000"/>
        </w:rPr>
        <w:t>l’</w:t>
      </w:r>
      <w:r w:rsidRPr="00180D3B">
        <w:rPr>
          <w:color w:val="000000"/>
        </w:rPr>
        <w:t>introduzione (la toccata si chiamò anche “intonazione“). In pratica era eseguita per dare il tono giusto ai canti corali nelle Chiese, anticipando brevemente al</w:t>
      </w:r>
      <w:r w:rsidR="00A14EF1" w:rsidRPr="00180D3B">
        <w:rPr>
          <w:color w:val="000000"/>
        </w:rPr>
        <w:t>l’</w:t>
      </w:r>
      <w:r w:rsidRPr="00180D3B">
        <w:rPr>
          <w:color w:val="000000"/>
        </w:rPr>
        <w:t xml:space="preserve">organo la tonalità </w:t>
      </w:r>
      <w:r w:rsidR="0073014F">
        <w:rPr>
          <w:color w:val="000000"/>
        </w:rPr>
        <w:t xml:space="preserve"> </w:t>
      </w:r>
      <w:r w:rsidRPr="00180D3B">
        <w:rPr>
          <w:color w:val="000000"/>
        </w:rPr>
        <w:t xml:space="preserve">stabilita. Nel 1600 la Toccata acquista un carattere brillante e virtuosistico che da quel momento non verrà mai meno. </w:t>
      </w:r>
    </w:p>
    <w:p w:rsidR="00D36241" w:rsidRPr="00180D3B" w:rsidRDefault="0075678D" w:rsidP="00DB6D5D">
      <w:pPr>
        <w:pStyle w:val="Corpotesto"/>
        <w:spacing w:before="120" w:after="0" w:line="276" w:lineRule="auto"/>
        <w:jc w:val="left"/>
        <w:rPr>
          <w:color w:val="000000"/>
        </w:rPr>
      </w:pPr>
      <w:r w:rsidRPr="00180D3B">
        <w:rPr>
          <w:color w:val="000000"/>
        </w:rPr>
        <w:t xml:space="preserve">Toccata ha il significato di: Musica da suonare toccando rapidamente la tastiera dello </w:t>
      </w:r>
      <w:r w:rsidR="0073014F">
        <w:rPr>
          <w:color w:val="000000"/>
        </w:rPr>
        <w:t xml:space="preserve">               </w:t>
      </w:r>
      <w:r w:rsidRPr="00180D3B">
        <w:rPr>
          <w:color w:val="000000"/>
        </w:rPr>
        <w:t xml:space="preserve">strumento, così che </w:t>
      </w:r>
      <w:r w:rsidR="00A14EF1" w:rsidRPr="00180D3B">
        <w:rPr>
          <w:color w:val="000000"/>
        </w:rPr>
        <w:t>l’</w:t>
      </w:r>
      <w:r w:rsidRPr="00180D3B">
        <w:rPr>
          <w:color w:val="000000"/>
        </w:rPr>
        <w:t xml:space="preserve">esecutore possa mettere in luce anche la sua bravura. Nella Toccata si </w:t>
      </w:r>
      <w:r w:rsidR="0073014F">
        <w:rPr>
          <w:color w:val="000000"/>
        </w:rPr>
        <w:t xml:space="preserve"> </w:t>
      </w:r>
      <w:r w:rsidRPr="00180D3B">
        <w:rPr>
          <w:color w:val="000000"/>
        </w:rPr>
        <w:t>alternano ad accordi e passaggi contrappuntistici messi in genere al</w:t>
      </w:r>
      <w:r w:rsidR="00A14EF1" w:rsidRPr="00180D3B">
        <w:rPr>
          <w:color w:val="000000"/>
        </w:rPr>
        <w:t>l’</w:t>
      </w:r>
      <w:r w:rsidRPr="00180D3B">
        <w:rPr>
          <w:color w:val="000000"/>
        </w:rPr>
        <w:t xml:space="preserve">inizio, successioni di </w:t>
      </w:r>
      <w:r w:rsidR="0073014F">
        <w:rPr>
          <w:color w:val="000000"/>
        </w:rPr>
        <w:t xml:space="preserve">          </w:t>
      </w:r>
      <w:r w:rsidRPr="00180D3B">
        <w:rPr>
          <w:color w:val="000000"/>
        </w:rPr>
        <w:t xml:space="preserve">passaggi veloci per entrambe le mani, scale </w:t>
      </w:r>
      <w:r w:rsidR="005C6987" w:rsidRPr="00180D3B">
        <w:rPr>
          <w:color w:val="000000"/>
        </w:rPr>
        <w:t>e</w:t>
      </w:r>
      <w:r w:rsidRPr="00180D3B">
        <w:rPr>
          <w:color w:val="000000"/>
        </w:rPr>
        <w:t xml:space="preserve"> arpeggi, il tutto a carattere di pura </w:t>
      </w:r>
      <w:r w:rsidR="0073014F">
        <w:rPr>
          <w:color w:val="000000"/>
        </w:rPr>
        <w:t xml:space="preserve">                        </w:t>
      </w:r>
      <w:r w:rsidRPr="00180D3B">
        <w:rPr>
          <w:color w:val="000000"/>
        </w:rPr>
        <w:t>improvvisazione.</w:t>
      </w:r>
      <w:r w:rsidR="00D36241" w:rsidRPr="00180D3B">
        <w:rPr>
          <w:color w:val="000000"/>
        </w:rPr>
        <w:t xml:space="preserve"> </w:t>
      </w:r>
      <w:r w:rsidRPr="00180D3B">
        <w:rPr>
          <w:color w:val="000000"/>
        </w:rPr>
        <w:t xml:space="preserve">Nella produzione Italiana, meritevoli d’attenzione sono Michelangelo Rossi, Bernardo Pasquini, (di cui è famosa la “Toccata con lo scherzo del cuculo”), Domenico Zipoli e Alessandro Scarlatti. </w:t>
      </w:r>
    </w:p>
    <w:p w:rsidR="008941E2" w:rsidRPr="00180D3B" w:rsidRDefault="0075678D" w:rsidP="00DB6D5D">
      <w:pPr>
        <w:pStyle w:val="Corpotesto"/>
        <w:spacing w:before="120" w:after="0" w:line="276" w:lineRule="auto"/>
        <w:jc w:val="left"/>
        <w:rPr>
          <w:color w:val="000000"/>
        </w:rPr>
      </w:pPr>
      <w:r w:rsidRPr="00180D3B">
        <w:rPr>
          <w:color w:val="000000"/>
        </w:rPr>
        <w:t>Le composizioni italiane sono destinate principalmente al clavicembalo. In Germania, al</w:t>
      </w:r>
      <w:r w:rsidR="00A14EF1" w:rsidRPr="00180D3B">
        <w:rPr>
          <w:color w:val="000000"/>
        </w:rPr>
        <w:t>l’</w:t>
      </w:r>
      <w:r w:rsidRPr="00180D3B">
        <w:rPr>
          <w:color w:val="000000"/>
        </w:rPr>
        <w:t xml:space="preserve">organo. Ricordiamo Pachelbel, Buxtheude e Bach. La toccata per organo é collegata allo </w:t>
      </w:r>
      <w:r w:rsidR="0073014F">
        <w:rPr>
          <w:color w:val="000000"/>
        </w:rPr>
        <w:t xml:space="preserve"> </w:t>
      </w:r>
      <w:r w:rsidRPr="00180D3B">
        <w:rPr>
          <w:color w:val="000000"/>
        </w:rPr>
        <w:t xml:space="preserve">sviluppo che lo strumento ebbe nel 1600. Nasceva </w:t>
      </w:r>
      <w:r w:rsidR="00B621E6" w:rsidRPr="00180D3B">
        <w:rPr>
          <w:color w:val="000000"/>
        </w:rPr>
        <w:t>l</w:t>
      </w:r>
      <w:r w:rsidR="00A14EF1" w:rsidRPr="00180D3B">
        <w:rPr>
          <w:color w:val="000000"/>
        </w:rPr>
        <w:t>’</w:t>
      </w:r>
      <w:r w:rsidRPr="00180D3B">
        <w:rPr>
          <w:color w:val="000000"/>
        </w:rPr>
        <w:t>arte organaria, si aggiungeva la pedaliera, aumentava anche il numero dei “registri“</w:t>
      </w:r>
      <w:r w:rsidR="00A24424" w:rsidRPr="00180D3B">
        <w:rPr>
          <w:color w:val="000000"/>
        </w:rPr>
        <w:t>.</w:t>
      </w:r>
    </w:p>
    <w:p w:rsidR="00D36241" w:rsidRPr="00180D3B" w:rsidRDefault="00D36241" w:rsidP="00DB6D5D">
      <w:pPr>
        <w:pStyle w:val="Corpotesto"/>
        <w:spacing w:before="120" w:after="0" w:line="276" w:lineRule="auto"/>
        <w:jc w:val="left"/>
        <w:rPr>
          <w:color w:val="000000"/>
        </w:rPr>
      </w:pPr>
    </w:p>
    <w:p w:rsidR="0075678D" w:rsidRPr="00CD4B91" w:rsidRDefault="00AB6F36" w:rsidP="00DB6D5D">
      <w:pPr>
        <w:pStyle w:val="Corpodeltesto2"/>
        <w:spacing w:before="120" w:after="0" w:line="276" w:lineRule="auto"/>
        <w:ind w:firstLine="709"/>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16</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13A93"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DA ROMA A VENEZIA</w:t>
      </w:r>
    </w:p>
    <w:p w:rsidR="001E6199" w:rsidRPr="00180D3B" w:rsidRDefault="0075678D" w:rsidP="00DB6D5D">
      <w:pPr>
        <w:pStyle w:val="Corpodeltesto2"/>
        <w:spacing w:before="120" w:after="0" w:line="276" w:lineRule="auto"/>
        <w:jc w:val="left"/>
        <w:rPr>
          <w:color w:val="000000"/>
          <w:sz w:val="24"/>
        </w:rPr>
      </w:pPr>
      <w:r w:rsidRPr="00180D3B">
        <w:rPr>
          <w:color w:val="000000"/>
          <w:sz w:val="24"/>
        </w:rPr>
        <w:t xml:space="preserve">Da Firenze, dove era nata, </w:t>
      </w:r>
      <w:r w:rsidR="0007383B" w:rsidRPr="00180D3B">
        <w:rPr>
          <w:color w:val="000000"/>
          <w:sz w:val="24"/>
        </w:rPr>
        <w:t>l</w:t>
      </w:r>
      <w:r w:rsidR="00A14EF1" w:rsidRPr="00180D3B">
        <w:rPr>
          <w:color w:val="000000"/>
          <w:sz w:val="24"/>
        </w:rPr>
        <w:t>’</w:t>
      </w:r>
      <w:r w:rsidRPr="00180D3B">
        <w:rPr>
          <w:color w:val="000000"/>
          <w:sz w:val="24"/>
        </w:rPr>
        <w:t xml:space="preserve">opera passa a Roma, con il trasferimento nella Città Santa d’Emilio De Cavalieri e del Conte Bardi. De Cavalieri scrive, nel 1600, per </w:t>
      </w:r>
      <w:r w:rsidR="00F3099A" w:rsidRPr="00180D3B">
        <w:rPr>
          <w:color w:val="000000"/>
          <w:sz w:val="24"/>
        </w:rPr>
        <w:t>l</w:t>
      </w:r>
      <w:r w:rsidR="00A14EF1" w:rsidRPr="00180D3B">
        <w:rPr>
          <w:color w:val="000000"/>
          <w:sz w:val="24"/>
        </w:rPr>
        <w:t>’</w:t>
      </w:r>
      <w:r w:rsidRPr="00180D3B">
        <w:rPr>
          <w:color w:val="000000"/>
          <w:sz w:val="24"/>
        </w:rPr>
        <w:t xml:space="preserve">oratorio Filippino della </w:t>
      </w:r>
      <w:r w:rsidR="0073014F">
        <w:rPr>
          <w:color w:val="000000"/>
          <w:sz w:val="24"/>
        </w:rPr>
        <w:t xml:space="preserve">            </w:t>
      </w:r>
      <w:r w:rsidRPr="00180D3B">
        <w:rPr>
          <w:color w:val="000000"/>
          <w:sz w:val="24"/>
        </w:rPr>
        <w:t>Vallicella, la “Rappresentazione di anima e corpo”, replicando lo stile recitativo dei Fiorentini, ma con maggiori aperture melodiche, un’</w:t>
      </w:r>
      <w:r w:rsidR="005C6987" w:rsidRPr="00180D3B">
        <w:rPr>
          <w:color w:val="000000"/>
          <w:sz w:val="24"/>
        </w:rPr>
        <w:t xml:space="preserve">ampia </w:t>
      </w:r>
      <w:r w:rsidRPr="00180D3B">
        <w:rPr>
          <w:color w:val="000000"/>
          <w:sz w:val="24"/>
        </w:rPr>
        <w:t xml:space="preserve">estensione e impiego di </w:t>
      </w:r>
      <w:r w:rsidR="005C6987" w:rsidRPr="00180D3B">
        <w:rPr>
          <w:color w:val="000000"/>
          <w:sz w:val="24"/>
        </w:rPr>
        <w:t>differenti</w:t>
      </w:r>
      <w:r w:rsidRPr="00180D3B">
        <w:rPr>
          <w:color w:val="000000"/>
          <w:sz w:val="24"/>
        </w:rPr>
        <w:t xml:space="preserve"> intervalli </w:t>
      </w:r>
      <w:r w:rsidR="0073014F">
        <w:rPr>
          <w:color w:val="000000"/>
          <w:sz w:val="24"/>
        </w:rPr>
        <w:t xml:space="preserve">           </w:t>
      </w:r>
      <w:r w:rsidRPr="00180D3B">
        <w:rPr>
          <w:color w:val="000000"/>
          <w:sz w:val="24"/>
        </w:rPr>
        <w:t xml:space="preserve">melodici. Questo lavoro, se non fosse stato rappresentato con scene e costumi, si sarebbe </w:t>
      </w:r>
      <w:r w:rsidR="0073014F">
        <w:rPr>
          <w:color w:val="000000"/>
          <w:sz w:val="24"/>
        </w:rPr>
        <w:t xml:space="preserve">          </w:t>
      </w:r>
      <w:r w:rsidRPr="00180D3B">
        <w:rPr>
          <w:color w:val="000000"/>
          <w:sz w:val="24"/>
        </w:rPr>
        <w:t xml:space="preserve">potuto definire Oratorio. Come </w:t>
      </w:r>
      <w:r w:rsidR="00F3099A" w:rsidRPr="00180D3B">
        <w:rPr>
          <w:color w:val="000000"/>
          <w:sz w:val="24"/>
        </w:rPr>
        <w:t>l</w:t>
      </w:r>
      <w:r w:rsidR="00A14EF1" w:rsidRPr="00180D3B">
        <w:rPr>
          <w:color w:val="000000"/>
          <w:sz w:val="24"/>
        </w:rPr>
        <w:t>’</w:t>
      </w:r>
      <w:r w:rsidRPr="00180D3B">
        <w:rPr>
          <w:color w:val="000000"/>
          <w:sz w:val="24"/>
        </w:rPr>
        <w:t xml:space="preserve">oratorio, infatti, deriva da una Lauda dialogata, elaborata </w:t>
      </w:r>
      <w:r w:rsidR="0073014F">
        <w:rPr>
          <w:color w:val="000000"/>
          <w:sz w:val="24"/>
        </w:rPr>
        <w:t xml:space="preserve">          </w:t>
      </w:r>
      <w:r w:rsidR="005C6987" w:rsidRPr="00180D3B">
        <w:rPr>
          <w:color w:val="000000"/>
          <w:sz w:val="24"/>
        </w:rPr>
        <w:t>teatralmente</w:t>
      </w:r>
      <w:r w:rsidRPr="00180D3B">
        <w:rPr>
          <w:color w:val="000000"/>
          <w:sz w:val="24"/>
        </w:rPr>
        <w:t xml:space="preserve">, con la distribuzione dei dialoghi fra i rispettivi personaggi e con </w:t>
      </w:r>
      <w:r w:rsidR="00F3099A" w:rsidRPr="00180D3B">
        <w:rPr>
          <w:color w:val="000000"/>
          <w:sz w:val="24"/>
        </w:rPr>
        <w:t>l</w:t>
      </w:r>
      <w:r w:rsidR="00A14EF1" w:rsidRPr="00180D3B">
        <w:rPr>
          <w:color w:val="000000"/>
          <w:sz w:val="24"/>
        </w:rPr>
        <w:t>’</w:t>
      </w:r>
      <w:r w:rsidRPr="00180D3B">
        <w:rPr>
          <w:color w:val="000000"/>
          <w:sz w:val="24"/>
        </w:rPr>
        <w:t xml:space="preserve">inserimento di </w:t>
      </w:r>
      <w:r w:rsidR="005C6987" w:rsidRPr="00180D3B">
        <w:rPr>
          <w:color w:val="000000"/>
          <w:sz w:val="24"/>
        </w:rPr>
        <w:t>soggetti</w:t>
      </w:r>
      <w:r w:rsidRPr="00180D3B">
        <w:rPr>
          <w:color w:val="000000"/>
          <w:sz w:val="24"/>
        </w:rPr>
        <w:t xml:space="preserve"> nuovi, ad esempio, </w:t>
      </w:r>
      <w:r w:rsidR="005C6987" w:rsidRPr="00180D3B">
        <w:rPr>
          <w:color w:val="000000"/>
          <w:sz w:val="24"/>
        </w:rPr>
        <w:t>ribadiamo:</w:t>
      </w:r>
      <w:r w:rsidRPr="00180D3B">
        <w:rPr>
          <w:color w:val="000000"/>
          <w:sz w:val="24"/>
        </w:rPr>
        <w:t xml:space="preserve"> il “Tempo“ e la “Fede“. </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t xml:space="preserve">Rapidamente tuttavia, a Roma, il melodramma subisce una trasformazione in senso </w:t>
      </w:r>
      <w:r w:rsidR="005C6987" w:rsidRPr="00180D3B">
        <w:rPr>
          <w:color w:val="000000"/>
          <w:sz w:val="24"/>
        </w:rPr>
        <w:t>melodico- contrappuntistico</w:t>
      </w:r>
      <w:r w:rsidRPr="00180D3B">
        <w:rPr>
          <w:color w:val="000000"/>
          <w:sz w:val="24"/>
        </w:rPr>
        <w:t>, tanto che i compositori romani, a proposito dei lavori dei Fiorentini, parlano esplicitamente di: “</w:t>
      </w:r>
      <w:r w:rsidRPr="00180D3B">
        <w:rPr>
          <w:i/>
          <w:iCs/>
          <w:color w:val="000000"/>
          <w:sz w:val="24"/>
        </w:rPr>
        <w:t>Tedio del recitativo</w:t>
      </w:r>
      <w:r w:rsidRPr="00180D3B">
        <w:rPr>
          <w:color w:val="000000"/>
          <w:sz w:val="24"/>
        </w:rPr>
        <w:t>”. Questo cambiamento, avviene come conseguenza del</w:t>
      </w:r>
      <w:r w:rsidR="00A14EF1" w:rsidRPr="00180D3B">
        <w:rPr>
          <w:color w:val="000000"/>
          <w:sz w:val="24"/>
        </w:rPr>
        <w:t>l’</w:t>
      </w:r>
      <w:r w:rsidRPr="00180D3B">
        <w:rPr>
          <w:color w:val="000000"/>
          <w:sz w:val="24"/>
        </w:rPr>
        <w:t>influsso della polifonia classica che si continuava a praticare in San Pietro.</w:t>
      </w:r>
    </w:p>
    <w:p w:rsidR="00FE4638" w:rsidRPr="00180D3B" w:rsidRDefault="0075678D" w:rsidP="00DB6D5D">
      <w:pPr>
        <w:pStyle w:val="Corpodeltesto2"/>
        <w:spacing w:before="120" w:after="0" w:line="276" w:lineRule="auto"/>
        <w:jc w:val="left"/>
        <w:rPr>
          <w:color w:val="000000"/>
          <w:sz w:val="24"/>
        </w:rPr>
      </w:pPr>
      <w:r w:rsidRPr="00180D3B">
        <w:rPr>
          <w:color w:val="000000"/>
          <w:sz w:val="24"/>
        </w:rPr>
        <w:t xml:space="preserve">Degno di nota è </w:t>
      </w:r>
      <w:r w:rsidR="00F3099A" w:rsidRPr="00180D3B">
        <w:rPr>
          <w:color w:val="000000"/>
          <w:sz w:val="24"/>
        </w:rPr>
        <w:t>l</w:t>
      </w:r>
      <w:r w:rsidR="00A14EF1" w:rsidRPr="00180D3B">
        <w:rPr>
          <w:color w:val="000000"/>
          <w:sz w:val="24"/>
        </w:rPr>
        <w:t>’</w:t>
      </w:r>
      <w:r w:rsidRPr="00180D3B">
        <w:rPr>
          <w:color w:val="000000"/>
          <w:sz w:val="24"/>
        </w:rPr>
        <w:t xml:space="preserve">impiego dei cori, non più trattati monodicamente come a Firenze, ma </w:t>
      </w:r>
      <w:r w:rsidR="0073014F">
        <w:rPr>
          <w:color w:val="000000"/>
          <w:sz w:val="24"/>
        </w:rPr>
        <w:t xml:space="preserve">            </w:t>
      </w:r>
      <w:r w:rsidRPr="00180D3B">
        <w:rPr>
          <w:color w:val="000000"/>
          <w:sz w:val="24"/>
        </w:rPr>
        <w:t>polifonicamente. Si osserva inoltre un discorso collegato contrappuntisticamente tra voci e strumenti del</w:t>
      </w:r>
      <w:r w:rsidR="00A14EF1" w:rsidRPr="00180D3B">
        <w:rPr>
          <w:color w:val="000000"/>
          <w:sz w:val="24"/>
        </w:rPr>
        <w:t>l’</w:t>
      </w:r>
      <w:r w:rsidRPr="00180D3B">
        <w:rPr>
          <w:color w:val="000000"/>
          <w:sz w:val="24"/>
        </w:rPr>
        <w:t xml:space="preserve">orchestra. </w:t>
      </w:r>
    </w:p>
    <w:p w:rsidR="0075678D" w:rsidRPr="00180D3B" w:rsidRDefault="0075678D" w:rsidP="00DB6D5D">
      <w:pPr>
        <w:pStyle w:val="Corpodeltesto2"/>
        <w:spacing w:before="120" w:after="0" w:line="276" w:lineRule="auto"/>
        <w:jc w:val="left"/>
        <w:rPr>
          <w:bCs w:val="0"/>
          <w:color w:val="000000"/>
          <w:sz w:val="24"/>
        </w:rPr>
      </w:pPr>
      <w:r w:rsidRPr="00180D3B">
        <w:rPr>
          <w:color w:val="000000"/>
          <w:sz w:val="24"/>
        </w:rPr>
        <w:lastRenderedPageBreak/>
        <w:t>Ne deriva un incremento del</w:t>
      </w:r>
      <w:r w:rsidR="00A14EF1" w:rsidRPr="00180D3B">
        <w:rPr>
          <w:color w:val="000000"/>
          <w:sz w:val="24"/>
        </w:rPr>
        <w:t>l’</w:t>
      </w:r>
      <w:r w:rsidRPr="00180D3B">
        <w:rPr>
          <w:color w:val="000000"/>
          <w:sz w:val="24"/>
        </w:rPr>
        <w:t xml:space="preserve">elemento melodico, che nel giro di pochi decenni porterà, </w:t>
      </w:r>
      <w:r w:rsidR="0073014F">
        <w:rPr>
          <w:color w:val="000000"/>
          <w:sz w:val="24"/>
        </w:rPr>
        <w:t xml:space="preserve">                 </w:t>
      </w:r>
      <w:r w:rsidRPr="00180D3B">
        <w:rPr>
          <w:color w:val="000000"/>
          <w:sz w:val="24"/>
        </w:rPr>
        <w:t xml:space="preserve">particolarmente con la scuola Veneziana, alla separazione tra recitativo </w:t>
      </w:r>
      <w:r w:rsidR="005C6987" w:rsidRPr="00180D3B">
        <w:rPr>
          <w:color w:val="000000"/>
          <w:sz w:val="24"/>
        </w:rPr>
        <w:t>e</w:t>
      </w:r>
      <w:r w:rsidRPr="00180D3B">
        <w:rPr>
          <w:color w:val="000000"/>
          <w:sz w:val="24"/>
        </w:rPr>
        <w:t xml:space="preserve"> aria. Il </w:t>
      </w:r>
      <w:r w:rsidRPr="00180D3B">
        <w:rPr>
          <w:bCs w:val="0"/>
          <w:color w:val="000000"/>
          <w:sz w:val="24"/>
        </w:rPr>
        <w:t xml:space="preserve">fascino </w:t>
      </w:r>
      <w:r w:rsidR="0073014F">
        <w:rPr>
          <w:bCs w:val="0"/>
          <w:color w:val="000000"/>
          <w:sz w:val="24"/>
        </w:rPr>
        <w:t xml:space="preserve">                </w:t>
      </w:r>
      <w:r w:rsidRPr="00180D3B">
        <w:rPr>
          <w:bCs w:val="0"/>
          <w:color w:val="000000"/>
          <w:sz w:val="24"/>
        </w:rPr>
        <w:t xml:space="preserve">architettonico della città Santa, fa sì che </w:t>
      </w:r>
      <w:r w:rsidR="00F3099A" w:rsidRPr="00180D3B">
        <w:rPr>
          <w:bCs w:val="0"/>
          <w:color w:val="000000"/>
          <w:sz w:val="24"/>
        </w:rPr>
        <w:t>l</w:t>
      </w:r>
      <w:r w:rsidR="00A14EF1" w:rsidRPr="00180D3B">
        <w:rPr>
          <w:bCs w:val="0"/>
          <w:color w:val="000000"/>
          <w:sz w:val="24"/>
        </w:rPr>
        <w:t>’</w:t>
      </w:r>
      <w:r w:rsidRPr="00180D3B">
        <w:rPr>
          <w:bCs w:val="0"/>
          <w:color w:val="000000"/>
          <w:sz w:val="24"/>
        </w:rPr>
        <w:t xml:space="preserve">opera Romana rafforzi </w:t>
      </w:r>
      <w:r w:rsidR="00A14EF1" w:rsidRPr="00180D3B">
        <w:rPr>
          <w:bCs w:val="0"/>
          <w:color w:val="000000"/>
          <w:sz w:val="24"/>
        </w:rPr>
        <w:t>l’</w:t>
      </w:r>
      <w:r w:rsidRPr="00180D3B">
        <w:rPr>
          <w:bCs w:val="0"/>
          <w:color w:val="000000"/>
          <w:sz w:val="24"/>
        </w:rPr>
        <w:t>elemento coreografico, anche a causa della classe sociale aristocratica, rendendolo sfarzoso, al contrario dei Fiorentini, che avevano ritenuto gli elementi scenici, secondo le teorie dei maestri Greci, di minima importanza.</w:t>
      </w:r>
    </w:p>
    <w:p w:rsidR="0075678D" w:rsidRPr="00180D3B" w:rsidRDefault="0075678D" w:rsidP="00DB6D5D">
      <w:pPr>
        <w:pStyle w:val="Corpodeltesto2"/>
        <w:spacing w:before="120" w:after="0" w:line="276" w:lineRule="auto"/>
        <w:jc w:val="left"/>
        <w:rPr>
          <w:sz w:val="24"/>
        </w:rPr>
      </w:pPr>
      <w:r w:rsidRPr="00180D3B">
        <w:rPr>
          <w:bCs w:val="0"/>
          <w:color w:val="000000"/>
          <w:sz w:val="24"/>
        </w:rPr>
        <w:t xml:space="preserve">La ricerca di una più rilevante varietà e verità </w:t>
      </w:r>
      <w:r w:rsidRPr="00180D3B">
        <w:rPr>
          <w:sz w:val="24"/>
        </w:rPr>
        <w:t xml:space="preserve">drammatica, determina un cambiamento. </w:t>
      </w:r>
      <w:r w:rsidR="0073014F">
        <w:rPr>
          <w:sz w:val="24"/>
        </w:rPr>
        <w:t xml:space="preserve">                    </w:t>
      </w:r>
      <w:r w:rsidRPr="00180D3B">
        <w:rPr>
          <w:sz w:val="24"/>
        </w:rPr>
        <w:t xml:space="preserve">I soggetti, che con i Fiorentini erano quasi esclusivamente pastorali, si trasformano con la </w:t>
      </w:r>
      <w:r w:rsidR="0041783E">
        <w:rPr>
          <w:sz w:val="24"/>
        </w:rPr>
        <w:t xml:space="preserve"> </w:t>
      </w:r>
      <w:r w:rsidRPr="00180D3B">
        <w:rPr>
          <w:sz w:val="24"/>
        </w:rPr>
        <w:t>Scuola Romana, in mitologici e storici. Esempio classico é il “</w:t>
      </w:r>
      <w:r w:rsidR="005C6987" w:rsidRPr="00180D3B">
        <w:rPr>
          <w:sz w:val="24"/>
        </w:rPr>
        <w:t>Sant’</w:t>
      </w:r>
      <w:r w:rsidRPr="00180D3B">
        <w:rPr>
          <w:sz w:val="24"/>
        </w:rPr>
        <w:t>Alessio“ (1632), di Stefano Landi, rappresentazione nella quale fanno la loro comparsa personaggi comici! Si esegue un’Ouverture in tre movimenti: allegro, andante, vivace.</w:t>
      </w:r>
    </w:p>
    <w:p w:rsidR="0075678D" w:rsidRPr="00180D3B" w:rsidRDefault="0075678D" w:rsidP="00DB6D5D">
      <w:pPr>
        <w:pStyle w:val="Corpodeltesto2"/>
        <w:spacing w:before="120" w:after="0" w:line="276" w:lineRule="auto"/>
        <w:jc w:val="left"/>
        <w:rPr>
          <w:sz w:val="24"/>
        </w:rPr>
      </w:pPr>
      <w:r w:rsidRPr="00180D3B">
        <w:rPr>
          <w:sz w:val="24"/>
        </w:rPr>
        <w:t xml:space="preserve">Analoga quindi a quella che sarà </w:t>
      </w:r>
      <w:r w:rsidR="00A14EF1" w:rsidRPr="00180D3B">
        <w:rPr>
          <w:sz w:val="24"/>
        </w:rPr>
        <w:t>l’</w:t>
      </w:r>
      <w:r w:rsidRPr="00180D3B">
        <w:rPr>
          <w:sz w:val="24"/>
        </w:rPr>
        <w:t xml:space="preserve">ouverture Scarlattiana, inoltre si valuta </w:t>
      </w:r>
      <w:r w:rsidR="00F3099A" w:rsidRPr="00180D3B">
        <w:rPr>
          <w:sz w:val="24"/>
        </w:rPr>
        <w:t>l</w:t>
      </w:r>
      <w:r w:rsidR="00A14EF1" w:rsidRPr="00180D3B">
        <w:rPr>
          <w:sz w:val="24"/>
        </w:rPr>
        <w:t>’</w:t>
      </w:r>
      <w:r w:rsidRPr="00180D3B">
        <w:rPr>
          <w:sz w:val="24"/>
        </w:rPr>
        <w:t xml:space="preserve">uso di un recitativo accompagnato, codificato anch’esso dal Landi, dove il lungo </w:t>
      </w:r>
      <w:r w:rsidR="005C6987" w:rsidRPr="00180D3B">
        <w:rPr>
          <w:sz w:val="24"/>
        </w:rPr>
        <w:t>e</w:t>
      </w:r>
      <w:r w:rsidRPr="00180D3B">
        <w:rPr>
          <w:sz w:val="24"/>
        </w:rPr>
        <w:t xml:space="preserve"> austero recitativo sillabato della Religione (ch</w:t>
      </w:r>
      <w:r w:rsidR="00F36CFE">
        <w:rPr>
          <w:sz w:val="24"/>
        </w:rPr>
        <w:t xml:space="preserve">e é </w:t>
      </w:r>
      <w:r w:rsidRPr="00180D3B">
        <w:rPr>
          <w:sz w:val="24"/>
        </w:rPr>
        <w:t>un</w:t>
      </w:r>
      <w:r w:rsidR="00C31DE3">
        <w:rPr>
          <w:sz w:val="24"/>
        </w:rPr>
        <w:t>o dei</w:t>
      </w:r>
      <w:r w:rsidRPr="00180D3B">
        <w:rPr>
          <w:sz w:val="24"/>
        </w:rPr>
        <w:t xml:space="preserve"> personaggi), é concluso da uno spazioso vocalizzo di </w:t>
      </w:r>
      <w:r w:rsidR="005C6987" w:rsidRPr="00180D3B">
        <w:rPr>
          <w:sz w:val="24"/>
        </w:rPr>
        <w:t>quarantotto</w:t>
      </w:r>
      <w:r w:rsidRPr="00180D3B">
        <w:rPr>
          <w:sz w:val="24"/>
        </w:rPr>
        <w:t xml:space="preserve"> </w:t>
      </w:r>
      <w:r w:rsidR="0073014F">
        <w:rPr>
          <w:sz w:val="24"/>
        </w:rPr>
        <w:t xml:space="preserve">          </w:t>
      </w:r>
      <w:r w:rsidRPr="00180D3B">
        <w:rPr>
          <w:sz w:val="24"/>
        </w:rPr>
        <w:t xml:space="preserve">note. </w:t>
      </w:r>
      <w:r w:rsidR="005C6987" w:rsidRPr="00180D3B">
        <w:rPr>
          <w:sz w:val="24"/>
        </w:rPr>
        <w:t>Da non dimenticare che Landi, secondo la barbara abitudine dell’epoca, era un castrato, operante tra l’altro, come già detto, anche alla cappella Sistina.</w:t>
      </w:r>
    </w:p>
    <w:p w:rsidR="005A3CFE" w:rsidRPr="00180D3B" w:rsidRDefault="0075678D" w:rsidP="00DB6D5D">
      <w:pPr>
        <w:pStyle w:val="Corpodeltesto2"/>
        <w:spacing w:before="120" w:after="0" w:line="276" w:lineRule="auto"/>
        <w:jc w:val="left"/>
        <w:rPr>
          <w:color w:val="000000"/>
          <w:sz w:val="24"/>
        </w:rPr>
      </w:pPr>
      <w:r w:rsidRPr="00180D3B">
        <w:rPr>
          <w:color w:val="000000"/>
          <w:sz w:val="24"/>
        </w:rPr>
        <w:t xml:space="preserve">Ecco perché la polifonia influenza il melodramma, in senso appunto melodico e </w:t>
      </w:r>
      <w:r w:rsidR="0073014F">
        <w:rPr>
          <w:color w:val="000000"/>
          <w:sz w:val="24"/>
        </w:rPr>
        <w:t xml:space="preserve">                          </w:t>
      </w:r>
      <w:r w:rsidRPr="00180D3B">
        <w:rPr>
          <w:color w:val="000000"/>
          <w:sz w:val="24"/>
        </w:rPr>
        <w:t xml:space="preserve">contrappuntistico, poiché frequentemente sono gli stessi polifonisti a scrivere e cantare il </w:t>
      </w:r>
      <w:r w:rsidR="0073014F">
        <w:rPr>
          <w:color w:val="000000"/>
          <w:sz w:val="24"/>
        </w:rPr>
        <w:t xml:space="preserve">               </w:t>
      </w:r>
      <w:r w:rsidRPr="00180D3B">
        <w:rPr>
          <w:color w:val="000000"/>
          <w:sz w:val="24"/>
        </w:rPr>
        <w:t>melodramma. Il “S. Alessio” del Landi, inaugura inoltre il teatro di Palazzo Barberini, capace di ben 8.000 posti, però anc</w:t>
      </w:r>
      <w:r w:rsidR="00E8645F">
        <w:rPr>
          <w:color w:val="000000"/>
          <w:sz w:val="24"/>
        </w:rPr>
        <w:t>ò</w:t>
      </w:r>
      <w:r w:rsidRPr="00180D3B">
        <w:rPr>
          <w:color w:val="000000"/>
          <w:sz w:val="24"/>
        </w:rPr>
        <w:t>ra riservati, si poteva quindi essere spettatori, logicamente soltanto con invito.</w:t>
      </w:r>
      <w:r w:rsidR="0063525F" w:rsidRPr="00180D3B">
        <w:rPr>
          <w:color w:val="000000"/>
          <w:sz w:val="24"/>
        </w:rPr>
        <w:t xml:space="preserve"> </w:t>
      </w:r>
      <w:r w:rsidR="00A14EF1" w:rsidRPr="00180D3B">
        <w:rPr>
          <w:color w:val="000000"/>
          <w:sz w:val="24"/>
        </w:rPr>
        <w:t>L’</w:t>
      </w:r>
      <w:r w:rsidRPr="00180D3B">
        <w:rPr>
          <w:color w:val="000000"/>
          <w:sz w:val="24"/>
        </w:rPr>
        <w:t xml:space="preserve">ultima opera che fu presentata in questo teatro (che poi chiuse, per la precipitosa fuga dei Barberini in Francia) fu: “Il palazzo incantato di Atlante“ (1642), di Luigi Rossi, che, </w:t>
      </w:r>
      <w:r w:rsidR="0073014F">
        <w:rPr>
          <w:color w:val="000000"/>
          <w:sz w:val="24"/>
        </w:rPr>
        <w:t xml:space="preserve">              </w:t>
      </w:r>
      <w:r w:rsidRPr="00180D3B">
        <w:rPr>
          <w:color w:val="000000"/>
          <w:sz w:val="24"/>
        </w:rPr>
        <w:t xml:space="preserve">poco dopo, porterà in Francia </w:t>
      </w:r>
      <w:r w:rsidR="00F3099A" w:rsidRPr="00180D3B">
        <w:rPr>
          <w:color w:val="000000"/>
          <w:sz w:val="24"/>
        </w:rPr>
        <w:t>l</w:t>
      </w:r>
      <w:r w:rsidR="00A14EF1" w:rsidRPr="00180D3B">
        <w:rPr>
          <w:color w:val="000000"/>
          <w:sz w:val="24"/>
        </w:rPr>
        <w:t>’</w:t>
      </w:r>
      <w:r w:rsidRPr="00180D3B">
        <w:rPr>
          <w:color w:val="000000"/>
          <w:sz w:val="24"/>
        </w:rPr>
        <w:t>opera Romana.</w:t>
      </w:r>
    </w:p>
    <w:p w:rsidR="0075678D" w:rsidRPr="00180D3B" w:rsidRDefault="0075678D" w:rsidP="00DB6D5D">
      <w:pPr>
        <w:pStyle w:val="Corpodeltesto2"/>
        <w:spacing w:before="120" w:after="0" w:line="276" w:lineRule="auto"/>
        <w:jc w:val="left"/>
        <w:rPr>
          <w:b/>
          <w:bCs w:val="0"/>
          <w:color w:val="000000"/>
          <w:sz w:val="24"/>
        </w:rPr>
      </w:pPr>
      <w:r w:rsidRPr="00180D3B">
        <w:rPr>
          <w:b/>
          <w:bCs w:val="0"/>
          <w:color w:val="000000"/>
          <w:sz w:val="24"/>
        </w:rPr>
        <w:t>Venezia</w:t>
      </w:r>
    </w:p>
    <w:p w:rsidR="00A7745E" w:rsidRPr="00180D3B" w:rsidRDefault="0075678D" w:rsidP="00DB6D5D">
      <w:pPr>
        <w:pStyle w:val="Corpodeltesto2"/>
        <w:spacing w:before="120" w:after="0" w:line="276" w:lineRule="auto"/>
        <w:jc w:val="left"/>
        <w:rPr>
          <w:color w:val="000000"/>
          <w:sz w:val="24"/>
        </w:rPr>
      </w:pPr>
      <w:r w:rsidRPr="00180D3B">
        <w:rPr>
          <w:color w:val="000000"/>
          <w:sz w:val="24"/>
        </w:rPr>
        <w:t>Prima del</w:t>
      </w:r>
      <w:r w:rsidR="00A14EF1" w:rsidRPr="00180D3B">
        <w:rPr>
          <w:color w:val="000000"/>
          <w:sz w:val="24"/>
        </w:rPr>
        <w:t>l’</w:t>
      </w:r>
      <w:r w:rsidRPr="00180D3B">
        <w:rPr>
          <w:color w:val="000000"/>
          <w:sz w:val="24"/>
        </w:rPr>
        <w:t xml:space="preserve">apertura dei teatri pubblici, dobbiamo ricordare un importante teatro, il primo. </w:t>
      </w:r>
      <w:r w:rsidR="0073014F">
        <w:rPr>
          <w:color w:val="000000"/>
          <w:sz w:val="24"/>
        </w:rPr>
        <w:t xml:space="preserve">                    </w:t>
      </w:r>
      <w:r w:rsidRPr="00180D3B">
        <w:rPr>
          <w:color w:val="000000"/>
          <w:sz w:val="24"/>
        </w:rPr>
        <w:t xml:space="preserve">Il Teatro di Marco Contarini, musicista, ricco Veneziano che viveva solitario, per la morte della moglie, nel suo bellissimo palazzo sul Canal Grande. </w:t>
      </w:r>
    </w:p>
    <w:p w:rsidR="0075678D" w:rsidRDefault="005C6987" w:rsidP="00DB6D5D">
      <w:pPr>
        <w:pStyle w:val="Corpodeltesto2"/>
        <w:spacing w:before="120" w:after="0" w:line="276" w:lineRule="auto"/>
        <w:jc w:val="left"/>
        <w:rPr>
          <w:bCs w:val="0"/>
          <w:color w:val="000000"/>
          <w:sz w:val="24"/>
        </w:rPr>
      </w:pPr>
      <w:r w:rsidRPr="00180D3B">
        <w:rPr>
          <w:color w:val="000000"/>
          <w:sz w:val="24"/>
        </w:rPr>
        <w:t xml:space="preserve">Nella biblioteca Marciana di Venezia, abbiamo un centinaio di manoscritti, in gran parte di </w:t>
      </w:r>
      <w:r w:rsidR="0073014F">
        <w:rPr>
          <w:color w:val="000000"/>
          <w:sz w:val="24"/>
        </w:rPr>
        <w:t xml:space="preserve"> </w:t>
      </w:r>
      <w:r w:rsidRPr="00180D3B">
        <w:rPr>
          <w:color w:val="000000"/>
          <w:sz w:val="24"/>
        </w:rPr>
        <w:t>Francesco Cavalli, che li lasciò in testamento a Contarini, in seguito donati alla biblioteca dai successori della famiglia, nel 1800.</w:t>
      </w:r>
      <w:r w:rsidR="0075678D" w:rsidRPr="00180D3B">
        <w:rPr>
          <w:color w:val="000000"/>
          <w:sz w:val="24"/>
        </w:rPr>
        <w:t xml:space="preserve"> Non si tratta di melodrammi, ma di rappresentazioni </w:t>
      </w:r>
      <w:r w:rsidR="0073014F">
        <w:rPr>
          <w:color w:val="000000"/>
          <w:sz w:val="24"/>
        </w:rPr>
        <w:t xml:space="preserve">            </w:t>
      </w:r>
      <w:r w:rsidR="0075678D" w:rsidRPr="00180D3B">
        <w:rPr>
          <w:color w:val="000000"/>
          <w:sz w:val="24"/>
        </w:rPr>
        <w:t xml:space="preserve">sceniche, ispirate a tragedie letterarie. </w:t>
      </w:r>
      <w:r w:rsidRPr="00180D3B">
        <w:rPr>
          <w:color w:val="000000"/>
          <w:sz w:val="24"/>
        </w:rPr>
        <w:t>La musica aveva parte importante con arie, cori e parti strumentali.</w:t>
      </w:r>
      <w:r w:rsidR="0075678D" w:rsidRPr="00180D3B">
        <w:rPr>
          <w:color w:val="000000"/>
          <w:sz w:val="24"/>
        </w:rPr>
        <w:t xml:space="preserve"> Interessante la completa assenza di recitativi.</w:t>
      </w:r>
      <w:r w:rsidR="00DD1DF6" w:rsidRPr="00180D3B">
        <w:rPr>
          <w:color w:val="000000"/>
          <w:sz w:val="24"/>
        </w:rPr>
        <w:t xml:space="preserve"> </w:t>
      </w:r>
      <w:r w:rsidR="0075678D" w:rsidRPr="00180D3B">
        <w:rPr>
          <w:bCs w:val="0"/>
          <w:color w:val="000000"/>
          <w:sz w:val="24"/>
        </w:rPr>
        <w:t xml:space="preserve">Per parlare di grandi operisti di </w:t>
      </w:r>
      <w:r w:rsidR="0073014F">
        <w:rPr>
          <w:bCs w:val="0"/>
          <w:color w:val="000000"/>
          <w:sz w:val="24"/>
        </w:rPr>
        <w:t xml:space="preserve">          </w:t>
      </w:r>
      <w:r w:rsidR="0075678D" w:rsidRPr="00180D3B">
        <w:rPr>
          <w:bCs w:val="0"/>
          <w:color w:val="000000"/>
          <w:sz w:val="24"/>
        </w:rPr>
        <w:t xml:space="preserve">questa scuola, si dovrà aspettare </w:t>
      </w:r>
      <w:r w:rsidR="00A14EF1" w:rsidRPr="00180D3B">
        <w:rPr>
          <w:bCs w:val="0"/>
          <w:color w:val="000000"/>
          <w:sz w:val="24"/>
        </w:rPr>
        <w:t>l’</w:t>
      </w:r>
      <w:r w:rsidR="0075678D" w:rsidRPr="00180D3B">
        <w:rPr>
          <w:bCs w:val="0"/>
          <w:color w:val="000000"/>
          <w:sz w:val="24"/>
        </w:rPr>
        <w:t>entrata in scena di:</w:t>
      </w:r>
    </w:p>
    <w:p w:rsidR="00D15A6B" w:rsidRPr="00180D3B" w:rsidRDefault="00D15A6B" w:rsidP="00DB6D5D">
      <w:pPr>
        <w:pStyle w:val="Corpodeltesto2"/>
        <w:spacing w:before="120" w:after="0" w:line="276" w:lineRule="auto"/>
        <w:jc w:val="left"/>
        <w:rPr>
          <w:bCs w:val="0"/>
          <w:color w:val="000000"/>
          <w:sz w:val="24"/>
        </w:rPr>
      </w:pPr>
    </w:p>
    <w:p w:rsidR="0075678D" w:rsidRPr="00180D3B" w:rsidRDefault="0075678D" w:rsidP="00DB6D5D">
      <w:pPr>
        <w:pStyle w:val="Corpodeltesto2"/>
        <w:spacing w:before="120" w:after="0" w:line="276" w:lineRule="auto"/>
        <w:jc w:val="left"/>
        <w:rPr>
          <w:color w:val="000000"/>
          <w:sz w:val="24"/>
        </w:rPr>
      </w:pPr>
      <w:r w:rsidRPr="00180D3B">
        <w:rPr>
          <w:b/>
          <w:color w:val="1F497D"/>
          <w:sz w:val="24"/>
        </w:rPr>
        <w:t>Claudio Monteverdi</w:t>
      </w:r>
      <w:r w:rsidRPr="00180D3B">
        <w:rPr>
          <w:b/>
          <w:color w:val="000000"/>
          <w:sz w:val="24"/>
        </w:rPr>
        <w:tab/>
      </w:r>
      <w:r w:rsidRPr="00180D3B">
        <w:rPr>
          <w:b/>
          <w:color w:val="000000"/>
          <w:sz w:val="24"/>
        </w:rPr>
        <w:tab/>
      </w:r>
      <w:r w:rsidRPr="00180D3B">
        <w:rPr>
          <w:color w:val="000000"/>
          <w:sz w:val="24"/>
        </w:rPr>
        <w:t>Cremona, 15.5.1567 - Venezia, 29.11.1643.</w:t>
      </w:r>
    </w:p>
    <w:p w:rsidR="000E28FE" w:rsidRPr="00180D3B" w:rsidRDefault="0030176D" w:rsidP="00DB6D5D">
      <w:pPr>
        <w:spacing w:before="120" w:after="0" w:line="276" w:lineRule="auto"/>
        <w:jc w:val="left"/>
        <w:rPr>
          <w:rFonts w:ascii="Arial" w:hAnsi="Arial" w:cs="Arial"/>
          <w:color w:val="000000"/>
        </w:rPr>
      </w:pPr>
      <w:r>
        <w:rPr>
          <w:rFonts w:ascii="Arial" w:hAnsi="Arial" w:cs="Arial"/>
          <w:noProof/>
        </w:rPr>
        <w:drawing>
          <wp:inline distT="0" distB="0" distL="0" distR="0" wp14:anchorId="50D2D331" wp14:editId="42FCDEA2">
            <wp:extent cx="652145" cy="829945"/>
            <wp:effectExtent l="19050" t="0" r="0" b="0"/>
            <wp:docPr id="21" name="Immagine 21" descr="montever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monteverdi"/>
                    <pic:cNvPicPr>
                      <a:picLocks noChangeAspect="1" noChangeArrowheads="1"/>
                    </pic:cNvPicPr>
                  </pic:nvPicPr>
                  <pic:blipFill>
                    <a:blip r:embed="rId29" cstate="print"/>
                    <a:srcRect/>
                    <a:stretch>
                      <a:fillRect/>
                    </a:stretch>
                  </pic:blipFill>
                  <pic:spPr bwMode="auto">
                    <a:xfrm>
                      <a:off x="0" y="0"/>
                      <a:ext cx="652145" cy="829945"/>
                    </a:xfrm>
                    <a:prstGeom prst="rect">
                      <a:avLst/>
                    </a:prstGeom>
                    <a:noFill/>
                    <a:ln w="9525">
                      <a:noFill/>
                      <a:miter lim="800000"/>
                      <a:headEnd/>
                      <a:tailEnd/>
                    </a:ln>
                  </pic:spPr>
                </pic:pic>
              </a:graphicData>
            </a:graphic>
          </wp:inline>
        </w:drawing>
      </w:r>
      <w:r w:rsidR="004A2D25" w:rsidRPr="00180D3B">
        <w:rPr>
          <w:rFonts w:ascii="Arial" w:hAnsi="Arial" w:cs="Arial"/>
        </w:rPr>
        <w:t xml:space="preserve"> </w:t>
      </w:r>
      <w:r w:rsidR="0075678D" w:rsidRPr="00180D3B">
        <w:rPr>
          <w:rFonts w:ascii="Arial" w:hAnsi="Arial" w:cs="Arial"/>
          <w:color w:val="000000"/>
        </w:rPr>
        <w:t>Figlio del Dottor Baldassarre. Allievo del</w:t>
      </w:r>
      <w:r w:rsidR="00A14EF1" w:rsidRPr="00180D3B">
        <w:rPr>
          <w:rFonts w:ascii="Arial" w:hAnsi="Arial" w:cs="Arial"/>
          <w:color w:val="000000"/>
        </w:rPr>
        <w:t>l’</w:t>
      </w:r>
      <w:r w:rsidR="0075678D" w:rsidRPr="00180D3B">
        <w:rPr>
          <w:rFonts w:ascii="Arial" w:hAnsi="Arial" w:cs="Arial"/>
          <w:color w:val="000000"/>
        </w:rPr>
        <w:t xml:space="preserve">Ingegneri. È il primo vero, gran compositore di melodrammi, genere del quale stabilisce i punti basilari. </w:t>
      </w:r>
      <w:r w:rsidR="005C6987" w:rsidRPr="00180D3B">
        <w:rPr>
          <w:rFonts w:ascii="Arial" w:hAnsi="Arial" w:cs="Arial"/>
          <w:color w:val="000000"/>
        </w:rPr>
        <w:t>Musicalmente è il compositore che finisce il periodo rinascimentale e inizia il periodo barocco.</w:t>
      </w:r>
      <w:r w:rsidR="0075678D" w:rsidRPr="00180D3B">
        <w:rPr>
          <w:rFonts w:ascii="Arial" w:hAnsi="Arial" w:cs="Arial"/>
          <w:color w:val="000000"/>
        </w:rPr>
        <w:t xml:space="preserve"> </w:t>
      </w:r>
    </w:p>
    <w:p w:rsidR="00FE4638" w:rsidRPr="00180D3B" w:rsidRDefault="0075678D" w:rsidP="00DB6D5D">
      <w:pPr>
        <w:pStyle w:val="Corpodeltesto2"/>
        <w:spacing w:before="120" w:after="0" w:line="276" w:lineRule="auto"/>
        <w:jc w:val="left"/>
        <w:rPr>
          <w:color w:val="000000"/>
          <w:sz w:val="24"/>
        </w:rPr>
      </w:pPr>
      <w:r w:rsidRPr="00180D3B">
        <w:rPr>
          <w:color w:val="000000"/>
          <w:sz w:val="24"/>
        </w:rPr>
        <w:lastRenderedPageBreak/>
        <w:t xml:space="preserve">Sue caratteristiche saranno </w:t>
      </w:r>
      <w:r w:rsidR="00A14EF1" w:rsidRPr="00180D3B">
        <w:rPr>
          <w:color w:val="000000"/>
          <w:sz w:val="24"/>
        </w:rPr>
        <w:t>l’</w:t>
      </w:r>
      <w:r w:rsidRPr="00180D3B">
        <w:rPr>
          <w:color w:val="000000"/>
          <w:sz w:val="24"/>
        </w:rPr>
        <w:t>uso spontaneo della modulazione, il procedimento armonico che permette di passare da una tonalità al</w:t>
      </w:r>
      <w:r w:rsidR="00A14EF1" w:rsidRPr="00180D3B">
        <w:rPr>
          <w:color w:val="000000"/>
          <w:sz w:val="24"/>
        </w:rPr>
        <w:t>l’</w:t>
      </w:r>
      <w:r w:rsidRPr="00180D3B">
        <w:rPr>
          <w:color w:val="000000"/>
          <w:sz w:val="24"/>
        </w:rPr>
        <w:t>altra, esattamente come ai nostri tempi, il “</w:t>
      </w:r>
      <w:r w:rsidRPr="00180D3B">
        <w:rPr>
          <w:i/>
          <w:iCs/>
          <w:color w:val="000000"/>
          <w:sz w:val="24"/>
        </w:rPr>
        <w:t>dipingere i sentimenti”</w:t>
      </w:r>
      <w:r w:rsidRPr="00180D3B">
        <w:rPr>
          <w:color w:val="000000"/>
          <w:sz w:val="24"/>
        </w:rPr>
        <w:t xml:space="preserve"> come pochi, </w:t>
      </w:r>
      <w:r w:rsidR="005C6987" w:rsidRPr="00180D3B">
        <w:rPr>
          <w:color w:val="000000"/>
          <w:sz w:val="24"/>
        </w:rPr>
        <w:t>e</w:t>
      </w:r>
      <w:r w:rsidRPr="00180D3B">
        <w:rPr>
          <w:color w:val="000000"/>
          <w:sz w:val="24"/>
        </w:rPr>
        <w:t xml:space="preserve"> il saper dare </w:t>
      </w:r>
      <w:r w:rsidR="005C6987" w:rsidRPr="00180D3B">
        <w:rPr>
          <w:color w:val="000000"/>
          <w:sz w:val="24"/>
        </w:rPr>
        <w:t xml:space="preserve">risalto </w:t>
      </w:r>
      <w:r w:rsidRPr="00180D3B">
        <w:rPr>
          <w:color w:val="000000"/>
          <w:sz w:val="24"/>
        </w:rPr>
        <w:t>alla figura scenica,</w:t>
      </w:r>
      <w:r w:rsidR="005C6987" w:rsidRPr="00180D3B">
        <w:rPr>
          <w:color w:val="000000"/>
          <w:sz w:val="24"/>
        </w:rPr>
        <w:t xml:space="preserve"> </w:t>
      </w:r>
      <w:r w:rsidRPr="00180D3B">
        <w:rPr>
          <w:color w:val="000000"/>
          <w:sz w:val="24"/>
        </w:rPr>
        <w:t>protagonista o</w:t>
      </w:r>
      <w:r w:rsidR="005C6987" w:rsidRPr="00180D3B">
        <w:rPr>
          <w:color w:val="000000"/>
          <w:sz w:val="24"/>
        </w:rPr>
        <w:t xml:space="preserve"> </w:t>
      </w:r>
      <w:r w:rsidRPr="00180D3B">
        <w:rPr>
          <w:color w:val="000000"/>
          <w:sz w:val="24"/>
        </w:rPr>
        <w:t xml:space="preserve">personaggi di contorno, </w:t>
      </w:r>
      <w:r w:rsidR="005C6987" w:rsidRPr="00180D3B">
        <w:rPr>
          <w:color w:val="000000"/>
          <w:sz w:val="24"/>
        </w:rPr>
        <w:t>a</w:t>
      </w:r>
      <w:r w:rsidRPr="00180D3B">
        <w:rPr>
          <w:color w:val="000000"/>
          <w:sz w:val="24"/>
        </w:rPr>
        <w:t xml:space="preserve"> ogni entrata, </w:t>
      </w:r>
      <w:r w:rsidR="005C6987" w:rsidRPr="00180D3B">
        <w:rPr>
          <w:color w:val="000000"/>
          <w:sz w:val="24"/>
        </w:rPr>
        <w:t xml:space="preserve">con </w:t>
      </w:r>
      <w:r w:rsidRPr="00180D3B">
        <w:rPr>
          <w:color w:val="000000"/>
          <w:sz w:val="24"/>
        </w:rPr>
        <w:t xml:space="preserve">una voce superiore alle altre. Regista moderno quindi, oltre che </w:t>
      </w:r>
      <w:r w:rsidR="005C6987" w:rsidRPr="00180D3B">
        <w:rPr>
          <w:color w:val="000000"/>
          <w:sz w:val="24"/>
        </w:rPr>
        <w:t>“G</w:t>
      </w:r>
      <w:r w:rsidRPr="00180D3B">
        <w:rPr>
          <w:color w:val="000000"/>
          <w:sz w:val="24"/>
        </w:rPr>
        <w:t>rande della Musica</w:t>
      </w:r>
      <w:r w:rsidR="005C6987" w:rsidRPr="00180D3B">
        <w:rPr>
          <w:color w:val="000000"/>
          <w:sz w:val="24"/>
        </w:rPr>
        <w:t>”</w:t>
      </w:r>
      <w:r w:rsidRPr="00180D3B">
        <w:rPr>
          <w:color w:val="000000"/>
          <w:sz w:val="24"/>
        </w:rPr>
        <w:t xml:space="preserve">. </w:t>
      </w:r>
    </w:p>
    <w:p w:rsidR="002E20D7" w:rsidRPr="00180D3B" w:rsidRDefault="005C6987" w:rsidP="00DB6D5D">
      <w:pPr>
        <w:pStyle w:val="Corpodeltesto2"/>
        <w:spacing w:before="120" w:after="0" w:line="276" w:lineRule="auto"/>
        <w:jc w:val="left"/>
        <w:rPr>
          <w:color w:val="000000"/>
          <w:sz w:val="24"/>
        </w:rPr>
      </w:pPr>
      <w:r w:rsidRPr="00180D3B">
        <w:rPr>
          <w:color w:val="000000"/>
          <w:sz w:val="24"/>
        </w:rPr>
        <w:t>Lavorò a Mantova, presso la famiglia Gonzaga, dal 1590 al 1612 e per i restanti trentuno anni di vita, fu a Venezia.</w:t>
      </w:r>
      <w:r w:rsidR="0075678D" w:rsidRPr="00180D3B">
        <w:rPr>
          <w:color w:val="000000"/>
          <w:sz w:val="24"/>
        </w:rPr>
        <w:t xml:space="preserve"> Maestro di cappella in San Marco.</w:t>
      </w:r>
      <w:r w:rsidR="0063525F" w:rsidRPr="00180D3B">
        <w:rPr>
          <w:color w:val="000000"/>
          <w:sz w:val="24"/>
        </w:rPr>
        <w:t xml:space="preserve"> </w:t>
      </w:r>
      <w:r w:rsidR="0075678D" w:rsidRPr="00180D3B">
        <w:rPr>
          <w:color w:val="000000"/>
          <w:sz w:val="24"/>
        </w:rPr>
        <w:t xml:space="preserve">Nei suoi otto libri di Madrigali, é genio, raggiunge il Parnaso. </w:t>
      </w:r>
    </w:p>
    <w:p w:rsidR="0075678D" w:rsidRPr="00180D3B" w:rsidRDefault="005C6987" w:rsidP="00DB6D5D">
      <w:pPr>
        <w:pStyle w:val="Corpodeltesto2"/>
        <w:spacing w:before="120" w:after="0" w:line="276" w:lineRule="auto"/>
        <w:jc w:val="left"/>
        <w:rPr>
          <w:color w:val="000000"/>
          <w:sz w:val="24"/>
        </w:rPr>
      </w:pPr>
      <w:r w:rsidRPr="00180D3B">
        <w:rPr>
          <w:color w:val="000000"/>
          <w:sz w:val="24"/>
        </w:rPr>
        <w:t>Nel madrigale “</w:t>
      </w:r>
      <w:r w:rsidRPr="00180D3B">
        <w:rPr>
          <w:i/>
          <w:iCs/>
          <w:color w:val="000000"/>
          <w:sz w:val="24"/>
        </w:rPr>
        <w:t>Ecco, mormorar l’onde</w:t>
      </w:r>
      <w:r w:rsidRPr="00180D3B">
        <w:rPr>
          <w:color w:val="000000"/>
          <w:sz w:val="24"/>
        </w:rPr>
        <w:t xml:space="preserve">“, si ha un tipo di Musica addirittura descrittiva; la </w:t>
      </w:r>
      <w:r w:rsidR="0073014F">
        <w:rPr>
          <w:color w:val="000000"/>
          <w:sz w:val="24"/>
        </w:rPr>
        <w:t xml:space="preserve">                </w:t>
      </w:r>
      <w:r w:rsidRPr="00180D3B">
        <w:rPr>
          <w:color w:val="000000"/>
          <w:sz w:val="24"/>
        </w:rPr>
        <w:t>strumentazione ci porta sulla spiaggia, si é fisicamente presenti.</w:t>
      </w:r>
      <w:r w:rsidR="0075678D" w:rsidRPr="00180D3B">
        <w:rPr>
          <w:color w:val="000000"/>
          <w:sz w:val="24"/>
        </w:rPr>
        <w:t xml:space="preserve"> Alla frase “</w:t>
      </w:r>
      <w:r w:rsidR="0075678D" w:rsidRPr="00180D3B">
        <w:rPr>
          <w:i/>
          <w:iCs/>
          <w:color w:val="000000"/>
          <w:sz w:val="24"/>
        </w:rPr>
        <w:t xml:space="preserve">Ecco mormorar </w:t>
      </w:r>
      <w:r w:rsidR="00F3099A" w:rsidRPr="00180D3B">
        <w:rPr>
          <w:i/>
          <w:iCs/>
          <w:color w:val="000000"/>
          <w:sz w:val="24"/>
        </w:rPr>
        <w:t>l</w:t>
      </w:r>
      <w:r w:rsidR="00A14EF1" w:rsidRPr="00180D3B">
        <w:rPr>
          <w:i/>
          <w:iCs/>
          <w:color w:val="000000"/>
          <w:sz w:val="24"/>
        </w:rPr>
        <w:t>’</w:t>
      </w:r>
      <w:r w:rsidR="0075678D" w:rsidRPr="00180D3B">
        <w:rPr>
          <w:i/>
          <w:iCs/>
          <w:color w:val="000000"/>
          <w:sz w:val="24"/>
        </w:rPr>
        <w:t>onde</w:t>
      </w:r>
      <w:r w:rsidR="0075678D" w:rsidRPr="00180D3B">
        <w:rPr>
          <w:color w:val="000000"/>
          <w:sz w:val="24"/>
        </w:rPr>
        <w:t>”, segue nel testo “</w:t>
      </w:r>
      <w:r w:rsidR="0075678D" w:rsidRPr="00180D3B">
        <w:rPr>
          <w:i/>
          <w:iCs/>
          <w:color w:val="000000"/>
          <w:sz w:val="24"/>
        </w:rPr>
        <w:t>e muoversi le fronde</w:t>
      </w:r>
      <w:r w:rsidR="0075678D" w:rsidRPr="00180D3B">
        <w:rPr>
          <w:color w:val="000000"/>
          <w:sz w:val="24"/>
        </w:rPr>
        <w:t xml:space="preserve">“, con un tremolo d’archi, si “vedono“ le foglie, che, mosse dalla brezza del mare, si agitano. </w:t>
      </w:r>
    </w:p>
    <w:p w:rsidR="00FE4638" w:rsidRPr="00180D3B" w:rsidRDefault="0075678D" w:rsidP="00DB6D5D">
      <w:pPr>
        <w:pStyle w:val="Corpodeltesto2"/>
        <w:spacing w:before="120" w:after="0" w:line="276" w:lineRule="auto"/>
        <w:jc w:val="left"/>
        <w:rPr>
          <w:color w:val="000000"/>
          <w:sz w:val="24"/>
        </w:rPr>
      </w:pPr>
      <w:r w:rsidRPr="00180D3B">
        <w:rPr>
          <w:color w:val="000000"/>
          <w:sz w:val="24"/>
        </w:rPr>
        <w:t>In “Arianna“, di cui é rimasto purtroppo solo un frammento, il “</w:t>
      </w:r>
      <w:r w:rsidRPr="00180D3B">
        <w:rPr>
          <w:i/>
          <w:iCs/>
          <w:color w:val="000000"/>
          <w:sz w:val="24"/>
        </w:rPr>
        <w:t>Lamento d’Arianna</w:t>
      </w:r>
      <w:r w:rsidRPr="00180D3B">
        <w:rPr>
          <w:color w:val="000000"/>
          <w:sz w:val="24"/>
        </w:rPr>
        <w:t>“, s’inizia con le parole: “</w:t>
      </w:r>
      <w:r w:rsidRPr="00180D3B">
        <w:rPr>
          <w:i/>
          <w:iCs/>
          <w:color w:val="000000"/>
          <w:sz w:val="24"/>
        </w:rPr>
        <w:t xml:space="preserve">Lasciatemi morire! E che volete che mi conforte in così cruda sorte, in così gran </w:t>
      </w:r>
      <w:r w:rsidR="0073014F">
        <w:rPr>
          <w:i/>
          <w:iCs/>
          <w:color w:val="000000"/>
          <w:sz w:val="24"/>
        </w:rPr>
        <w:t xml:space="preserve">             </w:t>
      </w:r>
      <w:r w:rsidRPr="00180D3B">
        <w:rPr>
          <w:i/>
          <w:iCs/>
          <w:color w:val="000000"/>
          <w:sz w:val="24"/>
        </w:rPr>
        <w:t>martire! Lasciatemi morire</w:t>
      </w:r>
      <w:r w:rsidRPr="00180D3B">
        <w:rPr>
          <w:color w:val="000000"/>
          <w:sz w:val="24"/>
        </w:rPr>
        <w:t xml:space="preserve">”. </w:t>
      </w:r>
      <w:r w:rsidR="005C6987" w:rsidRPr="00180D3B">
        <w:rPr>
          <w:color w:val="000000"/>
          <w:sz w:val="24"/>
        </w:rPr>
        <w:t>A causa della morte della moglie Claudia, era intristito, non poco.</w:t>
      </w:r>
      <w:r w:rsidRPr="00180D3B">
        <w:rPr>
          <w:color w:val="000000"/>
          <w:sz w:val="24"/>
        </w:rPr>
        <w:t xml:space="preserve"> D’Annunzio dirà di questa frase: “</w:t>
      </w:r>
      <w:r w:rsidRPr="00180D3B">
        <w:rPr>
          <w:i/>
          <w:iCs/>
          <w:color w:val="000000"/>
          <w:sz w:val="24"/>
        </w:rPr>
        <w:t>Ma quale dolore sulla terra ha mai pianto così?</w:t>
      </w:r>
      <w:r w:rsidRPr="00180D3B">
        <w:rPr>
          <w:color w:val="000000"/>
          <w:sz w:val="24"/>
        </w:rPr>
        <w:t xml:space="preserve">” </w:t>
      </w:r>
    </w:p>
    <w:p w:rsidR="005A3CFE" w:rsidRPr="00180D3B" w:rsidRDefault="0075678D" w:rsidP="00DB6D5D">
      <w:pPr>
        <w:pStyle w:val="Corpodeltesto2"/>
        <w:spacing w:before="120" w:after="0" w:line="276" w:lineRule="auto"/>
        <w:jc w:val="left"/>
        <w:rPr>
          <w:color w:val="000000"/>
          <w:sz w:val="24"/>
        </w:rPr>
      </w:pPr>
      <w:r w:rsidRPr="00180D3B">
        <w:rPr>
          <w:color w:val="000000"/>
          <w:sz w:val="24"/>
        </w:rPr>
        <w:t xml:space="preserve">Musica monodica che commuove istantaneamente, per melodia, note, frase, anche il più </w:t>
      </w:r>
      <w:r w:rsidR="0073014F">
        <w:rPr>
          <w:color w:val="000000"/>
          <w:sz w:val="24"/>
        </w:rPr>
        <w:t xml:space="preserve">            </w:t>
      </w:r>
      <w:r w:rsidRPr="00180D3B">
        <w:rPr>
          <w:color w:val="000000"/>
          <w:sz w:val="24"/>
        </w:rPr>
        <w:t xml:space="preserve">impreparato degli ascoltatori. Già dal primo libro di madrigali, va rilevato come Monteverdi </w:t>
      </w:r>
      <w:r w:rsidR="0073014F">
        <w:rPr>
          <w:color w:val="000000"/>
          <w:sz w:val="24"/>
        </w:rPr>
        <w:t xml:space="preserve">           </w:t>
      </w:r>
      <w:r w:rsidRPr="00180D3B">
        <w:rPr>
          <w:color w:val="000000"/>
          <w:sz w:val="24"/>
        </w:rPr>
        <w:t xml:space="preserve">sappia utilizzare </w:t>
      </w:r>
      <w:r w:rsidR="00A14EF1" w:rsidRPr="00180D3B">
        <w:rPr>
          <w:color w:val="000000"/>
          <w:sz w:val="24"/>
        </w:rPr>
        <w:t>l’</w:t>
      </w:r>
      <w:r w:rsidRPr="00180D3B">
        <w:rPr>
          <w:color w:val="000000"/>
          <w:sz w:val="24"/>
        </w:rPr>
        <w:t xml:space="preserve">armonia alla maniera dei nostri giorni, con le alterazioni delle sue melodie e le modulazioni, le dissonanze non preparate, che portano a nuovi suoni generatori. </w:t>
      </w:r>
      <w:r w:rsidR="0073014F">
        <w:rPr>
          <w:color w:val="000000"/>
          <w:sz w:val="24"/>
        </w:rPr>
        <w:t xml:space="preserve">                              </w:t>
      </w:r>
      <w:r w:rsidRPr="00180D3B">
        <w:rPr>
          <w:color w:val="000000"/>
          <w:sz w:val="24"/>
        </w:rPr>
        <w:t>E’ facilmente comprensibile che dopo Claudio Monteverdi la forma del madrigale non potrà aver seguito. Come far meglio di Lui?</w:t>
      </w:r>
      <w:r w:rsidR="002E72AD">
        <w:rPr>
          <w:color w:val="000000"/>
          <w:sz w:val="24"/>
        </w:rPr>
        <w:t xml:space="preserve"> </w:t>
      </w:r>
      <w:r w:rsidRPr="00180D3B">
        <w:rPr>
          <w:color w:val="000000"/>
          <w:sz w:val="24"/>
        </w:rPr>
        <w:t>Nel madrigale rappresentativo del</w:t>
      </w:r>
      <w:r w:rsidR="00A14EF1" w:rsidRPr="00180D3B">
        <w:rPr>
          <w:color w:val="000000"/>
          <w:sz w:val="24"/>
        </w:rPr>
        <w:t>l’</w:t>
      </w:r>
      <w:r w:rsidRPr="00180D3B">
        <w:rPr>
          <w:color w:val="000000"/>
          <w:sz w:val="24"/>
        </w:rPr>
        <w:t xml:space="preserve">ottavo libro: </w:t>
      </w:r>
      <w:r w:rsidR="0073014F">
        <w:rPr>
          <w:color w:val="000000"/>
          <w:sz w:val="24"/>
        </w:rPr>
        <w:t xml:space="preserve">                           </w:t>
      </w:r>
      <w:r w:rsidRPr="00180D3B">
        <w:rPr>
          <w:color w:val="000000"/>
          <w:sz w:val="24"/>
        </w:rPr>
        <w:t xml:space="preserve">“Combattimento di Tancredi e Clorinda“, XII canto della “Gerusalemme liberata” del Tasso, </w:t>
      </w:r>
      <w:r w:rsidR="0073014F">
        <w:rPr>
          <w:color w:val="000000"/>
          <w:sz w:val="24"/>
        </w:rPr>
        <w:t xml:space="preserve">  </w:t>
      </w:r>
      <w:r w:rsidRPr="00180D3B">
        <w:rPr>
          <w:color w:val="000000"/>
          <w:sz w:val="24"/>
        </w:rPr>
        <w:t xml:space="preserve">prima rappresentazione nella casa di un aristocratico Veneziano nei giorni del carnevale del 1624, i due innamorati, che dentro </w:t>
      </w:r>
      <w:r w:rsidR="00F3099A" w:rsidRPr="00180D3B">
        <w:rPr>
          <w:color w:val="000000"/>
          <w:sz w:val="24"/>
        </w:rPr>
        <w:t>l</w:t>
      </w:r>
      <w:r w:rsidR="00A14EF1" w:rsidRPr="00180D3B">
        <w:rPr>
          <w:color w:val="000000"/>
          <w:sz w:val="24"/>
        </w:rPr>
        <w:t>’</w:t>
      </w:r>
      <w:r w:rsidRPr="00180D3B">
        <w:rPr>
          <w:color w:val="000000"/>
          <w:sz w:val="24"/>
        </w:rPr>
        <w:t xml:space="preserve">armatura, non si riconoscono e duellano. </w:t>
      </w:r>
    </w:p>
    <w:p w:rsidR="004100FB" w:rsidRPr="00180D3B" w:rsidRDefault="0075678D" w:rsidP="00DB6D5D">
      <w:pPr>
        <w:pStyle w:val="Corpodeltesto2"/>
        <w:spacing w:before="120" w:after="0" w:line="276" w:lineRule="auto"/>
        <w:jc w:val="left"/>
        <w:rPr>
          <w:color w:val="000000"/>
          <w:sz w:val="24"/>
        </w:rPr>
      </w:pPr>
      <w:r w:rsidRPr="00180D3B">
        <w:rPr>
          <w:color w:val="000000"/>
          <w:sz w:val="24"/>
        </w:rPr>
        <w:t xml:space="preserve">Clorinda é colpita a morte e vuole essere battezzata. Con spirito cavalleresco, Tancredi le toglie </w:t>
      </w:r>
      <w:r w:rsidR="00F3099A" w:rsidRPr="00180D3B">
        <w:rPr>
          <w:color w:val="000000"/>
          <w:sz w:val="24"/>
        </w:rPr>
        <w:t>l</w:t>
      </w:r>
      <w:r w:rsidR="00A14EF1" w:rsidRPr="00180D3B">
        <w:rPr>
          <w:color w:val="000000"/>
          <w:sz w:val="24"/>
        </w:rPr>
        <w:t>’</w:t>
      </w:r>
      <w:r w:rsidRPr="00180D3B">
        <w:rPr>
          <w:color w:val="000000"/>
          <w:sz w:val="24"/>
        </w:rPr>
        <w:t xml:space="preserve">elmo e i due si rendono conto del terribile errore. Tancredi aiuta la sua amata in punto di </w:t>
      </w:r>
      <w:r w:rsidR="0073014F">
        <w:rPr>
          <w:color w:val="000000"/>
          <w:sz w:val="24"/>
        </w:rPr>
        <w:t xml:space="preserve">              </w:t>
      </w:r>
      <w:r w:rsidR="003A3B14">
        <w:rPr>
          <w:color w:val="000000"/>
          <w:sz w:val="24"/>
        </w:rPr>
        <w:t xml:space="preserve"> </w:t>
      </w:r>
      <w:r w:rsidRPr="00180D3B">
        <w:rPr>
          <w:color w:val="000000"/>
          <w:sz w:val="24"/>
        </w:rPr>
        <w:t>morte, le parla con dolcezza infinita, la frase finale di Clorinda: “</w:t>
      </w:r>
      <w:r w:rsidRPr="00180D3B">
        <w:rPr>
          <w:i/>
          <w:iCs/>
          <w:color w:val="000000"/>
          <w:sz w:val="24"/>
        </w:rPr>
        <w:t>S’apre il ciel, io vado in pace</w:t>
      </w:r>
      <w:r w:rsidRPr="00180D3B">
        <w:rPr>
          <w:color w:val="000000"/>
          <w:sz w:val="24"/>
        </w:rPr>
        <w:t xml:space="preserve">“, é indefinibile per bellezza, verità, serenità. </w:t>
      </w:r>
    </w:p>
    <w:p w:rsidR="00F02A0A" w:rsidRPr="00180D3B" w:rsidRDefault="0075678D" w:rsidP="00DB6D5D">
      <w:pPr>
        <w:pStyle w:val="Corpodeltesto2"/>
        <w:spacing w:before="120" w:after="0" w:line="276" w:lineRule="auto"/>
        <w:jc w:val="left"/>
        <w:rPr>
          <w:color w:val="000000"/>
          <w:sz w:val="24"/>
        </w:rPr>
      </w:pPr>
      <w:r w:rsidRPr="00180D3B">
        <w:rPr>
          <w:color w:val="000000"/>
          <w:sz w:val="24"/>
        </w:rPr>
        <w:t>In quest’opera viene per la prima volta introdotto il pizzicato, la corda non è sfregata dal</w:t>
      </w:r>
      <w:r w:rsidR="00A14EF1" w:rsidRPr="00180D3B">
        <w:rPr>
          <w:color w:val="000000"/>
          <w:sz w:val="24"/>
        </w:rPr>
        <w:t>l’</w:t>
      </w:r>
      <w:r w:rsidRPr="00180D3B">
        <w:rPr>
          <w:color w:val="000000"/>
          <w:sz w:val="24"/>
        </w:rPr>
        <w:t>archetto, ma è messa in vibrazione dal pollice e dal</w:t>
      </w:r>
      <w:r w:rsidR="00A14EF1" w:rsidRPr="00180D3B">
        <w:rPr>
          <w:color w:val="000000"/>
          <w:sz w:val="24"/>
        </w:rPr>
        <w:t>l’</w:t>
      </w:r>
      <w:r w:rsidRPr="00180D3B">
        <w:rPr>
          <w:color w:val="000000"/>
          <w:sz w:val="24"/>
        </w:rPr>
        <w:t xml:space="preserve">indice della mano destra. </w:t>
      </w:r>
      <w:r w:rsidR="003A3B14">
        <w:rPr>
          <w:color w:val="000000"/>
          <w:sz w:val="24"/>
        </w:rPr>
        <w:t xml:space="preserve">                           </w:t>
      </w:r>
      <w:r w:rsidRPr="00180D3B">
        <w:rPr>
          <w:color w:val="000000"/>
          <w:sz w:val="24"/>
        </w:rPr>
        <w:t xml:space="preserve">Nel </w:t>
      </w:r>
      <w:r w:rsidRPr="00180D3B">
        <w:rPr>
          <w:i/>
          <w:iCs/>
          <w:color w:val="000000"/>
          <w:sz w:val="24"/>
        </w:rPr>
        <w:t>Combattimento</w:t>
      </w:r>
      <w:r w:rsidRPr="00180D3B">
        <w:rPr>
          <w:color w:val="000000"/>
          <w:sz w:val="24"/>
        </w:rPr>
        <w:t xml:space="preserve">, si ascoltano i primi accenni di Musica imitativa. </w:t>
      </w:r>
    </w:p>
    <w:p w:rsidR="00FE4638" w:rsidRPr="00180D3B" w:rsidRDefault="0075678D" w:rsidP="00DB6D5D">
      <w:pPr>
        <w:pStyle w:val="Corpodeltesto2"/>
        <w:spacing w:before="120" w:after="0" w:line="276" w:lineRule="auto"/>
        <w:jc w:val="left"/>
        <w:rPr>
          <w:i/>
          <w:iCs/>
          <w:sz w:val="24"/>
        </w:rPr>
      </w:pPr>
      <w:r w:rsidRPr="00180D3B">
        <w:rPr>
          <w:color w:val="000000"/>
          <w:sz w:val="24"/>
        </w:rPr>
        <w:t xml:space="preserve">Per quei tempi è una ricerca </w:t>
      </w:r>
      <w:r w:rsidR="005C6987" w:rsidRPr="00180D3B">
        <w:rPr>
          <w:color w:val="000000"/>
          <w:sz w:val="24"/>
        </w:rPr>
        <w:t>psicologico - musicale</w:t>
      </w:r>
      <w:r w:rsidRPr="00180D3B">
        <w:rPr>
          <w:color w:val="000000"/>
          <w:sz w:val="24"/>
        </w:rPr>
        <w:t xml:space="preserve"> </w:t>
      </w:r>
      <w:r w:rsidR="005C6987" w:rsidRPr="00180D3B">
        <w:rPr>
          <w:color w:val="000000"/>
          <w:sz w:val="24"/>
        </w:rPr>
        <w:t xml:space="preserve">a dir poco </w:t>
      </w:r>
      <w:r w:rsidRPr="00180D3B">
        <w:rPr>
          <w:color w:val="000000"/>
          <w:sz w:val="24"/>
        </w:rPr>
        <w:t xml:space="preserve">eccezionale. Presagi </w:t>
      </w:r>
      <w:r w:rsidR="005C6987" w:rsidRPr="00180D3B">
        <w:rPr>
          <w:color w:val="000000"/>
          <w:sz w:val="24"/>
        </w:rPr>
        <w:t>d</w:t>
      </w:r>
      <w:r w:rsidRPr="00180D3B">
        <w:rPr>
          <w:color w:val="000000"/>
          <w:sz w:val="24"/>
        </w:rPr>
        <w:t>’impressionismo. Quest’ottavo libro di madrigali contiene nella prima parte i Madrigali guerrieri, nella seconda i Madrigali amorosi.</w:t>
      </w:r>
      <w:r w:rsidR="000C3015" w:rsidRPr="00180D3B">
        <w:rPr>
          <w:color w:val="000000"/>
          <w:sz w:val="24"/>
        </w:rPr>
        <w:t xml:space="preserve"> </w:t>
      </w:r>
      <w:r w:rsidRPr="00180D3B">
        <w:rPr>
          <w:sz w:val="24"/>
        </w:rPr>
        <w:t xml:space="preserve">Noi abbiamo questi capolavori, simili geniali compositori. </w:t>
      </w:r>
      <w:r w:rsidR="003A3B14">
        <w:rPr>
          <w:sz w:val="24"/>
        </w:rPr>
        <w:t xml:space="preserve"> </w:t>
      </w:r>
      <w:r w:rsidRPr="00180D3B">
        <w:rPr>
          <w:sz w:val="24"/>
        </w:rPr>
        <w:t>Non perdiamo troppo tempo a parlare del</w:t>
      </w:r>
      <w:r w:rsidR="00A14EF1" w:rsidRPr="00180D3B">
        <w:rPr>
          <w:sz w:val="24"/>
        </w:rPr>
        <w:t>l’</w:t>
      </w:r>
      <w:r w:rsidRPr="00180D3B">
        <w:rPr>
          <w:sz w:val="24"/>
        </w:rPr>
        <w:t>Artusi, che critica le armonie di Monteverdi, scrivendo addirittura due libri. Simpatica è la risposta del compositore, che spedisce a questo saccente canonico una scatoletta contenente un gambero, con questa dedica:</w:t>
      </w:r>
      <w:r w:rsidRPr="00180D3B">
        <w:rPr>
          <w:i/>
          <w:iCs/>
          <w:sz w:val="24"/>
        </w:rPr>
        <w:t xml:space="preserve"> “Il vostro progresso, </w:t>
      </w:r>
      <w:r w:rsidR="003A3B14">
        <w:rPr>
          <w:i/>
          <w:iCs/>
          <w:sz w:val="24"/>
        </w:rPr>
        <w:t xml:space="preserve">    </w:t>
      </w:r>
      <w:r w:rsidRPr="00180D3B">
        <w:rPr>
          <w:i/>
          <w:iCs/>
          <w:sz w:val="24"/>
        </w:rPr>
        <w:t>Reverendo!”</w:t>
      </w:r>
      <w:r w:rsidR="00DD1DF6" w:rsidRPr="00180D3B">
        <w:rPr>
          <w:i/>
          <w:iCs/>
          <w:sz w:val="24"/>
        </w:rPr>
        <w:t xml:space="preserve"> </w:t>
      </w:r>
    </w:p>
    <w:p w:rsidR="003038CC" w:rsidRPr="00180D3B" w:rsidRDefault="0075678D" w:rsidP="00DB6D5D">
      <w:pPr>
        <w:pStyle w:val="Corpodeltesto2"/>
        <w:spacing w:before="120" w:after="0" w:line="276" w:lineRule="auto"/>
        <w:jc w:val="left"/>
        <w:rPr>
          <w:bCs w:val="0"/>
          <w:sz w:val="24"/>
        </w:rPr>
      </w:pPr>
      <w:r w:rsidRPr="00180D3B">
        <w:rPr>
          <w:sz w:val="24"/>
        </w:rPr>
        <w:t xml:space="preserve">Opportuno tornare al genio. </w:t>
      </w:r>
      <w:r w:rsidRPr="00180D3B">
        <w:rPr>
          <w:bCs w:val="0"/>
          <w:sz w:val="24"/>
        </w:rPr>
        <w:t xml:space="preserve">Monteverdi fu anche autore d’eccellenti opere: “Orfeo”-1607, e le Veneziane “Ritorno d’Ulisse in patria”-1641, rappresentata al Teatro San Cassiano e </w:t>
      </w:r>
      <w:r w:rsidR="003A3B14">
        <w:rPr>
          <w:bCs w:val="0"/>
          <w:sz w:val="24"/>
        </w:rPr>
        <w:t xml:space="preserve">                  </w:t>
      </w:r>
      <w:r w:rsidRPr="00180D3B">
        <w:rPr>
          <w:bCs w:val="0"/>
          <w:sz w:val="24"/>
        </w:rPr>
        <w:lastRenderedPageBreak/>
        <w:t>“Incoronazione di Poppea”</w:t>
      </w:r>
      <w:r w:rsidR="003038CC" w:rsidRPr="00180D3B">
        <w:rPr>
          <w:bCs w:val="0"/>
          <w:sz w:val="24"/>
        </w:rPr>
        <w:t xml:space="preserve"> </w:t>
      </w:r>
      <w:r w:rsidRPr="00180D3B">
        <w:rPr>
          <w:bCs w:val="0"/>
          <w:sz w:val="24"/>
        </w:rPr>
        <w:t>-1642, che va in scena al Te</w:t>
      </w:r>
      <w:r w:rsidR="002E7733" w:rsidRPr="00180D3B">
        <w:rPr>
          <w:bCs w:val="0"/>
          <w:sz w:val="24"/>
        </w:rPr>
        <w:t xml:space="preserve">atro San Moisè. </w:t>
      </w:r>
      <w:r w:rsidRPr="00180D3B">
        <w:rPr>
          <w:bCs w:val="0"/>
          <w:sz w:val="24"/>
        </w:rPr>
        <w:t xml:space="preserve">Di quest’ultima </w:t>
      </w:r>
      <w:r w:rsidR="00005445">
        <w:rPr>
          <w:bCs w:val="0"/>
          <w:sz w:val="24"/>
        </w:rPr>
        <w:t xml:space="preserve">   </w:t>
      </w:r>
      <w:r w:rsidRPr="00180D3B">
        <w:rPr>
          <w:bCs w:val="0"/>
          <w:sz w:val="24"/>
        </w:rPr>
        <w:t>opera, impressiona il coro a più voci, che alla morte di Seneca, (con un crescendo che Rossini farà suo, cento anni dopo) dice: “</w:t>
      </w:r>
      <w:r w:rsidRPr="00180D3B">
        <w:rPr>
          <w:bCs w:val="0"/>
          <w:i/>
          <w:iCs/>
          <w:sz w:val="24"/>
        </w:rPr>
        <w:t>Non morir Seneca</w:t>
      </w:r>
      <w:r w:rsidRPr="00180D3B">
        <w:rPr>
          <w:bCs w:val="0"/>
          <w:sz w:val="24"/>
        </w:rPr>
        <w:t xml:space="preserve">“, iniziando da una voce e aumentando, </w:t>
      </w:r>
      <w:r w:rsidR="00005445">
        <w:rPr>
          <w:bCs w:val="0"/>
          <w:sz w:val="24"/>
        </w:rPr>
        <w:t xml:space="preserve">  </w:t>
      </w:r>
      <w:r w:rsidRPr="00180D3B">
        <w:rPr>
          <w:bCs w:val="0"/>
          <w:sz w:val="24"/>
        </w:rPr>
        <w:t>poco a poco, tutte le voci. Il coro ripete quest’implorazione, e nel finale, con un fortissimo, tutti al</w:t>
      </w:r>
      <w:r w:rsidR="00A14EF1" w:rsidRPr="00180D3B">
        <w:rPr>
          <w:bCs w:val="0"/>
          <w:sz w:val="24"/>
        </w:rPr>
        <w:t>l’</w:t>
      </w:r>
      <w:r w:rsidRPr="00180D3B">
        <w:rPr>
          <w:bCs w:val="0"/>
          <w:sz w:val="24"/>
        </w:rPr>
        <w:t>unisono cantano: “</w:t>
      </w:r>
      <w:r w:rsidRPr="00180D3B">
        <w:rPr>
          <w:bCs w:val="0"/>
          <w:i/>
          <w:iCs/>
          <w:sz w:val="24"/>
        </w:rPr>
        <w:t>Non morir, Seneca. No!</w:t>
      </w:r>
      <w:r w:rsidRPr="00180D3B">
        <w:rPr>
          <w:bCs w:val="0"/>
          <w:sz w:val="24"/>
        </w:rPr>
        <w:t xml:space="preserve">”. Da rimanere di pietra. Sono minuti in cui </w:t>
      </w:r>
      <w:r w:rsidR="003A3B14">
        <w:rPr>
          <w:bCs w:val="0"/>
          <w:sz w:val="24"/>
        </w:rPr>
        <w:t xml:space="preserve">              </w:t>
      </w:r>
      <w:r w:rsidRPr="00180D3B">
        <w:rPr>
          <w:bCs w:val="0"/>
          <w:sz w:val="24"/>
        </w:rPr>
        <w:t>dimentichi le bruttezze di un mondo nato splendido.</w:t>
      </w:r>
      <w:r w:rsidR="000C3015" w:rsidRPr="00180D3B">
        <w:rPr>
          <w:bCs w:val="0"/>
          <w:sz w:val="24"/>
        </w:rPr>
        <w:t xml:space="preserve"> </w:t>
      </w:r>
    </w:p>
    <w:p w:rsidR="0075678D" w:rsidRPr="00180D3B" w:rsidRDefault="0075678D" w:rsidP="00DB6D5D">
      <w:pPr>
        <w:pStyle w:val="Corpodeltesto2"/>
        <w:spacing w:before="120" w:after="0" w:line="276" w:lineRule="auto"/>
        <w:jc w:val="left"/>
        <w:rPr>
          <w:bCs w:val="0"/>
          <w:sz w:val="24"/>
        </w:rPr>
      </w:pPr>
      <w:r w:rsidRPr="00180D3B">
        <w:rPr>
          <w:bCs w:val="0"/>
          <w:sz w:val="24"/>
        </w:rPr>
        <w:t xml:space="preserve">Se pensiamo alle sfortune di Monteverdi, alla morte dei figli e della moglie, alla sua Musica </w:t>
      </w:r>
      <w:r w:rsidR="003A3B14">
        <w:rPr>
          <w:bCs w:val="0"/>
          <w:sz w:val="24"/>
        </w:rPr>
        <w:t xml:space="preserve">          </w:t>
      </w:r>
      <w:r w:rsidRPr="00180D3B">
        <w:rPr>
          <w:bCs w:val="0"/>
          <w:sz w:val="24"/>
        </w:rPr>
        <w:t xml:space="preserve">rubata, ai miseri stipendi, alle insoddisfazioni </w:t>
      </w:r>
      <w:r w:rsidR="003038CC" w:rsidRPr="00180D3B">
        <w:rPr>
          <w:bCs w:val="0"/>
          <w:sz w:val="24"/>
        </w:rPr>
        <w:t>finanziarie</w:t>
      </w:r>
      <w:r w:rsidRPr="00180D3B">
        <w:rPr>
          <w:bCs w:val="0"/>
          <w:sz w:val="24"/>
        </w:rPr>
        <w:t xml:space="preserve"> è difficile capire la differenza di stile tra la prima opera, Orfeo (1607) e </w:t>
      </w:r>
      <w:r w:rsidR="00A14EF1" w:rsidRPr="00180D3B">
        <w:rPr>
          <w:bCs w:val="0"/>
          <w:sz w:val="24"/>
        </w:rPr>
        <w:t>l’</w:t>
      </w:r>
      <w:r w:rsidRPr="00180D3B">
        <w:rPr>
          <w:bCs w:val="0"/>
          <w:sz w:val="24"/>
        </w:rPr>
        <w:t>ultima, Incoronazione di Poppea (1643). In 36 anni della sua</w:t>
      </w:r>
      <w:r w:rsidR="003A3B14">
        <w:rPr>
          <w:bCs w:val="0"/>
          <w:sz w:val="24"/>
        </w:rPr>
        <w:t xml:space="preserve"> </w:t>
      </w:r>
      <w:r w:rsidRPr="00180D3B">
        <w:rPr>
          <w:bCs w:val="0"/>
          <w:sz w:val="24"/>
        </w:rPr>
        <w:t xml:space="preserve"> vita sembrano passare 360 anni di Storia della Musica. Monteverdi è </w:t>
      </w:r>
      <w:r w:rsidR="003038CC" w:rsidRPr="00180D3B">
        <w:rPr>
          <w:bCs w:val="0"/>
          <w:sz w:val="24"/>
        </w:rPr>
        <w:t xml:space="preserve">un </w:t>
      </w:r>
      <w:r w:rsidRPr="00180D3B">
        <w:rPr>
          <w:bCs w:val="0"/>
          <w:sz w:val="24"/>
        </w:rPr>
        <w:t xml:space="preserve">altro Leonardo da </w:t>
      </w:r>
      <w:r w:rsidR="003A3B14">
        <w:rPr>
          <w:bCs w:val="0"/>
          <w:sz w:val="24"/>
        </w:rPr>
        <w:t xml:space="preserve">  </w:t>
      </w:r>
      <w:r w:rsidRPr="00180D3B">
        <w:rPr>
          <w:bCs w:val="0"/>
          <w:sz w:val="24"/>
        </w:rPr>
        <w:t xml:space="preserve">Vinci. Quanta genialità in questa strana nazione! Come accettare d’accendere la televisione o la radio e, senza desiderare, ascoltare della musica…… che tale non è più? </w:t>
      </w:r>
    </w:p>
    <w:p w:rsidR="0075678D" w:rsidRPr="00180D3B" w:rsidRDefault="0075678D" w:rsidP="00DB6D5D">
      <w:pPr>
        <w:pStyle w:val="Corpodeltesto2"/>
        <w:spacing w:before="120" w:after="0" w:line="276" w:lineRule="auto"/>
        <w:jc w:val="left"/>
        <w:rPr>
          <w:bCs w:val="0"/>
          <w:sz w:val="24"/>
        </w:rPr>
      </w:pPr>
      <w:r w:rsidRPr="00180D3B">
        <w:rPr>
          <w:bCs w:val="0"/>
          <w:sz w:val="24"/>
        </w:rPr>
        <w:t>In una piazza, nel</w:t>
      </w:r>
      <w:r w:rsidR="00A14EF1" w:rsidRPr="00180D3B">
        <w:rPr>
          <w:bCs w:val="0"/>
          <w:sz w:val="24"/>
        </w:rPr>
        <w:t>l’</w:t>
      </w:r>
      <w:r w:rsidRPr="00180D3B">
        <w:rPr>
          <w:bCs w:val="0"/>
          <w:sz w:val="24"/>
        </w:rPr>
        <w:t>attesa di un discorsetto politico, suona un complessino. Il batterista percuote con eccessiva violenza, il tastierista suona in un tono, la chitarra solista in un altro, la chitarra basso anc</w:t>
      </w:r>
      <w:r w:rsidR="00E8645F">
        <w:rPr>
          <w:bCs w:val="0"/>
          <w:sz w:val="24"/>
        </w:rPr>
        <w:t>ò</w:t>
      </w:r>
      <w:r w:rsidRPr="00180D3B">
        <w:rPr>
          <w:bCs w:val="0"/>
          <w:sz w:val="24"/>
        </w:rPr>
        <w:t xml:space="preserve">ra in altra tonalità. La gente non s’accorge, </w:t>
      </w:r>
      <w:r w:rsidR="00872167" w:rsidRPr="00180D3B">
        <w:rPr>
          <w:bCs w:val="0"/>
          <w:sz w:val="24"/>
        </w:rPr>
        <w:t xml:space="preserve">sicuramente </w:t>
      </w:r>
      <w:r w:rsidRPr="00180D3B">
        <w:rPr>
          <w:bCs w:val="0"/>
          <w:sz w:val="24"/>
        </w:rPr>
        <w:t xml:space="preserve">neanche gli stessi </w:t>
      </w:r>
      <w:r w:rsidR="003A3B14">
        <w:rPr>
          <w:bCs w:val="0"/>
          <w:sz w:val="24"/>
        </w:rPr>
        <w:t xml:space="preserve">                  </w:t>
      </w:r>
      <w:r w:rsidRPr="00180D3B">
        <w:rPr>
          <w:bCs w:val="0"/>
          <w:sz w:val="24"/>
        </w:rPr>
        <w:t xml:space="preserve">suonatori. </w:t>
      </w:r>
      <w:r w:rsidR="003038CC" w:rsidRPr="00180D3B">
        <w:rPr>
          <w:bCs w:val="0"/>
          <w:sz w:val="24"/>
        </w:rPr>
        <w:t xml:space="preserve">La cosa più importante sembra essere una specie di </w:t>
      </w:r>
      <w:r w:rsidR="00FE4638" w:rsidRPr="00180D3B">
        <w:rPr>
          <w:bCs w:val="0"/>
          <w:sz w:val="24"/>
        </w:rPr>
        <w:t>“h</w:t>
      </w:r>
      <w:r w:rsidR="003038CC" w:rsidRPr="00180D3B">
        <w:rPr>
          <w:bCs w:val="0"/>
          <w:sz w:val="24"/>
        </w:rPr>
        <w:t>ula hula</w:t>
      </w:r>
      <w:r w:rsidR="00FE4638" w:rsidRPr="00180D3B">
        <w:rPr>
          <w:bCs w:val="0"/>
          <w:sz w:val="24"/>
        </w:rPr>
        <w:t>”</w:t>
      </w:r>
      <w:r w:rsidR="003038CC" w:rsidRPr="00180D3B">
        <w:rPr>
          <w:bCs w:val="0"/>
          <w:sz w:val="24"/>
        </w:rPr>
        <w:t xml:space="preserve"> corporeo. </w:t>
      </w:r>
      <w:r w:rsidR="003A3B14">
        <w:rPr>
          <w:bCs w:val="0"/>
          <w:sz w:val="24"/>
        </w:rPr>
        <w:t xml:space="preserve">                </w:t>
      </w:r>
      <w:r w:rsidRPr="00180D3B">
        <w:rPr>
          <w:bCs w:val="0"/>
          <w:sz w:val="24"/>
        </w:rPr>
        <w:t>Meglio rientrare in casa.</w:t>
      </w:r>
    </w:p>
    <w:p w:rsidR="00693561" w:rsidRPr="00180D3B" w:rsidRDefault="0075678D" w:rsidP="00DB6D5D">
      <w:pPr>
        <w:spacing w:before="120" w:after="0" w:line="276" w:lineRule="auto"/>
        <w:jc w:val="left"/>
        <w:rPr>
          <w:rFonts w:ascii="Arial" w:hAnsi="Arial" w:cs="Arial"/>
          <w:i/>
          <w:color w:val="008080"/>
          <w:sz w:val="20"/>
          <w:szCs w:val="20"/>
        </w:rPr>
      </w:pPr>
      <w:r w:rsidRPr="00180D3B">
        <w:rPr>
          <w:rFonts w:ascii="Arial" w:hAnsi="Arial" w:cs="Arial"/>
          <w:b/>
          <w:bCs/>
          <w:i/>
          <w:color w:val="008080"/>
          <w:sz w:val="20"/>
          <w:szCs w:val="20"/>
        </w:rPr>
        <w:t>1° Ricercare, dignitoso</w:t>
      </w:r>
      <w:r w:rsidRPr="00180D3B">
        <w:rPr>
          <w:rFonts w:ascii="Arial" w:hAnsi="Arial" w:cs="Arial"/>
          <w:i/>
          <w:color w:val="008080"/>
          <w:sz w:val="20"/>
          <w:szCs w:val="20"/>
        </w:rPr>
        <w:t xml:space="preserve">. Nelle Scuole medie, qualche insegnante fa cantare, ad esempio: ”Maramao, perché sei morto”. Almeno fosse un canto a più voci. Amore per i gatti? Sapore di antico? La divertente canzoncina è del </w:t>
      </w:r>
      <w:r w:rsidR="003A3B14">
        <w:rPr>
          <w:rFonts w:ascii="Arial" w:hAnsi="Arial" w:cs="Arial"/>
          <w:i/>
          <w:color w:val="008080"/>
          <w:sz w:val="20"/>
          <w:szCs w:val="20"/>
        </w:rPr>
        <w:t xml:space="preserve">   </w:t>
      </w:r>
      <w:r w:rsidRPr="00180D3B">
        <w:rPr>
          <w:rFonts w:ascii="Arial" w:hAnsi="Arial" w:cs="Arial"/>
          <w:i/>
          <w:color w:val="008080"/>
          <w:sz w:val="20"/>
          <w:szCs w:val="20"/>
        </w:rPr>
        <w:t xml:space="preserve">dopoguerra. Rivediamo tutto, in fretta. </w:t>
      </w:r>
      <w:r w:rsidR="003038CC" w:rsidRPr="00180D3B">
        <w:rPr>
          <w:rFonts w:ascii="Arial" w:hAnsi="Arial" w:cs="Arial"/>
          <w:i/>
          <w:color w:val="008080"/>
          <w:sz w:val="20"/>
          <w:szCs w:val="20"/>
        </w:rPr>
        <w:t>D’altra parte il preposto alla realizzazione dei programmi scolastici, è scelto con strani criteri.</w:t>
      </w:r>
      <w:r w:rsidRPr="00180D3B">
        <w:rPr>
          <w:rFonts w:ascii="Arial" w:hAnsi="Arial" w:cs="Arial"/>
          <w:i/>
          <w:color w:val="008080"/>
          <w:sz w:val="20"/>
          <w:szCs w:val="20"/>
        </w:rPr>
        <w:t xml:space="preserve"> Non vado oltre</w:t>
      </w:r>
      <w:r w:rsidR="008D527B">
        <w:rPr>
          <w:rFonts w:ascii="Arial" w:hAnsi="Arial" w:cs="Arial"/>
          <w:i/>
          <w:color w:val="008080"/>
          <w:sz w:val="20"/>
          <w:szCs w:val="20"/>
        </w:rPr>
        <w:t xml:space="preserve"> </w:t>
      </w:r>
      <w:r w:rsidR="003038CC" w:rsidRPr="00180D3B">
        <w:rPr>
          <w:rFonts w:ascii="Arial" w:hAnsi="Arial" w:cs="Arial"/>
          <w:i/>
          <w:color w:val="008080"/>
          <w:sz w:val="20"/>
          <w:szCs w:val="20"/>
        </w:rPr>
        <w:t>m</w:t>
      </w:r>
      <w:r w:rsidRPr="00180D3B">
        <w:rPr>
          <w:rFonts w:ascii="Arial" w:hAnsi="Arial" w:cs="Arial"/>
          <w:i/>
          <w:color w:val="008080"/>
          <w:sz w:val="20"/>
          <w:szCs w:val="20"/>
        </w:rPr>
        <w:t>a è insensato fingere di non sapere</w:t>
      </w:r>
      <w:r w:rsidR="003038CC" w:rsidRPr="00180D3B">
        <w:rPr>
          <w:rFonts w:ascii="Arial" w:hAnsi="Arial" w:cs="Arial"/>
          <w:i/>
          <w:color w:val="008080"/>
          <w:sz w:val="20"/>
          <w:szCs w:val="20"/>
        </w:rPr>
        <w:t xml:space="preserve">, il </w:t>
      </w:r>
      <w:r w:rsidRPr="00180D3B">
        <w:rPr>
          <w:rFonts w:ascii="Arial" w:hAnsi="Arial" w:cs="Arial"/>
          <w:i/>
          <w:color w:val="008080"/>
          <w:sz w:val="20"/>
          <w:szCs w:val="20"/>
        </w:rPr>
        <w:t>programma è affidato in pratica al</w:t>
      </w:r>
      <w:r w:rsidR="00A14EF1" w:rsidRPr="00180D3B">
        <w:rPr>
          <w:rFonts w:ascii="Arial" w:hAnsi="Arial" w:cs="Arial"/>
          <w:i/>
          <w:color w:val="008080"/>
          <w:sz w:val="20"/>
          <w:szCs w:val="20"/>
        </w:rPr>
        <w:t>l’</w:t>
      </w:r>
      <w:r w:rsidRPr="00180D3B">
        <w:rPr>
          <w:rFonts w:ascii="Arial" w:hAnsi="Arial" w:cs="Arial"/>
          <w:i/>
          <w:color w:val="008080"/>
          <w:sz w:val="20"/>
          <w:szCs w:val="20"/>
        </w:rPr>
        <w:t xml:space="preserve">insegnante, che è libero di scegliersene uno tutto suo (Rari, i Presidi che ben conoscono la Musica!). Quindi, se </w:t>
      </w:r>
      <w:r w:rsidR="00A14EF1" w:rsidRPr="00180D3B">
        <w:rPr>
          <w:rFonts w:ascii="Arial" w:hAnsi="Arial" w:cs="Arial"/>
          <w:i/>
          <w:color w:val="008080"/>
          <w:sz w:val="20"/>
          <w:szCs w:val="20"/>
        </w:rPr>
        <w:t>l’</w:t>
      </w:r>
      <w:r w:rsidRPr="00180D3B">
        <w:rPr>
          <w:rFonts w:ascii="Arial" w:hAnsi="Arial" w:cs="Arial"/>
          <w:i/>
          <w:color w:val="008080"/>
          <w:sz w:val="20"/>
          <w:szCs w:val="20"/>
        </w:rPr>
        <w:t xml:space="preserve">insegnante è valido, insegnerà di tutto un po’, facendo del suo meglio, appassionando la scolaresca. </w:t>
      </w:r>
    </w:p>
    <w:p w:rsidR="00FF6A63" w:rsidRPr="00180D3B" w:rsidRDefault="0075678D" w:rsidP="00DB6D5D">
      <w:pPr>
        <w:spacing w:before="120" w:after="0" w:line="276" w:lineRule="auto"/>
        <w:jc w:val="left"/>
        <w:rPr>
          <w:rFonts w:ascii="Arial" w:hAnsi="Arial" w:cs="Arial"/>
          <w:i/>
          <w:color w:val="008080"/>
          <w:sz w:val="20"/>
          <w:szCs w:val="20"/>
        </w:rPr>
      </w:pPr>
      <w:r w:rsidRPr="00180D3B">
        <w:rPr>
          <w:rFonts w:ascii="Arial" w:hAnsi="Arial" w:cs="Arial"/>
          <w:i/>
          <w:color w:val="008080"/>
          <w:sz w:val="20"/>
          <w:szCs w:val="20"/>
        </w:rPr>
        <w:t>In caso di sua incapacità, la materia sarà considerata dagli allievi e dai colleghi delle altre discipline una ”cosa” che, portiamo pazienza, c’è…</w:t>
      </w:r>
      <w:r w:rsidR="003038CC" w:rsidRPr="00180D3B">
        <w:rPr>
          <w:rFonts w:ascii="Arial" w:hAnsi="Arial" w:cs="Arial"/>
          <w:i/>
          <w:color w:val="008080"/>
          <w:sz w:val="20"/>
          <w:szCs w:val="20"/>
        </w:rPr>
        <w:t xml:space="preserve">... </w:t>
      </w:r>
      <w:r w:rsidRPr="00180D3B">
        <w:rPr>
          <w:rFonts w:ascii="Arial" w:hAnsi="Arial" w:cs="Arial"/>
          <w:i/>
          <w:color w:val="008080"/>
          <w:sz w:val="20"/>
          <w:szCs w:val="20"/>
        </w:rPr>
        <w:t xml:space="preserve">ma a che serve? Insegnanti di Musica, è opportuno uno scatto d’orgoglio, non </w:t>
      </w:r>
      <w:r w:rsidR="003A3B14">
        <w:rPr>
          <w:rFonts w:ascii="Arial" w:hAnsi="Arial" w:cs="Arial"/>
          <w:i/>
          <w:color w:val="008080"/>
          <w:sz w:val="20"/>
          <w:szCs w:val="20"/>
        </w:rPr>
        <w:t xml:space="preserve">  </w:t>
      </w:r>
      <w:r w:rsidRPr="00180D3B">
        <w:rPr>
          <w:rFonts w:ascii="Arial" w:hAnsi="Arial" w:cs="Arial"/>
          <w:i/>
          <w:color w:val="008080"/>
          <w:sz w:val="20"/>
          <w:szCs w:val="20"/>
        </w:rPr>
        <w:t xml:space="preserve">dimentichiamo che nel mondo siamo stati per secoli i primi della classe! Lasciamo perdere il Maramao o i tentativi cacofonici d’imitare, ad esempio, </w:t>
      </w:r>
      <w:r w:rsidR="00A14EF1" w:rsidRPr="00180D3B">
        <w:rPr>
          <w:rFonts w:ascii="Arial" w:hAnsi="Arial" w:cs="Arial"/>
          <w:i/>
          <w:color w:val="008080"/>
          <w:sz w:val="20"/>
          <w:szCs w:val="20"/>
        </w:rPr>
        <w:t>l’</w:t>
      </w:r>
      <w:r w:rsidRPr="00180D3B">
        <w:rPr>
          <w:rFonts w:ascii="Arial" w:hAnsi="Arial" w:cs="Arial"/>
          <w:i/>
          <w:color w:val="008080"/>
          <w:sz w:val="20"/>
          <w:szCs w:val="20"/>
        </w:rPr>
        <w:t>Inno alla gioia con il flauto dolce. Rimbocchiamoci le maniche. La Musica merita rispetto incondizionato</w:t>
      </w:r>
      <w:r w:rsidR="005A3CFE" w:rsidRPr="00180D3B">
        <w:rPr>
          <w:rFonts w:ascii="Arial" w:hAnsi="Arial" w:cs="Arial"/>
          <w:i/>
          <w:color w:val="008080"/>
          <w:sz w:val="20"/>
          <w:szCs w:val="20"/>
        </w:rPr>
        <w:t xml:space="preserve">, come </w:t>
      </w:r>
      <w:r w:rsidRPr="00180D3B">
        <w:rPr>
          <w:rFonts w:ascii="Arial" w:hAnsi="Arial" w:cs="Arial"/>
          <w:i/>
          <w:color w:val="008080"/>
          <w:sz w:val="20"/>
          <w:szCs w:val="20"/>
        </w:rPr>
        <w:t xml:space="preserve"> i coscienziosi Insegnanti di questa disciplina.</w:t>
      </w:r>
    </w:p>
    <w:p w:rsidR="0075678D" w:rsidRPr="00180D3B" w:rsidRDefault="0075678D" w:rsidP="00DB6D5D">
      <w:pPr>
        <w:spacing w:before="120" w:after="0" w:line="276" w:lineRule="auto"/>
        <w:jc w:val="left"/>
        <w:rPr>
          <w:rFonts w:ascii="Arial" w:hAnsi="Arial" w:cs="Arial"/>
          <w:bCs/>
          <w:i/>
          <w:color w:val="008080"/>
          <w:sz w:val="20"/>
          <w:szCs w:val="20"/>
        </w:rPr>
      </w:pPr>
      <w:r w:rsidRPr="00180D3B">
        <w:rPr>
          <w:rFonts w:ascii="Arial" w:hAnsi="Arial" w:cs="Arial"/>
          <w:b/>
          <w:i/>
          <w:color w:val="008080"/>
          <w:sz w:val="20"/>
          <w:szCs w:val="20"/>
        </w:rPr>
        <w:t>2° Ricercare, del giusto ruolo</w:t>
      </w:r>
      <w:r w:rsidRPr="00180D3B">
        <w:rPr>
          <w:rFonts w:ascii="Arial" w:hAnsi="Arial" w:cs="Arial"/>
          <w:bCs/>
          <w:i/>
          <w:color w:val="008080"/>
          <w:sz w:val="20"/>
          <w:szCs w:val="20"/>
        </w:rPr>
        <w:t xml:space="preserve">. Perché non ascoltare i capolavori di cui si parla in questo o in altri libri? In </w:t>
      </w:r>
      <w:r w:rsidR="003A3B14">
        <w:rPr>
          <w:rFonts w:ascii="Arial" w:hAnsi="Arial" w:cs="Arial"/>
          <w:bCs/>
          <w:i/>
          <w:color w:val="008080"/>
          <w:sz w:val="20"/>
          <w:szCs w:val="20"/>
        </w:rPr>
        <w:t xml:space="preserve">            </w:t>
      </w:r>
      <w:r w:rsidRPr="00180D3B">
        <w:rPr>
          <w:rFonts w:ascii="Arial" w:hAnsi="Arial" w:cs="Arial"/>
          <w:bCs/>
          <w:i/>
          <w:color w:val="008080"/>
          <w:sz w:val="20"/>
          <w:szCs w:val="20"/>
        </w:rPr>
        <w:t xml:space="preserve">particolare nelle Scuole? </w:t>
      </w:r>
      <w:r w:rsidR="003038CC" w:rsidRPr="00180D3B">
        <w:rPr>
          <w:rFonts w:ascii="Arial" w:hAnsi="Arial" w:cs="Arial"/>
          <w:bCs/>
          <w:i/>
          <w:color w:val="008080"/>
          <w:sz w:val="20"/>
          <w:szCs w:val="20"/>
        </w:rPr>
        <w:t>La canzoncina di moda si ascolta durante l’arco di tutta la giornata.</w:t>
      </w:r>
      <w:r w:rsidRPr="00180D3B">
        <w:rPr>
          <w:rFonts w:ascii="Arial" w:hAnsi="Arial" w:cs="Arial"/>
          <w:bCs/>
          <w:i/>
          <w:color w:val="008080"/>
          <w:sz w:val="20"/>
          <w:szCs w:val="20"/>
        </w:rPr>
        <w:t xml:space="preserve"> A Scuola, facciamo a</w:t>
      </w:r>
      <w:r w:rsidR="00975211" w:rsidRPr="00180D3B">
        <w:rPr>
          <w:rFonts w:ascii="Arial" w:hAnsi="Arial" w:cs="Arial"/>
          <w:bCs/>
          <w:i/>
          <w:color w:val="008080"/>
          <w:sz w:val="20"/>
          <w:szCs w:val="20"/>
        </w:rPr>
        <w:t>scoltare Musiche più importanti</w:t>
      </w:r>
      <w:r w:rsidRPr="00180D3B">
        <w:rPr>
          <w:rFonts w:ascii="Arial" w:hAnsi="Arial" w:cs="Arial"/>
          <w:bCs/>
          <w:i/>
          <w:color w:val="008080"/>
          <w:sz w:val="20"/>
          <w:szCs w:val="20"/>
        </w:rPr>
        <w:t xml:space="preserve"> che didatticamente diano un’istruzione superiore. </w:t>
      </w:r>
      <w:r w:rsidR="00A14EF1" w:rsidRPr="00180D3B">
        <w:rPr>
          <w:rFonts w:ascii="Arial" w:hAnsi="Arial" w:cs="Arial"/>
          <w:bCs/>
          <w:i/>
          <w:color w:val="008080"/>
          <w:sz w:val="20"/>
          <w:szCs w:val="20"/>
        </w:rPr>
        <w:t>L’</w:t>
      </w:r>
      <w:r w:rsidRPr="00180D3B">
        <w:rPr>
          <w:rFonts w:ascii="Arial" w:hAnsi="Arial" w:cs="Arial"/>
          <w:bCs/>
          <w:i/>
          <w:color w:val="008080"/>
          <w:sz w:val="20"/>
          <w:szCs w:val="20"/>
        </w:rPr>
        <w:t xml:space="preserve">ascolto del capolavoro dà </w:t>
      </w:r>
      <w:r w:rsidR="003A3B14">
        <w:rPr>
          <w:rFonts w:ascii="Arial" w:hAnsi="Arial" w:cs="Arial"/>
          <w:bCs/>
          <w:i/>
          <w:color w:val="008080"/>
          <w:sz w:val="20"/>
          <w:szCs w:val="20"/>
        </w:rPr>
        <w:t xml:space="preserve">  </w:t>
      </w:r>
      <w:r w:rsidRPr="00180D3B">
        <w:rPr>
          <w:rFonts w:ascii="Arial" w:hAnsi="Arial" w:cs="Arial"/>
          <w:bCs/>
          <w:i/>
          <w:color w:val="008080"/>
          <w:sz w:val="20"/>
          <w:szCs w:val="20"/>
        </w:rPr>
        <w:t xml:space="preserve">gusto, sensibilità, rende tutto più bello, si puliscono gli umori “sbagliati”, si torna ad avere uno spirito. E si sta </w:t>
      </w:r>
      <w:r w:rsidR="003A3B14">
        <w:rPr>
          <w:rFonts w:ascii="Arial" w:hAnsi="Arial" w:cs="Arial"/>
          <w:bCs/>
          <w:i/>
          <w:color w:val="008080"/>
          <w:sz w:val="20"/>
          <w:szCs w:val="20"/>
        </w:rPr>
        <w:t xml:space="preserve">           </w:t>
      </w:r>
      <w:r w:rsidRPr="00180D3B">
        <w:rPr>
          <w:rFonts w:ascii="Arial" w:hAnsi="Arial" w:cs="Arial"/>
          <w:bCs/>
          <w:i/>
          <w:color w:val="008080"/>
          <w:sz w:val="20"/>
          <w:szCs w:val="20"/>
        </w:rPr>
        <w:t>finalmente tranquilli. È una vita che lavoro a contatto dei giovani. La Musica classica, non è “genere di movimento”, utilizziamola bene. Altri penseranno ai muscoli, al fisico, allo svago.</w:t>
      </w:r>
      <w:r w:rsidR="003038CC" w:rsidRPr="00180D3B">
        <w:rPr>
          <w:rFonts w:ascii="Arial" w:hAnsi="Arial" w:cs="Arial"/>
          <w:bCs/>
          <w:i/>
          <w:color w:val="008080"/>
          <w:sz w:val="20"/>
          <w:szCs w:val="20"/>
        </w:rPr>
        <w:t xml:space="preserve"> I</w:t>
      </w:r>
      <w:r w:rsidRPr="00180D3B">
        <w:rPr>
          <w:rFonts w:ascii="Arial" w:hAnsi="Arial" w:cs="Arial"/>
          <w:bCs/>
          <w:i/>
          <w:color w:val="008080"/>
          <w:sz w:val="20"/>
          <w:szCs w:val="20"/>
        </w:rPr>
        <w:t xml:space="preserve"> musicisti considereranno, comportandosi</w:t>
      </w:r>
      <w:r w:rsidR="003A3B14">
        <w:rPr>
          <w:rFonts w:ascii="Arial" w:hAnsi="Arial" w:cs="Arial"/>
          <w:bCs/>
          <w:i/>
          <w:color w:val="008080"/>
          <w:sz w:val="20"/>
          <w:szCs w:val="20"/>
        </w:rPr>
        <w:t xml:space="preserve">  </w:t>
      </w:r>
      <w:r w:rsidRPr="00180D3B">
        <w:rPr>
          <w:rFonts w:ascii="Arial" w:hAnsi="Arial" w:cs="Arial"/>
          <w:bCs/>
          <w:i/>
          <w:color w:val="008080"/>
          <w:sz w:val="20"/>
          <w:szCs w:val="20"/>
        </w:rPr>
        <w:t xml:space="preserve"> anche in modo simpatico, quel</w:t>
      </w:r>
      <w:r w:rsidR="00A14EF1" w:rsidRPr="00180D3B">
        <w:rPr>
          <w:rFonts w:ascii="Arial" w:hAnsi="Arial" w:cs="Arial"/>
          <w:bCs/>
          <w:i/>
          <w:color w:val="008080"/>
          <w:sz w:val="20"/>
          <w:szCs w:val="20"/>
        </w:rPr>
        <w:t>l’</w:t>
      </w:r>
      <w:r w:rsidRPr="00180D3B">
        <w:rPr>
          <w:rFonts w:ascii="Arial" w:hAnsi="Arial" w:cs="Arial"/>
          <w:bCs/>
          <w:i/>
          <w:color w:val="008080"/>
          <w:sz w:val="20"/>
          <w:szCs w:val="20"/>
        </w:rPr>
        <w:t>importante porzione di corpo che si chiama cervello, al</w:t>
      </w:r>
      <w:r w:rsidR="00A14EF1" w:rsidRPr="00180D3B">
        <w:rPr>
          <w:rFonts w:ascii="Arial" w:hAnsi="Arial" w:cs="Arial"/>
          <w:bCs/>
          <w:i/>
          <w:color w:val="008080"/>
          <w:sz w:val="20"/>
          <w:szCs w:val="20"/>
        </w:rPr>
        <w:t>l’</w:t>
      </w:r>
      <w:r w:rsidRPr="00180D3B">
        <w:rPr>
          <w:rFonts w:ascii="Arial" w:hAnsi="Arial" w:cs="Arial"/>
          <w:bCs/>
          <w:i/>
          <w:color w:val="008080"/>
          <w:sz w:val="20"/>
          <w:szCs w:val="20"/>
        </w:rPr>
        <w:t>interno del quale deve</w:t>
      </w:r>
      <w:r w:rsidR="003A3B14">
        <w:rPr>
          <w:rFonts w:ascii="Arial" w:hAnsi="Arial" w:cs="Arial"/>
          <w:bCs/>
          <w:i/>
          <w:color w:val="008080"/>
          <w:sz w:val="20"/>
          <w:szCs w:val="20"/>
        </w:rPr>
        <w:t xml:space="preserve">    </w:t>
      </w:r>
      <w:r w:rsidRPr="00180D3B">
        <w:rPr>
          <w:rFonts w:ascii="Arial" w:hAnsi="Arial" w:cs="Arial"/>
          <w:bCs/>
          <w:i/>
          <w:color w:val="008080"/>
          <w:sz w:val="20"/>
          <w:szCs w:val="20"/>
        </w:rPr>
        <w:t xml:space="preserve"> inserirsi tanto “buon gusto”. La Musica è anche storia, matematica, filosofia, </w:t>
      </w:r>
      <w:r w:rsidR="003038CC" w:rsidRPr="00180D3B">
        <w:rPr>
          <w:rFonts w:ascii="Arial" w:hAnsi="Arial" w:cs="Arial"/>
          <w:bCs/>
          <w:i/>
          <w:color w:val="008080"/>
          <w:sz w:val="20"/>
          <w:szCs w:val="20"/>
        </w:rPr>
        <w:t>psicologia…</w:t>
      </w:r>
      <w:r w:rsidRPr="00180D3B">
        <w:rPr>
          <w:rFonts w:ascii="Arial" w:hAnsi="Arial" w:cs="Arial"/>
          <w:bCs/>
          <w:i/>
          <w:color w:val="008080"/>
          <w:sz w:val="20"/>
          <w:szCs w:val="20"/>
        </w:rPr>
        <w:t xml:space="preserve"> e tutto il rimanente.</w:t>
      </w:r>
      <w:r w:rsidR="003A3B14">
        <w:rPr>
          <w:rFonts w:ascii="Arial" w:hAnsi="Arial" w:cs="Arial"/>
          <w:bCs/>
          <w:i/>
          <w:color w:val="008080"/>
          <w:sz w:val="20"/>
          <w:szCs w:val="20"/>
        </w:rPr>
        <w:t xml:space="preserve">          </w:t>
      </w:r>
      <w:r w:rsidRPr="00180D3B">
        <w:rPr>
          <w:rFonts w:ascii="Arial" w:hAnsi="Arial" w:cs="Arial"/>
          <w:bCs/>
          <w:i/>
          <w:color w:val="008080"/>
          <w:sz w:val="20"/>
          <w:szCs w:val="20"/>
        </w:rPr>
        <w:t xml:space="preserve"> Lavoriamo seriamente per farla rivivere. Non è impresa impossibile.</w:t>
      </w:r>
      <w:r w:rsidR="003905BA" w:rsidRPr="00180D3B">
        <w:rPr>
          <w:rFonts w:ascii="Arial" w:hAnsi="Arial" w:cs="Arial"/>
          <w:bCs/>
          <w:i/>
          <w:color w:val="008080"/>
          <w:sz w:val="20"/>
          <w:szCs w:val="20"/>
        </w:rPr>
        <w:t xml:space="preserve"> </w:t>
      </w:r>
    </w:p>
    <w:p w:rsidR="00872167" w:rsidRPr="00180D3B" w:rsidRDefault="0075678D" w:rsidP="00DB6D5D">
      <w:pPr>
        <w:pStyle w:val="Corpodeltesto2"/>
        <w:spacing w:before="120" w:after="0" w:line="276" w:lineRule="auto"/>
        <w:jc w:val="left"/>
        <w:rPr>
          <w:color w:val="000000"/>
          <w:sz w:val="24"/>
        </w:rPr>
      </w:pPr>
      <w:r w:rsidRPr="00180D3B">
        <w:rPr>
          <w:bCs w:val="0"/>
          <w:color w:val="000000"/>
          <w:sz w:val="24"/>
        </w:rPr>
        <w:t xml:space="preserve">La Musica di Monteverdi era talmente avanti ai tempi, da non esser subito compresa. </w:t>
      </w:r>
      <w:r w:rsidR="003A3B14">
        <w:rPr>
          <w:bCs w:val="0"/>
          <w:color w:val="000000"/>
          <w:sz w:val="24"/>
        </w:rPr>
        <w:t xml:space="preserve">              </w:t>
      </w:r>
      <w:r w:rsidRPr="00180D3B">
        <w:rPr>
          <w:bCs w:val="0"/>
          <w:color w:val="000000"/>
          <w:sz w:val="24"/>
        </w:rPr>
        <w:t>Discussioni feroci, con i violinisti del</w:t>
      </w:r>
      <w:r w:rsidR="00A14EF1" w:rsidRPr="00180D3B">
        <w:rPr>
          <w:bCs w:val="0"/>
          <w:color w:val="000000"/>
          <w:sz w:val="24"/>
        </w:rPr>
        <w:t>l’</w:t>
      </w:r>
      <w:r w:rsidRPr="00180D3B">
        <w:rPr>
          <w:bCs w:val="0"/>
          <w:color w:val="000000"/>
          <w:sz w:val="24"/>
        </w:rPr>
        <w:t xml:space="preserve">orchestra, poiché dovevano “tempellare”, ossia ribattere, sedici volte sopra una corda nella stessa battuta! </w:t>
      </w:r>
      <w:r w:rsidRPr="00180D3B">
        <w:rPr>
          <w:color w:val="000000"/>
          <w:sz w:val="24"/>
        </w:rPr>
        <w:t>Tornando al commento, parliamo del</w:t>
      </w:r>
      <w:r w:rsidR="00A14EF1" w:rsidRPr="00180D3B">
        <w:rPr>
          <w:color w:val="000000"/>
          <w:sz w:val="24"/>
        </w:rPr>
        <w:t>l’</w:t>
      </w:r>
      <w:r w:rsidRPr="00180D3B">
        <w:rPr>
          <w:color w:val="000000"/>
          <w:sz w:val="24"/>
        </w:rPr>
        <w:t>opera: “Orfeo”. Rappresentazione a Mantova nel 1607, su libretto d’Alessandro Striggio, abile liutista e figlio del</w:t>
      </w:r>
      <w:r w:rsidR="00A14EF1" w:rsidRPr="00180D3B">
        <w:rPr>
          <w:color w:val="000000"/>
          <w:sz w:val="24"/>
        </w:rPr>
        <w:t>l’</w:t>
      </w:r>
      <w:r w:rsidRPr="00180D3B">
        <w:rPr>
          <w:color w:val="000000"/>
          <w:sz w:val="24"/>
        </w:rPr>
        <w:t>autore del</w:t>
      </w:r>
      <w:r w:rsidR="00A14EF1" w:rsidRPr="00180D3B">
        <w:rPr>
          <w:color w:val="000000"/>
          <w:sz w:val="24"/>
        </w:rPr>
        <w:t>l’</w:t>
      </w:r>
      <w:r w:rsidRPr="00180D3B">
        <w:rPr>
          <w:color w:val="000000"/>
          <w:sz w:val="24"/>
        </w:rPr>
        <w:t xml:space="preserve">opera “Cicalamento delle donne al bucato”, un madrigale dialogico o drammatico e descrittivo del 1567, simile come stile alla Chanson di Janequin. </w:t>
      </w:r>
    </w:p>
    <w:p w:rsidR="00FE4638" w:rsidRPr="00180D3B" w:rsidRDefault="0075678D" w:rsidP="00DB6D5D">
      <w:pPr>
        <w:pStyle w:val="Corpodeltesto2"/>
        <w:spacing w:before="120" w:after="0" w:line="276" w:lineRule="auto"/>
        <w:jc w:val="left"/>
        <w:rPr>
          <w:color w:val="000000"/>
          <w:sz w:val="24"/>
        </w:rPr>
      </w:pPr>
      <w:r w:rsidRPr="00180D3B">
        <w:rPr>
          <w:color w:val="000000"/>
          <w:sz w:val="24"/>
        </w:rPr>
        <w:t>Lo stesso Striggio Junior chiede a Monteverdi: “</w:t>
      </w:r>
      <w:r w:rsidRPr="00180D3B">
        <w:rPr>
          <w:i/>
          <w:iCs/>
          <w:color w:val="000000"/>
          <w:sz w:val="24"/>
        </w:rPr>
        <w:t>Come posso far parlare il vento, se questo non parla?</w:t>
      </w:r>
      <w:r w:rsidRPr="00180D3B">
        <w:rPr>
          <w:color w:val="000000"/>
          <w:sz w:val="24"/>
        </w:rPr>
        <w:t>”, Monteverdi lo aiuterà con pazienza a capire.</w:t>
      </w:r>
      <w:r w:rsidR="00A24424" w:rsidRPr="00180D3B">
        <w:rPr>
          <w:color w:val="000000"/>
          <w:sz w:val="24"/>
        </w:rPr>
        <w:t xml:space="preserve"> </w:t>
      </w:r>
    </w:p>
    <w:p w:rsidR="00FE4638" w:rsidRPr="00180D3B" w:rsidRDefault="0075678D" w:rsidP="00DB6D5D">
      <w:pPr>
        <w:pStyle w:val="Corpodeltesto2"/>
        <w:spacing w:before="120" w:after="0" w:line="276" w:lineRule="auto"/>
        <w:jc w:val="left"/>
        <w:rPr>
          <w:color w:val="000000"/>
          <w:sz w:val="24"/>
        </w:rPr>
      </w:pPr>
      <w:r w:rsidRPr="00180D3B">
        <w:rPr>
          <w:color w:val="000000"/>
          <w:sz w:val="24"/>
        </w:rPr>
        <w:lastRenderedPageBreak/>
        <w:t xml:space="preserve">Orfeo é importante nella storia operistica come primo autentico melodramma capace di turbare </w:t>
      </w:r>
      <w:r w:rsidR="0034128D" w:rsidRPr="00180D3B">
        <w:rPr>
          <w:color w:val="000000"/>
          <w:sz w:val="24"/>
        </w:rPr>
        <w:t>l</w:t>
      </w:r>
      <w:r w:rsidR="00A14EF1" w:rsidRPr="00180D3B">
        <w:rPr>
          <w:color w:val="000000"/>
          <w:sz w:val="24"/>
        </w:rPr>
        <w:t>’</w:t>
      </w:r>
      <w:r w:rsidRPr="00180D3B">
        <w:rPr>
          <w:color w:val="000000"/>
          <w:sz w:val="24"/>
        </w:rPr>
        <w:t>ascoltatore, senza nessun’interpretazione teorica d’affetti. Presenta, rispetto alle opere di Peri e Caccini, un organico orchestrale più ricco e programmato, tanto é vero che nel</w:t>
      </w:r>
      <w:r w:rsidR="00A14EF1" w:rsidRPr="00180D3B">
        <w:rPr>
          <w:color w:val="000000"/>
          <w:sz w:val="24"/>
        </w:rPr>
        <w:t>l’</w:t>
      </w:r>
      <w:r w:rsidRPr="00180D3B">
        <w:rPr>
          <w:color w:val="000000"/>
          <w:sz w:val="24"/>
        </w:rPr>
        <w:t xml:space="preserve">edizione </w:t>
      </w:r>
      <w:r w:rsidR="003A3B14">
        <w:rPr>
          <w:color w:val="000000"/>
          <w:sz w:val="24"/>
        </w:rPr>
        <w:t xml:space="preserve">   </w:t>
      </w:r>
      <w:r w:rsidRPr="00180D3B">
        <w:rPr>
          <w:color w:val="000000"/>
          <w:sz w:val="24"/>
        </w:rPr>
        <w:t xml:space="preserve">Veneziana, </w:t>
      </w:r>
      <w:r w:rsidR="0034128D" w:rsidRPr="00180D3B">
        <w:rPr>
          <w:color w:val="000000"/>
          <w:sz w:val="24"/>
        </w:rPr>
        <w:t>l</w:t>
      </w:r>
      <w:r w:rsidR="00A14EF1" w:rsidRPr="00180D3B">
        <w:rPr>
          <w:color w:val="000000"/>
          <w:sz w:val="24"/>
        </w:rPr>
        <w:t>’</w:t>
      </w:r>
      <w:r w:rsidRPr="00180D3B">
        <w:rPr>
          <w:color w:val="000000"/>
          <w:sz w:val="24"/>
        </w:rPr>
        <w:t>autore indica con precisione tutti gli strumenti del</w:t>
      </w:r>
      <w:r w:rsidR="0034128D" w:rsidRPr="00180D3B">
        <w:rPr>
          <w:color w:val="000000"/>
          <w:sz w:val="24"/>
        </w:rPr>
        <w:t>l’</w:t>
      </w:r>
      <w:r w:rsidRPr="00180D3B">
        <w:rPr>
          <w:color w:val="000000"/>
          <w:sz w:val="24"/>
        </w:rPr>
        <w:t>orchestra: 36-40 esecutori. La predominanza degli strumenti ad arco ci ricorda come Monteverdi, Cremonese di nascita, fosse concittadino dei più importanti liutai del mondo: Amati, Guarneri, Stradivari.</w:t>
      </w:r>
      <w:r w:rsidR="002E20D7" w:rsidRPr="00180D3B">
        <w:rPr>
          <w:color w:val="000000"/>
          <w:sz w:val="24"/>
        </w:rPr>
        <w:t xml:space="preserve"> </w:t>
      </w:r>
    </w:p>
    <w:p w:rsidR="00524FDA" w:rsidRPr="00180D3B" w:rsidRDefault="008544AF" w:rsidP="00DB6D5D">
      <w:pPr>
        <w:pStyle w:val="Corpodeltesto2"/>
        <w:spacing w:before="120" w:after="0" w:line="276" w:lineRule="auto"/>
        <w:jc w:val="left"/>
        <w:rPr>
          <w:color w:val="000000"/>
          <w:sz w:val="24"/>
        </w:rPr>
      </w:pPr>
      <w:r w:rsidRPr="00180D3B">
        <w:rPr>
          <w:color w:val="000000"/>
          <w:sz w:val="24"/>
        </w:rPr>
        <w:t xml:space="preserve">Sempre nella partitura di Orfeo si può osservare come il compositore abbia una concezione </w:t>
      </w:r>
      <w:r w:rsidR="003A3B14">
        <w:rPr>
          <w:color w:val="000000"/>
          <w:sz w:val="24"/>
        </w:rPr>
        <w:t xml:space="preserve">      </w:t>
      </w:r>
      <w:r w:rsidRPr="00180D3B">
        <w:rPr>
          <w:color w:val="000000"/>
          <w:sz w:val="24"/>
        </w:rPr>
        <w:t>della strumentazione avanzata</w:t>
      </w:r>
      <w:r w:rsidR="00A551DF" w:rsidRPr="00180D3B">
        <w:rPr>
          <w:color w:val="000000"/>
          <w:sz w:val="24"/>
        </w:rPr>
        <w:t>,</w:t>
      </w:r>
      <w:r w:rsidRPr="00180D3B">
        <w:rPr>
          <w:color w:val="000000"/>
          <w:sz w:val="24"/>
        </w:rPr>
        <w:t xml:space="preserve"> per quel tempo</w:t>
      </w:r>
      <w:r w:rsidR="00A551DF" w:rsidRPr="00180D3B">
        <w:rPr>
          <w:color w:val="000000"/>
          <w:sz w:val="24"/>
        </w:rPr>
        <w:t>. V</w:t>
      </w:r>
      <w:r w:rsidRPr="00180D3B">
        <w:rPr>
          <w:color w:val="000000"/>
          <w:sz w:val="24"/>
        </w:rPr>
        <w:t xml:space="preserve">engono ad esempio inseriti un flautino alla </w:t>
      </w:r>
      <w:r w:rsidR="003A3B14">
        <w:rPr>
          <w:color w:val="000000"/>
          <w:sz w:val="24"/>
        </w:rPr>
        <w:t xml:space="preserve"> </w:t>
      </w:r>
      <w:r w:rsidRPr="00180D3B">
        <w:rPr>
          <w:color w:val="000000"/>
          <w:sz w:val="24"/>
        </w:rPr>
        <w:t xml:space="preserve">vigesima seconda e nel terzo atto un’arpa. </w:t>
      </w:r>
      <w:r w:rsidR="00CD6B0A" w:rsidRPr="00180D3B">
        <w:rPr>
          <w:color w:val="000000"/>
          <w:sz w:val="24"/>
        </w:rPr>
        <w:t xml:space="preserve">Si può inoltre </w:t>
      </w:r>
      <w:r w:rsidR="0075678D" w:rsidRPr="00180D3B">
        <w:rPr>
          <w:color w:val="000000"/>
          <w:sz w:val="24"/>
        </w:rPr>
        <w:t xml:space="preserve">osservare come </w:t>
      </w:r>
      <w:r w:rsidR="0034128D" w:rsidRPr="00180D3B">
        <w:rPr>
          <w:color w:val="000000"/>
          <w:sz w:val="24"/>
        </w:rPr>
        <w:t>l’</w:t>
      </w:r>
      <w:r w:rsidR="0075678D" w:rsidRPr="00180D3B">
        <w:rPr>
          <w:color w:val="000000"/>
          <w:sz w:val="24"/>
        </w:rPr>
        <w:t xml:space="preserve">arioso d’Orfeo sia esposto in due differenti modi: il primo con gli abbellimenti e i vocalizzi, il secondo senza. </w:t>
      </w:r>
      <w:r w:rsidR="003038CC" w:rsidRPr="00180D3B">
        <w:rPr>
          <w:color w:val="000000"/>
          <w:sz w:val="24"/>
        </w:rPr>
        <w:t>Quando la frase musicale era senza abbellimenti o non si voleva il loro inserimento, si usava la locuzione “Come sta”, (espressione oggi usata quotidianamente, il più delle volte senza senso!).</w:t>
      </w:r>
      <w:r w:rsidR="0075678D" w:rsidRPr="00180D3B">
        <w:rPr>
          <w:color w:val="000000"/>
          <w:sz w:val="24"/>
        </w:rPr>
        <w:t xml:space="preserve"> </w:t>
      </w:r>
      <w:r w:rsidR="00A14EF1" w:rsidRPr="00180D3B">
        <w:rPr>
          <w:color w:val="000000"/>
          <w:sz w:val="24"/>
        </w:rPr>
        <w:t>L’</w:t>
      </w:r>
      <w:r w:rsidR="0075678D" w:rsidRPr="00180D3B">
        <w:rPr>
          <w:color w:val="000000"/>
          <w:sz w:val="24"/>
        </w:rPr>
        <w:t xml:space="preserve">arioso è un canto in cui recitativo </w:t>
      </w:r>
      <w:r w:rsidR="003038CC" w:rsidRPr="00180D3B">
        <w:rPr>
          <w:color w:val="000000"/>
          <w:sz w:val="24"/>
        </w:rPr>
        <w:t>e</w:t>
      </w:r>
      <w:r w:rsidR="0075678D" w:rsidRPr="00180D3B">
        <w:rPr>
          <w:color w:val="000000"/>
          <w:sz w:val="24"/>
        </w:rPr>
        <w:t xml:space="preserve"> aria quasi si amalgamano. </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t xml:space="preserve">Monteverdi lascia Mantova nel 1612, accettando la carica, nel 1613, di Maestro di cappella a San Marco in Venezia. Qui, rispetto a Cremona o Mantova guadagnerà di più, poiché </w:t>
      </w:r>
      <w:r w:rsidR="003A3B14">
        <w:rPr>
          <w:color w:val="000000"/>
          <w:sz w:val="24"/>
        </w:rPr>
        <w:t xml:space="preserve">                   </w:t>
      </w:r>
      <w:r w:rsidRPr="00180D3B">
        <w:rPr>
          <w:color w:val="000000"/>
          <w:sz w:val="24"/>
        </w:rPr>
        <w:t xml:space="preserve">nonostante i </w:t>
      </w:r>
      <w:r w:rsidR="003038CC" w:rsidRPr="00180D3B">
        <w:rPr>
          <w:color w:val="000000"/>
          <w:sz w:val="24"/>
        </w:rPr>
        <w:t>venticinque</w:t>
      </w:r>
      <w:r w:rsidRPr="00180D3B">
        <w:rPr>
          <w:color w:val="000000"/>
          <w:sz w:val="24"/>
        </w:rPr>
        <w:t xml:space="preserve"> anni di grandi successi, alla partenza per Venezia ha nel portamonete solo 25 scudi. Uno scudo per anno. Che vergogna! Quando si parla dei Gonzaga, si sentenzia, senza pensare a Monteverdi: ”</w:t>
      </w:r>
      <w:r w:rsidRPr="00180D3B">
        <w:rPr>
          <w:i/>
          <w:iCs/>
          <w:color w:val="000000"/>
          <w:sz w:val="24"/>
        </w:rPr>
        <w:t>grandi mecenati del</w:t>
      </w:r>
      <w:r w:rsidR="00A14EF1" w:rsidRPr="00180D3B">
        <w:rPr>
          <w:i/>
          <w:iCs/>
          <w:color w:val="000000"/>
          <w:sz w:val="24"/>
        </w:rPr>
        <w:t>l’</w:t>
      </w:r>
      <w:r w:rsidRPr="00180D3B">
        <w:rPr>
          <w:i/>
          <w:iCs/>
          <w:color w:val="000000"/>
          <w:sz w:val="24"/>
        </w:rPr>
        <w:t>arte</w:t>
      </w:r>
      <w:r w:rsidRPr="00180D3B">
        <w:rPr>
          <w:color w:val="000000"/>
          <w:sz w:val="24"/>
        </w:rPr>
        <w:t>…”</w:t>
      </w:r>
    </w:p>
    <w:p w:rsidR="003F3062" w:rsidRPr="00180D3B" w:rsidRDefault="0075678D" w:rsidP="00DB6D5D">
      <w:pPr>
        <w:pStyle w:val="Corpodeltesto2"/>
        <w:spacing w:before="120" w:after="0" w:line="276" w:lineRule="auto"/>
        <w:jc w:val="left"/>
        <w:rPr>
          <w:color w:val="000000"/>
          <w:sz w:val="24"/>
        </w:rPr>
      </w:pPr>
      <w:r w:rsidRPr="00180D3B">
        <w:rPr>
          <w:color w:val="000000"/>
          <w:sz w:val="24"/>
        </w:rPr>
        <w:t xml:space="preserve">Da ricordare il grandioso “Vespro della Beata Vergine”, 1610, e la “Selva morale e Spirituale“, 1640. Quest’opera é da collegare alla crisi del musicista. Crisi derivata anche dalla morte dei due figli, per un’epidemia di peste. </w:t>
      </w:r>
    </w:p>
    <w:p w:rsidR="002E72AD" w:rsidRDefault="00586628" w:rsidP="00DB6D5D">
      <w:pPr>
        <w:pStyle w:val="Corpodeltesto2"/>
        <w:spacing w:before="120" w:after="0" w:line="276" w:lineRule="auto"/>
        <w:jc w:val="left"/>
        <w:rPr>
          <w:color w:val="000000"/>
          <w:sz w:val="24"/>
        </w:rPr>
      </w:pPr>
      <w:r w:rsidRPr="00180D3B">
        <w:rPr>
          <w:color w:val="000000"/>
          <w:sz w:val="24"/>
        </w:rPr>
        <w:t xml:space="preserve">Abbiamo già accennato che </w:t>
      </w:r>
      <w:r w:rsidR="0075678D" w:rsidRPr="00180D3B">
        <w:rPr>
          <w:color w:val="000000"/>
          <w:sz w:val="24"/>
        </w:rPr>
        <w:t xml:space="preserve">Monteverdi aveva veramente sofferto, tanto da ammalarsi, per la morte di Claudia Cattaneo, </w:t>
      </w:r>
      <w:r w:rsidR="00A14EF1" w:rsidRPr="00180D3B">
        <w:rPr>
          <w:color w:val="000000"/>
          <w:sz w:val="24"/>
        </w:rPr>
        <w:t>l’</w:t>
      </w:r>
      <w:r w:rsidR="0075678D" w:rsidRPr="00180D3B">
        <w:rPr>
          <w:color w:val="000000"/>
          <w:sz w:val="24"/>
        </w:rPr>
        <w:t xml:space="preserve">intelligente moglie, poco dopo il successo di Orfeo. </w:t>
      </w:r>
      <w:r w:rsidRPr="00180D3B">
        <w:rPr>
          <w:color w:val="000000"/>
          <w:sz w:val="24"/>
        </w:rPr>
        <w:t xml:space="preserve">Era rimasto </w:t>
      </w:r>
      <w:r w:rsidR="003A3B14">
        <w:rPr>
          <w:color w:val="000000"/>
          <w:sz w:val="24"/>
        </w:rPr>
        <w:t xml:space="preserve">  </w:t>
      </w:r>
      <w:r w:rsidRPr="00180D3B">
        <w:rPr>
          <w:color w:val="000000"/>
          <w:sz w:val="24"/>
        </w:rPr>
        <w:t xml:space="preserve">solo, senza affetti, che immeritata tristezza... inoltre, buona parte della sua musica era stata </w:t>
      </w:r>
      <w:r w:rsidR="003A3B14">
        <w:rPr>
          <w:color w:val="000000"/>
          <w:sz w:val="24"/>
        </w:rPr>
        <w:t xml:space="preserve"> </w:t>
      </w:r>
      <w:r w:rsidRPr="00180D3B">
        <w:rPr>
          <w:color w:val="000000"/>
          <w:sz w:val="24"/>
        </w:rPr>
        <w:t>rubata, nel saccheggio del 1627, dalla biblioteca di Mantova.</w:t>
      </w:r>
      <w:r w:rsidR="0075678D" w:rsidRPr="00180D3B">
        <w:rPr>
          <w:color w:val="000000"/>
          <w:sz w:val="24"/>
        </w:rPr>
        <w:t xml:space="preserve"> </w:t>
      </w:r>
    </w:p>
    <w:p w:rsidR="00205944" w:rsidRPr="00180D3B" w:rsidRDefault="0075678D" w:rsidP="00DB6D5D">
      <w:pPr>
        <w:pStyle w:val="Corpodeltesto2"/>
        <w:spacing w:before="120" w:after="0" w:line="276" w:lineRule="auto"/>
        <w:jc w:val="left"/>
        <w:rPr>
          <w:color w:val="000000"/>
          <w:sz w:val="24"/>
        </w:rPr>
      </w:pPr>
      <w:r w:rsidRPr="00180D3B">
        <w:rPr>
          <w:color w:val="000000"/>
          <w:sz w:val="24"/>
        </w:rPr>
        <w:t xml:space="preserve">Cessata la peste nel 1631, a Venezia ci fu un collettivo ringraziamento, il Doge Francesco </w:t>
      </w:r>
      <w:r w:rsidR="003A3B14">
        <w:rPr>
          <w:color w:val="000000"/>
          <w:sz w:val="24"/>
        </w:rPr>
        <w:t xml:space="preserve"> </w:t>
      </w:r>
      <w:r w:rsidRPr="00180D3B">
        <w:rPr>
          <w:color w:val="000000"/>
          <w:sz w:val="24"/>
        </w:rPr>
        <w:t xml:space="preserve">Erizzo pose la prima pietra del Santuario della Salute. Tutti i Veneziani erano presenti in San Marco ad ascoltare la Messa, composta per </w:t>
      </w:r>
      <w:r w:rsidR="00A14EF1" w:rsidRPr="00180D3B">
        <w:rPr>
          <w:color w:val="000000"/>
          <w:sz w:val="24"/>
        </w:rPr>
        <w:t>l’</w:t>
      </w:r>
      <w:r w:rsidRPr="00180D3B">
        <w:rPr>
          <w:color w:val="000000"/>
          <w:sz w:val="24"/>
        </w:rPr>
        <w:t>occasione da Monteverdi. Una cronaca del</w:t>
      </w:r>
      <w:r w:rsidR="00A14EF1" w:rsidRPr="00180D3B">
        <w:rPr>
          <w:color w:val="000000"/>
          <w:sz w:val="24"/>
        </w:rPr>
        <w:t>l’</w:t>
      </w:r>
      <w:r w:rsidRPr="00180D3B">
        <w:rPr>
          <w:color w:val="000000"/>
          <w:sz w:val="24"/>
        </w:rPr>
        <w:t xml:space="preserve">epoca riporta: </w:t>
      </w:r>
      <w:r w:rsidRPr="00180D3B">
        <w:rPr>
          <w:i/>
          <w:iCs/>
          <w:color w:val="000000"/>
          <w:sz w:val="24"/>
        </w:rPr>
        <w:t>”Si cantò una solennissima Messa, facendo il Signor Claudio Monteverdi, maestro di cappella, gloria del nostro secolo, alla Gloria e al Credo uscir il canto con le trombe squarciate con isquisita voce e meravigliosa armonia”.</w:t>
      </w:r>
      <w:r w:rsidR="00C869D3" w:rsidRPr="00180D3B">
        <w:rPr>
          <w:i/>
          <w:iCs/>
          <w:color w:val="000000"/>
          <w:sz w:val="24"/>
        </w:rPr>
        <w:t xml:space="preserve"> </w:t>
      </w:r>
      <w:r w:rsidRPr="00180D3B">
        <w:rPr>
          <w:color w:val="000000"/>
          <w:sz w:val="24"/>
        </w:rPr>
        <w:t xml:space="preserve">Nel 1632, Monteverdi senza rinunciare alla sua </w:t>
      </w:r>
      <w:r w:rsidR="003A3B14">
        <w:rPr>
          <w:color w:val="000000"/>
          <w:sz w:val="24"/>
        </w:rPr>
        <w:t xml:space="preserve"> </w:t>
      </w:r>
      <w:r w:rsidRPr="00180D3B">
        <w:rPr>
          <w:color w:val="000000"/>
          <w:sz w:val="24"/>
        </w:rPr>
        <w:t xml:space="preserve">professione, prende i “voti”. Negli ultimi anni Veneziani, messo male in salute e con poco </w:t>
      </w:r>
      <w:r w:rsidR="003A3B14">
        <w:rPr>
          <w:color w:val="000000"/>
          <w:sz w:val="24"/>
        </w:rPr>
        <w:t xml:space="preserve">           </w:t>
      </w:r>
      <w:r w:rsidRPr="00180D3B">
        <w:rPr>
          <w:color w:val="000000"/>
          <w:sz w:val="24"/>
        </w:rPr>
        <w:t xml:space="preserve">denaro, era suo destino viver nel peggior periodo di crisi economica d’Europa, fa chiedere al Gonzaga figlio, Francesco, con il quale il grande compositore ebbe rapporti a dir poco d’antipatia, di avere quella pensione, meritata e promessa 14 anni prima dal padre Vincenzo. Ottiene la pensione a vita… tre mesi prima della morte! Il sepolcro </w:t>
      </w:r>
      <w:r w:rsidR="00CD6B0A" w:rsidRPr="00180D3B">
        <w:rPr>
          <w:color w:val="000000"/>
          <w:sz w:val="24"/>
        </w:rPr>
        <w:t xml:space="preserve">del genio </w:t>
      </w:r>
      <w:r w:rsidRPr="00180D3B">
        <w:rPr>
          <w:color w:val="000000"/>
          <w:sz w:val="24"/>
        </w:rPr>
        <w:t>è nella Chiesa dei Frari</w:t>
      </w:r>
      <w:r w:rsidR="00D12612">
        <w:rPr>
          <w:color w:val="000000"/>
          <w:sz w:val="24"/>
        </w:rPr>
        <w:t>… Ma “essere” è più importante che “avere”…</w:t>
      </w:r>
    </w:p>
    <w:p w:rsidR="00AF2B79" w:rsidRPr="00180D3B" w:rsidRDefault="00AF2B79" w:rsidP="00DB6D5D">
      <w:pPr>
        <w:pStyle w:val="Corpodeltesto2"/>
        <w:spacing w:before="120" w:after="0" w:line="276" w:lineRule="auto"/>
        <w:jc w:val="left"/>
        <w:rPr>
          <w:color w:val="000000"/>
          <w:sz w:val="24"/>
        </w:rPr>
      </w:pPr>
    </w:p>
    <w:p w:rsidR="005A3CFE" w:rsidRPr="00180D3B" w:rsidRDefault="005A3CFE" w:rsidP="00DB6D5D">
      <w:pPr>
        <w:pStyle w:val="Corpodeltesto2"/>
        <w:spacing w:before="120" w:after="0" w:line="276" w:lineRule="auto"/>
        <w:jc w:val="left"/>
        <w:rPr>
          <w:color w:val="000000"/>
          <w:sz w:val="24"/>
        </w:rPr>
      </w:pPr>
    </w:p>
    <w:p w:rsidR="005A3CFE" w:rsidRPr="00180D3B" w:rsidRDefault="005A3CFE" w:rsidP="00DB6D5D">
      <w:pPr>
        <w:pStyle w:val="Corpodeltesto2"/>
        <w:spacing w:before="120" w:after="0" w:line="276" w:lineRule="auto"/>
        <w:jc w:val="left"/>
        <w:rPr>
          <w:color w:val="000000"/>
          <w:sz w:val="24"/>
        </w:rPr>
      </w:pPr>
    </w:p>
    <w:p w:rsidR="0075678D" w:rsidRPr="00180D3B" w:rsidRDefault="00AB6F36" w:rsidP="00DB6D5D">
      <w:pPr>
        <w:pStyle w:val="Titolo1"/>
        <w:spacing w:before="120" w:after="0" w:line="276" w:lineRule="auto"/>
        <w:ind w:firstLine="851"/>
        <w:jc w:val="left"/>
        <w:rPr>
          <w:color w:val="FF0000"/>
          <w:sz w:val="24"/>
        </w:rPr>
      </w:pPr>
      <w:r>
        <w:rPr>
          <w:color w:val="FF0000"/>
          <w:sz w:val="24"/>
        </w:rPr>
        <w:lastRenderedPageBreak/>
        <w:t xml:space="preserve">   </w:t>
      </w:r>
      <w:r w:rsidR="0075678D" w:rsidRPr="00180D3B">
        <w:rPr>
          <w:color w:val="FF0000"/>
          <w:sz w:val="24"/>
        </w:rPr>
        <w:t>17</w:t>
      </w:r>
      <w:r w:rsidR="0075678D" w:rsidRPr="00180D3B">
        <w:rPr>
          <w:color w:val="FF0000"/>
          <w:sz w:val="24"/>
        </w:rPr>
        <w:tab/>
      </w:r>
      <w:r w:rsidR="0075678D" w:rsidRPr="00180D3B">
        <w:rPr>
          <w:color w:val="FF0000"/>
          <w:sz w:val="24"/>
        </w:rPr>
        <w:tab/>
      </w:r>
      <w:r w:rsidR="00A13A93" w:rsidRPr="00180D3B">
        <w:rPr>
          <w:color w:val="FF0000"/>
          <w:sz w:val="24"/>
        </w:rPr>
        <w:t xml:space="preserve">   </w:t>
      </w:r>
      <w:r>
        <w:rPr>
          <w:color w:val="FF0000"/>
          <w:sz w:val="24"/>
        </w:rPr>
        <w:t xml:space="preserve"> </w:t>
      </w:r>
      <w:r w:rsidR="00D15A6B">
        <w:rPr>
          <w:color w:val="FF0000"/>
          <w:sz w:val="24"/>
        </w:rPr>
        <w:tab/>
      </w:r>
      <w:r w:rsidR="00A14EF1" w:rsidRPr="00180D3B">
        <w:rPr>
          <w:color w:val="FF0000"/>
          <w:szCs w:val="28"/>
        </w:rPr>
        <w:t>L’</w:t>
      </w:r>
      <w:r w:rsidR="0075678D" w:rsidRPr="00180D3B">
        <w:rPr>
          <w:color w:val="FF0000"/>
          <w:szCs w:val="28"/>
        </w:rPr>
        <w:t>OPERA DEI MAESTRI NAPOLETANI</w:t>
      </w:r>
      <w:r w:rsidR="0075678D" w:rsidRPr="00180D3B">
        <w:rPr>
          <w:color w:val="FF0000"/>
          <w:sz w:val="24"/>
        </w:rPr>
        <w:t xml:space="preserve"> </w:t>
      </w:r>
    </w:p>
    <w:p w:rsidR="0075678D" w:rsidRPr="00180D3B" w:rsidRDefault="00A14EF1" w:rsidP="00DB6D5D">
      <w:pPr>
        <w:pStyle w:val="Corpodeltesto2"/>
        <w:spacing w:before="120" w:after="0" w:line="276" w:lineRule="auto"/>
        <w:jc w:val="left"/>
        <w:rPr>
          <w:color w:val="000000"/>
          <w:sz w:val="24"/>
        </w:rPr>
      </w:pPr>
      <w:r w:rsidRPr="00180D3B">
        <w:rPr>
          <w:color w:val="000000"/>
          <w:sz w:val="24"/>
        </w:rPr>
        <w:t>L’</w:t>
      </w:r>
      <w:r w:rsidR="0075678D" w:rsidRPr="00180D3B">
        <w:rPr>
          <w:color w:val="000000"/>
          <w:sz w:val="24"/>
        </w:rPr>
        <w:t xml:space="preserve">opera entrò a Napoli, nel 1651, con “Incoronazione di Poppea“ di Monteverdi. Niente di </w:t>
      </w:r>
      <w:r w:rsidR="003A3B14">
        <w:rPr>
          <w:color w:val="000000"/>
          <w:sz w:val="24"/>
        </w:rPr>
        <w:t xml:space="preserve">       </w:t>
      </w:r>
      <w:r w:rsidR="0075678D" w:rsidRPr="00180D3B">
        <w:rPr>
          <w:color w:val="000000"/>
          <w:sz w:val="24"/>
        </w:rPr>
        <w:t xml:space="preserve">meglio! Per un trentennio, </w:t>
      </w:r>
      <w:r w:rsidR="0022599D" w:rsidRPr="00180D3B">
        <w:rPr>
          <w:color w:val="000000"/>
          <w:sz w:val="24"/>
        </w:rPr>
        <w:t>l</w:t>
      </w:r>
      <w:r w:rsidRPr="00180D3B">
        <w:rPr>
          <w:color w:val="000000"/>
          <w:sz w:val="24"/>
        </w:rPr>
        <w:t>’</w:t>
      </w:r>
      <w:r w:rsidR="0075678D" w:rsidRPr="00180D3B">
        <w:rPr>
          <w:color w:val="000000"/>
          <w:sz w:val="24"/>
        </w:rPr>
        <w:t xml:space="preserve">opera Veneziana costituirà un modello per i compositori Napoletani, i quali, </w:t>
      </w:r>
      <w:r w:rsidR="0075678D" w:rsidRPr="00180D3B">
        <w:rPr>
          <w:color w:val="000000"/>
          <w:sz w:val="24"/>
          <w:u w:val="single"/>
        </w:rPr>
        <w:t>Francesco Provenzale</w:t>
      </w:r>
      <w:r w:rsidR="0075678D" w:rsidRPr="00180D3B">
        <w:rPr>
          <w:color w:val="000000"/>
          <w:sz w:val="24"/>
        </w:rPr>
        <w:t xml:space="preserve"> (1627 c. - Napoli, 6.9.1704) in testa, scriveranno opere su </w:t>
      </w:r>
      <w:r w:rsidR="003A3B14">
        <w:rPr>
          <w:color w:val="000000"/>
          <w:sz w:val="24"/>
        </w:rPr>
        <w:t xml:space="preserve">           </w:t>
      </w:r>
      <w:r w:rsidR="0075678D" w:rsidRPr="00180D3B">
        <w:rPr>
          <w:color w:val="000000"/>
          <w:sz w:val="24"/>
        </w:rPr>
        <w:t xml:space="preserve">imitazione di quella Veneziana, adattando, per esempio, alle parti comiche </w:t>
      </w:r>
      <w:r w:rsidR="0022599D" w:rsidRPr="00180D3B">
        <w:rPr>
          <w:color w:val="000000"/>
          <w:sz w:val="24"/>
        </w:rPr>
        <w:t>l</w:t>
      </w:r>
      <w:r w:rsidRPr="00180D3B">
        <w:rPr>
          <w:color w:val="000000"/>
          <w:sz w:val="24"/>
        </w:rPr>
        <w:t>’</w:t>
      </w:r>
      <w:r w:rsidR="0075678D" w:rsidRPr="00180D3B">
        <w:rPr>
          <w:color w:val="000000"/>
          <w:sz w:val="24"/>
        </w:rPr>
        <w:t xml:space="preserve">uso del dialetto </w:t>
      </w:r>
      <w:r w:rsidR="003A3B14">
        <w:rPr>
          <w:color w:val="000000"/>
          <w:sz w:val="24"/>
        </w:rPr>
        <w:t xml:space="preserve">   </w:t>
      </w:r>
      <w:r w:rsidR="0075678D" w:rsidRPr="00180D3B">
        <w:rPr>
          <w:color w:val="000000"/>
          <w:sz w:val="24"/>
        </w:rPr>
        <w:t xml:space="preserve">locale. Prime opere: “Lo schiavo di sua moglie” (1672) e “Stellidaura vendicata” (1674). </w:t>
      </w:r>
    </w:p>
    <w:p w:rsidR="002E20D7" w:rsidRPr="00180D3B" w:rsidRDefault="0075678D" w:rsidP="00DB6D5D">
      <w:pPr>
        <w:pStyle w:val="Corpodeltesto2"/>
        <w:spacing w:before="120" w:after="0" w:line="276" w:lineRule="auto"/>
        <w:jc w:val="left"/>
        <w:rPr>
          <w:color w:val="000000"/>
          <w:sz w:val="24"/>
        </w:rPr>
      </w:pPr>
      <w:r w:rsidRPr="00180D3B">
        <w:rPr>
          <w:color w:val="000000"/>
          <w:sz w:val="24"/>
        </w:rPr>
        <w:t xml:space="preserve">Il primo compositore a rompere </w:t>
      </w:r>
      <w:r w:rsidR="00A14EF1" w:rsidRPr="00180D3B">
        <w:rPr>
          <w:color w:val="000000"/>
          <w:sz w:val="24"/>
        </w:rPr>
        <w:t>l’</w:t>
      </w:r>
      <w:r w:rsidRPr="00180D3B">
        <w:rPr>
          <w:color w:val="000000"/>
          <w:sz w:val="24"/>
        </w:rPr>
        <w:t xml:space="preserve">influsso veneziano e ad avere caratteristiche tipicamente </w:t>
      </w:r>
      <w:r w:rsidR="003A3B14">
        <w:rPr>
          <w:color w:val="000000"/>
          <w:sz w:val="24"/>
        </w:rPr>
        <w:t xml:space="preserve">    </w:t>
      </w:r>
      <w:r w:rsidRPr="00180D3B">
        <w:rPr>
          <w:color w:val="000000"/>
          <w:sz w:val="24"/>
        </w:rPr>
        <w:t>napoletane sarà:</w:t>
      </w:r>
    </w:p>
    <w:p w:rsidR="0075678D" w:rsidRPr="00180D3B" w:rsidRDefault="0075678D" w:rsidP="00DB6D5D">
      <w:pPr>
        <w:pStyle w:val="Corpodeltesto2"/>
        <w:spacing w:before="120" w:after="0" w:line="276" w:lineRule="auto"/>
        <w:jc w:val="left"/>
        <w:rPr>
          <w:color w:val="000000"/>
          <w:sz w:val="24"/>
        </w:rPr>
      </w:pPr>
      <w:r w:rsidRPr="00180D3B">
        <w:rPr>
          <w:b/>
          <w:color w:val="1F497D"/>
          <w:sz w:val="24"/>
        </w:rPr>
        <w:t>Alessandro Scarlatti</w:t>
      </w:r>
      <w:r w:rsidRPr="00180D3B">
        <w:rPr>
          <w:b/>
          <w:color w:val="000000"/>
          <w:sz w:val="24"/>
        </w:rPr>
        <w:tab/>
      </w:r>
      <w:r w:rsidRPr="00180D3B">
        <w:rPr>
          <w:b/>
          <w:color w:val="000000"/>
          <w:sz w:val="24"/>
        </w:rPr>
        <w:tab/>
      </w:r>
      <w:r w:rsidRPr="00180D3B">
        <w:rPr>
          <w:color w:val="000000"/>
          <w:sz w:val="24"/>
        </w:rPr>
        <w:t>Palermo, 2.5.1660 - Napoli, 22.10.1725</w:t>
      </w:r>
      <w:r w:rsidR="005A3CFE" w:rsidRPr="00180D3B">
        <w:rPr>
          <w:color w:val="000000"/>
          <w:sz w:val="24"/>
        </w:rPr>
        <w:t>.</w:t>
      </w:r>
    </w:p>
    <w:p w:rsidR="002E5F83" w:rsidRPr="00180D3B" w:rsidRDefault="0030176D" w:rsidP="00DB6D5D">
      <w:pPr>
        <w:pStyle w:val="Corpodeltesto2"/>
        <w:spacing w:before="120" w:after="0" w:line="276" w:lineRule="auto"/>
        <w:jc w:val="left"/>
        <w:rPr>
          <w:color w:val="000000"/>
          <w:sz w:val="24"/>
        </w:rPr>
      </w:pPr>
      <w:r>
        <w:rPr>
          <w:noProof/>
          <w:color w:val="0000FF"/>
        </w:rPr>
        <w:drawing>
          <wp:inline distT="0" distB="0" distL="0" distR="0" wp14:anchorId="79F5D2E7" wp14:editId="66A8D0E4">
            <wp:extent cx="639445" cy="876300"/>
            <wp:effectExtent l="19050" t="0" r="8255" b="0"/>
            <wp:docPr id="22" name="Immagine 22" descr="http://www.nndb.com/people/590/00009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nndb.com/people/590/000093311/"/>
                    <pic:cNvPicPr>
                      <a:picLocks noChangeAspect="1" noChangeArrowheads="1"/>
                    </pic:cNvPicPr>
                  </pic:nvPicPr>
                  <pic:blipFill>
                    <a:blip r:embed="rId30" cstate="print"/>
                    <a:srcRect/>
                    <a:stretch>
                      <a:fillRect/>
                    </a:stretch>
                  </pic:blipFill>
                  <pic:spPr bwMode="auto">
                    <a:xfrm>
                      <a:off x="0" y="0"/>
                      <a:ext cx="639445" cy="876300"/>
                    </a:xfrm>
                    <a:prstGeom prst="rect">
                      <a:avLst/>
                    </a:prstGeom>
                    <a:noFill/>
                    <a:ln w="9525">
                      <a:noFill/>
                      <a:miter lim="800000"/>
                      <a:headEnd/>
                      <a:tailEnd/>
                    </a:ln>
                  </pic:spPr>
                </pic:pic>
              </a:graphicData>
            </a:graphic>
          </wp:inline>
        </w:drawing>
      </w:r>
      <w:r w:rsidR="005A3CFE" w:rsidRPr="00180D3B">
        <w:rPr>
          <w:color w:val="000000"/>
        </w:rPr>
        <w:t xml:space="preserve"> </w:t>
      </w:r>
      <w:r w:rsidR="0075678D" w:rsidRPr="00180D3B">
        <w:rPr>
          <w:color w:val="000000"/>
          <w:sz w:val="24"/>
        </w:rPr>
        <w:t>Allievo d</w:t>
      </w:r>
      <w:r w:rsidR="00586628" w:rsidRPr="00180D3B">
        <w:rPr>
          <w:color w:val="000000"/>
          <w:sz w:val="24"/>
        </w:rPr>
        <w:t>i</w:t>
      </w:r>
      <w:r w:rsidR="0075678D" w:rsidRPr="00180D3B">
        <w:rPr>
          <w:color w:val="000000"/>
          <w:sz w:val="24"/>
        </w:rPr>
        <w:t xml:space="preserve"> Carissimi e d</w:t>
      </w:r>
      <w:r w:rsidR="00586628" w:rsidRPr="00180D3B">
        <w:rPr>
          <w:color w:val="000000"/>
          <w:sz w:val="24"/>
        </w:rPr>
        <w:t>i</w:t>
      </w:r>
      <w:r w:rsidR="0075678D" w:rsidRPr="00180D3B">
        <w:rPr>
          <w:color w:val="000000"/>
          <w:sz w:val="24"/>
        </w:rPr>
        <w:t xml:space="preserve"> Pasquini</w:t>
      </w:r>
      <w:r w:rsidR="00586628" w:rsidRPr="00180D3B">
        <w:rPr>
          <w:color w:val="000000"/>
          <w:sz w:val="24"/>
        </w:rPr>
        <w:t>,</w:t>
      </w:r>
      <w:r w:rsidR="0075678D" w:rsidRPr="00180D3B">
        <w:rPr>
          <w:color w:val="000000"/>
          <w:sz w:val="24"/>
        </w:rPr>
        <w:t xml:space="preserve"> a Roma. Tra i suoi dieci figli, anche il genio del </w:t>
      </w:r>
      <w:r w:rsidR="003A3B14">
        <w:rPr>
          <w:color w:val="000000"/>
          <w:sz w:val="24"/>
        </w:rPr>
        <w:t xml:space="preserve"> </w:t>
      </w:r>
      <w:r w:rsidR="0075678D" w:rsidRPr="00180D3B">
        <w:rPr>
          <w:color w:val="000000"/>
          <w:sz w:val="24"/>
        </w:rPr>
        <w:t xml:space="preserve">clavicembalo, Domenico. </w:t>
      </w:r>
      <w:r w:rsidR="00CF1FDF" w:rsidRPr="00180D3B">
        <w:rPr>
          <w:color w:val="000000"/>
          <w:sz w:val="24"/>
        </w:rPr>
        <w:t xml:space="preserve">Tra i suoi sette fratelli, tutti musicisti, due sorelle cantanti, una delle quali (Anna Maria) molto avvenente, si diede parecchio da fare per aiutarlo, </w:t>
      </w:r>
      <w:r w:rsidR="00A14EF1" w:rsidRPr="00180D3B">
        <w:rPr>
          <w:color w:val="000000"/>
          <w:sz w:val="24"/>
        </w:rPr>
        <w:t>l’</w:t>
      </w:r>
      <w:r w:rsidR="00CF1FDF" w:rsidRPr="00180D3B">
        <w:rPr>
          <w:color w:val="000000"/>
          <w:sz w:val="24"/>
        </w:rPr>
        <w:t xml:space="preserve">altra (Melchiorra Brigida) cercò addirittura di corrompere un segretario di giustizia, con relativo scandalo. </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t>Maestro di cappella, con stipendio mai versato regolarmente, spesso dimezzato. Compositore di Corte a Napoli fino al 1702, quando la città cade sotto il dominio austriaco. Scarlatti desidera maggiore tranquillità economica e va a Roma nel 1706. Fa parte del</w:t>
      </w:r>
      <w:r w:rsidR="00A14EF1" w:rsidRPr="00180D3B">
        <w:rPr>
          <w:color w:val="000000"/>
          <w:sz w:val="24"/>
        </w:rPr>
        <w:t>l’</w:t>
      </w:r>
      <w:r w:rsidRPr="00180D3B">
        <w:rPr>
          <w:color w:val="000000"/>
          <w:sz w:val="24"/>
        </w:rPr>
        <w:t xml:space="preserve">Arcadia con Corelli e </w:t>
      </w:r>
      <w:r w:rsidR="003A3B14">
        <w:rPr>
          <w:color w:val="000000"/>
          <w:sz w:val="24"/>
        </w:rPr>
        <w:t xml:space="preserve">   </w:t>
      </w:r>
      <w:r w:rsidRPr="00180D3B">
        <w:rPr>
          <w:color w:val="000000"/>
          <w:sz w:val="24"/>
        </w:rPr>
        <w:t xml:space="preserve">Pasquini, ne ha gran soddisfazione. </w:t>
      </w:r>
      <w:r w:rsidR="00586628" w:rsidRPr="00180D3B">
        <w:rPr>
          <w:color w:val="000000"/>
          <w:sz w:val="24"/>
        </w:rPr>
        <w:t>F</w:t>
      </w:r>
      <w:r w:rsidR="00CF1FDF" w:rsidRPr="00180D3B">
        <w:rPr>
          <w:color w:val="000000"/>
          <w:sz w:val="24"/>
        </w:rPr>
        <w:t xml:space="preserve">orse per le vicende familiari </w:t>
      </w:r>
      <w:r w:rsidR="00586628" w:rsidRPr="00180D3B">
        <w:rPr>
          <w:color w:val="000000"/>
          <w:sz w:val="24"/>
        </w:rPr>
        <w:t>sopra</w:t>
      </w:r>
      <w:r w:rsidR="00CF1FDF" w:rsidRPr="00180D3B">
        <w:rPr>
          <w:color w:val="000000"/>
          <w:sz w:val="24"/>
        </w:rPr>
        <w:t xml:space="preserve"> ripo</w:t>
      </w:r>
      <w:r w:rsidR="008D72AC" w:rsidRPr="00180D3B">
        <w:rPr>
          <w:color w:val="000000"/>
          <w:sz w:val="24"/>
        </w:rPr>
        <w:t>r</w:t>
      </w:r>
      <w:r w:rsidR="00CF1FDF" w:rsidRPr="00180D3B">
        <w:rPr>
          <w:color w:val="000000"/>
          <w:sz w:val="24"/>
        </w:rPr>
        <w:t>tate</w:t>
      </w:r>
      <w:r w:rsidR="008D72AC" w:rsidRPr="00180D3B">
        <w:rPr>
          <w:color w:val="000000"/>
          <w:sz w:val="24"/>
        </w:rPr>
        <w:t xml:space="preserve">, </w:t>
      </w:r>
      <w:r w:rsidRPr="00180D3B">
        <w:rPr>
          <w:color w:val="000000"/>
          <w:sz w:val="24"/>
        </w:rPr>
        <w:t>non sembra simpatico</w:t>
      </w:r>
      <w:r w:rsidR="00586628" w:rsidRPr="00180D3B">
        <w:rPr>
          <w:color w:val="000000"/>
          <w:sz w:val="24"/>
        </w:rPr>
        <w:t xml:space="preserve"> e neppure gradito d</w:t>
      </w:r>
      <w:r w:rsidRPr="00180D3B">
        <w:rPr>
          <w:color w:val="000000"/>
          <w:sz w:val="24"/>
        </w:rPr>
        <w:t>al</w:t>
      </w:r>
      <w:r w:rsidR="00586628" w:rsidRPr="00180D3B">
        <w:rPr>
          <w:color w:val="000000"/>
          <w:sz w:val="24"/>
        </w:rPr>
        <w:t>l’eminente</w:t>
      </w:r>
      <w:r w:rsidRPr="00180D3B">
        <w:rPr>
          <w:color w:val="000000"/>
          <w:sz w:val="24"/>
        </w:rPr>
        <w:t xml:space="preserve"> Cardinale Ottoboni.</w:t>
      </w:r>
    </w:p>
    <w:p w:rsidR="00881881" w:rsidRPr="00180D3B" w:rsidRDefault="0075678D" w:rsidP="00DB6D5D">
      <w:pPr>
        <w:pStyle w:val="Corpodeltesto2"/>
        <w:spacing w:before="120" w:after="0" w:line="276" w:lineRule="auto"/>
        <w:jc w:val="left"/>
        <w:rPr>
          <w:color w:val="000000"/>
          <w:sz w:val="24"/>
        </w:rPr>
      </w:pPr>
      <w:r w:rsidRPr="00180D3B">
        <w:rPr>
          <w:color w:val="000000"/>
          <w:sz w:val="24"/>
        </w:rPr>
        <w:t>Si reca a Firenze, con il figlio Domenico, ospite del principe Ferdinando III De’ Medici, sperando anche in un posto musicale definitivo, per lui o per il figlio. In una lettera del 30 maggio 1705, indirizzata a questo Medici, parla del figlio Domenico in questi termini: ”</w:t>
      </w:r>
      <w:r w:rsidRPr="00180D3B">
        <w:rPr>
          <w:i/>
          <w:iCs/>
          <w:color w:val="000000"/>
          <w:sz w:val="24"/>
        </w:rPr>
        <w:t xml:space="preserve">Un’aquila, cui sono </w:t>
      </w:r>
      <w:r w:rsidR="003A3B14">
        <w:rPr>
          <w:i/>
          <w:iCs/>
          <w:color w:val="000000"/>
          <w:sz w:val="24"/>
        </w:rPr>
        <w:t xml:space="preserve">  </w:t>
      </w:r>
      <w:r w:rsidRPr="00180D3B">
        <w:rPr>
          <w:i/>
          <w:iCs/>
          <w:color w:val="000000"/>
          <w:sz w:val="24"/>
        </w:rPr>
        <w:t>cresciute le ali</w:t>
      </w:r>
      <w:r w:rsidRPr="00180D3B">
        <w:rPr>
          <w:color w:val="000000"/>
          <w:sz w:val="24"/>
        </w:rPr>
        <w:t xml:space="preserve">”. Ma…Firenze non li vuole, un altro Frescobaldi! Stessa sorte a Venezia, </w:t>
      </w:r>
      <w:r w:rsidR="00586628" w:rsidRPr="00180D3B">
        <w:rPr>
          <w:color w:val="000000"/>
          <w:sz w:val="24"/>
        </w:rPr>
        <w:t xml:space="preserve">a </w:t>
      </w:r>
      <w:r w:rsidR="003A3B14">
        <w:rPr>
          <w:color w:val="000000"/>
          <w:sz w:val="24"/>
        </w:rPr>
        <w:t xml:space="preserve">         </w:t>
      </w:r>
      <w:r w:rsidRPr="00180D3B">
        <w:rPr>
          <w:color w:val="000000"/>
          <w:sz w:val="24"/>
        </w:rPr>
        <w:t xml:space="preserve">Urbino. È musicista eccellente, ma nessuno risponde alle sue proposte. </w:t>
      </w:r>
    </w:p>
    <w:p w:rsidR="007019C8" w:rsidRPr="00180D3B" w:rsidRDefault="0075678D" w:rsidP="00DB6D5D">
      <w:pPr>
        <w:pStyle w:val="Corpodeltesto2"/>
        <w:spacing w:before="120" w:after="0" w:line="276" w:lineRule="auto"/>
        <w:jc w:val="left"/>
        <w:rPr>
          <w:color w:val="000000"/>
          <w:sz w:val="24"/>
        </w:rPr>
      </w:pPr>
      <w:r w:rsidRPr="00180D3B">
        <w:rPr>
          <w:color w:val="000000"/>
          <w:sz w:val="24"/>
        </w:rPr>
        <w:t>Essendo anche un buon padre, onestamente metteva sul piatto delle richieste</w:t>
      </w:r>
      <w:r w:rsidR="00577B2B" w:rsidRPr="00180D3B">
        <w:rPr>
          <w:color w:val="000000"/>
          <w:sz w:val="24"/>
        </w:rPr>
        <w:t>,</w:t>
      </w:r>
      <w:r w:rsidRPr="00180D3B">
        <w:rPr>
          <w:color w:val="000000"/>
          <w:sz w:val="24"/>
        </w:rPr>
        <w:t xml:space="preserve"> le necessità </w:t>
      </w:r>
      <w:r w:rsidR="00005445">
        <w:rPr>
          <w:color w:val="000000"/>
          <w:sz w:val="24"/>
        </w:rPr>
        <w:t xml:space="preserve"> </w:t>
      </w:r>
      <w:r w:rsidRPr="00180D3B">
        <w:rPr>
          <w:color w:val="000000"/>
          <w:sz w:val="24"/>
        </w:rPr>
        <w:t>della numerosa famig</w:t>
      </w:r>
      <w:r w:rsidR="008D72AC" w:rsidRPr="00180D3B">
        <w:rPr>
          <w:color w:val="000000"/>
          <w:sz w:val="24"/>
        </w:rPr>
        <w:t xml:space="preserve">lia: moglie, sette figli maschi, </w:t>
      </w:r>
      <w:r w:rsidRPr="00180D3B">
        <w:rPr>
          <w:color w:val="000000"/>
          <w:sz w:val="24"/>
        </w:rPr>
        <w:t>e tre femmine.</w:t>
      </w:r>
      <w:r w:rsidR="007019C8" w:rsidRPr="00180D3B">
        <w:rPr>
          <w:color w:val="000000"/>
          <w:sz w:val="24"/>
        </w:rPr>
        <w:t xml:space="preserve"> </w:t>
      </w:r>
      <w:r w:rsidRPr="00180D3B">
        <w:rPr>
          <w:color w:val="000000"/>
          <w:sz w:val="24"/>
        </w:rPr>
        <w:t xml:space="preserve">Ingaggio apparentemente troppo oneroso. Roma, Firenze, Venezia, Urbino, perdono un grosso affare. Alessandro </w:t>
      </w:r>
      <w:r w:rsidR="00005445">
        <w:rPr>
          <w:color w:val="000000"/>
          <w:sz w:val="24"/>
        </w:rPr>
        <w:t xml:space="preserve">    </w:t>
      </w:r>
      <w:r w:rsidRPr="00180D3B">
        <w:rPr>
          <w:color w:val="000000"/>
          <w:sz w:val="24"/>
        </w:rPr>
        <w:t xml:space="preserve">Scarlatti e il figlio Domenico, avrebbero reso celebre il mecenate o la città che avesse deciso di approvare un loro contratto. </w:t>
      </w:r>
    </w:p>
    <w:p w:rsidR="008544AF" w:rsidRPr="00180D3B" w:rsidRDefault="0075678D" w:rsidP="00DB6D5D">
      <w:pPr>
        <w:pStyle w:val="Corpodeltesto2"/>
        <w:spacing w:before="120" w:after="0" w:line="276" w:lineRule="auto"/>
        <w:jc w:val="left"/>
        <w:rPr>
          <w:color w:val="000000"/>
          <w:sz w:val="24"/>
        </w:rPr>
      </w:pPr>
      <w:r w:rsidRPr="00180D3B">
        <w:rPr>
          <w:color w:val="000000"/>
          <w:sz w:val="24"/>
        </w:rPr>
        <w:t xml:space="preserve">Sono vicende musicali, di cui anche proseguendo leggeremo, che di logico non hanno </w:t>
      </w:r>
      <w:r w:rsidR="003A3B14">
        <w:rPr>
          <w:color w:val="000000"/>
          <w:sz w:val="24"/>
        </w:rPr>
        <w:t xml:space="preserve">          </w:t>
      </w:r>
      <w:r w:rsidRPr="00180D3B">
        <w:rPr>
          <w:color w:val="000000"/>
          <w:sz w:val="24"/>
        </w:rPr>
        <w:t>assolutamente nulla. Il compositore scrive lettere, chiede di persona. Anc</w:t>
      </w:r>
      <w:r w:rsidR="00E8645F">
        <w:rPr>
          <w:color w:val="000000"/>
          <w:sz w:val="24"/>
        </w:rPr>
        <w:t>ò</w:t>
      </w:r>
      <w:r w:rsidRPr="00180D3B">
        <w:rPr>
          <w:color w:val="000000"/>
          <w:sz w:val="24"/>
        </w:rPr>
        <w:t>ra nulla. È forse di questo periodo la composizione di una Cantata in dialetto con un titolo impensabile: “Amore, brutto figlio de pottana”. Anche per Scarlatti la pazienza aveva evidentemente dei limiti.</w:t>
      </w:r>
      <w:r w:rsidR="008544AF" w:rsidRPr="00180D3B">
        <w:rPr>
          <w:color w:val="000000"/>
          <w:sz w:val="24"/>
        </w:rPr>
        <w:t xml:space="preserve"> </w:t>
      </w:r>
      <w:r w:rsidR="003A3B14">
        <w:rPr>
          <w:color w:val="000000"/>
          <w:sz w:val="24"/>
        </w:rPr>
        <w:t xml:space="preserve">        </w:t>
      </w:r>
      <w:r w:rsidRPr="00180D3B">
        <w:rPr>
          <w:color w:val="000000"/>
          <w:sz w:val="24"/>
        </w:rPr>
        <w:t xml:space="preserve">Nel 1717, il figlio Domenico sarà finalmente maestro di cappella nella basilica di San Pietro. </w:t>
      </w:r>
      <w:r w:rsidR="003A3B14">
        <w:rPr>
          <w:color w:val="000000"/>
          <w:sz w:val="24"/>
        </w:rPr>
        <w:t xml:space="preserve"> </w:t>
      </w:r>
      <w:r w:rsidRPr="00180D3B">
        <w:rPr>
          <w:color w:val="000000"/>
          <w:sz w:val="24"/>
        </w:rPr>
        <w:t xml:space="preserve">Nel frattempo il padre Alessandro compone in modo incessante, quattro, cinque opere </w:t>
      </w:r>
      <w:r w:rsidR="00A14EF1" w:rsidRPr="00180D3B">
        <w:rPr>
          <w:color w:val="000000"/>
          <w:sz w:val="24"/>
        </w:rPr>
        <w:t>l’</w:t>
      </w:r>
      <w:r w:rsidRPr="00180D3B">
        <w:rPr>
          <w:color w:val="000000"/>
          <w:sz w:val="24"/>
        </w:rPr>
        <w:t>anno.</w:t>
      </w:r>
    </w:p>
    <w:p w:rsidR="00577B2B" w:rsidRPr="00180D3B" w:rsidRDefault="0075678D" w:rsidP="00DB6D5D">
      <w:pPr>
        <w:pStyle w:val="Corpodeltesto2"/>
        <w:spacing w:before="120" w:after="0" w:line="276" w:lineRule="auto"/>
        <w:jc w:val="left"/>
        <w:rPr>
          <w:color w:val="000000"/>
          <w:sz w:val="24"/>
        </w:rPr>
      </w:pPr>
      <w:r w:rsidRPr="00180D3B">
        <w:rPr>
          <w:color w:val="000000"/>
          <w:sz w:val="24"/>
        </w:rPr>
        <w:t>Definitivamente anc</w:t>
      </w:r>
      <w:r w:rsidR="00E8645F">
        <w:rPr>
          <w:color w:val="000000"/>
          <w:sz w:val="24"/>
        </w:rPr>
        <w:t>ò</w:t>
      </w:r>
      <w:r w:rsidRPr="00180D3B">
        <w:rPr>
          <w:color w:val="000000"/>
          <w:sz w:val="24"/>
        </w:rPr>
        <w:t>ra a Napoli nel 1722, riuscendo a rimanere fuori della caotica rivalità dei compositori locali. Diventa, solo per i suoi meriti, troppo tardi, maestro di cappella.</w:t>
      </w:r>
      <w:r w:rsidR="008544AF" w:rsidRPr="00180D3B">
        <w:rPr>
          <w:color w:val="000000"/>
          <w:sz w:val="24"/>
        </w:rPr>
        <w:t xml:space="preserve"> </w:t>
      </w:r>
      <w:r w:rsidRPr="00180D3B">
        <w:rPr>
          <w:color w:val="000000"/>
          <w:sz w:val="24"/>
        </w:rPr>
        <w:t xml:space="preserve">Da lui, i </w:t>
      </w:r>
      <w:r w:rsidR="003A3B14">
        <w:rPr>
          <w:color w:val="000000"/>
          <w:sz w:val="24"/>
        </w:rPr>
        <w:t xml:space="preserve"> </w:t>
      </w:r>
      <w:r w:rsidRPr="00180D3B">
        <w:rPr>
          <w:color w:val="000000"/>
          <w:sz w:val="24"/>
        </w:rPr>
        <w:t xml:space="preserve">compositori a seguire, saranno tutti condizionati. </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lastRenderedPageBreak/>
        <w:t>È giusto considerarlo, per innovazioni e molteplici ragioni, personaggio “</w:t>
      </w:r>
      <w:r w:rsidRPr="00180D3B">
        <w:rPr>
          <w:i/>
          <w:iCs/>
          <w:color w:val="000000"/>
          <w:sz w:val="24"/>
        </w:rPr>
        <w:t>chiave</w:t>
      </w:r>
      <w:r w:rsidRPr="00180D3B">
        <w:rPr>
          <w:color w:val="000000"/>
          <w:sz w:val="24"/>
        </w:rPr>
        <w:t xml:space="preserve">”, non solo per </w:t>
      </w:r>
      <w:r w:rsidR="00A14EF1" w:rsidRPr="00180D3B">
        <w:rPr>
          <w:color w:val="000000"/>
          <w:sz w:val="24"/>
        </w:rPr>
        <w:t>l’</w:t>
      </w:r>
      <w:r w:rsidRPr="00180D3B">
        <w:rPr>
          <w:color w:val="000000"/>
          <w:sz w:val="24"/>
        </w:rPr>
        <w:t xml:space="preserve">opera italiana in genere, ma per tutta la Musica europea, equivalente a mondiale. </w:t>
      </w:r>
      <w:r w:rsidR="00586628" w:rsidRPr="00180D3B">
        <w:rPr>
          <w:color w:val="000000"/>
          <w:sz w:val="24"/>
        </w:rPr>
        <w:t xml:space="preserve">In effetti, la sua importanza musicale ha relativamente poco da spartire con l’opera napoletana, ma di </w:t>
      </w:r>
      <w:r w:rsidR="003A3B14">
        <w:rPr>
          <w:color w:val="000000"/>
          <w:sz w:val="24"/>
        </w:rPr>
        <w:t xml:space="preserve">  </w:t>
      </w:r>
      <w:r w:rsidR="00586628" w:rsidRPr="00180D3B">
        <w:rPr>
          <w:color w:val="000000"/>
          <w:sz w:val="24"/>
        </w:rPr>
        <w:t>questa é una delle figure più importanti.</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t xml:space="preserve">Compositore dal talento drammatico non molto pronunciato, (forse perché già la sua vita è un dramma), è riserva inesauribile di melodie, in genere pregevolissime (fu definito lo “Schubert” del 1600). Dotato d’intelligenza e fantasia musicale superiore, componendo ha “percezioni”, che saranno regole fisse per </w:t>
      </w:r>
      <w:r w:rsidR="0022599D" w:rsidRPr="00180D3B">
        <w:rPr>
          <w:color w:val="000000"/>
          <w:sz w:val="24"/>
        </w:rPr>
        <w:t>l</w:t>
      </w:r>
      <w:r w:rsidR="00A14EF1" w:rsidRPr="00180D3B">
        <w:rPr>
          <w:color w:val="000000"/>
          <w:sz w:val="24"/>
        </w:rPr>
        <w:t>’</w:t>
      </w:r>
      <w:r w:rsidRPr="00180D3B">
        <w:rPr>
          <w:color w:val="000000"/>
          <w:sz w:val="24"/>
        </w:rPr>
        <w:t xml:space="preserve">opera del 1700 e per la Musica in generale. Ogni opera aveva una durata di circa tre ore </w:t>
      </w:r>
      <w:r w:rsidR="002F096E">
        <w:rPr>
          <w:color w:val="000000"/>
          <w:sz w:val="24"/>
        </w:rPr>
        <w:t xml:space="preserve">e </w:t>
      </w:r>
      <w:r w:rsidRPr="00180D3B">
        <w:rPr>
          <w:color w:val="000000"/>
          <w:sz w:val="24"/>
        </w:rPr>
        <w:t>era integrata da circa 50 arie e duetti, detti: “Aria a due”.</w:t>
      </w:r>
    </w:p>
    <w:p w:rsidR="0075678D" w:rsidRPr="00180D3B" w:rsidRDefault="0075678D" w:rsidP="00DB6D5D">
      <w:pPr>
        <w:pStyle w:val="Corpodeltesto2"/>
        <w:spacing w:before="120" w:after="0" w:line="276" w:lineRule="auto"/>
        <w:jc w:val="left"/>
        <w:rPr>
          <w:color w:val="000000"/>
          <w:sz w:val="24"/>
        </w:rPr>
      </w:pPr>
      <w:r w:rsidRPr="00180D3B">
        <w:rPr>
          <w:color w:val="000000"/>
          <w:sz w:val="24"/>
        </w:rPr>
        <w:t>Sue intuizioni:</w:t>
      </w:r>
    </w:p>
    <w:p w:rsidR="0075678D" w:rsidRPr="00180D3B" w:rsidRDefault="0075678D" w:rsidP="00DB6D5D">
      <w:pPr>
        <w:pStyle w:val="Corpodeltesto2"/>
        <w:spacing w:before="120" w:after="0" w:line="276" w:lineRule="auto"/>
        <w:jc w:val="left"/>
        <w:rPr>
          <w:color w:val="000000"/>
          <w:sz w:val="24"/>
        </w:rPr>
      </w:pPr>
      <w:r w:rsidRPr="00180D3B">
        <w:rPr>
          <w:b/>
          <w:bCs w:val="0"/>
          <w:color w:val="000000"/>
          <w:sz w:val="24"/>
        </w:rPr>
        <w:t>a</w:t>
      </w:r>
      <w:r w:rsidRPr="00180D3B">
        <w:rPr>
          <w:color w:val="000000"/>
          <w:sz w:val="24"/>
        </w:rPr>
        <w:t>) La Sinfonia d’apertura operistica, in seguito definita “Scarlattiana o al</w:t>
      </w:r>
      <w:r w:rsidR="00A14EF1" w:rsidRPr="00180D3B">
        <w:rPr>
          <w:color w:val="000000"/>
          <w:sz w:val="24"/>
        </w:rPr>
        <w:t>l’</w:t>
      </w:r>
      <w:r w:rsidRPr="00180D3B">
        <w:rPr>
          <w:color w:val="000000"/>
          <w:sz w:val="24"/>
        </w:rPr>
        <w:t xml:space="preserve">Italiana”, in tre </w:t>
      </w:r>
      <w:r w:rsidR="003A3B14">
        <w:rPr>
          <w:color w:val="000000"/>
          <w:sz w:val="24"/>
        </w:rPr>
        <w:t xml:space="preserve">               </w:t>
      </w:r>
      <w:r w:rsidRPr="00180D3B">
        <w:rPr>
          <w:color w:val="000000"/>
          <w:sz w:val="24"/>
        </w:rPr>
        <w:t>movimenti: 1) Allegro, 2) Adagio, 3) Allegro. Regola da quel momento universalmente accettata nelle sinfonie, nei movimenti di sonata e anche nel concerto per solista e orchestra.</w:t>
      </w:r>
    </w:p>
    <w:p w:rsidR="0075678D" w:rsidRPr="00180D3B" w:rsidRDefault="0075678D" w:rsidP="00DB6D5D">
      <w:pPr>
        <w:pStyle w:val="Corpodeltesto2"/>
        <w:spacing w:before="120" w:after="0" w:line="276" w:lineRule="auto"/>
        <w:jc w:val="left"/>
        <w:rPr>
          <w:color w:val="000000"/>
          <w:sz w:val="24"/>
        </w:rPr>
      </w:pPr>
      <w:r w:rsidRPr="00180D3B">
        <w:rPr>
          <w:b/>
          <w:bCs w:val="0"/>
          <w:color w:val="000000"/>
          <w:sz w:val="24"/>
        </w:rPr>
        <w:t>b</w:t>
      </w:r>
      <w:r w:rsidRPr="00180D3B">
        <w:rPr>
          <w:color w:val="000000"/>
          <w:sz w:val="24"/>
        </w:rPr>
        <w:t xml:space="preserve">) Il Recitativo obbligato con Scarlatti diventa sostanzialmente definitivo. Non più al solo </w:t>
      </w:r>
      <w:r w:rsidR="003A3B14">
        <w:rPr>
          <w:color w:val="000000"/>
          <w:sz w:val="24"/>
        </w:rPr>
        <w:t xml:space="preserve">           </w:t>
      </w:r>
      <w:r w:rsidRPr="00180D3B">
        <w:rPr>
          <w:color w:val="000000"/>
          <w:sz w:val="24"/>
        </w:rPr>
        <w:t>clavicembalo, il compito di accompagnare, ma agli archi, o parte del</w:t>
      </w:r>
      <w:r w:rsidR="00A14EF1" w:rsidRPr="00180D3B">
        <w:rPr>
          <w:color w:val="000000"/>
          <w:sz w:val="24"/>
        </w:rPr>
        <w:t>l’</w:t>
      </w:r>
      <w:r w:rsidRPr="00180D3B">
        <w:rPr>
          <w:color w:val="000000"/>
          <w:sz w:val="24"/>
        </w:rPr>
        <w:t>orchestra. È un recitativo armonicamente ricco, che deve avere una razionalità assoggettata al</w:t>
      </w:r>
      <w:r w:rsidR="00A14EF1" w:rsidRPr="00180D3B">
        <w:rPr>
          <w:color w:val="000000"/>
          <w:sz w:val="24"/>
        </w:rPr>
        <w:t>l’</w:t>
      </w:r>
      <w:r w:rsidRPr="00180D3B">
        <w:rPr>
          <w:color w:val="000000"/>
          <w:sz w:val="24"/>
        </w:rPr>
        <w:t>opera.</w:t>
      </w:r>
    </w:p>
    <w:p w:rsidR="0075678D" w:rsidRPr="00180D3B" w:rsidRDefault="0075678D" w:rsidP="00DB6D5D">
      <w:pPr>
        <w:pStyle w:val="Corpodeltesto2"/>
        <w:spacing w:before="120" w:after="0" w:line="276" w:lineRule="auto"/>
        <w:jc w:val="left"/>
        <w:rPr>
          <w:color w:val="000000"/>
          <w:sz w:val="24"/>
        </w:rPr>
      </w:pPr>
      <w:r w:rsidRPr="00180D3B">
        <w:rPr>
          <w:b/>
          <w:bCs w:val="0"/>
          <w:color w:val="000000"/>
          <w:sz w:val="24"/>
        </w:rPr>
        <w:t>c</w:t>
      </w:r>
      <w:r w:rsidRPr="00180D3B">
        <w:rPr>
          <w:color w:val="000000"/>
          <w:sz w:val="24"/>
        </w:rPr>
        <w:t xml:space="preserve">) </w:t>
      </w:r>
      <w:r w:rsidR="00A14EF1" w:rsidRPr="00180D3B">
        <w:rPr>
          <w:color w:val="000000"/>
          <w:sz w:val="24"/>
        </w:rPr>
        <w:t>L’</w:t>
      </w:r>
      <w:r w:rsidRPr="00180D3B">
        <w:rPr>
          <w:color w:val="000000"/>
          <w:sz w:val="24"/>
        </w:rPr>
        <w:t xml:space="preserve">Aria col da capo, in forma </w:t>
      </w:r>
      <w:r w:rsidRPr="00180D3B">
        <w:rPr>
          <w:color w:val="000000"/>
          <w:sz w:val="24"/>
          <w:u w:val="single"/>
        </w:rPr>
        <w:t>A - B - a1</w:t>
      </w:r>
      <w:r w:rsidRPr="00180D3B">
        <w:rPr>
          <w:color w:val="000000"/>
          <w:sz w:val="24"/>
        </w:rPr>
        <w:t xml:space="preserve">, dove </w:t>
      </w:r>
      <w:r w:rsidRPr="00180D3B">
        <w:rPr>
          <w:color w:val="000000"/>
          <w:sz w:val="24"/>
          <w:u w:val="single"/>
        </w:rPr>
        <w:t>a1</w:t>
      </w:r>
      <w:r w:rsidRPr="00180D3B">
        <w:rPr>
          <w:color w:val="000000"/>
          <w:sz w:val="24"/>
        </w:rPr>
        <w:t xml:space="preserve"> è la ripresa variata, con virtuosismo vocale di A. </w:t>
      </w:r>
      <w:r w:rsidR="00577B2B" w:rsidRPr="00180D3B">
        <w:rPr>
          <w:color w:val="000000"/>
          <w:sz w:val="24"/>
        </w:rPr>
        <w:t>Regola che nell’</w:t>
      </w:r>
      <w:r w:rsidRPr="00180D3B">
        <w:rPr>
          <w:color w:val="000000"/>
          <w:sz w:val="24"/>
        </w:rPr>
        <w:t>Aria o Li</w:t>
      </w:r>
      <w:r w:rsidR="002F096E">
        <w:rPr>
          <w:color w:val="000000"/>
          <w:sz w:val="24"/>
        </w:rPr>
        <w:t xml:space="preserve">e </w:t>
      </w:r>
      <w:r w:rsidRPr="00180D3B">
        <w:rPr>
          <w:color w:val="000000"/>
          <w:sz w:val="24"/>
        </w:rPr>
        <w:t>(stesso significato) sar</w:t>
      </w:r>
      <w:r w:rsidR="00577B2B" w:rsidRPr="00180D3B">
        <w:rPr>
          <w:color w:val="000000"/>
          <w:sz w:val="24"/>
        </w:rPr>
        <w:t>anno</w:t>
      </w:r>
      <w:r w:rsidRPr="00180D3B">
        <w:rPr>
          <w:color w:val="000000"/>
          <w:sz w:val="24"/>
        </w:rPr>
        <w:t>, da quel momento, regola.</w:t>
      </w:r>
    </w:p>
    <w:p w:rsidR="006167CA" w:rsidRPr="00180D3B" w:rsidRDefault="0075678D" w:rsidP="00DB6D5D">
      <w:pPr>
        <w:pStyle w:val="Corpodeltesto2"/>
        <w:spacing w:before="120" w:after="0" w:line="276" w:lineRule="auto"/>
        <w:jc w:val="left"/>
        <w:rPr>
          <w:color w:val="000000"/>
          <w:sz w:val="24"/>
        </w:rPr>
      </w:pPr>
      <w:r w:rsidRPr="00180D3B">
        <w:rPr>
          <w:bCs w:val="0"/>
          <w:color w:val="000000"/>
          <w:sz w:val="24"/>
        </w:rPr>
        <w:t xml:space="preserve">I </w:t>
      </w:r>
      <w:r w:rsidRPr="00180D3B">
        <w:rPr>
          <w:bCs w:val="0"/>
          <w:color w:val="000000"/>
          <w:sz w:val="24"/>
          <w:u w:val="single"/>
        </w:rPr>
        <w:t>Concertati</w:t>
      </w:r>
      <w:r w:rsidRPr="00180D3B">
        <w:rPr>
          <w:bCs w:val="0"/>
          <w:color w:val="000000"/>
          <w:sz w:val="24"/>
        </w:rPr>
        <w:t xml:space="preserve">, ossia finali d’opera o anche di atto d’opera. Di solito nel concertato intervengono i </w:t>
      </w:r>
      <w:r w:rsidRPr="00180D3B">
        <w:rPr>
          <w:color w:val="000000"/>
          <w:sz w:val="24"/>
        </w:rPr>
        <w:t>vari personaggi,</w:t>
      </w:r>
      <w:r w:rsidRPr="00180D3B">
        <w:rPr>
          <w:bCs w:val="0"/>
          <w:color w:val="000000"/>
          <w:sz w:val="24"/>
        </w:rPr>
        <w:t xml:space="preserve"> </w:t>
      </w:r>
      <w:r w:rsidRPr="00180D3B">
        <w:rPr>
          <w:color w:val="000000"/>
          <w:sz w:val="24"/>
        </w:rPr>
        <w:t>cantando ognuno parti differenti. Dopo Scarlatti</w:t>
      </w:r>
      <w:r w:rsidRPr="00180D3B">
        <w:rPr>
          <w:bCs w:val="0"/>
          <w:color w:val="000000"/>
          <w:sz w:val="24"/>
        </w:rPr>
        <w:t xml:space="preserve">, sarà usuale consuetudine. </w:t>
      </w:r>
      <w:r w:rsidR="003A3B14">
        <w:rPr>
          <w:bCs w:val="0"/>
          <w:color w:val="000000"/>
          <w:sz w:val="24"/>
        </w:rPr>
        <w:t xml:space="preserve">          </w:t>
      </w:r>
      <w:r w:rsidRPr="00180D3B">
        <w:rPr>
          <w:color w:val="000000"/>
          <w:sz w:val="24"/>
        </w:rPr>
        <w:t xml:space="preserve">In Eraclea, nel finale, c’é un settimino, (sette personaggi in scena, che cantano </w:t>
      </w:r>
      <w:r w:rsidR="003A3B14">
        <w:rPr>
          <w:color w:val="000000"/>
          <w:sz w:val="24"/>
        </w:rPr>
        <w:t xml:space="preserve">                              </w:t>
      </w:r>
      <w:r w:rsidRPr="00180D3B">
        <w:rPr>
          <w:color w:val="000000"/>
          <w:sz w:val="24"/>
        </w:rPr>
        <w:t>contemporaneamente).</w:t>
      </w:r>
      <w:r w:rsidR="008544AF" w:rsidRPr="00180D3B">
        <w:rPr>
          <w:color w:val="000000"/>
          <w:sz w:val="24"/>
        </w:rPr>
        <w:t xml:space="preserve"> </w:t>
      </w:r>
    </w:p>
    <w:p w:rsidR="00F603C3" w:rsidRDefault="0075678D" w:rsidP="00DB6D5D">
      <w:pPr>
        <w:pStyle w:val="Corpodeltesto2"/>
        <w:spacing w:before="120" w:after="0" w:line="276" w:lineRule="auto"/>
        <w:jc w:val="left"/>
        <w:rPr>
          <w:bCs w:val="0"/>
          <w:color w:val="000000"/>
          <w:sz w:val="24"/>
        </w:rPr>
      </w:pPr>
      <w:r w:rsidRPr="00180D3B">
        <w:rPr>
          <w:color w:val="000000"/>
          <w:sz w:val="24"/>
        </w:rPr>
        <w:t xml:space="preserve">Negli ultimi quattro anni, dopo aver composto 65 opere teatrali, Scarlatti si dedica alle </w:t>
      </w:r>
      <w:r w:rsidR="003A3B14">
        <w:rPr>
          <w:color w:val="000000"/>
          <w:sz w:val="24"/>
        </w:rPr>
        <w:t xml:space="preserve">                  </w:t>
      </w:r>
      <w:r w:rsidRPr="00180D3B">
        <w:rPr>
          <w:color w:val="000000"/>
          <w:sz w:val="24"/>
        </w:rPr>
        <w:t>composizioni religiose.</w:t>
      </w:r>
      <w:r w:rsidRPr="00180D3B">
        <w:rPr>
          <w:bCs w:val="0"/>
          <w:color w:val="000000"/>
          <w:sz w:val="24"/>
        </w:rPr>
        <w:t xml:space="preserve"> Circa 700 Cantate, un centinaio di Mottetti, 17 Messe, una Passione e circa 30 Oratori. Tra le 66 opere di Scarlatti: “Gli equivoci nel sembiante” (1679), prima opera, gran successo. In “Rosaura” 1690, si ha come base musicale il quartetto d’archi. </w:t>
      </w:r>
    </w:p>
    <w:p w:rsidR="002E7A7A" w:rsidRPr="00180D3B" w:rsidRDefault="0075678D" w:rsidP="00DB6D5D">
      <w:pPr>
        <w:pStyle w:val="Corpodeltesto2"/>
        <w:spacing w:before="120" w:after="0" w:line="276" w:lineRule="auto"/>
        <w:jc w:val="left"/>
        <w:rPr>
          <w:bCs w:val="0"/>
          <w:color w:val="000000"/>
          <w:sz w:val="24"/>
        </w:rPr>
      </w:pPr>
      <w:r w:rsidRPr="00180D3B">
        <w:rPr>
          <w:bCs w:val="0"/>
          <w:color w:val="000000"/>
          <w:sz w:val="24"/>
        </w:rPr>
        <w:t>“Mitridate” (1707). “Tigrane” (1715). Il “Trionfo del</w:t>
      </w:r>
      <w:r w:rsidR="00A14EF1" w:rsidRPr="00180D3B">
        <w:rPr>
          <w:bCs w:val="0"/>
          <w:color w:val="000000"/>
          <w:sz w:val="24"/>
        </w:rPr>
        <w:t>l’</w:t>
      </w:r>
      <w:r w:rsidRPr="00180D3B">
        <w:rPr>
          <w:bCs w:val="0"/>
          <w:color w:val="000000"/>
          <w:sz w:val="24"/>
        </w:rPr>
        <w:t xml:space="preserve">onore” (1718), unica opera mezza comica e mezza seria, che si distingue dalle altre opere anche per il testo, non dialettale. “Marco Attilio Regolo”, </w:t>
      </w:r>
      <w:r w:rsidR="00586628" w:rsidRPr="00180D3B">
        <w:rPr>
          <w:bCs w:val="0"/>
          <w:color w:val="000000"/>
          <w:sz w:val="24"/>
        </w:rPr>
        <w:t>(</w:t>
      </w:r>
      <w:r w:rsidRPr="00180D3B">
        <w:rPr>
          <w:bCs w:val="0"/>
          <w:color w:val="000000"/>
          <w:sz w:val="24"/>
        </w:rPr>
        <w:t>1719</w:t>
      </w:r>
      <w:r w:rsidR="00586628" w:rsidRPr="00180D3B">
        <w:rPr>
          <w:bCs w:val="0"/>
          <w:color w:val="000000"/>
          <w:sz w:val="24"/>
        </w:rPr>
        <w:t>)</w:t>
      </w:r>
      <w:r w:rsidRPr="00180D3B">
        <w:rPr>
          <w:bCs w:val="0"/>
          <w:color w:val="000000"/>
          <w:sz w:val="24"/>
        </w:rPr>
        <w:t xml:space="preserve"> e “Griselda”</w:t>
      </w:r>
      <w:r w:rsidR="00586628" w:rsidRPr="00180D3B">
        <w:rPr>
          <w:bCs w:val="0"/>
          <w:color w:val="000000"/>
          <w:sz w:val="24"/>
        </w:rPr>
        <w:t>, l’</w:t>
      </w:r>
      <w:r w:rsidRPr="00180D3B">
        <w:rPr>
          <w:bCs w:val="0"/>
          <w:color w:val="000000"/>
          <w:sz w:val="24"/>
        </w:rPr>
        <w:t>ultima opera</w:t>
      </w:r>
      <w:r w:rsidR="00586628" w:rsidRPr="00180D3B">
        <w:rPr>
          <w:bCs w:val="0"/>
          <w:color w:val="000000"/>
          <w:sz w:val="24"/>
        </w:rPr>
        <w:t xml:space="preserve"> (</w:t>
      </w:r>
      <w:r w:rsidRPr="00180D3B">
        <w:rPr>
          <w:bCs w:val="0"/>
          <w:color w:val="000000"/>
          <w:sz w:val="24"/>
        </w:rPr>
        <w:t>1721</w:t>
      </w:r>
      <w:r w:rsidR="00586628" w:rsidRPr="00180D3B">
        <w:rPr>
          <w:bCs w:val="0"/>
          <w:color w:val="000000"/>
          <w:sz w:val="24"/>
        </w:rPr>
        <w:t>)</w:t>
      </w:r>
      <w:r w:rsidRPr="00180D3B">
        <w:rPr>
          <w:bCs w:val="0"/>
          <w:color w:val="000000"/>
          <w:sz w:val="24"/>
        </w:rPr>
        <w:t xml:space="preserve">. </w:t>
      </w:r>
    </w:p>
    <w:p w:rsidR="0075678D" w:rsidRDefault="0075678D" w:rsidP="00DB6D5D">
      <w:pPr>
        <w:pStyle w:val="Corpodeltesto2"/>
        <w:spacing w:before="120" w:after="0" w:line="276" w:lineRule="auto"/>
        <w:jc w:val="left"/>
        <w:rPr>
          <w:bCs w:val="0"/>
          <w:color w:val="000000"/>
          <w:sz w:val="24"/>
        </w:rPr>
      </w:pPr>
      <w:r w:rsidRPr="00180D3B">
        <w:rPr>
          <w:bCs w:val="0"/>
          <w:color w:val="000000"/>
          <w:sz w:val="24"/>
        </w:rPr>
        <w:t>Con Scarlatti, il melodramma non è più “</w:t>
      </w:r>
      <w:r w:rsidRPr="00180D3B">
        <w:rPr>
          <w:bCs w:val="0"/>
          <w:i/>
          <w:iCs/>
          <w:color w:val="000000"/>
          <w:sz w:val="24"/>
        </w:rPr>
        <w:t>come capita</w:t>
      </w:r>
      <w:r w:rsidRPr="00180D3B">
        <w:rPr>
          <w:bCs w:val="0"/>
          <w:color w:val="000000"/>
          <w:sz w:val="24"/>
        </w:rPr>
        <w:t xml:space="preserve">”, ma ha regole precise da rispettare. </w:t>
      </w:r>
      <w:r w:rsidR="003A3B14">
        <w:rPr>
          <w:bCs w:val="0"/>
          <w:color w:val="000000"/>
          <w:sz w:val="24"/>
        </w:rPr>
        <w:t xml:space="preserve">          </w:t>
      </w:r>
      <w:r w:rsidRPr="00180D3B">
        <w:rPr>
          <w:bCs w:val="0"/>
          <w:color w:val="000000"/>
          <w:sz w:val="24"/>
        </w:rPr>
        <w:t>Riforma spontanea, motivata solo dalla logica, alla quale seguirà la riforma definitiva di Gluck, che da Scarlatti prende non poco.</w:t>
      </w:r>
    </w:p>
    <w:p w:rsidR="00D15A6B" w:rsidRPr="00180D3B" w:rsidRDefault="00D15A6B" w:rsidP="00DB6D5D">
      <w:pPr>
        <w:pStyle w:val="Corpodeltesto2"/>
        <w:spacing w:before="120" w:after="0" w:line="276" w:lineRule="auto"/>
        <w:jc w:val="left"/>
        <w:rPr>
          <w:bCs w:val="0"/>
          <w:color w:val="000000"/>
          <w:sz w:val="24"/>
        </w:rPr>
      </w:pPr>
    </w:p>
    <w:p w:rsidR="005A3CFE" w:rsidRPr="00180D3B" w:rsidRDefault="0075678D" w:rsidP="00DB6D5D">
      <w:pPr>
        <w:pStyle w:val="Corpodeltesto2"/>
        <w:spacing w:before="120" w:after="0" w:line="276" w:lineRule="auto"/>
        <w:jc w:val="left"/>
        <w:rPr>
          <w:color w:val="000000"/>
          <w:sz w:val="24"/>
        </w:rPr>
      </w:pPr>
      <w:r w:rsidRPr="00180D3B">
        <w:rPr>
          <w:bCs w:val="0"/>
          <w:color w:val="1F497D"/>
          <w:sz w:val="24"/>
        </w:rPr>
        <w:t>Leonardo Leo</w:t>
      </w:r>
      <w:r w:rsidRPr="00180D3B">
        <w:rPr>
          <w:b/>
          <w:color w:val="000000"/>
          <w:sz w:val="24"/>
        </w:rPr>
        <w:tab/>
      </w:r>
      <w:r w:rsidRPr="00180D3B">
        <w:rPr>
          <w:b/>
          <w:color w:val="000000"/>
          <w:sz w:val="24"/>
        </w:rPr>
        <w:tab/>
      </w:r>
      <w:r w:rsidRPr="00180D3B">
        <w:rPr>
          <w:color w:val="000000"/>
          <w:sz w:val="24"/>
        </w:rPr>
        <w:t>San Vito dei Normanni, 5.8.1694 - Napoli, 31.10.1744</w:t>
      </w:r>
      <w:r w:rsidR="005A3CFE" w:rsidRPr="00180D3B">
        <w:rPr>
          <w:color w:val="000000"/>
          <w:sz w:val="24"/>
        </w:rPr>
        <w:t>.</w:t>
      </w:r>
    </w:p>
    <w:p w:rsidR="0063525F" w:rsidRPr="00180D3B" w:rsidRDefault="0030176D" w:rsidP="00DB6D5D">
      <w:pPr>
        <w:pStyle w:val="Corpodeltesto2"/>
        <w:spacing w:before="120" w:after="0" w:line="276" w:lineRule="auto"/>
        <w:jc w:val="left"/>
        <w:rPr>
          <w:color w:val="000000"/>
          <w:sz w:val="24"/>
        </w:rPr>
      </w:pPr>
      <w:r>
        <w:rPr>
          <w:noProof/>
          <w:color w:val="0000FF"/>
        </w:rPr>
        <w:lastRenderedPageBreak/>
        <w:drawing>
          <wp:inline distT="0" distB="0" distL="0" distR="0" wp14:anchorId="7562A719" wp14:editId="64B155FA">
            <wp:extent cx="668655" cy="922655"/>
            <wp:effectExtent l="19050" t="0" r="0" b="0"/>
            <wp:docPr id="23" name="Immagine 23" descr="http://www.radio.rai.it/radio3/view.cfm?Q_EV_ID=28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radio.rai.it/radio3/view.cfm?Q_EV_ID=283290"/>
                    <pic:cNvPicPr>
                      <a:picLocks noChangeAspect="1" noChangeArrowheads="1"/>
                    </pic:cNvPicPr>
                  </pic:nvPicPr>
                  <pic:blipFill>
                    <a:blip r:embed="rId31" cstate="print"/>
                    <a:srcRect/>
                    <a:stretch>
                      <a:fillRect/>
                    </a:stretch>
                  </pic:blipFill>
                  <pic:spPr bwMode="auto">
                    <a:xfrm>
                      <a:off x="0" y="0"/>
                      <a:ext cx="668655" cy="922655"/>
                    </a:xfrm>
                    <a:prstGeom prst="rect">
                      <a:avLst/>
                    </a:prstGeom>
                    <a:noFill/>
                    <a:ln w="9525">
                      <a:noFill/>
                      <a:miter lim="800000"/>
                      <a:headEnd/>
                      <a:tailEnd/>
                    </a:ln>
                  </pic:spPr>
                </pic:pic>
              </a:graphicData>
            </a:graphic>
          </wp:inline>
        </w:drawing>
      </w:r>
      <w:r w:rsidR="0075678D" w:rsidRPr="00180D3B">
        <w:rPr>
          <w:color w:val="000000"/>
          <w:sz w:val="24"/>
        </w:rPr>
        <w:t xml:space="preserve"> Dopo la morte di Scarlatti, fu suo successore nella Cappella Reale, come organ</w:t>
      </w:r>
      <w:r w:rsidR="0075678D" w:rsidRPr="00180D3B">
        <w:rPr>
          <w:color w:val="000000"/>
          <w:sz w:val="24"/>
        </w:rPr>
        <w:t>i</w:t>
      </w:r>
      <w:r w:rsidR="0075678D" w:rsidRPr="00180D3B">
        <w:rPr>
          <w:color w:val="000000"/>
          <w:sz w:val="24"/>
        </w:rPr>
        <w:t>sta. “</w:t>
      </w:r>
      <w:r w:rsidR="00A14EF1" w:rsidRPr="00180D3B">
        <w:rPr>
          <w:color w:val="000000"/>
          <w:sz w:val="24"/>
        </w:rPr>
        <w:t>L’</w:t>
      </w:r>
      <w:r w:rsidR="0075678D" w:rsidRPr="00180D3B">
        <w:rPr>
          <w:color w:val="000000"/>
          <w:sz w:val="24"/>
        </w:rPr>
        <w:t xml:space="preserve">infedeltà abbattuta”, dramma sacro, gli diede una certa notorietà. Virtuoso anche di </w:t>
      </w:r>
      <w:r w:rsidR="003A3B14">
        <w:rPr>
          <w:color w:val="000000"/>
          <w:sz w:val="24"/>
        </w:rPr>
        <w:t xml:space="preserve">              </w:t>
      </w:r>
      <w:r w:rsidR="0075678D" w:rsidRPr="00180D3B">
        <w:rPr>
          <w:color w:val="000000"/>
          <w:sz w:val="24"/>
        </w:rPr>
        <w:t>violoncello, fu uno dei primi a dare popolarità allo strumento.</w:t>
      </w:r>
    </w:p>
    <w:p w:rsidR="0075678D" w:rsidRPr="00180D3B" w:rsidRDefault="00586628" w:rsidP="00DB6D5D">
      <w:pPr>
        <w:pStyle w:val="Corpodeltesto2"/>
        <w:spacing w:before="120" w:after="0" w:line="276" w:lineRule="auto"/>
        <w:jc w:val="left"/>
        <w:rPr>
          <w:color w:val="000000"/>
          <w:sz w:val="24"/>
        </w:rPr>
      </w:pPr>
      <w:r w:rsidRPr="00180D3B">
        <w:rPr>
          <w:color w:val="000000"/>
          <w:sz w:val="24"/>
        </w:rPr>
        <w:t>Poco apprezzato in vita, fu sfortunatamente soltantanto “Vice maestro” nella cappella reale.</w:t>
      </w:r>
      <w:r w:rsidR="0075678D" w:rsidRPr="00180D3B">
        <w:rPr>
          <w:color w:val="000000"/>
          <w:sz w:val="24"/>
        </w:rPr>
        <w:t xml:space="preserve"> </w:t>
      </w:r>
      <w:r w:rsidR="003A3B14">
        <w:rPr>
          <w:color w:val="000000"/>
          <w:sz w:val="24"/>
        </w:rPr>
        <w:t xml:space="preserve"> </w:t>
      </w:r>
      <w:r w:rsidR="0075678D" w:rsidRPr="00180D3B">
        <w:rPr>
          <w:color w:val="000000"/>
          <w:sz w:val="24"/>
        </w:rPr>
        <w:t xml:space="preserve">Solo tre anni prima della morte diventerà “Primo maestro” al Conservatorio della Pietà. </w:t>
      </w:r>
      <w:r w:rsidR="00736E6E">
        <w:rPr>
          <w:color w:val="000000"/>
          <w:sz w:val="24"/>
        </w:rPr>
        <w:t xml:space="preserve">          </w:t>
      </w:r>
      <w:r w:rsidR="0075678D" w:rsidRPr="00180D3B">
        <w:rPr>
          <w:color w:val="000000"/>
          <w:sz w:val="24"/>
        </w:rPr>
        <w:t>Tra i suoi allievi Piccinni e Jommelli.</w:t>
      </w:r>
    </w:p>
    <w:p w:rsidR="00E71B1F" w:rsidRDefault="00E71B1F" w:rsidP="00DB6D5D">
      <w:pPr>
        <w:pStyle w:val="Corpodeltesto2"/>
        <w:spacing w:before="120" w:after="0" w:line="276" w:lineRule="auto"/>
        <w:jc w:val="left"/>
        <w:rPr>
          <w:bCs w:val="0"/>
          <w:color w:val="1F497D"/>
          <w:sz w:val="24"/>
        </w:rPr>
      </w:pPr>
    </w:p>
    <w:p w:rsidR="0075678D" w:rsidRPr="00180D3B" w:rsidRDefault="0075678D" w:rsidP="00DB6D5D">
      <w:pPr>
        <w:pStyle w:val="Corpodeltesto2"/>
        <w:spacing w:before="120" w:after="0" w:line="276" w:lineRule="auto"/>
        <w:jc w:val="left"/>
        <w:rPr>
          <w:color w:val="000000"/>
          <w:sz w:val="24"/>
        </w:rPr>
      </w:pPr>
      <w:r w:rsidRPr="00180D3B">
        <w:rPr>
          <w:bCs w:val="0"/>
          <w:color w:val="1F497D"/>
          <w:sz w:val="24"/>
        </w:rPr>
        <w:t>Ferdinando Feo</w:t>
      </w:r>
      <w:r w:rsidRPr="00180D3B">
        <w:rPr>
          <w:b/>
          <w:color w:val="000000"/>
          <w:sz w:val="24"/>
        </w:rPr>
        <w:tab/>
      </w:r>
      <w:r w:rsidRPr="00180D3B">
        <w:rPr>
          <w:b/>
          <w:color w:val="000000"/>
          <w:sz w:val="24"/>
        </w:rPr>
        <w:tab/>
      </w:r>
      <w:r w:rsidRPr="00180D3B">
        <w:rPr>
          <w:color w:val="000000"/>
          <w:sz w:val="24"/>
        </w:rPr>
        <w:t>Napoli, 1691 - Napoli, 18.1.1761</w:t>
      </w:r>
    </w:p>
    <w:p w:rsidR="00205944" w:rsidRDefault="0075678D" w:rsidP="00DB6D5D">
      <w:pPr>
        <w:pStyle w:val="Corpodeltesto2"/>
        <w:spacing w:before="120" w:after="0" w:line="276" w:lineRule="auto"/>
        <w:jc w:val="left"/>
        <w:rPr>
          <w:color w:val="000000"/>
          <w:sz w:val="24"/>
        </w:rPr>
      </w:pPr>
      <w:r w:rsidRPr="00180D3B">
        <w:rPr>
          <w:color w:val="000000"/>
          <w:sz w:val="24"/>
        </w:rPr>
        <w:t>Autore di parecchie opere non importanti e di Musica sacra, dal 1740 in poi. Sia Leo sia Feo, sono maestri di canto nei quattro Conservatori della città e al tempo stesso</w:t>
      </w:r>
      <w:r w:rsidR="003A3B14">
        <w:rPr>
          <w:color w:val="000000"/>
          <w:sz w:val="24"/>
        </w:rPr>
        <w:t xml:space="preserve"> </w:t>
      </w:r>
      <w:r w:rsidRPr="00180D3B">
        <w:rPr>
          <w:color w:val="000000"/>
          <w:sz w:val="24"/>
        </w:rPr>
        <w:t xml:space="preserve"> impresari teatrali, cointeressati in pratica alle retribuzioni dei loro allievi, che obbligano </w:t>
      </w:r>
      <w:r w:rsidR="00586628" w:rsidRPr="00180D3B">
        <w:rPr>
          <w:color w:val="000000"/>
          <w:sz w:val="24"/>
        </w:rPr>
        <w:t>a</w:t>
      </w:r>
      <w:r w:rsidRPr="00180D3B">
        <w:rPr>
          <w:color w:val="000000"/>
          <w:sz w:val="24"/>
        </w:rPr>
        <w:t xml:space="preserve"> una </w:t>
      </w:r>
      <w:r w:rsidR="003A3B14">
        <w:rPr>
          <w:color w:val="000000"/>
          <w:sz w:val="24"/>
        </w:rPr>
        <w:t xml:space="preserve"> </w:t>
      </w:r>
      <w:r w:rsidRPr="00180D3B">
        <w:rPr>
          <w:color w:val="000000"/>
          <w:sz w:val="24"/>
        </w:rPr>
        <w:t>rigorosa disciplina compositiva o di voce.</w:t>
      </w:r>
    </w:p>
    <w:p w:rsidR="00D15A6B" w:rsidRPr="00180D3B" w:rsidRDefault="00D15A6B" w:rsidP="00DB6D5D">
      <w:pPr>
        <w:pStyle w:val="Corpodeltesto2"/>
        <w:spacing w:before="120" w:after="0" w:line="276" w:lineRule="auto"/>
        <w:jc w:val="left"/>
        <w:rPr>
          <w:color w:val="000000"/>
          <w:sz w:val="24"/>
        </w:rPr>
      </w:pPr>
    </w:p>
    <w:p w:rsidR="0075678D" w:rsidRPr="00180D3B" w:rsidRDefault="0075678D" w:rsidP="00DB6D5D">
      <w:pPr>
        <w:pStyle w:val="Corpodeltesto2"/>
        <w:spacing w:before="120" w:after="0" w:line="276" w:lineRule="auto"/>
        <w:jc w:val="left"/>
        <w:rPr>
          <w:color w:val="000000"/>
          <w:sz w:val="24"/>
        </w:rPr>
      </w:pPr>
      <w:r w:rsidRPr="00542D7A">
        <w:rPr>
          <w:b/>
          <w:color w:val="1F497D"/>
          <w:sz w:val="24"/>
        </w:rPr>
        <w:t>Francesco Durante</w:t>
      </w:r>
      <w:r w:rsidRPr="00180D3B">
        <w:rPr>
          <w:b/>
          <w:color w:val="000000"/>
          <w:sz w:val="24"/>
        </w:rPr>
        <w:tab/>
      </w:r>
      <w:r w:rsidRPr="00180D3B">
        <w:rPr>
          <w:b/>
          <w:color w:val="000000"/>
          <w:sz w:val="24"/>
        </w:rPr>
        <w:tab/>
      </w:r>
      <w:r w:rsidRPr="00180D3B">
        <w:rPr>
          <w:color w:val="000000"/>
          <w:sz w:val="24"/>
        </w:rPr>
        <w:t>Frattamaggiore, 31.3.1684 - Napoli, 30.9.1755</w:t>
      </w:r>
      <w:r w:rsidR="00A06F07" w:rsidRPr="00180D3B">
        <w:rPr>
          <w:color w:val="000000"/>
          <w:sz w:val="24"/>
        </w:rPr>
        <w:t>.</w:t>
      </w:r>
    </w:p>
    <w:p w:rsidR="0075678D" w:rsidRPr="00180D3B" w:rsidRDefault="0030176D" w:rsidP="00DB6D5D">
      <w:pPr>
        <w:pStyle w:val="Corpodeltesto2"/>
        <w:spacing w:before="120" w:after="0" w:line="276" w:lineRule="auto"/>
        <w:jc w:val="left"/>
        <w:rPr>
          <w:color w:val="000000"/>
          <w:sz w:val="24"/>
        </w:rPr>
      </w:pPr>
      <w:r>
        <w:rPr>
          <w:noProof/>
          <w:color w:val="0000FF"/>
        </w:rPr>
        <w:drawing>
          <wp:inline distT="0" distB="0" distL="0" distR="0" wp14:anchorId="023C473E" wp14:editId="5D85CCD2">
            <wp:extent cx="668655" cy="901700"/>
            <wp:effectExtent l="19050" t="0" r="0" b="0"/>
            <wp:docPr id="24" name="Immagine 24" descr="http://www.haendel.it/compositori/durante.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haendel.it/compositori/durante.htm"/>
                    <pic:cNvPicPr>
                      <a:picLocks noChangeAspect="1" noChangeArrowheads="1"/>
                    </pic:cNvPicPr>
                  </pic:nvPicPr>
                  <pic:blipFill>
                    <a:blip r:embed="rId32" cstate="print"/>
                    <a:srcRect/>
                    <a:stretch>
                      <a:fillRect/>
                    </a:stretch>
                  </pic:blipFill>
                  <pic:spPr bwMode="auto">
                    <a:xfrm>
                      <a:off x="0" y="0"/>
                      <a:ext cx="668655" cy="901700"/>
                    </a:xfrm>
                    <a:prstGeom prst="rect">
                      <a:avLst/>
                    </a:prstGeom>
                    <a:noFill/>
                    <a:ln w="9525">
                      <a:noFill/>
                      <a:miter lim="800000"/>
                      <a:headEnd/>
                      <a:tailEnd/>
                    </a:ln>
                  </pic:spPr>
                </pic:pic>
              </a:graphicData>
            </a:graphic>
          </wp:inline>
        </w:drawing>
      </w:r>
      <w:r w:rsidR="00A06F07" w:rsidRPr="00180D3B">
        <w:rPr>
          <w:color w:val="000000"/>
        </w:rPr>
        <w:t xml:space="preserve"> </w:t>
      </w:r>
      <w:r w:rsidR="0075678D" w:rsidRPr="00180D3B">
        <w:rPr>
          <w:color w:val="000000"/>
          <w:sz w:val="24"/>
        </w:rPr>
        <w:t xml:space="preserve">Scrisse di tutto, autore di molta Musica clavicembalistica e sacra, non scrisse mai opere liriche. </w:t>
      </w:r>
      <w:r w:rsidR="00586628" w:rsidRPr="00180D3B">
        <w:rPr>
          <w:color w:val="000000"/>
          <w:sz w:val="24"/>
        </w:rPr>
        <w:t>Buon insegnante compose in particolare Musica sacra, forse perché il suo primo insegnante fu lo zio Sacerdote Angelo, rettore del Conservatorio di S. Onofrio.</w:t>
      </w:r>
      <w:r w:rsidR="0075678D" w:rsidRPr="00180D3B">
        <w:rPr>
          <w:color w:val="000000"/>
          <w:sz w:val="24"/>
        </w:rPr>
        <w:t xml:space="preserve"> Francesco </w:t>
      </w:r>
      <w:r w:rsidR="003A3B14">
        <w:rPr>
          <w:color w:val="000000"/>
          <w:sz w:val="24"/>
        </w:rPr>
        <w:t xml:space="preserve">      </w:t>
      </w:r>
      <w:r w:rsidR="0075678D" w:rsidRPr="00180D3B">
        <w:rPr>
          <w:color w:val="000000"/>
          <w:sz w:val="24"/>
        </w:rPr>
        <w:t xml:space="preserve">viveva insegnando, poco aperto alle innovazioni, solo regole certe. Insegnante nei tre </w:t>
      </w:r>
      <w:r w:rsidR="003A3B14">
        <w:rPr>
          <w:color w:val="000000"/>
          <w:sz w:val="24"/>
        </w:rPr>
        <w:t xml:space="preserve">               </w:t>
      </w:r>
      <w:r w:rsidR="0075678D" w:rsidRPr="00180D3B">
        <w:rPr>
          <w:color w:val="000000"/>
          <w:sz w:val="24"/>
        </w:rPr>
        <w:t xml:space="preserve">Conservatori: in </w:t>
      </w:r>
      <w:r w:rsidR="00586628" w:rsidRPr="00180D3B">
        <w:rPr>
          <w:color w:val="000000"/>
          <w:sz w:val="24"/>
        </w:rPr>
        <w:t>S. Onofrio,</w:t>
      </w:r>
      <w:r w:rsidR="0075678D" w:rsidRPr="00180D3B">
        <w:rPr>
          <w:color w:val="000000"/>
          <w:sz w:val="24"/>
        </w:rPr>
        <w:t xml:space="preserve"> con lo zio rettore, quindi nel Conservatorio dei poveri di Gesù, in seguito in quello di Santa Maria di Loreto. Sempre maestro di cappella. </w:t>
      </w:r>
    </w:p>
    <w:p w:rsidR="0075678D" w:rsidRPr="00180D3B" w:rsidRDefault="0075678D" w:rsidP="00DB6D5D">
      <w:pPr>
        <w:pStyle w:val="Corpodeltesto2"/>
        <w:spacing w:before="120" w:after="0" w:line="276" w:lineRule="auto"/>
        <w:jc w:val="left"/>
        <w:rPr>
          <w:bCs w:val="0"/>
          <w:color w:val="000000"/>
          <w:sz w:val="24"/>
        </w:rPr>
      </w:pPr>
      <w:r w:rsidRPr="00180D3B">
        <w:rPr>
          <w:color w:val="000000"/>
          <w:sz w:val="24"/>
        </w:rPr>
        <w:t>E’ difficile vederlo al lavoro con il genere buffo. Tra i suoi allievi: Pergolesi, Traetta, Piccinni, Paisiello, Jommelli. È questo il suo maggior merito.</w:t>
      </w:r>
      <w:r w:rsidRPr="00180D3B">
        <w:rPr>
          <w:b/>
          <w:color w:val="000000"/>
          <w:sz w:val="24"/>
        </w:rPr>
        <w:t xml:space="preserve"> </w:t>
      </w:r>
      <w:r w:rsidRPr="00180D3B">
        <w:rPr>
          <w:bCs w:val="0"/>
          <w:color w:val="000000"/>
          <w:sz w:val="24"/>
        </w:rPr>
        <w:t>Centro di voci e compositori, sono così i quattro Conservatori Napoletani: Collegio dei poveri di Gesù Cristo, Sant’Onofrio, Santa Maria di Loreto e Pietà dei Turchini, dove nel primo 1700 si segnala la presenza di</w:t>
      </w:r>
      <w:r w:rsidR="00BB02ED" w:rsidRPr="00180D3B">
        <w:rPr>
          <w:bCs w:val="0"/>
          <w:color w:val="000000"/>
          <w:sz w:val="24"/>
        </w:rPr>
        <w:t>:</w:t>
      </w:r>
    </w:p>
    <w:p w:rsidR="00F603C3" w:rsidRPr="00180D3B" w:rsidRDefault="00F603C3" w:rsidP="00DB6D5D">
      <w:pPr>
        <w:pStyle w:val="Corpodeltesto2"/>
        <w:spacing w:before="120" w:after="0" w:line="276" w:lineRule="auto"/>
        <w:jc w:val="left"/>
        <w:rPr>
          <w:bCs w:val="0"/>
          <w:color w:val="000000"/>
          <w:sz w:val="24"/>
        </w:rPr>
      </w:pPr>
    </w:p>
    <w:p w:rsidR="0075678D" w:rsidRPr="00180D3B" w:rsidRDefault="0075678D" w:rsidP="00DB6D5D">
      <w:pPr>
        <w:spacing w:before="120" w:after="0" w:line="276" w:lineRule="auto"/>
        <w:jc w:val="left"/>
        <w:rPr>
          <w:rFonts w:ascii="Arial" w:hAnsi="Arial" w:cs="Arial"/>
          <w:color w:val="000000"/>
        </w:rPr>
      </w:pPr>
      <w:r w:rsidRPr="00180D3B">
        <w:rPr>
          <w:rFonts w:ascii="Arial" w:hAnsi="Arial" w:cs="Arial"/>
          <w:b/>
          <w:color w:val="1F497D"/>
        </w:rPr>
        <w:t xml:space="preserve">Nicolò </w:t>
      </w:r>
      <w:r w:rsidRPr="00180D3B">
        <w:rPr>
          <w:rFonts w:ascii="Arial" w:hAnsi="Arial" w:cs="Arial"/>
          <w:b/>
          <w:bCs/>
          <w:color w:val="1F497D"/>
        </w:rPr>
        <w:t>Antonio</w:t>
      </w:r>
      <w:r w:rsidRPr="00180D3B">
        <w:rPr>
          <w:rFonts w:ascii="Arial" w:hAnsi="Arial" w:cs="Arial"/>
          <w:b/>
          <w:color w:val="1F497D"/>
        </w:rPr>
        <w:t xml:space="preserve"> Porpora</w:t>
      </w:r>
      <w:r w:rsidRPr="00180D3B">
        <w:rPr>
          <w:rFonts w:ascii="Arial" w:hAnsi="Arial" w:cs="Arial"/>
          <w:b/>
          <w:color w:val="000000"/>
        </w:rPr>
        <w:tab/>
      </w:r>
      <w:r w:rsidRPr="00180D3B">
        <w:rPr>
          <w:rFonts w:ascii="Arial" w:hAnsi="Arial" w:cs="Arial"/>
          <w:b/>
          <w:color w:val="000000"/>
        </w:rPr>
        <w:tab/>
      </w:r>
      <w:r w:rsidRPr="00180D3B">
        <w:rPr>
          <w:rFonts w:ascii="Arial" w:hAnsi="Arial" w:cs="Arial"/>
          <w:color w:val="000000"/>
        </w:rPr>
        <w:t>Napoli, 17.8.1686 - Napoli, 3.3.1768</w:t>
      </w:r>
      <w:r w:rsidR="00A06F07" w:rsidRPr="00180D3B">
        <w:rPr>
          <w:rFonts w:ascii="Arial" w:hAnsi="Arial" w:cs="Arial"/>
          <w:color w:val="000000"/>
        </w:rPr>
        <w:t>.</w:t>
      </w:r>
    </w:p>
    <w:p w:rsidR="0075678D" w:rsidRPr="00180D3B" w:rsidRDefault="0030176D" w:rsidP="00DB6D5D">
      <w:pPr>
        <w:spacing w:before="120" w:after="0" w:line="276" w:lineRule="auto"/>
        <w:jc w:val="left"/>
        <w:rPr>
          <w:rFonts w:ascii="Arial" w:hAnsi="Arial" w:cs="Arial"/>
        </w:rPr>
      </w:pPr>
      <w:r>
        <w:rPr>
          <w:rFonts w:ascii="Arial" w:hAnsi="Arial" w:cs="Arial"/>
          <w:noProof/>
          <w:color w:val="0000FF"/>
        </w:rPr>
        <w:drawing>
          <wp:inline distT="0" distB="0" distL="0" distR="0" wp14:anchorId="710F7013" wp14:editId="784B8D4C">
            <wp:extent cx="694055" cy="906145"/>
            <wp:effectExtent l="19050" t="0" r="0" b="0"/>
            <wp:docPr id="25" name="Immagine 25" descr="http://fondocorrer.wordpress.com/foto/composito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fondocorrer.wordpress.com/foto/compositori/"/>
                    <pic:cNvPicPr>
                      <a:picLocks noChangeAspect="1" noChangeArrowheads="1"/>
                    </pic:cNvPicPr>
                  </pic:nvPicPr>
                  <pic:blipFill>
                    <a:blip r:embed="rId33" cstate="print"/>
                    <a:srcRect/>
                    <a:stretch>
                      <a:fillRect/>
                    </a:stretch>
                  </pic:blipFill>
                  <pic:spPr bwMode="auto">
                    <a:xfrm>
                      <a:off x="0" y="0"/>
                      <a:ext cx="694055" cy="906145"/>
                    </a:xfrm>
                    <a:prstGeom prst="rect">
                      <a:avLst/>
                    </a:prstGeom>
                    <a:noFill/>
                    <a:ln w="9525">
                      <a:noFill/>
                      <a:miter lim="800000"/>
                      <a:headEnd/>
                      <a:tailEnd/>
                    </a:ln>
                  </pic:spPr>
                </pic:pic>
              </a:graphicData>
            </a:graphic>
          </wp:inline>
        </w:drawing>
      </w:r>
      <w:r w:rsidR="00A06F07" w:rsidRPr="00180D3B">
        <w:rPr>
          <w:rFonts w:ascii="Arial" w:hAnsi="Arial" w:cs="Arial"/>
          <w:color w:val="000000"/>
        </w:rPr>
        <w:t xml:space="preserve"> </w:t>
      </w:r>
      <w:r w:rsidR="0075678D" w:rsidRPr="00180D3B">
        <w:rPr>
          <w:rFonts w:ascii="Arial" w:hAnsi="Arial" w:cs="Arial"/>
          <w:color w:val="000000"/>
        </w:rPr>
        <w:t xml:space="preserve">60 opere, nessuna delle quali di particolare importanza. Ricordiamo la prima: </w:t>
      </w:r>
      <w:r w:rsidR="003A3B14">
        <w:rPr>
          <w:rFonts w:ascii="Arial" w:hAnsi="Arial" w:cs="Arial"/>
          <w:color w:val="000000"/>
        </w:rPr>
        <w:t xml:space="preserve">     </w:t>
      </w:r>
      <w:r w:rsidR="0075678D" w:rsidRPr="00180D3B">
        <w:rPr>
          <w:rFonts w:ascii="Arial" w:hAnsi="Arial" w:cs="Arial"/>
          <w:color w:val="000000"/>
        </w:rPr>
        <w:t xml:space="preserve">“Angelica”, libretto del Metastasio, in cui cantò per la prima volta il suo allievo </w:t>
      </w:r>
      <w:r w:rsidR="0075678D" w:rsidRPr="00180D3B">
        <w:rPr>
          <w:rFonts w:ascii="Arial" w:hAnsi="Arial" w:cs="Arial"/>
        </w:rPr>
        <w:t>Farinelli, forse il più famoso dei castrati, con capacità di tecnica vocale assoluta. Si parla di un suo gareggiare con il miglior clarinettista del</w:t>
      </w:r>
      <w:r w:rsidR="00A14EF1" w:rsidRPr="00180D3B">
        <w:rPr>
          <w:rFonts w:ascii="Arial" w:hAnsi="Arial" w:cs="Arial"/>
        </w:rPr>
        <w:t>l’</w:t>
      </w:r>
      <w:r w:rsidR="0075678D" w:rsidRPr="00180D3B">
        <w:rPr>
          <w:rFonts w:ascii="Arial" w:hAnsi="Arial" w:cs="Arial"/>
        </w:rPr>
        <w:t xml:space="preserve">orchestra, ripetizioni vocali della proposta del clarinettista, le </w:t>
      </w:r>
      <w:r w:rsidR="003A3B14">
        <w:rPr>
          <w:rFonts w:ascii="Arial" w:hAnsi="Arial" w:cs="Arial"/>
        </w:rPr>
        <w:t xml:space="preserve">          </w:t>
      </w:r>
      <w:r w:rsidR="0075678D" w:rsidRPr="00180D3B">
        <w:rPr>
          <w:rFonts w:ascii="Arial" w:hAnsi="Arial" w:cs="Arial"/>
        </w:rPr>
        <w:lastRenderedPageBreak/>
        <w:t xml:space="preserve">ripetizioni erano fatte anche con gli abbellimenti e Farinelli continuava, anche quando il </w:t>
      </w:r>
      <w:r w:rsidR="00F234B8">
        <w:rPr>
          <w:rFonts w:ascii="Arial" w:hAnsi="Arial" w:cs="Arial"/>
        </w:rPr>
        <w:t xml:space="preserve">               </w:t>
      </w:r>
      <w:r w:rsidR="0075678D" w:rsidRPr="00180D3B">
        <w:rPr>
          <w:rFonts w:ascii="Arial" w:hAnsi="Arial" w:cs="Arial"/>
        </w:rPr>
        <w:t>clarinettista era esausto.</w:t>
      </w:r>
      <w:r w:rsidR="00302D44" w:rsidRPr="00180D3B">
        <w:rPr>
          <w:rFonts w:ascii="Arial" w:hAnsi="Arial" w:cs="Arial"/>
        </w:rPr>
        <w:t xml:space="preserve"> </w:t>
      </w:r>
      <w:r w:rsidR="0075678D" w:rsidRPr="00180D3B">
        <w:rPr>
          <w:rFonts w:ascii="Arial" w:hAnsi="Arial" w:cs="Arial"/>
        </w:rPr>
        <w:t xml:space="preserve">Questo cantante, mandò in crisi lo stesso </w:t>
      </w:r>
      <w:r w:rsidR="008225A4">
        <w:rPr>
          <w:rFonts w:ascii="Arial" w:hAnsi="Arial" w:cs="Arial"/>
        </w:rPr>
        <w:t>Handel</w:t>
      </w:r>
      <w:r w:rsidR="0075678D" w:rsidRPr="00180D3B">
        <w:rPr>
          <w:rFonts w:ascii="Arial" w:hAnsi="Arial" w:cs="Arial"/>
        </w:rPr>
        <w:t xml:space="preserve">. Tra il 1734 </w:t>
      </w:r>
      <w:r w:rsidR="00586628" w:rsidRPr="00180D3B">
        <w:rPr>
          <w:rFonts w:ascii="Arial" w:hAnsi="Arial" w:cs="Arial"/>
        </w:rPr>
        <w:t>e</w:t>
      </w:r>
      <w:r w:rsidR="0075678D" w:rsidRPr="00180D3B">
        <w:rPr>
          <w:rFonts w:ascii="Arial" w:hAnsi="Arial" w:cs="Arial"/>
        </w:rPr>
        <w:t xml:space="preserve"> il 1737, fu a Londra. Lavorava, guadagnando tantissimo, nel teatro che si contrapponeva a quello del Sassone. Il fatto è musicalmente curioso ma, in effetti, riuscì ad oscurare persino </w:t>
      </w:r>
      <w:r w:rsidR="008225A4">
        <w:rPr>
          <w:rFonts w:ascii="Arial" w:hAnsi="Arial" w:cs="Arial"/>
        </w:rPr>
        <w:t>Handel</w:t>
      </w:r>
      <w:r w:rsidR="0075678D" w:rsidRPr="00180D3B">
        <w:rPr>
          <w:rFonts w:ascii="Arial" w:hAnsi="Arial" w:cs="Arial"/>
        </w:rPr>
        <w:t>, che ebbe quattro anni “tribolati”.</w:t>
      </w:r>
    </w:p>
    <w:p w:rsidR="004100FB" w:rsidRPr="00180D3B" w:rsidRDefault="0075678D" w:rsidP="00DB6D5D">
      <w:pPr>
        <w:pStyle w:val="Corpodeltesto2"/>
        <w:spacing w:before="120" w:after="0" w:line="276" w:lineRule="auto"/>
        <w:jc w:val="left"/>
        <w:rPr>
          <w:i/>
          <w:color w:val="008080"/>
          <w:sz w:val="20"/>
          <w:szCs w:val="20"/>
        </w:rPr>
      </w:pPr>
      <w:r w:rsidRPr="00180D3B">
        <w:rPr>
          <w:b/>
          <w:i/>
          <w:color w:val="008080"/>
          <w:sz w:val="20"/>
          <w:szCs w:val="20"/>
        </w:rPr>
        <w:t>Cantabile androgeno</w:t>
      </w:r>
      <w:r w:rsidRPr="00180D3B">
        <w:rPr>
          <w:i/>
          <w:color w:val="008080"/>
          <w:sz w:val="20"/>
          <w:szCs w:val="20"/>
        </w:rPr>
        <w:t xml:space="preserve">. Altri famosi evirati furono il Caffarelli, il Senesino e Paolo Badeschi. Altra cosa sono i </w:t>
      </w:r>
      <w:r w:rsidR="00736E6E">
        <w:rPr>
          <w:i/>
          <w:color w:val="008080"/>
          <w:sz w:val="20"/>
          <w:szCs w:val="20"/>
        </w:rPr>
        <w:t xml:space="preserve">    </w:t>
      </w:r>
      <w:r w:rsidRPr="00180D3B">
        <w:rPr>
          <w:i/>
          <w:color w:val="008080"/>
          <w:sz w:val="20"/>
          <w:szCs w:val="20"/>
        </w:rPr>
        <w:t xml:space="preserve">contraltisti, che usando il “falsetto”, ossia portando la voce un’ottava sopra, imitano </w:t>
      </w:r>
      <w:r w:rsidR="00586628" w:rsidRPr="00180D3B">
        <w:rPr>
          <w:i/>
          <w:color w:val="008080"/>
          <w:sz w:val="20"/>
          <w:szCs w:val="20"/>
        </w:rPr>
        <w:t>quella</w:t>
      </w:r>
      <w:r w:rsidRPr="00180D3B">
        <w:rPr>
          <w:i/>
          <w:color w:val="008080"/>
          <w:sz w:val="20"/>
          <w:szCs w:val="20"/>
        </w:rPr>
        <w:t xml:space="preserve"> femminile. Non si deve pensare, che </w:t>
      </w:r>
      <w:r w:rsidR="00A14EF1" w:rsidRPr="00180D3B">
        <w:rPr>
          <w:i/>
          <w:color w:val="008080"/>
          <w:sz w:val="20"/>
          <w:szCs w:val="20"/>
        </w:rPr>
        <w:t>l’</w:t>
      </w:r>
      <w:r w:rsidRPr="00180D3B">
        <w:rPr>
          <w:i/>
          <w:color w:val="008080"/>
          <w:sz w:val="20"/>
          <w:szCs w:val="20"/>
        </w:rPr>
        <w:t>imitare la voce femminile, sia desiderio d’essere diversi, è solo cattivo gusto.</w:t>
      </w:r>
      <w:r w:rsidR="00F65E90" w:rsidRPr="00180D3B">
        <w:rPr>
          <w:i/>
          <w:color w:val="008080"/>
          <w:sz w:val="20"/>
          <w:szCs w:val="20"/>
        </w:rPr>
        <w:t xml:space="preserve"> </w:t>
      </w:r>
      <w:r w:rsidRPr="00180D3B">
        <w:rPr>
          <w:i/>
          <w:color w:val="008080"/>
          <w:sz w:val="20"/>
          <w:szCs w:val="20"/>
        </w:rPr>
        <w:t xml:space="preserve">La prova banale... è quella del Giovanni Siface, contraltista (tenore dalla voce iperacuta, corrispondente alla voce di contralto </w:t>
      </w:r>
      <w:r w:rsidR="00736E6E">
        <w:rPr>
          <w:i/>
          <w:color w:val="008080"/>
          <w:sz w:val="20"/>
          <w:szCs w:val="20"/>
        </w:rPr>
        <w:t xml:space="preserve">         </w:t>
      </w:r>
      <w:r w:rsidRPr="00180D3B">
        <w:rPr>
          <w:i/>
          <w:color w:val="008080"/>
          <w:sz w:val="20"/>
          <w:szCs w:val="20"/>
        </w:rPr>
        <w:t xml:space="preserve">femminile), che dopo aver sedotto una donna fu ucciso durante uno spostamento fra due teatri, dai sicari dei suoi parenti! Si può sorridere di tutto questo, ma cosa dire dei genitori, che fanno castrare il bambino, solo perché, </w:t>
      </w:r>
      <w:r w:rsidR="00736E6E">
        <w:rPr>
          <w:i/>
          <w:color w:val="008080"/>
          <w:sz w:val="20"/>
          <w:szCs w:val="20"/>
        </w:rPr>
        <w:t xml:space="preserve">   </w:t>
      </w:r>
      <w:r w:rsidRPr="00180D3B">
        <w:rPr>
          <w:i/>
          <w:color w:val="008080"/>
          <w:sz w:val="20"/>
          <w:szCs w:val="20"/>
        </w:rPr>
        <w:t xml:space="preserve">forse, avrà una bella voce. Sono gli stessi pseudo genitori che ai nostri giorni, mettono questo bambino nei </w:t>
      </w:r>
      <w:r w:rsidR="00736E6E">
        <w:rPr>
          <w:i/>
          <w:color w:val="008080"/>
          <w:sz w:val="20"/>
          <w:szCs w:val="20"/>
        </w:rPr>
        <w:t xml:space="preserve">      </w:t>
      </w:r>
      <w:r w:rsidRPr="00180D3B">
        <w:rPr>
          <w:i/>
          <w:color w:val="008080"/>
          <w:sz w:val="20"/>
          <w:szCs w:val="20"/>
        </w:rPr>
        <w:t>cassonetti del</w:t>
      </w:r>
      <w:r w:rsidR="00A14EF1" w:rsidRPr="00180D3B">
        <w:rPr>
          <w:i/>
          <w:color w:val="008080"/>
          <w:sz w:val="20"/>
          <w:szCs w:val="20"/>
        </w:rPr>
        <w:t>l’</w:t>
      </w:r>
      <w:r w:rsidRPr="00180D3B">
        <w:rPr>
          <w:i/>
          <w:color w:val="008080"/>
          <w:sz w:val="20"/>
          <w:szCs w:val="20"/>
        </w:rPr>
        <w:t>immondizia.</w:t>
      </w:r>
      <w:r w:rsidR="00F65E90" w:rsidRPr="00180D3B">
        <w:rPr>
          <w:i/>
          <w:color w:val="008080"/>
          <w:sz w:val="20"/>
          <w:szCs w:val="20"/>
        </w:rPr>
        <w:t xml:space="preserve"> </w:t>
      </w:r>
      <w:r w:rsidRPr="00180D3B">
        <w:rPr>
          <w:i/>
          <w:color w:val="008080"/>
          <w:sz w:val="20"/>
          <w:szCs w:val="20"/>
        </w:rPr>
        <w:t xml:space="preserve">Barbarie antiche e moderne! I genitori che praticavano allora questa, chiamiamola </w:t>
      </w:r>
      <w:r w:rsidR="00736E6E">
        <w:rPr>
          <w:i/>
          <w:color w:val="008080"/>
          <w:sz w:val="20"/>
          <w:szCs w:val="20"/>
        </w:rPr>
        <w:t xml:space="preserve">  </w:t>
      </w:r>
      <w:r w:rsidRPr="00180D3B">
        <w:rPr>
          <w:i/>
          <w:color w:val="008080"/>
          <w:sz w:val="20"/>
          <w:szCs w:val="20"/>
        </w:rPr>
        <w:t xml:space="preserve">“cattiveria”, sono paragonabili a chi, oggi, impone ai figli le </w:t>
      </w:r>
      <w:r w:rsidRPr="00180D3B">
        <w:rPr>
          <w:i/>
          <w:color w:val="008080"/>
          <w:sz w:val="20"/>
          <w:szCs w:val="20"/>
          <w:u w:val="single"/>
        </w:rPr>
        <w:t>esagerazioni</w:t>
      </w:r>
      <w:r w:rsidRPr="00180D3B">
        <w:rPr>
          <w:i/>
          <w:color w:val="008080"/>
          <w:sz w:val="20"/>
          <w:szCs w:val="20"/>
        </w:rPr>
        <w:t xml:space="preserve"> sportive. Per possibili, impensabili e </w:t>
      </w:r>
      <w:r w:rsidR="00736E6E">
        <w:rPr>
          <w:i/>
          <w:color w:val="008080"/>
          <w:sz w:val="20"/>
          <w:szCs w:val="20"/>
        </w:rPr>
        <w:t xml:space="preserve">     </w:t>
      </w:r>
      <w:r w:rsidRPr="00180D3B">
        <w:rPr>
          <w:i/>
          <w:color w:val="008080"/>
          <w:sz w:val="20"/>
          <w:szCs w:val="20"/>
        </w:rPr>
        <w:t xml:space="preserve">improbabili guadagni e nessuna sicurezza del risultato. La percentuale di chi aveva o ha successo? Bassissima! </w:t>
      </w:r>
    </w:p>
    <w:p w:rsidR="00EE302F" w:rsidRPr="00180D3B" w:rsidRDefault="0075678D" w:rsidP="00DB6D5D">
      <w:pPr>
        <w:pStyle w:val="Corpodeltesto2"/>
        <w:spacing w:before="120" w:after="0" w:line="276" w:lineRule="auto"/>
        <w:jc w:val="left"/>
        <w:rPr>
          <w:i/>
          <w:color w:val="008080"/>
          <w:sz w:val="20"/>
          <w:szCs w:val="20"/>
        </w:rPr>
      </w:pPr>
      <w:r w:rsidRPr="00180D3B">
        <w:rPr>
          <w:i/>
          <w:color w:val="008080"/>
          <w:sz w:val="20"/>
          <w:szCs w:val="20"/>
        </w:rPr>
        <w:t>Il fenomeno della voce del castrato è in medicina il seguente. Al momento del normale sviluppo maschile, sotto la scarica degli androgeni de</w:t>
      </w:r>
      <w:r w:rsidR="00283290" w:rsidRPr="00180D3B">
        <w:rPr>
          <w:i/>
          <w:color w:val="008080"/>
          <w:sz w:val="20"/>
          <w:szCs w:val="20"/>
        </w:rPr>
        <w:t>i</w:t>
      </w:r>
      <w:r w:rsidRPr="00180D3B">
        <w:rPr>
          <w:i/>
          <w:color w:val="008080"/>
          <w:sz w:val="20"/>
          <w:szCs w:val="20"/>
        </w:rPr>
        <w:t xml:space="preserve"> testicol</w:t>
      </w:r>
      <w:r w:rsidR="00283290" w:rsidRPr="00180D3B">
        <w:rPr>
          <w:i/>
          <w:color w:val="008080"/>
          <w:sz w:val="20"/>
          <w:szCs w:val="20"/>
        </w:rPr>
        <w:t>i</w:t>
      </w:r>
      <w:r w:rsidRPr="00180D3B">
        <w:rPr>
          <w:i/>
          <w:color w:val="008080"/>
          <w:sz w:val="20"/>
          <w:szCs w:val="20"/>
        </w:rPr>
        <w:t xml:space="preserve">, le corde vocali si allungano e diventano spesse, spunta il pomo d’Adamo, la voce subisce un cambiamento, scendendo anche un’ottava sotto. </w:t>
      </w:r>
      <w:r w:rsidR="00A14EF1" w:rsidRPr="00180D3B">
        <w:rPr>
          <w:i/>
          <w:color w:val="008080"/>
          <w:sz w:val="20"/>
          <w:szCs w:val="20"/>
        </w:rPr>
        <w:t>L’</w:t>
      </w:r>
      <w:r w:rsidRPr="00180D3B">
        <w:rPr>
          <w:i/>
          <w:color w:val="008080"/>
          <w:sz w:val="20"/>
          <w:szCs w:val="20"/>
        </w:rPr>
        <w:t xml:space="preserve">evirato, senza quelle ghiandole, androgeni non </w:t>
      </w:r>
      <w:r w:rsidR="00586628" w:rsidRPr="00180D3B">
        <w:rPr>
          <w:i/>
          <w:color w:val="008080"/>
          <w:sz w:val="20"/>
          <w:szCs w:val="20"/>
        </w:rPr>
        <w:t xml:space="preserve">ne </w:t>
      </w:r>
      <w:r w:rsidRPr="00180D3B">
        <w:rPr>
          <w:i/>
          <w:color w:val="008080"/>
          <w:sz w:val="20"/>
          <w:szCs w:val="20"/>
        </w:rPr>
        <w:t xml:space="preserve">avrà mai. La voce rimarrà sempre acuta. Una vera violenza contro la natura per una voce artefatta, non vera e anche immorale. Ma, a quel tempo…da tutti approvata. </w:t>
      </w:r>
    </w:p>
    <w:p w:rsidR="00C869D3" w:rsidRPr="00180D3B" w:rsidRDefault="0075678D" w:rsidP="00DB6D5D">
      <w:pPr>
        <w:pStyle w:val="Corpodeltesto2"/>
        <w:spacing w:before="120" w:after="0" w:line="276" w:lineRule="auto"/>
        <w:jc w:val="left"/>
        <w:rPr>
          <w:i/>
          <w:color w:val="008080"/>
          <w:sz w:val="20"/>
          <w:szCs w:val="20"/>
        </w:rPr>
      </w:pPr>
      <w:r w:rsidRPr="00180D3B">
        <w:rPr>
          <w:i/>
          <w:color w:val="008080"/>
          <w:sz w:val="20"/>
          <w:szCs w:val="20"/>
        </w:rPr>
        <w:t xml:space="preserve">In aggiunta consideriamo anche che alle donne era proibito stare sulle scene, in tutto il 1600. Così come alle </w:t>
      </w:r>
      <w:r w:rsidR="00736E6E">
        <w:rPr>
          <w:i/>
          <w:color w:val="008080"/>
          <w:sz w:val="20"/>
          <w:szCs w:val="20"/>
        </w:rPr>
        <w:t xml:space="preserve">  </w:t>
      </w:r>
      <w:r w:rsidRPr="00180D3B">
        <w:rPr>
          <w:i/>
          <w:color w:val="008080"/>
          <w:sz w:val="20"/>
          <w:szCs w:val="20"/>
        </w:rPr>
        <w:t>donne dello stesso periodo, era proibito anche il canto in Chiesa. “Mulier tacebat in Ecclesia”. Ecco le ragioni della nascita della crudele abitudine.</w:t>
      </w:r>
      <w:r w:rsidR="00EE302F" w:rsidRPr="00180D3B">
        <w:rPr>
          <w:i/>
          <w:color w:val="008080"/>
          <w:sz w:val="20"/>
          <w:szCs w:val="20"/>
        </w:rPr>
        <w:t xml:space="preserve"> </w:t>
      </w:r>
      <w:r w:rsidRPr="00180D3B">
        <w:rPr>
          <w:i/>
          <w:color w:val="008080"/>
          <w:sz w:val="20"/>
          <w:szCs w:val="20"/>
        </w:rPr>
        <w:t xml:space="preserve">Il Farinelli, dopo i successi di Londra, fu assunto da Ferdinando VI, Re di Spagna, che soffrendo di nervi e d’insonnia, riusciva a prender sonno solo con il canto del “fenomeno". Consideriamo che nel frattempo, nello stesso palazzo, lavorava il grande Domenico Scarlatti, che percepiva sicuramente molto, molto meno. Niente è totalmente perfetto senza qualche “piccola” imperfezione. </w:t>
      </w:r>
    </w:p>
    <w:p w:rsidR="0075678D" w:rsidRPr="00A219DF" w:rsidRDefault="0075678D" w:rsidP="00DB6D5D">
      <w:pPr>
        <w:pStyle w:val="Corpodeltesto2"/>
        <w:spacing w:before="120" w:after="0" w:line="276" w:lineRule="auto"/>
        <w:jc w:val="left"/>
        <w:rPr>
          <w:i/>
          <w:color w:val="008080"/>
          <w:sz w:val="20"/>
          <w:szCs w:val="20"/>
        </w:rPr>
      </w:pPr>
      <w:r w:rsidRPr="00180D3B">
        <w:rPr>
          <w:i/>
          <w:color w:val="008080"/>
          <w:sz w:val="20"/>
          <w:szCs w:val="20"/>
        </w:rPr>
        <w:t xml:space="preserve">Aggiungiamo, per concludere, che il successo e la popolarità di questi cantanti era notevole, erano idolatrati </w:t>
      </w:r>
      <w:r w:rsidR="00736E6E">
        <w:rPr>
          <w:i/>
          <w:color w:val="008080"/>
          <w:sz w:val="20"/>
          <w:szCs w:val="20"/>
        </w:rPr>
        <w:t xml:space="preserve">    </w:t>
      </w:r>
      <w:r w:rsidRPr="00180D3B">
        <w:rPr>
          <w:i/>
          <w:color w:val="008080"/>
          <w:sz w:val="20"/>
          <w:szCs w:val="20"/>
        </w:rPr>
        <w:t>esattamente come i cantanti odierni. È uscito, proprio in questi giorni nelle sale cine</w:t>
      </w:r>
      <w:r w:rsidR="00283290" w:rsidRPr="00180D3B">
        <w:rPr>
          <w:i/>
          <w:color w:val="008080"/>
          <w:sz w:val="20"/>
          <w:szCs w:val="20"/>
        </w:rPr>
        <w:t>matografiche un film nel qua</w:t>
      </w:r>
      <w:r w:rsidR="00283290" w:rsidRPr="00A219DF">
        <w:rPr>
          <w:i/>
          <w:color w:val="008080"/>
          <w:sz w:val="20"/>
          <w:szCs w:val="20"/>
        </w:rPr>
        <w:t xml:space="preserve">le </w:t>
      </w:r>
      <w:r w:rsidRPr="00A219DF">
        <w:rPr>
          <w:i/>
          <w:color w:val="008080"/>
          <w:sz w:val="20"/>
          <w:szCs w:val="20"/>
        </w:rPr>
        <w:t xml:space="preserve">non si parla di </w:t>
      </w:r>
      <w:r w:rsidR="008225A4">
        <w:rPr>
          <w:i/>
          <w:color w:val="008080"/>
          <w:sz w:val="20"/>
          <w:szCs w:val="20"/>
        </w:rPr>
        <w:t>Handel</w:t>
      </w:r>
      <w:r w:rsidRPr="00A219DF">
        <w:rPr>
          <w:i/>
          <w:color w:val="008080"/>
          <w:sz w:val="20"/>
          <w:szCs w:val="20"/>
        </w:rPr>
        <w:t xml:space="preserve"> o di Porpora, ma proprio del Farinelli! </w:t>
      </w:r>
    </w:p>
    <w:p w:rsidR="00F65E9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Opportuno tornare al Porpora, insegnante di Haydn a Vienna. Rivaleggiò con </w:t>
      </w:r>
      <w:r w:rsidR="008225A4">
        <w:rPr>
          <w:bCs w:val="0"/>
          <w:color w:val="000000"/>
          <w:sz w:val="24"/>
        </w:rPr>
        <w:t>Handel</w:t>
      </w:r>
      <w:r w:rsidRPr="00A219DF">
        <w:rPr>
          <w:bCs w:val="0"/>
          <w:color w:val="000000"/>
          <w:sz w:val="24"/>
        </w:rPr>
        <w:t xml:space="preserve"> a Londra, nella gara anche una prova </w:t>
      </w:r>
      <w:r w:rsidR="00586628" w:rsidRPr="00A219DF">
        <w:rPr>
          <w:bCs w:val="0"/>
          <w:color w:val="000000"/>
          <w:sz w:val="24"/>
        </w:rPr>
        <w:t>d’</w:t>
      </w:r>
      <w:r w:rsidRPr="00A219DF">
        <w:rPr>
          <w:bCs w:val="0"/>
          <w:color w:val="000000"/>
          <w:sz w:val="24"/>
        </w:rPr>
        <w:t xml:space="preserve">improvvisazione. Gara persa. Ovvio. Anche perché </w:t>
      </w:r>
      <w:r w:rsidR="008225A4">
        <w:rPr>
          <w:bCs w:val="0"/>
          <w:color w:val="000000"/>
          <w:sz w:val="24"/>
        </w:rPr>
        <w:t>Handel</w:t>
      </w:r>
      <w:r w:rsidRPr="00A219DF">
        <w:rPr>
          <w:bCs w:val="0"/>
          <w:color w:val="000000"/>
          <w:sz w:val="24"/>
        </w:rPr>
        <w:t xml:space="preserve"> era nel “suo” ambiente. Porpora fu anche a Dresda, dove aprì una famosa scuola di canto. </w:t>
      </w:r>
      <w:r w:rsidR="00736E6E">
        <w:rPr>
          <w:bCs w:val="0"/>
          <w:color w:val="000000"/>
          <w:sz w:val="24"/>
        </w:rPr>
        <w:t xml:space="preserve">               </w:t>
      </w:r>
      <w:r w:rsidRPr="00A219DF">
        <w:rPr>
          <w:bCs w:val="0"/>
          <w:color w:val="000000"/>
          <w:sz w:val="24"/>
        </w:rPr>
        <w:t>A Milano, otte</w:t>
      </w:r>
      <w:r w:rsidR="0027607B" w:rsidRPr="00A219DF">
        <w:rPr>
          <w:bCs w:val="0"/>
          <w:color w:val="000000"/>
          <w:sz w:val="24"/>
        </w:rPr>
        <w:t>nne relativi successi, ma n</w:t>
      </w:r>
      <w:r w:rsidRPr="00A219DF">
        <w:rPr>
          <w:bCs w:val="0"/>
          <w:color w:val="000000"/>
          <w:sz w:val="24"/>
        </w:rPr>
        <w:t xml:space="preserve">on riuscì a comporre </w:t>
      </w:r>
      <w:r w:rsidR="00A14EF1" w:rsidRPr="00A219DF">
        <w:rPr>
          <w:bCs w:val="0"/>
          <w:color w:val="000000"/>
          <w:sz w:val="24"/>
        </w:rPr>
        <w:t>l’</w:t>
      </w:r>
      <w:r w:rsidRPr="00A219DF">
        <w:rPr>
          <w:bCs w:val="0"/>
          <w:color w:val="000000"/>
          <w:sz w:val="24"/>
        </w:rPr>
        <w:t xml:space="preserve">opera della vita. Abbastanza noti i brani per clavicembalo, la Musica sacra, gli Oratori e le Cantate. Gli ultimi </w:t>
      </w:r>
      <w:r w:rsidR="00F234B8">
        <w:rPr>
          <w:bCs w:val="0"/>
          <w:color w:val="000000"/>
          <w:sz w:val="24"/>
        </w:rPr>
        <w:t xml:space="preserve"> </w:t>
      </w:r>
      <w:r w:rsidRPr="00A219DF">
        <w:rPr>
          <w:bCs w:val="0"/>
          <w:color w:val="000000"/>
          <w:sz w:val="24"/>
        </w:rPr>
        <w:t xml:space="preserve">anni della sua vita, Porpora li passò in assoluta povertà. A Napoli compose </w:t>
      </w:r>
      <w:r w:rsidR="00A14EF1" w:rsidRPr="00A219DF">
        <w:rPr>
          <w:bCs w:val="0"/>
          <w:color w:val="000000"/>
          <w:sz w:val="24"/>
        </w:rPr>
        <w:t>l’</w:t>
      </w:r>
      <w:r w:rsidRPr="00A219DF">
        <w:rPr>
          <w:bCs w:val="0"/>
          <w:color w:val="000000"/>
          <w:sz w:val="24"/>
        </w:rPr>
        <w:t>opera “Il trionfo di Camilla”, in cambio di 100 zecchini, gli ultimi. Poi fu dimenticato. Il Farinelli terminò i suoi giorni in una meravigliosa villa veneta, ogni giorno illustri ospiti.</w:t>
      </w:r>
      <w:r w:rsidR="000C3015" w:rsidRPr="00A219DF">
        <w:rPr>
          <w:bCs w:val="0"/>
          <w:color w:val="000000"/>
          <w:sz w:val="24"/>
        </w:rPr>
        <w:t xml:space="preserve"> </w:t>
      </w:r>
    </w:p>
    <w:p w:rsidR="0075678D" w:rsidRDefault="0075678D" w:rsidP="00DB6D5D">
      <w:pPr>
        <w:pStyle w:val="Corpodeltesto2"/>
        <w:spacing w:before="120" w:after="0" w:line="276" w:lineRule="auto"/>
        <w:jc w:val="left"/>
        <w:rPr>
          <w:bCs w:val="0"/>
          <w:color w:val="000000"/>
          <w:sz w:val="24"/>
        </w:rPr>
      </w:pPr>
      <w:r w:rsidRPr="00A219DF">
        <w:rPr>
          <w:bCs w:val="0"/>
          <w:color w:val="000000"/>
          <w:sz w:val="24"/>
        </w:rPr>
        <w:t xml:space="preserve">Chi componeva, ideava, aveva spesso come premio la fame. </w:t>
      </w:r>
      <w:r w:rsidR="00A14EF1" w:rsidRPr="00A219DF">
        <w:rPr>
          <w:bCs w:val="0"/>
          <w:color w:val="000000"/>
          <w:sz w:val="24"/>
        </w:rPr>
        <w:t>L’</w:t>
      </w:r>
      <w:r w:rsidRPr="00A219DF">
        <w:rPr>
          <w:bCs w:val="0"/>
          <w:color w:val="000000"/>
          <w:sz w:val="24"/>
        </w:rPr>
        <w:t xml:space="preserve">interprete aveva successo, </w:t>
      </w:r>
      <w:r w:rsidR="00F234B8">
        <w:rPr>
          <w:bCs w:val="0"/>
          <w:color w:val="000000"/>
          <w:sz w:val="24"/>
        </w:rPr>
        <w:t xml:space="preserve">        </w:t>
      </w:r>
      <w:r w:rsidRPr="00A219DF">
        <w:rPr>
          <w:bCs w:val="0"/>
          <w:color w:val="000000"/>
          <w:sz w:val="24"/>
        </w:rPr>
        <w:t xml:space="preserve">popolarità, diventava ricco, se non ricchissimo. </w:t>
      </w:r>
      <w:r w:rsidR="00402B06">
        <w:rPr>
          <w:bCs w:val="0"/>
          <w:color w:val="000000"/>
          <w:sz w:val="24"/>
        </w:rPr>
        <w:t xml:space="preserve">Dimenticandosi che nella casa dei potenti, tutto è in vendita, onore compreso. </w:t>
      </w:r>
      <w:r w:rsidRPr="00A219DF">
        <w:rPr>
          <w:bCs w:val="0"/>
          <w:color w:val="000000"/>
          <w:sz w:val="24"/>
        </w:rPr>
        <w:t xml:space="preserve">Anche ai nostri giorni è famoso il cantante, il compositore è </w:t>
      </w:r>
      <w:r w:rsidR="00F234B8">
        <w:rPr>
          <w:bCs w:val="0"/>
          <w:color w:val="000000"/>
          <w:sz w:val="24"/>
        </w:rPr>
        <w:t xml:space="preserve">            </w:t>
      </w:r>
      <w:r w:rsidRPr="00A219DF">
        <w:rPr>
          <w:bCs w:val="0"/>
          <w:color w:val="000000"/>
          <w:sz w:val="24"/>
        </w:rPr>
        <w:t xml:space="preserve">dimenticato, di lui poco si parla. Siamo certi che in questo strano mondo esista realmente la </w:t>
      </w:r>
      <w:r w:rsidR="00F234B8">
        <w:rPr>
          <w:bCs w:val="0"/>
          <w:color w:val="000000"/>
          <w:sz w:val="24"/>
        </w:rPr>
        <w:t xml:space="preserve">  </w:t>
      </w:r>
      <w:r w:rsidRPr="00A219DF">
        <w:rPr>
          <w:bCs w:val="0"/>
          <w:color w:val="000000"/>
          <w:sz w:val="24"/>
        </w:rPr>
        <w:t>ragione, la logica. Anche gli scritti di Erasmo sono inutili?</w:t>
      </w:r>
    </w:p>
    <w:p w:rsidR="00EC3E14" w:rsidRPr="00A219DF" w:rsidRDefault="00EC3E14" w:rsidP="00DB6D5D">
      <w:pPr>
        <w:pStyle w:val="Corpodeltesto2"/>
        <w:spacing w:before="120" w:after="0" w:line="276" w:lineRule="auto"/>
        <w:jc w:val="left"/>
        <w:rPr>
          <w:bCs w:val="0"/>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bCs w:val="0"/>
          <w:color w:val="1F497D"/>
          <w:sz w:val="24"/>
        </w:rPr>
        <w:t>G</w:t>
      </w:r>
      <w:r w:rsidRPr="00A219DF">
        <w:rPr>
          <w:b/>
          <w:color w:val="1F497D"/>
          <w:sz w:val="24"/>
        </w:rPr>
        <w:t>iovanni Battista Pergolesi</w:t>
      </w:r>
      <w:r w:rsidRPr="00A219DF">
        <w:rPr>
          <w:b/>
          <w:color w:val="000000"/>
          <w:sz w:val="24"/>
        </w:rPr>
        <w:tab/>
      </w:r>
      <w:r w:rsidRPr="00A219DF">
        <w:rPr>
          <w:b/>
          <w:color w:val="000000"/>
          <w:sz w:val="24"/>
        </w:rPr>
        <w:tab/>
      </w:r>
      <w:r w:rsidRPr="00A219DF">
        <w:rPr>
          <w:color w:val="000000"/>
          <w:sz w:val="24"/>
        </w:rPr>
        <w:t>Jesi, 4.1.1710 - Pozzuoli, 16.3.1736</w:t>
      </w:r>
      <w:r w:rsidR="001B3893" w:rsidRPr="00A219DF">
        <w:rPr>
          <w:color w:val="000000"/>
          <w:sz w:val="24"/>
        </w:rPr>
        <w:t>.</w:t>
      </w:r>
    </w:p>
    <w:p w:rsidR="0075678D" w:rsidRPr="00A219DF" w:rsidRDefault="0030176D" w:rsidP="00DB6D5D">
      <w:pPr>
        <w:spacing w:before="120" w:after="0" w:line="276" w:lineRule="auto"/>
        <w:jc w:val="left"/>
        <w:rPr>
          <w:rFonts w:ascii="Arial" w:hAnsi="Arial" w:cs="Arial"/>
          <w:color w:val="000000"/>
        </w:rPr>
      </w:pPr>
      <w:r>
        <w:rPr>
          <w:rFonts w:ascii="Arial" w:hAnsi="Arial" w:cs="Arial"/>
          <w:noProof/>
        </w:rPr>
        <w:lastRenderedPageBreak/>
        <w:drawing>
          <wp:inline distT="0" distB="0" distL="0" distR="0" wp14:anchorId="05789B51" wp14:editId="7EEB2BE4">
            <wp:extent cx="690245" cy="884555"/>
            <wp:effectExtent l="19050" t="0" r="0" b="0"/>
            <wp:docPr id="26" name="Immagine 26" descr="pergole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ergolesi"/>
                    <pic:cNvPicPr>
                      <a:picLocks noChangeAspect="1" noChangeArrowheads="1"/>
                    </pic:cNvPicPr>
                  </pic:nvPicPr>
                  <pic:blipFill>
                    <a:blip r:embed="rId34" cstate="print"/>
                    <a:srcRect/>
                    <a:stretch>
                      <a:fillRect/>
                    </a:stretch>
                  </pic:blipFill>
                  <pic:spPr bwMode="auto">
                    <a:xfrm>
                      <a:off x="0" y="0"/>
                      <a:ext cx="690245" cy="884555"/>
                    </a:xfrm>
                    <a:prstGeom prst="rect">
                      <a:avLst/>
                    </a:prstGeom>
                    <a:noFill/>
                    <a:ln w="9525">
                      <a:noFill/>
                      <a:miter lim="800000"/>
                      <a:headEnd/>
                      <a:tailEnd/>
                    </a:ln>
                  </pic:spPr>
                </pic:pic>
              </a:graphicData>
            </a:graphic>
          </wp:inline>
        </w:drawing>
      </w:r>
      <w:r w:rsidR="001B3893" w:rsidRPr="00A219DF">
        <w:rPr>
          <w:rFonts w:ascii="Arial" w:hAnsi="Arial" w:cs="Arial"/>
        </w:rPr>
        <w:t xml:space="preserve"> </w:t>
      </w:r>
      <w:r w:rsidR="0075678D" w:rsidRPr="00A219DF">
        <w:rPr>
          <w:rFonts w:ascii="Arial" w:hAnsi="Arial" w:cs="Arial"/>
          <w:color w:val="000000"/>
        </w:rPr>
        <w:t xml:space="preserve">Il padre si chiamava Draghi, ma essendo la famiglia originaria di Pergola, si </w:t>
      </w:r>
      <w:r w:rsidR="00736E6E">
        <w:rPr>
          <w:rFonts w:ascii="Arial" w:hAnsi="Arial" w:cs="Arial"/>
          <w:color w:val="000000"/>
        </w:rPr>
        <w:t xml:space="preserve">  </w:t>
      </w:r>
      <w:r w:rsidR="0075678D" w:rsidRPr="00A219DF">
        <w:rPr>
          <w:rFonts w:ascii="Arial" w:hAnsi="Arial" w:cs="Arial"/>
          <w:color w:val="000000"/>
        </w:rPr>
        <w:t xml:space="preserve">cambiò il cognome. In soli 26 anni di vita, purtroppo per lui e per la Musica, ebbe modo di </w:t>
      </w:r>
      <w:r w:rsidR="00736E6E">
        <w:rPr>
          <w:rFonts w:ascii="Arial" w:hAnsi="Arial" w:cs="Arial"/>
          <w:color w:val="000000"/>
        </w:rPr>
        <w:t xml:space="preserve">    </w:t>
      </w:r>
      <w:r w:rsidR="0075678D" w:rsidRPr="00A219DF">
        <w:rPr>
          <w:rFonts w:ascii="Arial" w:hAnsi="Arial" w:cs="Arial"/>
          <w:color w:val="000000"/>
        </w:rPr>
        <w:t xml:space="preserve">scrivere brani importanti per genialità, innovazione, gusto, come ad esempio: “Lo frate </w:t>
      </w:r>
      <w:r w:rsidR="00736E6E">
        <w:rPr>
          <w:rFonts w:ascii="Arial" w:hAnsi="Arial" w:cs="Arial"/>
          <w:color w:val="000000"/>
        </w:rPr>
        <w:t xml:space="preserve">   </w:t>
      </w:r>
      <w:r w:rsidR="0075678D" w:rsidRPr="00A219DF">
        <w:rPr>
          <w:rFonts w:ascii="Arial" w:hAnsi="Arial" w:cs="Arial"/>
          <w:color w:val="000000"/>
        </w:rPr>
        <w:t>‘nnammurato” (1732), opera in dialetto napoletano. Nel finale del secondo atto c’é un quintetto, ch</w:t>
      </w:r>
      <w:r w:rsidR="00F36CFE">
        <w:rPr>
          <w:rFonts w:ascii="Arial" w:hAnsi="Arial" w:cs="Arial"/>
          <w:color w:val="000000"/>
        </w:rPr>
        <w:t xml:space="preserve">e é </w:t>
      </w:r>
      <w:r w:rsidR="0075678D" w:rsidRPr="00A219DF">
        <w:rPr>
          <w:rFonts w:ascii="Arial" w:hAnsi="Arial" w:cs="Arial"/>
          <w:color w:val="000000"/>
        </w:rPr>
        <w:t>uno dei primi esempi di stile concertato vocale e strumentale nella storia del</w:t>
      </w:r>
      <w:r w:rsidR="00A14EF1" w:rsidRPr="00A219DF">
        <w:rPr>
          <w:rFonts w:ascii="Arial" w:hAnsi="Arial" w:cs="Arial"/>
          <w:color w:val="000000"/>
        </w:rPr>
        <w:t>l’</w:t>
      </w:r>
      <w:r w:rsidR="0075678D" w:rsidRPr="00A219DF">
        <w:rPr>
          <w:rFonts w:ascii="Arial" w:hAnsi="Arial" w:cs="Arial"/>
          <w:color w:val="000000"/>
        </w:rPr>
        <w:t xml:space="preserve">opera. </w:t>
      </w:r>
    </w:p>
    <w:p w:rsidR="001B3893" w:rsidRPr="00A219DF" w:rsidRDefault="0075678D" w:rsidP="00DB6D5D">
      <w:pPr>
        <w:pStyle w:val="Corpodeltesto2"/>
        <w:spacing w:before="120" w:after="0" w:line="276" w:lineRule="auto"/>
        <w:jc w:val="left"/>
        <w:rPr>
          <w:color w:val="000000"/>
          <w:sz w:val="24"/>
        </w:rPr>
      </w:pPr>
      <w:r w:rsidRPr="00A219DF">
        <w:rPr>
          <w:color w:val="000000"/>
          <w:sz w:val="24"/>
        </w:rPr>
        <w:t xml:space="preserve">Suo capolavoro è: “La serva padrona”, con </w:t>
      </w:r>
      <w:r w:rsidR="00A14EF1" w:rsidRPr="00A219DF">
        <w:rPr>
          <w:color w:val="000000"/>
          <w:sz w:val="24"/>
        </w:rPr>
        <w:t>l’</w:t>
      </w:r>
      <w:r w:rsidRPr="00A219DF">
        <w:rPr>
          <w:color w:val="000000"/>
          <w:sz w:val="24"/>
        </w:rPr>
        <w:t>idea geniale di inserire tre soli personaggi. Serpina, la bella e scaltra domestica, Uberto, anziano padrone, voglioso di vita nuova, con improbabili desideri. Completa il quadretto il mimo Vespone, che non partecipa al</w:t>
      </w:r>
      <w:r w:rsidR="00A14EF1" w:rsidRPr="00A219DF">
        <w:rPr>
          <w:color w:val="000000"/>
          <w:sz w:val="24"/>
        </w:rPr>
        <w:t>l’</w:t>
      </w:r>
      <w:r w:rsidRPr="00A219DF">
        <w:rPr>
          <w:color w:val="000000"/>
          <w:sz w:val="24"/>
        </w:rPr>
        <w:t>azione musicale, ma si muove, come vuole la commedia del</w:t>
      </w:r>
      <w:r w:rsidR="00A14EF1" w:rsidRPr="00A219DF">
        <w:rPr>
          <w:color w:val="000000"/>
          <w:sz w:val="24"/>
        </w:rPr>
        <w:t>l’</w:t>
      </w:r>
      <w:r w:rsidRPr="00A219DF">
        <w:rPr>
          <w:color w:val="000000"/>
          <w:sz w:val="24"/>
        </w:rPr>
        <w:t xml:space="preserve">arte, in modo arlecchinesco. È composizione divertente </w:t>
      </w:r>
      <w:r w:rsidR="00736E6E">
        <w:rPr>
          <w:color w:val="000000"/>
          <w:sz w:val="24"/>
        </w:rPr>
        <w:t xml:space="preserve">  </w:t>
      </w:r>
      <w:r w:rsidRPr="00A219DF">
        <w:rPr>
          <w:color w:val="000000"/>
          <w:sz w:val="24"/>
        </w:rPr>
        <w:t xml:space="preserve">e geniale. La </w:t>
      </w:r>
      <w:r w:rsidR="0063525F" w:rsidRPr="00A219DF">
        <w:rPr>
          <w:color w:val="000000"/>
          <w:sz w:val="24"/>
        </w:rPr>
        <w:t>“</w:t>
      </w:r>
      <w:r w:rsidRPr="00A219DF">
        <w:rPr>
          <w:color w:val="000000"/>
          <w:sz w:val="24"/>
        </w:rPr>
        <w:t>Serva padrona</w:t>
      </w:r>
      <w:r w:rsidR="0063525F" w:rsidRPr="00A219DF">
        <w:rPr>
          <w:color w:val="000000"/>
          <w:sz w:val="24"/>
        </w:rPr>
        <w:t>”</w:t>
      </w:r>
      <w:r w:rsidRPr="00A219DF">
        <w:rPr>
          <w:color w:val="000000"/>
          <w:sz w:val="24"/>
        </w:rPr>
        <w:t xml:space="preserve"> nasce come intermezzo comico del</w:t>
      </w:r>
      <w:r w:rsidR="00A14EF1" w:rsidRPr="00A219DF">
        <w:rPr>
          <w:color w:val="000000"/>
          <w:sz w:val="24"/>
        </w:rPr>
        <w:t>l’</w:t>
      </w:r>
      <w:r w:rsidRPr="00A219DF">
        <w:rPr>
          <w:color w:val="000000"/>
          <w:sz w:val="24"/>
        </w:rPr>
        <w:t xml:space="preserve">opera seria: “Il prigioniero </w:t>
      </w:r>
      <w:r w:rsidR="00F234B8">
        <w:rPr>
          <w:color w:val="000000"/>
          <w:sz w:val="24"/>
        </w:rPr>
        <w:t xml:space="preserve">  </w:t>
      </w:r>
      <w:r w:rsidRPr="00A219DF">
        <w:rPr>
          <w:color w:val="000000"/>
          <w:sz w:val="24"/>
        </w:rPr>
        <w:t xml:space="preserve">superbo“ (1733). </w:t>
      </w:r>
    </w:p>
    <w:p w:rsidR="00881881" w:rsidRPr="00A219DF" w:rsidRDefault="0075678D" w:rsidP="00DB6D5D">
      <w:pPr>
        <w:pStyle w:val="Corpodeltesto2"/>
        <w:spacing w:before="120" w:after="0" w:line="276" w:lineRule="auto"/>
        <w:jc w:val="left"/>
        <w:rPr>
          <w:color w:val="000000"/>
          <w:sz w:val="24"/>
        </w:rPr>
      </w:pPr>
      <w:r w:rsidRPr="00A219DF">
        <w:rPr>
          <w:color w:val="000000"/>
          <w:sz w:val="24"/>
        </w:rPr>
        <w:t xml:space="preserve">Nel 1734, un tremendo terremoto devasta Napoli, Pergolesi scrive, per questa ragione, una Messa in Fa maggiore. Questa </w:t>
      </w:r>
      <w:r w:rsidRPr="00A219DF">
        <w:rPr>
          <w:bCs w:val="0"/>
          <w:color w:val="000000"/>
          <w:sz w:val="24"/>
        </w:rPr>
        <w:t xml:space="preserve">Messa, per quattro cori, non é molto conosciuta per il costoso e difficile allestimento, ma è di rara bellezza. </w:t>
      </w:r>
      <w:r w:rsidRPr="00A219DF">
        <w:rPr>
          <w:color w:val="000000"/>
          <w:sz w:val="24"/>
        </w:rPr>
        <w:t xml:space="preserve">È la sua prima opera sacra. </w:t>
      </w:r>
    </w:p>
    <w:p w:rsidR="0075678D" w:rsidRPr="00A219DF" w:rsidRDefault="0075678D" w:rsidP="00DB6D5D">
      <w:pPr>
        <w:pStyle w:val="Corpodeltesto2"/>
        <w:spacing w:before="120" w:after="0" w:line="276" w:lineRule="auto"/>
        <w:jc w:val="left"/>
        <w:rPr>
          <w:bCs w:val="0"/>
          <w:color w:val="000000"/>
          <w:sz w:val="24"/>
        </w:rPr>
      </w:pPr>
      <w:r w:rsidRPr="00A219DF">
        <w:rPr>
          <w:color w:val="000000"/>
          <w:sz w:val="24"/>
        </w:rPr>
        <w:t xml:space="preserve">Già passato a miglior vita, nel momento in cui la Serva padrona fu rappresentata a Parigi, nel 1752, </w:t>
      </w:r>
      <w:r w:rsidR="0022599D" w:rsidRPr="00A219DF">
        <w:rPr>
          <w:color w:val="000000"/>
          <w:sz w:val="24"/>
        </w:rPr>
        <w:t>l</w:t>
      </w:r>
      <w:r w:rsidR="00A14EF1" w:rsidRPr="00A219DF">
        <w:rPr>
          <w:color w:val="000000"/>
          <w:sz w:val="24"/>
        </w:rPr>
        <w:t>’</w:t>
      </w:r>
      <w:r w:rsidRPr="00A219DF">
        <w:rPr>
          <w:color w:val="000000"/>
          <w:sz w:val="24"/>
        </w:rPr>
        <w:t>intermezzo sarà al</w:t>
      </w:r>
      <w:r w:rsidR="00A14EF1" w:rsidRPr="00A219DF">
        <w:rPr>
          <w:color w:val="000000"/>
          <w:sz w:val="24"/>
        </w:rPr>
        <w:t>l’</w:t>
      </w:r>
      <w:r w:rsidRPr="00A219DF">
        <w:rPr>
          <w:color w:val="000000"/>
          <w:sz w:val="24"/>
        </w:rPr>
        <w:t xml:space="preserve">origine della famosa “Querelle des bouffons“, disputa tra i sostenitori della tradizione filosofica francese (che apparvero chiaramente sconfitti, un vero smacco per gli Enciclopedisti) e i sostenitori del rinnovamento, quei cosiddetti “buffoni”, capeggiati da </w:t>
      </w:r>
      <w:r w:rsidR="00A32F9B">
        <w:rPr>
          <w:color w:val="000000"/>
          <w:sz w:val="24"/>
        </w:rPr>
        <w:t xml:space="preserve">               </w:t>
      </w:r>
      <w:r w:rsidRPr="00A219DF">
        <w:rPr>
          <w:color w:val="000000"/>
          <w:sz w:val="24"/>
        </w:rPr>
        <w:t xml:space="preserve">Rousseau. Altro capolavoro di Pergolesi è lo “Stabat Mater“ (1736 - anno della sua morte), </w:t>
      </w:r>
      <w:r w:rsidR="00A32F9B">
        <w:rPr>
          <w:color w:val="000000"/>
          <w:sz w:val="24"/>
        </w:rPr>
        <w:t xml:space="preserve">        </w:t>
      </w:r>
      <w:r w:rsidRPr="00A219DF">
        <w:rPr>
          <w:color w:val="000000"/>
          <w:sz w:val="24"/>
        </w:rPr>
        <w:t>meraviglioso gioiello della Musica sacra del 1700.</w:t>
      </w:r>
      <w:r w:rsidRPr="00A219DF">
        <w:rPr>
          <w:bCs w:val="0"/>
          <w:color w:val="000000"/>
          <w:sz w:val="24"/>
        </w:rPr>
        <w:t xml:space="preserve"> </w:t>
      </w:r>
    </w:p>
    <w:p w:rsidR="00586628"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Due pietre miliari come Serva padrona e Stabat Mater non possono che far passare in secondo piano le altre opere: Adriano in Siria (1734) e Olimpiade, che ebbe un clamoroso insuccesso </w:t>
      </w:r>
      <w:r w:rsidR="00A32F9B">
        <w:rPr>
          <w:bCs w:val="0"/>
          <w:color w:val="000000"/>
          <w:sz w:val="24"/>
        </w:rPr>
        <w:t xml:space="preserve"> </w:t>
      </w:r>
      <w:r w:rsidRPr="00A219DF">
        <w:rPr>
          <w:bCs w:val="0"/>
          <w:color w:val="000000"/>
          <w:sz w:val="24"/>
        </w:rPr>
        <w:t xml:space="preserve">alla </w:t>
      </w:r>
      <w:r w:rsidRPr="00A219DF">
        <w:rPr>
          <w:bCs w:val="0"/>
          <w:i/>
          <w:iCs/>
          <w:color w:val="000000"/>
          <w:sz w:val="24"/>
        </w:rPr>
        <w:t>prima</w:t>
      </w:r>
      <w:r w:rsidRPr="00A219DF">
        <w:rPr>
          <w:bCs w:val="0"/>
          <w:color w:val="000000"/>
          <w:sz w:val="24"/>
        </w:rPr>
        <w:t xml:space="preserve"> (1735), ambedue opere serie e la commedia Flaminio, 1735. Stessa sorte di Mozart, si vocifera anche per Pergolesi di veleni e di compositori gelosi. La storia parla di morte per </w:t>
      </w:r>
      <w:r w:rsidR="00A32F9B">
        <w:rPr>
          <w:bCs w:val="0"/>
          <w:color w:val="000000"/>
          <w:sz w:val="24"/>
        </w:rPr>
        <w:t xml:space="preserve">         </w:t>
      </w:r>
      <w:r w:rsidRPr="00A219DF">
        <w:rPr>
          <w:bCs w:val="0"/>
          <w:color w:val="000000"/>
          <w:sz w:val="24"/>
        </w:rPr>
        <w:t>tubercolosi. In realtà ebbe certamente salute sempre cagionevole.</w:t>
      </w:r>
      <w:r w:rsidR="00C869D3" w:rsidRPr="00A219DF">
        <w:rPr>
          <w:bCs w:val="0"/>
          <w:color w:val="000000"/>
          <w:sz w:val="24"/>
        </w:rPr>
        <w:t xml:space="preserve"> </w:t>
      </w:r>
      <w:r w:rsidRPr="00A219DF">
        <w:rPr>
          <w:bCs w:val="0"/>
          <w:color w:val="000000"/>
          <w:sz w:val="24"/>
        </w:rPr>
        <w:t xml:space="preserve">Sepolto, a soli </w:t>
      </w:r>
      <w:r w:rsidR="00586628" w:rsidRPr="00A219DF">
        <w:rPr>
          <w:bCs w:val="0"/>
          <w:color w:val="000000"/>
          <w:sz w:val="24"/>
        </w:rPr>
        <w:t>ventisei</w:t>
      </w:r>
      <w:r w:rsidRPr="00A219DF">
        <w:rPr>
          <w:bCs w:val="0"/>
          <w:color w:val="000000"/>
          <w:sz w:val="24"/>
        </w:rPr>
        <w:t xml:space="preserve"> anni, in una fossa comune, sempre come Mozart. Con singolare ritardo, un secolo dopo, una lapide sarà posta in suo ricordo nella cattedrale di Pozzuoli, dove si legge: “Raffaello della Musica”. </w:t>
      </w:r>
    </w:p>
    <w:p w:rsidR="005E180A" w:rsidRPr="00A219DF" w:rsidRDefault="0075678D" w:rsidP="00DB6D5D">
      <w:pPr>
        <w:pStyle w:val="Corpodeltesto2"/>
        <w:spacing w:before="120" w:after="0" w:line="276" w:lineRule="auto"/>
        <w:jc w:val="left"/>
        <w:rPr>
          <w:bCs w:val="0"/>
          <w:color w:val="000000"/>
          <w:sz w:val="24"/>
        </w:rPr>
      </w:pPr>
      <w:r w:rsidRPr="00A219DF">
        <w:rPr>
          <w:bCs w:val="0"/>
          <w:color w:val="000000"/>
          <w:sz w:val="24"/>
        </w:rPr>
        <w:t>Nel</w:t>
      </w:r>
      <w:r w:rsidR="00A14EF1" w:rsidRPr="00A219DF">
        <w:rPr>
          <w:bCs w:val="0"/>
          <w:color w:val="000000"/>
          <w:sz w:val="24"/>
        </w:rPr>
        <w:t>l’</w:t>
      </w:r>
      <w:r w:rsidRPr="00A219DF">
        <w:rPr>
          <w:bCs w:val="0"/>
          <w:color w:val="000000"/>
          <w:sz w:val="24"/>
        </w:rPr>
        <w:t>archivio del Teatro San Carlo di Napoli, in un suo manoscritto, nel margine, si legge la nota di un’anonimo, datata 1738: “</w:t>
      </w:r>
      <w:r w:rsidRPr="00A219DF">
        <w:rPr>
          <w:bCs w:val="0"/>
          <w:i/>
          <w:iCs/>
          <w:color w:val="000000"/>
          <w:sz w:val="24"/>
        </w:rPr>
        <w:t>Questo autore è morto, ma Egli era un grand’uomo</w:t>
      </w:r>
      <w:r w:rsidRPr="00A219DF">
        <w:rPr>
          <w:bCs w:val="0"/>
          <w:color w:val="000000"/>
          <w:sz w:val="24"/>
        </w:rPr>
        <w:t xml:space="preserve">”. Pergolesi è una specie di meteora, al contatto con </w:t>
      </w:r>
      <w:r w:rsidR="00A14EF1" w:rsidRPr="00A219DF">
        <w:rPr>
          <w:bCs w:val="0"/>
          <w:color w:val="000000"/>
          <w:sz w:val="24"/>
        </w:rPr>
        <w:t>l’</w:t>
      </w:r>
      <w:r w:rsidRPr="00A219DF">
        <w:rPr>
          <w:bCs w:val="0"/>
          <w:color w:val="000000"/>
          <w:sz w:val="24"/>
        </w:rPr>
        <w:t>atmosfera brucia, quasi completamente, ma sulla terra lascia tracce indelebili.</w:t>
      </w:r>
    </w:p>
    <w:p w:rsidR="0075678D" w:rsidRPr="00A219DF" w:rsidRDefault="0075678D" w:rsidP="00DB6D5D">
      <w:pPr>
        <w:pStyle w:val="Corpodeltesto2"/>
        <w:spacing w:before="120" w:after="0" w:line="276" w:lineRule="auto"/>
        <w:jc w:val="left"/>
        <w:rPr>
          <w:bCs w:val="0"/>
          <w:i/>
          <w:color w:val="008080"/>
          <w:sz w:val="20"/>
          <w:szCs w:val="20"/>
        </w:rPr>
      </w:pPr>
      <w:r w:rsidRPr="00A219DF">
        <w:rPr>
          <w:b/>
          <w:i/>
          <w:color w:val="008080"/>
          <w:sz w:val="20"/>
          <w:szCs w:val="20"/>
        </w:rPr>
        <w:t>“Genio” fuori moda</w:t>
      </w:r>
      <w:r w:rsidRPr="00A219DF">
        <w:rPr>
          <w:bCs w:val="0"/>
          <w:i/>
          <w:color w:val="008080"/>
          <w:sz w:val="20"/>
          <w:szCs w:val="20"/>
        </w:rPr>
        <w:t>. Un’accostamento con il pittore napoletano Gaspare Traversi, viene spontane</w:t>
      </w:r>
      <w:r w:rsidR="00586628" w:rsidRPr="00A219DF">
        <w:rPr>
          <w:bCs w:val="0"/>
          <w:i/>
          <w:color w:val="008080"/>
          <w:sz w:val="20"/>
          <w:szCs w:val="20"/>
        </w:rPr>
        <w:t>o</w:t>
      </w:r>
      <w:r w:rsidRPr="00A219DF">
        <w:rPr>
          <w:bCs w:val="0"/>
          <w:i/>
          <w:color w:val="008080"/>
          <w:sz w:val="20"/>
          <w:szCs w:val="20"/>
        </w:rPr>
        <w:t xml:space="preserve">. Guardando i suoi meravigliosi quadri, che qualcuno definisce “fotografie”, provocando solo a pochi indignazione, dato che sono veri capolavori, quasi dei Caravaggio, viene da ribellarsi. Il Traversi illustra magistralmente la Napoli di cui stiamo parlando. Tra i tanti suoi quadri: La Lezione di Musica, il Gioco delle carte, la Fanciulla addormentata (che tre </w:t>
      </w:r>
      <w:r w:rsidR="00A32F9B">
        <w:rPr>
          <w:bCs w:val="0"/>
          <w:i/>
          <w:color w:val="008080"/>
          <w:sz w:val="20"/>
          <w:szCs w:val="20"/>
        </w:rPr>
        <w:t xml:space="preserve">   </w:t>
      </w:r>
      <w:r w:rsidRPr="00A219DF">
        <w:rPr>
          <w:bCs w:val="0"/>
          <w:i/>
          <w:color w:val="008080"/>
          <w:sz w:val="20"/>
          <w:szCs w:val="20"/>
        </w:rPr>
        <w:t>burloni vogliono svegliare con una piuma), il Cavadenti… e altre raffigurazioni meravigliose. Quadri che si possono osservare nei musei di Napoli, Roma, Parma, Vienna.</w:t>
      </w:r>
      <w:r w:rsidR="00A24424" w:rsidRPr="00A219DF">
        <w:rPr>
          <w:bCs w:val="0"/>
          <w:i/>
          <w:color w:val="008080"/>
          <w:sz w:val="20"/>
          <w:szCs w:val="20"/>
        </w:rPr>
        <w:t xml:space="preserve"> Traversi c</w:t>
      </w:r>
      <w:r w:rsidRPr="00A219DF">
        <w:rPr>
          <w:bCs w:val="0"/>
          <w:i/>
          <w:color w:val="008080"/>
          <w:sz w:val="20"/>
          <w:szCs w:val="20"/>
        </w:rPr>
        <w:t>onobbe Pergolesi e amò la Musica, tanto che nei suoi quadri è quasi sempre presente uno strumento musicale. Quante meteore ne</w:t>
      </w:r>
      <w:r w:rsidR="007B5548" w:rsidRPr="00A219DF">
        <w:rPr>
          <w:bCs w:val="0"/>
          <w:i/>
          <w:color w:val="008080"/>
          <w:sz w:val="20"/>
          <w:szCs w:val="20"/>
        </w:rPr>
        <w:t>l</w:t>
      </w:r>
      <w:r w:rsidRPr="00A219DF">
        <w:rPr>
          <w:bCs w:val="0"/>
          <w:i/>
          <w:color w:val="008080"/>
          <w:sz w:val="20"/>
          <w:szCs w:val="20"/>
        </w:rPr>
        <w:t xml:space="preserve"> ciel</w:t>
      </w:r>
      <w:r w:rsidR="007B5548" w:rsidRPr="00A219DF">
        <w:rPr>
          <w:bCs w:val="0"/>
          <w:i/>
          <w:color w:val="008080"/>
          <w:sz w:val="20"/>
          <w:szCs w:val="20"/>
        </w:rPr>
        <w:t>o</w:t>
      </w:r>
      <w:r w:rsidRPr="00A219DF">
        <w:rPr>
          <w:bCs w:val="0"/>
          <w:i/>
          <w:color w:val="008080"/>
          <w:sz w:val="20"/>
          <w:szCs w:val="20"/>
        </w:rPr>
        <w:t xml:space="preserve"> d’Italia, con questo popolo, potenzialmente geniale, che ai nostri g</w:t>
      </w:r>
      <w:r w:rsidR="00586628" w:rsidRPr="00A219DF">
        <w:rPr>
          <w:bCs w:val="0"/>
          <w:i/>
          <w:color w:val="008080"/>
          <w:sz w:val="20"/>
          <w:szCs w:val="20"/>
        </w:rPr>
        <w:t xml:space="preserve">iorni preferisce magnificare …… </w:t>
      </w:r>
      <w:r w:rsidRPr="00A219DF">
        <w:rPr>
          <w:bCs w:val="0"/>
          <w:i/>
          <w:color w:val="008080"/>
          <w:sz w:val="20"/>
          <w:szCs w:val="20"/>
        </w:rPr>
        <w:t xml:space="preserve">Ma chi sono Pergolesi o Traversi? </w:t>
      </w:r>
      <w:r w:rsidR="00A32F9B">
        <w:rPr>
          <w:bCs w:val="0"/>
          <w:i/>
          <w:color w:val="008080"/>
          <w:sz w:val="20"/>
          <w:szCs w:val="20"/>
        </w:rPr>
        <w:t xml:space="preserve">                   </w:t>
      </w:r>
      <w:r w:rsidRPr="00A219DF">
        <w:rPr>
          <w:bCs w:val="0"/>
          <w:i/>
          <w:color w:val="008080"/>
          <w:sz w:val="20"/>
          <w:szCs w:val="20"/>
        </w:rPr>
        <w:t>La genialità infastidisce chi non ne ha</w:t>
      </w:r>
      <w:r w:rsidR="00586628" w:rsidRPr="00A219DF">
        <w:rPr>
          <w:bCs w:val="0"/>
          <w:i/>
          <w:color w:val="008080"/>
          <w:sz w:val="20"/>
          <w:szCs w:val="20"/>
        </w:rPr>
        <w:t>, questa è t</w:t>
      </w:r>
      <w:r w:rsidR="007019C8" w:rsidRPr="00A219DF">
        <w:rPr>
          <w:bCs w:val="0"/>
          <w:i/>
          <w:color w:val="008080"/>
          <w:sz w:val="20"/>
          <w:szCs w:val="20"/>
        </w:rPr>
        <w:t>riste e</w:t>
      </w:r>
      <w:r w:rsidRPr="00A219DF">
        <w:rPr>
          <w:bCs w:val="0"/>
          <w:i/>
          <w:color w:val="008080"/>
          <w:sz w:val="20"/>
          <w:szCs w:val="20"/>
        </w:rPr>
        <w:t xml:space="preserve"> incomprensibile realtà.</w:t>
      </w:r>
    </w:p>
    <w:p w:rsidR="009E26F0" w:rsidRDefault="009E26F0" w:rsidP="00DB6D5D">
      <w:pPr>
        <w:pStyle w:val="Corpodeltesto2"/>
        <w:spacing w:before="120" w:after="0" w:line="276" w:lineRule="auto"/>
        <w:jc w:val="left"/>
        <w:rPr>
          <w:b/>
          <w:color w:val="1F497D"/>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lastRenderedPageBreak/>
        <w:t>Niccolò Jommelli</w:t>
      </w:r>
      <w:r w:rsidRPr="00A219DF">
        <w:rPr>
          <w:b/>
          <w:color w:val="000000"/>
          <w:sz w:val="24"/>
        </w:rPr>
        <w:tab/>
      </w:r>
      <w:r w:rsidRPr="00A219DF">
        <w:rPr>
          <w:b/>
          <w:color w:val="000000"/>
          <w:sz w:val="24"/>
        </w:rPr>
        <w:tab/>
      </w:r>
      <w:r w:rsidRPr="00A219DF">
        <w:rPr>
          <w:color w:val="000000"/>
          <w:sz w:val="24"/>
        </w:rPr>
        <w:t>Aversa, 10.9.1714 - Napoli, 25.7.1774.</w:t>
      </w:r>
    </w:p>
    <w:p w:rsidR="008544AF" w:rsidRPr="00A219DF" w:rsidRDefault="0075678D" w:rsidP="00DB6D5D">
      <w:pPr>
        <w:pStyle w:val="Corpodeltesto2"/>
        <w:spacing w:before="120" w:after="0" w:line="276" w:lineRule="auto"/>
        <w:jc w:val="left"/>
        <w:rPr>
          <w:color w:val="000000"/>
          <w:sz w:val="24"/>
        </w:rPr>
      </w:pPr>
      <w:r w:rsidRPr="00A219DF">
        <w:rPr>
          <w:color w:val="000000"/>
          <w:sz w:val="24"/>
        </w:rPr>
        <w:t>Fu a lungo maestro di cappella a Stoccarda. Scrisse, in particolare, opere serie.</w:t>
      </w:r>
      <w:r w:rsidR="001802DB" w:rsidRPr="00A219DF">
        <w:rPr>
          <w:color w:val="000000"/>
          <w:sz w:val="24"/>
        </w:rPr>
        <w:t xml:space="preserve"> </w:t>
      </w:r>
      <w:r w:rsidRPr="00A219DF">
        <w:rPr>
          <w:color w:val="000000"/>
          <w:sz w:val="24"/>
        </w:rPr>
        <w:t xml:space="preserve">Si riallacciò </w:t>
      </w:r>
      <w:r w:rsidR="00736E6E">
        <w:rPr>
          <w:color w:val="000000"/>
          <w:sz w:val="24"/>
        </w:rPr>
        <w:t xml:space="preserve">  </w:t>
      </w:r>
      <w:r w:rsidRPr="00A219DF">
        <w:rPr>
          <w:color w:val="000000"/>
          <w:sz w:val="24"/>
        </w:rPr>
        <w:t xml:space="preserve">alla tradizione viennese </w:t>
      </w:r>
      <w:r w:rsidR="00586628" w:rsidRPr="00A219DF">
        <w:rPr>
          <w:color w:val="000000"/>
          <w:sz w:val="24"/>
        </w:rPr>
        <w:t>e</w:t>
      </w:r>
      <w:r w:rsidRPr="00A219DF">
        <w:rPr>
          <w:color w:val="000000"/>
          <w:sz w:val="24"/>
        </w:rPr>
        <w:t xml:space="preserve"> al</w:t>
      </w:r>
      <w:r w:rsidR="00A14EF1" w:rsidRPr="00A219DF">
        <w:rPr>
          <w:color w:val="000000"/>
          <w:sz w:val="24"/>
        </w:rPr>
        <w:t>l’</w:t>
      </w:r>
      <w:r w:rsidRPr="00A219DF">
        <w:rPr>
          <w:color w:val="000000"/>
          <w:sz w:val="24"/>
        </w:rPr>
        <w:t xml:space="preserve">opera francese, inserendo nelle sue opere balletti, pezzi </w:t>
      </w:r>
      <w:r w:rsidR="00736E6E">
        <w:rPr>
          <w:color w:val="000000"/>
          <w:sz w:val="24"/>
        </w:rPr>
        <w:t xml:space="preserve"> </w:t>
      </w:r>
      <w:r w:rsidRPr="00A219DF">
        <w:rPr>
          <w:color w:val="000000"/>
          <w:sz w:val="24"/>
        </w:rPr>
        <w:t xml:space="preserve">d’assieme e </w:t>
      </w:r>
      <w:r w:rsidR="00586628" w:rsidRPr="00A219DF">
        <w:rPr>
          <w:color w:val="000000"/>
          <w:sz w:val="24"/>
        </w:rPr>
        <w:t xml:space="preserve">cori, in </w:t>
      </w:r>
      <w:r w:rsidRPr="00A219DF">
        <w:rPr>
          <w:color w:val="000000"/>
          <w:sz w:val="24"/>
        </w:rPr>
        <w:t xml:space="preserve">abbondanza. Non va dimenticato che era stato maestro in San Pietro. </w:t>
      </w:r>
      <w:r w:rsidR="00736E6E">
        <w:rPr>
          <w:color w:val="000000"/>
          <w:sz w:val="24"/>
        </w:rPr>
        <w:t xml:space="preserve">   </w:t>
      </w:r>
      <w:r w:rsidRPr="00A219DF">
        <w:rPr>
          <w:color w:val="000000"/>
          <w:sz w:val="24"/>
        </w:rPr>
        <w:t>Melodrammi e Musica sacra. Prima della riforma del</w:t>
      </w:r>
      <w:r w:rsidR="00A14EF1" w:rsidRPr="00A219DF">
        <w:rPr>
          <w:color w:val="000000"/>
          <w:sz w:val="24"/>
        </w:rPr>
        <w:t>l’</w:t>
      </w:r>
      <w:r w:rsidRPr="00A219DF">
        <w:rPr>
          <w:color w:val="000000"/>
          <w:sz w:val="24"/>
        </w:rPr>
        <w:t>opera, attuata da Gluck, riuscì a creare una struttura drammatica nella quale aria, recitativ</w:t>
      </w:r>
      <w:r w:rsidR="00586628" w:rsidRPr="00A219DF">
        <w:rPr>
          <w:color w:val="000000"/>
          <w:sz w:val="24"/>
        </w:rPr>
        <w:t>i</w:t>
      </w:r>
      <w:r w:rsidRPr="00A219DF">
        <w:rPr>
          <w:color w:val="000000"/>
          <w:sz w:val="24"/>
        </w:rPr>
        <w:t xml:space="preserve">, parti corali s’integravano coerentemente. </w:t>
      </w:r>
      <w:r w:rsidR="00A32F9B">
        <w:rPr>
          <w:color w:val="000000"/>
          <w:sz w:val="24"/>
        </w:rPr>
        <w:t xml:space="preserve">                         </w:t>
      </w:r>
      <w:r w:rsidRPr="00A219DF">
        <w:rPr>
          <w:color w:val="000000"/>
          <w:sz w:val="24"/>
        </w:rPr>
        <w:t xml:space="preserve">Opere: ”Fetonte”, “Clemenza di Tito”, “Demofoonte”, ”Didone abbandonata“. Già i titoli delle opere, ci fanno capire i gusti del suo pubblico. </w:t>
      </w:r>
    </w:p>
    <w:p w:rsidR="00705092" w:rsidRPr="00A219DF" w:rsidRDefault="0075678D" w:rsidP="00DB6D5D">
      <w:pPr>
        <w:pStyle w:val="Corpodeltesto2"/>
        <w:spacing w:before="120" w:after="0" w:line="276" w:lineRule="auto"/>
        <w:jc w:val="left"/>
        <w:rPr>
          <w:color w:val="000000"/>
          <w:sz w:val="24"/>
        </w:rPr>
      </w:pPr>
      <w:r w:rsidRPr="00A219DF">
        <w:rPr>
          <w:color w:val="000000"/>
          <w:sz w:val="24"/>
        </w:rPr>
        <w:t>In genere in Italia, titoli di fantasia. Al</w:t>
      </w:r>
      <w:r w:rsidR="00A14EF1" w:rsidRPr="00A219DF">
        <w:rPr>
          <w:color w:val="000000"/>
          <w:sz w:val="24"/>
        </w:rPr>
        <w:t>l’</w:t>
      </w:r>
      <w:r w:rsidRPr="00A219DF">
        <w:rPr>
          <w:color w:val="000000"/>
          <w:sz w:val="24"/>
        </w:rPr>
        <w:t xml:space="preserve">estero, titoli presi dalla storia o dalla mitologia. Gluck, </w:t>
      </w:r>
      <w:r w:rsidR="00A32F9B">
        <w:rPr>
          <w:color w:val="000000"/>
          <w:sz w:val="24"/>
        </w:rPr>
        <w:t xml:space="preserve"> </w:t>
      </w:r>
      <w:r w:rsidRPr="00A219DF">
        <w:rPr>
          <w:color w:val="000000"/>
          <w:sz w:val="24"/>
        </w:rPr>
        <w:t xml:space="preserve">come poi vedremo, preferirà Tratta e Jommelli, proprio per affinità di vedute sul soggetto dei </w:t>
      </w:r>
      <w:r w:rsidR="00A32F9B">
        <w:rPr>
          <w:color w:val="000000"/>
          <w:sz w:val="24"/>
        </w:rPr>
        <w:t xml:space="preserve"> </w:t>
      </w:r>
      <w:r w:rsidRPr="00A219DF">
        <w:rPr>
          <w:color w:val="000000"/>
          <w:sz w:val="24"/>
        </w:rPr>
        <w:t xml:space="preserve">testi. Saltano agli occhi quelle virtù essenzialmente Italiane: la </w:t>
      </w:r>
      <w:r w:rsidR="00C25F41" w:rsidRPr="00A219DF">
        <w:rPr>
          <w:color w:val="000000"/>
          <w:sz w:val="24"/>
        </w:rPr>
        <w:t>genialità</w:t>
      </w:r>
      <w:r w:rsidRPr="00A219DF">
        <w:rPr>
          <w:color w:val="000000"/>
          <w:sz w:val="24"/>
        </w:rPr>
        <w:t xml:space="preserve"> </w:t>
      </w:r>
      <w:r w:rsidR="00586628" w:rsidRPr="00A219DF">
        <w:rPr>
          <w:color w:val="000000"/>
          <w:sz w:val="24"/>
        </w:rPr>
        <w:t>e</w:t>
      </w:r>
      <w:r w:rsidRPr="00A219DF">
        <w:rPr>
          <w:color w:val="000000"/>
          <w:sz w:val="24"/>
        </w:rPr>
        <w:t xml:space="preserve"> il sapersi adeguare </w:t>
      </w:r>
      <w:r w:rsidR="00736E6E">
        <w:rPr>
          <w:color w:val="000000"/>
          <w:sz w:val="24"/>
        </w:rPr>
        <w:t xml:space="preserve"> </w:t>
      </w:r>
      <w:r w:rsidR="00586628" w:rsidRPr="00A219DF">
        <w:rPr>
          <w:color w:val="000000"/>
          <w:sz w:val="24"/>
        </w:rPr>
        <w:t>a</w:t>
      </w:r>
      <w:r w:rsidR="00A32F9B">
        <w:rPr>
          <w:color w:val="000000"/>
          <w:sz w:val="24"/>
        </w:rPr>
        <w:t>d</w:t>
      </w:r>
      <w:r w:rsidRPr="00A219DF">
        <w:rPr>
          <w:color w:val="000000"/>
          <w:sz w:val="24"/>
        </w:rPr>
        <w:t xml:space="preserve"> ogni situazione, in ogni ambiente.</w:t>
      </w:r>
    </w:p>
    <w:p w:rsidR="004E3CDA" w:rsidRPr="00A219DF" w:rsidRDefault="004E3CDA" w:rsidP="00DB6D5D">
      <w:pPr>
        <w:pStyle w:val="Corpodeltesto2"/>
        <w:spacing w:before="120" w:after="0" w:line="276" w:lineRule="auto"/>
        <w:jc w:val="left"/>
        <w:rPr>
          <w:color w:val="000000"/>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Tommaso Traetta</w:t>
      </w:r>
      <w:r w:rsidRPr="00A219DF">
        <w:rPr>
          <w:b/>
          <w:color w:val="000000"/>
          <w:sz w:val="24"/>
        </w:rPr>
        <w:tab/>
      </w:r>
      <w:r w:rsidRPr="00A219DF">
        <w:rPr>
          <w:b/>
          <w:color w:val="000000"/>
          <w:sz w:val="24"/>
        </w:rPr>
        <w:tab/>
      </w:r>
      <w:r w:rsidRPr="00A219DF">
        <w:rPr>
          <w:color w:val="000000"/>
          <w:sz w:val="24"/>
        </w:rPr>
        <w:t>Bitonto, 30.3.1727 - Venezia, 6.4.1779</w:t>
      </w:r>
      <w:r w:rsidR="00A06F07" w:rsidRPr="00A219DF">
        <w:rPr>
          <w:color w:val="000000"/>
          <w:sz w:val="24"/>
        </w:rPr>
        <w:t>.</w:t>
      </w:r>
    </w:p>
    <w:p w:rsidR="004E3CDA" w:rsidRPr="00A219DF" w:rsidRDefault="0030176D" w:rsidP="00DB6D5D">
      <w:pPr>
        <w:pStyle w:val="Corpodeltesto2"/>
        <w:spacing w:before="120" w:after="0" w:line="276" w:lineRule="auto"/>
        <w:jc w:val="left"/>
        <w:rPr>
          <w:color w:val="000000"/>
          <w:sz w:val="24"/>
        </w:rPr>
      </w:pPr>
      <w:r>
        <w:rPr>
          <w:noProof/>
          <w:sz w:val="18"/>
          <w:szCs w:val="18"/>
        </w:rPr>
        <w:drawing>
          <wp:inline distT="0" distB="0" distL="0" distR="0" wp14:anchorId="1EFFD63F" wp14:editId="57CAF1A6">
            <wp:extent cx="694055" cy="893445"/>
            <wp:effectExtent l="19050" t="0" r="0" b="0"/>
            <wp:docPr id="27" name="Immagine 27" descr="Tommaso Traet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Tommaso Traetta"/>
                    <pic:cNvPicPr>
                      <a:picLocks noChangeAspect="1" noChangeArrowheads="1"/>
                    </pic:cNvPicPr>
                  </pic:nvPicPr>
                  <pic:blipFill>
                    <a:blip r:embed="rId35" cstate="print"/>
                    <a:srcRect/>
                    <a:stretch>
                      <a:fillRect/>
                    </a:stretch>
                  </pic:blipFill>
                  <pic:spPr bwMode="auto">
                    <a:xfrm>
                      <a:off x="0" y="0"/>
                      <a:ext cx="694055" cy="893445"/>
                    </a:xfrm>
                    <a:prstGeom prst="rect">
                      <a:avLst/>
                    </a:prstGeom>
                    <a:noFill/>
                    <a:ln w="9525">
                      <a:noFill/>
                      <a:miter lim="800000"/>
                      <a:headEnd/>
                      <a:tailEnd/>
                    </a:ln>
                  </pic:spPr>
                </pic:pic>
              </a:graphicData>
            </a:graphic>
          </wp:inline>
        </w:drawing>
      </w:r>
      <w:r w:rsidR="004E3CDA" w:rsidRPr="00A219DF">
        <w:rPr>
          <w:color w:val="000000"/>
        </w:rPr>
        <w:t xml:space="preserve"> </w:t>
      </w:r>
      <w:r w:rsidR="0075678D" w:rsidRPr="00A219DF">
        <w:rPr>
          <w:color w:val="000000"/>
          <w:sz w:val="24"/>
        </w:rPr>
        <w:t xml:space="preserve">Scrisse solo opere serie. Allievo di Durante e Porpora a Napoli, esordì al San Carlo nel 1751 con </w:t>
      </w:r>
      <w:r w:rsidR="0022599D" w:rsidRPr="00A219DF">
        <w:rPr>
          <w:color w:val="000000"/>
          <w:sz w:val="24"/>
        </w:rPr>
        <w:t>l</w:t>
      </w:r>
      <w:r w:rsidR="00A14EF1" w:rsidRPr="00A219DF">
        <w:rPr>
          <w:color w:val="000000"/>
          <w:sz w:val="24"/>
        </w:rPr>
        <w:t>’</w:t>
      </w:r>
      <w:r w:rsidR="0075678D" w:rsidRPr="00A219DF">
        <w:rPr>
          <w:color w:val="000000"/>
          <w:sz w:val="24"/>
        </w:rPr>
        <w:t xml:space="preserve">opera “Farnace“. Notevole successo, lo stesso teatro gli commissiona altre sei opere. Inizio di carriera certamente favorevole. In seguito, a Parma, si rappresentano “Ippolito </w:t>
      </w:r>
      <w:r w:rsidR="002F096E">
        <w:rPr>
          <w:color w:val="000000"/>
          <w:sz w:val="24"/>
        </w:rPr>
        <w:t xml:space="preserve">e </w:t>
      </w:r>
      <w:r w:rsidR="0075678D" w:rsidRPr="00A219DF">
        <w:rPr>
          <w:color w:val="000000"/>
          <w:sz w:val="24"/>
        </w:rPr>
        <w:t xml:space="preserve">Aricia“, 1759 e “Le feste di Idomeneo“ 1760, su libretti già scritti per Rameau, opere quindi di gusto francese. In occasione delle nozze della sua allieva, Principessa Maria Luigia con il </w:t>
      </w:r>
      <w:r w:rsidR="00A32F9B">
        <w:rPr>
          <w:color w:val="000000"/>
          <w:sz w:val="24"/>
        </w:rPr>
        <w:t xml:space="preserve">  </w:t>
      </w:r>
      <w:r w:rsidR="0075678D" w:rsidRPr="00A219DF">
        <w:rPr>
          <w:color w:val="000000"/>
          <w:sz w:val="24"/>
        </w:rPr>
        <w:t xml:space="preserve">principe delle Asturie, riceve una pensione vitalizia dal Re di Spagna. Una vita sempre in </w:t>
      </w:r>
      <w:r w:rsidR="00A32F9B">
        <w:rPr>
          <w:color w:val="000000"/>
          <w:sz w:val="24"/>
        </w:rPr>
        <w:t xml:space="preserve">         </w:t>
      </w:r>
      <w:r w:rsidR="0075678D" w:rsidRPr="00A219DF">
        <w:rPr>
          <w:color w:val="000000"/>
          <w:sz w:val="24"/>
        </w:rPr>
        <w:t>discesa, una notevole</w:t>
      </w:r>
      <w:r w:rsidR="00586628" w:rsidRPr="00A219DF">
        <w:rPr>
          <w:color w:val="000000"/>
          <w:sz w:val="24"/>
        </w:rPr>
        <w:t xml:space="preserve"> e</w:t>
      </w:r>
      <w:r w:rsidR="0075678D" w:rsidRPr="00A219DF">
        <w:rPr>
          <w:color w:val="000000"/>
          <w:sz w:val="24"/>
        </w:rPr>
        <w:t xml:space="preserve"> meritata fortuna. Finalmente! </w:t>
      </w:r>
    </w:p>
    <w:p w:rsidR="0089373B" w:rsidRPr="00A219DF" w:rsidRDefault="0075678D" w:rsidP="00DB6D5D">
      <w:pPr>
        <w:pStyle w:val="Corpodeltesto2"/>
        <w:spacing w:before="120" w:after="0" w:line="276" w:lineRule="auto"/>
        <w:jc w:val="left"/>
        <w:rPr>
          <w:color w:val="000000"/>
          <w:sz w:val="24"/>
        </w:rPr>
      </w:pPr>
      <w:r w:rsidRPr="00A219DF">
        <w:rPr>
          <w:color w:val="000000"/>
          <w:sz w:val="24"/>
        </w:rPr>
        <w:t xml:space="preserve">Va lodato per i suoi tentativi di riforma e d’innovazioni convenienti al teatro. Tale ricerca </w:t>
      </w:r>
      <w:r w:rsidR="00A32F9B">
        <w:rPr>
          <w:color w:val="000000"/>
          <w:sz w:val="24"/>
        </w:rPr>
        <w:t xml:space="preserve">           </w:t>
      </w:r>
      <w:r w:rsidRPr="00A219DF">
        <w:rPr>
          <w:color w:val="000000"/>
          <w:sz w:val="24"/>
        </w:rPr>
        <w:t>culmina con “Ifigenia in Tauride“ (1763) e con “Antigone“, opere di strumentazione accurata con cori, danze e arie di varia struttura. Traetta sostituì Galuppi a San Pietroburgo, come Maestro alla corte di Caterina II.</w:t>
      </w:r>
      <w:r w:rsidR="007B5548" w:rsidRPr="00A219DF">
        <w:rPr>
          <w:color w:val="000000"/>
          <w:sz w:val="24"/>
        </w:rPr>
        <w:t xml:space="preserve"> </w:t>
      </w:r>
      <w:r w:rsidRPr="00A219DF">
        <w:rPr>
          <w:color w:val="000000"/>
          <w:sz w:val="24"/>
        </w:rPr>
        <w:t xml:space="preserve">Ritengo opportuno inserire a questo punto, anche perché nato nello stesso anno di Traetta, il compositore: </w:t>
      </w:r>
    </w:p>
    <w:p w:rsidR="00426DBE" w:rsidRDefault="00426DBE" w:rsidP="00DB6D5D">
      <w:pPr>
        <w:pStyle w:val="Corpodeltesto2"/>
        <w:spacing w:before="120" w:after="0" w:line="276" w:lineRule="auto"/>
        <w:jc w:val="left"/>
        <w:rPr>
          <w:b/>
          <w:bCs w:val="0"/>
          <w:color w:val="1F497D"/>
          <w:sz w:val="24"/>
        </w:rPr>
      </w:pPr>
    </w:p>
    <w:p w:rsidR="0075678D" w:rsidRPr="00A219DF" w:rsidRDefault="0075678D" w:rsidP="00DB6D5D">
      <w:pPr>
        <w:pStyle w:val="Corpodeltesto2"/>
        <w:spacing w:before="120" w:after="0" w:line="276" w:lineRule="auto"/>
        <w:jc w:val="left"/>
        <w:rPr>
          <w:color w:val="000000"/>
          <w:sz w:val="24"/>
        </w:rPr>
      </w:pPr>
      <w:r w:rsidRPr="00A219DF">
        <w:rPr>
          <w:b/>
          <w:bCs w:val="0"/>
          <w:color w:val="1F497D"/>
          <w:sz w:val="24"/>
        </w:rPr>
        <w:t>Pasquale Anfossi</w:t>
      </w:r>
      <w:r w:rsidRPr="00A219DF">
        <w:rPr>
          <w:b/>
          <w:bCs w:val="0"/>
          <w:color w:val="000000"/>
          <w:sz w:val="24"/>
        </w:rPr>
        <w:tab/>
      </w:r>
      <w:r w:rsidRPr="00A219DF">
        <w:rPr>
          <w:b/>
          <w:bCs w:val="0"/>
          <w:color w:val="000000"/>
          <w:sz w:val="24"/>
        </w:rPr>
        <w:tab/>
      </w:r>
      <w:r w:rsidRPr="00A219DF">
        <w:rPr>
          <w:color w:val="000000"/>
          <w:sz w:val="24"/>
        </w:rPr>
        <w:t>Taggia, Im</w:t>
      </w:r>
      <w:r w:rsidR="00586628" w:rsidRPr="00A219DF">
        <w:rPr>
          <w:color w:val="000000"/>
          <w:sz w:val="24"/>
        </w:rPr>
        <w:t xml:space="preserve">peria, 5.4.1827 </w:t>
      </w:r>
      <w:r w:rsidR="004E3CDA" w:rsidRPr="00A219DF">
        <w:rPr>
          <w:color w:val="000000"/>
          <w:sz w:val="24"/>
        </w:rPr>
        <w:t>-</w:t>
      </w:r>
      <w:r w:rsidR="00586628" w:rsidRPr="00A219DF">
        <w:rPr>
          <w:color w:val="000000"/>
          <w:sz w:val="24"/>
        </w:rPr>
        <w:t xml:space="preserve"> Roma ?.2.1797</w:t>
      </w:r>
      <w:r w:rsidR="002E57C0" w:rsidRPr="00A219DF">
        <w:rPr>
          <w:color w:val="000000"/>
          <w:sz w:val="24"/>
        </w:rPr>
        <w:t>.</w:t>
      </w:r>
    </w:p>
    <w:p w:rsidR="0075678D" w:rsidRPr="00A219DF" w:rsidRDefault="0030176D" w:rsidP="00DB6D5D">
      <w:pPr>
        <w:pStyle w:val="Corpodeltesto2"/>
        <w:spacing w:before="120" w:after="0" w:line="276" w:lineRule="auto"/>
        <w:jc w:val="left"/>
        <w:rPr>
          <w:color w:val="000000"/>
          <w:sz w:val="24"/>
        </w:rPr>
      </w:pPr>
      <w:r>
        <w:rPr>
          <w:noProof/>
          <w:color w:val="000000"/>
          <w:sz w:val="24"/>
        </w:rPr>
        <w:drawing>
          <wp:inline distT="0" distB="0" distL="0" distR="0" wp14:anchorId="1FA54114" wp14:editId="21BE5297">
            <wp:extent cx="706755" cy="931545"/>
            <wp:effectExtent l="19050" t="0" r="0" b="0"/>
            <wp:docPr id="28"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cstate="print"/>
                    <a:srcRect/>
                    <a:stretch>
                      <a:fillRect/>
                    </a:stretch>
                  </pic:blipFill>
                  <pic:spPr bwMode="auto">
                    <a:xfrm>
                      <a:off x="0" y="0"/>
                      <a:ext cx="706755" cy="931545"/>
                    </a:xfrm>
                    <a:prstGeom prst="rect">
                      <a:avLst/>
                    </a:prstGeom>
                    <a:noFill/>
                    <a:ln w="9525">
                      <a:noFill/>
                      <a:miter lim="800000"/>
                      <a:headEnd/>
                      <a:tailEnd/>
                    </a:ln>
                  </pic:spPr>
                </pic:pic>
              </a:graphicData>
            </a:graphic>
          </wp:inline>
        </w:drawing>
      </w:r>
      <w:r w:rsidR="002E57C0" w:rsidRPr="00A219DF">
        <w:rPr>
          <w:color w:val="000000"/>
          <w:sz w:val="24"/>
        </w:rPr>
        <w:t xml:space="preserve"> </w:t>
      </w:r>
      <w:r w:rsidR="0075678D" w:rsidRPr="00A219DF">
        <w:rPr>
          <w:color w:val="000000"/>
          <w:sz w:val="24"/>
        </w:rPr>
        <w:t xml:space="preserve">Dopo studi violinistici con il padre, un nobile ligure lo condusse a Napoli e lo fece studiare al Conservatorio di </w:t>
      </w:r>
      <w:r w:rsidR="00586628" w:rsidRPr="00A219DF">
        <w:rPr>
          <w:color w:val="000000"/>
          <w:sz w:val="24"/>
        </w:rPr>
        <w:t>S. Maria</w:t>
      </w:r>
      <w:r w:rsidR="0075678D" w:rsidRPr="00A219DF">
        <w:rPr>
          <w:color w:val="000000"/>
          <w:sz w:val="24"/>
        </w:rPr>
        <w:t xml:space="preserve"> di Loreto con Piccinni e Durante. Forse… la sua parlata </w:t>
      </w:r>
      <w:r w:rsidR="00A32F9B">
        <w:rPr>
          <w:color w:val="000000"/>
          <w:sz w:val="24"/>
        </w:rPr>
        <w:t xml:space="preserve"> </w:t>
      </w:r>
      <w:r w:rsidR="0075678D" w:rsidRPr="00A219DF">
        <w:rPr>
          <w:color w:val="000000"/>
          <w:sz w:val="24"/>
        </w:rPr>
        <w:t xml:space="preserve">ligure… gli impedì d’ottenere successi immediati, e neanche successivi, nonostante le sue circa </w:t>
      </w:r>
      <w:r w:rsidR="00586628" w:rsidRPr="00A219DF">
        <w:rPr>
          <w:color w:val="000000"/>
          <w:sz w:val="24"/>
        </w:rPr>
        <w:t>settanta</w:t>
      </w:r>
      <w:r w:rsidR="0075678D" w:rsidRPr="00A219DF">
        <w:rPr>
          <w:color w:val="000000"/>
          <w:sz w:val="24"/>
        </w:rPr>
        <w:t xml:space="preserve"> opere teatrali, quasi tutte rappresentate. Viene ricordato come direttore del Teatro degli Italiani, a Parigi, nel 1783</w:t>
      </w:r>
      <w:r w:rsidR="004D3F11" w:rsidRPr="00A219DF">
        <w:rPr>
          <w:color w:val="000000"/>
          <w:sz w:val="24"/>
        </w:rPr>
        <w:t>-</w:t>
      </w:r>
      <w:r w:rsidR="0075678D" w:rsidRPr="00A219DF">
        <w:rPr>
          <w:color w:val="000000"/>
          <w:sz w:val="24"/>
        </w:rPr>
        <w:t xml:space="preserve">84. Nel 1792 sarà nominato maestro di cappella a Roma, San </w:t>
      </w:r>
      <w:r w:rsidR="00A32F9B">
        <w:rPr>
          <w:color w:val="000000"/>
          <w:sz w:val="24"/>
        </w:rPr>
        <w:t xml:space="preserve">               </w:t>
      </w:r>
      <w:r w:rsidR="0075678D" w:rsidRPr="00A219DF">
        <w:rPr>
          <w:color w:val="000000"/>
          <w:sz w:val="24"/>
        </w:rPr>
        <w:lastRenderedPageBreak/>
        <w:t xml:space="preserve">Giovanni in Laterano. Da quel momento si dedicherà alla Musica sacra. Mozart stesso lo </w:t>
      </w:r>
      <w:r w:rsidR="00A32F9B">
        <w:rPr>
          <w:color w:val="000000"/>
          <w:sz w:val="24"/>
        </w:rPr>
        <w:t xml:space="preserve">           </w:t>
      </w:r>
      <w:r w:rsidR="0075678D" w:rsidRPr="00A219DF">
        <w:rPr>
          <w:color w:val="000000"/>
          <w:sz w:val="24"/>
        </w:rPr>
        <w:t>ammirò. A questo mondo è veramente la fortuna che decide la nostra sorte.</w:t>
      </w:r>
    </w:p>
    <w:p w:rsidR="009E26F0" w:rsidRDefault="009E26F0" w:rsidP="00DB6D5D">
      <w:pPr>
        <w:pStyle w:val="Corpodeltesto2"/>
        <w:spacing w:before="120" w:after="0" w:line="276" w:lineRule="auto"/>
        <w:jc w:val="left"/>
        <w:rPr>
          <w:b/>
          <w:color w:val="1F497D"/>
          <w:sz w:val="24"/>
        </w:rPr>
      </w:pPr>
    </w:p>
    <w:p w:rsidR="0075678D" w:rsidRPr="00A219DF" w:rsidRDefault="0075678D" w:rsidP="00DB6D5D">
      <w:pPr>
        <w:pStyle w:val="Corpodeltesto2"/>
        <w:spacing w:before="120" w:after="0" w:line="276" w:lineRule="auto"/>
        <w:jc w:val="left"/>
        <w:rPr>
          <w:color w:val="000000"/>
          <w:sz w:val="24"/>
        </w:rPr>
      </w:pPr>
      <w:r w:rsidRPr="00A219DF">
        <w:rPr>
          <w:b/>
          <w:color w:val="1F497D"/>
          <w:sz w:val="24"/>
        </w:rPr>
        <w:t>Giovanni Paisiello</w:t>
      </w:r>
      <w:r w:rsidRPr="00A219DF">
        <w:rPr>
          <w:b/>
          <w:color w:val="000000"/>
          <w:sz w:val="24"/>
        </w:rPr>
        <w:tab/>
      </w:r>
      <w:r w:rsidRPr="00A219DF">
        <w:rPr>
          <w:b/>
          <w:color w:val="000000"/>
          <w:sz w:val="24"/>
        </w:rPr>
        <w:tab/>
      </w:r>
      <w:r w:rsidRPr="00A219DF">
        <w:rPr>
          <w:color w:val="000000"/>
          <w:sz w:val="24"/>
        </w:rPr>
        <w:t>Roccaforzata, 9.5.1740 - Napoli, 5.6.1816</w:t>
      </w:r>
      <w:r w:rsidR="004E3CDA" w:rsidRPr="00A219DF">
        <w:rPr>
          <w:color w:val="000000"/>
          <w:sz w:val="24"/>
        </w:rPr>
        <w:t>.</w:t>
      </w:r>
    </w:p>
    <w:p w:rsidR="0075678D" w:rsidRPr="00A219DF" w:rsidRDefault="0030176D" w:rsidP="00DB6D5D">
      <w:pPr>
        <w:pStyle w:val="Corpodeltesto2"/>
        <w:spacing w:before="120" w:after="0" w:line="276" w:lineRule="auto"/>
        <w:jc w:val="left"/>
        <w:rPr>
          <w:color w:val="000000"/>
          <w:sz w:val="24"/>
        </w:rPr>
      </w:pPr>
      <w:r>
        <w:rPr>
          <w:noProof/>
          <w:color w:val="0000FF"/>
        </w:rPr>
        <w:drawing>
          <wp:inline distT="0" distB="0" distL="0" distR="0" wp14:anchorId="1D7338C9" wp14:editId="685626E6">
            <wp:extent cx="655955" cy="906145"/>
            <wp:effectExtent l="19050" t="0" r="0" b="0"/>
            <wp:docPr id="29" name="Immagine 29" descr="http://www.last.fm/music/Giovanni+Paisiel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last.fm/music/Giovanni+Paisiello"/>
                    <pic:cNvPicPr>
                      <a:picLocks noChangeAspect="1" noChangeArrowheads="1"/>
                    </pic:cNvPicPr>
                  </pic:nvPicPr>
                  <pic:blipFill>
                    <a:blip r:embed="rId37" cstate="print"/>
                    <a:srcRect/>
                    <a:stretch>
                      <a:fillRect/>
                    </a:stretch>
                  </pic:blipFill>
                  <pic:spPr bwMode="auto">
                    <a:xfrm>
                      <a:off x="0" y="0"/>
                      <a:ext cx="655955" cy="906145"/>
                    </a:xfrm>
                    <a:prstGeom prst="rect">
                      <a:avLst/>
                    </a:prstGeom>
                    <a:noFill/>
                    <a:ln w="9525">
                      <a:noFill/>
                      <a:miter lim="800000"/>
                      <a:headEnd/>
                      <a:tailEnd/>
                    </a:ln>
                  </pic:spPr>
                </pic:pic>
              </a:graphicData>
            </a:graphic>
          </wp:inline>
        </w:drawing>
      </w:r>
      <w:r w:rsidR="004E3CDA" w:rsidRPr="00A219DF">
        <w:rPr>
          <w:color w:val="000000"/>
        </w:rPr>
        <w:t xml:space="preserve"> </w:t>
      </w:r>
      <w:r w:rsidR="0075678D" w:rsidRPr="00A219DF">
        <w:rPr>
          <w:bCs w:val="0"/>
          <w:color w:val="000000"/>
          <w:sz w:val="24"/>
        </w:rPr>
        <w:t xml:space="preserve">Fece conoscere </w:t>
      </w:r>
      <w:r w:rsidR="0022599D" w:rsidRPr="00A219DF">
        <w:rPr>
          <w:bCs w:val="0"/>
          <w:color w:val="000000"/>
          <w:sz w:val="24"/>
        </w:rPr>
        <w:t>l</w:t>
      </w:r>
      <w:r w:rsidR="00A14EF1" w:rsidRPr="00A219DF">
        <w:rPr>
          <w:bCs w:val="0"/>
          <w:color w:val="000000"/>
          <w:sz w:val="24"/>
        </w:rPr>
        <w:t>’</w:t>
      </w:r>
      <w:r w:rsidR="0075678D" w:rsidRPr="00A219DF">
        <w:rPr>
          <w:bCs w:val="0"/>
          <w:color w:val="000000"/>
          <w:sz w:val="24"/>
        </w:rPr>
        <w:t xml:space="preserve">opera Napoletana come maestro di cappella in Russia, sempre </w:t>
      </w:r>
      <w:r w:rsidR="00736E6E">
        <w:rPr>
          <w:bCs w:val="0"/>
          <w:color w:val="000000"/>
          <w:sz w:val="24"/>
        </w:rPr>
        <w:t xml:space="preserve">   </w:t>
      </w:r>
      <w:r w:rsidR="0075678D" w:rsidRPr="00A219DF">
        <w:rPr>
          <w:bCs w:val="0"/>
          <w:color w:val="000000"/>
          <w:sz w:val="24"/>
        </w:rPr>
        <w:t>alla corte di Caterina II a San Pietroburgo, dal 1776, poi a Vienna e a Parigi, invitato nel 1802 da Napoleone.</w:t>
      </w:r>
      <w:r w:rsidR="000F2931" w:rsidRPr="00A219DF">
        <w:rPr>
          <w:bCs w:val="0"/>
          <w:color w:val="000000"/>
          <w:sz w:val="24"/>
        </w:rPr>
        <w:t xml:space="preserve"> </w:t>
      </w:r>
      <w:r w:rsidR="0075678D" w:rsidRPr="00A219DF">
        <w:rPr>
          <w:bCs w:val="0"/>
          <w:color w:val="000000"/>
          <w:sz w:val="24"/>
        </w:rPr>
        <w:t xml:space="preserve">È anche per questo che le sue opere si amalgamano con il gusto </w:t>
      </w:r>
      <w:r w:rsidR="00736E6E">
        <w:rPr>
          <w:bCs w:val="0"/>
          <w:color w:val="000000"/>
          <w:sz w:val="24"/>
        </w:rPr>
        <w:t xml:space="preserve">                   </w:t>
      </w:r>
      <w:r w:rsidR="0075678D" w:rsidRPr="00A219DF">
        <w:rPr>
          <w:bCs w:val="0"/>
          <w:color w:val="000000"/>
          <w:sz w:val="24"/>
        </w:rPr>
        <w:t>del</w:t>
      </w:r>
      <w:r w:rsidR="00A14EF1" w:rsidRPr="00A219DF">
        <w:rPr>
          <w:bCs w:val="0"/>
          <w:color w:val="000000"/>
          <w:sz w:val="24"/>
        </w:rPr>
        <w:t>l’</w:t>
      </w:r>
      <w:r w:rsidR="0075678D" w:rsidRPr="00A219DF">
        <w:rPr>
          <w:bCs w:val="0"/>
          <w:color w:val="000000"/>
          <w:sz w:val="24"/>
        </w:rPr>
        <w:t xml:space="preserve">opera-comique. </w:t>
      </w:r>
      <w:r w:rsidR="00586628" w:rsidRPr="00A219DF">
        <w:rPr>
          <w:bCs w:val="0"/>
          <w:color w:val="000000"/>
          <w:sz w:val="24"/>
        </w:rPr>
        <w:t>“Il mondo alla rovescia” (1764), su libretto di Goldoni, è la prima opera che gli dà successo.</w:t>
      </w:r>
      <w:r w:rsidR="0075678D" w:rsidRPr="00A219DF">
        <w:rPr>
          <w:bCs w:val="0"/>
          <w:color w:val="000000"/>
          <w:sz w:val="24"/>
        </w:rPr>
        <w:t xml:space="preserve"> Poi il meno importante “Idolo Cinese” (1767). </w:t>
      </w:r>
      <w:r w:rsidR="0075678D" w:rsidRPr="00A219DF">
        <w:rPr>
          <w:color w:val="000000"/>
          <w:sz w:val="24"/>
        </w:rPr>
        <w:t>Paisiello,</w:t>
      </w:r>
      <w:r w:rsidR="0075678D" w:rsidRPr="00A219DF">
        <w:rPr>
          <w:bCs w:val="0"/>
          <w:color w:val="000000"/>
          <w:sz w:val="24"/>
        </w:rPr>
        <w:t xml:space="preserve"> </w:t>
      </w:r>
      <w:r w:rsidR="00586628" w:rsidRPr="00A219DF">
        <w:rPr>
          <w:bCs w:val="0"/>
          <w:color w:val="000000"/>
          <w:sz w:val="24"/>
        </w:rPr>
        <w:t>cinquanta</w:t>
      </w:r>
      <w:r w:rsidR="0075678D" w:rsidRPr="00A219DF">
        <w:rPr>
          <w:bCs w:val="0"/>
          <w:color w:val="000000"/>
          <w:sz w:val="24"/>
        </w:rPr>
        <w:t xml:space="preserve"> anni dopo </w:t>
      </w:r>
      <w:r w:rsidR="00A32F9B">
        <w:rPr>
          <w:bCs w:val="0"/>
          <w:color w:val="000000"/>
          <w:sz w:val="24"/>
        </w:rPr>
        <w:t xml:space="preserve">                </w:t>
      </w:r>
      <w:r w:rsidR="0075678D" w:rsidRPr="00A219DF">
        <w:rPr>
          <w:bCs w:val="0"/>
          <w:color w:val="000000"/>
          <w:sz w:val="24"/>
        </w:rPr>
        <w:t>Pergolesi</w:t>
      </w:r>
      <w:r w:rsidR="0075678D" w:rsidRPr="00A219DF">
        <w:rPr>
          <w:color w:val="000000"/>
          <w:sz w:val="24"/>
        </w:rPr>
        <w:t xml:space="preserve">, sbagliando, perché non poteva far meglio, riscrive la “Serva Padrona” (1781). </w:t>
      </w:r>
    </w:p>
    <w:p w:rsidR="008544AF" w:rsidRPr="00A219DF" w:rsidRDefault="00586628" w:rsidP="00DB6D5D">
      <w:pPr>
        <w:pStyle w:val="Corpodeltesto2"/>
        <w:spacing w:before="120" w:after="0" w:line="276" w:lineRule="auto"/>
        <w:jc w:val="left"/>
        <w:rPr>
          <w:sz w:val="24"/>
        </w:rPr>
      </w:pPr>
      <w:r w:rsidRPr="00A219DF">
        <w:rPr>
          <w:color w:val="000000"/>
          <w:sz w:val="24"/>
        </w:rPr>
        <w:t>Al contrario, opera di grande successo, che divenne famosa in tutta Europa, fu il “Barbiere di Siviglia” (1782).</w:t>
      </w:r>
      <w:r w:rsidR="0075678D" w:rsidRPr="00A219DF">
        <w:rPr>
          <w:color w:val="000000"/>
          <w:sz w:val="24"/>
        </w:rPr>
        <w:t xml:space="preserve"> Nello stesso anno va in scena il m</w:t>
      </w:r>
      <w:r w:rsidR="0075678D" w:rsidRPr="00A219DF">
        <w:rPr>
          <w:sz w:val="24"/>
        </w:rPr>
        <w:t xml:space="preserve">eno importante: “Mondo della luna”. </w:t>
      </w:r>
      <w:r w:rsidR="00A32F9B">
        <w:rPr>
          <w:sz w:val="24"/>
        </w:rPr>
        <w:t xml:space="preserve">                  </w:t>
      </w:r>
      <w:r w:rsidR="0075678D" w:rsidRPr="00A219DF">
        <w:rPr>
          <w:sz w:val="24"/>
        </w:rPr>
        <w:t xml:space="preserve">Nel 1784, sul libretto del “Cesareo” Casti, successore di Metastasio, musica “Il Re Teodoro a Venezia” opera scritta per la corte di Vienna. A Vienna </w:t>
      </w:r>
      <w:r w:rsidR="00A14EF1" w:rsidRPr="00A219DF">
        <w:rPr>
          <w:sz w:val="24"/>
        </w:rPr>
        <w:t>l’</w:t>
      </w:r>
      <w:r w:rsidR="0075678D" w:rsidRPr="00A219DF">
        <w:rPr>
          <w:sz w:val="24"/>
        </w:rPr>
        <w:t>opera piace, Mozart e Da Ponte, che stanno preparando Nozze di Figaro, sono ad assistere, attenti, al Burgtheater. La stessa opera</w:t>
      </w:r>
      <w:r w:rsidR="009C5436" w:rsidRPr="00A219DF">
        <w:rPr>
          <w:sz w:val="24"/>
        </w:rPr>
        <w:t>,</w:t>
      </w:r>
      <w:r w:rsidR="0075678D" w:rsidRPr="00A219DF">
        <w:rPr>
          <w:sz w:val="24"/>
        </w:rPr>
        <w:t xml:space="preserve"> rappresentata a Napoli ha, al contrario, fredda accoglienza. </w:t>
      </w:r>
    </w:p>
    <w:p w:rsidR="00CA70CA" w:rsidRPr="00A219DF" w:rsidRDefault="0075678D" w:rsidP="00DB6D5D">
      <w:pPr>
        <w:pStyle w:val="Corpodeltesto2"/>
        <w:spacing w:before="120" w:after="0" w:line="276" w:lineRule="auto"/>
        <w:jc w:val="left"/>
        <w:rPr>
          <w:sz w:val="24"/>
        </w:rPr>
      </w:pPr>
      <w:r w:rsidRPr="00A219DF">
        <w:rPr>
          <w:sz w:val="24"/>
        </w:rPr>
        <w:t xml:space="preserve">Va meglio con “Nina, o La pazza per amore” (1789) opera semiseria, di notevole fattura, </w:t>
      </w:r>
      <w:r w:rsidR="00A32F9B">
        <w:rPr>
          <w:sz w:val="24"/>
        </w:rPr>
        <w:t xml:space="preserve">     </w:t>
      </w:r>
      <w:r w:rsidRPr="00A219DF">
        <w:rPr>
          <w:sz w:val="24"/>
        </w:rPr>
        <w:t xml:space="preserve">ragguardevole il consenso del pubblico. A Torino la “Nina” sarà replicata venti volte. A Napoli, Paisiello, fu nominato compositore di corte dal Re Ferdinando IV. Contrariamente a Traetta, la sua è una carriera difficoltosa, sempre in “salita”. Paisiello, amico di Napoleone è in Francia, nel momento in cui avviene la Restaurazione. </w:t>
      </w:r>
    </w:p>
    <w:p w:rsidR="002001DA" w:rsidRPr="00A219DF" w:rsidRDefault="0075678D" w:rsidP="00DB6D5D">
      <w:pPr>
        <w:pStyle w:val="Corpodeltesto2"/>
        <w:spacing w:before="120" w:after="0" w:line="276" w:lineRule="auto"/>
        <w:jc w:val="left"/>
        <w:rPr>
          <w:sz w:val="24"/>
        </w:rPr>
      </w:pPr>
      <w:r w:rsidRPr="00A219DF">
        <w:rPr>
          <w:sz w:val="24"/>
        </w:rPr>
        <w:t>Lo stesso Rossini, senza volerlo, compone un “Barbiere” che fa dimenticare il suo. Pergolesi e Rossini, senza colpe, rendono i suoi ultimi anni di vita piuttosto infelici e tristi. Non lo meritava, poiché nei suoi circa 126 lavori dimostra notevole spontaneità nel</w:t>
      </w:r>
      <w:r w:rsidR="00A14EF1" w:rsidRPr="00A219DF">
        <w:rPr>
          <w:sz w:val="24"/>
        </w:rPr>
        <w:t>l’</w:t>
      </w:r>
      <w:r w:rsidRPr="00A219DF">
        <w:rPr>
          <w:sz w:val="24"/>
        </w:rPr>
        <w:t xml:space="preserve">uso della melodia (temi </w:t>
      </w:r>
      <w:r w:rsidR="00A32F9B">
        <w:rPr>
          <w:sz w:val="24"/>
        </w:rPr>
        <w:t xml:space="preserve">           </w:t>
      </w:r>
      <w:r w:rsidRPr="00A219DF">
        <w:rPr>
          <w:sz w:val="24"/>
        </w:rPr>
        <w:t xml:space="preserve">subito comprensibili) e pregevole armonizzazione, non solo nei melodrammi ma anche negli </w:t>
      </w:r>
      <w:r w:rsidR="00A32F9B">
        <w:rPr>
          <w:sz w:val="24"/>
        </w:rPr>
        <w:t xml:space="preserve">  </w:t>
      </w:r>
      <w:r w:rsidRPr="00A219DF">
        <w:rPr>
          <w:sz w:val="24"/>
        </w:rPr>
        <w:t xml:space="preserve">altri generi. Qualche musicologo parla di un suo “Crepacuore”. </w:t>
      </w:r>
    </w:p>
    <w:p w:rsidR="00205944" w:rsidRPr="00A219DF" w:rsidRDefault="0075678D" w:rsidP="00DB6D5D">
      <w:pPr>
        <w:pStyle w:val="Corpodeltesto2"/>
        <w:spacing w:before="120" w:after="0" w:line="276" w:lineRule="auto"/>
        <w:jc w:val="left"/>
        <w:rPr>
          <w:bCs w:val="0"/>
          <w:sz w:val="24"/>
        </w:rPr>
      </w:pPr>
      <w:r w:rsidRPr="00A219DF">
        <w:rPr>
          <w:sz w:val="24"/>
        </w:rPr>
        <w:t xml:space="preserve">Sorge spontaneo un pensiero non musicale. </w:t>
      </w:r>
      <w:r w:rsidRPr="00A219DF">
        <w:rPr>
          <w:bCs w:val="0"/>
          <w:sz w:val="24"/>
        </w:rPr>
        <w:t xml:space="preserve">Perché la </w:t>
      </w:r>
      <w:r w:rsidRPr="00A219DF">
        <w:rPr>
          <w:bCs w:val="0"/>
          <w:i/>
          <w:iCs/>
          <w:sz w:val="24"/>
        </w:rPr>
        <w:t xml:space="preserve">sfortuna </w:t>
      </w:r>
      <w:r w:rsidRPr="00A219DF">
        <w:rPr>
          <w:bCs w:val="0"/>
          <w:sz w:val="24"/>
        </w:rPr>
        <w:t>non se ne va, definitivamente, in pensione?</w:t>
      </w:r>
    </w:p>
    <w:p w:rsidR="002001DA" w:rsidRPr="00A219DF" w:rsidRDefault="002001DA" w:rsidP="00DB6D5D">
      <w:pPr>
        <w:pStyle w:val="Corpotesto"/>
        <w:spacing w:before="120" w:after="0" w:line="276" w:lineRule="auto"/>
        <w:jc w:val="left"/>
        <w:rPr>
          <w:b/>
          <w:bCs w:val="0"/>
          <w:color w:val="1F497D"/>
        </w:rPr>
      </w:pPr>
    </w:p>
    <w:p w:rsidR="0075678D" w:rsidRPr="00A219DF" w:rsidRDefault="0075678D" w:rsidP="00DB6D5D">
      <w:pPr>
        <w:pStyle w:val="Corpotesto"/>
        <w:spacing w:before="120" w:after="0" w:line="276" w:lineRule="auto"/>
        <w:jc w:val="left"/>
        <w:rPr>
          <w:color w:val="000000"/>
        </w:rPr>
      </w:pPr>
      <w:r w:rsidRPr="00A219DF">
        <w:rPr>
          <w:b/>
          <w:bCs w:val="0"/>
          <w:color w:val="1F497D"/>
        </w:rPr>
        <w:t>Domenico</w:t>
      </w:r>
      <w:r w:rsidRPr="00A219DF">
        <w:rPr>
          <w:color w:val="1F497D"/>
        </w:rPr>
        <w:t xml:space="preserve"> </w:t>
      </w:r>
      <w:r w:rsidRPr="00A219DF">
        <w:rPr>
          <w:b/>
          <w:color w:val="1F497D"/>
        </w:rPr>
        <w:t>Cimarosa</w:t>
      </w:r>
      <w:r w:rsidRPr="00A219DF">
        <w:rPr>
          <w:b/>
          <w:color w:val="000000"/>
        </w:rPr>
        <w:tab/>
      </w:r>
      <w:r w:rsidRPr="00A219DF">
        <w:rPr>
          <w:b/>
          <w:color w:val="000000"/>
        </w:rPr>
        <w:tab/>
        <w:t xml:space="preserve"> </w:t>
      </w:r>
      <w:r w:rsidRPr="00A219DF">
        <w:rPr>
          <w:color w:val="000000"/>
        </w:rPr>
        <w:t>Aversa, 17.12.1749 - Venezia, 1.1.1801.</w:t>
      </w:r>
    </w:p>
    <w:p w:rsidR="009C5436" w:rsidRPr="00A219DF" w:rsidRDefault="0030176D" w:rsidP="00DB6D5D">
      <w:pPr>
        <w:pStyle w:val="Corpotesto"/>
        <w:spacing w:before="120" w:after="0" w:line="276" w:lineRule="auto"/>
        <w:jc w:val="left"/>
        <w:rPr>
          <w:color w:val="000000"/>
        </w:rPr>
      </w:pPr>
      <w:r>
        <w:rPr>
          <w:noProof/>
          <w:color w:val="0000FF"/>
        </w:rPr>
        <w:drawing>
          <wp:inline distT="0" distB="0" distL="0" distR="0" wp14:anchorId="4C1F2204" wp14:editId="6168D2D6">
            <wp:extent cx="681355" cy="876300"/>
            <wp:effectExtent l="19050" t="0" r="4445" b="0"/>
            <wp:docPr id="30" name="Immagine 30" descr="http://smartino.napolibeniculturali.it/percorso/nel-museo/P_OA1/RIT_OA1000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martino.napolibeniculturali.it/percorso/nel-museo/P_OA1/RIT_OA1000221"/>
                    <pic:cNvPicPr>
                      <a:picLocks noChangeAspect="1" noChangeArrowheads="1"/>
                    </pic:cNvPicPr>
                  </pic:nvPicPr>
                  <pic:blipFill>
                    <a:blip r:embed="rId38" cstate="print"/>
                    <a:srcRect/>
                    <a:stretch>
                      <a:fillRect/>
                    </a:stretch>
                  </pic:blipFill>
                  <pic:spPr bwMode="auto">
                    <a:xfrm>
                      <a:off x="0" y="0"/>
                      <a:ext cx="681355" cy="876300"/>
                    </a:xfrm>
                    <a:prstGeom prst="rect">
                      <a:avLst/>
                    </a:prstGeom>
                    <a:noFill/>
                    <a:ln w="9525">
                      <a:noFill/>
                      <a:miter lim="800000"/>
                      <a:headEnd/>
                      <a:tailEnd/>
                    </a:ln>
                  </pic:spPr>
                </pic:pic>
              </a:graphicData>
            </a:graphic>
          </wp:inline>
        </w:drawing>
      </w:r>
      <w:r w:rsidR="00631195" w:rsidRPr="00A219DF">
        <w:rPr>
          <w:color w:val="000000"/>
        </w:rPr>
        <w:t xml:space="preserve"> </w:t>
      </w:r>
      <w:r w:rsidR="0075678D" w:rsidRPr="00A219DF">
        <w:rPr>
          <w:color w:val="000000"/>
        </w:rPr>
        <w:t xml:space="preserve">Madre lavandaia, padre muratore. Figure nobilissime, pulite, brava gente. Un frate, </w:t>
      </w:r>
      <w:r w:rsidR="00A32F9B">
        <w:rPr>
          <w:color w:val="000000"/>
        </w:rPr>
        <w:t xml:space="preserve">  </w:t>
      </w:r>
      <w:r w:rsidR="0075678D" w:rsidRPr="00A219DF">
        <w:rPr>
          <w:color w:val="000000"/>
        </w:rPr>
        <w:t xml:space="preserve">il nome è ignorato, gli dà le prime nozioni musicali e lo aiuta </w:t>
      </w:r>
      <w:r w:rsidR="0075037E" w:rsidRPr="00A219DF">
        <w:rPr>
          <w:color w:val="000000"/>
        </w:rPr>
        <w:t>a</w:t>
      </w:r>
      <w:r w:rsidR="0075678D" w:rsidRPr="00A219DF">
        <w:rPr>
          <w:color w:val="000000"/>
        </w:rPr>
        <w:t xml:space="preserve"> entrare gratuitamente nel </w:t>
      </w:r>
      <w:r w:rsidR="00A32F9B">
        <w:rPr>
          <w:color w:val="000000"/>
        </w:rPr>
        <w:t xml:space="preserve">                  </w:t>
      </w:r>
      <w:r w:rsidR="0075678D" w:rsidRPr="00A219DF">
        <w:rPr>
          <w:color w:val="000000"/>
        </w:rPr>
        <w:t xml:space="preserve">Conservatorio della Madonna di Loreto. Incerti i suoi studi con il Piccinni. In ogni modo, alla fine </w:t>
      </w:r>
      <w:r w:rsidR="0075678D" w:rsidRPr="00A219DF">
        <w:rPr>
          <w:color w:val="000000"/>
        </w:rPr>
        <w:lastRenderedPageBreak/>
        <w:t xml:space="preserve">degli studi, Cimarosa, oltre che buon cantante, suonava clavicembalo, violino e organo. </w:t>
      </w:r>
      <w:r w:rsidR="00A32F9B">
        <w:rPr>
          <w:color w:val="000000"/>
        </w:rPr>
        <w:t xml:space="preserve">           </w:t>
      </w:r>
      <w:r w:rsidR="0075678D" w:rsidRPr="00A219DF">
        <w:rPr>
          <w:color w:val="000000"/>
        </w:rPr>
        <w:t xml:space="preserve">Culturalmente era ben preparato. </w:t>
      </w:r>
    </w:p>
    <w:p w:rsidR="00445869" w:rsidRPr="00A219DF" w:rsidRDefault="0075678D" w:rsidP="00DB6D5D">
      <w:pPr>
        <w:pStyle w:val="Corpotesto"/>
        <w:spacing w:before="120" w:after="0" w:line="276" w:lineRule="auto"/>
        <w:jc w:val="left"/>
        <w:rPr>
          <w:color w:val="000000"/>
        </w:rPr>
      </w:pPr>
      <w:r w:rsidRPr="00A219DF">
        <w:rPr>
          <w:color w:val="000000"/>
        </w:rPr>
        <w:t>Dal 1787 lavora in Russia per Caterina II, che merita un momento d’attenzione</w:t>
      </w:r>
      <w:r w:rsidR="00A24424" w:rsidRPr="00A219DF">
        <w:rPr>
          <w:color w:val="000000"/>
        </w:rPr>
        <w:t xml:space="preserve">: </w:t>
      </w:r>
      <w:r w:rsidR="003A246C" w:rsidRPr="00A219DF">
        <w:rPr>
          <w:color w:val="000000"/>
        </w:rPr>
        <w:t>n</w:t>
      </w:r>
      <w:r w:rsidRPr="00A219DF">
        <w:rPr>
          <w:color w:val="000000"/>
        </w:rPr>
        <w:t xml:space="preserve">ella sua corte, Musica ogni giorno, i grandi maestri erano richiesti da questa Imperatrice, che, fatto strano, </w:t>
      </w:r>
      <w:r w:rsidR="00A32F9B">
        <w:rPr>
          <w:color w:val="000000"/>
        </w:rPr>
        <w:t xml:space="preserve">   </w:t>
      </w:r>
      <w:r w:rsidRPr="00A219DF">
        <w:rPr>
          <w:color w:val="000000"/>
        </w:rPr>
        <w:t>diceva di voler strapagare chi inventava un rimedio contro la sua…… insensibilità musicale!</w:t>
      </w:r>
      <w:r w:rsidR="0077516A" w:rsidRPr="00A219DF">
        <w:rPr>
          <w:color w:val="000000"/>
        </w:rPr>
        <w:t xml:space="preserve"> </w:t>
      </w:r>
      <w:r w:rsidR="00A32F9B">
        <w:rPr>
          <w:color w:val="000000"/>
        </w:rPr>
        <w:t xml:space="preserve">    </w:t>
      </w:r>
      <w:r w:rsidRPr="00A219DF">
        <w:rPr>
          <w:color w:val="000000"/>
        </w:rPr>
        <w:t>In seguito Cimarosa è a Vienna, dove compone il suo capolavoro e capolavoro del</w:t>
      </w:r>
      <w:r w:rsidR="00A14EF1" w:rsidRPr="00A219DF">
        <w:rPr>
          <w:color w:val="000000"/>
        </w:rPr>
        <w:t>l’</w:t>
      </w:r>
      <w:r w:rsidRPr="00A219DF">
        <w:rPr>
          <w:color w:val="000000"/>
        </w:rPr>
        <w:t>opera buffa settecentesca Italiana, che assieme al</w:t>
      </w:r>
      <w:r w:rsidR="00A14EF1" w:rsidRPr="00A219DF">
        <w:rPr>
          <w:color w:val="000000"/>
        </w:rPr>
        <w:t>l’</w:t>
      </w:r>
      <w:r w:rsidRPr="00A219DF">
        <w:rPr>
          <w:color w:val="000000"/>
        </w:rPr>
        <w:t xml:space="preserve">omonima opera di Mozart, aprirà la strada alle opere di Gioacchino Rossini. </w:t>
      </w:r>
    </w:p>
    <w:p w:rsidR="0075037E" w:rsidRPr="00A219DF" w:rsidRDefault="0075678D" w:rsidP="00DB6D5D">
      <w:pPr>
        <w:pStyle w:val="Corpotesto"/>
        <w:spacing w:before="120" w:after="0" w:line="276" w:lineRule="auto"/>
        <w:jc w:val="left"/>
        <w:rPr>
          <w:color w:val="000000"/>
        </w:rPr>
      </w:pPr>
      <w:r w:rsidRPr="00A219DF">
        <w:rPr>
          <w:color w:val="000000"/>
        </w:rPr>
        <w:t>Si tratta di “Matrimonio segreto“ composto nel 1791, un anno dopo la morte di Mozart.</w:t>
      </w:r>
      <w:r w:rsidR="00C869D3" w:rsidRPr="00A219DF">
        <w:rPr>
          <w:color w:val="000000"/>
        </w:rPr>
        <w:t xml:space="preserve"> </w:t>
      </w:r>
      <w:r w:rsidRPr="00A219DF">
        <w:rPr>
          <w:color w:val="000000"/>
        </w:rPr>
        <w:t xml:space="preserve">Alla </w:t>
      </w:r>
      <w:r w:rsidR="00A32F9B">
        <w:rPr>
          <w:color w:val="000000"/>
        </w:rPr>
        <w:t xml:space="preserve">  </w:t>
      </w:r>
      <w:r w:rsidRPr="00A219DF">
        <w:rPr>
          <w:color w:val="000000"/>
        </w:rPr>
        <w:t xml:space="preserve">prima esecuzione, </w:t>
      </w:r>
      <w:r w:rsidR="00A14EF1" w:rsidRPr="00A219DF">
        <w:rPr>
          <w:color w:val="000000"/>
        </w:rPr>
        <w:t>l’</w:t>
      </w:r>
      <w:r w:rsidRPr="00A219DF">
        <w:rPr>
          <w:color w:val="000000"/>
        </w:rPr>
        <w:t xml:space="preserve">Imperatore Leopoldo I, era a tal punto entusiasta che, per avere subito il “bis”, offrirà un sontuoso pranzo al Cimarosa e agli interpreti, </w:t>
      </w:r>
      <w:r w:rsidR="0075037E" w:rsidRPr="00A219DF">
        <w:rPr>
          <w:color w:val="000000"/>
        </w:rPr>
        <w:t>e</w:t>
      </w:r>
      <w:r w:rsidRPr="00A219DF">
        <w:rPr>
          <w:color w:val="000000"/>
        </w:rPr>
        <w:t xml:space="preserve"> un compenso immediato al compositore di 500 monete d’oro.</w:t>
      </w:r>
      <w:r w:rsidR="004D3F11" w:rsidRPr="00A219DF">
        <w:rPr>
          <w:color w:val="000000"/>
        </w:rPr>
        <w:t xml:space="preserve"> </w:t>
      </w:r>
    </w:p>
    <w:p w:rsidR="009C5436" w:rsidRPr="00A219DF" w:rsidRDefault="0075678D" w:rsidP="00DB6D5D">
      <w:pPr>
        <w:pStyle w:val="Corpotesto"/>
        <w:spacing w:before="120" w:after="0" w:line="276" w:lineRule="auto"/>
        <w:jc w:val="left"/>
        <w:rPr>
          <w:color w:val="000000"/>
        </w:rPr>
      </w:pPr>
      <w:r w:rsidRPr="00A219DF">
        <w:rPr>
          <w:color w:val="000000"/>
        </w:rPr>
        <w:t xml:space="preserve">Un suo geniale espediente: per imitare un banale cicaleccio operistico, farà ribattere parecchie volte la stessa nota. Un ribattuto che proprio da Rossini sarà ripreso. </w:t>
      </w:r>
    </w:p>
    <w:p w:rsidR="0075037E" w:rsidRPr="00A219DF" w:rsidRDefault="0075678D" w:rsidP="00DB6D5D">
      <w:pPr>
        <w:pStyle w:val="Corpotesto"/>
        <w:spacing w:before="120" w:after="0" w:line="276" w:lineRule="auto"/>
        <w:jc w:val="left"/>
      </w:pPr>
      <w:r w:rsidRPr="00A219DF">
        <w:rPr>
          <w:color w:val="000000"/>
        </w:rPr>
        <w:t xml:space="preserve">Tornato a Napoli, il “Matrimonio segreto”, fu rappresentato 110 volte in cinque mesi! Cimarosa deve passare quattro mesi in carcere e lasciare la città (1800), espulso dal Re per la </w:t>
      </w:r>
      <w:r w:rsidR="00A32F9B">
        <w:rPr>
          <w:color w:val="000000"/>
        </w:rPr>
        <w:t xml:space="preserve">                  </w:t>
      </w:r>
      <w:r w:rsidRPr="00A219DF">
        <w:rPr>
          <w:color w:val="000000"/>
        </w:rPr>
        <w:t xml:space="preserve">composizione di un Inno repubblicano. </w:t>
      </w:r>
      <w:r w:rsidRPr="00A219DF">
        <w:t xml:space="preserve">Napoli era stata occupata dai Francesi. Cimarosa </w:t>
      </w:r>
      <w:r w:rsidR="00A32F9B">
        <w:t xml:space="preserve">           </w:t>
      </w:r>
      <w:r w:rsidRPr="00A219DF">
        <w:t>sfugge, di poche ore, alla forca.</w:t>
      </w:r>
      <w:r w:rsidR="0075037E" w:rsidRPr="00A219DF">
        <w:t xml:space="preserve"> </w:t>
      </w:r>
      <w:r w:rsidRPr="00A219DF">
        <w:t xml:space="preserve">Lascia celermente il Regno delle Due Sicilie e si trasferisce a Padova, quindi a Venezia. Addirittura alla sua morte si arriverà </w:t>
      </w:r>
      <w:r w:rsidR="0075037E" w:rsidRPr="00A219DF">
        <w:t>a</w:t>
      </w:r>
      <w:r w:rsidRPr="00A219DF">
        <w:t xml:space="preserve"> ipotizzare un avvelenamento. </w:t>
      </w:r>
      <w:r w:rsidR="00A32F9B">
        <w:t xml:space="preserve"> </w:t>
      </w:r>
      <w:r w:rsidRPr="00A219DF">
        <w:t xml:space="preserve">I mandanti erano realisti. Quanto veleno! Non credo sia vicenda verosimile, anche se dai </w:t>
      </w:r>
      <w:r w:rsidR="00A32F9B">
        <w:t xml:space="preserve">              </w:t>
      </w:r>
      <w:r w:rsidRPr="00A219DF">
        <w:t xml:space="preserve">monarchici non era sicuramente apprezzato. </w:t>
      </w:r>
    </w:p>
    <w:p w:rsidR="00290A93" w:rsidRPr="00A219DF" w:rsidRDefault="0075037E" w:rsidP="00DB6D5D">
      <w:pPr>
        <w:pStyle w:val="Corpotesto"/>
        <w:spacing w:before="120" w:after="0" w:line="276" w:lineRule="auto"/>
        <w:jc w:val="left"/>
      </w:pPr>
      <w:r w:rsidRPr="00A219DF">
        <w:t xml:space="preserve">Tra le </w:t>
      </w:r>
      <w:r w:rsidR="00290A93" w:rsidRPr="00A219DF">
        <w:t xml:space="preserve">sue </w:t>
      </w:r>
      <w:r w:rsidRPr="00A219DF">
        <w:t xml:space="preserve">70 opere: “Bernardone“, 1781, le “Astuzie femminili“, 1794, L’opera seria “Orazi e </w:t>
      </w:r>
      <w:r w:rsidR="00A32F9B">
        <w:t xml:space="preserve"> </w:t>
      </w:r>
      <w:r w:rsidRPr="00A219DF">
        <w:t>Curiazi“, 1797 e divertenti Sonate per fortepiano.</w:t>
      </w:r>
      <w:r w:rsidR="0075678D" w:rsidRPr="00A219DF">
        <w:t xml:space="preserve"> Importante e piacevole è anche </w:t>
      </w:r>
      <w:r w:rsidR="00A14EF1" w:rsidRPr="00A219DF">
        <w:t>l’</w:t>
      </w:r>
      <w:r w:rsidR="00CD6B0A" w:rsidRPr="00A219DF">
        <w:t xml:space="preserve">intermezzo monopersonaggio </w:t>
      </w:r>
      <w:r w:rsidR="0075678D" w:rsidRPr="00A219DF">
        <w:t>“</w:t>
      </w:r>
      <w:r w:rsidR="00CD6B0A" w:rsidRPr="00A219DF">
        <w:t xml:space="preserve">Il </w:t>
      </w:r>
      <w:r w:rsidR="0075678D" w:rsidRPr="00A219DF">
        <w:t xml:space="preserve">Maestro di cappella“, dove il Direttore dirige la propria orchestra </w:t>
      </w:r>
      <w:r w:rsidR="00A32F9B">
        <w:t xml:space="preserve">                  </w:t>
      </w:r>
      <w:r w:rsidR="0075678D" w:rsidRPr="00A219DF">
        <w:t xml:space="preserve">indisciplinata, </w:t>
      </w:r>
      <w:r w:rsidRPr="00A219DF">
        <w:t>facendo notare</w:t>
      </w:r>
      <w:r w:rsidR="0075678D" w:rsidRPr="00A219DF">
        <w:t>, spiritosamente, i singoli strumenti.</w:t>
      </w:r>
      <w:r w:rsidRPr="00A219DF">
        <w:t xml:space="preserve"> </w:t>
      </w:r>
    </w:p>
    <w:p w:rsidR="0075678D" w:rsidRPr="00A219DF" w:rsidRDefault="0075678D" w:rsidP="00DB6D5D">
      <w:pPr>
        <w:pStyle w:val="Corpotesto"/>
        <w:spacing w:before="120" w:after="0" w:line="276" w:lineRule="auto"/>
        <w:jc w:val="left"/>
        <w:rPr>
          <w:bCs w:val="0"/>
        </w:rPr>
      </w:pPr>
      <w:r w:rsidRPr="00A219DF">
        <w:rPr>
          <w:bCs w:val="0"/>
        </w:rPr>
        <w:t>Cimarosa fu anche a Torino. Divertent</w:t>
      </w:r>
      <w:r w:rsidR="00F36CFE">
        <w:rPr>
          <w:bCs w:val="0"/>
        </w:rPr>
        <w:t xml:space="preserve">e é </w:t>
      </w:r>
      <w:r w:rsidRPr="00A219DF">
        <w:rPr>
          <w:bCs w:val="0"/>
        </w:rPr>
        <w:t xml:space="preserve"> un suo “scontro” musicale con Amedeo III di </w:t>
      </w:r>
      <w:r w:rsidR="00A32F9B">
        <w:rPr>
          <w:bCs w:val="0"/>
        </w:rPr>
        <w:t xml:space="preserve">                </w:t>
      </w:r>
      <w:r w:rsidRPr="00A219DF">
        <w:rPr>
          <w:bCs w:val="0"/>
        </w:rPr>
        <w:t>Savoia, sicuramente meno generoso del</w:t>
      </w:r>
      <w:r w:rsidR="00A14EF1" w:rsidRPr="00A219DF">
        <w:rPr>
          <w:bCs w:val="0"/>
        </w:rPr>
        <w:t>l’</w:t>
      </w:r>
      <w:r w:rsidRPr="00A219DF">
        <w:rPr>
          <w:bCs w:val="0"/>
        </w:rPr>
        <w:t xml:space="preserve">Imperatore Leopoldo. Il teatro “Regio” apriva la </w:t>
      </w:r>
      <w:r w:rsidR="00A32F9B">
        <w:rPr>
          <w:bCs w:val="0"/>
        </w:rPr>
        <w:t xml:space="preserve">               </w:t>
      </w:r>
      <w:r w:rsidRPr="00A219DF">
        <w:rPr>
          <w:bCs w:val="0"/>
        </w:rPr>
        <w:t xml:space="preserve">stagione operistica nel periodo del carnevale. Solitamente erano chiamati compositori stranieri. Il Re decideva, la cosa é ridicola, quanto </w:t>
      </w:r>
      <w:r w:rsidR="00A14EF1" w:rsidRPr="00A219DF">
        <w:rPr>
          <w:bCs w:val="0"/>
        </w:rPr>
        <w:t>l’</w:t>
      </w:r>
      <w:r w:rsidRPr="00A219DF">
        <w:rPr>
          <w:bCs w:val="0"/>
        </w:rPr>
        <w:t xml:space="preserve">opera dovesse durare, con quella precisione </w:t>
      </w:r>
      <w:r w:rsidR="00A32F9B">
        <w:rPr>
          <w:bCs w:val="0"/>
        </w:rPr>
        <w:t xml:space="preserve">                </w:t>
      </w:r>
      <w:r w:rsidRPr="00A219DF">
        <w:rPr>
          <w:bCs w:val="0"/>
        </w:rPr>
        <w:t xml:space="preserve">militaresca tipicamente Sabauda. Il Re sapeva delle simpatie repubblicane del compositore. </w:t>
      </w:r>
    </w:p>
    <w:p w:rsidR="007C6CD2" w:rsidRPr="00A219DF" w:rsidRDefault="00A14EF1" w:rsidP="00DB6D5D">
      <w:pPr>
        <w:pStyle w:val="Corpotesto"/>
        <w:spacing w:before="120" w:after="0" w:line="276" w:lineRule="auto"/>
        <w:jc w:val="left"/>
        <w:rPr>
          <w:bCs w:val="0"/>
        </w:rPr>
      </w:pPr>
      <w:r w:rsidRPr="00A219DF">
        <w:rPr>
          <w:bCs w:val="0"/>
        </w:rPr>
        <w:t>L’</w:t>
      </w:r>
      <w:r w:rsidR="0075678D" w:rsidRPr="00A219DF">
        <w:rPr>
          <w:bCs w:val="0"/>
        </w:rPr>
        <w:t xml:space="preserve">opera di Cimarosa, “Volodimiro”, in seguito non più rappresentata, superava di qualche </w:t>
      </w:r>
      <w:r w:rsidR="00A32F9B">
        <w:rPr>
          <w:bCs w:val="0"/>
        </w:rPr>
        <w:t xml:space="preserve">            </w:t>
      </w:r>
      <w:r w:rsidR="0075678D" w:rsidRPr="00A219DF">
        <w:rPr>
          <w:bCs w:val="0"/>
        </w:rPr>
        <w:t xml:space="preserve">minuto il tempo stabilito. Il Re chiese a Cimarosa di “tagliare”. Rifiuto, compromesso, </w:t>
      </w:r>
      <w:r w:rsidR="00A32F9B">
        <w:rPr>
          <w:bCs w:val="0"/>
        </w:rPr>
        <w:t xml:space="preserve">                 </w:t>
      </w:r>
      <w:r w:rsidR="0075678D" w:rsidRPr="00A219DF">
        <w:rPr>
          <w:bCs w:val="0"/>
        </w:rPr>
        <w:t xml:space="preserve">concessione al Cimarosa. Dopo la rappresentazione, i due si salutano </w:t>
      </w:r>
      <w:r w:rsidR="0075037E" w:rsidRPr="00A219DF">
        <w:rPr>
          <w:bCs w:val="0"/>
        </w:rPr>
        <w:t>e</w:t>
      </w:r>
      <w:r w:rsidR="0075678D" w:rsidRPr="00A219DF">
        <w:rPr>
          <w:bCs w:val="0"/>
        </w:rPr>
        <w:t xml:space="preserve"> il Re, sottilmente </w:t>
      </w:r>
      <w:r w:rsidR="00A32F9B">
        <w:rPr>
          <w:bCs w:val="0"/>
        </w:rPr>
        <w:t xml:space="preserve">           </w:t>
      </w:r>
      <w:r w:rsidR="0075678D" w:rsidRPr="00A219DF">
        <w:rPr>
          <w:bCs w:val="0"/>
        </w:rPr>
        <w:t>provoca</w:t>
      </w:r>
      <w:r w:rsidR="007C6CD2" w:rsidRPr="00A219DF">
        <w:rPr>
          <w:bCs w:val="0"/>
        </w:rPr>
        <w:t>nte</w:t>
      </w:r>
      <w:r w:rsidR="0075678D" w:rsidRPr="00A219DF">
        <w:rPr>
          <w:bCs w:val="0"/>
        </w:rPr>
        <w:t xml:space="preserve">, augura al musicista: </w:t>
      </w:r>
      <w:r w:rsidR="0075678D" w:rsidRPr="00A219DF">
        <w:rPr>
          <w:bCs w:val="0"/>
          <w:i/>
          <w:iCs/>
        </w:rPr>
        <w:t>“Felice viaggio, senza cattivi incontri”.</w:t>
      </w:r>
      <w:r w:rsidR="0075678D" w:rsidRPr="00A219DF">
        <w:rPr>
          <w:bCs w:val="0"/>
        </w:rPr>
        <w:t xml:space="preserve"> </w:t>
      </w:r>
    </w:p>
    <w:p w:rsidR="00290A93" w:rsidRPr="00A219DF" w:rsidRDefault="0075678D" w:rsidP="00DB6D5D">
      <w:pPr>
        <w:pStyle w:val="Corpotesto"/>
        <w:spacing w:before="120" w:after="0" w:line="276" w:lineRule="auto"/>
        <w:jc w:val="left"/>
        <w:rPr>
          <w:bCs w:val="0"/>
          <w:i/>
          <w:iCs/>
          <w:color w:val="000000"/>
        </w:rPr>
      </w:pPr>
      <w:r w:rsidRPr="00A219DF">
        <w:rPr>
          <w:bCs w:val="0"/>
        </w:rPr>
        <w:t>R</w:t>
      </w:r>
      <w:r w:rsidRPr="00A219DF">
        <w:rPr>
          <w:bCs w:val="0"/>
          <w:color w:val="000000"/>
        </w:rPr>
        <w:t>isposta tranquilla del Cimarosa</w:t>
      </w:r>
      <w:r w:rsidRPr="00A219DF">
        <w:rPr>
          <w:bCs w:val="0"/>
          <w:i/>
          <w:iCs/>
          <w:color w:val="000000"/>
        </w:rPr>
        <w:t>: “Maestà, da Voi non ho avuto soldi, se i briganti vogliono quei pochi minuti che Lei benignamente mi concesse, quelli li posso dare!”</w:t>
      </w:r>
      <w:r w:rsidR="00205944" w:rsidRPr="00A219DF">
        <w:rPr>
          <w:bCs w:val="0"/>
          <w:i/>
          <w:iCs/>
          <w:color w:val="000000"/>
        </w:rPr>
        <w:t xml:space="preserve"> </w:t>
      </w:r>
    </w:p>
    <w:p w:rsidR="0075037E" w:rsidRPr="00A219DF" w:rsidRDefault="0075678D" w:rsidP="00DB6D5D">
      <w:pPr>
        <w:pStyle w:val="Corpotesto"/>
        <w:spacing w:before="120" w:after="0" w:line="276" w:lineRule="auto"/>
        <w:jc w:val="left"/>
      </w:pPr>
      <w:r w:rsidRPr="00A219DF">
        <w:t xml:space="preserve">Si può sostenere che con Cimarosa, </w:t>
      </w:r>
      <w:r w:rsidR="0075037E" w:rsidRPr="00A219DF">
        <w:t>termina</w:t>
      </w:r>
      <w:r w:rsidRPr="00A219DF">
        <w:t xml:space="preserve"> il periodo del</w:t>
      </w:r>
      <w:r w:rsidR="00A14EF1" w:rsidRPr="00A219DF">
        <w:t>l’</w:t>
      </w:r>
      <w:r w:rsidRPr="00A219DF">
        <w:t xml:space="preserve">opera buffa Italiana. “Matrimonio </w:t>
      </w:r>
      <w:r w:rsidR="00A32F9B">
        <w:t xml:space="preserve">  </w:t>
      </w:r>
      <w:r w:rsidRPr="00A219DF">
        <w:t>segreto” fu opera bella e fortunata, un vero punto d’arrivo del</w:t>
      </w:r>
      <w:r w:rsidR="00A14EF1" w:rsidRPr="00A219DF">
        <w:t>l’</w:t>
      </w:r>
      <w:r w:rsidRPr="00A219DF">
        <w:t xml:space="preserve">opera buffa. </w:t>
      </w:r>
    </w:p>
    <w:p w:rsidR="00290A93" w:rsidRPr="00A219DF" w:rsidRDefault="0075678D" w:rsidP="00DB6D5D">
      <w:pPr>
        <w:pStyle w:val="Corpotesto"/>
        <w:spacing w:before="120" w:after="0" w:line="276" w:lineRule="auto"/>
        <w:jc w:val="left"/>
      </w:pPr>
      <w:r w:rsidRPr="00A219DF">
        <w:t xml:space="preserve">Nel matrimonio, non musicale, Cimarosa fu tragicamente e singolarmente sfortunato. </w:t>
      </w:r>
      <w:r w:rsidR="0075037E" w:rsidRPr="00A219DF">
        <w:t>Si sposò nel 1777 con Caterina Suffi, figlia di una cantante, la poverina morì di parto.</w:t>
      </w:r>
      <w:r w:rsidRPr="00A219DF">
        <w:t xml:space="preserve"> Cimarosa si risposò con sua sorella Gaetana, figlia di “</w:t>
      </w:r>
      <w:r w:rsidRPr="00A219DF">
        <w:rPr>
          <w:i/>
          <w:iCs/>
        </w:rPr>
        <w:t>secondo letto</w:t>
      </w:r>
      <w:r w:rsidRPr="00A219DF">
        <w:t xml:space="preserve">”, anch’essa dopo felice convivenza, morì di </w:t>
      </w:r>
      <w:r w:rsidR="00A32F9B">
        <w:t xml:space="preserve">   </w:t>
      </w:r>
      <w:r w:rsidRPr="00A219DF">
        <w:lastRenderedPageBreak/>
        <w:t>malattia, in giovane età. Quindi la parola matrimonio, nella vita reale, gli diede vere amare</w:t>
      </w:r>
      <w:r w:rsidRPr="00A219DF">
        <w:t>z</w:t>
      </w:r>
      <w:r w:rsidRPr="00A219DF">
        <w:t>ze, in confronto alle soddisfazioni musicali.</w:t>
      </w:r>
      <w:r w:rsidR="00A24424" w:rsidRPr="00A219DF">
        <w:t xml:space="preserve"> </w:t>
      </w:r>
    </w:p>
    <w:p w:rsidR="00290A93" w:rsidRPr="00A219DF" w:rsidRDefault="0075678D" w:rsidP="00DB6D5D">
      <w:pPr>
        <w:pStyle w:val="Corpotesto"/>
        <w:spacing w:before="120" w:after="0" w:line="276" w:lineRule="auto"/>
        <w:jc w:val="left"/>
      </w:pPr>
      <w:r w:rsidRPr="00A219DF">
        <w:t xml:space="preserve">Pochi compositori possono vantare tanta signorilità. Aver dei genitori “Povera gente”, non </w:t>
      </w:r>
      <w:r w:rsidR="00A32F9B">
        <w:t xml:space="preserve">              </w:t>
      </w:r>
      <w:r w:rsidRPr="00A219DF">
        <w:t xml:space="preserve">impedisce d’esser “Signori”. Così come il nascer “signori” non impedisce d’esser “poveracci”. “Signori si </w:t>
      </w:r>
      <w:r w:rsidR="00205944" w:rsidRPr="00A219DF">
        <w:t>è o non si è</w:t>
      </w:r>
      <w:r w:rsidRPr="00A219DF">
        <w:t>”. In qualche scritto sul Cimarosa si parla di una persona allegra, ma mai scomposta</w:t>
      </w:r>
      <w:r w:rsidR="0075037E" w:rsidRPr="00A219DF">
        <w:t xml:space="preserve">, </w:t>
      </w:r>
      <w:r w:rsidRPr="00A219DF">
        <w:t xml:space="preserve">amò la mensa, con moderazione, le compagnie, </w:t>
      </w:r>
      <w:r w:rsidR="0075037E" w:rsidRPr="00A219DF">
        <w:t xml:space="preserve">con </w:t>
      </w:r>
      <w:r w:rsidRPr="00A219DF">
        <w:t>decenza.</w:t>
      </w:r>
      <w:r w:rsidR="00267395" w:rsidRPr="00A219DF">
        <w:t xml:space="preserve"> </w:t>
      </w:r>
    </w:p>
    <w:p w:rsidR="0075678D" w:rsidRPr="00A219DF" w:rsidRDefault="0075678D" w:rsidP="00DB6D5D">
      <w:pPr>
        <w:pStyle w:val="Corpotesto"/>
        <w:spacing w:before="120" w:after="0" w:line="276" w:lineRule="auto"/>
        <w:jc w:val="left"/>
        <w:rPr>
          <w:bCs w:val="0"/>
        </w:rPr>
      </w:pPr>
      <w:r w:rsidRPr="00A219DF">
        <w:rPr>
          <w:bCs w:val="0"/>
        </w:rPr>
        <w:t xml:space="preserve">Disturbi nervosi, sembra scontato, pongono fine alla sua vena compositiva. Questi disturbi </w:t>
      </w:r>
      <w:r w:rsidR="00A32F9B">
        <w:rPr>
          <w:bCs w:val="0"/>
        </w:rPr>
        <w:t xml:space="preserve">          </w:t>
      </w:r>
      <w:r w:rsidRPr="00A219DF">
        <w:rPr>
          <w:bCs w:val="0"/>
        </w:rPr>
        <w:t xml:space="preserve">nervosi, li ritroveremo spesso appiccicati a parecchi musicisti. Il musicista, per essere tale, </w:t>
      </w:r>
      <w:r w:rsidR="0075037E" w:rsidRPr="00A219DF">
        <w:rPr>
          <w:bCs w:val="0"/>
        </w:rPr>
        <w:t>ha bisogno di</w:t>
      </w:r>
      <w:r w:rsidRPr="00A219DF">
        <w:rPr>
          <w:bCs w:val="0"/>
        </w:rPr>
        <w:t xml:space="preserve"> consistente sensibilità. Emotività normalmente superiore allo standard. Armonie </w:t>
      </w:r>
      <w:r w:rsidR="00A32F9B">
        <w:rPr>
          <w:bCs w:val="0"/>
        </w:rPr>
        <w:t xml:space="preserve"> </w:t>
      </w:r>
      <w:r w:rsidRPr="00A219DF">
        <w:rPr>
          <w:bCs w:val="0"/>
        </w:rPr>
        <w:t xml:space="preserve">musicali e distonie neurovegetative, </w:t>
      </w:r>
      <w:r w:rsidR="0075037E" w:rsidRPr="00A219DF">
        <w:rPr>
          <w:bCs w:val="0"/>
        </w:rPr>
        <w:t xml:space="preserve">sono </w:t>
      </w:r>
      <w:r w:rsidRPr="00A219DF">
        <w:rPr>
          <w:bCs w:val="0"/>
        </w:rPr>
        <w:t>anc</w:t>
      </w:r>
      <w:r w:rsidR="00E8645F">
        <w:rPr>
          <w:bCs w:val="0"/>
        </w:rPr>
        <w:t>ò</w:t>
      </w:r>
      <w:r w:rsidRPr="00A219DF">
        <w:rPr>
          <w:bCs w:val="0"/>
        </w:rPr>
        <w:t xml:space="preserve">ra un matrimonio, ma senza possibilità di </w:t>
      </w:r>
      <w:r w:rsidR="00A32F9B">
        <w:rPr>
          <w:bCs w:val="0"/>
        </w:rPr>
        <w:t xml:space="preserve">             </w:t>
      </w:r>
      <w:r w:rsidRPr="00A219DF">
        <w:rPr>
          <w:bCs w:val="0"/>
        </w:rPr>
        <w:t>divorzio.</w:t>
      </w:r>
      <w:r w:rsidR="0075037E" w:rsidRPr="00A219DF">
        <w:rPr>
          <w:bCs w:val="0"/>
        </w:rPr>
        <w:t xml:space="preserve"> </w:t>
      </w:r>
      <w:r w:rsidRPr="00A219DF">
        <w:rPr>
          <w:bCs w:val="0"/>
        </w:rPr>
        <w:t>Oltre a Napoli, altro notevole centro operistico del</w:t>
      </w:r>
      <w:r w:rsidR="00A14EF1" w:rsidRPr="00A219DF">
        <w:rPr>
          <w:bCs w:val="0"/>
        </w:rPr>
        <w:t>l’</w:t>
      </w:r>
      <w:r w:rsidRPr="00A219DF">
        <w:rPr>
          <w:bCs w:val="0"/>
        </w:rPr>
        <w:t xml:space="preserve">Italia del 1700, é Venezia, dove Goldoni fornirà libretti importanti per fortunate opere buffe. Venezia essendo in quel periodo centro di studi meno importante di Napoli, cerca solo il meglio in fatto di voci, decretando il </w:t>
      </w:r>
      <w:r w:rsidR="00A32F9B">
        <w:rPr>
          <w:bCs w:val="0"/>
        </w:rPr>
        <w:t xml:space="preserve"> </w:t>
      </w:r>
      <w:r w:rsidRPr="00A219DF">
        <w:rPr>
          <w:bCs w:val="0"/>
        </w:rPr>
        <w:t>successo o meno di un cantante. Si guardava, nella città lagunare, negativamente più al</w:t>
      </w:r>
      <w:r w:rsidR="00A14EF1" w:rsidRPr="00A219DF">
        <w:rPr>
          <w:bCs w:val="0"/>
        </w:rPr>
        <w:t>l’</w:t>
      </w:r>
      <w:r w:rsidRPr="00A219DF">
        <w:rPr>
          <w:bCs w:val="0"/>
        </w:rPr>
        <w:t>esteriorità che alla qualità.</w:t>
      </w:r>
    </w:p>
    <w:p w:rsidR="00E33636" w:rsidRPr="00A219DF" w:rsidRDefault="00E33636" w:rsidP="00DB6D5D">
      <w:pPr>
        <w:pStyle w:val="Corpotesto"/>
        <w:spacing w:before="120" w:after="0" w:line="276" w:lineRule="auto"/>
        <w:jc w:val="left"/>
        <w:rPr>
          <w:bCs w:val="0"/>
        </w:rPr>
      </w:pPr>
    </w:p>
    <w:p w:rsidR="009C5436" w:rsidRPr="00CD4B91" w:rsidRDefault="009C5436" w:rsidP="00DB6D5D">
      <w:pPr>
        <w:pStyle w:val="Corpotesto"/>
        <w:spacing w:before="120" w:after="0" w:line="276" w:lineRule="auto"/>
        <w:ind w:firstLine="709"/>
        <w:jc w:val="left"/>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75678D" w:rsidRPr="00A219DF" w:rsidRDefault="00AB6F36" w:rsidP="00DB6D5D">
      <w:pPr>
        <w:pStyle w:val="Corpotesto"/>
        <w:spacing w:before="120" w:after="0" w:line="276" w:lineRule="auto"/>
        <w:ind w:firstLine="709"/>
        <w:jc w:val="left"/>
        <w:rPr>
          <w:color w:val="FF0000"/>
        </w:rPr>
      </w:pP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18</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6F7572"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OPERA SERIA E BUFFA</w:t>
      </w:r>
      <w:r w:rsidR="00A24424"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Nel</w:t>
      </w:r>
      <w:r w:rsidR="00A14EF1" w:rsidRPr="00A219DF">
        <w:rPr>
          <w:bCs w:val="0"/>
          <w:color w:val="000000"/>
          <w:sz w:val="24"/>
        </w:rPr>
        <w:t>l’</w:t>
      </w:r>
      <w:r w:rsidRPr="00A219DF">
        <w:rPr>
          <w:bCs w:val="0"/>
          <w:color w:val="000000"/>
          <w:sz w:val="24"/>
        </w:rPr>
        <w:t xml:space="preserve">opera, oltre alla Musica, è necessario un buon libretto. Poco spazio in verità è dato ai poeti o letterati che contribuiscono al successo di una rappresentazione operistica. Abitudine non </w:t>
      </w:r>
      <w:r w:rsidR="00A32F9B">
        <w:rPr>
          <w:bCs w:val="0"/>
          <w:color w:val="000000"/>
          <w:sz w:val="24"/>
        </w:rPr>
        <w:t xml:space="preserve"> </w:t>
      </w:r>
      <w:r w:rsidRPr="00A219DF">
        <w:rPr>
          <w:bCs w:val="0"/>
          <w:color w:val="000000"/>
          <w:sz w:val="24"/>
        </w:rPr>
        <w:t xml:space="preserve">corretta. Una bella frase è facilmente musicabile, il lavoro del compositore notevolmente </w:t>
      </w:r>
      <w:r w:rsidR="00A32F9B">
        <w:rPr>
          <w:bCs w:val="0"/>
          <w:color w:val="000000"/>
          <w:sz w:val="24"/>
        </w:rPr>
        <w:t xml:space="preserve">          </w:t>
      </w:r>
      <w:r w:rsidRPr="00A219DF">
        <w:rPr>
          <w:bCs w:val="0"/>
          <w:color w:val="000000"/>
          <w:sz w:val="24"/>
        </w:rPr>
        <w:t xml:space="preserve">agevolato. Iniziamo, quindi, parlando del librettista Veneziano Apostolo Zeno (1668 -1750), </w:t>
      </w:r>
      <w:r w:rsidR="00A32F9B">
        <w:rPr>
          <w:bCs w:val="0"/>
          <w:color w:val="000000"/>
          <w:sz w:val="24"/>
        </w:rPr>
        <w:t xml:space="preserve"> </w:t>
      </w:r>
      <w:r w:rsidRPr="00A219DF">
        <w:rPr>
          <w:bCs w:val="0"/>
          <w:color w:val="000000"/>
          <w:sz w:val="24"/>
        </w:rPr>
        <w:t>poeta Cesareo alla Corte Imperiale di Vienna. Zeno cercava soluzioni per evitare la monotonia, voleva rinnovare. Si proponeva innanzitutto di eliminare i personaggi buffi, di cui si era ormai troppo abusato nel</w:t>
      </w:r>
      <w:r w:rsidR="00A14EF1" w:rsidRPr="00A219DF">
        <w:rPr>
          <w:bCs w:val="0"/>
          <w:color w:val="000000"/>
          <w:sz w:val="24"/>
        </w:rPr>
        <w:t>l’</w:t>
      </w:r>
      <w:r w:rsidRPr="00A219DF">
        <w:rPr>
          <w:bCs w:val="0"/>
          <w:color w:val="000000"/>
          <w:sz w:val="24"/>
        </w:rPr>
        <w:t>opera. Voleva restituire quel</w:t>
      </w:r>
      <w:r w:rsidR="00A14EF1" w:rsidRPr="00A219DF">
        <w:rPr>
          <w:bCs w:val="0"/>
          <w:color w:val="000000"/>
          <w:sz w:val="24"/>
        </w:rPr>
        <w:t>l’</w:t>
      </w:r>
      <w:r w:rsidRPr="00A219DF">
        <w:rPr>
          <w:bCs w:val="0"/>
          <w:color w:val="000000"/>
          <w:sz w:val="24"/>
        </w:rPr>
        <w:t xml:space="preserve">attendibilità drammatica che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opera </w:t>
      </w:r>
      <w:r w:rsidR="00A32F9B">
        <w:rPr>
          <w:bCs w:val="0"/>
          <w:color w:val="000000"/>
          <w:sz w:val="24"/>
        </w:rPr>
        <w:t xml:space="preserve">                      </w:t>
      </w:r>
      <w:r w:rsidRPr="00A219DF">
        <w:rPr>
          <w:bCs w:val="0"/>
          <w:color w:val="000000"/>
          <w:sz w:val="24"/>
        </w:rPr>
        <w:t xml:space="preserve">settecentesca, dopo Scarlatti, aveva a poco a poco dimenticato. </w:t>
      </w:r>
    </w:p>
    <w:p w:rsidR="00790340" w:rsidRPr="00A219DF" w:rsidRDefault="0075678D" w:rsidP="00DB6D5D">
      <w:pPr>
        <w:pStyle w:val="Corpodeltesto2"/>
        <w:spacing w:before="120" w:after="0" w:line="276" w:lineRule="auto"/>
        <w:jc w:val="left"/>
        <w:rPr>
          <w:bCs w:val="0"/>
          <w:color w:val="000000"/>
          <w:sz w:val="24"/>
        </w:rPr>
      </w:pPr>
      <w:r w:rsidRPr="00A219DF">
        <w:rPr>
          <w:bCs w:val="0"/>
          <w:color w:val="000000"/>
          <w:sz w:val="24"/>
        </w:rPr>
        <w:t>Si stava esagerando con le arie di “</w:t>
      </w:r>
      <w:r w:rsidRPr="00A219DF">
        <w:rPr>
          <w:bCs w:val="0"/>
          <w:i/>
          <w:iCs/>
          <w:color w:val="000000"/>
          <w:sz w:val="24"/>
        </w:rPr>
        <w:t>bravura</w:t>
      </w:r>
      <w:r w:rsidRPr="00A219DF">
        <w:rPr>
          <w:bCs w:val="0"/>
          <w:color w:val="000000"/>
          <w:sz w:val="24"/>
        </w:rPr>
        <w:t xml:space="preserve">”, troppi recitativi sciatti e uniformi, interminabili, </w:t>
      </w:r>
      <w:r w:rsidR="00A32F9B">
        <w:rPr>
          <w:bCs w:val="0"/>
          <w:color w:val="000000"/>
          <w:sz w:val="24"/>
        </w:rPr>
        <w:t xml:space="preserve">             </w:t>
      </w:r>
      <w:r w:rsidRPr="00A219DF">
        <w:rPr>
          <w:bCs w:val="0"/>
          <w:color w:val="000000"/>
          <w:sz w:val="24"/>
        </w:rPr>
        <w:t xml:space="preserve">sorretti da pochi accordi del clavicembalo, con cadenze convenzionali dalla dominante alla </w:t>
      </w:r>
      <w:r w:rsidR="00A32F9B">
        <w:rPr>
          <w:bCs w:val="0"/>
          <w:color w:val="000000"/>
          <w:sz w:val="24"/>
        </w:rPr>
        <w:t xml:space="preserve">             </w:t>
      </w:r>
      <w:r w:rsidRPr="00A219DF">
        <w:rPr>
          <w:bCs w:val="0"/>
          <w:color w:val="000000"/>
          <w:sz w:val="24"/>
        </w:rPr>
        <w:t xml:space="preserve">tonica. I recitativi, di fatto, servivano al pubblico soltanto come pausa rilassante tra un’aria e </w:t>
      </w:r>
      <w:r w:rsidR="0022599D" w:rsidRPr="00A219DF">
        <w:rPr>
          <w:bCs w:val="0"/>
          <w:color w:val="000000"/>
          <w:sz w:val="24"/>
        </w:rPr>
        <w:t>l’</w:t>
      </w:r>
      <w:r w:rsidRPr="00A219DF">
        <w:rPr>
          <w:bCs w:val="0"/>
          <w:color w:val="000000"/>
          <w:sz w:val="24"/>
        </w:rPr>
        <w:t>altra. Zeno tentava anche di agganciare le brevi strofe del</w:t>
      </w:r>
      <w:r w:rsidR="00A14EF1" w:rsidRPr="00A219DF">
        <w:rPr>
          <w:bCs w:val="0"/>
          <w:color w:val="000000"/>
          <w:sz w:val="24"/>
        </w:rPr>
        <w:t>l’</w:t>
      </w:r>
      <w:r w:rsidRPr="00A219DF">
        <w:rPr>
          <w:bCs w:val="0"/>
          <w:color w:val="000000"/>
          <w:sz w:val="24"/>
        </w:rPr>
        <w:t xml:space="preserve">aria agli endecasillabi dei recitativi, in modo che anche il musicista, concepisse arie e recitativi meno scollati. </w:t>
      </w:r>
    </w:p>
    <w:p w:rsidR="00E33636" w:rsidRPr="00A219DF" w:rsidRDefault="0075678D" w:rsidP="00DB6D5D">
      <w:pPr>
        <w:pStyle w:val="Corpodeltesto2"/>
        <w:spacing w:before="120" w:after="0" w:line="276" w:lineRule="auto"/>
        <w:jc w:val="left"/>
        <w:rPr>
          <w:bCs w:val="0"/>
          <w:color w:val="000000"/>
          <w:sz w:val="24"/>
        </w:rPr>
      </w:pPr>
      <w:r w:rsidRPr="00A219DF">
        <w:rPr>
          <w:bCs w:val="0"/>
          <w:color w:val="000000"/>
          <w:sz w:val="24"/>
        </w:rPr>
        <w:t>Fatica non premiata, non trovava la “</w:t>
      </w:r>
      <w:r w:rsidRPr="00A219DF">
        <w:rPr>
          <w:bCs w:val="0"/>
          <w:i/>
          <w:iCs/>
          <w:color w:val="000000"/>
          <w:sz w:val="24"/>
        </w:rPr>
        <w:t>formula magica</w:t>
      </w:r>
      <w:r w:rsidRPr="00A219DF">
        <w:rPr>
          <w:bCs w:val="0"/>
          <w:color w:val="000000"/>
          <w:sz w:val="24"/>
        </w:rPr>
        <w:t xml:space="preserve">”. Forse, per questo motivo, i suoi drammi ebbero minor fortuna di quelli del Metastasio (1698 -1782), pseudonimo di Pietro Trapassi, suo successore come poeta di Corte a Vienna. </w:t>
      </w:r>
    </w:p>
    <w:p w:rsidR="00E766D7" w:rsidRPr="00A219DF" w:rsidRDefault="00290A93" w:rsidP="00DB6D5D">
      <w:pPr>
        <w:pStyle w:val="Corpodeltesto2"/>
        <w:spacing w:before="120" w:after="0" w:line="276" w:lineRule="auto"/>
        <w:jc w:val="left"/>
        <w:rPr>
          <w:bCs w:val="0"/>
          <w:color w:val="000000"/>
          <w:sz w:val="24"/>
        </w:rPr>
      </w:pPr>
      <w:r w:rsidRPr="00A219DF">
        <w:rPr>
          <w:bCs w:val="0"/>
          <w:color w:val="000000"/>
          <w:sz w:val="24"/>
        </w:rPr>
        <w:t>La trovata del “Pietro Cesareo” fu, a cose fatte, semplice.</w:t>
      </w:r>
      <w:r w:rsidR="0075678D" w:rsidRPr="00A219DF">
        <w:rPr>
          <w:bCs w:val="0"/>
          <w:color w:val="000000"/>
          <w:sz w:val="24"/>
        </w:rPr>
        <w:t xml:space="preserve"> Particolare attenzione alle strofette delle arie, musicali già nel testo letterario, trascurando invece i recitativi. Ebbe, per questa </w:t>
      </w:r>
      <w:r w:rsidR="00A32F9B">
        <w:rPr>
          <w:bCs w:val="0"/>
          <w:color w:val="000000"/>
          <w:sz w:val="24"/>
        </w:rPr>
        <w:t xml:space="preserve">          </w:t>
      </w:r>
      <w:r w:rsidR="0075678D" w:rsidRPr="00A219DF">
        <w:rPr>
          <w:bCs w:val="0"/>
          <w:color w:val="000000"/>
          <w:sz w:val="24"/>
        </w:rPr>
        <w:t>banale modifica, enorme fortuna. Titoli come “Didone abbandonata“, scritto per la più celebre cantante di quel tempo, Marianna Benti, detta “</w:t>
      </w:r>
      <w:r w:rsidR="0075678D" w:rsidRPr="00A219DF">
        <w:rPr>
          <w:bCs w:val="0"/>
          <w:i/>
          <w:iCs/>
          <w:color w:val="000000"/>
          <w:sz w:val="24"/>
        </w:rPr>
        <w:t>La Romanina</w:t>
      </w:r>
      <w:r w:rsidR="0075678D" w:rsidRPr="00A219DF">
        <w:rPr>
          <w:bCs w:val="0"/>
          <w:color w:val="000000"/>
          <w:sz w:val="24"/>
        </w:rPr>
        <w:t xml:space="preserve">”, che aiutò il giovane </w:t>
      </w:r>
      <w:r w:rsidRPr="00A219DF">
        <w:rPr>
          <w:bCs w:val="0"/>
          <w:color w:val="000000"/>
          <w:sz w:val="24"/>
        </w:rPr>
        <w:t>e</w:t>
      </w:r>
      <w:r w:rsidR="0075678D" w:rsidRPr="00A219DF">
        <w:rPr>
          <w:bCs w:val="0"/>
          <w:color w:val="000000"/>
          <w:sz w:val="24"/>
        </w:rPr>
        <w:t xml:space="preserve"> a quei tempi finanziariamente inconsistente Metastasio, innamorandosi </w:t>
      </w:r>
      <w:r w:rsidRPr="00A219DF">
        <w:rPr>
          <w:bCs w:val="0"/>
          <w:color w:val="000000"/>
          <w:sz w:val="24"/>
        </w:rPr>
        <w:t>e</w:t>
      </w:r>
      <w:r w:rsidR="0075678D" w:rsidRPr="00A219DF">
        <w:rPr>
          <w:bCs w:val="0"/>
          <w:color w:val="000000"/>
          <w:sz w:val="24"/>
        </w:rPr>
        <w:t xml:space="preserve"> ospitandolo, messa in </w:t>
      </w:r>
      <w:r w:rsidR="00A32F9B">
        <w:rPr>
          <w:bCs w:val="0"/>
          <w:color w:val="000000"/>
          <w:sz w:val="24"/>
        </w:rPr>
        <w:t xml:space="preserve">           </w:t>
      </w:r>
      <w:r w:rsidR="0075678D" w:rsidRPr="00A219DF">
        <w:rPr>
          <w:bCs w:val="0"/>
          <w:color w:val="000000"/>
          <w:sz w:val="24"/>
        </w:rPr>
        <w:t xml:space="preserve">musica da una sessantina di compositori. </w:t>
      </w:r>
    </w:p>
    <w:p w:rsidR="00931628" w:rsidRPr="00A219DF" w:rsidRDefault="0075678D" w:rsidP="00DB6D5D">
      <w:pPr>
        <w:pStyle w:val="Corpodeltesto2"/>
        <w:spacing w:before="120" w:after="0" w:line="276" w:lineRule="auto"/>
        <w:jc w:val="left"/>
        <w:rPr>
          <w:bCs w:val="0"/>
          <w:color w:val="000000"/>
          <w:sz w:val="24"/>
        </w:rPr>
      </w:pPr>
      <w:r w:rsidRPr="00A219DF">
        <w:rPr>
          <w:bCs w:val="0"/>
          <w:color w:val="000000"/>
          <w:sz w:val="24"/>
        </w:rPr>
        <w:lastRenderedPageBreak/>
        <w:t>“Olimpiade“ o “Clemenza di Tito“, furono testi musicati da parecchi compositori, un’ottantina musicarono ”Artaserse”.</w:t>
      </w:r>
      <w:r w:rsidR="0089373B" w:rsidRPr="00A219DF">
        <w:rPr>
          <w:bCs w:val="0"/>
          <w:color w:val="000000"/>
          <w:sz w:val="24"/>
        </w:rPr>
        <w:t xml:space="preserve"> </w:t>
      </w:r>
      <w:r w:rsidRPr="00A219DF">
        <w:rPr>
          <w:bCs w:val="0"/>
          <w:color w:val="000000"/>
          <w:sz w:val="24"/>
        </w:rPr>
        <w:t xml:space="preserve">Per circa un secolo, Metastasio fu sulla bocca e nei pensieri di tutti i musicisti europei. </w:t>
      </w:r>
    </w:p>
    <w:p w:rsidR="00192301" w:rsidRPr="00A219DF" w:rsidRDefault="0075678D" w:rsidP="00DB6D5D">
      <w:pPr>
        <w:pStyle w:val="Corpodeltesto2"/>
        <w:spacing w:before="120" w:after="0" w:line="276" w:lineRule="auto"/>
        <w:jc w:val="left"/>
        <w:rPr>
          <w:color w:val="000000"/>
          <w:sz w:val="24"/>
        </w:rPr>
      </w:pPr>
      <w:r w:rsidRPr="00A219DF">
        <w:rPr>
          <w:color w:val="000000"/>
          <w:sz w:val="24"/>
        </w:rPr>
        <w:t xml:space="preserve">Nonostante le riforme librettistiche di Zeno e Metastasio, il melodramma serio napoletano del primo 1700, non si avvicinò </w:t>
      </w:r>
      <w:r w:rsidR="00290A93" w:rsidRPr="00A219DF">
        <w:rPr>
          <w:color w:val="000000"/>
          <w:sz w:val="24"/>
        </w:rPr>
        <w:t>a</w:t>
      </w:r>
      <w:r w:rsidRPr="00A219DF">
        <w:rPr>
          <w:color w:val="000000"/>
          <w:sz w:val="24"/>
        </w:rPr>
        <w:t xml:space="preserve"> un reale equilibrio drammatico, a causa delle limitate orchestre, per la quasi totale scomparsa dei cori e per le esagerazioni virtuosistiche dei cantanti.</w:t>
      </w:r>
      <w:r w:rsidR="007B3EE9" w:rsidRPr="00A219DF">
        <w:rPr>
          <w:color w:val="000000"/>
          <w:sz w:val="24"/>
        </w:rPr>
        <w:t xml:space="preserve"> </w:t>
      </w:r>
      <w:r w:rsidRPr="00A219DF">
        <w:rPr>
          <w:color w:val="000000"/>
          <w:sz w:val="24"/>
        </w:rPr>
        <w:t>Le “</w:t>
      </w:r>
      <w:r w:rsidRPr="00A219DF">
        <w:rPr>
          <w:i/>
          <w:iCs/>
          <w:color w:val="000000"/>
          <w:sz w:val="24"/>
        </w:rPr>
        <w:t>arie</w:t>
      </w:r>
      <w:r w:rsidRPr="00A219DF">
        <w:rPr>
          <w:bCs w:val="0"/>
          <w:i/>
          <w:iCs/>
          <w:color w:val="000000"/>
          <w:sz w:val="24"/>
        </w:rPr>
        <w:t xml:space="preserve"> </w:t>
      </w:r>
      <w:r w:rsidRPr="00A219DF">
        <w:rPr>
          <w:i/>
          <w:iCs/>
          <w:color w:val="000000"/>
          <w:sz w:val="24"/>
        </w:rPr>
        <w:t>di baule</w:t>
      </w:r>
      <w:r w:rsidRPr="00A219DF">
        <w:rPr>
          <w:color w:val="000000"/>
          <w:sz w:val="24"/>
        </w:rPr>
        <w:t xml:space="preserve">“, così si diceva dei brani di bravura vocale, che il cantante si portava dietro come un costume di scena e infilava sistematicamente in qualsiasi brano cantasse, quando voleva, </w:t>
      </w:r>
      <w:r w:rsidR="00A32F9B">
        <w:rPr>
          <w:color w:val="000000"/>
          <w:sz w:val="24"/>
        </w:rPr>
        <w:t xml:space="preserve">           </w:t>
      </w:r>
      <w:r w:rsidRPr="00A219DF">
        <w:rPr>
          <w:color w:val="000000"/>
          <w:sz w:val="24"/>
        </w:rPr>
        <w:t xml:space="preserve">interrompendo il filo logico del libretto. Queste arie erano apprezzate, ma distraevano non poco. </w:t>
      </w:r>
      <w:r w:rsidR="00290A93" w:rsidRPr="00A219DF">
        <w:rPr>
          <w:color w:val="000000"/>
          <w:sz w:val="24"/>
        </w:rPr>
        <w:t>Soltanto con Jommelli e Traetta si arrivò a una realistica maturazione in senso drammatico di questa simpatica ma confusa, opera Napoletana del 1700.</w:t>
      </w:r>
      <w:r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Dagli altari alla polvere, la Storia insegna; come un bioritmo, si va al massimo, poi si discende, talvolta precipitosamente. </w:t>
      </w:r>
    </w:p>
    <w:p w:rsidR="009C5436" w:rsidRPr="00A219DF" w:rsidRDefault="0075678D" w:rsidP="00DB6D5D">
      <w:pPr>
        <w:pStyle w:val="Corpodeltesto2"/>
        <w:spacing w:before="120" w:after="0" w:line="276" w:lineRule="auto"/>
        <w:jc w:val="left"/>
        <w:rPr>
          <w:color w:val="000000"/>
          <w:sz w:val="24"/>
        </w:rPr>
      </w:pPr>
      <w:r w:rsidRPr="00A219DF">
        <w:rPr>
          <w:color w:val="000000"/>
          <w:sz w:val="24"/>
        </w:rPr>
        <w:t xml:space="preserve">Queste sono le ragioni che motivano Jommelli e Tratta: drammaturgia, accurata raffigurazione dei personaggi e delle vicende, reintroduzione del coro, orchestrazione più ricca, minor </w:t>
      </w:r>
      <w:r w:rsidR="00A32F9B">
        <w:rPr>
          <w:color w:val="000000"/>
          <w:sz w:val="24"/>
        </w:rPr>
        <w:t xml:space="preserve">               </w:t>
      </w:r>
      <w:r w:rsidRPr="00A219DF">
        <w:rPr>
          <w:color w:val="000000"/>
          <w:sz w:val="24"/>
        </w:rPr>
        <w:t>interruzione tra arie e recitativi</w:t>
      </w:r>
      <w:r w:rsidRPr="00A219DF">
        <w:rPr>
          <w:bCs w:val="0"/>
          <w:color w:val="000000"/>
          <w:sz w:val="24"/>
        </w:rPr>
        <w:t xml:space="preserve"> </w:t>
      </w:r>
      <w:r w:rsidR="00290A93" w:rsidRPr="00A219DF">
        <w:rPr>
          <w:bCs w:val="0"/>
          <w:color w:val="000000"/>
          <w:sz w:val="24"/>
        </w:rPr>
        <w:t>e</w:t>
      </w:r>
      <w:r w:rsidRPr="00A219DF">
        <w:rPr>
          <w:bCs w:val="0"/>
          <w:color w:val="000000"/>
          <w:sz w:val="24"/>
        </w:rPr>
        <w:t xml:space="preserve"> un ripresentarsi di </w:t>
      </w:r>
      <w:r w:rsidRPr="00A219DF">
        <w:rPr>
          <w:color w:val="000000"/>
          <w:sz w:val="24"/>
        </w:rPr>
        <w:t xml:space="preserve">scene d’insieme e di concertati, desueti </w:t>
      </w:r>
      <w:r w:rsidR="00A32F9B">
        <w:rPr>
          <w:color w:val="000000"/>
          <w:sz w:val="24"/>
        </w:rPr>
        <w:t xml:space="preserve">         </w:t>
      </w:r>
      <w:r w:rsidRPr="00A219DF">
        <w:rPr>
          <w:color w:val="000000"/>
          <w:sz w:val="24"/>
        </w:rPr>
        <w:t>dopo Alessandro Scarlatti.</w:t>
      </w:r>
      <w:r w:rsidR="00B10ACE" w:rsidRPr="00A219DF">
        <w:rPr>
          <w:color w:val="000000"/>
          <w:sz w:val="24"/>
        </w:rPr>
        <w:t xml:space="preserve"> </w:t>
      </w:r>
    </w:p>
    <w:p w:rsidR="0075678D" w:rsidRPr="00A219DF" w:rsidRDefault="0075678D" w:rsidP="00DB6D5D">
      <w:pPr>
        <w:pStyle w:val="Corpodeltesto2"/>
        <w:spacing w:before="120" w:after="0" w:line="276" w:lineRule="auto"/>
        <w:jc w:val="left"/>
        <w:rPr>
          <w:color w:val="000000"/>
          <w:sz w:val="24"/>
        </w:rPr>
      </w:pPr>
      <w:r w:rsidRPr="00A219DF">
        <w:rPr>
          <w:color w:val="000000"/>
          <w:sz w:val="24"/>
        </w:rPr>
        <w:t xml:space="preserve">Bisogna però tenere conto di una realtà oggettiva: come il pubblico straniero continuasse </w:t>
      </w:r>
      <w:r w:rsidR="00290A93" w:rsidRPr="00A219DF">
        <w:rPr>
          <w:color w:val="000000"/>
          <w:sz w:val="24"/>
        </w:rPr>
        <w:t>a</w:t>
      </w:r>
      <w:r w:rsidRPr="00A219DF">
        <w:rPr>
          <w:color w:val="000000"/>
          <w:sz w:val="24"/>
        </w:rPr>
        <w:t xml:space="preserve"> </w:t>
      </w:r>
      <w:r w:rsidR="00A32F9B">
        <w:rPr>
          <w:color w:val="000000"/>
          <w:sz w:val="24"/>
        </w:rPr>
        <w:t xml:space="preserve">           </w:t>
      </w:r>
      <w:r w:rsidRPr="00A219DF">
        <w:rPr>
          <w:color w:val="000000"/>
          <w:sz w:val="24"/>
        </w:rPr>
        <w:t>essere più esigente, se confrontato al</w:t>
      </w:r>
      <w:r w:rsidR="00A14EF1" w:rsidRPr="00A219DF">
        <w:rPr>
          <w:color w:val="000000"/>
          <w:sz w:val="24"/>
        </w:rPr>
        <w:t>l’</w:t>
      </w:r>
      <w:r w:rsidRPr="00A219DF">
        <w:rPr>
          <w:color w:val="000000"/>
          <w:sz w:val="24"/>
        </w:rPr>
        <w:t xml:space="preserve">ascoltatore Italiano (forse, ripetiamo, avendo meno </w:t>
      </w:r>
      <w:r w:rsidR="00A32F9B">
        <w:rPr>
          <w:color w:val="000000"/>
          <w:sz w:val="24"/>
        </w:rPr>
        <w:t xml:space="preserve">           </w:t>
      </w:r>
      <w:r w:rsidRPr="00A219DF">
        <w:rPr>
          <w:color w:val="000000"/>
          <w:sz w:val="24"/>
        </w:rPr>
        <w:t xml:space="preserve">fantasia). I francesi eccedevano in cori e danze, i tedeschi avevano solo superlative orchestre. A Napoli, un capolavoro come la “Serva Padrona“, era eseguito da due cantanti e un mimo e </w:t>
      </w:r>
      <w:r w:rsidR="00621B6F">
        <w:rPr>
          <w:color w:val="000000"/>
          <w:sz w:val="24"/>
        </w:rPr>
        <w:t xml:space="preserve"> </w:t>
      </w:r>
      <w:r w:rsidRPr="00A219DF">
        <w:rPr>
          <w:color w:val="000000"/>
          <w:sz w:val="24"/>
        </w:rPr>
        <w:t xml:space="preserve">da un’orchestra di otto, dieci elementi! È questa la ragione musicale e finanziaria, per la quale Jommelli e Traetta scrivono di preferenza per i </w:t>
      </w:r>
      <w:r w:rsidR="00290A93" w:rsidRPr="00A219DF">
        <w:rPr>
          <w:color w:val="000000"/>
          <w:sz w:val="24"/>
        </w:rPr>
        <w:t>teatri</w:t>
      </w:r>
      <w:r w:rsidRPr="00A219DF">
        <w:rPr>
          <w:color w:val="000000"/>
          <w:sz w:val="24"/>
        </w:rPr>
        <w:t xml:space="preserve"> stranieri.</w:t>
      </w:r>
    </w:p>
    <w:p w:rsidR="0075678D" w:rsidRPr="00A219DF" w:rsidRDefault="0075678D" w:rsidP="00DB6D5D">
      <w:pPr>
        <w:pStyle w:val="Corpodeltesto2"/>
        <w:spacing w:before="120" w:after="0" w:line="276" w:lineRule="auto"/>
        <w:jc w:val="left"/>
        <w:rPr>
          <w:b/>
          <w:bCs w:val="0"/>
          <w:color w:val="000000"/>
          <w:sz w:val="24"/>
        </w:rPr>
      </w:pPr>
      <w:r w:rsidRPr="00A219DF">
        <w:rPr>
          <w:b/>
          <w:bCs w:val="0"/>
          <w:color w:val="000000"/>
          <w:sz w:val="24"/>
        </w:rPr>
        <w:t>Opera Buffa</w:t>
      </w:r>
    </w:p>
    <w:p w:rsidR="008D0C69" w:rsidRPr="00A219DF" w:rsidRDefault="0075678D" w:rsidP="00DB6D5D">
      <w:pPr>
        <w:pStyle w:val="Corpodeltesto2"/>
        <w:spacing w:before="120" w:after="0" w:line="276" w:lineRule="auto"/>
        <w:jc w:val="left"/>
        <w:rPr>
          <w:color w:val="000000"/>
          <w:sz w:val="24"/>
        </w:rPr>
      </w:pPr>
      <w:r w:rsidRPr="00A219DF">
        <w:rPr>
          <w:color w:val="000000"/>
          <w:sz w:val="24"/>
        </w:rPr>
        <w:t xml:space="preserve">Buttato dalla finestra, </w:t>
      </w:r>
      <w:r w:rsidR="0022599D" w:rsidRPr="00A219DF">
        <w:rPr>
          <w:color w:val="000000"/>
          <w:sz w:val="24"/>
        </w:rPr>
        <w:t>l</w:t>
      </w:r>
      <w:r w:rsidR="00A14EF1" w:rsidRPr="00A219DF">
        <w:rPr>
          <w:color w:val="000000"/>
          <w:sz w:val="24"/>
        </w:rPr>
        <w:t>’</w:t>
      </w:r>
      <w:r w:rsidRPr="00A219DF">
        <w:rPr>
          <w:color w:val="000000"/>
          <w:sz w:val="24"/>
        </w:rPr>
        <w:t>elemento comico, con i suoi personaggi, situazioni, caratterizza</w:t>
      </w:r>
      <w:r w:rsidRPr="00A219DF">
        <w:rPr>
          <w:bCs w:val="0"/>
          <w:color w:val="000000"/>
          <w:sz w:val="24"/>
        </w:rPr>
        <w:t xml:space="preserve">zioni di maschere, rientra dalla porta principale con </w:t>
      </w:r>
      <w:r w:rsidR="00A14EF1" w:rsidRPr="00A219DF">
        <w:rPr>
          <w:bCs w:val="0"/>
          <w:color w:val="000000"/>
          <w:sz w:val="24"/>
        </w:rPr>
        <w:t>l’</w:t>
      </w:r>
      <w:r w:rsidRPr="00A219DF">
        <w:rPr>
          <w:bCs w:val="0"/>
          <w:color w:val="000000"/>
          <w:sz w:val="24"/>
        </w:rPr>
        <w:t>Intermezzo. Questo Intermezzo è uno spettacolo teatrale rappresentato fra i due atti del</w:t>
      </w:r>
      <w:r w:rsidR="00A14EF1" w:rsidRPr="00A219DF">
        <w:rPr>
          <w:bCs w:val="0"/>
          <w:color w:val="000000"/>
          <w:sz w:val="24"/>
        </w:rPr>
        <w:t>l’</w:t>
      </w:r>
      <w:r w:rsidRPr="00A219DF">
        <w:rPr>
          <w:bCs w:val="0"/>
          <w:color w:val="000000"/>
          <w:sz w:val="24"/>
        </w:rPr>
        <w:t xml:space="preserve">opera seria, che come </w:t>
      </w:r>
      <w:r w:rsidR="0022599D" w:rsidRPr="00A219DF">
        <w:rPr>
          <w:bCs w:val="0"/>
          <w:color w:val="000000"/>
          <w:sz w:val="24"/>
        </w:rPr>
        <w:t>l</w:t>
      </w:r>
      <w:r w:rsidR="00A14EF1" w:rsidRPr="00A219DF">
        <w:rPr>
          <w:bCs w:val="0"/>
          <w:color w:val="000000"/>
          <w:sz w:val="24"/>
        </w:rPr>
        <w:t>’</w:t>
      </w:r>
      <w:r w:rsidRPr="00A219DF">
        <w:rPr>
          <w:bCs w:val="0"/>
          <w:color w:val="000000"/>
          <w:sz w:val="24"/>
        </w:rPr>
        <w:t>intermezzo cinquecentesco, aveva lo scopo di distrarre gli spettatori dagli avvenimenti, spesso drammatici, della vi</w:t>
      </w:r>
      <w:r w:rsidRPr="00A219DF">
        <w:rPr>
          <w:color w:val="000000"/>
          <w:sz w:val="24"/>
        </w:rPr>
        <w:t>cenda principale.</w:t>
      </w:r>
      <w:r w:rsidR="00B10ACE" w:rsidRPr="00A219DF">
        <w:rPr>
          <w:color w:val="000000"/>
          <w:sz w:val="24"/>
        </w:rPr>
        <w:t xml:space="preserve"> </w:t>
      </w:r>
      <w:r w:rsidR="00A14EF1" w:rsidRPr="00A219DF">
        <w:rPr>
          <w:color w:val="000000"/>
          <w:sz w:val="24"/>
        </w:rPr>
        <w:t>L’</w:t>
      </w:r>
      <w:r w:rsidRPr="00A219DF">
        <w:rPr>
          <w:color w:val="000000"/>
          <w:sz w:val="24"/>
        </w:rPr>
        <w:t xml:space="preserve">intermezzo non é solo un fenomeno napoletano ma anche europeo, poiché legato alla rappresentazione delle opere serie. </w:t>
      </w:r>
    </w:p>
    <w:p w:rsidR="008941E2" w:rsidRPr="00A219DF" w:rsidRDefault="0075678D" w:rsidP="00DB6D5D">
      <w:pPr>
        <w:pStyle w:val="Corpodeltesto2"/>
        <w:spacing w:before="120" w:after="0" w:line="276" w:lineRule="auto"/>
        <w:jc w:val="left"/>
        <w:rPr>
          <w:color w:val="000000"/>
          <w:sz w:val="24"/>
        </w:rPr>
      </w:pPr>
      <w:r w:rsidRPr="00A219DF">
        <w:rPr>
          <w:color w:val="000000"/>
          <w:sz w:val="24"/>
        </w:rPr>
        <w:t xml:space="preserve">Negli intermezzi della “Didone abbandonata“, Metastasio </w:t>
      </w:r>
      <w:r w:rsidR="00290A93" w:rsidRPr="00A219DF">
        <w:rPr>
          <w:color w:val="000000"/>
          <w:sz w:val="24"/>
        </w:rPr>
        <w:t xml:space="preserve">scrive di </w:t>
      </w:r>
      <w:r w:rsidRPr="00A219DF">
        <w:rPr>
          <w:color w:val="000000"/>
          <w:sz w:val="24"/>
        </w:rPr>
        <w:t xml:space="preserve">Didone </w:t>
      </w:r>
      <w:r w:rsidR="00290A93" w:rsidRPr="00A219DF">
        <w:rPr>
          <w:color w:val="000000"/>
          <w:sz w:val="24"/>
        </w:rPr>
        <w:t>che</w:t>
      </w:r>
      <w:r w:rsidRPr="00A219DF">
        <w:rPr>
          <w:color w:val="000000"/>
          <w:sz w:val="24"/>
        </w:rPr>
        <w:t xml:space="preserve"> litiga con la sarta, con </w:t>
      </w:r>
      <w:r w:rsidR="0022599D" w:rsidRPr="00A219DF">
        <w:rPr>
          <w:color w:val="000000"/>
          <w:sz w:val="24"/>
        </w:rPr>
        <w:t>l</w:t>
      </w:r>
      <w:r w:rsidR="00A14EF1" w:rsidRPr="00A219DF">
        <w:rPr>
          <w:color w:val="000000"/>
          <w:sz w:val="24"/>
        </w:rPr>
        <w:t>’</w:t>
      </w:r>
      <w:r w:rsidRPr="00A219DF">
        <w:rPr>
          <w:color w:val="000000"/>
          <w:sz w:val="24"/>
        </w:rPr>
        <w:t>impresario e con il direttore di scena. Tanto fu il favore ottenuto dagli Intermezzi, che essi, poco a poco, si sganciarono dal</w:t>
      </w:r>
      <w:r w:rsidR="00A14EF1" w:rsidRPr="00A219DF">
        <w:rPr>
          <w:color w:val="000000"/>
          <w:sz w:val="24"/>
        </w:rPr>
        <w:t>l’</w:t>
      </w:r>
      <w:r w:rsidRPr="00A219DF">
        <w:rPr>
          <w:color w:val="000000"/>
          <w:sz w:val="24"/>
        </w:rPr>
        <w:t>ambiente del</w:t>
      </w:r>
      <w:r w:rsidR="00A14EF1" w:rsidRPr="00A219DF">
        <w:rPr>
          <w:color w:val="000000"/>
          <w:sz w:val="24"/>
        </w:rPr>
        <w:t>l’</w:t>
      </w:r>
      <w:r w:rsidRPr="00A219DF">
        <w:rPr>
          <w:color w:val="000000"/>
          <w:sz w:val="24"/>
        </w:rPr>
        <w:t xml:space="preserve">opera seria, sviluppandosi come </w:t>
      </w:r>
      <w:r w:rsidR="00A32F9B">
        <w:rPr>
          <w:color w:val="000000"/>
          <w:sz w:val="24"/>
        </w:rPr>
        <w:t xml:space="preserve">                        </w:t>
      </w:r>
      <w:r w:rsidRPr="00A219DF">
        <w:rPr>
          <w:color w:val="000000"/>
          <w:sz w:val="24"/>
        </w:rPr>
        <w:t xml:space="preserve">rappresentazione e forma autonoma. </w:t>
      </w:r>
    </w:p>
    <w:p w:rsidR="00931628"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Era nata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opera buffa di cui, come più volte detto,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esempio geniale fu: “La Serva Padrona“ di Pergolesi (1733), dapprima allestita come opera d’intermezzo al “Prigioniero superbo“, poi </w:t>
      </w:r>
      <w:r w:rsidR="00A32F9B">
        <w:rPr>
          <w:bCs w:val="0"/>
          <w:color w:val="000000"/>
          <w:sz w:val="24"/>
        </w:rPr>
        <w:t xml:space="preserve">          </w:t>
      </w:r>
      <w:r w:rsidRPr="00A219DF">
        <w:rPr>
          <w:bCs w:val="0"/>
          <w:color w:val="000000"/>
          <w:sz w:val="24"/>
        </w:rPr>
        <w:t xml:space="preserve">come spettacolo indipendente, portato con enorme successo e con notevoli conseguenze sugli sviluppi teatrali, in tutta Europa. È opportuno confermare che un’opera comica era già stata eseguita. Si tratta di “Dal Male il Bene”, di Antonio Maria Abbatini (1597-1680), scritta circa 100 anni prima della Serva Padrona. Opera casualmente comica poiché </w:t>
      </w:r>
      <w:r w:rsidR="00A14EF1" w:rsidRPr="00A219DF">
        <w:rPr>
          <w:bCs w:val="0"/>
          <w:color w:val="000000"/>
          <w:sz w:val="24"/>
        </w:rPr>
        <w:t>l’</w:t>
      </w:r>
      <w:r w:rsidRPr="00A219DF">
        <w:rPr>
          <w:bCs w:val="0"/>
          <w:color w:val="000000"/>
          <w:sz w:val="24"/>
        </w:rPr>
        <w:t xml:space="preserve">autore, maestro di </w:t>
      </w:r>
      <w:r w:rsidR="00A32F9B">
        <w:rPr>
          <w:bCs w:val="0"/>
          <w:color w:val="000000"/>
          <w:sz w:val="24"/>
        </w:rPr>
        <w:t xml:space="preserve">               </w:t>
      </w:r>
      <w:r w:rsidRPr="00A219DF">
        <w:rPr>
          <w:bCs w:val="0"/>
          <w:color w:val="000000"/>
          <w:sz w:val="24"/>
        </w:rPr>
        <w:t xml:space="preserve">cappella in Chiese di Roma, Loreto e Orvieto, scriveva </w:t>
      </w:r>
      <w:r w:rsidR="00D65BFE" w:rsidRPr="00A219DF">
        <w:rPr>
          <w:bCs w:val="0"/>
          <w:color w:val="000000"/>
          <w:sz w:val="24"/>
        </w:rPr>
        <w:t>più che altro</w:t>
      </w:r>
      <w:r w:rsidRPr="00A219DF">
        <w:rPr>
          <w:bCs w:val="0"/>
          <w:color w:val="000000"/>
          <w:sz w:val="24"/>
        </w:rPr>
        <w:t xml:space="preserve"> Musica sacra. </w:t>
      </w:r>
      <w:r w:rsidR="00621B6F">
        <w:rPr>
          <w:bCs w:val="0"/>
          <w:color w:val="000000"/>
          <w:sz w:val="24"/>
        </w:rPr>
        <w:t xml:space="preserve">                </w:t>
      </w:r>
      <w:r w:rsidRPr="00A219DF">
        <w:rPr>
          <w:bCs w:val="0"/>
          <w:color w:val="000000"/>
          <w:sz w:val="24"/>
        </w:rPr>
        <w:lastRenderedPageBreak/>
        <w:t>Quindi, un precedente fortuito.</w:t>
      </w:r>
      <w:r w:rsidR="00621B6F">
        <w:rPr>
          <w:bCs w:val="0"/>
          <w:color w:val="000000"/>
          <w:sz w:val="24"/>
        </w:rPr>
        <w:t xml:space="preserve"> </w:t>
      </w:r>
      <w:r w:rsidRPr="00A219DF">
        <w:rPr>
          <w:bCs w:val="0"/>
          <w:color w:val="000000"/>
          <w:sz w:val="24"/>
        </w:rPr>
        <w:t>A differenza del</w:t>
      </w:r>
      <w:r w:rsidR="00A14EF1" w:rsidRPr="00A219DF">
        <w:rPr>
          <w:bCs w:val="0"/>
          <w:color w:val="000000"/>
          <w:sz w:val="24"/>
        </w:rPr>
        <w:t>l’</w:t>
      </w:r>
      <w:r w:rsidRPr="00A219DF">
        <w:rPr>
          <w:bCs w:val="0"/>
          <w:color w:val="000000"/>
          <w:sz w:val="24"/>
        </w:rPr>
        <w:t xml:space="preserve">opera seria,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intermezzo, poi opera buffa, non tratta vicende strappate alla </w:t>
      </w:r>
      <w:r w:rsidR="00A32F9B">
        <w:rPr>
          <w:bCs w:val="0"/>
          <w:color w:val="000000"/>
          <w:sz w:val="24"/>
        </w:rPr>
        <w:t xml:space="preserve">  </w:t>
      </w:r>
      <w:r w:rsidRPr="00A219DF">
        <w:rPr>
          <w:bCs w:val="0"/>
          <w:color w:val="000000"/>
          <w:sz w:val="24"/>
        </w:rPr>
        <w:t xml:space="preserve">storia classica, alla mitologia, al mondo degli eroi. Ha invece </w:t>
      </w:r>
      <w:r w:rsidR="00621B6F">
        <w:rPr>
          <w:bCs w:val="0"/>
          <w:color w:val="000000"/>
          <w:sz w:val="24"/>
        </w:rPr>
        <w:t xml:space="preserve">  </w:t>
      </w:r>
      <w:r w:rsidRPr="00A219DF">
        <w:rPr>
          <w:bCs w:val="0"/>
          <w:color w:val="000000"/>
          <w:sz w:val="24"/>
        </w:rPr>
        <w:t xml:space="preserve">come soggetto fatti e personaggi della vita di tutti i giorni. Divertivano gli amanti gelosi, o gli </w:t>
      </w:r>
      <w:r w:rsidR="00621B6F">
        <w:rPr>
          <w:bCs w:val="0"/>
          <w:color w:val="000000"/>
          <w:sz w:val="24"/>
        </w:rPr>
        <w:t xml:space="preserve">  </w:t>
      </w:r>
      <w:r w:rsidRPr="00A219DF">
        <w:rPr>
          <w:bCs w:val="0"/>
          <w:color w:val="000000"/>
          <w:sz w:val="24"/>
        </w:rPr>
        <w:t>anziani benestanti alle prese con consapevoli e gradevoli ragazze.</w:t>
      </w:r>
      <w:r w:rsidR="00931628" w:rsidRPr="00A219DF">
        <w:rPr>
          <w:bCs w:val="0"/>
          <w:color w:val="000000"/>
          <w:sz w:val="24"/>
        </w:rPr>
        <w:t xml:space="preserve"> </w:t>
      </w:r>
      <w:r w:rsidRPr="00A219DF">
        <w:rPr>
          <w:bCs w:val="0"/>
          <w:color w:val="000000"/>
          <w:sz w:val="24"/>
        </w:rPr>
        <w:t xml:space="preserve">Ciò che modifica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opera </w:t>
      </w:r>
      <w:r w:rsidR="00621B6F">
        <w:rPr>
          <w:bCs w:val="0"/>
          <w:color w:val="000000"/>
          <w:sz w:val="24"/>
        </w:rPr>
        <w:t xml:space="preserve"> </w:t>
      </w:r>
      <w:r w:rsidRPr="00A219DF">
        <w:rPr>
          <w:bCs w:val="0"/>
          <w:color w:val="000000"/>
          <w:sz w:val="24"/>
        </w:rPr>
        <w:t xml:space="preserve">buffa da quella seria è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impiego di voci naturali e non di castrati, di pochi anziché di molti </w:t>
      </w:r>
      <w:r w:rsidR="00621B6F">
        <w:rPr>
          <w:bCs w:val="0"/>
          <w:color w:val="000000"/>
          <w:sz w:val="24"/>
        </w:rPr>
        <w:t xml:space="preserve">    </w:t>
      </w:r>
      <w:r w:rsidRPr="00A219DF">
        <w:rPr>
          <w:bCs w:val="0"/>
          <w:color w:val="000000"/>
          <w:sz w:val="24"/>
        </w:rPr>
        <w:t xml:space="preserve">personaggi, </w:t>
      </w:r>
      <w:r w:rsidR="00290A93" w:rsidRPr="00A219DF">
        <w:rPr>
          <w:bCs w:val="0"/>
          <w:color w:val="000000"/>
          <w:sz w:val="24"/>
        </w:rPr>
        <w:t>un intreccio</w:t>
      </w:r>
      <w:r w:rsidRPr="00A219DF">
        <w:rPr>
          <w:bCs w:val="0"/>
          <w:color w:val="000000"/>
          <w:sz w:val="24"/>
        </w:rPr>
        <w:t xml:space="preserve"> semplice e non complicato, un recitativo secco, rapido e sciolto, molto simile al linguaggio parlato e senza la </w:t>
      </w:r>
      <w:r w:rsidR="00A32F9B">
        <w:rPr>
          <w:bCs w:val="0"/>
          <w:color w:val="000000"/>
          <w:sz w:val="24"/>
        </w:rPr>
        <w:t xml:space="preserve"> </w:t>
      </w:r>
      <w:r w:rsidRPr="00A219DF">
        <w:rPr>
          <w:bCs w:val="0"/>
          <w:color w:val="000000"/>
          <w:sz w:val="24"/>
        </w:rPr>
        <w:t xml:space="preserve">serietà del recitativo classico. </w:t>
      </w:r>
    </w:p>
    <w:p w:rsidR="00290A93" w:rsidRPr="00A219DF" w:rsidRDefault="0075678D" w:rsidP="00DB6D5D">
      <w:pPr>
        <w:pStyle w:val="Corpodeltesto2"/>
        <w:spacing w:before="120" w:after="0" w:line="276" w:lineRule="auto"/>
        <w:jc w:val="left"/>
        <w:rPr>
          <w:bCs w:val="0"/>
          <w:color w:val="000000"/>
          <w:sz w:val="24"/>
        </w:rPr>
      </w:pPr>
      <w:r w:rsidRPr="00A219DF">
        <w:rPr>
          <w:bCs w:val="0"/>
          <w:color w:val="000000"/>
          <w:sz w:val="24"/>
        </w:rPr>
        <w:t>Inoltre una melodia semplice, quasi a carattere di canzone popolare, costruita con semplicità strofica. Il canto, a differenza del</w:t>
      </w:r>
      <w:r w:rsidR="00A14EF1" w:rsidRPr="00A219DF">
        <w:rPr>
          <w:bCs w:val="0"/>
          <w:color w:val="000000"/>
          <w:sz w:val="24"/>
        </w:rPr>
        <w:t>l’</w:t>
      </w:r>
      <w:r w:rsidRPr="00A219DF">
        <w:rPr>
          <w:bCs w:val="0"/>
          <w:color w:val="000000"/>
          <w:sz w:val="24"/>
        </w:rPr>
        <w:t>opera seria, rinuncia quasi del tutto a forme di bravura e c</w:t>
      </w:r>
      <w:r w:rsidRPr="00A219DF">
        <w:rPr>
          <w:bCs w:val="0"/>
          <w:color w:val="000000"/>
          <w:sz w:val="24"/>
        </w:rPr>
        <w:t>a</w:t>
      </w:r>
      <w:r w:rsidRPr="00A219DF">
        <w:rPr>
          <w:bCs w:val="0"/>
          <w:color w:val="000000"/>
          <w:sz w:val="24"/>
        </w:rPr>
        <w:t xml:space="preserve">denze. Ne consegue che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azione si sveltisce, diviene più teatrale, più verosimile, maggiormente interessante non tanto in termini di canto, quanto di recitazione. Alla naturalezza degli </w:t>
      </w:r>
      <w:r w:rsidR="00A32F9B">
        <w:rPr>
          <w:bCs w:val="0"/>
          <w:color w:val="000000"/>
          <w:sz w:val="24"/>
        </w:rPr>
        <w:t xml:space="preserve">                  </w:t>
      </w:r>
      <w:r w:rsidRPr="00A219DF">
        <w:rPr>
          <w:bCs w:val="0"/>
          <w:color w:val="000000"/>
          <w:sz w:val="24"/>
        </w:rPr>
        <w:t xml:space="preserve">argomenti </w:t>
      </w:r>
      <w:r w:rsidR="00290A93" w:rsidRPr="00A219DF">
        <w:rPr>
          <w:bCs w:val="0"/>
          <w:color w:val="000000"/>
          <w:sz w:val="24"/>
        </w:rPr>
        <w:t>e</w:t>
      </w:r>
      <w:r w:rsidRPr="00A219DF">
        <w:rPr>
          <w:bCs w:val="0"/>
          <w:color w:val="000000"/>
          <w:sz w:val="24"/>
        </w:rPr>
        <w:t xml:space="preserve"> alla platealità spontanea di queste opere, si accompagna </w:t>
      </w:r>
      <w:r w:rsidR="0022599D" w:rsidRPr="00A219DF">
        <w:rPr>
          <w:bCs w:val="0"/>
          <w:color w:val="000000"/>
          <w:sz w:val="24"/>
        </w:rPr>
        <w:t>l</w:t>
      </w:r>
      <w:r w:rsidR="00A14EF1" w:rsidRPr="00A219DF">
        <w:rPr>
          <w:bCs w:val="0"/>
          <w:color w:val="000000"/>
          <w:sz w:val="24"/>
        </w:rPr>
        <w:t>’</w:t>
      </w:r>
      <w:r w:rsidRPr="00A219DF">
        <w:rPr>
          <w:bCs w:val="0"/>
          <w:color w:val="000000"/>
          <w:sz w:val="24"/>
        </w:rPr>
        <w:t>elemento patetico, vedi anc</w:t>
      </w:r>
      <w:r w:rsidR="00E8645F">
        <w:rPr>
          <w:bCs w:val="0"/>
          <w:color w:val="000000"/>
          <w:sz w:val="24"/>
        </w:rPr>
        <w:t>ò</w:t>
      </w:r>
      <w:r w:rsidRPr="00A219DF">
        <w:rPr>
          <w:bCs w:val="0"/>
          <w:color w:val="000000"/>
          <w:sz w:val="24"/>
        </w:rPr>
        <w:t xml:space="preserve">ra “Serva Padrona“. </w:t>
      </w:r>
    </w:p>
    <w:p w:rsidR="002D1FD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Acquisterà rilievo ancor più, circa 25 anni dopo, con “Cecchina o La buona figliola“ di Piccinni, scritta su libretto di Carlo Goldoni, oppure con “Nina, pazza per amore” di Paisiello (stesso </w:t>
      </w:r>
      <w:r w:rsidR="00621B6F">
        <w:rPr>
          <w:bCs w:val="0"/>
          <w:color w:val="000000"/>
          <w:sz w:val="24"/>
        </w:rPr>
        <w:t xml:space="preserve">   </w:t>
      </w:r>
      <w:r w:rsidRPr="00A219DF">
        <w:rPr>
          <w:bCs w:val="0"/>
          <w:color w:val="000000"/>
          <w:sz w:val="24"/>
        </w:rPr>
        <w:t xml:space="preserve">anno della Rivoluzione francese -1789). </w:t>
      </w:r>
    </w:p>
    <w:p w:rsidR="0079034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Nella “Cecchina“ di Piccinni, la protagonista, trovatella, riesce a sposare un nobile di cui é </w:t>
      </w:r>
      <w:r w:rsidR="00A32F9B">
        <w:rPr>
          <w:bCs w:val="0"/>
          <w:color w:val="000000"/>
          <w:sz w:val="24"/>
        </w:rPr>
        <w:t xml:space="preserve">                </w:t>
      </w:r>
      <w:r w:rsidRPr="00A219DF">
        <w:rPr>
          <w:bCs w:val="0"/>
          <w:color w:val="000000"/>
          <w:sz w:val="24"/>
        </w:rPr>
        <w:t xml:space="preserve">innamorata e nella cui casa é addetta ai piccoli servizi domestici, superando gli ostacoli </w:t>
      </w:r>
      <w:r w:rsidR="00A32F9B">
        <w:rPr>
          <w:bCs w:val="0"/>
          <w:color w:val="000000"/>
          <w:sz w:val="24"/>
        </w:rPr>
        <w:t xml:space="preserve">                </w:t>
      </w:r>
      <w:r w:rsidRPr="00A219DF">
        <w:rPr>
          <w:bCs w:val="0"/>
          <w:color w:val="000000"/>
          <w:sz w:val="24"/>
        </w:rPr>
        <w:t>frapposti dalla famiglia. Nel finale si scopre che è figlia di un nobile.</w:t>
      </w:r>
      <w:r w:rsidR="00790340" w:rsidRPr="00A219DF">
        <w:rPr>
          <w:bCs w:val="0"/>
          <w:color w:val="000000"/>
          <w:sz w:val="24"/>
        </w:rPr>
        <w:t xml:space="preserve"> </w:t>
      </w:r>
      <w:r w:rsidRPr="00A219DF">
        <w:rPr>
          <w:bCs w:val="0"/>
          <w:color w:val="000000"/>
          <w:sz w:val="24"/>
        </w:rPr>
        <w:t>La conclusione festosa é d’obbligo nel</w:t>
      </w:r>
      <w:r w:rsidR="00A14EF1" w:rsidRPr="00A219DF">
        <w:rPr>
          <w:bCs w:val="0"/>
          <w:color w:val="000000"/>
          <w:sz w:val="24"/>
        </w:rPr>
        <w:t>l’</w:t>
      </w:r>
      <w:r w:rsidRPr="00A219DF">
        <w:rPr>
          <w:bCs w:val="0"/>
          <w:color w:val="000000"/>
          <w:sz w:val="24"/>
        </w:rPr>
        <w:t>opera seria e nel</w:t>
      </w:r>
      <w:r w:rsidR="00A14EF1" w:rsidRPr="00A219DF">
        <w:rPr>
          <w:bCs w:val="0"/>
          <w:color w:val="000000"/>
          <w:sz w:val="24"/>
        </w:rPr>
        <w:t>l’</w:t>
      </w:r>
      <w:r w:rsidRPr="00A219DF">
        <w:rPr>
          <w:bCs w:val="0"/>
          <w:color w:val="000000"/>
          <w:sz w:val="24"/>
        </w:rPr>
        <w:t xml:space="preserve">opera buffa. </w:t>
      </w:r>
    </w:p>
    <w:p w:rsidR="00790340"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Da segnalare come </w:t>
      </w:r>
      <w:r w:rsidR="0022599D" w:rsidRPr="00A219DF">
        <w:rPr>
          <w:bCs w:val="0"/>
          <w:color w:val="000000"/>
          <w:sz w:val="24"/>
        </w:rPr>
        <w:t>l</w:t>
      </w:r>
      <w:r w:rsidR="00A14EF1" w:rsidRPr="00A219DF">
        <w:rPr>
          <w:bCs w:val="0"/>
          <w:color w:val="000000"/>
          <w:sz w:val="24"/>
        </w:rPr>
        <w:t>’</w:t>
      </w:r>
      <w:r w:rsidRPr="00A219DF">
        <w:rPr>
          <w:bCs w:val="0"/>
          <w:color w:val="000000"/>
          <w:sz w:val="24"/>
        </w:rPr>
        <w:t xml:space="preserve">opera “ Cecchina” abbia quattro personaggi in tutto, il libretto deriva dalla Goldoniana “Pamela“, che ebbe gran successo in tutto il 1700. A Roma, dove fu rappresentata la prima volta (1760), nacque persino una </w:t>
      </w:r>
      <w:r w:rsidR="00290A93" w:rsidRPr="00A219DF">
        <w:rPr>
          <w:bCs w:val="0"/>
          <w:color w:val="000000"/>
          <w:sz w:val="24"/>
        </w:rPr>
        <w:t>“M</w:t>
      </w:r>
      <w:r w:rsidRPr="00A219DF">
        <w:rPr>
          <w:bCs w:val="0"/>
          <w:color w:val="000000"/>
          <w:sz w:val="24"/>
        </w:rPr>
        <w:t xml:space="preserve">oda </w:t>
      </w:r>
      <w:r w:rsidR="00290A93" w:rsidRPr="00A219DF">
        <w:rPr>
          <w:bCs w:val="0"/>
          <w:color w:val="000000"/>
          <w:sz w:val="24"/>
        </w:rPr>
        <w:t>a</w:t>
      </w:r>
      <w:r w:rsidRPr="00A219DF">
        <w:rPr>
          <w:bCs w:val="0"/>
          <w:color w:val="000000"/>
          <w:sz w:val="24"/>
        </w:rPr>
        <w:t xml:space="preserve">lla Cecchina“. Alla protagonista furono </w:t>
      </w:r>
      <w:r w:rsidR="00A32F9B">
        <w:rPr>
          <w:bCs w:val="0"/>
          <w:color w:val="000000"/>
          <w:sz w:val="24"/>
        </w:rPr>
        <w:t xml:space="preserve">               </w:t>
      </w:r>
      <w:r w:rsidRPr="00A219DF">
        <w:rPr>
          <w:bCs w:val="0"/>
          <w:color w:val="000000"/>
          <w:sz w:val="24"/>
        </w:rPr>
        <w:t xml:space="preserve">intitolati indumenti e locali pubblici. Altra opera fortunata fu il “Barbiere di Siviglia“, messa in scena da Paisiello a Pietroburgo nel 1782. </w:t>
      </w:r>
    </w:p>
    <w:p w:rsidR="0075678D" w:rsidRPr="00A219DF" w:rsidRDefault="0075678D" w:rsidP="00DB6D5D">
      <w:pPr>
        <w:pStyle w:val="Corpodeltesto2"/>
        <w:spacing w:before="120" w:after="0" w:line="276" w:lineRule="auto"/>
        <w:jc w:val="left"/>
        <w:rPr>
          <w:bCs w:val="0"/>
          <w:color w:val="000000"/>
          <w:sz w:val="24"/>
        </w:rPr>
      </w:pPr>
      <w:r w:rsidRPr="00A219DF">
        <w:rPr>
          <w:bCs w:val="0"/>
          <w:color w:val="000000"/>
          <w:sz w:val="24"/>
        </w:rPr>
        <w:t xml:space="preserve">È un esempio tipico di teatro giocoso, caratterizzato però da accenti patetici, riservati </w:t>
      </w:r>
      <w:r w:rsidR="00A32F9B">
        <w:rPr>
          <w:bCs w:val="0"/>
          <w:color w:val="000000"/>
          <w:sz w:val="24"/>
        </w:rPr>
        <w:t xml:space="preserve">                     </w:t>
      </w:r>
      <w:r w:rsidRPr="00A219DF">
        <w:rPr>
          <w:bCs w:val="0"/>
          <w:color w:val="000000"/>
          <w:sz w:val="24"/>
        </w:rPr>
        <w:t>soprattutto al personaggio di Rosina.</w:t>
      </w:r>
    </w:p>
    <w:p w:rsidR="0075678D" w:rsidRPr="00A219DF" w:rsidRDefault="00A14EF1" w:rsidP="00DB6D5D">
      <w:pPr>
        <w:pStyle w:val="Corpodeltesto2"/>
        <w:spacing w:before="120" w:after="0" w:line="276" w:lineRule="auto"/>
        <w:jc w:val="left"/>
        <w:rPr>
          <w:bCs w:val="0"/>
          <w:color w:val="000000"/>
          <w:sz w:val="24"/>
        </w:rPr>
      </w:pPr>
      <w:r w:rsidRPr="00A219DF">
        <w:rPr>
          <w:bCs w:val="0"/>
          <w:color w:val="000000"/>
          <w:sz w:val="24"/>
        </w:rPr>
        <w:t>L’</w:t>
      </w:r>
      <w:r w:rsidR="0075678D" w:rsidRPr="00A219DF">
        <w:rPr>
          <w:bCs w:val="0"/>
          <w:color w:val="000000"/>
          <w:sz w:val="24"/>
        </w:rPr>
        <w:t xml:space="preserve">opera ebbe tale successo che, quando Rossini nel 1816 ne scrisse un’altra sul medesimo soggetto e la presentò a Roma, preferì intitolarla “Almaviva o </w:t>
      </w:r>
      <w:r w:rsidR="0022599D" w:rsidRPr="00A219DF">
        <w:rPr>
          <w:bCs w:val="0"/>
          <w:color w:val="000000"/>
          <w:sz w:val="24"/>
        </w:rPr>
        <w:t>l</w:t>
      </w:r>
      <w:r w:rsidRPr="00A219DF">
        <w:rPr>
          <w:bCs w:val="0"/>
          <w:color w:val="000000"/>
          <w:sz w:val="24"/>
        </w:rPr>
        <w:t>’</w:t>
      </w:r>
      <w:r w:rsidR="0075678D" w:rsidRPr="00A219DF">
        <w:rPr>
          <w:bCs w:val="0"/>
          <w:color w:val="000000"/>
          <w:sz w:val="24"/>
        </w:rPr>
        <w:t xml:space="preserve">inutile precauzione“ per non </w:t>
      </w:r>
      <w:r w:rsidR="00A32F9B">
        <w:rPr>
          <w:bCs w:val="0"/>
          <w:color w:val="000000"/>
          <w:sz w:val="24"/>
        </w:rPr>
        <w:t xml:space="preserve">    </w:t>
      </w:r>
      <w:r w:rsidR="0075678D" w:rsidRPr="00A219DF">
        <w:rPr>
          <w:bCs w:val="0"/>
          <w:color w:val="000000"/>
          <w:sz w:val="24"/>
        </w:rPr>
        <w:t xml:space="preserve">urtare gli ammiratori del Paisiello. Ciò malgrado, questi </w:t>
      </w:r>
      <w:r w:rsidR="00290A93" w:rsidRPr="00A219DF">
        <w:rPr>
          <w:bCs w:val="0"/>
          <w:color w:val="000000"/>
          <w:sz w:val="24"/>
        </w:rPr>
        <w:t>spettatori di parte, quasi tifosi,</w:t>
      </w:r>
      <w:r w:rsidR="0075678D" w:rsidRPr="00A219DF">
        <w:rPr>
          <w:bCs w:val="0"/>
          <w:color w:val="000000"/>
          <w:sz w:val="24"/>
        </w:rPr>
        <w:t xml:space="preserve"> buttarono incolpevoli e terrorizzati gatti neri sul palcoscenico. Caos sulla scena. Volendo superare </w:t>
      </w:r>
      <w:r w:rsidR="00A32F9B">
        <w:rPr>
          <w:bCs w:val="0"/>
          <w:color w:val="000000"/>
          <w:sz w:val="24"/>
        </w:rPr>
        <w:t xml:space="preserve">               </w:t>
      </w:r>
      <w:r w:rsidR="0075678D" w:rsidRPr="00A219DF">
        <w:rPr>
          <w:bCs w:val="0"/>
          <w:color w:val="000000"/>
          <w:sz w:val="24"/>
        </w:rPr>
        <w:t xml:space="preserve">Pergolesi, che mette in scena tre soli personaggi, Cimarosa compone il “Maestro di cappella”, </w:t>
      </w:r>
      <w:r w:rsidR="00621B6F">
        <w:rPr>
          <w:bCs w:val="0"/>
          <w:color w:val="000000"/>
          <w:sz w:val="24"/>
        </w:rPr>
        <w:t xml:space="preserve"> </w:t>
      </w:r>
      <w:r w:rsidR="0075678D" w:rsidRPr="00A219DF">
        <w:rPr>
          <w:bCs w:val="0"/>
          <w:color w:val="000000"/>
          <w:sz w:val="24"/>
        </w:rPr>
        <w:t>in cui si serve, come già detto, di un solo personaggio, il maestro direttore.</w:t>
      </w:r>
    </w:p>
    <w:p w:rsidR="002D1FD0" w:rsidRPr="00A219DF" w:rsidRDefault="002D1FD0" w:rsidP="00DB6D5D">
      <w:pPr>
        <w:pStyle w:val="Corpodeltesto2"/>
        <w:spacing w:before="120" w:after="0" w:line="276" w:lineRule="auto"/>
        <w:jc w:val="left"/>
        <w:rPr>
          <w:bCs w:val="0"/>
          <w:color w:val="000000"/>
          <w:sz w:val="24"/>
        </w:rPr>
      </w:pPr>
    </w:p>
    <w:p w:rsidR="0075678D" w:rsidRPr="00DD3373" w:rsidRDefault="00AB6F36" w:rsidP="00DB6D5D">
      <w:pPr>
        <w:pStyle w:val="Titolo1"/>
        <w:spacing w:before="120" w:after="0" w:line="276" w:lineRule="auto"/>
        <w:ind w:firstLine="709"/>
        <w:jc w:val="left"/>
        <w:rPr>
          <w:color w:val="FF0000"/>
          <w:sz w:val="24"/>
        </w:rPr>
      </w:pPr>
      <w:r>
        <w:rPr>
          <w:color w:val="FF0000"/>
          <w:sz w:val="24"/>
        </w:rPr>
        <w:t xml:space="preserve">  </w:t>
      </w:r>
      <w:r w:rsidR="0075678D" w:rsidRPr="00DD3373">
        <w:rPr>
          <w:color w:val="FF0000"/>
          <w:sz w:val="24"/>
        </w:rPr>
        <w:t>19</w:t>
      </w:r>
      <w:r w:rsidR="0075678D" w:rsidRPr="00DD3373">
        <w:rPr>
          <w:color w:val="FF0000"/>
          <w:sz w:val="24"/>
        </w:rPr>
        <w:tab/>
      </w:r>
      <w:r w:rsidR="0075678D" w:rsidRPr="00DD3373">
        <w:rPr>
          <w:color w:val="FF0000"/>
          <w:sz w:val="24"/>
        </w:rPr>
        <w:tab/>
      </w:r>
      <w:r w:rsidR="006F7572" w:rsidRPr="00DD3373">
        <w:rPr>
          <w:color w:val="FF0000"/>
          <w:sz w:val="24"/>
        </w:rPr>
        <w:tab/>
      </w:r>
      <w:r>
        <w:rPr>
          <w:color w:val="FF0000"/>
          <w:sz w:val="24"/>
        </w:rPr>
        <w:t xml:space="preserve">  </w:t>
      </w:r>
      <w:r w:rsidR="0075678D" w:rsidRPr="00DD3373">
        <w:rPr>
          <w:color w:val="FF0000"/>
          <w:szCs w:val="28"/>
        </w:rPr>
        <w:t>GLUCK E LA RIFORMA</w:t>
      </w:r>
    </w:p>
    <w:p w:rsidR="0075678D" w:rsidRPr="00DD3373" w:rsidRDefault="0075678D" w:rsidP="00DB6D5D">
      <w:pPr>
        <w:pStyle w:val="Corpodeltesto2"/>
        <w:spacing w:before="120" w:after="0" w:line="276" w:lineRule="auto"/>
        <w:jc w:val="left"/>
        <w:rPr>
          <w:color w:val="000000"/>
          <w:sz w:val="24"/>
          <w:lang w:val="de-DE"/>
        </w:rPr>
      </w:pPr>
      <w:r w:rsidRPr="00DD3373">
        <w:rPr>
          <w:b/>
          <w:color w:val="1F497D"/>
          <w:sz w:val="24"/>
          <w:lang w:val="de-DE"/>
        </w:rPr>
        <w:t>Cristoph Willibald Gluck</w:t>
      </w:r>
      <w:r w:rsidRPr="00DD3373">
        <w:rPr>
          <w:color w:val="000000"/>
          <w:sz w:val="24"/>
          <w:lang w:val="de-DE"/>
        </w:rPr>
        <w:t xml:space="preserve"> </w:t>
      </w:r>
      <w:r w:rsidRPr="00DD3373">
        <w:rPr>
          <w:color w:val="000000"/>
          <w:sz w:val="24"/>
          <w:lang w:val="de-DE"/>
        </w:rPr>
        <w:tab/>
      </w:r>
      <w:r w:rsidRPr="00DD3373">
        <w:rPr>
          <w:color w:val="000000"/>
          <w:sz w:val="24"/>
          <w:lang w:val="de-DE"/>
        </w:rPr>
        <w:tab/>
        <w:t>Erasbach, 2.7.1714 - Vienna, 15.11.1787</w:t>
      </w:r>
      <w:r w:rsidR="00631195" w:rsidRPr="00DD3373">
        <w:rPr>
          <w:color w:val="000000"/>
          <w:sz w:val="24"/>
          <w:lang w:val="de-DE"/>
        </w:rPr>
        <w:t>.</w:t>
      </w:r>
    </w:p>
    <w:p w:rsidR="002D1FD0" w:rsidRPr="00DD3373" w:rsidRDefault="0030176D" w:rsidP="00DB6D5D">
      <w:pPr>
        <w:pStyle w:val="Corpodeltesto2"/>
        <w:spacing w:before="120" w:after="0" w:line="276" w:lineRule="auto"/>
        <w:jc w:val="left"/>
        <w:rPr>
          <w:color w:val="000000"/>
          <w:sz w:val="24"/>
        </w:rPr>
      </w:pPr>
      <w:r>
        <w:rPr>
          <w:noProof/>
          <w:color w:val="0000FF"/>
        </w:rPr>
        <w:drawing>
          <wp:inline distT="0" distB="0" distL="0" distR="0" wp14:anchorId="0D6D3E5A" wp14:editId="32FDB7AC">
            <wp:extent cx="652145" cy="842645"/>
            <wp:effectExtent l="19050" t="0" r="0" b="0"/>
            <wp:docPr id="31" name="Immagine 31" descr="http://www.cartellone.emr.it/wcm/cartellone/news/2007/dicembre/orphee.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cartellone.emr.it/wcm/cartellone/news/2007/dicembre/orphee.htm"/>
                    <pic:cNvPicPr>
                      <a:picLocks noChangeAspect="1" noChangeArrowheads="1"/>
                    </pic:cNvPicPr>
                  </pic:nvPicPr>
                  <pic:blipFill>
                    <a:blip r:embed="rId39" cstate="print"/>
                    <a:srcRect/>
                    <a:stretch>
                      <a:fillRect/>
                    </a:stretch>
                  </pic:blipFill>
                  <pic:spPr bwMode="auto">
                    <a:xfrm>
                      <a:off x="0" y="0"/>
                      <a:ext cx="652145" cy="842645"/>
                    </a:xfrm>
                    <a:prstGeom prst="rect">
                      <a:avLst/>
                    </a:prstGeom>
                    <a:noFill/>
                    <a:ln w="9525">
                      <a:noFill/>
                      <a:miter lim="800000"/>
                      <a:headEnd/>
                      <a:tailEnd/>
                    </a:ln>
                  </pic:spPr>
                </pic:pic>
              </a:graphicData>
            </a:graphic>
          </wp:inline>
        </w:drawing>
      </w:r>
      <w:r w:rsidR="00631195" w:rsidRPr="00DD3373">
        <w:rPr>
          <w:color w:val="000000"/>
        </w:rPr>
        <w:t xml:space="preserve"> </w:t>
      </w:r>
      <w:r w:rsidR="0075678D" w:rsidRPr="00DD3373">
        <w:rPr>
          <w:color w:val="000000"/>
          <w:sz w:val="24"/>
        </w:rPr>
        <w:t xml:space="preserve">Il padre, magistrato delle acque e delle foreste, lo porta con sé nei suoi viaggi. </w:t>
      </w:r>
      <w:r w:rsidR="00621B6F">
        <w:rPr>
          <w:color w:val="000000"/>
          <w:sz w:val="24"/>
        </w:rPr>
        <w:t xml:space="preserve">    </w:t>
      </w:r>
      <w:r w:rsidR="0075678D" w:rsidRPr="00DD3373">
        <w:rPr>
          <w:color w:val="000000"/>
          <w:sz w:val="24"/>
        </w:rPr>
        <w:t xml:space="preserve">Oggi sarebbe definito: “Ragazzo di buona famiglia”, che non vuole seguire la carriera paterna. </w:t>
      </w:r>
      <w:r w:rsidR="0075678D" w:rsidRPr="00DD3373">
        <w:rPr>
          <w:color w:val="000000"/>
          <w:sz w:val="24"/>
        </w:rPr>
        <w:lastRenderedPageBreak/>
        <w:t xml:space="preserve">Ha </w:t>
      </w:r>
      <w:r w:rsidR="00A32F9B">
        <w:rPr>
          <w:color w:val="000000"/>
          <w:sz w:val="24"/>
        </w:rPr>
        <w:t xml:space="preserve"> </w:t>
      </w:r>
      <w:r w:rsidR="0075678D" w:rsidRPr="00DD3373">
        <w:rPr>
          <w:color w:val="000000"/>
          <w:sz w:val="24"/>
        </w:rPr>
        <w:t xml:space="preserve">carattere, e lo dimostra, conducendo una vita da povero studente, cantando, suonando </w:t>
      </w:r>
      <w:r w:rsidR="00A14EF1" w:rsidRPr="00DD3373">
        <w:rPr>
          <w:color w:val="000000"/>
          <w:sz w:val="24"/>
        </w:rPr>
        <w:t>l’</w:t>
      </w:r>
      <w:r w:rsidR="0075678D" w:rsidRPr="00DD3373">
        <w:rPr>
          <w:color w:val="000000"/>
          <w:sz w:val="24"/>
        </w:rPr>
        <w:t xml:space="preserve">organo in cerimonie per pagarsi gli studi. E’ evidente che dalla famiglia erano insensatamente rifiutate le richieste di studi musicali. </w:t>
      </w:r>
    </w:p>
    <w:p w:rsidR="0075678D" w:rsidRPr="00DD3373" w:rsidRDefault="00290A93" w:rsidP="00DB6D5D">
      <w:pPr>
        <w:pStyle w:val="Corpodeltesto2"/>
        <w:spacing w:before="120" w:after="0" w:line="276" w:lineRule="auto"/>
        <w:jc w:val="left"/>
        <w:rPr>
          <w:color w:val="000000"/>
          <w:sz w:val="24"/>
        </w:rPr>
      </w:pPr>
      <w:r w:rsidRPr="00DD3373">
        <w:rPr>
          <w:color w:val="000000"/>
          <w:sz w:val="24"/>
        </w:rPr>
        <w:t xml:space="preserve">Colpo di fortuna, il nobile lombardo Giovanni Maria Felzi, poco importa la confusione del suo </w:t>
      </w:r>
      <w:r w:rsidR="00A32F9B">
        <w:rPr>
          <w:color w:val="000000"/>
          <w:sz w:val="24"/>
        </w:rPr>
        <w:t xml:space="preserve"> </w:t>
      </w:r>
      <w:r w:rsidRPr="00DD3373">
        <w:rPr>
          <w:color w:val="000000"/>
          <w:sz w:val="24"/>
        </w:rPr>
        <w:t xml:space="preserve">titolo nobiliare, </w:t>
      </w:r>
      <w:r w:rsidR="002D1FD0" w:rsidRPr="00DD3373">
        <w:rPr>
          <w:color w:val="000000"/>
          <w:sz w:val="24"/>
        </w:rPr>
        <w:t>P</w:t>
      </w:r>
      <w:r w:rsidRPr="00DD3373">
        <w:rPr>
          <w:color w:val="000000"/>
          <w:sz w:val="24"/>
        </w:rPr>
        <w:t xml:space="preserve">rincipe o </w:t>
      </w:r>
      <w:r w:rsidR="002D1FD0" w:rsidRPr="00DD3373">
        <w:rPr>
          <w:color w:val="000000"/>
          <w:sz w:val="24"/>
        </w:rPr>
        <w:t>C</w:t>
      </w:r>
      <w:r w:rsidRPr="00DD3373">
        <w:rPr>
          <w:color w:val="000000"/>
          <w:sz w:val="24"/>
        </w:rPr>
        <w:t xml:space="preserve">onte, ammirato da tanta buona volontà, porta </w:t>
      </w:r>
      <w:r w:rsidR="002D1FD0" w:rsidRPr="00DD3373">
        <w:rPr>
          <w:color w:val="000000"/>
          <w:sz w:val="24"/>
        </w:rPr>
        <w:t>Gluck</w:t>
      </w:r>
      <w:r w:rsidRPr="00DD3373">
        <w:rPr>
          <w:color w:val="000000"/>
          <w:sz w:val="24"/>
        </w:rPr>
        <w:t xml:space="preserve"> a Milano a </w:t>
      </w:r>
      <w:r w:rsidR="00A32F9B">
        <w:rPr>
          <w:color w:val="000000"/>
          <w:sz w:val="24"/>
        </w:rPr>
        <w:t xml:space="preserve">          </w:t>
      </w:r>
      <w:r w:rsidRPr="00DD3373">
        <w:rPr>
          <w:color w:val="000000"/>
          <w:sz w:val="24"/>
        </w:rPr>
        <w:t>studiare con Sammartini.</w:t>
      </w:r>
      <w:r w:rsidR="001537A5" w:rsidRPr="00DD3373">
        <w:rPr>
          <w:color w:val="000000"/>
          <w:sz w:val="24"/>
        </w:rPr>
        <w:t xml:space="preserve"> </w:t>
      </w:r>
      <w:r w:rsidR="0075678D" w:rsidRPr="00DD3373">
        <w:rPr>
          <w:color w:val="000000"/>
          <w:sz w:val="24"/>
        </w:rPr>
        <w:t xml:space="preserve">Musicalmente, Gluck può essere in qualche modo accostato a </w:t>
      </w:r>
      <w:r w:rsidR="00A32F9B">
        <w:rPr>
          <w:color w:val="000000"/>
          <w:sz w:val="24"/>
        </w:rPr>
        <w:t xml:space="preserve">              </w:t>
      </w:r>
      <w:r w:rsidR="0075678D" w:rsidRPr="00DD3373">
        <w:rPr>
          <w:color w:val="000000"/>
          <w:sz w:val="24"/>
        </w:rPr>
        <w:t xml:space="preserve">Monteverdi, per la drammaticità teatrale. Vi sono però alcune differenze rispetto a Monteverdi, la prima è che ogni artista é un caso unico. Monteverdi inizia subito con le idee chiare, il suo “Orfeo“, spazza via gli analoghi lavori di Peri e Caccini. Gluck, al contrario, comincia a scrivere melodrammi intorno ai </w:t>
      </w:r>
      <w:r w:rsidRPr="00DD3373">
        <w:rPr>
          <w:color w:val="000000"/>
          <w:sz w:val="24"/>
        </w:rPr>
        <w:t>cinquant’</w:t>
      </w:r>
      <w:r w:rsidR="0075678D" w:rsidRPr="00DD3373">
        <w:rPr>
          <w:color w:val="000000"/>
          <w:sz w:val="24"/>
        </w:rPr>
        <w:t>anni, anc</w:t>
      </w:r>
      <w:r w:rsidR="00E8645F">
        <w:rPr>
          <w:color w:val="000000"/>
          <w:sz w:val="24"/>
        </w:rPr>
        <w:t>ò</w:t>
      </w:r>
      <w:r w:rsidR="0075678D" w:rsidRPr="00DD3373">
        <w:rPr>
          <w:color w:val="000000"/>
          <w:sz w:val="24"/>
        </w:rPr>
        <w:t xml:space="preserve">ra alla maniera italiana. In totale scrive 107 opere, qualcuna è incompleta. </w:t>
      </w:r>
    </w:p>
    <w:p w:rsidR="002D1FD0" w:rsidRPr="00DD3373" w:rsidRDefault="0075678D" w:rsidP="00DB6D5D">
      <w:pPr>
        <w:pStyle w:val="Corpodeltesto2"/>
        <w:spacing w:before="120" w:after="0" w:line="276" w:lineRule="auto"/>
        <w:jc w:val="left"/>
        <w:rPr>
          <w:color w:val="000000"/>
          <w:sz w:val="24"/>
        </w:rPr>
      </w:pPr>
      <w:r w:rsidRPr="00DD3373">
        <w:rPr>
          <w:color w:val="000000"/>
          <w:sz w:val="24"/>
        </w:rPr>
        <w:t xml:space="preserve">La lettura del </w:t>
      </w:r>
      <w:r w:rsidRPr="00DD3373">
        <w:rPr>
          <w:i/>
          <w:iCs/>
          <w:color w:val="000000"/>
          <w:sz w:val="24"/>
        </w:rPr>
        <w:t xml:space="preserve">“Saggio sopra </w:t>
      </w:r>
      <w:r w:rsidR="00A14EF1" w:rsidRPr="00DD3373">
        <w:rPr>
          <w:i/>
          <w:iCs/>
          <w:color w:val="000000"/>
          <w:sz w:val="24"/>
        </w:rPr>
        <w:t>l’</w:t>
      </w:r>
      <w:r w:rsidRPr="00DD3373">
        <w:rPr>
          <w:i/>
          <w:iCs/>
          <w:color w:val="000000"/>
          <w:sz w:val="24"/>
        </w:rPr>
        <w:t>opera in Musica”</w:t>
      </w:r>
      <w:r w:rsidRPr="00DD3373">
        <w:rPr>
          <w:color w:val="000000"/>
          <w:sz w:val="24"/>
        </w:rPr>
        <w:t xml:space="preserve"> del Conte Algarotti, critico del virtuosismo </w:t>
      </w:r>
      <w:r w:rsidR="00621B6F">
        <w:rPr>
          <w:color w:val="000000"/>
          <w:sz w:val="24"/>
        </w:rPr>
        <w:t xml:space="preserve">      </w:t>
      </w:r>
      <w:r w:rsidRPr="00DD3373">
        <w:rPr>
          <w:color w:val="000000"/>
          <w:sz w:val="24"/>
        </w:rPr>
        <w:t xml:space="preserve">canoro e poeta alla corte di Federico il Grande, gli apre mentalmente la strada della riforma. </w:t>
      </w:r>
      <w:r w:rsidRPr="00DD3373">
        <w:rPr>
          <w:bCs w:val="0"/>
          <w:color w:val="000000"/>
          <w:sz w:val="24"/>
        </w:rPr>
        <w:t>Conosce Ranieri De Calzabigi, Livornese, prima banchiere e avventuriero, poi traduttore delle opere del Metastasio in francese, esperto di pregi e difetti del</w:t>
      </w:r>
      <w:r w:rsidR="00A14EF1" w:rsidRPr="00DD3373">
        <w:rPr>
          <w:bCs w:val="0"/>
          <w:color w:val="000000"/>
          <w:sz w:val="24"/>
        </w:rPr>
        <w:t>l’</w:t>
      </w:r>
      <w:r w:rsidRPr="00DD3373">
        <w:rPr>
          <w:bCs w:val="0"/>
          <w:color w:val="000000"/>
          <w:sz w:val="24"/>
        </w:rPr>
        <w:t>opera e poeta a tempo libero.</w:t>
      </w:r>
      <w:r w:rsidR="00790340" w:rsidRPr="00DD3373">
        <w:rPr>
          <w:bCs w:val="0"/>
          <w:color w:val="000000"/>
          <w:sz w:val="24"/>
        </w:rPr>
        <w:t xml:space="preserve"> </w:t>
      </w:r>
      <w:r w:rsidR="00621B6F">
        <w:rPr>
          <w:bCs w:val="0"/>
          <w:color w:val="000000"/>
          <w:sz w:val="24"/>
        </w:rPr>
        <w:t xml:space="preserve">   </w:t>
      </w:r>
      <w:r w:rsidRPr="00DD3373">
        <w:rPr>
          <w:color w:val="000000"/>
          <w:sz w:val="24"/>
        </w:rPr>
        <w:t xml:space="preserve">Si comincia </w:t>
      </w:r>
      <w:r w:rsidR="00621B6F">
        <w:rPr>
          <w:color w:val="000000"/>
          <w:sz w:val="24"/>
        </w:rPr>
        <w:t xml:space="preserve"> </w:t>
      </w:r>
      <w:r w:rsidRPr="00DD3373">
        <w:rPr>
          <w:color w:val="000000"/>
          <w:sz w:val="24"/>
        </w:rPr>
        <w:t xml:space="preserve">a discutere di quella revisione teatrale che sarà messa in atto.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Inoltre, se per esempio ad Amburgo il testo é cantato in tedesco, Gluck parla la lingua del </w:t>
      </w:r>
      <w:r w:rsidR="00A32F9B">
        <w:rPr>
          <w:color w:val="000000"/>
          <w:sz w:val="24"/>
        </w:rPr>
        <w:t xml:space="preserve">          </w:t>
      </w:r>
      <w:r w:rsidRPr="00DD3373">
        <w:rPr>
          <w:color w:val="000000"/>
          <w:sz w:val="24"/>
        </w:rPr>
        <w:t xml:space="preserve">melodramma corrente, vale a dire </w:t>
      </w:r>
      <w:r w:rsidR="00A14EF1" w:rsidRPr="00DD3373">
        <w:rPr>
          <w:color w:val="000000"/>
          <w:sz w:val="24"/>
        </w:rPr>
        <w:t>l’</w:t>
      </w:r>
      <w:r w:rsidRPr="00DD3373">
        <w:rPr>
          <w:color w:val="000000"/>
          <w:sz w:val="24"/>
        </w:rPr>
        <w:t xml:space="preserve">italiano. Gluck, dunque, non si propone di fare un’opera </w:t>
      </w:r>
      <w:r w:rsidR="00A32F9B">
        <w:rPr>
          <w:color w:val="000000"/>
          <w:sz w:val="24"/>
        </w:rPr>
        <w:t xml:space="preserve">           </w:t>
      </w:r>
      <w:r w:rsidR="00A532CD">
        <w:rPr>
          <w:color w:val="000000"/>
          <w:sz w:val="24"/>
        </w:rPr>
        <w:t xml:space="preserve"> </w:t>
      </w:r>
      <w:r w:rsidRPr="00DD3373">
        <w:rPr>
          <w:color w:val="000000"/>
          <w:sz w:val="24"/>
        </w:rPr>
        <w:t xml:space="preserve">nazionale, non condanna </w:t>
      </w:r>
      <w:r w:rsidR="0022599D" w:rsidRPr="00DD3373">
        <w:rPr>
          <w:color w:val="000000"/>
          <w:sz w:val="24"/>
        </w:rPr>
        <w:t>l</w:t>
      </w:r>
      <w:r w:rsidR="00A14EF1" w:rsidRPr="00DD3373">
        <w:rPr>
          <w:color w:val="000000"/>
          <w:sz w:val="24"/>
        </w:rPr>
        <w:t>’</w:t>
      </w:r>
      <w:r w:rsidRPr="00DD3373">
        <w:rPr>
          <w:color w:val="000000"/>
          <w:sz w:val="24"/>
        </w:rPr>
        <w:t xml:space="preserve">opera italiana in sé, avversa semmai i difettosi componimenti di </w:t>
      </w:r>
      <w:r w:rsidR="00621B6F">
        <w:rPr>
          <w:color w:val="000000"/>
          <w:sz w:val="24"/>
        </w:rPr>
        <w:t xml:space="preserve">   </w:t>
      </w:r>
      <w:r w:rsidRPr="00DD3373">
        <w:rPr>
          <w:color w:val="000000"/>
          <w:sz w:val="24"/>
        </w:rPr>
        <w:t xml:space="preserve">Leo o di Feo. </w:t>
      </w:r>
    </w:p>
    <w:p w:rsidR="00F17B14" w:rsidRPr="00DD3373" w:rsidRDefault="0075678D" w:rsidP="00DB6D5D">
      <w:pPr>
        <w:pStyle w:val="Corpodeltesto2"/>
        <w:spacing w:before="120" w:after="0" w:line="276" w:lineRule="auto"/>
        <w:jc w:val="left"/>
        <w:rPr>
          <w:bCs w:val="0"/>
          <w:color w:val="000000"/>
          <w:sz w:val="24"/>
        </w:rPr>
      </w:pPr>
      <w:r w:rsidRPr="00DD3373">
        <w:rPr>
          <w:color w:val="000000"/>
          <w:sz w:val="24"/>
        </w:rPr>
        <w:t xml:space="preserve">Al contrario è, come già detto, ammiratore di Jommelli e Traetta e non discute il brutto </w:t>
      </w:r>
      <w:r w:rsidR="00A532CD">
        <w:rPr>
          <w:color w:val="000000"/>
          <w:sz w:val="24"/>
        </w:rPr>
        <w:t xml:space="preserve">                </w:t>
      </w:r>
      <w:r w:rsidRPr="00DD3373">
        <w:rPr>
          <w:color w:val="000000"/>
          <w:sz w:val="24"/>
        </w:rPr>
        <w:t xml:space="preserve">fenomeno della voce dei castrati, tanto é vero che la parte del suo Orfeo é scritta per voce bianca di contralto maschile. </w:t>
      </w:r>
      <w:r w:rsidR="00290A93" w:rsidRPr="00DD3373">
        <w:rPr>
          <w:color w:val="000000"/>
          <w:sz w:val="24"/>
        </w:rPr>
        <w:t xml:space="preserve">Condanna piuttosto i vocalizzi senza termine che sono richiesti dal pubblico, ma che a suo avviso soffocano l’espressione drammatica e la slegano, come nel </w:t>
      </w:r>
      <w:r w:rsidR="00A532CD">
        <w:rPr>
          <w:color w:val="000000"/>
          <w:sz w:val="24"/>
        </w:rPr>
        <w:t xml:space="preserve">           </w:t>
      </w:r>
      <w:r w:rsidR="00290A93" w:rsidRPr="00DD3373">
        <w:rPr>
          <w:color w:val="000000"/>
          <w:sz w:val="24"/>
        </w:rPr>
        <w:t>“Da capo, variato”.</w:t>
      </w:r>
      <w:r w:rsidR="008A6A21" w:rsidRPr="00DD3373">
        <w:rPr>
          <w:color w:val="000000"/>
          <w:sz w:val="24"/>
        </w:rPr>
        <w:t xml:space="preserve"> </w:t>
      </w:r>
      <w:r w:rsidRPr="00DD3373">
        <w:rPr>
          <w:bCs w:val="0"/>
          <w:color w:val="000000"/>
          <w:sz w:val="24"/>
        </w:rPr>
        <w:t xml:space="preserve">La riforma di Gluck é in definitiva, assolutamente musicale. Dopo aver usato molti libretti di Metastasio, nei primi decenni d’attività, giunto il momento della sua riforma </w:t>
      </w:r>
      <w:r w:rsidR="00A532CD">
        <w:rPr>
          <w:bCs w:val="0"/>
          <w:color w:val="000000"/>
          <w:sz w:val="24"/>
        </w:rPr>
        <w:t xml:space="preserve">              </w:t>
      </w:r>
      <w:r w:rsidRPr="00DD3373">
        <w:rPr>
          <w:bCs w:val="0"/>
          <w:color w:val="000000"/>
          <w:sz w:val="24"/>
        </w:rPr>
        <w:t xml:space="preserve">teatrale, perché non si rivolge più al Metastasio? </w:t>
      </w:r>
      <w:r w:rsidR="00290A93" w:rsidRPr="00DD3373">
        <w:rPr>
          <w:bCs w:val="0"/>
          <w:color w:val="000000"/>
          <w:sz w:val="24"/>
        </w:rPr>
        <w:t xml:space="preserve">Il Pietro “Cesareo” scrive dei buoni libretti ma non delle valide tragedie, cura in pratica le arie che hanno già letterariamente un bel giro </w:t>
      </w:r>
      <w:r w:rsidR="00A532CD">
        <w:rPr>
          <w:bCs w:val="0"/>
          <w:color w:val="000000"/>
          <w:sz w:val="24"/>
        </w:rPr>
        <w:t xml:space="preserve">           </w:t>
      </w:r>
      <w:r w:rsidR="00290A93" w:rsidRPr="00DD3373">
        <w:rPr>
          <w:bCs w:val="0"/>
          <w:color w:val="000000"/>
          <w:sz w:val="24"/>
        </w:rPr>
        <w:t>ritmico - melodico, ma non la trattazione e il criterio drammatico.</w:t>
      </w:r>
      <w:r w:rsidRPr="00DD3373">
        <w:rPr>
          <w:bCs w:val="0"/>
          <w:color w:val="000000"/>
          <w:sz w:val="24"/>
        </w:rPr>
        <w:t xml:space="preserve"> </w:t>
      </w:r>
    </w:p>
    <w:p w:rsidR="008A6A21"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Gluck non vuole </w:t>
      </w:r>
      <w:r w:rsidR="0022599D" w:rsidRPr="00DD3373">
        <w:rPr>
          <w:bCs w:val="0"/>
          <w:color w:val="000000"/>
          <w:sz w:val="24"/>
        </w:rPr>
        <w:t>l</w:t>
      </w:r>
      <w:r w:rsidR="00A14EF1" w:rsidRPr="00DD3373">
        <w:rPr>
          <w:bCs w:val="0"/>
          <w:color w:val="000000"/>
          <w:sz w:val="24"/>
        </w:rPr>
        <w:t>’</w:t>
      </w:r>
      <w:r w:rsidRPr="00DD3373">
        <w:rPr>
          <w:bCs w:val="0"/>
          <w:color w:val="000000"/>
          <w:sz w:val="24"/>
        </w:rPr>
        <w:t xml:space="preserve">opera d’intrigo alla Metastasio, con relativo obbligo storico e classicheggiante, ma vuole conflitti tragici di validità, senza tempo, come quelli della drammaturgia greca. </w:t>
      </w:r>
      <w:r w:rsidR="00A532CD">
        <w:rPr>
          <w:bCs w:val="0"/>
          <w:color w:val="000000"/>
          <w:sz w:val="24"/>
        </w:rPr>
        <w:t xml:space="preserve">            </w:t>
      </w:r>
      <w:r w:rsidRPr="00DD3373">
        <w:rPr>
          <w:bCs w:val="0"/>
          <w:color w:val="000000"/>
          <w:sz w:val="24"/>
        </w:rPr>
        <w:t>Mantenendo però la prassi del “</w:t>
      </w:r>
      <w:r w:rsidRPr="00DD3373">
        <w:rPr>
          <w:bCs w:val="0"/>
          <w:i/>
          <w:iCs/>
          <w:color w:val="000000"/>
          <w:sz w:val="24"/>
        </w:rPr>
        <w:t>Lieto fine</w:t>
      </w:r>
      <w:r w:rsidRPr="00DD3373">
        <w:rPr>
          <w:bCs w:val="0"/>
          <w:color w:val="000000"/>
          <w:sz w:val="24"/>
        </w:rPr>
        <w:t xml:space="preserve">”. </w:t>
      </w:r>
    </w:p>
    <w:p w:rsidR="0033577D"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Se Alceste è una delle pagine più luttuose e tormentate nella storia del melodramma, è </w:t>
      </w:r>
      <w:r w:rsidR="00A532CD">
        <w:rPr>
          <w:bCs w:val="0"/>
          <w:color w:val="000000"/>
          <w:sz w:val="24"/>
        </w:rPr>
        <w:t xml:space="preserve">            </w:t>
      </w:r>
      <w:r w:rsidRPr="00DD3373">
        <w:rPr>
          <w:bCs w:val="0"/>
          <w:color w:val="000000"/>
          <w:sz w:val="24"/>
        </w:rPr>
        <w:t xml:space="preserve">opportuno stabilire che non è </w:t>
      </w:r>
      <w:r w:rsidR="00A14EF1" w:rsidRPr="00DD3373">
        <w:rPr>
          <w:bCs w:val="0"/>
          <w:color w:val="000000"/>
          <w:sz w:val="24"/>
        </w:rPr>
        <w:t>l’</w:t>
      </w:r>
      <w:r w:rsidRPr="00DD3373">
        <w:rPr>
          <w:bCs w:val="0"/>
          <w:color w:val="000000"/>
          <w:sz w:val="24"/>
        </w:rPr>
        <w:t xml:space="preserve">uomo che decide la vicenda ma gli Dei. </w:t>
      </w:r>
    </w:p>
    <w:p w:rsidR="000326C3"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Alceste si uccide, Admeto sta per seguirla ma compare Apollo che gli riconsegna Alceste. </w:t>
      </w:r>
      <w:r w:rsidR="00A532CD">
        <w:rPr>
          <w:bCs w:val="0"/>
          <w:color w:val="000000"/>
          <w:sz w:val="24"/>
        </w:rPr>
        <w:t xml:space="preserve">       </w:t>
      </w:r>
      <w:r w:rsidRPr="00DD3373">
        <w:rPr>
          <w:bCs w:val="0"/>
          <w:color w:val="000000"/>
          <w:sz w:val="24"/>
        </w:rPr>
        <w:t xml:space="preserve">Vicenda luttuosa, quindi, ma sempre con radioso finale. </w:t>
      </w:r>
    </w:p>
    <w:p w:rsidR="000326C3" w:rsidRPr="00DD3373" w:rsidRDefault="0075678D" w:rsidP="00DB6D5D">
      <w:pPr>
        <w:pStyle w:val="Corpodeltesto2"/>
        <w:spacing w:before="120" w:after="0" w:line="276" w:lineRule="auto"/>
        <w:jc w:val="left"/>
        <w:rPr>
          <w:bCs w:val="0"/>
          <w:color w:val="000000"/>
          <w:sz w:val="24"/>
        </w:rPr>
      </w:pPr>
      <w:r w:rsidRPr="00DD3373">
        <w:rPr>
          <w:bCs w:val="0"/>
          <w:color w:val="000000"/>
          <w:sz w:val="24"/>
        </w:rPr>
        <w:t>Accanto al</w:t>
      </w:r>
      <w:r w:rsidR="00A14EF1" w:rsidRPr="00DD3373">
        <w:rPr>
          <w:bCs w:val="0"/>
          <w:color w:val="000000"/>
          <w:sz w:val="24"/>
        </w:rPr>
        <w:t>l’</w:t>
      </w:r>
      <w:r w:rsidRPr="00DD3373">
        <w:rPr>
          <w:bCs w:val="0"/>
          <w:color w:val="000000"/>
          <w:sz w:val="24"/>
        </w:rPr>
        <w:t xml:space="preserve">unità interiore, Gluck seppe anche creare un’unità formale. </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Nel dramma “Orfeo“, ad esempio, per la prima volta nella storia del</w:t>
      </w:r>
      <w:r w:rsidR="00A14EF1" w:rsidRPr="00DD3373">
        <w:rPr>
          <w:bCs w:val="0"/>
          <w:color w:val="000000"/>
          <w:sz w:val="24"/>
        </w:rPr>
        <w:t>l’</w:t>
      </w:r>
      <w:r w:rsidRPr="00DD3373">
        <w:rPr>
          <w:bCs w:val="0"/>
          <w:color w:val="000000"/>
          <w:sz w:val="24"/>
        </w:rPr>
        <w:t>opera si vede impiegato il recitativo obbligato, accompagnato dal</w:t>
      </w:r>
      <w:r w:rsidR="00A14EF1" w:rsidRPr="00DD3373">
        <w:rPr>
          <w:bCs w:val="0"/>
          <w:color w:val="000000"/>
          <w:sz w:val="24"/>
        </w:rPr>
        <w:t>l’</w:t>
      </w:r>
      <w:r w:rsidRPr="00DD3373">
        <w:rPr>
          <w:bCs w:val="0"/>
          <w:color w:val="000000"/>
          <w:sz w:val="24"/>
        </w:rPr>
        <w:t xml:space="preserve">orchestra, la quale considera e commenta, </w:t>
      </w:r>
      <w:r w:rsidR="00290A93" w:rsidRPr="00DD3373">
        <w:rPr>
          <w:bCs w:val="0"/>
          <w:color w:val="000000"/>
          <w:sz w:val="24"/>
        </w:rPr>
        <w:t>rileva</w:t>
      </w:r>
      <w:r w:rsidRPr="00DD3373">
        <w:rPr>
          <w:bCs w:val="0"/>
          <w:color w:val="000000"/>
          <w:sz w:val="24"/>
        </w:rPr>
        <w:t xml:space="preserve"> </w:t>
      </w:r>
      <w:r w:rsidR="00A532CD">
        <w:rPr>
          <w:bCs w:val="0"/>
          <w:color w:val="000000"/>
          <w:sz w:val="24"/>
        </w:rPr>
        <w:t xml:space="preserve">               </w:t>
      </w:r>
      <w:r w:rsidRPr="00DD3373">
        <w:rPr>
          <w:bCs w:val="0"/>
          <w:color w:val="000000"/>
          <w:sz w:val="24"/>
        </w:rPr>
        <w:t xml:space="preserve">personaggi, situazioni e ambienti. In “Ifigenia in Aulide“, si riassume, tutto ciò che sarà messo </w:t>
      </w:r>
      <w:r w:rsidR="00621B6F">
        <w:rPr>
          <w:bCs w:val="0"/>
          <w:color w:val="000000"/>
          <w:sz w:val="24"/>
        </w:rPr>
        <w:t xml:space="preserve"> </w:t>
      </w:r>
      <w:r w:rsidRPr="00DD3373">
        <w:rPr>
          <w:bCs w:val="0"/>
          <w:color w:val="000000"/>
          <w:sz w:val="24"/>
        </w:rPr>
        <w:t>in Musica successivamente.</w:t>
      </w:r>
    </w:p>
    <w:p w:rsidR="0075678D" w:rsidRPr="00DD3373" w:rsidRDefault="0075678D" w:rsidP="00DB6D5D">
      <w:pPr>
        <w:spacing w:before="120" w:after="0" w:line="276" w:lineRule="auto"/>
        <w:jc w:val="left"/>
        <w:rPr>
          <w:rFonts w:ascii="Arial" w:hAnsi="Arial" w:cs="Arial"/>
          <w:color w:val="000000"/>
          <w:u w:val="single"/>
        </w:rPr>
      </w:pPr>
      <w:r w:rsidRPr="00DD3373">
        <w:rPr>
          <w:rFonts w:ascii="Arial" w:hAnsi="Arial" w:cs="Arial"/>
          <w:color w:val="000000"/>
          <w:u w:val="single"/>
        </w:rPr>
        <w:lastRenderedPageBreak/>
        <w:t>Aspetti della riforma.</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La riforma è una logica reazione alle esagerazioni canore del</w:t>
      </w:r>
      <w:r w:rsidR="00A14EF1" w:rsidRPr="00DD3373">
        <w:rPr>
          <w:color w:val="000000"/>
          <w:sz w:val="24"/>
        </w:rPr>
        <w:t>l’</w:t>
      </w:r>
      <w:r w:rsidRPr="00DD3373">
        <w:rPr>
          <w:color w:val="000000"/>
          <w:sz w:val="24"/>
        </w:rPr>
        <w:t>opera napoletana e del</w:t>
      </w:r>
      <w:r w:rsidR="00A14EF1" w:rsidRPr="00DD3373">
        <w:rPr>
          <w:color w:val="000000"/>
          <w:sz w:val="24"/>
        </w:rPr>
        <w:t>l’</w:t>
      </w:r>
      <w:r w:rsidRPr="00DD3373">
        <w:rPr>
          <w:color w:val="000000"/>
          <w:sz w:val="24"/>
        </w:rPr>
        <w:t>accademismo di Lullj. È attuata per dare maggiore autenticità</w:t>
      </w:r>
      <w:r w:rsidRPr="00DD3373">
        <w:rPr>
          <w:bCs w:val="0"/>
          <w:color w:val="000000"/>
          <w:sz w:val="24"/>
        </w:rPr>
        <w:t xml:space="preserve"> </w:t>
      </w:r>
      <w:r w:rsidRPr="00DD3373">
        <w:rPr>
          <w:color w:val="000000"/>
          <w:sz w:val="24"/>
        </w:rPr>
        <w:t xml:space="preserve">teatrale. Un nuovo modo di interpretare soggetti mitologici greci </w:t>
      </w:r>
      <w:r w:rsidR="00290A93" w:rsidRPr="00DD3373">
        <w:rPr>
          <w:color w:val="000000"/>
          <w:sz w:val="24"/>
        </w:rPr>
        <w:t>e</w:t>
      </w:r>
      <w:r w:rsidRPr="00DD3373">
        <w:rPr>
          <w:color w:val="000000"/>
          <w:sz w:val="24"/>
        </w:rPr>
        <w:t xml:space="preserve"> una vera elaborazione greca del</w:t>
      </w:r>
      <w:r w:rsidR="00A14EF1" w:rsidRPr="00DD3373">
        <w:rPr>
          <w:color w:val="000000"/>
          <w:sz w:val="24"/>
        </w:rPr>
        <w:t>l’</w:t>
      </w:r>
      <w:r w:rsidRPr="00DD3373">
        <w:rPr>
          <w:color w:val="000000"/>
          <w:sz w:val="24"/>
        </w:rPr>
        <w:t xml:space="preserve">aria. La Camerata De Bardi, tramite Gluck, ottiene i risultati per i quali si era tanto battuta, si raccolgono i frutti, dopo 150 anni. La riforma, nasce con la collaborazione del poeta Livornese Ranieri de Calzabigi, </w:t>
      </w:r>
      <w:r w:rsidR="00A532CD">
        <w:rPr>
          <w:color w:val="000000"/>
          <w:sz w:val="24"/>
        </w:rPr>
        <w:t xml:space="preserve"> </w:t>
      </w:r>
      <w:r w:rsidRPr="00DD3373">
        <w:rPr>
          <w:color w:val="000000"/>
          <w:sz w:val="24"/>
        </w:rPr>
        <w:t xml:space="preserve">come già detto conosciuto da Gluck a Vienna, riforma messa in pratica in occasione della </w:t>
      </w:r>
      <w:r w:rsidR="00A532CD">
        <w:rPr>
          <w:color w:val="000000"/>
          <w:sz w:val="24"/>
        </w:rPr>
        <w:t xml:space="preserve">        </w:t>
      </w:r>
      <w:r w:rsidRPr="00DD3373">
        <w:rPr>
          <w:color w:val="000000"/>
          <w:sz w:val="24"/>
        </w:rPr>
        <w:t>rappresentazione di:</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w:t>
      </w:r>
      <w:r w:rsidRPr="00DD3373">
        <w:rPr>
          <w:color w:val="000000"/>
          <w:sz w:val="24"/>
          <w:u w:val="single"/>
        </w:rPr>
        <w:t xml:space="preserve">Orfeo </w:t>
      </w:r>
      <w:r w:rsidR="002F096E">
        <w:rPr>
          <w:color w:val="000000"/>
          <w:sz w:val="24"/>
          <w:u w:val="single"/>
        </w:rPr>
        <w:t xml:space="preserve">e </w:t>
      </w:r>
      <w:r w:rsidRPr="00DD3373">
        <w:rPr>
          <w:color w:val="000000"/>
          <w:sz w:val="24"/>
          <w:u w:val="single"/>
        </w:rPr>
        <w:t>Euridice</w:t>
      </w:r>
      <w:r w:rsidRPr="00DD3373">
        <w:rPr>
          <w:color w:val="000000"/>
          <w:sz w:val="24"/>
        </w:rPr>
        <w:t>“ - Vienna 1762. Opera in tre atti, cinque scene per atto. Libretto come detto di Ranieri de Calzabigi. Seconda edizione: Parigi 1774.</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Possiamo così schematizzarla: </w:t>
      </w:r>
    </w:p>
    <w:p w:rsidR="0075678D" w:rsidRPr="00DD3373" w:rsidRDefault="0075678D" w:rsidP="00DB6D5D">
      <w:pPr>
        <w:pStyle w:val="Corpodeltesto2"/>
        <w:spacing w:before="120" w:after="0" w:line="276" w:lineRule="auto"/>
        <w:jc w:val="left"/>
        <w:rPr>
          <w:color w:val="000000"/>
          <w:sz w:val="24"/>
        </w:rPr>
      </w:pPr>
      <w:r w:rsidRPr="00DD3373">
        <w:rPr>
          <w:color w:val="000000"/>
          <w:sz w:val="24"/>
          <w:u w:val="single"/>
        </w:rPr>
        <w:t>Parte scenografica</w:t>
      </w:r>
      <w:r w:rsidRPr="00DD3373">
        <w:rPr>
          <w:color w:val="000000"/>
          <w:sz w:val="24"/>
        </w:rPr>
        <w:t xml:space="preserve">. Meno distrazioni per fondali che calano o salgono. Le opere napoletane, </w:t>
      </w:r>
      <w:r w:rsidR="00621B6F">
        <w:rPr>
          <w:color w:val="000000"/>
          <w:sz w:val="24"/>
        </w:rPr>
        <w:t xml:space="preserve"> </w:t>
      </w:r>
      <w:r w:rsidRPr="00DD3373">
        <w:rPr>
          <w:color w:val="000000"/>
          <w:sz w:val="24"/>
        </w:rPr>
        <w:t xml:space="preserve">ad esempio, normalmente avevano 10 scene per atto. Esempio limite è il “Pomo d’oro” di Cesti: cinque atti, </w:t>
      </w:r>
      <w:r w:rsidR="00290A93" w:rsidRPr="00DD3373">
        <w:rPr>
          <w:color w:val="000000"/>
          <w:sz w:val="24"/>
        </w:rPr>
        <w:t>sessantasette</w:t>
      </w:r>
      <w:r w:rsidRPr="00DD3373">
        <w:rPr>
          <w:color w:val="000000"/>
          <w:sz w:val="24"/>
        </w:rPr>
        <w:t xml:space="preserve"> scene! </w:t>
      </w:r>
      <w:r w:rsidR="00A14EF1" w:rsidRPr="00DD3373">
        <w:rPr>
          <w:color w:val="000000"/>
          <w:sz w:val="24"/>
        </w:rPr>
        <w:t>L’</w:t>
      </w:r>
      <w:r w:rsidRPr="00DD3373">
        <w:rPr>
          <w:color w:val="000000"/>
          <w:sz w:val="24"/>
        </w:rPr>
        <w:t>attenzione deve concentrarsi sui “veri protagonisti”, nel caso: Orfeo, Euridice, Amore. Poche le vicende secondarie. Quindi un testo chiaro e coerente con</w:t>
      </w:r>
      <w:r w:rsidR="00290A93" w:rsidRPr="00DD3373">
        <w:rPr>
          <w:color w:val="000000"/>
          <w:sz w:val="24"/>
        </w:rPr>
        <w:t xml:space="preserve">, </w:t>
      </w:r>
      <w:r w:rsidR="00A532CD">
        <w:rPr>
          <w:color w:val="000000"/>
          <w:sz w:val="24"/>
        </w:rPr>
        <w:t xml:space="preserve"> </w:t>
      </w:r>
      <w:r w:rsidR="00290A93" w:rsidRPr="00DD3373">
        <w:rPr>
          <w:color w:val="000000"/>
          <w:sz w:val="24"/>
        </w:rPr>
        <w:t>ripetiamolo,</w:t>
      </w:r>
      <w:r w:rsidRPr="00DD3373">
        <w:rPr>
          <w:color w:val="000000"/>
          <w:sz w:val="24"/>
        </w:rPr>
        <w:t xml:space="preserve"> pochi cambi di scena.</w:t>
      </w:r>
    </w:p>
    <w:p w:rsidR="0075678D" w:rsidRPr="00DD3373" w:rsidRDefault="0075678D" w:rsidP="00DB6D5D">
      <w:pPr>
        <w:pStyle w:val="Corpodeltesto2"/>
        <w:spacing w:before="120" w:after="0" w:line="276" w:lineRule="auto"/>
        <w:jc w:val="left"/>
        <w:rPr>
          <w:color w:val="000000"/>
          <w:sz w:val="24"/>
        </w:rPr>
      </w:pPr>
      <w:r w:rsidRPr="00DD3373">
        <w:rPr>
          <w:color w:val="000000"/>
          <w:sz w:val="24"/>
          <w:u w:val="single"/>
        </w:rPr>
        <w:t>Parte musicale e orchestrale</w:t>
      </w:r>
      <w:r w:rsidRPr="00DD3373">
        <w:rPr>
          <w:color w:val="000000"/>
          <w:sz w:val="24"/>
        </w:rPr>
        <w:t>. Il recitativo obbligato, è sempre accompagnato dal</w:t>
      </w:r>
      <w:r w:rsidR="00A14EF1" w:rsidRPr="00DD3373">
        <w:rPr>
          <w:color w:val="000000"/>
          <w:sz w:val="24"/>
        </w:rPr>
        <w:t>l’</w:t>
      </w:r>
      <w:r w:rsidRPr="00DD3373">
        <w:rPr>
          <w:color w:val="000000"/>
          <w:sz w:val="24"/>
        </w:rPr>
        <w:t>orchestra, la melodia sempre adeguata alle situazioni, un’Ouverture che sappia proporre allo spettatore il “clima” della vicenda. Nel</w:t>
      </w:r>
      <w:r w:rsidR="00A14EF1" w:rsidRPr="00DD3373">
        <w:rPr>
          <w:color w:val="000000"/>
          <w:sz w:val="24"/>
        </w:rPr>
        <w:t>l’</w:t>
      </w:r>
      <w:r w:rsidRPr="00DD3373">
        <w:rPr>
          <w:color w:val="000000"/>
          <w:sz w:val="24"/>
        </w:rPr>
        <w:t xml:space="preserve">opera, fusione d’arie e recitativi, il recitativo non deve essere in </w:t>
      </w:r>
      <w:r w:rsidR="00A532CD">
        <w:rPr>
          <w:color w:val="000000"/>
          <w:sz w:val="24"/>
        </w:rPr>
        <w:t xml:space="preserve">           </w:t>
      </w:r>
      <w:r w:rsidRPr="00DD3373">
        <w:rPr>
          <w:color w:val="000000"/>
          <w:sz w:val="24"/>
        </w:rPr>
        <w:t xml:space="preserve">funzione del “cambio di scena”. </w:t>
      </w:r>
      <w:r w:rsidR="00A14EF1" w:rsidRPr="00DD3373">
        <w:rPr>
          <w:color w:val="000000"/>
          <w:sz w:val="24"/>
        </w:rPr>
        <w:t>L’</w:t>
      </w:r>
      <w:r w:rsidRPr="00DD3373">
        <w:rPr>
          <w:color w:val="000000"/>
          <w:sz w:val="24"/>
        </w:rPr>
        <w:t xml:space="preserve">orchestra, ampliando </w:t>
      </w:r>
      <w:r w:rsidR="00A14EF1" w:rsidRPr="00DD3373">
        <w:rPr>
          <w:color w:val="000000"/>
          <w:sz w:val="24"/>
        </w:rPr>
        <w:t>l’</w:t>
      </w:r>
      <w:r w:rsidRPr="00DD3373">
        <w:rPr>
          <w:color w:val="000000"/>
          <w:sz w:val="24"/>
        </w:rPr>
        <w:t xml:space="preserve">organico, completo d’archi, legni, </w:t>
      </w:r>
      <w:r w:rsidR="00621B6F">
        <w:rPr>
          <w:color w:val="000000"/>
          <w:sz w:val="24"/>
        </w:rPr>
        <w:t xml:space="preserve">      </w:t>
      </w:r>
      <w:r w:rsidRPr="00DD3373">
        <w:rPr>
          <w:color w:val="000000"/>
          <w:sz w:val="24"/>
        </w:rPr>
        <w:t xml:space="preserve">ottoni e percussioni, dovrà mantenere una stabilità drammatica, tipo orchestra di Mannheim. </w:t>
      </w:r>
      <w:r w:rsidR="00A532CD">
        <w:rPr>
          <w:color w:val="000000"/>
          <w:sz w:val="24"/>
        </w:rPr>
        <w:t xml:space="preserve">                 </w:t>
      </w:r>
      <w:r w:rsidRPr="00DD3373">
        <w:rPr>
          <w:color w:val="000000"/>
          <w:sz w:val="24"/>
        </w:rPr>
        <w:t xml:space="preserve">Accompagnamento orchestrale sobrio, tale da non superare in intensità il canto e che deve </w:t>
      </w:r>
      <w:r w:rsidR="00A532CD">
        <w:rPr>
          <w:color w:val="000000"/>
          <w:sz w:val="24"/>
        </w:rPr>
        <w:t xml:space="preserve">            </w:t>
      </w:r>
      <w:r w:rsidRPr="00DD3373">
        <w:rPr>
          <w:color w:val="000000"/>
          <w:sz w:val="24"/>
        </w:rPr>
        <w:t>saper evidenziare espressivamente azioni, situazioni, personaggi.</w:t>
      </w:r>
    </w:p>
    <w:p w:rsidR="0075678D" w:rsidRPr="00DD3373" w:rsidRDefault="0075678D" w:rsidP="00DB6D5D">
      <w:pPr>
        <w:pStyle w:val="Corpodeltesto2"/>
        <w:spacing w:before="120" w:after="0" w:line="276" w:lineRule="auto"/>
        <w:jc w:val="left"/>
        <w:rPr>
          <w:color w:val="000000"/>
          <w:sz w:val="24"/>
        </w:rPr>
      </w:pPr>
      <w:r w:rsidRPr="00DD3373">
        <w:rPr>
          <w:color w:val="000000"/>
          <w:sz w:val="24"/>
          <w:u w:val="single"/>
        </w:rPr>
        <w:t>Voci e Coro.</w:t>
      </w:r>
      <w:r w:rsidRPr="00DD3373">
        <w:rPr>
          <w:color w:val="000000"/>
          <w:sz w:val="24"/>
        </w:rPr>
        <w:t xml:space="preserve"> Il coro, nelle opere di Gluck, ha grande importanza. </w:t>
      </w:r>
      <w:r w:rsidR="00290A93" w:rsidRPr="00DD3373">
        <w:rPr>
          <w:color w:val="000000"/>
          <w:sz w:val="24"/>
        </w:rPr>
        <w:t xml:space="preserve">Come nella tragedia greca </w:t>
      </w:r>
      <w:r w:rsidR="00A532CD">
        <w:rPr>
          <w:color w:val="000000"/>
          <w:sz w:val="24"/>
        </w:rPr>
        <w:t xml:space="preserve">       </w:t>
      </w:r>
      <w:r w:rsidR="00290A93" w:rsidRPr="00DD3373">
        <w:rPr>
          <w:color w:val="000000"/>
          <w:sz w:val="24"/>
        </w:rPr>
        <w:t>deve partecipare al dramma e far risaltare i momenti salienti.</w:t>
      </w:r>
      <w:r w:rsidRPr="00DD3373">
        <w:rPr>
          <w:color w:val="000000"/>
          <w:sz w:val="24"/>
        </w:rPr>
        <w:t xml:space="preserve"> Un esempio: “Mesta sinfonia”, </w:t>
      </w:r>
      <w:r w:rsidR="00621B6F">
        <w:rPr>
          <w:color w:val="000000"/>
          <w:sz w:val="24"/>
        </w:rPr>
        <w:t xml:space="preserve"> </w:t>
      </w:r>
      <w:r w:rsidRPr="00DD3373">
        <w:rPr>
          <w:color w:val="000000"/>
          <w:sz w:val="24"/>
        </w:rPr>
        <w:t xml:space="preserve">che è </w:t>
      </w:r>
      <w:r w:rsidR="00A14EF1" w:rsidRPr="00DD3373">
        <w:rPr>
          <w:color w:val="000000"/>
          <w:sz w:val="24"/>
        </w:rPr>
        <w:t>l’</w:t>
      </w:r>
      <w:r w:rsidRPr="00DD3373">
        <w:rPr>
          <w:color w:val="000000"/>
          <w:sz w:val="24"/>
        </w:rPr>
        <w:t xml:space="preserve">iniziale canto d’Orfeo, nella scena sarà ripreso più volte dal coro, proprio per meglio </w:t>
      </w:r>
      <w:r w:rsidR="00621B6F">
        <w:rPr>
          <w:color w:val="000000"/>
          <w:sz w:val="24"/>
        </w:rPr>
        <w:t xml:space="preserve">    </w:t>
      </w:r>
      <w:r w:rsidRPr="00DD3373">
        <w:rPr>
          <w:color w:val="000000"/>
          <w:sz w:val="24"/>
        </w:rPr>
        <w:t xml:space="preserve">rilevare il clima della vicenda. </w:t>
      </w:r>
      <w:r w:rsidR="00290A93" w:rsidRPr="00DD3373">
        <w:rPr>
          <w:color w:val="000000"/>
          <w:sz w:val="24"/>
        </w:rPr>
        <w:t xml:space="preserve">Proibizione del “virtuosismo canoro”, ma essenziali sono le </w:t>
      </w:r>
      <w:r w:rsidR="00621B6F">
        <w:rPr>
          <w:color w:val="000000"/>
          <w:sz w:val="24"/>
        </w:rPr>
        <w:t xml:space="preserve">  </w:t>
      </w:r>
      <w:r w:rsidR="00290A93" w:rsidRPr="00DD3373">
        <w:rPr>
          <w:color w:val="000000"/>
          <w:sz w:val="24"/>
        </w:rPr>
        <w:t>“Buone voci”.</w:t>
      </w:r>
      <w:r w:rsidRPr="00DD3373">
        <w:rPr>
          <w:color w:val="000000"/>
          <w:sz w:val="24"/>
        </w:rPr>
        <w:t xml:space="preserve"> Particolare cura nel “</w:t>
      </w:r>
      <w:r w:rsidR="00290A93" w:rsidRPr="00DD3373">
        <w:rPr>
          <w:color w:val="000000"/>
          <w:sz w:val="24"/>
        </w:rPr>
        <w:t>F</w:t>
      </w:r>
      <w:r w:rsidRPr="00DD3373">
        <w:rPr>
          <w:color w:val="000000"/>
          <w:sz w:val="24"/>
        </w:rPr>
        <w:t>ar capire le parole”. I “</w:t>
      </w:r>
      <w:r w:rsidR="00290A93" w:rsidRPr="00DD3373">
        <w:rPr>
          <w:color w:val="000000"/>
          <w:sz w:val="24"/>
        </w:rPr>
        <w:t>D</w:t>
      </w:r>
      <w:r w:rsidRPr="00DD3373">
        <w:rPr>
          <w:color w:val="000000"/>
          <w:sz w:val="24"/>
        </w:rPr>
        <w:t xml:space="preserve">a capo variati” sono </w:t>
      </w:r>
      <w:r w:rsidR="00290A93" w:rsidRPr="00DD3373">
        <w:rPr>
          <w:color w:val="000000"/>
          <w:sz w:val="24"/>
        </w:rPr>
        <w:t xml:space="preserve">come già </w:t>
      </w:r>
      <w:r w:rsidR="00621B6F">
        <w:rPr>
          <w:color w:val="000000"/>
          <w:sz w:val="24"/>
        </w:rPr>
        <w:t xml:space="preserve">    </w:t>
      </w:r>
      <w:r w:rsidR="00290A93" w:rsidRPr="00DD3373">
        <w:rPr>
          <w:color w:val="000000"/>
          <w:sz w:val="24"/>
        </w:rPr>
        <w:t xml:space="preserve">detto, </w:t>
      </w:r>
      <w:r w:rsidRPr="00DD3373">
        <w:rPr>
          <w:color w:val="000000"/>
          <w:sz w:val="24"/>
        </w:rPr>
        <w:t>eliminati.</w:t>
      </w:r>
    </w:p>
    <w:p w:rsidR="0075678D" w:rsidRPr="00DD3373" w:rsidRDefault="0075678D" w:rsidP="00DB6D5D">
      <w:pPr>
        <w:pStyle w:val="Corpodeltesto2"/>
        <w:spacing w:before="120" w:after="0" w:line="276" w:lineRule="auto"/>
        <w:jc w:val="left"/>
        <w:rPr>
          <w:bCs w:val="0"/>
          <w:iCs/>
          <w:color w:val="000000"/>
          <w:sz w:val="24"/>
          <w:u w:val="single"/>
        </w:rPr>
      </w:pPr>
      <w:r w:rsidRPr="00DD3373">
        <w:rPr>
          <w:bCs w:val="0"/>
          <w:iCs/>
          <w:color w:val="000000"/>
          <w:sz w:val="24"/>
          <w:u w:val="single"/>
        </w:rPr>
        <w:t>Particolarità del teatro di Gluck</w:t>
      </w:r>
    </w:p>
    <w:p w:rsidR="00F17B14" w:rsidRPr="00DD3373" w:rsidRDefault="0075678D" w:rsidP="00DB6D5D">
      <w:pPr>
        <w:pStyle w:val="Corpodeltesto2"/>
        <w:spacing w:before="120" w:after="0" w:line="276" w:lineRule="auto"/>
        <w:jc w:val="left"/>
        <w:rPr>
          <w:color w:val="000000"/>
          <w:sz w:val="24"/>
        </w:rPr>
      </w:pPr>
      <w:r w:rsidRPr="00DD3373">
        <w:rPr>
          <w:color w:val="000000"/>
          <w:sz w:val="24"/>
        </w:rPr>
        <w:t xml:space="preserve">Per comprendere meglio, analizziamo un testo. </w:t>
      </w:r>
    </w:p>
    <w:p w:rsidR="009354DB" w:rsidRPr="00DD3373" w:rsidRDefault="0075678D" w:rsidP="00DB6D5D">
      <w:pPr>
        <w:pStyle w:val="Corpodeltesto2"/>
        <w:spacing w:before="120" w:after="0" w:line="276" w:lineRule="auto"/>
        <w:jc w:val="left"/>
        <w:rPr>
          <w:color w:val="000000"/>
          <w:sz w:val="24"/>
        </w:rPr>
      </w:pPr>
      <w:r w:rsidRPr="00DD3373">
        <w:rPr>
          <w:color w:val="000000"/>
          <w:sz w:val="24"/>
        </w:rPr>
        <w:t>Questa è la trama del</w:t>
      </w:r>
      <w:r w:rsidR="00A14EF1" w:rsidRPr="00DD3373">
        <w:rPr>
          <w:color w:val="000000"/>
          <w:sz w:val="24"/>
        </w:rPr>
        <w:t>l’</w:t>
      </w:r>
      <w:r w:rsidRPr="00DD3373">
        <w:rPr>
          <w:color w:val="000000"/>
          <w:sz w:val="24"/>
        </w:rPr>
        <w:t>opera Alceste</w:t>
      </w:r>
      <w:r w:rsidR="002001DA" w:rsidRPr="00DD3373">
        <w:rPr>
          <w:color w:val="000000"/>
          <w:sz w:val="24"/>
        </w:rPr>
        <w:t>:</w:t>
      </w:r>
      <w:r w:rsidRPr="00DD3373">
        <w:rPr>
          <w:color w:val="000000"/>
          <w:sz w:val="24"/>
        </w:rPr>
        <w:t xml:space="preserve"> Il Re Admete sta per morire, è un buono, ha ospitato Apollo esiliato dal</w:t>
      </w:r>
      <w:r w:rsidR="00A14EF1" w:rsidRPr="00DD3373">
        <w:rPr>
          <w:color w:val="000000"/>
          <w:sz w:val="24"/>
        </w:rPr>
        <w:t>l’</w:t>
      </w:r>
      <w:r w:rsidRPr="00DD3373">
        <w:rPr>
          <w:color w:val="000000"/>
          <w:sz w:val="24"/>
        </w:rPr>
        <w:t xml:space="preserve">Olimpo. Apollo (che nella mitologia ha come simbolo la Lira, è il Dio </w:t>
      </w:r>
      <w:r w:rsidR="00A532CD">
        <w:rPr>
          <w:color w:val="000000"/>
          <w:sz w:val="24"/>
        </w:rPr>
        <w:t xml:space="preserve">              </w:t>
      </w:r>
      <w:r w:rsidRPr="00DD3373">
        <w:rPr>
          <w:color w:val="000000"/>
          <w:sz w:val="24"/>
        </w:rPr>
        <w:t xml:space="preserve">musicista), chiede alle Parche la salvezza per la vita del Re. </w:t>
      </w:r>
    </w:p>
    <w:p w:rsidR="00206C5C" w:rsidRPr="00DD3373" w:rsidRDefault="0075678D" w:rsidP="00DB6D5D">
      <w:pPr>
        <w:pStyle w:val="Corpodeltesto2"/>
        <w:spacing w:before="120" w:after="0" w:line="276" w:lineRule="auto"/>
        <w:jc w:val="left"/>
        <w:rPr>
          <w:color w:val="000000"/>
          <w:sz w:val="24"/>
        </w:rPr>
      </w:pPr>
      <w:r w:rsidRPr="00DD3373">
        <w:rPr>
          <w:color w:val="000000"/>
          <w:sz w:val="24"/>
        </w:rPr>
        <w:t xml:space="preserve">Affermativo, ma a condizione che qualcuno si sacrifichi al suo posto. </w:t>
      </w:r>
      <w:r w:rsidR="00290A93" w:rsidRPr="00DD3373">
        <w:rPr>
          <w:color w:val="000000"/>
          <w:sz w:val="24"/>
        </w:rPr>
        <w:t xml:space="preserve">L’onesta Alceste è </w:t>
      </w:r>
      <w:r w:rsidR="00A532CD">
        <w:rPr>
          <w:color w:val="000000"/>
          <w:sz w:val="24"/>
        </w:rPr>
        <w:t xml:space="preserve">            </w:t>
      </w:r>
      <w:r w:rsidR="00290A93" w:rsidRPr="00DD3373">
        <w:rPr>
          <w:color w:val="000000"/>
          <w:sz w:val="24"/>
        </w:rPr>
        <w:t>disposta a immolarsi per il suo buon marito.</w:t>
      </w:r>
      <w:r w:rsidRPr="00DD3373">
        <w:rPr>
          <w:color w:val="000000"/>
          <w:sz w:val="24"/>
        </w:rPr>
        <w:t xml:space="preserve"> Ercole, venuto a conoscenza del baratto,</w:t>
      </w:r>
      <w:r w:rsidR="00A532CD">
        <w:rPr>
          <w:color w:val="000000"/>
          <w:sz w:val="24"/>
        </w:rPr>
        <w:t xml:space="preserve">               </w:t>
      </w:r>
      <w:r w:rsidRPr="00DD3373">
        <w:rPr>
          <w:color w:val="000000"/>
          <w:sz w:val="24"/>
        </w:rPr>
        <w:t>interviene, sottrae Alceste alla morte e la restituisce al marito.</w:t>
      </w:r>
      <w:r w:rsidR="00D65BFE" w:rsidRPr="00DD3373">
        <w:rPr>
          <w:color w:val="000000"/>
          <w:sz w:val="24"/>
        </w:rPr>
        <w:t xml:space="preserve"> </w:t>
      </w:r>
      <w:r w:rsidRPr="00DD3373">
        <w:rPr>
          <w:color w:val="000000"/>
          <w:sz w:val="24"/>
        </w:rPr>
        <w:t xml:space="preserve">Le trame mitologiche di queste opere sono ai nostri giorni indubbiamente poco originali. Si prende in esame ciò che al </w:t>
      </w:r>
      <w:r w:rsidR="00621B6F">
        <w:rPr>
          <w:color w:val="000000"/>
          <w:sz w:val="24"/>
        </w:rPr>
        <w:t xml:space="preserve">       </w:t>
      </w:r>
      <w:r w:rsidRPr="00DD3373">
        <w:rPr>
          <w:color w:val="000000"/>
          <w:sz w:val="24"/>
        </w:rPr>
        <w:t xml:space="preserve">pubblico piaceva 240 anni orsono.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lastRenderedPageBreak/>
        <w:t xml:space="preserve">Musicalmente, letterariamente e logicamente, dobbiamo accettare i gusti di quel tempo. </w:t>
      </w:r>
      <w:r w:rsidR="00A532CD">
        <w:rPr>
          <w:color w:val="000000"/>
          <w:sz w:val="24"/>
        </w:rPr>
        <w:t xml:space="preserve">           </w:t>
      </w:r>
      <w:r w:rsidRPr="00DD3373">
        <w:rPr>
          <w:color w:val="000000"/>
          <w:sz w:val="24"/>
        </w:rPr>
        <w:t>Esattamente come “</w:t>
      </w:r>
      <w:r w:rsidRPr="00DD3373">
        <w:rPr>
          <w:color w:val="000000"/>
          <w:sz w:val="24"/>
          <w:u w:val="single"/>
        </w:rPr>
        <w:t>loro</w:t>
      </w:r>
      <w:r w:rsidRPr="00DD3373">
        <w:rPr>
          <w:color w:val="000000"/>
          <w:sz w:val="24"/>
        </w:rPr>
        <w:t xml:space="preserve">”, i nostri gusti non li saprebbero capire. Noi abbiamo maggior </w:t>
      </w:r>
      <w:r w:rsidR="00A532CD">
        <w:rPr>
          <w:color w:val="000000"/>
          <w:sz w:val="24"/>
        </w:rPr>
        <w:t xml:space="preserve">                </w:t>
      </w:r>
      <w:r w:rsidRPr="00DD3373">
        <w:rPr>
          <w:color w:val="000000"/>
          <w:sz w:val="24"/>
        </w:rPr>
        <w:t>esperienza, quindi perdoniamo quella “</w:t>
      </w:r>
      <w:r w:rsidRPr="00DD3373">
        <w:rPr>
          <w:i/>
          <w:iCs/>
          <w:color w:val="000000"/>
          <w:sz w:val="24"/>
        </w:rPr>
        <w:t>gran semplicità!</w:t>
      </w:r>
      <w:r w:rsidRPr="00DD3373">
        <w:rPr>
          <w:color w:val="000000"/>
          <w:sz w:val="24"/>
        </w:rPr>
        <w:t>”</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Apollo è apparso in Alceste come il musicista degli dei. Euterpe è una delle nove Muse, </w:t>
      </w:r>
      <w:r w:rsidR="00A532CD">
        <w:rPr>
          <w:color w:val="000000"/>
          <w:sz w:val="24"/>
        </w:rPr>
        <w:t xml:space="preserve">                </w:t>
      </w:r>
      <w:r w:rsidRPr="00DD3373">
        <w:rPr>
          <w:color w:val="000000"/>
          <w:sz w:val="24"/>
        </w:rPr>
        <w:t xml:space="preserve">rappresentata spesso con un doppio aulos. Tra le muse è la più bella, se fa Musica, non può che essere tale! Nel periodo Cristiano è Santa Cecilia, nobile Romana, martire del 229 d.C., </w:t>
      </w:r>
      <w:r w:rsidR="00621B6F">
        <w:rPr>
          <w:color w:val="000000"/>
          <w:sz w:val="24"/>
        </w:rPr>
        <w:t xml:space="preserve">    </w:t>
      </w:r>
      <w:r w:rsidRPr="00DD3373">
        <w:rPr>
          <w:color w:val="000000"/>
          <w:sz w:val="24"/>
        </w:rPr>
        <w:t xml:space="preserve">la patrona della Musica. Il Conservatorio di Roma porta il suo nome. Guardatela raffigurata da Raffaello (suona un organo portativo), oppure da Domenichino, o al Louvre dallo Zampieri, in questi due casi, suona la viola da gamba. Con il pittore Mignard suona </w:t>
      </w:r>
      <w:r w:rsidR="00A14EF1" w:rsidRPr="00DD3373">
        <w:rPr>
          <w:color w:val="000000"/>
          <w:sz w:val="24"/>
        </w:rPr>
        <w:t>l’</w:t>
      </w:r>
      <w:r w:rsidRPr="00DD3373">
        <w:rPr>
          <w:color w:val="000000"/>
          <w:sz w:val="24"/>
        </w:rPr>
        <w:t xml:space="preserve">arpa. È sempre </w:t>
      </w:r>
      <w:r w:rsidR="00A532CD">
        <w:rPr>
          <w:color w:val="000000"/>
          <w:sz w:val="24"/>
        </w:rPr>
        <w:t xml:space="preserve">              </w:t>
      </w:r>
      <w:r w:rsidRPr="00DD3373">
        <w:rPr>
          <w:color w:val="000000"/>
          <w:sz w:val="24"/>
        </w:rPr>
        <w:t>incantevole! “</w:t>
      </w:r>
      <w:r w:rsidRPr="00DD3373">
        <w:rPr>
          <w:i/>
          <w:iCs/>
          <w:color w:val="000000"/>
          <w:sz w:val="24"/>
        </w:rPr>
        <w:t>Cecilia virgo in corde suo soli Deo decantabat</w:t>
      </w:r>
      <w:r w:rsidRPr="00DD3373">
        <w:rPr>
          <w:color w:val="000000"/>
          <w:sz w:val="24"/>
        </w:rPr>
        <w:t>”</w:t>
      </w:r>
    </w:p>
    <w:p w:rsidR="00AA1460" w:rsidRPr="00DD3373" w:rsidRDefault="0075678D" w:rsidP="00DB6D5D">
      <w:pPr>
        <w:pStyle w:val="Corpodeltesto2"/>
        <w:spacing w:before="120" w:after="0" w:line="276" w:lineRule="auto"/>
        <w:jc w:val="left"/>
        <w:rPr>
          <w:color w:val="000000"/>
          <w:sz w:val="24"/>
        </w:rPr>
      </w:pPr>
      <w:r w:rsidRPr="00DD3373">
        <w:rPr>
          <w:color w:val="000000"/>
          <w:sz w:val="24"/>
        </w:rPr>
        <w:t>Il vivo sentimento che Gluck seppe inserire nel</w:t>
      </w:r>
      <w:r w:rsidR="00A14EF1" w:rsidRPr="00DD3373">
        <w:rPr>
          <w:color w:val="000000"/>
          <w:sz w:val="24"/>
        </w:rPr>
        <w:t>l’</w:t>
      </w:r>
      <w:r w:rsidRPr="00DD3373">
        <w:rPr>
          <w:color w:val="000000"/>
          <w:sz w:val="24"/>
        </w:rPr>
        <w:t xml:space="preserve">opera non lo dobbiamo cercare nelle Arie, </w:t>
      </w:r>
      <w:r w:rsidR="00621B6F">
        <w:rPr>
          <w:color w:val="000000"/>
          <w:sz w:val="24"/>
        </w:rPr>
        <w:t xml:space="preserve">     </w:t>
      </w:r>
      <w:r w:rsidRPr="00DD3373">
        <w:rPr>
          <w:color w:val="000000"/>
          <w:sz w:val="24"/>
        </w:rPr>
        <w:t xml:space="preserve">ma particolarmente nei recitativi e nei Cori. Ad esempio nella celeberrima aria d’Orfeo: </w:t>
      </w:r>
      <w:r w:rsidR="00621B6F">
        <w:rPr>
          <w:color w:val="000000"/>
          <w:sz w:val="24"/>
        </w:rPr>
        <w:t xml:space="preserve">              </w:t>
      </w:r>
      <w:r w:rsidRPr="00DD3373">
        <w:rPr>
          <w:color w:val="000000"/>
          <w:sz w:val="24"/>
        </w:rPr>
        <w:t>“</w:t>
      </w:r>
      <w:r w:rsidRPr="00DD3373">
        <w:rPr>
          <w:i/>
          <w:iCs/>
          <w:color w:val="000000"/>
          <w:sz w:val="24"/>
        </w:rPr>
        <w:t>Che farò senza Euridice</w:t>
      </w:r>
      <w:r w:rsidRPr="00DD3373">
        <w:rPr>
          <w:color w:val="000000"/>
          <w:sz w:val="24"/>
        </w:rPr>
        <w:t>“, più che dolore si trova autenticità e nobiltà di melodia, tanto che le parole, com’é stato dimostrato, si proporzionano benissimo a stati d’animo opposti, dolore e gioia.</w:t>
      </w:r>
      <w:r w:rsidR="00621B6F">
        <w:rPr>
          <w:color w:val="000000"/>
          <w:sz w:val="24"/>
        </w:rPr>
        <w:t xml:space="preserve"> </w:t>
      </w:r>
      <w:r w:rsidRPr="00DD3373">
        <w:rPr>
          <w:color w:val="000000"/>
          <w:sz w:val="24"/>
        </w:rPr>
        <w:t>Nel recitativo: “</w:t>
      </w:r>
      <w:r w:rsidRPr="00DD3373">
        <w:rPr>
          <w:i/>
          <w:iCs/>
          <w:color w:val="000000"/>
          <w:sz w:val="24"/>
        </w:rPr>
        <w:t>Euridice, ombra cara ove sei tu?”</w:t>
      </w:r>
      <w:r w:rsidRPr="00DD3373">
        <w:rPr>
          <w:color w:val="000000"/>
          <w:sz w:val="24"/>
        </w:rPr>
        <w:t xml:space="preserve">, le frasi hanno una commovente </w:t>
      </w:r>
      <w:r w:rsidR="00621B6F">
        <w:rPr>
          <w:color w:val="000000"/>
          <w:sz w:val="24"/>
        </w:rPr>
        <w:t xml:space="preserve"> </w:t>
      </w:r>
      <w:r w:rsidRPr="00DD3373">
        <w:rPr>
          <w:color w:val="000000"/>
          <w:sz w:val="24"/>
        </w:rPr>
        <w:t>espressione di pianto, gli effetti d’eco del</w:t>
      </w:r>
      <w:r w:rsidR="00A14EF1" w:rsidRPr="00DD3373">
        <w:rPr>
          <w:color w:val="000000"/>
          <w:sz w:val="24"/>
        </w:rPr>
        <w:t>l’</w:t>
      </w:r>
      <w:r w:rsidRPr="00DD3373">
        <w:rPr>
          <w:color w:val="000000"/>
          <w:sz w:val="24"/>
        </w:rPr>
        <w:t>orchestra, che ripete le ultime note, appaiono come commento naturale del dolore.</w:t>
      </w:r>
      <w:r w:rsidR="00067ED2" w:rsidRPr="00DD3373">
        <w:rPr>
          <w:color w:val="000000"/>
          <w:sz w:val="24"/>
        </w:rPr>
        <w:t xml:space="preserve"> </w:t>
      </w:r>
      <w:r w:rsidRPr="00DD3373">
        <w:rPr>
          <w:color w:val="000000"/>
          <w:sz w:val="24"/>
        </w:rPr>
        <w:t>Una natura che partecipa agli affetti del</w:t>
      </w:r>
      <w:r w:rsidR="00A14EF1" w:rsidRPr="00DD3373">
        <w:rPr>
          <w:color w:val="000000"/>
          <w:sz w:val="24"/>
        </w:rPr>
        <w:t>l’</w:t>
      </w:r>
      <w:r w:rsidRPr="00DD3373">
        <w:rPr>
          <w:color w:val="000000"/>
          <w:sz w:val="24"/>
        </w:rPr>
        <w:t>uomo, come nella “</w:t>
      </w:r>
      <w:r w:rsidRPr="00DD3373">
        <w:rPr>
          <w:i/>
          <w:iCs/>
          <w:color w:val="000000"/>
          <w:sz w:val="24"/>
        </w:rPr>
        <w:t>Tempesta</w:t>
      </w:r>
      <w:r w:rsidRPr="00DD3373">
        <w:rPr>
          <w:color w:val="000000"/>
          <w:sz w:val="24"/>
        </w:rPr>
        <w:t xml:space="preserve">“, che apre “Ifigenia in Aulide”, dove gli strumenti si mischiano alle grida impaurite delle sacerdotesse.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Particolare rilievo prende il timbro orchestrale nella “Danza degli spiriti beati“ d’Orfeo, dove il canto dolce e un poco triste del flauto si mescola con i violini con sordina, ricavando un brano elegiaco. Pagina che prepara un’altra popolarissima aria d’Orfeo: “</w:t>
      </w:r>
      <w:r w:rsidRPr="00DD3373">
        <w:rPr>
          <w:i/>
          <w:iCs/>
          <w:color w:val="000000"/>
          <w:sz w:val="24"/>
        </w:rPr>
        <w:t>Che puro ciel</w:t>
      </w:r>
      <w:r w:rsidRPr="00DD3373">
        <w:rPr>
          <w:color w:val="000000"/>
          <w:sz w:val="24"/>
        </w:rPr>
        <w:t>“, ch</w:t>
      </w:r>
      <w:r w:rsidR="00F36CFE">
        <w:rPr>
          <w:color w:val="000000"/>
          <w:sz w:val="24"/>
        </w:rPr>
        <w:t xml:space="preserve">e é </w:t>
      </w:r>
      <w:r w:rsidRPr="00DD3373">
        <w:rPr>
          <w:color w:val="000000"/>
          <w:sz w:val="24"/>
        </w:rPr>
        <w:t xml:space="preserve"> </w:t>
      </w:r>
      <w:r w:rsidR="00A532CD">
        <w:rPr>
          <w:color w:val="000000"/>
          <w:sz w:val="24"/>
        </w:rPr>
        <w:t xml:space="preserve">           </w:t>
      </w:r>
      <w:r w:rsidRPr="00DD3373">
        <w:rPr>
          <w:color w:val="000000"/>
          <w:sz w:val="24"/>
        </w:rPr>
        <w:t>comunque in realtà, più che un’aria, un “</w:t>
      </w:r>
      <w:r w:rsidRPr="00DD3373">
        <w:rPr>
          <w:i/>
          <w:iCs/>
          <w:color w:val="000000"/>
          <w:sz w:val="24"/>
        </w:rPr>
        <w:t>recitativo canto drammatico</w:t>
      </w:r>
      <w:r w:rsidRPr="00DD3373">
        <w:rPr>
          <w:color w:val="000000"/>
          <w:sz w:val="24"/>
        </w:rPr>
        <w:t>” (Pizzetti).</w:t>
      </w:r>
    </w:p>
    <w:p w:rsidR="00BA0958" w:rsidRPr="00DD3373" w:rsidRDefault="0075678D" w:rsidP="00DB6D5D">
      <w:pPr>
        <w:pStyle w:val="Corpodeltesto2"/>
        <w:spacing w:before="120" w:after="0" w:line="276" w:lineRule="auto"/>
        <w:jc w:val="left"/>
        <w:rPr>
          <w:color w:val="000000"/>
          <w:sz w:val="24"/>
        </w:rPr>
      </w:pPr>
      <w:r w:rsidRPr="00DD3373">
        <w:rPr>
          <w:color w:val="000000"/>
          <w:sz w:val="24"/>
        </w:rPr>
        <w:t xml:space="preserve">In questo brano si dovrà osservare come sotto il canto d’Orfeo, </w:t>
      </w:r>
      <w:r w:rsidR="00A14EF1" w:rsidRPr="00DD3373">
        <w:rPr>
          <w:color w:val="000000"/>
          <w:sz w:val="24"/>
        </w:rPr>
        <w:t>l’</w:t>
      </w:r>
      <w:r w:rsidRPr="00DD3373">
        <w:rPr>
          <w:color w:val="000000"/>
          <w:sz w:val="24"/>
        </w:rPr>
        <w:t xml:space="preserve">orchestra ricami un disegno di sonorità splendenti. </w:t>
      </w:r>
      <w:r w:rsidR="00290A93" w:rsidRPr="00DD3373">
        <w:rPr>
          <w:color w:val="000000"/>
          <w:sz w:val="24"/>
        </w:rPr>
        <w:t>Il carattere intenso del coro Gluckiano si ritrova ad esempio nei cori d’introduzione funerea in Orfeo come in Alceste.</w:t>
      </w:r>
      <w:r w:rsidRPr="00DD3373">
        <w:rPr>
          <w:color w:val="000000"/>
          <w:sz w:val="24"/>
        </w:rPr>
        <w:t xml:space="preserve"> Impressionante è </w:t>
      </w:r>
      <w:r w:rsidR="00A14EF1" w:rsidRPr="00DD3373">
        <w:rPr>
          <w:color w:val="000000"/>
          <w:sz w:val="24"/>
        </w:rPr>
        <w:t>l’</w:t>
      </w:r>
      <w:r w:rsidRPr="00DD3373">
        <w:rPr>
          <w:color w:val="000000"/>
          <w:sz w:val="24"/>
        </w:rPr>
        <w:t xml:space="preserve">energia nel coro delle </w:t>
      </w:r>
      <w:r w:rsidR="00A532CD">
        <w:rPr>
          <w:color w:val="000000"/>
          <w:sz w:val="24"/>
        </w:rPr>
        <w:t xml:space="preserve">           </w:t>
      </w:r>
      <w:r w:rsidRPr="00DD3373">
        <w:rPr>
          <w:color w:val="000000"/>
          <w:sz w:val="24"/>
        </w:rPr>
        <w:t xml:space="preserve">“Furie“, secondo atto d’Orfeo, che si oppongono con i loro “No“, alle suppliche d’Orfeo. </w:t>
      </w:r>
      <w:r w:rsidR="00621B6F">
        <w:rPr>
          <w:color w:val="000000"/>
          <w:sz w:val="24"/>
        </w:rPr>
        <w:t xml:space="preserve">            </w:t>
      </w:r>
      <w:r w:rsidRPr="00DD3373">
        <w:rPr>
          <w:color w:val="000000"/>
          <w:sz w:val="24"/>
        </w:rPr>
        <w:t>Allievo, come già detto, d</w:t>
      </w:r>
      <w:r w:rsidR="00290A93" w:rsidRPr="00DD3373">
        <w:rPr>
          <w:color w:val="000000"/>
          <w:sz w:val="24"/>
        </w:rPr>
        <w:t>i</w:t>
      </w:r>
      <w:r w:rsidRPr="00DD3373">
        <w:rPr>
          <w:color w:val="000000"/>
          <w:sz w:val="24"/>
        </w:rPr>
        <w:t xml:space="preserve"> Sammartini a Milano, in seguito Gluck è a Londra, in Belgio e </w:t>
      </w:r>
      <w:r w:rsidR="00621B6F">
        <w:rPr>
          <w:color w:val="000000"/>
          <w:sz w:val="24"/>
        </w:rPr>
        <w:t xml:space="preserve">          </w:t>
      </w:r>
      <w:r w:rsidRPr="00DD3373">
        <w:rPr>
          <w:color w:val="000000"/>
          <w:sz w:val="24"/>
        </w:rPr>
        <w:t xml:space="preserve">Olanda, a Vienna e Praga. Definitivamente a Vienna, dal 1752. Dopo Ifigenia in Tauride, scritta nel 1779, improvvisamente la fantasia musicale di Gluck sembra esaurirsi. Compone nello </w:t>
      </w:r>
      <w:r w:rsidR="00621B6F">
        <w:rPr>
          <w:color w:val="000000"/>
          <w:sz w:val="24"/>
        </w:rPr>
        <w:t xml:space="preserve"> </w:t>
      </w:r>
      <w:r w:rsidRPr="00DD3373">
        <w:rPr>
          <w:color w:val="000000"/>
          <w:sz w:val="24"/>
        </w:rPr>
        <w:t xml:space="preserve">stesso anno la cinquantesima opera: “Echo e Narciso”, irriconoscibile musicalmente, un’opera stanca, negativamente definitiva, come </w:t>
      </w:r>
      <w:r w:rsidR="00A14EF1" w:rsidRPr="00DD3373">
        <w:rPr>
          <w:color w:val="000000"/>
          <w:sz w:val="24"/>
        </w:rPr>
        <w:t>l’</w:t>
      </w:r>
      <w:r w:rsidRPr="00DD3373">
        <w:rPr>
          <w:color w:val="000000"/>
          <w:sz w:val="24"/>
        </w:rPr>
        <w:t>emorragia cerebrale che lo ferma.</w:t>
      </w:r>
      <w:r w:rsidR="00BA0958" w:rsidRPr="00DD3373">
        <w:rPr>
          <w:color w:val="000000"/>
          <w:sz w:val="24"/>
        </w:rPr>
        <w:t xml:space="preserve"> </w:t>
      </w:r>
      <w:r w:rsidRPr="00DD3373">
        <w:rPr>
          <w:color w:val="000000"/>
          <w:sz w:val="24"/>
        </w:rPr>
        <w:t>Consapevole del</w:t>
      </w:r>
      <w:r w:rsidR="00A14EF1" w:rsidRPr="00DD3373">
        <w:rPr>
          <w:color w:val="000000"/>
          <w:sz w:val="24"/>
        </w:rPr>
        <w:t>l’</w:t>
      </w:r>
      <w:r w:rsidRPr="00DD3373">
        <w:rPr>
          <w:color w:val="000000"/>
          <w:sz w:val="24"/>
        </w:rPr>
        <w:t>imminente fine</w:t>
      </w:r>
      <w:r w:rsidR="00BA0958" w:rsidRPr="00DD3373">
        <w:rPr>
          <w:color w:val="000000"/>
          <w:sz w:val="24"/>
        </w:rPr>
        <w:t>,</w:t>
      </w:r>
      <w:r w:rsidRPr="00DD3373">
        <w:rPr>
          <w:color w:val="000000"/>
          <w:sz w:val="24"/>
        </w:rPr>
        <w:t xml:space="preserve"> si avvicina alle forme religiose, nel 1782 scrive un “De profundis”, nel</w:t>
      </w:r>
      <w:r w:rsidR="00A14EF1" w:rsidRPr="00DD3373">
        <w:rPr>
          <w:color w:val="000000"/>
          <w:sz w:val="24"/>
        </w:rPr>
        <w:t>l’</w:t>
      </w:r>
      <w:r w:rsidRPr="00DD3373">
        <w:rPr>
          <w:color w:val="000000"/>
          <w:sz w:val="24"/>
        </w:rPr>
        <w:t>anno successivo passa da “Ode alla morte” alle “Tombe precoci” del</w:t>
      </w:r>
      <w:r w:rsidR="00A14EF1" w:rsidRPr="00DD3373">
        <w:rPr>
          <w:color w:val="000000"/>
          <w:sz w:val="24"/>
        </w:rPr>
        <w:t>l’</w:t>
      </w:r>
      <w:r w:rsidRPr="00DD3373">
        <w:rPr>
          <w:color w:val="000000"/>
          <w:sz w:val="24"/>
        </w:rPr>
        <w:t xml:space="preserve">ultimo anno. </w:t>
      </w:r>
    </w:p>
    <w:p w:rsidR="009354DB" w:rsidRPr="00DD3373" w:rsidRDefault="0075678D" w:rsidP="00DB6D5D">
      <w:pPr>
        <w:pStyle w:val="Corpodeltesto2"/>
        <w:spacing w:before="120" w:after="0" w:line="276" w:lineRule="auto"/>
        <w:jc w:val="left"/>
        <w:rPr>
          <w:color w:val="000000"/>
          <w:sz w:val="24"/>
        </w:rPr>
      </w:pPr>
      <w:r w:rsidRPr="00DD3373">
        <w:rPr>
          <w:color w:val="000000"/>
          <w:sz w:val="24"/>
        </w:rPr>
        <w:t xml:space="preserve">È di questo periodo una sua frase che lascia perplessi: </w:t>
      </w:r>
      <w:r w:rsidRPr="00DD3373">
        <w:rPr>
          <w:i/>
          <w:iCs/>
          <w:color w:val="000000"/>
          <w:sz w:val="24"/>
        </w:rPr>
        <w:t xml:space="preserve">M’indigno se m’ingiuriate </w:t>
      </w:r>
      <w:r w:rsidR="00A532CD">
        <w:rPr>
          <w:i/>
          <w:iCs/>
          <w:color w:val="000000"/>
          <w:sz w:val="24"/>
        </w:rPr>
        <w:t xml:space="preserve">                           </w:t>
      </w:r>
      <w:r w:rsidRPr="00DD3373">
        <w:rPr>
          <w:i/>
          <w:iCs/>
          <w:color w:val="000000"/>
          <w:sz w:val="24"/>
        </w:rPr>
        <w:t>paragonandomi a Shakespeare</w:t>
      </w:r>
      <w:r w:rsidR="00290A93" w:rsidRPr="00DD3373">
        <w:rPr>
          <w:i/>
          <w:iCs/>
          <w:color w:val="000000"/>
          <w:sz w:val="24"/>
        </w:rPr>
        <w:t>.</w:t>
      </w:r>
      <w:r w:rsidRPr="00DD3373">
        <w:rPr>
          <w:color w:val="000000"/>
          <w:sz w:val="24"/>
        </w:rPr>
        <w:t xml:space="preserve"> Così come i discepoli di Giotto… </w:t>
      </w:r>
      <w:r w:rsidRPr="00DD3373">
        <w:rPr>
          <w:i/>
          <w:iCs/>
          <w:color w:val="000000"/>
          <w:sz w:val="24"/>
        </w:rPr>
        <w:t xml:space="preserve">non trovavano nessuna </w:t>
      </w:r>
      <w:r w:rsidR="00A532CD">
        <w:rPr>
          <w:i/>
          <w:iCs/>
          <w:color w:val="000000"/>
          <w:sz w:val="24"/>
        </w:rPr>
        <w:t xml:space="preserve">          </w:t>
      </w:r>
      <w:r w:rsidRPr="00DD3373">
        <w:rPr>
          <w:i/>
          <w:iCs/>
          <w:color w:val="000000"/>
          <w:sz w:val="24"/>
        </w:rPr>
        <w:t>perfezione nel corpo femminile</w:t>
      </w:r>
      <w:r w:rsidRPr="00DD3373">
        <w:rPr>
          <w:color w:val="000000"/>
          <w:sz w:val="24"/>
        </w:rPr>
        <w:t xml:space="preserve">. </w:t>
      </w:r>
    </w:p>
    <w:p w:rsidR="008C1317" w:rsidRPr="00DD3373" w:rsidRDefault="0075678D" w:rsidP="00DB6D5D">
      <w:pPr>
        <w:pStyle w:val="Corpodeltesto2"/>
        <w:spacing w:before="120" w:after="0" w:line="276" w:lineRule="auto"/>
        <w:jc w:val="left"/>
        <w:rPr>
          <w:color w:val="000000"/>
          <w:sz w:val="24"/>
        </w:rPr>
      </w:pPr>
      <w:r w:rsidRPr="00DD3373">
        <w:rPr>
          <w:color w:val="000000"/>
          <w:sz w:val="24"/>
        </w:rPr>
        <w:t xml:space="preserve">O Michelangelo, che per continuare la serie delle frasi inaspettate, definiva </w:t>
      </w:r>
      <w:r w:rsidR="00A14EF1" w:rsidRPr="00DD3373">
        <w:rPr>
          <w:color w:val="000000"/>
          <w:sz w:val="24"/>
        </w:rPr>
        <w:t>l’</w:t>
      </w:r>
      <w:r w:rsidRPr="00DD3373">
        <w:rPr>
          <w:color w:val="000000"/>
          <w:sz w:val="24"/>
        </w:rPr>
        <w:t xml:space="preserve">arte dei </w:t>
      </w:r>
      <w:r w:rsidR="00A532CD">
        <w:rPr>
          <w:color w:val="000000"/>
          <w:sz w:val="24"/>
        </w:rPr>
        <w:t xml:space="preserve">                  </w:t>
      </w:r>
      <w:r w:rsidRPr="00DD3373">
        <w:rPr>
          <w:color w:val="000000"/>
          <w:sz w:val="24"/>
        </w:rPr>
        <w:t xml:space="preserve">Fiamminghi: </w:t>
      </w:r>
      <w:r w:rsidRPr="00DD3373">
        <w:rPr>
          <w:i/>
          <w:iCs/>
          <w:color w:val="000000"/>
          <w:sz w:val="24"/>
        </w:rPr>
        <w:t xml:space="preserve">arte di sacrestia, buona solo per le donne, per i monaci </w:t>
      </w:r>
      <w:r w:rsidR="00290A93" w:rsidRPr="00DD3373">
        <w:rPr>
          <w:i/>
          <w:iCs/>
          <w:color w:val="000000"/>
          <w:sz w:val="24"/>
        </w:rPr>
        <w:t>e</w:t>
      </w:r>
      <w:r w:rsidRPr="00DD3373">
        <w:rPr>
          <w:i/>
          <w:iCs/>
          <w:color w:val="000000"/>
          <w:sz w:val="24"/>
        </w:rPr>
        <w:t xml:space="preserve"> i devoti</w:t>
      </w:r>
      <w:r w:rsidRPr="00DD3373">
        <w:rPr>
          <w:color w:val="000000"/>
          <w:sz w:val="24"/>
        </w:rPr>
        <w:t xml:space="preserve">. Che dire </w:t>
      </w:r>
      <w:r w:rsidR="00621B6F">
        <w:rPr>
          <w:color w:val="000000"/>
          <w:sz w:val="24"/>
        </w:rPr>
        <w:t xml:space="preserve">         </w:t>
      </w:r>
      <w:r w:rsidRPr="00DD3373">
        <w:rPr>
          <w:color w:val="000000"/>
          <w:sz w:val="24"/>
        </w:rPr>
        <w:t>allora del mugik che, con la voce di Tolstoi</w:t>
      </w:r>
      <w:r w:rsidR="002001DA" w:rsidRPr="00DD3373">
        <w:rPr>
          <w:color w:val="000000"/>
          <w:sz w:val="24"/>
        </w:rPr>
        <w:t>,</w:t>
      </w:r>
      <w:r w:rsidRPr="00DD3373">
        <w:rPr>
          <w:color w:val="000000"/>
          <w:sz w:val="24"/>
        </w:rPr>
        <w:t xml:space="preserve"> </w:t>
      </w:r>
      <w:r w:rsidRPr="00DD3373">
        <w:rPr>
          <w:i/>
          <w:iCs/>
          <w:color w:val="000000"/>
          <w:sz w:val="24"/>
        </w:rPr>
        <w:t>“guarda con disgusto alla Venere di Milo”</w:t>
      </w:r>
      <w:r w:rsidRPr="00DD3373">
        <w:rPr>
          <w:color w:val="000000"/>
          <w:sz w:val="24"/>
        </w:rPr>
        <w:t xml:space="preserve">. </w:t>
      </w:r>
      <w:r w:rsidR="00621B6F">
        <w:rPr>
          <w:color w:val="000000"/>
          <w:sz w:val="24"/>
        </w:rPr>
        <w:t xml:space="preserve">          </w:t>
      </w:r>
      <w:r w:rsidRPr="00DD3373">
        <w:rPr>
          <w:color w:val="000000"/>
          <w:sz w:val="24"/>
        </w:rPr>
        <w:t xml:space="preserve">Sono incomprensibili momenti della mente umana, </w:t>
      </w:r>
      <w:r w:rsidR="00DC36F2">
        <w:rPr>
          <w:color w:val="000000"/>
          <w:sz w:val="24"/>
        </w:rPr>
        <w:t>talvolta</w:t>
      </w:r>
      <w:r w:rsidRPr="00DD3373">
        <w:rPr>
          <w:color w:val="000000"/>
          <w:sz w:val="24"/>
        </w:rPr>
        <w:t xml:space="preserve"> in confusione.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lastRenderedPageBreak/>
        <w:t xml:space="preserve">Gluck sarà un ricco sfortunato negli ultimi otto anni Viennesi. La fortuna dei precedenti 65 </w:t>
      </w:r>
      <w:r w:rsidR="00891DFE">
        <w:rPr>
          <w:color w:val="000000"/>
          <w:sz w:val="24"/>
        </w:rPr>
        <w:t xml:space="preserve">  </w:t>
      </w:r>
      <w:r w:rsidRPr="00DD3373">
        <w:rPr>
          <w:color w:val="000000"/>
          <w:sz w:val="24"/>
        </w:rPr>
        <w:t xml:space="preserve">anni del compositore, é dovuta al fatto, che, meglio d’altri, che avvertivano gli stessi desideri </w:t>
      </w:r>
      <w:r w:rsidR="00891DFE">
        <w:rPr>
          <w:color w:val="000000"/>
          <w:sz w:val="24"/>
        </w:rPr>
        <w:t xml:space="preserve">   </w:t>
      </w:r>
      <w:r w:rsidRPr="00DD3373">
        <w:rPr>
          <w:color w:val="000000"/>
          <w:sz w:val="24"/>
        </w:rPr>
        <w:t>di ri</w:t>
      </w:r>
      <w:r w:rsidRPr="00DD3373">
        <w:rPr>
          <w:color w:val="000000"/>
          <w:sz w:val="24"/>
        </w:rPr>
        <w:t>n</w:t>
      </w:r>
      <w:r w:rsidRPr="00DD3373">
        <w:rPr>
          <w:color w:val="000000"/>
          <w:sz w:val="24"/>
        </w:rPr>
        <w:t xml:space="preserve">novamento seppe, per primo, con la sua riforma, stabilire regole precise. Cattivo gusto e </w:t>
      </w:r>
      <w:r w:rsidR="00A532CD">
        <w:rPr>
          <w:color w:val="000000"/>
          <w:sz w:val="24"/>
        </w:rPr>
        <w:t xml:space="preserve">          </w:t>
      </w:r>
      <w:r w:rsidRPr="00DD3373">
        <w:rPr>
          <w:color w:val="000000"/>
          <w:sz w:val="24"/>
        </w:rPr>
        <w:t xml:space="preserve">balordaggini “alla moda”, sono sempre state cancellate. </w:t>
      </w:r>
    </w:p>
    <w:p w:rsidR="00E766D7" w:rsidRPr="00DD3373" w:rsidRDefault="0075678D" w:rsidP="00DB6D5D">
      <w:pPr>
        <w:pStyle w:val="Corpodeltesto2"/>
        <w:spacing w:before="120" w:after="0" w:line="276" w:lineRule="auto"/>
        <w:jc w:val="left"/>
        <w:rPr>
          <w:i/>
          <w:color w:val="008080"/>
          <w:sz w:val="20"/>
          <w:szCs w:val="20"/>
        </w:rPr>
      </w:pPr>
      <w:r w:rsidRPr="00DD3373">
        <w:rPr>
          <w:b/>
          <w:i/>
          <w:color w:val="008080"/>
          <w:sz w:val="20"/>
          <w:szCs w:val="20"/>
        </w:rPr>
        <w:t>Tristemente sfaticato.</w:t>
      </w:r>
      <w:r w:rsidRPr="00DD3373">
        <w:rPr>
          <w:i/>
          <w:color w:val="008080"/>
          <w:sz w:val="20"/>
          <w:szCs w:val="20"/>
        </w:rPr>
        <w:t xml:space="preserve"> Ai nostri giorni, i comportamenti di cattivo gusto, sembrano invece muraglia insuperabile. “La strage del mal costume non si manifesta altro che nelle classi disoccupate” (Leopardi). Ai nostri giorni,</w:t>
      </w:r>
      <w:r w:rsidR="00A532CD">
        <w:rPr>
          <w:i/>
          <w:color w:val="008080"/>
          <w:sz w:val="20"/>
          <w:szCs w:val="20"/>
        </w:rPr>
        <w:t xml:space="preserve">          </w:t>
      </w:r>
      <w:r w:rsidRPr="00DD3373">
        <w:rPr>
          <w:i/>
          <w:color w:val="008080"/>
          <w:sz w:val="20"/>
          <w:szCs w:val="20"/>
        </w:rPr>
        <w:t xml:space="preserve"> aggiungerei a disoccupate anche “sfaccendate”, </w:t>
      </w:r>
      <w:r w:rsidR="00290A93" w:rsidRPr="00DD3373">
        <w:rPr>
          <w:i/>
          <w:color w:val="008080"/>
          <w:sz w:val="20"/>
          <w:szCs w:val="20"/>
        </w:rPr>
        <w:t xml:space="preserve">sinonimo </w:t>
      </w:r>
      <w:r w:rsidRPr="00DD3373">
        <w:rPr>
          <w:i/>
          <w:color w:val="008080"/>
          <w:sz w:val="20"/>
          <w:szCs w:val="20"/>
        </w:rPr>
        <w:t xml:space="preserve"> impreciso. Sfaccendato è chi il lavoro potrebbe averlo, ma ne ha avversione</w:t>
      </w:r>
      <w:r w:rsidR="002E7962" w:rsidRPr="00DD3373">
        <w:rPr>
          <w:i/>
          <w:color w:val="008080"/>
          <w:sz w:val="20"/>
          <w:szCs w:val="20"/>
        </w:rPr>
        <w:t>.</w:t>
      </w:r>
    </w:p>
    <w:p w:rsidR="00AA1460" w:rsidRPr="00DD3373" w:rsidRDefault="00AA1460" w:rsidP="00DB6D5D">
      <w:pPr>
        <w:pStyle w:val="Corpodeltesto2"/>
        <w:spacing w:before="120" w:after="0" w:line="276" w:lineRule="auto"/>
        <w:jc w:val="left"/>
        <w:rPr>
          <w:i/>
          <w:color w:val="008080"/>
          <w:sz w:val="20"/>
          <w:szCs w:val="20"/>
        </w:rPr>
      </w:pPr>
    </w:p>
    <w:p w:rsidR="00E766D7" w:rsidRPr="00CD4B91" w:rsidRDefault="00AB6F36" w:rsidP="00DB6D5D">
      <w:pPr>
        <w:pStyle w:val="Corpodeltesto2"/>
        <w:spacing w:before="120" w:after="0" w:line="276" w:lineRule="auto"/>
        <w:ind w:firstLine="709"/>
        <w:jc w:val="left"/>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20</w:t>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6F7572"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14EF1"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OPERA IN FRANCIA E</w:t>
      </w:r>
      <w:r w:rsidR="00D415C1"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IN EUROPA</w:t>
      </w:r>
      <w:r w:rsidR="00E766D7"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Il “balletto di corte” o Ballet de Court Heroique, fu introdotto in Francia da una Medici. </w:t>
      </w:r>
      <w:r w:rsidR="00891DFE">
        <w:rPr>
          <w:color w:val="000000"/>
          <w:sz w:val="24"/>
        </w:rPr>
        <w:t xml:space="preserve">               </w:t>
      </w:r>
      <w:r w:rsidRPr="00DD3373">
        <w:rPr>
          <w:color w:val="000000"/>
          <w:sz w:val="24"/>
        </w:rPr>
        <w:t xml:space="preserve">Italiano anche il coreografo o “Corago” del primo balletto di corte francese. Si tratta, infatti, del </w:t>
      </w:r>
      <w:r w:rsidR="00A532CD">
        <w:rPr>
          <w:color w:val="000000"/>
          <w:sz w:val="24"/>
        </w:rPr>
        <w:t xml:space="preserve">             </w:t>
      </w:r>
      <w:r w:rsidRPr="00DD3373">
        <w:rPr>
          <w:color w:val="000000"/>
          <w:sz w:val="24"/>
        </w:rPr>
        <w:t>Piemontese Baltazarini di Belgioioso (probabilmente “Belgioioso” era soprannome)</w:t>
      </w:r>
      <w:r w:rsidR="0053536D" w:rsidRPr="00DD3373">
        <w:rPr>
          <w:color w:val="000000"/>
          <w:sz w:val="24"/>
        </w:rPr>
        <w:t>, i</w:t>
      </w:r>
      <w:r w:rsidRPr="00DD3373">
        <w:rPr>
          <w:color w:val="000000"/>
          <w:sz w:val="24"/>
        </w:rPr>
        <w:t xml:space="preserve">n francese Beaujoyeux. </w:t>
      </w:r>
      <w:r w:rsidR="00A14EF1" w:rsidRPr="00DD3373">
        <w:rPr>
          <w:color w:val="000000"/>
          <w:sz w:val="24"/>
        </w:rPr>
        <w:t>L’</w:t>
      </w:r>
      <w:r w:rsidRPr="00DD3373">
        <w:rPr>
          <w:color w:val="000000"/>
          <w:sz w:val="24"/>
        </w:rPr>
        <w:t>opera è il “</w:t>
      </w:r>
      <w:r w:rsidRPr="00DD3373">
        <w:rPr>
          <w:i/>
          <w:iCs/>
          <w:color w:val="000000"/>
          <w:sz w:val="24"/>
        </w:rPr>
        <w:t>Ballet comique de la Reine</w:t>
      </w:r>
      <w:r w:rsidRPr="00DD3373">
        <w:rPr>
          <w:color w:val="000000"/>
          <w:sz w:val="24"/>
        </w:rPr>
        <w:t xml:space="preserve">”, 1581. </w:t>
      </w:r>
    </w:p>
    <w:p w:rsidR="00AA1460" w:rsidRPr="00DD3373" w:rsidRDefault="0075678D" w:rsidP="00DB6D5D">
      <w:pPr>
        <w:pStyle w:val="Corpodeltesto2"/>
        <w:spacing w:before="120" w:after="0" w:line="276" w:lineRule="auto"/>
        <w:jc w:val="left"/>
        <w:rPr>
          <w:color w:val="000000"/>
          <w:sz w:val="24"/>
        </w:rPr>
      </w:pPr>
      <w:r w:rsidRPr="00DD3373">
        <w:rPr>
          <w:color w:val="000000"/>
          <w:sz w:val="24"/>
        </w:rPr>
        <w:t>Sul finire del 1500, anche in Francia si realizzò, come a Firenze, un’</w:t>
      </w:r>
      <w:r w:rsidR="00AA1460" w:rsidRPr="00DD3373">
        <w:rPr>
          <w:color w:val="000000"/>
          <w:sz w:val="24"/>
        </w:rPr>
        <w:t>A</w:t>
      </w:r>
      <w:r w:rsidRPr="00DD3373">
        <w:rPr>
          <w:color w:val="000000"/>
          <w:sz w:val="24"/>
        </w:rPr>
        <w:t xml:space="preserve">ccademia che si </w:t>
      </w:r>
      <w:r w:rsidR="00A532CD">
        <w:rPr>
          <w:color w:val="000000"/>
          <w:sz w:val="24"/>
        </w:rPr>
        <w:t xml:space="preserve">                  </w:t>
      </w:r>
      <w:r w:rsidRPr="00DD3373">
        <w:rPr>
          <w:color w:val="000000"/>
          <w:sz w:val="24"/>
        </w:rPr>
        <w:t xml:space="preserve">proponeva di ricostituire, con la monodia, quella che era considerata </w:t>
      </w:r>
      <w:r w:rsidR="0022599D" w:rsidRPr="00DD3373">
        <w:rPr>
          <w:color w:val="000000"/>
          <w:sz w:val="24"/>
        </w:rPr>
        <w:t>l</w:t>
      </w:r>
      <w:r w:rsidR="00A14EF1" w:rsidRPr="00DD3373">
        <w:rPr>
          <w:color w:val="000000"/>
          <w:sz w:val="24"/>
        </w:rPr>
        <w:t>’</w:t>
      </w:r>
      <w:r w:rsidRPr="00DD3373">
        <w:rPr>
          <w:color w:val="000000"/>
          <w:sz w:val="24"/>
        </w:rPr>
        <w:t xml:space="preserve">unione di Musica e </w:t>
      </w:r>
      <w:r w:rsidR="00A532CD">
        <w:rPr>
          <w:color w:val="000000"/>
          <w:sz w:val="24"/>
        </w:rPr>
        <w:t xml:space="preserve">            </w:t>
      </w:r>
      <w:r w:rsidRPr="00DD3373">
        <w:rPr>
          <w:color w:val="000000"/>
          <w:sz w:val="24"/>
        </w:rPr>
        <w:t xml:space="preserve">poesia nella letteratura Greca.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In tutta Europa, però, </w:t>
      </w:r>
      <w:r w:rsidR="0022599D" w:rsidRPr="00DD3373">
        <w:rPr>
          <w:color w:val="000000"/>
          <w:sz w:val="24"/>
        </w:rPr>
        <w:t>l</w:t>
      </w:r>
      <w:r w:rsidR="00A14EF1" w:rsidRPr="00DD3373">
        <w:rPr>
          <w:color w:val="000000"/>
          <w:sz w:val="24"/>
        </w:rPr>
        <w:t>’</w:t>
      </w:r>
      <w:r w:rsidRPr="00DD3373">
        <w:rPr>
          <w:color w:val="000000"/>
          <w:sz w:val="24"/>
        </w:rPr>
        <w:t xml:space="preserve">esempio di monodia accompagnata é fatta conoscere da Italiani, </w:t>
      </w:r>
      <w:r w:rsidR="00891DFE">
        <w:rPr>
          <w:color w:val="000000"/>
          <w:sz w:val="24"/>
        </w:rPr>
        <w:t xml:space="preserve">         </w:t>
      </w:r>
      <w:r w:rsidRPr="00DD3373">
        <w:rPr>
          <w:color w:val="000000"/>
          <w:sz w:val="24"/>
        </w:rPr>
        <w:t xml:space="preserve">nel nostro caso, da Giulio Caccini con le figlie Francesca e Settimia, che cantano le “Nuove </w:t>
      </w:r>
      <w:r w:rsidR="00A532CD">
        <w:rPr>
          <w:color w:val="000000"/>
          <w:sz w:val="24"/>
        </w:rPr>
        <w:t xml:space="preserve">              </w:t>
      </w:r>
      <w:r w:rsidRPr="00DD3373">
        <w:rPr>
          <w:color w:val="000000"/>
          <w:sz w:val="24"/>
        </w:rPr>
        <w:t xml:space="preserve">musiche“. Di Caccini, il primo maestro del </w:t>
      </w:r>
      <w:r w:rsidRPr="00DD3373">
        <w:rPr>
          <w:i/>
          <w:iCs/>
          <w:color w:val="000000"/>
          <w:sz w:val="24"/>
        </w:rPr>
        <w:t>Bel Canto</w:t>
      </w:r>
      <w:r w:rsidRPr="00DD3373">
        <w:rPr>
          <w:color w:val="000000"/>
          <w:sz w:val="24"/>
        </w:rPr>
        <w:t xml:space="preserve">, abbiamo già detto, sbagliò, si comportò male, ma in ambito extramusicale. </w:t>
      </w:r>
    </w:p>
    <w:p w:rsidR="00D65BFE" w:rsidRPr="00DD3373" w:rsidRDefault="0075678D" w:rsidP="00DB6D5D">
      <w:pPr>
        <w:pStyle w:val="Corpodeltesto2"/>
        <w:spacing w:before="120" w:after="0" w:line="276" w:lineRule="auto"/>
        <w:jc w:val="left"/>
        <w:rPr>
          <w:color w:val="000000"/>
          <w:sz w:val="24"/>
        </w:rPr>
      </w:pPr>
      <w:r w:rsidRPr="00DD3373">
        <w:rPr>
          <w:color w:val="000000"/>
          <w:sz w:val="24"/>
        </w:rPr>
        <w:t xml:space="preserve">Lo stesso Cardinale Mazarino, contribuì a diffondere </w:t>
      </w:r>
      <w:r w:rsidR="0022599D" w:rsidRPr="00DD3373">
        <w:rPr>
          <w:color w:val="000000"/>
          <w:sz w:val="24"/>
        </w:rPr>
        <w:t>l</w:t>
      </w:r>
      <w:r w:rsidR="00A14EF1" w:rsidRPr="00DD3373">
        <w:rPr>
          <w:color w:val="000000"/>
          <w:sz w:val="24"/>
        </w:rPr>
        <w:t>’</w:t>
      </w:r>
      <w:r w:rsidRPr="00DD3373">
        <w:rPr>
          <w:color w:val="000000"/>
          <w:sz w:val="24"/>
        </w:rPr>
        <w:t xml:space="preserve">opera Italiana, oltre che dare accoglienza ad autori e nobili, tipo la famiglia Barberini, che, almeno musicalmente, ebbe il merito di </w:t>
      </w:r>
      <w:r w:rsidR="00A532CD">
        <w:rPr>
          <w:color w:val="000000"/>
          <w:sz w:val="24"/>
        </w:rPr>
        <w:t xml:space="preserve">               </w:t>
      </w:r>
      <w:r w:rsidRPr="00DD3373">
        <w:rPr>
          <w:color w:val="000000"/>
          <w:sz w:val="24"/>
        </w:rPr>
        <w:t>contribuire alla nascita del</w:t>
      </w:r>
      <w:r w:rsidR="00A14EF1" w:rsidRPr="00DD3373">
        <w:rPr>
          <w:color w:val="000000"/>
          <w:sz w:val="24"/>
        </w:rPr>
        <w:t>l’</w:t>
      </w:r>
      <w:r w:rsidRPr="00DD3373">
        <w:rPr>
          <w:color w:val="000000"/>
          <w:sz w:val="24"/>
        </w:rPr>
        <w:t xml:space="preserve">Opera francese. Maffeo Barberini, o Papa Urbano VIII, era scappato da Roma, perché, esagerando, aveva annesso allo stato Pontificio il Ducato d’Urbino, rafforzata </w:t>
      </w:r>
      <w:r w:rsidR="00A14EF1" w:rsidRPr="00DD3373">
        <w:rPr>
          <w:color w:val="000000"/>
          <w:sz w:val="24"/>
        </w:rPr>
        <w:t>l’</w:t>
      </w:r>
      <w:r w:rsidRPr="00DD3373">
        <w:rPr>
          <w:color w:val="000000"/>
          <w:sz w:val="24"/>
        </w:rPr>
        <w:t xml:space="preserve">inquisizione, celebrato i processi a Tommaso Campanella e a Galileo Galilei. Il nostro </w:t>
      </w:r>
      <w:r w:rsidR="00B41FA1" w:rsidRPr="00DD3373">
        <w:rPr>
          <w:color w:val="000000"/>
          <w:sz w:val="24"/>
        </w:rPr>
        <w:t>Grande</w:t>
      </w:r>
      <w:r w:rsidRPr="00DD3373">
        <w:rPr>
          <w:color w:val="000000"/>
          <w:sz w:val="24"/>
        </w:rPr>
        <w:t xml:space="preserve"> Pontefice, nel suo ultimo viaggio a Parigi, ha chiesto “scusa“ per la strage dei protestanti </w:t>
      </w:r>
      <w:r w:rsidR="00A532CD">
        <w:rPr>
          <w:color w:val="000000"/>
          <w:sz w:val="24"/>
        </w:rPr>
        <w:t xml:space="preserve">            </w:t>
      </w:r>
      <w:r w:rsidRPr="00DD3373">
        <w:rPr>
          <w:color w:val="000000"/>
          <w:sz w:val="24"/>
        </w:rPr>
        <w:t xml:space="preserve">Ugonotti, e </w:t>
      </w:r>
      <w:r w:rsidR="002E7962" w:rsidRPr="00DD3373">
        <w:rPr>
          <w:color w:val="000000"/>
          <w:sz w:val="24"/>
        </w:rPr>
        <w:t>in precedenza</w:t>
      </w:r>
      <w:r w:rsidRPr="00DD3373">
        <w:rPr>
          <w:color w:val="000000"/>
          <w:sz w:val="24"/>
        </w:rPr>
        <w:t xml:space="preserve"> anche per il processo a Galilei. Evidente la volontà di Giovanni XXIII, di rimediare e riconoscere </w:t>
      </w:r>
      <w:r w:rsidR="00A14EF1" w:rsidRPr="00DD3373">
        <w:rPr>
          <w:color w:val="000000"/>
          <w:sz w:val="24"/>
        </w:rPr>
        <w:t>l’</w:t>
      </w:r>
      <w:r w:rsidRPr="00DD3373">
        <w:rPr>
          <w:color w:val="000000"/>
          <w:sz w:val="24"/>
        </w:rPr>
        <w:t xml:space="preserve">umana possibilità dello sbaglio. </w:t>
      </w:r>
    </w:p>
    <w:p w:rsidR="00125408" w:rsidRPr="00DD3373" w:rsidRDefault="0075678D" w:rsidP="00DB6D5D">
      <w:pPr>
        <w:pStyle w:val="Corpodeltesto2"/>
        <w:spacing w:before="120" w:after="0" w:line="276" w:lineRule="auto"/>
        <w:jc w:val="left"/>
        <w:rPr>
          <w:color w:val="000000"/>
          <w:sz w:val="24"/>
        </w:rPr>
      </w:pPr>
      <w:r w:rsidRPr="00DD3373">
        <w:rPr>
          <w:color w:val="000000"/>
          <w:sz w:val="24"/>
        </w:rPr>
        <w:t>Urbano VIII, ex Maffeo Barberini, fece costruire un’arpa meravigliosa, da quel momento detta: “Arpa Barberini”, commissionò al Bernini il bellissimo baldacchino bronzato in San Pietro, curò gli interventi per Palazzo Barberini, con un teatro per 8000 spettatori, terminò Castel Gandolfo.</w:t>
      </w:r>
      <w:r w:rsidR="009354DB" w:rsidRPr="00DD3373">
        <w:rPr>
          <w:color w:val="000000"/>
          <w:sz w:val="24"/>
        </w:rPr>
        <w:t xml:space="preserve"> </w:t>
      </w:r>
      <w:r w:rsidR="003A246C" w:rsidRPr="00DD3373">
        <w:rPr>
          <w:color w:val="000000"/>
          <w:sz w:val="24"/>
        </w:rPr>
        <w:t xml:space="preserve"> </w:t>
      </w:r>
    </w:p>
    <w:p w:rsidR="009354DB" w:rsidRPr="00DD3373" w:rsidRDefault="0075678D" w:rsidP="00DB6D5D">
      <w:pPr>
        <w:pStyle w:val="Corpodeltesto2"/>
        <w:spacing w:before="120" w:after="0" w:line="276" w:lineRule="auto"/>
        <w:jc w:val="left"/>
        <w:rPr>
          <w:color w:val="000000"/>
          <w:sz w:val="24"/>
        </w:rPr>
      </w:pPr>
      <w:r w:rsidRPr="00DD3373">
        <w:rPr>
          <w:color w:val="000000"/>
          <w:sz w:val="24"/>
        </w:rPr>
        <w:t xml:space="preserve">Urbano VIII si segnalò anche, malauguratamente, per un nepotismo esagerato, i tre nipoti </w:t>
      </w:r>
      <w:r w:rsidR="00A532CD">
        <w:rPr>
          <w:color w:val="000000"/>
          <w:sz w:val="24"/>
        </w:rPr>
        <w:t xml:space="preserve">          </w:t>
      </w:r>
      <w:r w:rsidRPr="00DD3373">
        <w:rPr>
          <w:color w:val="000000"/>
          <w:sz w:val="24"/>
        </w:rPr>
        <w:t xml:space="preserve">furono nominati in pochi giorni Cardinali. La famiglia si arricchì in modo considerevole. La </w:t>
      </w:r>
      <w:r w:rsidR="00A532CD">
        <w:rPr>
          <w:color w:val="000000"/>
          <w:sz w:val="24"/>
        </w:rPr>
        <w:t xml:space="preserve">   </w:t>
      </w:r>
      <w:r w:rsidRPr="00DD3373">
        <w:rPr>
          <w:color w:val="000000"/>
          <w:sz w:val="24"/>
        </w:rPr>
        <w:t xml:space="preserve">Chiesa era in quel momento talmente potente e in “confusione” da andare oltre al suo mandato.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Un potere quasi totale, tanto che sarà il Cardinale Mazarino ad avere il controllo della politica Francese, dal 1642 al 1661, anno quest’ultimo della salita al trono di Luigi XIV (il Re “Sole”).</w:t>
      </w:r>
      <w:r w:rsidRPr="00A219DF">
        <w:rPr>
          <w:color w:val="000000"/>
          <w:sz w:val="24"/>
        </w:rPr>
        <w:t xml:space="preserve"> </w:t>
      </w:r>
      <w:r w:rsidRPr="00DD3373">
        <w:rPr>
          <w:color w:val="000000"/>
          <w:sz w:val="24"/>
        </w:rPr>
        <w:t xml:space="preserve">D’Artagnan, i quattro moschettieri, come non collegare? </w:t>
      </w:r>
    </w:p>
    <w:p w:rsidR="0075678D" w:rsidRPr="00DD3373" w:rsidRDefault="002E7962" w:rsidP="00DB6D5D">
      <w:pPr>
        <w:pStyle w:val="Corpodeltesto2"/>
        <w:spacing w:before="120" w:after="0" w:line="276" w:lineRule="auto"/>
        <w:jc w:val="left"/>
        <w:rPr>
          <w:color w:val="000000"/>
          <w:sz w:val="24"/>
        </w:rPr>
      </w:pPr>
      <w:r w:rsidRPr="00DD3373">
        <w:rPr>
          <w:color w:val="000000"/>
          <w:sz w:val="24"/>
        </w:rPr>
        <w:t>Mazarino, spendendo cifre enormi (fu un suo grande errore politico), fece rappresentare l’Orfeo di Luigi Rossi nel 1646, e numerose opere di Cavalli, tra cui “Egisto“ (1648).</w:t>
      </w:r>
      <w:r w:rsidR="0075678D" w:rsidRPr="00DD3373">
        <w:rPr>
          <w:color w:val="000000"/>
          <w:sz w:val="24"/>
        </w:rPr>
        <w:t xml:space="preserve"> La compagnia </w:t>
      </w:r>
      <w:r w:rsidR="00A532CD">
        <w:rPr>
          <w:color w:val="000000"/>
          <w:sz w:val="24"/>
        </w:rPr>
        <w:t xml:space="preserve">            </w:t>
      </w:r>
      <w:r w:rsidR="0075678D" w:rsidRPr="00DD3373">
        <w:rPr>
          <w:color w:val="000000"/>
          <w:sz w:val="24"/>
        </w:rPr>
        <w:t xml:space="preserve">Italiana era formata, nel caso, da quattro tenori e otto castrati. Mazarino, nel 1655, chiama da </w:t>
      </w:r>
      <w:r w:rsidR="0075678D" w:rsidRPr="00DD3373">
        <w:rPr>
          <w:color w:val="000000"/>
          <w:sz w:val="24"/>
        </w:rPr>
        <w:lastRenderedPageBreak/>
        <w:t xml:space="preserve">Roma la famosa cantante Anna Bergerotti, che sarà presente </w:t>
      </w:r>
      <w:r w:rsidRPr="00DD3373">
        <w:rPr>
          <w:color w:val="000000"/>
          <w:sz w:val="24"/>
        </w:rPr>
        <w:t>a</w:t>
      </w:r>
      <w:r w:rsidR="0075678D" w:rsidRPr="00DD3373">
        <w:rPr>
          <w:color w:val="000000"/>
          <w:sz w:val="24"/>
        </w:rPr>
        <w:t xml:space="preserve"> ogni rappresentazione italiana alla corte e darà saggi di Musica Italiana.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Nel 1662, per le nozze di Luigi XIV, il Cavalli compose “Ercole amante”, dove tra un atto e </w:t>
      </w:r>
      <w:r w:rsidR="0022599D" w:rsidRPr="00DD3373">
        <w:rPr>
          <w:color w:val="000000"/>
          <w:sz w:val="24"/>
        </w:rPr>
        <w:t>l</w:t>
      </w:r>
      <w:r w:rsidR="00A14EF1" w:rsidRPr="00DD3373">
        <w:rPr>
          <w:color w:val="000000"/>
          <w:sz w:val="24"/>
        </w:rPr>
        <w:t>’</w:t>
      </w:r>
      <w:r w:rsidRPr="00DD3373">
        <w:rPr>
          <w:color w:val="000000"/>
          <w:sz w:val="24"/>
        </w:rPr>
        <w:t>altro, furono eseguiti dei Ballet de Court di Lully. Questi Balletti di Corte del Lully, ebbero enorme successo, anche perché gli stessi Reali vi partecipavano come danzatori.</w:t>
      </w:r>
    </w:p>
    <w:p w:rsidR="00F17B14" w:rsidRPr="00DD3373" w:rsidRDefault="0075678D" w:rsidP="00DB6D5D">
      <w:pPr>
        <w:pStyle w:val="Corpodeltesto2"/>
        <w:spacing w:before="120" w:after="0" w:line="276" w:lineRule="auto"/>
        <w:jc w:val="left"/>
        <w:rPr>
          <w:color w:val="000000"/>
          <w:sz w:val="24"/>
        </w:rPr>
      </w:pPr>
      <w:r w:rsidRPr="00DD3373">
        <w:rPr>
          <w:color w:val="000000"/>
          <w:sz w:val="24"/>
        </w:rPr>
        <w:t xml:space="preserve">Inoltre, </w:t>
      </w:r>
      <w:r w:rsidR="00A14EF1" w:rsidRPr="00DD3373">
        <w:rPr>
          <w:color w:val="000000"/>
          <w:sz w:val="24"/>
        </w:rPr>
        <w:t>l’</w:t>
      </w:r>
      <w:r w:rsidRPr="00DD3373">
        <w:rPr>
          <w:color w:val="000000"/>
          <w:sz w:val="24"/>
        </w:rPr>
        <w:t xml:space="preserve">apparato scenico era talmente ricco, </w:t>
      </w:r>
      <w:r w:rsidR="002E7962" w:rsidRPr="00DD3373">
        <w:rPr>
          <w:color w:val="000000"/>
          <w:sz w:val="24"/>
        </w:rPr>
        <w:t>diciotto</w:t>
      </w:r>
      <w:r w:rsidRPr="00DD3373">
        <w:rPr>
          <w:color w:val="000000"/>
          <w:sz w:val="24"/>
        </w:rPr>
        <w:t xml:space="preserve"> balletti musicati da Lully con il Re che </w:t>
      </w:r>
      <w:r w:rsidR="00A532CD">
        <w:rPr>
          <w:color w:val="000000"/>
          <w:sz w:val="24"/>
        </w:rPr>
        <w:t xml:space="preserve">          </w:t>
      </w:r>
      <w:r w:rsidRPr="00DD3373">
        <w:rPr>
          <w:color w:val="000000"/>
          <w:sz w:val="24"/>
        </w:rPr>
        <w:t>interpretava le parti di Plutone, Marte e del Sole (donde il suo soprannome) che, malaugurat</w:t>
      </w:r>
      <w:r w:rsidRPr="00DD3373">
        <w:rPr>
          <w:color w:val="000000"/>
          <w:sz w:val="24"/>
        </w:rPr>
        <w:t>a</w:t>
      </w:r>
      <w:r w:rsidRPr="00DD3373">
        <w:rPr>
          <w:color w:val="000000"/>
          <w:sz w:val="24"/>
        </w:rPr>
        <w:t xml:space="preserve">mente, non </w:t>
      </w:r>
      <w:r w:rsidR="002E7962" w:rsidRPr="00DD3373">
        <w:rPr>
          <w:color w:val="000000"/>
          <w:sz w:val="24"/>
        </w:rPr>
        <w:t xml:space="preserve">vi </w:t>
      </w:r>
      <w:r w:rsidRPr="00DD3373">
        <w:rPr>
          <w:color w:val="000000"/>
          <w:sz w:val="24"/>
        </w:rPr>
        <w:t>era tempo per ascoltare con attenzione le vicende d’Ercole, messe in musica dal Cavalli.</w:t>
      </w:r>
      <w:r w:rsidR="00891DFE">
        <w:rPr>
          <w:color w:val="000000"/>
          <w:sz w:val="24"/>
        </w:rPr>
        <w:t xml:space="preserve"> </w:t>
      </w:r>
      <w:r w:rsidRPr="00DD3373">
        <w:rPr>
          <w:color w:val="000000"/>
          <w:sz w:val="24"/>
        </w:rPr>
        <w:t xml:space="preserve">Queste opere, furono quindi accolte con relativo interesse, talvolta anche con notevole </w:t>
      </w:r>
      <w:r w:rsidR="00A532CD">
        <w:rPr>
          <w:color w:val="000000"/>
          <w:sz w:val="24"/>
        </w:rPr>
        <w:t xml:space="preserve">            </w:t>
      </w:r>
      <w:r w:rsidRPr="00DD3373">
        <w:rPr>
          <w:color w:val="000000"/>
          <w:sz w:val="24"/>
        </w:rPr>
        <w:t>antipatia. Infastidivano gli abusi vocali dei castrati e un’espressione teatrale che ai francesi sembrava eccessiva, tanto più in rapporto al Teatro tragico dei seicenteschi Racine e Corneille. Parve cosa insensata che una recita teatrale fosse cantata dal</w:t>
      </w:r>
      <w:r w:rsidR="00A14EF1" w:rsidRPr="00DD3373">
        <w:rPr>
          <w:color w:val="000000"/>
          <w:sz w:val="24"/>
        </w:rPr>
        <w:t>l’</w:t>
      </w:r>
      <w:r w:rsidRPr="00DD3373">
        <w:rPr>
          <w:color w:val="000000"/>
          <w:sz w:val="24"/>
        </w:rPr>
        <w:t xml:space="preserve">inizio alla fine, questo tipo d’opera Italiana, in pratica, inizialmente piacque poco. </w:t>
      </w:r>
    </w:p>
    <w:p w:rsidR="00A9084C" w:rsidRPr="00DD3373" w:rsidRDefault="0075678D" w:rsidP="00DB6D5D">
      <w:pPr>
        <w:pStyle w:val="Corpodeltesto2"/>
        <w:spacing w:before="120" w:after="0" w:line="276" w:lineRule="auto"/>
        <w:jc w:val="left"/>
        <w:rPr>
          <w:color w:val="000000"/>
          <w:sz w:val="24"/>
        </w:rPr>
      </w:pPr>
      <w:r w:rsidRPr="00DD3373">
        <w:rPr>
          <w:color w:val="000000"/>
          <w:sz w:val="24"/>
        </w:rPr>
        <w:t xml:space="preserve">Come pensare che un Re Sole, dopo la costruzione di un palazzo così grandioso, potesse </w:t>
      </w:r>
      <w:r w:rsidR="00A532CD">
        <w:rPr>
          <w:color w:val="000000"/>
          <w:sz w:val="24"/>
        </w:rPr>
        <w:t xml:space="preserve">          </w:t>
      </w:r>
      <w:r w:rsidRPr="00DD3373">
        <w:rPr>
          <w:color w:val="000000"/>
          <w:sz w:val="24"/>
        </w:rPr>
        <w:t xml:space="preserve">accettare una supremazia musicale Italiana.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Non si deve dimenticare, prima di proseguire, che la prima opera veramente francese, che inaugurò anche </w:t>
      </w:r>
      <w:r w:rsidR="00A14EF1" w:rsidRPr="00DD3373">
        <w:rPr>
          <w:color w:val="000000"/>
          <w:sz w:val="24"/>
        </w:rPr>
        <w:t>l’</w:t>
      </w:r>
      <w:r w:rsidRPr="00DD3373">
        <w:rPr>
          <w:color w:val="000000"/>
          <w:sz w:val="24"/>
        </w:rPr>
        <w:t>Accademia reale di Musica nel 1671, fu “Pomona”, scritta dal librettista Pierre Perrin</w:t>
      </w:r>
      <w:r w:rsidR="00891DFE">
        <w:rPr>
          <w:color w:val="000000"/>
          <w:sz w:val="24"/>
        </w:rPr>
        <w:t xml:space="preserve"> e</w:t>
      </w:r>
      <w:r w:rsidRPr="00DD3373">
        <w:rPr>
          <w:color w:val="000000"/>
          <w:sz w:val="24"/>
        </w:rPr>
        <w:t xml:space="preserve"> musicata da Cambert.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Il successo del</w:t>
      </w:r>
      <w:r w:rsidR="00A14EF1" w:rsidRPr="00DD3373">
        <w:rPr>
          <w:color w:val="000000"/>
          <w:sz w:val="24"/>
        </w:rPr>
        <w:t>l’</w:t>
      </w:r>
      <w:r w:rsidRPr="00DD3373">
        <w:rPr>
          <w:color w:val="000000"/>
          <w:sz w:val="24"/>
        </w:rPr>
        <w:t xml:space="preserve">opera fu enorme, tredici mesi consecutivi di repliche. Nella realtà non musicale, strano abbinamento di Perrin e Cambert nella malasorte. Fondano </w:t>
      </w:r>
      <w:r w:rsidR="00A14EF1" w:rsidRPr="00DD3373">
        <w:rPr>
          <w:color w:val="000000"/>
          <w:sz w:val="24"/>
        </w:rPr>
        <w:t>l’</w:t>
      </w:r>
      <w:r w:rsidR="002E7962" w:rsidRPr="00DD3373">
        <w:rPr>
          <w:color w:val="000000"/>
          <w:sz w:val="24"/>
        </w:rPr>
        <w:t>Accademia</w:t>
      </w:r>
      <w:r w:rsidRPr="00DD3373">
        <w:rPr>
          <w:color w:val="000000"/>
          <w:sz w:val="24"/>
        </w:rPr>
        <w:t xml:space="preserve"> d’Op</w:t>
      </w:r>
      <w:r w:rsidR="002E7962" w:rsidRPr="00DD3373">
        <w:rPr>
          <w:color w:val="000000"/>
          <w:sz w:val="24"/>
        </w:rPr>
        <w:t>e</w:t>
      </w:r>
      <w:r w:rsidRPr="00DD3373">
        <w:rPr>
          <w:color w:val="000000"/>
          <w:sz w:val="24"/>
        </w:rPr>
        <w:t xml:space="preserve">ra, ma due nobili, soci scorretti e avventurieri, la fanno fallire. Cambert è avvelenato. Perrin, per gli </w:t>
      </w:r>
      <w:r w:rsidR="00A532CD">
        <w:rPr>
          <w:color w:val="000000"/>
          <w:sz w:val="24"/>
        </w:rPr>
        <w:t xml:space="preserve">        </w:t>
      </w:r>
      <w:r w:rsidRPr="00DD3373">
        <w:rPr>
          <w:color w:val="000000"/>
          <w:sz w:val="24"/>
        </w:rPr>
        <w:t xml:space="preserve">errori dei titolati soci, finisce in prigione. Lully lo farà liberare, pagando una cifra considerevole, ma riscattandone però i privilegi. Un affare generoso o un piccolo ricatto?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Fu un italiano, quindi, il primo vero compositore “francese” del</w:t>
      </w:r>
      <w:r w:rsidR="00A14EF1" w:rsidRPr="00DD3373">
        <w:rPr>
          <w:color w:val="000000"/>
          <w:sz w:val="24"/>
        </w:rPr>
        <w:t>l’</w:t>
      </w:r>
      <w:r w:rsidRPr="00DD3373">
        <w:rPr>
          <w:color w:val="000000"/>
          <w:sz w:val="24"/>
        </w:rPr>
        <w:t xml:space="preserve">epoca, Gian Battista Lulli, </w:t>
      </w:r>
      <w:r w:rsidR="00A532CD">
        <w:rPr>
          <w:color w:val="000000"/>
          <w:sz w:val="24"/>
        </w:rPr>
        <w:t xml:space="preserve">             </w:t>
      </w:r>
      <w:r w:rsidRPr="00DD3373">
        <w:rPr>
          <w:color w:val="000000"/>
          <w:sz w:val="24"/>
        </w:rPr>
        <w:t>fiorentino, quindi musicista d’oltralpe d’origine Italiana, che proseguendo, anche per non irritare più del dovuto il Re solare, chiameremo:</w:t>
      </w:r>
    </w:p>
    <w:p w:rsidR="0075678D" w:rsidRPr="00DD3373" w:rsidRDefault="0075678D" w:rsidP="00DB6D5D">
      <w:pPr>
        <w:spacing w:before="120" w:after="0" w:line="276" w:lineRule="auto"/>
        <w:jc w:val="left"/>
        <w:rPr>
          <w:rFonts w:ascii="Arial" w:hAnsi="Arial" w:cs="Arial"/>
          <w:color w:val="000000"/>
        </w:rPr>
      </w:pPr>
      <w:r w:rsidRPr="00DD3373">
        <w:rPr>
          <w:rFonts w:ascii="Arial" w:hAnsi="Arial" w:cs="Arial"/>
          <w:b/>
          <w:color w:val="1F497D"/>
        </w:rPr>
        <w:t>Jean Baptiste Lully</w:t>
      </w:r>
      <w:r w:rsidRPr="00DD3373">
        <w:rPr>
          <w:rFonts w:ascii="Arial" w:hAnsi="Arial" w:cs="Arial"/>
          <w:b/>
          <w:color w:val="000000"/>
        </w:rPr>
        <w:tab/>
      </w:r>
      <w:r w:rsidRPr="00DD3373">
        <w:rPr>
          <w:rFonts w:ascii="Arial" w:hAnsi="Arial" w:cs="Arial"/>
          <w:b/>
          <w:color w:val="000000"/>
        </w:rPr>
        <w:tab/>
      </w:r>
      <w:r w:rsidRPr="00DD3373">
        <w:rPr>
          <w:rFonts w:ascii="Arial" w:hAnsi="Arial" w:cs="Arial"/>
          <w:color w:val="000000"/>
        </w:rPr>
        <w:t>Firenze, 28.11.1632 - Parigi, 22.3.1687</w:t>
      </w:r>
      <w:r w:rsidR="00631195" w:rsidRPr="00DD3373">
        <w:rPr>
          <w:rFonts w:ascii="Arial" w:hAnsi="Arial" w:cs="Arial"/>
          <w:color w:val="000000"/>
        </w:rPr>
        <w:t>.</w:t>
      </w:r>
    </w:p>
    <w:p w:rsidR="0075678D" w:rsidRPr="00DD3373" w:rsidRDefault="0030176D" w:rsidP="00DB6D5D">
      <w:pPr>
        <w:spacing w:before="120" w:after="0" w:line="276" w:lineRule="auto"/>
        <w:jc w:val="left"/>
        <w:rPr>
          <w:rFonts w:ascii="Arial" w:hAnsi="Arial" w:cs="Arial"/>
          <w:color w:val="000000"/>
        </w:rPr>
      </w:pPr>
      <w:r>
        <w:rPr>
          <w:rFonts w:ascii="Arial" w:hAnsi="Arial" w:cs="Arial"/>
          <w:noProof/>
          <w:color w:val="0000FF"/>
        </w:rPr>
        <w:drawing>
          <wp:inline distT="0" distB="0" distL="0" distR="0" wp14:anchorId="4A7C0512" wp14:editId="12DB573D">
            <wp:extent cx="571500" cy="884555"/>
            <wp:effectExtent l="19050" t="0" r="0" b="0"/>
            <wp:docPr id="32" name="Immagine 32" descr="http://www.baroque.it/arte-barocca/arte-barocca-musica.php?link=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www.baroque.it/arte-barocca/arte-barocca-musica.php?link=6"/>
                    <pic:cNvPicPr>
                      <a:picLocks noChangeAspect="1" noChangeArrowheads="1"/>
                    </pic:cNvPicPr>
                  </pic:nvPicPr>
                  <pic:blipFill>
                    <a:blip r:embed="rId40" cstate="print"/>
                    <a:srcRect/>
                    <a:stretch>
                      <a:fillRect/>
                    </a:stretch>
                  </pic:blipFill>
                  <pic:spPr bwMode="auto">
                    <a:xfrm>
                      <a:off x="0" y="0"/>
                      <a:ext cx="571500" cy="884555"/>
                    </a:xfrm>
                    <a:prstGeom prst="rect">
                      <a:avLst/>
                    </a:prstGeom>
                    <a:noFill/>
                    <a:ln w="9525">
                      <a:noFill/>
                      <a:miter lim="800000"/>
                      <a:headEnd/>
                      <a:tailEnd/>
                    </a:ln>
                  </pic:spPr>
                </pic:pic>
              </a:graphicData>
            </a:graphic>
          </wp:inline>
        </w:drawing>
      </w:r>
      <w:r w:rsidR="00631195" w:rsidRPr="00DD3373">
        <w:rPr>
          <w:rFonts w:ascii="Arial" w:hAnsi="Arial" w:cs="Arial"/>
          <w:color w:val="000000"/>
        </w:rPr>
        <w:t xml:space="preserve"> </w:t>
      </w:r>
      <w:r w:rsidR="0075678D" w:rsidRPr="00DD3373">
        <w:rPr>
          <w:rFonts w:ascii="Arial" w:hAnsi="Arial" w:cs="Arial"/>
          <w:color w:val="000000"/>
        </w:rPr>
        <w:t xml:space="preserve">Inizialmente ballerino, quindi violinista nei “24 Petits violons du Roi“. Seppe abilmente trasformare </w:t>
      </w:r>
      <w:r w:rsidR="0022599D" w:rsidRPr="00DD3373">
        <w:rPr>
          <w:rFonts w:ascii="Arial" w:hAnsi="Arial" w:cs="Arial"/>
          <w:color w:val="000000"/>
        </w:rPr>
        <w:t>l</w:t>
      </w:r>
      <w:r w:rsidR="00A14EF1" w:rsidRPr="00DD3373">
        <w:rPr>
          <w:rFonts w:ascii="Arial" w:hAnsi="Arial" w:cs="Arial"/>
          <w:color w:val="000000"/>
        </w:rPr>
        <w:t>’</w:t>
      </w:r>
      <w:r w:rsidR="0075678D" w:rsidRPr="00DD3373">
        <w:rPr>
          <w:rFonts w:ascii="Arial" w:hAnsi="Arial" w:cs="Arial"/>
          <w:color w:val="000000"/>
        </w:rPr>
        <w:t xml:space="preserve">opera Italiana in un tipo d’opera che potesse piacere ai francesi e si guadagnò inoltre la fiducia del Re, conoscendolo quando questi aveva 14 anni, (frequentavano la stessa scuola di ballo), e dal quale ottenne nel 1671 (o 1672), la carica di </w:t>
      </w:r>
      <w:r w:rsidR="00A532CD">
        <w:rPr>
          <w:rFonts w:ascii="Arial" w:hAnsi="Arial" w:cs="Arial"/>
          <w:color w:val="000000"/>
        </w:rPr>
        <w:t xml:space="preserve"> </w:t>
      </w:r>
      <w:r w:rsidR="0075678D" w:rsidRPr="00DD3373">
        <w:rPr>
          <w:rFonts w:ascii="Arial" w:hAnsi="Arial" w:cs="Arial"/>
          <w:color w:val="000000"/>
        </w:rPr>
        <w:t xml:space="preserve">sovrintendente generale </w:t>
      </w:r>
      <w:r w:rsidR="00891DFE">
        <w:rPr>
          <w:rFonts w:ascii="Arial" w:hAnsi="Arial" w:cs="Arial"/>
          <w:color w:val="000000"/>
        </w:rPr>
        <w:t xml:space="preserve"> </w:t>
      </w:r>
      <w:r w:rsidR="0075678D" w:rsidRPr="00DD3373">
        <w:rPr>
          <w:rFonts w:ascii="Arial" w:hAnsi="Arial" w:cs="Arial"/>
          <w:color w:val="000000"/>
        </w:rPr>
        <w:t>della Musica francese e segretario generale del Re.</w:t>
      </w:r>
    </w:p>
    <w:p w:rsidR="008941E2" w:rsidRPr="00DD3373" w:rsidRDefault="0075678D" w:rsidP="00DB6D5D">
      <w:pPr>
        <w:pStyle w:val="Corpotesto"/>
        <w:spacing w:before="120" w:after="0" w:line="276" w:lineRule="auto"/>
        <w:jc w:val="left"/>
        <w:rPr>
          <w:color w:val="000000"/>
        </w:rPr>
      </w:pPr>
      <w:r w:rsidRPr="00DD3373">
        <w:rPr>
          <w:color w:val="000000"/>
        </w:rPr>
        <w:t xml:space="preserve">Lully, caratterialmente vanitoso, ma anche studioso </w:t>
      </w:r>
      <w:r w:rsidR="002E7962" w:rsidRPr="00DD3373">
        <w:rPr>
          <w:color w:val="000000"/>
        </w:rPr>
        <w:t>e</w:t>
      </w:r>
      <w:r w:rsidRPr="00DD3373">
        <w:rPr>
          <w:color w:val="000000"/>
        </w:rPr>
        <w:t xml:space="preserve"> ambizioso, imparò il verso dei grandi </w:t>
      </w:r>
      <w:r w:rsidR="00A532CD">
        <w:rPr>
          <w:color w:val="000000"/>
        </w:rPr>
        <w:t xml:space="preserve">          </w:t>
      </w:r>
      <w:r w:rsidRPr="00DD3373">
        <w:rPr>
          <w:color w:val="000000"/>
        </w:rPr>
        <w:t xml:space="preserve">tragediografi Corneille e Racine, la declamazione degli interpreti tragici, applicandola al </w:t>
      </w:r>
      <w:r w:rsidR="00A532CD">
        <w:rPr>
          <w:color w:val="000000"/>
        </w:rPr>
        <w:t xml:space="preserve">                 </w:t>
      </w:r>
      <w:r w:rsidRPr="00DD3373">
        <w:rPr>
          <w:color w:val="000000"/>
        </w:rPr>
        <w:t xml:space="preserve">recitativo d’opera. Un recitativo strettamente sillabico, in pratica senza fioriture, per certi aspetti simile alle origini del “recitar cantando” fiorentino. </w:t>
      </w:r>
    </w:p>
    <w:p w:rsidR="00CA70CA" w:rsidRPr="00DD3373" w:rsidRDefault="0075678D" w:rsidP="00DB6D5D">
      <w:pPr>
        <w:pStyle w:val="Corpotesto"/>
        <w:spacing w:before="120" w:after="0" w:line="276" w:lineRule="auto"/>
        <w:jc w:val="left"/>
        <w:rPr>
          <w:color w:val="000000"/>
        </w:rPr>
      </w:pPr>
      <w:r w:rsidRPr="00DD3373">
        <w:rPr>
          <w:color w:val="000000"/>
        </w:rPr>
        <w:lastRenderedPageBreak/>
        <w:t xml:space="preserve">Lully consegnò così alla Francia il primo esempio di teatro d’opera nazionale, che rimarrà tale per circa 100 anni, adeguandolo alla fastosa vita di corte di Versailles. Enorme regale villa, con finestroni sui quali il vetro era, curiosità, per la prima volta veramente trasparente. </w:t>
      </w:r>
    </w:p>
    <w:p w:rsidR="0075678D" w:rsidRPr="00DD3373" w:rsidRDefault="0075678D" w:rsidP="00DB6D5D">
      <w:pPr>
        <w:pStyle w:val="Corpotesto"/>
        <w:spacing w:before="120" w:after="0" w:line="276" w:lineRule="auto"/>
        <w:jc w:val="left"/>
        <w:rPr>
          <w:color w:val="000000"/>
        </w:rPr>
      </w:pPr>
      <w:r w:rsidRPr="00DD3373">
        <w:rPr>
          <w:color w:val="000000"/>
        </w:rPr>
        <w:t xml:space="preserve">Parigi era a questi tempi abitata da 500.000 persone. Inizialmente la sua orchestra, “Petits </w:t>
      </w:r>
      <w:r w:rsidR="00A532CD">
        <w:rPr>
          <w:color w:val="000000"/>
        </w:rPr>
        <w:t xml:space="preserve">          </w:t>
      </w:r>
      <w:r w:rsidRPr="00DD3373">
        <w:rPr>
          <w:color w:val="000000"/>
        </w:rPr>
        <w:t xml:space="preserve">Violons”, era numericamente limitata. In seguito divenne grand’orchestra. Si può considerare quindi </w:t>
      </w:r>
      <w:r w:rsidR="00A14EF1" w:rsidRPr="00DD3373">
        <w:rPr>
          <w:color w:val="000000"/>
        </w:rPr>
        <w:t>l’</w:t>
      </w:r>
      <w:r w:rsidRPr="00DD3373">
        <w:rPr>
          <w:color w:val="000000"/>
        </w:rPr>
        <w:t>orchestra di Versailles, come prima filarmonica stabile d’Europa.</w:t>
      </w:r>
    </w:p>
    <w:p w:rsidR="0075678D" w:rsidRPr="00DD3373" w:rsidRDefault="0075678D" w:rsidP="00DB6D5D">
      <w:pPr>
        <w:pStyle w:val="Corpotesto"/>
        <w:spacing w:before="120" w:after="0" w:line="276" w:lineRule="auto"/>
        <w:jc w:val="left"/>
        <w:rPr>
          <w:color w:val="000000"/>
        </w:rPr>
      </w:pPr>
      <w:r w:rsidRPr="00DD3373">
        <w:rPr>
          <w:color w:val="000000"/>
        </w:rPr>
        <w:t xml:space="preserve">Nel 1664, Lully inizia a collaborare con Molière. Prendono forma le “Comédies-ballets”, dove parti cantate e danze erano introdotte nel corso di dialoghi parlati, esempio “Il borghese </w:t>
      </w:r>
      <w:r w:rsidR="00A532CD">
        <w:rPr>
          <w:color w:val="000000"/>
        </w:rPr>
        <w:t xml:space="preserve">           </w:t>
      </w:r>
      <w:r w:rsidRPr="00DD3373">
        <w:rPr>
          <w:color w:val="000000"/>
        </w:rPr>
        <w:t xml:space="preserve">Gentiluomo”, 1670. Lully era anche un ballerino, specie d’intrattenitore negli intervalli, avveduto nel comporre la Musica di numerosi balli, dove lo stesso “Re sole“ interveniva assieme alla </w:t>
      </w:r>
      <w:r w:rsidR="00A532CD">
        <w:rPr>
          <w:color w:val="000000"/>
        </w:rPr>
        <w:t xml:space="preserve">          </w:t>
      </w:r>
      <w:r w:rsidRPr="00DD3373">
        <w:rPr>
          <w:color w:val="000000"/>
        </w:rPr>
        <w:t xml:space="preserve">corte, come ballerino. Naturalmente il Re era adulato, idolatrato, dai presenti. Non </w:t>
      </w:r>
      <w:r w:rsidR="002E7962" w:rsidRPr="00DD3373">
        <w:rPr>
          <w:color w:val="000000"/>
        </w:rPr>
        <w:t xml:space="preserve">ne </w:t>
      </w:r>
      <w:r w:rsidRPr="00DD3373">
        <w:rPr>
          <w:color w:val="000000"/>
        </w:rPr>
        <w:t xml:space="preserve">aveva </w:t>
      </w:r>
      <w:r w:rsidR="00A532CD">
        <w:rPr>
          <w:color w:val="000000"/>
        </w:rPr>
        <w:t xml:space="preserve"> </w:t>
      </w:r>
      <w:r w:rsidRPr="00DD3373">
        <w:rPr>
          <w:color w:val="000000"/>
        </w:rPr>
        <w:t>necessità il Lully, che come detto lo aveva già conosciuto.</w:t>
      </w:r>
    </w:p>
    <w:p w:rsidR="00DF7660" w:rsidRPr="00DD3373" w:rsidRDefault="0075678D" w:rsidP="00DB6D5D">
      <w:pPr>
        <w:pStyle w:val="Corpotesto"/>
        <w:spacing w:before="120" w:after="0" w:line="276" w:lineRule="auto"/>
        <w:jc w:val="left"/>
        <w:rPr>
          <w:color w:val="000000"/>
        </w:rPr>
      </w:pPr>
      <w:r w:rsidRPr="00DD3373">
        <w:rPr>
          <w:color w:val="000000"/>
        </w:rPr>
        <w:t>Con il librettista Quinault, Lully inventa la nuova forma della Tragedia in Musica. “Cadmus et Hermione” è la loro prima opera. Il genere è “</w:t>
      </w:r>
      <w:r w:rsidR="002E7962" w:rsidRPr="00DD3373">
        <w:rPr>
          <w:color w:val="000000"/>
        </w:rPr>
        <w:t>eroico - pastorale</w:t>
      </w:r>
      <w:r w:rsidRPr="00DD3373">
        <w:rPr>
          <w:color w:val="000000"/>
        </w:rPr>
        <w:t xml:space="preserve">“ con temi fissi: amore e gioia. </w:t>
      </w:r>
    </w:p>
    <w:p w:rsidR="005A6053" w:rsidRPr="00DD3373" w:rsidRDefault="0075678D" w:rsidP="00DB6D5D">
      <w:pPr>
        <w:pStyle w:val="Corpotesto"/>
        <w:spacing w:before="120" w:after="0" w:line="276" w:lineRule="auto"/>
        <w:jc w:val="left"/>
        <w:rPr>
          <w:color w:val="000000"/>
        </w:rPr>
      </w:pPr>
      <w:r w:rsidRPr="00DD3373">
        <w:rPr>
          <w:color w:val="000000"/>
        </w:rPr>
        <w:t xml:space="preserve">Lully reintroduce i cori, che tratta in modo omofonico e lavora con attenzione su un recitativo riccamente accompagnato dagli archi. </w:t>
      </w:r>
    </w:p>
    <w:p w:rsidR="00F17B14" w:rsidRPr="00DD3373" w:rsidRDefault="0075678D" w:rsidP="00DB6D5D">
      <w:pPr>
        <w:pStyle w:val="Corpotesto"/>
        <w:spacing w:before="120" w:after="0" w:line="276" w:lineRule="auto"/>
        <w:jc w:val="left"/>
        <w:rPr>
          <w:color w:val="000000"/>
        </w:rPr>
      </w:pPr>
      <w:r w:rsidRPr="00DD3373">
        <w:rPr>
          <w:color w:val="000000"/>
        </w:rPr>
        <w:t xml:space="preserve">Usa “ariosi“ melodicamente concisi, spesso d’andamento galante (arie di danza), ripuliti dai </w:t>
      </w:r>
      <w:r w:rsidR="00A532CD">
        <w:rPr>
          <w:color w:val="000000"/>
        </w:rPr>
        <w:t xml:space="preserve">  </w:t>
      </w:r>
      <w:r w:rsidRPr="00DD3373">
        <w:rPr>
          <w:color w:val="000000"/>
        </w:rPr>
        <w:t>vocalizzi italiani e inserisce un’Ouverture solenne e regale detta “Alla francese”: Largo, allegro, grave. “Largo” e solenne il primo movimento, anche perché il Re entrava in quel momento.</w:t>
      </w:r>
      <w:r w:rsidR="005A6053" w:rsidRPr="00DD3373">
        <w:rPr>
          <w:color w:val="000000"/>
        </w:rPr>
        <w:t xml:space="preserve"> </w:t>
      </w:r>
      <w:r w:rsidR="00891DFE">
        <w:rPr>
          <w:color w:val="000000"/>
        </w:rPr>
        <w:t xml:space="preserve">  </w:t>
      </w:r>
      <w:r w:rsidRPr="00DD3373">
        <w:rPr>
          <w:color w:val="000000"/>
        </w:rPr>
        <w:t>Lully utilizza in abbondanza il ballo, che era inserito o al</w:t>
      </w:r>
      <w:r w:rsidR="00A14EF1" w:rsidRPr="00DD3373">
        <w:rPr>
          <w:color w:val="000000"/>
        </w:rPr>
        <w:t>l’</w:t>
      </w:r>
      <w:r w:rsidRPr="00DD3373">
        <w:rPr>
          <w:color w:val="000000"/>
        </w:rPr>
        <w:t xml:space="preserve">inizio delle Tragédies liriques o al </w:t>
      </w:r>
      <w:r w:rsidR="00891DFE">
        <w:rPr>
          <w:color w:val="000000"/>
        </w:rPr>
        <w:t xml:space="preserve">  </w:t>
      </w:r>
      <w:r w:rsidRPr="00DD3373">
        <w:rPr>
          <w:color w:val="000000"/>
        </w:rPr>
        <w:t xml:space="preserve">centro </w:t>
      </w:r>
      <w:r w:rsidR="00A532CD">
        <w:rPr>
          <w:color w:val="000000"/>
        </w:rPr>
        <w:t xml:space="preserve"> </w:t>
      </w:r>
      <w:r w:rsidRPr="00DD3373">
        <w:rPr>
          <w:color w:val="000000"/>
        </w:rPr>
        <w:t xml:space="preserve">delle Comédie-ballet. Si ebbe, di riflesso, impulso enorme alla danza e si fondò nel 1661 </w:t>
      </w:r>
      <w:r w:rsidR="00A14EF1" w:rsidRPr="00DD3373">
        <w:rPr>
          <w:i/>
          <w:iCs/>
          <w:color w:val="000000"/>
        </w:rPr>
        <w:t>l’</w:t>
      </w:r>
      <w:r w:rsidRPr="00DD3373">
        <w:rPr>
          <w:i/>
          <w:iCs/>
          <w:color w:val="000000"/>
        </w:rPr>
        <w:t>Accademia Reale di danza</w:t>
      </w:r>
      <w:r w:rsidRPr="00DD3373">
        <w:rPr>
          <w:color w:val="000000"/>
        </w:rPr>
        <w:t>. Non é un caso che nel</w:t>
      </w:r>
      <w:r w:rsidR="00A14EF1" w:rsidRPr="00DD3373">
        <w:rPr>
          <w:color w:val="000000"/>
        </w:rPr>
        <w:t>l’</w:t>
      </w:r>
      <w:r w:rsidRPr="00DD3373">
        <w:rPr>
          <w:color w:val="000000"/>
        </w:rPr>
        <w:t xml:space="preserve">Opera francese di Lully e dei suoi </w:t>
      </w:r>
      <w:r w:rsidR="00A532CD">
        <w:rPr>
          <w:color w:val="000000"/>
        </w:rPr>
        <w:t xml:space="preserve">                </w:t>
      </w:r>
      <w:r w:rsidRPr="00DD3373">
        <w:rPr>
          <w:color w:val="000000"/>
        </w:rPr>
        <w:t xml:space="preserve">successori, il ballo sia parte fondamentale dello spettacolo. </w:t>
      </w:r>
    </w:p>
    <w:p w:rsidR="0075678D" w:rsidRPr="00DD3373" w:rsidRDefault="0075678D" w:rsidP="00DB6D5D">
      <w:pPr>
        <w:pStyle w:val="Corpotesto"/>
        <w:spacing w:before="120" w:after="0" w:line="276" w:lineRule="auto"/>
        <w:jc w:val="left"/>
        <w:rPr>
          <w:color w:val="000000"/>
        </w:rPr>
      </w:pPr>
      <w:r w:rsidRPr="00DD3373">
        <w:rPr>
          <w:color w:val="000000"/>
        </w:rPr>
        <w:t>Così come non è casuale che parecchi nobili fossero “</w:t>
      </w:r>
      <w:r w:rsidRPr="00DD3373">
        <w:rPr>
          <w:i/>
          <w:iCs/>
          <w:color w:val="000000"/>
        </w:rPr>
        <w:t>affascinati</w:t>
      </w:r>
      <w:r w:rsidRPr="00DD3373">
        <w:rPr>
          <w:color w:val="000000"/>
        </w:rPr>
        <w:t>” dalle ballerine. Quindi il ballo era anc</w:t>
      </w:r>
      <w:r w:rsidR="00E8645F">
        <w:rPr>
          <w:color w:val="000000"/>
        </w:rPr>
        <w:t>ò</w:t>
      </w:r>
      <w:r w:rsidRPr="00DD3373">
        <w:rPr>
          <w:color w:val="000000"/>
        </w:rPr>
        <w:t>ra più importante di quanto in realtà non fosse.</w:t>
      </w:r>
    </w:p>
    <w:p w:rsidR="0075678D" w:rsidRPr="00DD3373" w:rsidRDefault="0075678D" w:rsidP="00DB6D5D">
      <w:pPr>
        <w:pStyle w:val="Corpotesto"/>
        <w:spacing w:before="120" w:after="0" w:line="276" w:lineRule="auto"/>
        <w:jc w:val="left"/>
        <w:rPr>
          <w:i/>
          <w:color w:val="008080"/>
          <w:sz w:val="20"/>
          <w:szCs w:val="20"/>
        </w:rPr>
      </w:pPr>
      <w:r w:rsidRPr="00DD3373">
        <w:rPr>
          <w:b/>
          <w:bCs w:val="0"/>
          <w:i/>
          <w:color w:val="008080"/>
          <w:sz w:val="20"/>
          <w:szCs w:val="20"/>
          <w:u w:val="single"/>
        </w:rPr>
        <w:t>Allegro Re Sol</w:t>
      </w:r>
      <w:r w:rsidRPr="00DD3373">
        <w:rPr>
          <w:i/>
          <w:color w:val="008080"/>
          <w:sz w:val="20"/>
          <w:szCs w:val="20"/>
        </w:rPr>
        <w:t>. Il lettore può divertirsi con questo giochetto musicale. Facile la soluzione.Fa-si-mi-la-Re, -</w:t>
      </w:r>
      <w:r w:rsidR="0084555A" w:rsidRPr="00DD3373">
        <w:rPr>
          <w:i/>
          <w:color w:val="008080"/>
          <w:sz w:val="20"/>
          <w:szCs w:val="20"/>
        </w:rPr>
        <w:t>S</w:t>
      </w:r>
      <w:r w:rsidRPr="00DD3373">
        <w:rPr>
          <w:i/>
          <w:color w:val="008080"/>
          <w:sz w:val="20"/>
          <w:szCs w:val="20"/>
        </w:rPr>
        <w:t>ol-do. Scherzi a parte, chi studia musica sa che questa è la successione delle tonalità bemollizzate.</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In questo frivolo scorcio seicentesco, c’è comunque un lato positivo. Nascono danze come: </w:t>
      </w:r>
      <w:r w:rsidR="00A532CD">
        <w:rPr>
          <w:color w:val="000000"/>
          <w:sz w:val="24"/>
        </w:rPr>
        <w:t xml:space="preserve">  </w:t>
      </w:r>
      <w:r w:rsidRPr="00DD3373">
        <w:rPr>
          <w:color w:val="000000"/>
          <w:sz w:val="24"/>
        </w:rPr>
        <w:t xml:space="preserve">Minuetto, Gavotta, Bourrée, Sarabanda, Ciaccona (la danza più lasciva </w:t>
      </w:r>
      <w:r w:rsidR="002F096E">
        <w:rPr>
          <w:color w:val="000000"/>
          <w:sz w:val="24"/>
        </w:rPr>
        <w:t xml:space="preserve">e </w:t>
      </w:r>
      <w:r w:rsidRPr="00DD3373">
        <w:rPr>
          <w:color w:val="000000"/>
          <w:sz w:val="24"/>
        </w:rPr>
        <w:t>erotica d’ogni tempo, leggere la novella “</w:t>
      </w:r>
      <w:r w:rsidRPr="00DD3373">
        <w:rPr>
          <w:i/>
          <w:iCs/>
          <w:color w:val="000000"/>
          <w:sz w:val="24"/>
        </w:rPr>
        <w:t>Illustre fregona</w:t>
      </w:r>
      <w:r w:rsidRPr="00DD3373">
        <w:rPr>
          <w:color w:val="000000"/>
          <w:sz w:val="24"/>
        </w:rPr>
        <w:t>” di Cervantes)</w:t>
      </w:r>
      <w:r w:rsidR="005A6053" w:rsidRPr="00DD3373">
        <w:rPr>
          <w:color w:val="000000"/>
          <w:sz w:val="24"/>
        </w:rPr>
        <w:t>,</w:t>
      </w:r>
      <w:r w:rsidRPr="00DD3373">
        <w:rPr>
          <w:color w:val="000000"/>
          <w:sz w:val="24"/>
        </w:rPr>
        <w:t xml:space="preserve"> Passapied, ecc. in seguito introdotte nella Musica strumentale, generalmente senza più relazioni con la finalità del ballo. Lully, oltre ad </w:t>
      </w:r>
      <w:r w:rsidR="00A532CD">
        <w:rPr>
          <w:color w:val="000000"/>
          <w:sz w:val="24"/>
        </w:rPr>
        <w:t xml:space="preserve"> </w:t>
      </w:r>
      <w:r w:rsidRPr="00DD3373">
        <w:rPr>
          <w:color w:val="000000"/>
          <w:sz w:val="24"/>
        </w:rPr>
        <w:t xml:space="preserve">essere stato, in pratica, il primo </w:t>
      </w:r>
      <w:r w:rsidR="002E7962" w:rsidRPr="00DD3373">
        <w:rPr>
          <w:color w:val="000000"/>
          <w:sz w:val="24"/>
        </w:rPr>
        <w:t>a</w:t>
      </w:r>
      <w:r w:rsidRPr="00DD3373">
        <w:rPr>
          <w:color w:val="000000"/>
          <w:sz w:val="24"/>
        </w:rPr>
        <w:t xml:space="preserve"> introdurre le danze di cui abbiamo parlato nella Suite </w:t>
      </w:r>
      <w:r w:rsidR="00A532CD">
        <w:rPr>
          <w:color w:val="000000"/>
          <w:sz w:val="24"/>
        </w:rPr>
        <w:t xml:space="preserve">              </w:t>
      </w:r>
      <w:r w:rsidRPr="00DD3373">
        <w:rPr>
          <w:color w:val="000000"/>
          <w:sz w:val="24"/>
        </w:rPr>
        <w:t>strumentale, scrisse anche Musica sacra per le cerimonie solenni di corte.</w:t>
      </w:r>
    </w:p>
    <w:p w:rsidR="008A7284" w:rsidRPr="00DD3373" w:rsidRDefault="0075678D" w:rsidP="00DB6D5D">
      <w:pPr>
        <w:pStyle w:val="Corpodeltesto2"/>
        <w:spacing w:before="120" w:after="0" w:line="276" w:lineRule="auto"/>
        <w:jc w:val="left"/>
        <w:rPr>
          <w:color w:val="000000"/>
          <w:sz w:val="24"/>
        </w:rPr>
      </w:pPr>
      <w:r w:rsidRPr="00DD3373">
        <w:rPr>
          <w:color w:val="000000"/>
          <w:sz w:val="24"/>
        </w:rPr>
        <w:t>Lully, portato in Francia da un Cavaliere, fu valletto di una nobildonna, che voleva approfondire la conoscenza della lingua italiana (un sorriso giunge spontaneo), poi fu apprendista cuoco e ballerino. Studi musicali regolari, è il prototipo del</w:t>
      </w:r>
      <w:r w:rsidR="00A14EF1" w:rsidRPr="00DD3373">
        <w:rPr>
          <w:color w:val="000000"/>
          <w:sz w:val="24"/>
        </w:rPr>
        <w:t>l’</w:t>
      </w:r>
      <w:r w:rsidRPr="00DD3373">
        <w:rPr>
          <w:color w:val="000000"/>
          <w:sz w:val="24"/>
        </w:rPr>
        <w:t>italiano che va al</w:t>
      </w:r>
      <w:r w:rsidR="00A14EF1" w:rsidRPr="00DD3373">
        <w:rPr>
          <w:color w:val="000000"/>
          <w:sz w:val="24"/>
        </w:rPr>
        <w:t>l’</w:t>
      </w:r>
      <w:r w:rsidRPr="00DD3373">
        <w:rPr>
          <w:color w:val="000000"/>
          <w:sz w:val="24"/>
        </w:rPr>
        <w:t xml:space="preserve">estero e trova fortuna! </w:t>
      </w:r>
      <w:r w:rsidR="00891DFE">
        <w:rPr>
          <w:color w:val="000000"/>
          <w:sz w:val="24"/>
        </w:rPr>
        <w:t xml:space="preserve">  </w:t>
      </w:r>
      <w:r w:rsidRPr="00DD3373">
        <w:rPr>
          <w:color w:val="000000"/>
          <w:sz w:val="24"/>
        </w:rPr>
        <w:t xml:space="preserve">Una vita fortunata, fino alla scomparsa. Singolare la causa. </w:t>
      </w:r>
    </w:p>
    <w:p w:rsidR="008941E2" w:rsidRPr="00DD3373" w:rsidRDefault="0075678D" w:rsidP="00DB6D5D">
      <w:pPr>
        <w:pStyle w:val="Corpodeltesto2"/>
        <w:spacing w:before="120" w:after="0" w:line="276" w:lineRule="auto"/>
        <w:jc w:val="left"/>
        <w:rPr>
          <w:color w:val="000000"/>
          <w:sz w:val="24"/>
        </w:rPr>
      </w:pPr>
      <w:r w:rsidRPr="00DD3373">
        <w:rPr>
          <w:color w:val="000000"/>
          <w:sz w:val="24"/>
        </w:rPr>
        <w:t xml:space="preserve">Dirigendo un Te Deum, il grosso bastone, tipo quello del ciambellano di corte, che allora si </w:t>
      </w:r>
      <w:r w:rsidR="00A532CD">
        <w:rPr>
          <w:color w:val="000000"/>
          <w:sz w:val="24"/>
        </w:rPr>
        <w:t xml:space="preserve"> </w:t>
      </w:r>
      <w:r w:rsidRPr="00DD3373">
        <w:rPr>
          <w:color w:val="000000"/>
          <w:sz w:val="24"/>
        </w:rPr>
        <w:t xml:space="preserve">usava per dare i giusti ritmi, colpì violentemente il piede, con conseguente ascesso che, </w:t>
      </w:r>
      <w:r w:rsidR="00A532CD">
        <w:rPr>
          <w:color w:val="000000"/>
          <w:sz w:val="24"/>
        </w:rPr>
        <w:t xml:space="preserve">           </w:t>
      </w:r>
      <w:r w:rsidRPr="00DD3373">
        <w:rPr>
          <w:color w:val="000000"/>
          <w:sz w:val="24"/>
        </w:rPr>
        <w:t>trascurato, si tramutò in cancrena.</w:t>
      </w:r>
    </w:p>
    <w:p w:rsidR="0075678D" w:rsidRPr="00DD3373" w:rsidRDefault="0075678D" w:rsidP="00DB6D5D">
      <w:pPr>
        <w:pStyle w:val="Corpodeltesto2"/>
        <w:spacing w:before="120" w:after="0" w:line="276" w:lineRule="auto"/>
        <w:jc w:val="left"/>
        <w:rPr>
          <w:bCs w:val="0"/>
          <w:color w:val="000000"/>
          <w:sz w:val="24"/>
        </w:rPr>
      </w:pPr>
      <w:r w:rsidRPr="00DD3373">
        <w:rPr>
          <w:color w:val="000000"/>
          <w:sz w:val="24"/>
        </w:rPr>
        <w:t>Lo stesso Rousseau, lamentava che, nonostante il bastone, “</w:t>
      </w:r>
      <w:r w:rsidRPr="00DD3373">
        <w:rPr>
          <w:i/>
          <w:iCs/>
          <w:color w:val="000000"/>
          <w:sz w:val="24"/>
        </w:rPr>
        <w:t>i sonatori non stavano assieme</w:t>
      </w:r>
      <w:r w:rsidRPr="00DD3373">
        <w:rPr>
          <w:color w:val="000000"/>
          <w:sz w:val="24"/>
        </w:rPr>
        <w:t>”. Anc</w:t>
      </w:r>
      <w:r w:rsidR="00E8645F">
        <w:rPr>
          <w:color w:val="000000"/>
          <w:sz w:val="24"/>
        </w:rPr>
        <w:t>ò</w:t>
      </w:r>
      <w:r w:rsidRPr="00DD3373">
        <w:rPr>
          <w:color w:val="000000"/>
          <w:sz w:val="24"/>
        </w:rPr>
        <w:t>ra non esisteva il direttore d’orchestra, esisteva il “</w:t>
      </w:r>
      <w:r w:rsidRPr="00DD3373">
        <w:rPr>
          <w:i/>
          <w:iCs/>
          <w:color w:val="000000"/>
          <w:sz w:val="24"/>
        </w:rPr>
        <w:t>Batteur de mesure</w:t>
      </w:r>
      <w:r w:rsidRPr="00DD3373">
        <w:rPr>
          <w:color w:val="000000"/>
          <w:sz w:val="24"/>
        </w:rPr>
        <w:t xml:space="preserve">”. </w:t>
      </w:r>
      <w:r w:rsidRPr="00DD3373">
        <w:rPr>
          <w:bCs w:val="0"/>
          <w:color w:val="000000"/>
          <w:sz w:val="24"/>
        </w:rPr>
        <w:t xml:space="preserve">A proposito di </w:t>
      </w:r>
      <w:r w:rsidR="00A532CD">
        <w:rPr>
          <w:bCs w:val="0"/>
          <w:color w:val="000000"/>
          <w:sz w:val="24"/>
        </w:rPr>
        <w:t xml:space="preserve">           </w:t>
      </w:r>
      <w:r w:rsidRPr="00DD3373">
        <w:rPr>
          <w:bCs w:val="0"/>
          <w:color w:val="000000"/>
          <w:sz w:val="24"/>
        </w:rPr>
        <w:lastRenderedPageBreak/>
        <w:t>direzione d’orchestra, oggi siamo abituati alla “bacchetta”, prolungamento della mano e quindi meglio visibile dagli orchestrali. In uso dal 1810 circa, quasi certamente per merito di Weber. Nel medioevo, i musicisti erano tenuti “a tempo”, con il gesticolare delle mani. Nel 1600 si usava battere il piede o il bastone, tipo quello fatale a Lully. Nel 1700 una canna o un foglio di musica arrotolato, oppure un archetto di violino. Successore di Lully fu:</w:t>
      </w:r>
    </w:p>
    <w:p w:rsidR="0075678D" w:rsidRPr="00B90193" w:rsidRDefault="0075678D" w:rsidP="00DB6D5D">
      <w:pPr>
        <w:pStyle w:val="Corpodeltesto2"/>
        <w:spacing w:before="120" w:after="0" w:line="276" w:lineRule="auto"/>
        <w:jc w:val="left"/>
        <w:rPr>
          <w:color w:val="000000"/>
          <w:sz w:val="24"/>
        </w:rPr>
      </w:pPr>
      <w:r w:rsidRPr="00B90193">
        <w:rPr>
          <w:b/>
          <w:color w:val="1F497D"/>
          <w:sz w:val="24"/>
        </w:rPr>
        <w:t>Jean</w:t>
      </w:r>
      <w:r w:rsidRPr="00B90193">
        <w:rPr>
          <w:color w:val="1F497D"/>
          <w:sz w:val="24"/>
        </w:rPr>
        <w:t xml:space="preserve"> </w:t>
      </w:r>
      <w:r w:rsidRPr="00B90193">
        <w:rPr>
          <w:b/>
          <w:color w:val="1F497D"/>
          <w:sz w:val="24"/>
        </w:rPr>
        <w:t>Philippe Rameau</w:t>
      </w:r>
      <w:r w:rsidRPr="00B90193">
        <w:rPr>
          <w:b/>
          <w:color w:val="000000"/>
          <w:sz w:val="24"/>
        </w:rPr>
        <w:tab/>
      </w:r>
      <w:r w:rsidRPr="00B90193">
        <w:rPr>
          <w:b/>
          <w:color w:val="000000"/>
          <w:sz w:val="24"/>
        </w:rPr>
        <w:tab/>
      </w:r>
      <w:r w:rsidRPr="00B90193">
        <w:rPr>
          <w:color w:val="000000"/>
          <w:sz w:val="24"/>
        </w:rPr>
        <w:t>Digione, 25.9.1683 - Parigi, 12.9.1764</w:t>
      </w:r>
      <w:r w:rsidR="00631195" w:rsidRPr="00B90193">
        <w:rPr>
          <w:color w:val="000000"/>
          <w:sz w:val="24"/>
        </w:rPr>
        <w:t>.</w:t>
      </w:r>
    </w:p>
    <w:p w:rsidR="005A6053" w:rsidRPr="00DD3373" w:rsidRDefault="0030176D" w:rsidP="00DB6D5D">
      <w:pPr>
        <w:pStyle w:val="Corpodeltesto2"/>
        <w:spacing w:before="120" w:after="0" w:line="276" w:lineRule="auto"/>
        <w:jc w:val="left"/>
        <w:rPr>
          <w:color w:val="000000"/>
          <w:sz w:val="24"/>
        </w:rPr>
      </w:pPr>
      <w:r>
        <w:rPr>
          <w:noProof/>
          <w:color w:val="0000FF"/>
        </w:rPr>
        <w:drawing>
          <wp:inline distT="0" distB="0" distL="0" distR="0" wp14:anchorId="03AE6E85" wp14:editId="55D29000">
            <wp:extent cx="681355" cy="876300"/>
            <wp:effectExtent l="19050" t="0" r="4445" b="0"/>
            <wp:docPr id="33" name="Immagine 33" descr="http://www.themasterpieces.org/?ca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themasterpieces.org/?cat=6"/>
                    <pic:cNvPicPr>
                      <a:picLocks noChangeAspect="1" noChangeArrowheads="1"/>
                    </pic:cNvPicPr>
                  </pic:nvPicPr>
                  <pic:blipFill>
                    <a:blip r:embed="rId41" cstate="print"/>
                    <a:srcRect/>
                    <a:stretch>
                      <a:fillRect/>
                    </a:stretch>
                  </pic:blipFill>
                  <pic:spPr bwMode="auto">
                    <a:xfrm>
                      <a:off x="0" y="0"/>
                      <a:ext cx="681355" cy="876300"/>
                    </a:xfrm>
                    <a:prstGeom prst="rect">
                      <a:avLst/>
                    </a:prstGeom>
                    <a:noFill/>
                    <a:ln w="9525">
                      <a:noFill/>
                      <a:miter lim="800000"/>
                      <a:headEnd/>
                      <a:tailEnd/>
                    </a:ln>
                  </pic:spPr>
                </pic:pic>
              </a:graphicData>
            </a:graphic>
          </wp:inline>
        </w:drawing>
      </w:r>
      <w:r w:rsidR="00631195" w:rsidRPr="00DD3373">
        <w:rPr>
          <w:color w:val="000000"/>
        </w:rPr>
        <w:t xml:space="preserve"> </w:t>
      </w:r>
      <w:r w:rsidR="0075678D" w:rsidRPr="00DD3373">
        <w:rPr>
          <w:color w:val="000000"/>
          <w:sz w:val="24"/>
        </w:rPr>
        <w:t xml:space="preserve">Mantenne </w:t>
      </w:r>
      <w:r w:rsidR="0022599D" w:rsidRPr="00DD3373">
        <w:rPr>
          <w:color w:val="000000"/>
          <w:sz w:val="24"/>
        </w:rPr>
        <w:t>l</w:t>
      </w:r>
      <w:r w:rsidR="00A14EF1" w:rsidRPr="00DD3373">
        <w:rPr>
          <w:color w:val="000000"/>
          <w:sz w:val="24"/>
        </w:rPr>
        <w:t>’</w:t>
      </w:r>
      <w:r w:rsidR="0075678D" w:rsidRPr="00DD3373">
        <w:rPr>
          <w:color w:val="000000"/>
          <w:sz w:val="24"/>
        </w:rPr>
        <w:t>opera di corte francese sui soggetti e sui caratteri dati da Lully. La novità del teatro operistico di Rameau, consiste in una sonorità espressiva del tutto nuova, affidata al</w:t>
      </w:r>
      <w:r w:rsidR="00A14EF1" w:rsidRPr="00DD3373">
        <w:rPr>
          <w:color w:val="000000"/>
          <w:sz w:val="24"/>
        </w:rPr>
        <w:t>l’</w:t>
      </w:r>
      <w:r w:rsidR="0075678D" w:rsidRPr="00DD3373">
        <w:rPr>
          <w:color w:val="000000"/>
          <w:sz w:val="24"/>
        </w:rPr>
        <w:t xml:space="preserve">armonia e </w:t>
      </w:r>
      <w:r w:rsidR="002E7962" w:rsidRPr="00DD3373">
        <w:rPr>
          <w:color w:val="000000"/>
          <w:sz w:val="24"/>
        </w:rPr>
        <w:t>a</w:t>
      </w:r>
      <w:r w:rsidR="0075678D" w:rsidRPr="00DD3373">
        <w:rPr>
          <w:color w:val="000000"/>
          <w:sz w:val="24"/>
        </w:rPr>
        <w:t xml:space="preserve"> un uso degli strumenti a fiato (flauti-oboi), che, fino a quel momento, nel</w:t>
      </w:r>
      <w:r w:rsidR="00A14EF1" w:rsidRPr="00DD3373">
        <w:rPr>
          <w:color w:val="000000"/>
          <w:sz w:val="24"/>
        </w:rPr>
        <w:t>l’</w:t>
      </w:r>
      <w:r w:rsidR="0075678D" w:rsidRPr="00DD3373">
        <w:rPr>
          <w:color w:val="000000"/>
          <w:sz w:val="24"/>
        </w:rPr>
        <w:t xml:space="preserve">orchestra, non avevano avuto trattamento adeguato e grande importanza. Per intenderci, Rameau é tutt’altro che un operista nato, si limita solo a sperimentare nel teatro quelle </w:t>
      </w:r>
      <w:r w:rsidR="00A532CD">
        <w:rPr>
          <w:color w:val="000000"/>
          <w:sz w:val="24"/>
        </w:rPr>
        <w:t xml:space="preserve">                </w:t>
      </w:r>
      <w:r w:rsidR="0075678D" w:rsidRPr="00DD3373">
        <w:rPr>
          <w:color w:val="000000"/>
          <w:sz w:val="24"/>
        </w:rPr>
        <w:t xml:space="preserve">acquisizioni armoniche che aveva codificato nel suo “Trattato d’Armonia“ del 1722, dove </w:t>
      </w:r>
      <w:r w:rsidR="00A532CD">
        <w:rPr>
          <w:color w:val="000000"/>
          <w:sz w:val="24"/>
        </w:rPr>
        <w:t xml:space="preserve">             </w:t>
      </w:r>
      <w:r w:rsidR="0075678D" w:rsidRPr="00DD3373">
        <w:rPr>
          <w:color w:val="000000"/>
          <w:sz w:val="24"/>
        </w:rPr>
        <w:t xml:space="preserve">standardizzava </w:t>
      </w:r>
      <w:r w:rsidR="00A14EF1" w:rsidRPr="00DD3373">
        <w:rPr>
          <w:color w:val="000000"/>
          <w:sz w:val="24"/>
        </w:rPr>
        <w:t>l’</w:t>
      </w:r>
      <w:r w:rsidR="0075678D" w:rsidRPr="00DD3373">
        <w:rPr>
          <w:color w:val="000000"/>
          <w:sz w:val="24"/>
        </w:rPr>
        <w:t xml:space="preserve">uso d’accordi di tonalità differente, purché con una o più note in comune. </w:t>
      </w:r>
    </w:p>
    <w:p w:rsidR="00D65BFE" w:rsidRPr="00DD3373" w:rsidRDefault="0075678D" w:rsidP="00DB6D5D">
      <w:pPr>
        <w:pStyle w:val="Corpodeltesto2"/>
        <w:spacing w:before="120" w:after="0" w:line="276" w:lineRule="auto"/>
        <w:jc w:val="left"/>
        <w:rPr>
          <w:bCs w:val="0"/>
          <w:color w:val="000000"/>
          <w:sz w:val="24"/>
        </w:rPr>
      </w:pPr>
      <w:r w:rsidRPr="00DD3373">
        <w:rPr>
          <w:color w:val="000000"/>
          <w:sz w:val="24"/>
        </w:rPr>
        <w:t>Questo trattato risvegliò la curiosità di tutti i musicisti. È per questa sua gran ricerca</w:t>
      </w:r>
      <w:r w:rsidRPr="00DD3373">
        <w:rPr>
          <w:bCs w:val="0"/>
          <w:color w:val="000000"/>
          <w:sz w:val="24"/>
        </w:rPr>
        <w:t xml:space="preserve"> </w:t>
      </w:r>
      <w:r w:rsidRPr="00DD3373">
        <w:rPr>
          <w:color w:val="000000"/>
          <w:sz w:val="24"/>
        </w:rPr>
        <w:t>teorica, che approda al</w:t>
      </w:r>
      <w:r w:rsidR="00A14EF1" w:rsidRPr="00DD3373">
        <w:rPr>
          <w:color w:val="000000"/>
          <w:sz w:val="24"/>
        </w:rPr>
        <w:t>l’</w:t>
      </w:r>
      <w:r w:rsidRPr="00DD3373">
        <w:rPr>
          <w:color w:val="000000"/>
          <w:sz w:val="24"/>
        </w:rPr>
        <w:t xml:space="preserve">opera a </w:t>
      </w:r>
      <w:r w:rsidR="002E7962" w:rsidRPr="00DD3373">
        <w:rPr>
          <w:color w:val="000000"/>
          <w:sz w:val="24"/>
        </w:rPr>
        <w:t>cinquanta</w:t>
      </w:r>
      <w:r w:rsidRPr="00DD3373">
        <w:rPr>
          <w:color w:val="000000"/>
          <w:sz w:val="24"/>
        </w:rPr>
        <w:t xml:space="preserve"> anni, quando é ormai, come detto, ben conosciuto. La sua prima opera: “Ippolito e Aricia“, é datata</w:t>
      </w:r>
      <w:r w:rsidR="006748CE" w:rsidRPr="00DD3373">
        <w:rPr>
          <w:color w:val="000000"/>
          <w:sz w:val="24"/>
        </w:rPr>
        <w:t xml:space="preserve"> </w:t>
      </w:r>
      <w:r w:rsidRPr="00DD3373">
        <w:rPr>
          <w:color w:val="000000"/>
          <w:sz w:val="24"/>
        </w:rPr>
        <w:t xml:space="preserve">1733. </w:t>
      </w:r>
      <w:r w:rsidR="006748CE" w:rsidRPr="00B90193">
        <w:rPr>
          <w:color w:val="000000"/>
          <w:sz w:val="24"/>
        </w:rPr>
        <w:t xml:space="preserve">Segue l’opera-ballet: “Les Indes galantes”, 1735. </w:t>
      </w:r>
      <w:r w:rsidR="00A532CD">
        <w:rPr>
          <w:color w:val="000000"/>
          <w:sz w:val="24"/>
        </w:rPr>
        <w:t xml:space="preserve">          </w:t>
      </w:r>
      <w:r w:rsidRPr="00DD3373">
        <w:rPr>
          <w:color w:val="000000"/>
          <w:sz w:val="24"/>
        </w:rPr>
        <w:t>“Castore e Poll</w:t>
      </w:r>
      <w:r w:rsidR="00BD3E62" w:rsidRPr="00DD3373">
        <w:rPr>
          <w:color w:val="000000"/>
          <w:sz w:val="24"/>
        </w:rPr>
        <w:t>ù</w:t>
      </w:r>
      <w:r w:rsidRPr="00DD3373">
        <w:rPr>
          <w:color w:val="000000"/>
          <w:sz w:val="24"/>
        </w:rPr>
        <w:t xml:space="preserve">ce“ nel 1737, e “Dardanus“ nel 1739. </w:t>
      </w:r>
      <w:r w:rsidRPr="00DD3373">
        <w:rPr>
          <w:bCs w:val="0"/>
          <w:color w:val="000000"/>
          <w:sz w:val="24"/>
        </w:rPr>
        <w:t>Verso il 1740, s’iniziò la “</w:t>
      </w:r>
      <w:r w:rsidRPr="00DD3373">
        <w:rPr>
          <w:bCs w:val="0"/>
          <w:i/>
          <w:iCs/>
          <w:color w:val="000000"/>
          <w:sz w:val="24"/>
        </w:rPr>
        <w:t>Querelle</w:t>
      </w:r>
      <w:r w:rsidRPr="00DD3373">
        <w:rPr>
          <w:bCs w:val="0"/>
          <w:color w:val="000000"/>
          <w:sz w:val="24"/>
        </w:rPr>
        <w:t xml:space="preserve">” fra </w:t>
      </w:r>
      <w:r w:rsidR="00A532CD">
        <w:rPr>
          <w:bCs w:val="0"/>
          <w:color w:val="000000"/>
          <w:sz w:val="24"/>
        </w:rPr>
        <w:t xml:space="preserve"> </w:t>
      </w:r>
      <w:r w:rsidRPr="00DD3373">
        <w:rPr>
          <w:bCs w:val="0"/>
          <w:color w:val="000000"/>
          <w:sz w:val="24"/>
        </w:rPr>
        <w:t>Lullisti e Ramisti. Il “</w:t>
      </w:r>
      <w:r w:rsidRPr="00DD3373">
        <w:rPr>
          <w:bCs w:val="0"/>
          <w:i/>
          <w:iCs/>
          <w:color w:val="000000"/>
          <w:sz w:val="24"/>
        </w:rPr>
        <w:t>facile, orecchiabile</w:t>
      </w:r>
      <w:r w:rsidRPr="00DD3373">
        <w:rPr>
          <w:bCs w:val="0"/>
          <w:color w:val="000000"/>
          <w:sz w:val="24"/>
        </w:rPr>
        <w:t>”, contro il “</w:t>
      </w:r>
      <w:r w:rsidRPr="00DD3373">
        <w:rPr>
          <w:bCs w:val="0"/>
          <w:i/>
          <w:iCs/>
          <w:color w:val="000000"/>
          <w:sz w:val="24"/>
        </w:rPr>
        <w:t>teorico, noioso</w:t>
      </w:r>
      <w:r w:rsidRPr="00DD3373">
        <w:rPr>
          <w:bCs w:val="0"/>
          <w:color w:val="000000"/>
          <w:sz w:val="24"/>
        </w:rPr>
        <w:t xml:space="preserve">”. </w:t>
      </w:r>
    </w:p>
    <w:p w:rsidR="009354DB" w:rsidRPr="00DD3373" w:rsidRDefault="0075678D" w:rsidP="00DB6D5D">
      <w:pPr>
        <w:pStyle w:val="Corpodeltesto2"/>
        <w:spacing w:before="120" w:after="0" w:line="276" w:lineRule="auto"/>
        <w:jc w:val="left"/>
        <w:rPr>
          <w:bCs w:val="0"/>
          <w:color w:val="000000"/>
          <w:sz w:val="24"/>
        </w:rPr>
      </w:pPr>
      <w:r w:rsidRPr="00DD3373">
        <w:rPr>
          <w:bCs w:val="0"/>
          <w:color w:val="000000"/>
          <w:sz w:val="24"/>
        </w:rPr>
        <w:t>Nel 1752, Rameau fu coinvolto nella disputa in cui gli enciclopedisti, ad eccezione del filosofo Diderot, fondatore del</w:t>
      </w:r>
      <w:r w:rsidR="00A14EF1" w:rsidRPr="00DD3373">
        <w:rPr>
          <w:bCs w:val="0"/>
          <w:color w:val="000000"/>
          <w:sz w:val="24"/>
        </w:rPr>
        <w:t>l’</w:t>
      </w:r>
      <w:r w:rsidRPr="00DD3373">
        <w:rPr>
          <w:bCs w:val="0"/>
          <w:color w:val="000000"/>
          <w:sz w:val="24"/>
        </w:rPr>
        <w:t xml:space="preserve">Encyclopédie, amante delle arti </w:t>
      </w:r>
      <w:r w:rsidR="006748CE" w:rsidRPr="00DD3373">
        <w:rPr>
          <w:bCs w:val="0"/>
          <w:color w:val="000000"/>
          <w:sz w:val="24"/>
        </w:rPr>
        <w:t>e</w:t>
      </w:r>
      <w:r w:rsidRPr="00DD3373">
        <w:rPr>
          <w:bCs w:val="0"/>
          <w:color w:val="000000"/>
          <w:sz w:val="24"/>
        </w:rPr>
        <w:t xml:space="preserve"> in particolare della Musica, lo </w:t>
      </w:r>
      <w:r w:rsidR="00A532CD">
        <w:rPr>
          <w:bCs w:val="0"/>
          <w:color w:val="000000"/>
          <w:sz w:val="24"/>
        </w:rPr>
        <w:t xml:space="preserve">                   </w:t>
      </w:r>
      <w:r w:rsidRPr="00DD3373">
        <w:rPr>
          <w:bCs w:val="0"/>
          <w:color w:val="000000"/>
          <w:sz w:val="24"/>
        </w:rPr>
        <w:t xml:space="preserve">accusarono d’essere poco aperto alle novità musicali e teatrali, in particolare italiane. La lettera di Grimm, in nome degli enciclopedisti, musicalmente, lo riabilita. </w:t>
      </w:r>
    </w:p>
    <w:p w:rsidR="002E5F83"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Rameau diventa il messaggero della Musica francese. Il compositore, dalle “Querelles”, era </w:t>
      </w:r>
      <w:r w:rsidR="00891DFE">
        <w:rPr>
          <w:bCs w:val="0"/>
          <w:color w:val="000000"/>
          <w:sz w:val="24"/>
        </w:rPr>
        <w:t xml:space="preserve">  </w:t>
      </w:r>
      <w:r w:rsidRPr="00DD3373">
        <w:rPr>
          <w:bCs w:val="0"/>
          <w:color w:val="000000"/>
          <w:sz w:val="24"/>
        </w:rPr>
        <w:t>solo disturbato</w:t>
      </w:r>
      <w:r w:rsidR="005A6053" w:rsidRPr="00DD3373">
        <w:rPr>
          <w:bCs w:val="0"/>
          <w:color w:val="000000"/>
          <w:sz w:val="24"/>
        </w:rPr>
        <w:t>, per evitare equivoci, furbescamente</w:t>
      </w:r>
      <w:r w:rsidRPr="00DD3373">
        <w:rPr>
          <w:bCs w:val="0"/>
          <w:color w:val="000000"/>
          <w:sz w:val="24"/>
        </w:rPr>
        <w:t xml:space="preserve"> spesso lodava le opere di chi era </w:t>
      </w:r>
      <w:r w:rsidR="00A532CD">
        <w:rPr>
          <w:bCs w:val="0"/>
          <w:color w:val="000000"/>
          <w:sz w:val="24"/>
        </w:rPr>
        <w:t xml:space="preserve">                  </w:t>
      </w:r>
      <w:r w:rsidRPr="00DD3373">
        <w:rPr>
          <w:bCs w:val="0"/>
          <w:color w:val="000000"/>
          <w:sz w:val="24"/>
        </w:rPr>
        <w:t>considerato avversario</w:t>
      </w:r>
      <w:r w:rsidR="005A6053" w:rsidRPr="00DD3373">
        <w:rPr>
          <w:bCs w:val="0"/>
          <w:color w:val="000000"/>
          <w:sz w:val="24"/>
        </w:rPr>
        <w:t>. I</w:t>
      </w:r>
      <w:r w:rsidRPr="00DD3373">
        <w:rPr>
          <w:bCs w:val="0"/>
          <w:color w:val="000000"/>
          <w:sz w:val="24"/>
        </w:rPr>
        <w:t xml:space="preserve">n definitiva era </w:t>
      </w:r>
      <w:r w:rsidR="006748CE" w:rsidRPr="00DD3373">
        <w:rPr>
          <w:bCs w:val="0"/>
          <w:color w:val="000000"/>
          <w:sz w:val="24"/>
        </w:rPr>
        <w:t>un intelligente flemmatico</w:t>
      </w:r>
      <w:r w:rsidRPr="00DD3373">
        <w:rPr>
          <w:bCs w:val="0"/>
          <w:color w:val="000000"/>
          <w:sz w:val="24"/>
        </w:rPr>
        <w:t xml:space="preserve">. </w:t>
      </w:r>
    </w:p>
    <w:p w:rsidR="009354DB"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Considerando che le orchestre di cui disponeva erano </w:t>
      </w:r>
      <w:r w:rsidR="0013406C">
        <w:rPr>
          <w:bCs w:val="0"/>
          <w:color w:val="000000"/>
          <w:sz w:val="24"/>
        </w:rPr>
        <w:t>note</w:t>
      </w:r>
      <w:r w:rsidRPr="00DD3373">
        <w:rPr>
          <w:bCs w:val="0"/>
          <w:color w:val="000000"/>
          <w:sz w:val="24"/>
        </w:rPr>
        <w:t xml:space="preserve">voli, fu uno dei compositori del </w:t>
      </w:r>
      <w:r w:rsidR="00A532CD">
        <w:rPr>
          <w:bCs w:val="0"/>
          <w:color w:val="000000"/>
          <w:sz w:val="24"/>
        </w:rPr>
        <w:t xml:space="preserve">           </w:t>
      </w:r>
      <w:r w:rsidRPr="00DD3373">
        <w:rPr>
          <w:bCs w:val="0"/>
          <w:color w:val="000000"/>
          <w:sz w:val="24"/>
        </w:rPr>
        <w:t>periodo che riuscì, in modo pregevole, a descrivere la natura con la Musica.</w:t>
      </w:r>
      <w:r w:rsidR="00CC59BC" w:rsidRPr="00DD3373">
        <w:rPr>
          <w:bCs w:val="0"/>
          <w:color w:val="000000"/>
          <w:sz w:val="24"/>
        </w:rPr>
        <w:t xml:space="preserve"> </w:t>
      </w:r>
    </w:p>
    <w:p w:rsidR="0075678D" w:rsidRPr="00DD3373" w:rsidRDefault="0075678D" w:rsidP="00DB6D5D">
      <w:pPr>
        <w:pStyle w:val="Corpodeltesto2"/>
        <w:spacing w:before="120" w:after="0" w:line="276" w:lineRule="auto"/>
        <w:jc w:val="left"/>
        <w:rPr>
          <w:color w:val="000000"/>
          <w:sz w:val="24"/>
        </w:rPr>
      </w:pPr>
      <w:r w:rsidRPr="00DD3373">
        <w:rPr>
          <w:bCs w:val="0"/>
          <w:color w:val="000000"/>
          <w:sz w:val="24"/>
        </w:rPr>
        <w:t xml:space="preserve">Singolare </w:t>
      </w:r>
      <w:r w:rsidR="00A14EF1" w:rsidRPr="00DD3373">
        <w:rPr>
          <w:bCs w:val="0"/>
          <w:color w:val="000000"/>
          <w:sz w:val="24"/>
        </w:rPr>
        <w:t>l’</w:t>
      </w:r>
      <w:r w:rsidRPr="00DD3373">
        <w:rPr>
          <w:bCs w:val="0"/>
          <w:color w:val="000000"/>
          <w:sz w:val="24"/>
        </w:rPr>
        <w:t>atteggiamento dei</w:t>
      </w:r>
      <w:r w:rsidRPr="00DD3373">
        <w:rPr>
          <w:color w:val="000000"/>
          <w:sz w:val="24"/>
        </w:rPr>
        <w:t xml:space="preserve"> francesi, musicalmente bravi, ma da sempre gelosi della genialità musicale italiana. Arrivarono, per un limitato periodo, a mettere in discussione addirittura le </w:t>
      </w:r>
      <w:r w:rsidR="00A532CD">
        <w:rPr>
          <w:color w:val="000000"/>
          <w:sz w:val="24"/>
        </w:rPr>
        <w:t xml:space="preserve">          </w:t>
      </w:r>
      <w:r w:rsidRPr="00DD3373">
        <w:rPr>
          <w:color w:val="000000"/>
          <w:sz w:val="24"/>
        </w:rPr>
        <w:t>origini di Guido d’Arezzo. Per loro era francese. Tentarono anche, invano, di far credere che il creatore della scuola romana e maestro di Palestrina fosse Claude Goudimel.</w:t>
      </w:r>
      <w:r w:rsidR="00CC59BC" w:rsidRPr="00DD3373">
        <w:rPr>
          <w:color w:val="000000"/>
          <w:sz w:val="24"/>
        </w:rPr>
        <w:t xml:space="preserve"> </w:t>
      </w:r>
      <w:r w:rsidRPr="00DD3373">
        <w:rPr>
          <w:color w:val="000000"/>
          <w:sz w:val="24"/>
        </w:rPr>
        <w:t>Che in Italia non mise mai piede!</w:t>
      </w:r>
    </w:p>
    <w:p w:rsidR="0075678D" w:rsidRPr="00DD3373" w:rsidRDefault="0075678D" w:rsidP="00DB6D5D">
      <w:pPr>
        <w:pStyle w:val="Corpodeltesto2"/>
        <w:spacing w:before="120" w:after="0" w:line="276" w:lineRule="auto"/>
        <w:jc w:val="left"/>
        <w:rPr>
          <w:i/>
          <w:color w:val="008080"/>
          <w:sz w:val="20"/>
          <w:szCs w:val="20"/>
        </w:rPr>
      </w:pPr>
      <w:r w:rsidRPr="00DD3373">
        <w:rPr>
          <w:b/>
          <w:bCs w:val="0"/>
          <w:i/>
          <w:color w:val="008080"/>
          <w:sz w:val="20"/>
          <w:szCs w:val="20"/>
        </w:rPr>
        <w:t>Moderato, con precisione</w:t>
      </w:r>
      <w:r w:rsidRPr="00DD3373">
        <w:rPr>
          <w:i/>
          <w:color w:val="008080"/>
          <w:sz w:val="20"/>
          <w:szCs w:val="20"/>
        </w:rPr>
        <w:t xml:space="preserve">. Personalmente, parlando con un simpatico Notaio di Nizza, a proposito di questi </w:t>
      </w:r>
      <w:r w:rsidR="00A532CD">
        <w:rPr>
          <w:i/>
          <w:color w:val="008080"/>
          <w:sz w:val="20"/>
          <w:szCs w:val="20"/>
        </w:rPr>
        <w:t xml:space="preserve"> </w:t>
      </w:r>
      <w:r w:rsidRPr="00DD3373">
        <w:rPr>
          <w:i/>
          <w:color w:val="008080"/>
          <w:sz w:val="20"/>
          <w:szCs w:val="20"/>
        </w:rPr>
        <w:t>comportamenti, mi diede la seguente risposta: “……addirittura la nostra legg</w:t>
      </w:r>
      <w:r w:rsidR="00F36CFE">
        <w:rPr>
          <w:i/>
          <w:color w:val="008080"/>
          <w:sz w:val="20"/>
          <w:szCs w:val="20"/>
        </w:rPr>
        <w:t xml:space="preserve">e é </w:t>
      </w:r>
      <w:r w:rsidRPr="00DD3373">
        <w:rPr>
          <w:i/>
          <w:color w:val="008080"/>
          <w:sz w:val="20"/>
          <w:szCs w:val="20"/>
        </w:rPr>
        <w:t xml:space="preserve"> basata sul Diritto Romano. </w:t>
      </w:r>
      <w:r w:rsidR="00A532CD">
        <w:rPr>
          <w:i/>
          <w:color w:val="008080"/>
          <w:sz w:val="20"/>
          <w:szCs w:val="20"/>
        </w:rPr>
        <w:t xml:space="preserve">     </w:t>
      </w:r>
      <w:r w:rsidRPr="00DD3373">
        <w:rPr>
          <w:i/>
          <w:color w:val="008080"/>
          <w:sz w:val="20"/>
          <w:szCs w:val="20"/>
        </w:rPr>
        <w:t xml:space="preserve">Probabilmente noi francesi, avendo meno fantasia di voi italiani, spesso cadiamo in antipatie incomprensibili. </w:t>
      </w:r>
      <w:r w:rsidR="00891DFE">
        <w:rPr>
          <w:i/>
          <w:color w:val="008080"/>
          <w:sz w:val="20"/>
          <w:szCs w:val="20"/>
        </w:rPr>
        <w:t xml:space="preserve">  </w:t>
      </w:r>
      <w:r w:rsidR="006748CE" w:rsidRPr="00DD3373">
        <w:rPr>
          <w:i/>
          <w:color w:val="008080"/>
          <w:sz w:val="20"/>
          <w:szCs w:val="20"/>
        </w:rPr>
        <w:t>Ma… …siamo più precisi!”.</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Nella produzione di Rameau, sono da tenere in considerazione anche i brani clavicembalistici (notevolmente descrittivi). Interessanti sono le partiture dei pezzi per “Clavicembalo in </w:t>
      </w:r>
      <w:r w:rsidR="00A532CD">
        <w:rPr>
          <w:bCs w:val="0"/>
          <w:color w:val="000000"/>
          <w:sz w:val="24"/>
        </w:rPr>
        <w:t xml:space="preserve">            </w:t>
      </w:r>
      <w:r w:rsidRPr="00DD3373">
        <w:rPr>
          <w:bCs w:val="0"/>
          <w:color w:val="000000"/>
          <w:sz w:val="24"/>
        </w:rPr>
        <w:lastRenderedPageBreak/>
        <w:t xml:space="preserve">concerto”, 1741, in cui il clavicembalo é accompagnato da due strumenti facoltativi. </w:t>
      </w:r>
      <w:r w:rsidR="00891DFE">
        <w:rPr>
          <w:bCs w:val="0"/>
          <w:color w:val="000000"/>
          <w:sz w:val="24"/>
        </w:rPr>
        <w:t xml:space="preserve">                    </w:t>
      </w:r>
      <w:r w:rsidRPr="00DD3373">
        <w:rPr>
          <w:bCs w:val="0"/>
          <w:color w:val="000000"/>
          <w:sz w:val="24"/>
        </w:rPr>
        <w:t xml:space="preserve">Nel </w:t>
      </w:r>
      <w:r w:rsidR="00891DFE">
        <w:rPr>
          <w:bCs w:val="0"/>
          <w:color w:val="000000"/>
          <w:sz w:val="24"/>
        </w:rPr>
        <w:t xml:space="preserve">  </w:t>
      </w:r>
      <w:r w:rsidRPr="00DD3373">
        <w:rPr>
          <w:bCs w:val="0"/>
          <w:color w:val="000000"/>
          <w:sz w:val="24"/>
        </w:rPr>
        <w:t xml:space="preserve">quinto di questi “pezzi”, vi sono quattro movimenti; i primi tre dedicati a persone, il quarto </w:t>
      </w:r>
      <w:r w:rsidR="00891DFE">
        <w:rPr>
          <w:bCs w:val="0"/>
          <w:color w:val="000000"/>
          <w:sz w:val="24"/>
        </w:rPr>
        <w:t xml:space="preserve"> </w:t>
      </w:r>
      <w:r w:rsidRPr="00DD3373">
        <w:rPr>
          <w:bCs w:val="0"/>
          <w:color w:val="000000"/>
          <w:sz w:val="24"/>
        </w:rPr>
        <w:t>é dedicato al</w:t>
      </w:r>
      <w:r w:rsidR="00A14EF1" w:rsidRPr="00DD3373">
        <w:rPr>
          <w:bCs w:val="0"/>
          <w:color w:val="000000"/>
          <w:sz w:val="24"/>
        </w:rPr>
        <w:t>l’</w:t>
      </w:r>
      <w:r w:rsidRPr="00DD3373">
        <w:rPr>
          <w:bCs w:val="0"/>
          <w:color w:val="000000"/>
          <w:sz w:val="24"/>
        </w:rPr>
        <w:t>indiscrezione!</w:t>
      </w:r>
    </w:p>
    <w:p w:rsidR="0075678D" w:rsidRPr="00DD3373" w:rsidRDefault="0075678D" w:rsidP="00DB6D5D">
      <w:pPr>
        <w:pStyle w:val="Corpodeltesto2"/>
        <w:spacing w:before="120" w:after="0" w:line="276" w:lineRule="auto"/>
        <w:jc w:val="left"/>
        <w:rPr>
          <w:color w:val="000000"/>
          <w:sz w:val="24"/>
        </w:rPr>
      </w:pPr>
      <w:r w:rsidRPr="00DD3373">
        <w:rPr>
          <w:color w:val="000000"/>
          <w:sz w:val="24"/>
          <w:u w:val="single"/>
        </w:rPr>
        <w:t>Opera Comique</w:t>
      </w:r>
      <w:r w:rsidRPr="00DD3373">
        <w:rPr>
          <w:color w:val="000000"/>
          <w:sz w:val="24"/>
        </w:rPr>
        <w:t xml:space="preserve">.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In Francia, come nel resto d’Europa, approdarono le compagnie d’opera Italiane, specializzate nel genere buffo. Nel 1752 a Parigi fu rappresentata da una compagnia italiana la “Serva </w:t>
      </w:r>
      <w:r w:rsidR="00A532CD">
        <w:rPr>
          <w:color w:val="000000"/>
          <w:sz w:val="24"/>
        </w:rPr>
        <w:t xml:space="preserve">            </w:t>
      </w:r>
      <w:r w:rsidRPr="00DD3373">
        <w:rPr>
          <w:color w:val="000000"/>
          <w:sz w:val="24"/>
        </w:rPr>
        <w:t xml:space="preserve">Padrona“. Tornata in Francia cinque anni dopo, questa compagnia d’italiani si fuse con la </w:t>
      </w:r>
      <w:r w:rsidR="00A532CD">
        <w:rPr>
          <w:color w:val="000000"/>
          <w:sz w:val="24"/>
        </w:rPr>
        <w:t xml:space="preserve">           </w:t>
      </w:r>
      <w:r w:rsidRPr="00DD3373">
        <w:rPr>
          <w:color w:val="000000"/>
          <w:sz w:val="24"/>
        </w:rPr>
        <w:t xml:space="preserve">compagnia teatrale del teatro parigino di Vaudeville, vocabolo forse derivato da “Voix de Ville“. Si eseguivano commedie musicali con canzoni popolari, rappresentate durante mercati e fiere (donde il nome del teatro). Mozart utilizzerà la forma del Vaudeville nel finale del “Ratto nel </w:t>
      </w:r>
      <w:r w:rsidR="00A532CD">
        <w:rPr>
          <w:color w:val="000000"/>
          <w:sz w:val="24"/>
        </w:rPr>
        <w:t xml:space="preserve">          </w:t>
      </w:r>
      <w:r w:rsidRPr="00DD3373">
        <w:rPr>
          <w:color w:val="000000"/>
          <w:sz w:val="24"/>
        </w:rPr>
        <w:t xml:space="preserve">serraglio”, opera logicamente comica. </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Dalla fusione di queste due compagnie nacque il teatro: “Opera comique“, le cui opere, di </w:t>
      </w:r>
      <w:r w:rsidR="00A532CD">
        <w:rPr>
          <w:bCs w:val="0"/>
          <w:color w:val="000000"/>
          <w:sz w:val="24"/>
        </w:rPr>
        <w:t xml:space="preserve">              </w:t>
      </w:r>
      <w:r w:rsidRPr="00DD3373">
        <w:rPr>
          <w:bCs w:val="0"/>
          <w:color w:val="000000"/>
          <w:sz w:val="24"/>
        </w:rPr>
        <w:t>carattere fresco e brillante, sentimentale comico, costituiscono una sorta di parallelo del</w:t>
      </w:r>
      <w:r w:rsidR="00A14EF1" w:rsidRPr="00DD3373">
        <w:rPr>
          <w:bCs w:val="0"/>
          <w:color w:val="000000"/>
          <w:sz w:val="24"/>
        </w:rPr>
        <w:t>l’</w:t>
      </w:r>
      <w:r w:rsidRPr="00DD3373">
        <w:rPr>
          <w:bCs w:val="0"/>
          <w:color w:val="000000"/>
          <w:sz w:val="24"/>
        </w:rPr>
        <w:t xml:space="preserve">opera buffa Italiana. Opera adattata alle esigenze dei francesi, vale a dire con i recitativi sostituiti da dialoghi parlati in prosa. I testi, così </w:t>
      </w:r>
      <w:r w:rsidR="006748CE" w:rsidRPr="00DD3373">
        <w:rPr>
          <w:bCs w:val="0"/>
          <w:color w:val="000000"/>
          <w:sz w:val="24"/>
        </w:rPr>
        <w:t>com’</w:t>
      </w:r>
      <w:r w:rsidRPr="00DD3373">
        <w:rPr>
          <w:bCs w:val="0"/>
          <w:color w:val="000000"/>
          <w:sz w:val="24"/>
        </w:rPr>
        <w:t xml:space="preserve">era abitudine della scuola napoletana, tendevano a </w:t>
      </w:r>
      <w:r w:rsidR="00A532CD">
        <w:rPr>
          <w:bCs w:val="0"/>
          <w:color w:val="000000"/>
          <w:sz w:val="24"/>
        </w:rPr>
        <w:t xml:space="preserve">          </w:t>
      </w:r>
      <w:r w:rsidRPr="00DD3373">
        <w:rPr>
          <w:bCs w:val="0"/>
          <w:color w:val="000000"/>
          <w:sz w:val="24"/>
        </w:rPr>
        <w:t xml:space="preserve">ridicolizzare la classe borghese, </w:t>
      </w:r>
      <w:r w:rsidR="00A14EF1" w:rsidRPr="00DD3373">
        <w:rPr>
          <w:bCs w:val="0"/>
          <w:color w:val="000000"/>
          <w:sz w:val="24"/>
        </w:rPr>
        <w:t>l’</w:t>
      </w:r>
      <w:r w:rsidRPr="00DD3373">
        <w:rPr>
          <w:bCs w:val="0"/>
          <w:color w:val="000000"/>
          <w:sz w:val="24"/>
        </w:rPr>
        <w:t xml:space="preserve">arroganza dei molti nobili che potevano permettersi troppo e che dopo pochi decenni sarebbero stati puniti con ugual esagerazione. </w:t>
      </w:r>
    </w:p>
    <w:p w:rsidR="0075678D" w:rsidRPr="00DD3373" w:rsidRDefault="00A14EF1" w:rsidP="00DB6D5D">
      <w:pPr>
        <w:pStyle w:val="Corpodeltesto2"/>
        <w:spacing w:before="120" w:after="0" w:line="276" w:lineRule="auto"/>
        <w:jc w:val="left"/>
        <w:rPr>
          <w:bCs w:val="0"/>
          <w:color w:val="000000"/>
          <w:sz w:val="24"/>
        </w:rPr>
      </w:pPr>
      <w:r w:rsidRPr="00DD3373">
        <w:rPr>
          <w:bCs w:val="0"/>
          <w:color w:val="000000"/>
          <w:sz w:val="24"/>
        </w:rPr>
        <w:t>L’</w:t>
      </w:r>
      <w:r w:rsidR="0075678D" w:rsidRPr="00DD3373">
        <w:rPr>
          <w:bCs w:val="0"/>
          <w:color w:val="000000"/>
          <w:sz w:val="24"/>
        </w:rPr>
        <w:t>Opera comique ebbe lunga vita. Basti pensare che nello stile, anche se non più nello spirito del</w:t>
      </w:r>
      <w:r w:rsidRPr="00DD3373">
        <w:rPr>
          <w:bCs w:val="0"/>
          <w:color w:val="000000"/>
          <w:sz w:val="24"/>
        </w:rPr>
        <w:t>l’</w:t>
      </w:r>
      <w:r w:rsidR="0075678D" w:rsidRPr="00DD3373">
        <w:rPr>
          <w:bCs w:val="0"/>
          <w:color w:val="000000"/>
          <w:sz w:val="24"/>
        </w:rPr>
        <w:t xml:space="preserve">opera comique (nel cui teatro fu rappresentato) si allestì, nel 1875, la ben nota e </w:t>
      </w:r>
      <w:r w:rsidR="00A532CD">
        <w:rPr>
          <w:bCs w:val="0"/>
          <w:color w:val="000000"/>
          <w:sz w:val="24"/>
        </w:rPr>
        <w:t xml:space="preserve">                     </w:t>
      </w:r>
      <w:r w:rsidR="0075678D" w:rsidRPr="00DD3373">
        <w:rPr>
          <w:bCs w:val="0"/>
          <w:color w:val="000000"/>
          <w:sz w:val="24"/>
        </w:rPr>
        <w:t>inizialmente sfortunata, come poi vedremo, “Carmen“.</w:t>
      </w:r>
    </w:p>
    <w:p w:rsidR="0075678D" w:rsidRPr="00DD3373" w:rsidRDefault="0075678D" w:rsidP="00DB6D5D">
      <w:pPr>
        <w:spacing w:before="120" w:after="0" w:line="276" w:lineRule="auto"/>
        <w:jc w:val="left"/>
        <w:rPr>
          <w:rFonts w:ascii="Arial" w:hAnsi="Arial" w:cs="Arial"/>
          <w:color w:val="000000"/>
        </w:rPr>
      </w:pPr>
      <w:r w:rsidRPr="00DD3373">
        <w:rPr>
          <w:rFonts w:ascii="Arial" w:hAnsi="Arial" w:cs="Arial"/>
          <w:b/>
          <w:color w:val="000000"/>
        </w:rPr>
        <w:t>Musica operistica e religiosa in Germania</w:t>
      </w:r>
      <w:r w:rsidRPr="00DD3373">
        <w:rPr>
          <w:rFonts w:ascii="Arial" w:hAnsi="Arial" w:cs="Arial"/>
          <w:color w:val="000000"/>
        </w:rPr>
        <w:t xml:space="preserve">: </w:t>
      </w:r>
    </w:p>
    <w:p w:rsidR="0075678D" w:rsidRPr="00DD3373" w:rsidRDefault="0075678D" w:rsidP="00DB6D5D">
      <w:pPr>
        <w:spacing w:before="120" w:after="0" w:line="276" w:lineRule="auto"/>
        <w:jc w:val="left"/>
        <w:rPr>
          <w:rFonts w:ascii="Arial" w:hAnsi="Arial" w:cs="Arial"/>
          <w:color w:val="000000"/>
        </w:rPr>
      </w:pPr>
      <w:r w:rsidRPr="00DD3373">
        <w:rPr>
          <w:rFonts w:ascii="Arial" w:hAnsi="Arial" w:cs="Arial"/>
          <w:color w:val="000000"/>
        </w:rPr>
        <w:t>Nel campo del</w:t>
      </w:r>
      <w:r w:rsidR="00A14EF1" w:rsidRPr="00DD3373">
        <w:rPr>
          <w:rFonts w:ascii="Arial" w:hAnsi="Arial" w:cs="Arial"/>
          <w:color w:val="000000"/>
        </w:rPr>
        <w:t>l’</w:t>
      </w:r>
      <w:r w:rsidRPr="00DD3373">
        <w:rPr>
          <w:rFonts w:ascii="Arial" w:hAnsi="Arial" w:cs="Arial"/>
          <w:color w:val="000000"/>
        </w:rPr>
        <w:t xml:space="preserve">Oratorio, Passione e limitatamente Opera, spicca il nome di </w:t>
      </w:r>
      <w:r w:rsidRPr="00DD3373">
        <w:rPr>
          <w:rFonts w:ascii="Arial" w:hAnsi="Arial" w:cs="Arial"/>
          <w:bCs/>
          <w:color w:val="000000"/>
          <w:u w:val="single"/>
        </w:rPr>
        <w:t>Heinrich Schutz</w:t>
      </w:r>
      <w:r w:rsidRPr="00DD3373">
        <w:rPr>
          <w:rFonts w:ascii="Arial" w:hAnsi="Arial" w:cs="Arial"/>
          <w:color w:val="000000"/>
        </w:rPr>
        <w:t xml:space="preserve"> (1585-1672), che fu uno degli allievi</w:t>
      </w:r>
      <w:r w:rsidRPr="00DD3373">
        <w:rPr>
          <w:rFonts w:ascii="Arial" w:hAnsi="Arial" w:cs="Arial"/>
          <w:bCs/>
          <w:color w:val="000000"/>
        </w:rPr>
        <w:t xml:space="preserve"> </w:t>
      </w:r>
      <w:r w:rsidRPr="00DD3373">
        <w:rPr>
          <w:rFonts w:ascii="Arial" w:hAnsi="Arial" w:cs="Arial"/>
          <w:color w:val="000000"/>
        </w:rPr>
        <w:t xml:space="preserve">preferiti di Giovanni Gabrieli, con cui studiò a Venezia e </w:t>
      </w:r>
      <w:r w:rsidR="00891DFE">
        <w:rPr>
          <w:rFonts w:ascii="Arial" w:hAnsi="Arial" w:cs="Arial"/>
          <w:color w:val="000000"/>
        </w:rPr>
        <w:t xml:space="preserve">  </w:t>
      </w:r>
      <w:r w:rsidRPr="00DD3373">
        <w:rPr>
          <w:rFonts w:ascii="Arial" w:hAnsi="Arial" w:cs="Arial"/>
          <w:color w:val="000000"/>
        </w:rPr>
        <w:t xml:space="preserve">da cui agganciò il modello per le sue Sinfonie sacre, e Canzoni sacre, di struttura simile al </w:t>
      </w:r>
      <w:r w:rsidR="00A532CD">
        <w:rPr>
          <w:rFonts w:ascii="Arial" w:hAnsi="Arial" w:cs="Arial"/>
          <w:color w:val="000000"/>
        </w:rPr>
        <w:t xml:space="preserve">             </w:t>
      </w:r>
      <w:r w:rsidRPr="00DD3373">
        <w:rPr>
          <w:rFonts w:ascii="Arial" w:hAnsi="Arial" w:cs="Arial"/>
          <w:color w:val="000000"/>
        </w:rPr>
        <w:t xml:space="preserve">mottetto, ma con una linea di contrappunto più ariosa e più vicina </w:t>
      </w:r>
      <w:r w:rsidR="006748CE" w:rsidRPr="00DD3373">
        <w:rPr>
          <w:rFonts w:ascii="Arial" w:hAnsi="Arial" w:cs="Arial"/>
          <w:color w:val="000000"/>
        </w:rPr>
        <w:t>a</w:t>
      </w:r>
      <w:r w:rsidRPr="00DD3373">
        <w:rPr>
          <w:rFonts w:ascii="Arial" w:hAnsi="Arial" w:cs="Arial"/>
          <w:color w:val="000000"/>
        </w:rPr>
        <w:t xml:space="preserve"> una moderna concretezza tonale. </w:t>
      </w:r>
    </w:p>
    <w:p w:rsidR="007B66A9" w:rsidRPr="00DD3373" w:rsidRDefault="0075678D" w:rsidP="00DB6D5D">
      <w:pPr>
        <w:spacing w:before="120" w:after="0" w:line="276" w:lineRule="auto"/>
        <w:jc w:val="left"/>
        <w:rPr>
          <w:rFonts w:ascii="Arial" w:hAnsi="Arial" w:cs="Arial"/>
          <w:color w:val="000000"/>
        </w:rPr>
      </w:pPr>
      <w:r w:rsidRPr="00DD3373">
        <w:rPr>
          <w:rFonts w:ascii="Arial" w:hAnsi="Arial" w:cs="Arial"/>
          <w:color w:val="000000"/>
        </w:rPr>
        <w:t xml:space="preserve">Nel 1611 fu pubblicato a Venezia un suo libro di madrigali. Interessante sapere che usò lo pseudonimo di Enrico Sagittario. Forse un nome italiano rendeva il lavoro più appetibile. </w:t>
      </w:r>
      <w:r w:rsidR="00891DFE">
        <w:rPr>
          <w:rFonts w:ascii="Arial" w:hAnsi="Arial" w:cs="Arial"/>
          <w:color w:val="000000"/>
        </w:rPr>
        <w:t xml:space="preserve"> </w:t>
      </w:r>
      <w:r w:rsidRPr="00DD3373">
        <w:rPr>
          <w:rFonts w:ascii="Arial" w:hAnsi="Arial" w:cs="Arial"/>
          <w:color w:val="000000"/>
        </w:rPr>
        <w:t>Schutz scrisse inoltre delle Passioni tratte dai vari Vangeli.</w:t>
      </w:r>
    </w:p>
    <w:p w:rsidR="009354DB" w:rsidRPr="00DD3373" w:rsidRDefault="0075678D" w:rsidP="00DB6D5D">
      <w:pPr>
        <w:spacing w:before="120" w:after="0" w:line="276" w:lineRule="auto"/>
        <w:jc w:val="left"/>
        <w:rPr>
          <w:rFonts w:ascii="Arial" w:hAnsi="Arial" w:cs="Arial"/>
          <w:color w:val="000000"/>
        </w:rPr>
      </w:pPr>
      <w:r w:rsidRPr="00DD3373">
        <w:rPr>
          <w:rFonts w:ascii="Arial" w:hAnsi="Arial" w:cs="Arial"/>
          <w:color w:val="000000"/>
        </w:rPr>
        <w:t>Queste “Passioni”, che saranno poi composte anche da Bach, possono essere collegate al</w:t>
      </w:r>
      <w:r w:rsidR="00A14EF1" w:rsidRPr="00DD3373">
        <w:rPr>
          <w:rFonts w:ascii="Arial" w:hAnsi="Arial" w:cs="Arial"/>
          <w:color w:val="000000"/>
        </w:rPr>
        <w:t>l’</w:t>
      </w:r>
      <w:r w:rsidRPr="00DD3373">
        <w:rPr>
          <w:rFonts w:ascii="Arial" w:hAnsi="Arial" w:cs="Arial"/>
          <w:color w:val="000000"/>
        </w:rPr>
        <w:t xml:space="preserve">Oratorio Italiano, con la differenza di privilegiare, anziché </w:t>
      </w:r>
      <w:r w:rsidR="0022599D" w:rsidRPr="00DD3373">
        <w:rPr>
          <w:rFonts w:ascii="Arial" w:hAnsi="Arial" w:cs="Arial"/>
          <w:color w:val="000000"/>
        </w:rPr>
        <w:t>l</w:t>
      </w:r>
      <w:r w:rsidR="00A14EF1" w:rsidRPr="00DD3373">
        <w:rPr>
          <w:rFonts w:ascii="Arial" w:hAnsi="Arial" w:cs="Arial"/>
          <w:color w:val="000000"/>
        </w:rPr>
        <w:t>’</w:t>
      </w:r>
      <w:r w:rsidRPr="00DD3373">
        <w:rPr>
          <w:rFonts w:ascii="Arial" w:hAnsi="Arial" w:cs="Arial"/>
          <w:color w:val="000000"/>
        </w:rPr>
        <w:t xml:space="preserve">antico Testamento (soggetti </w:t>
      </w:r>
      <w:r w:rsidR="00A532CD">
        <w:rPr>
          <w:rFonts w:ascii="Arial" w:hAnsi="Arial" w:cs="Arial"/>
          <w:color w:val="000000"/>
        </w:rPr>
        <w:t xml:space="preserve">           </w:t>
      </w:r>
      <w:r w:rsidRPr="00DD3373">
        <w:rPr>
          <w:rFonts w:ascii="Arial" w:hAnsi="Arial" w:cs="Arial"/>
          <w:color w:val="000000"/>
        </w:rPr>
        <w:t xml:space="preserve">biblici) o </w:t>
      </w:r>
      <w:r w:rsidR="0022599D" w:rsidRPr="00DD3373">
        <w:rPr>
          <w:rFonts w:ascii="Arial" w:hAnsi="Arial" w:cs="Arial"/>
          <w:color w:val="000000"/>
        </w:rPr>
        <w:t>l</w:t>
      </w:r>
      <w:r w:rsidR="00A14EF1" w:rsidRPr="00DD3373">
        <w:rPr>
          <w:rFonts w:ascii="Arial" w:hAnsi="Arial" w:cs="Arial"/>
          <w:color w:val="000000"/>
        </w:rPr>
        <w:t>’</w:t>
      </w:r>
      <w:r w:rsidRPr="00DD3373">
        <w:rPr>
          <w:rFonts w:ascii="Arial" w:hAnsi="Arial" w:cs="Arial"/>
          <w:color w:val="000000"/>
        </w:rPr>
        <w:t xml:space="preserve">intero Vangelo, solamente la parte riguardante la Passione di Cristo. </w:t>
      </w:r>
    </w:p>
    <w:p w:rsidR="0075678D" w:rsidRPr="00DD3373" w:rsidRDefault="0075678D" w:rsidP="00DB6D5D">
      <w:pPr>
        <w:spacing w:before="120" w:after="0" w:line="276" w:lineRule="auto"/>
        <w:jc w:val="left"/>
        <w:rPr>
          <w:rFonts w:ascii="Arial" w:hAnsi="Arial" w:cs="Arial"/>
          <w:bCs/>
        </w:rPr>
      </w:pPr>
      <w:r w:rsidRPr="00DD3373">
        <w:rPr>
          <w:rFonts w:ascii="Arial" w:hAnsi="Arial" w:cs="Arial"/>
        </w:rPr>
        <w:t xml:space="preserve">Ciò é dovuto al Protestantesimo </w:t>
      </w:r>
      <w:r w:rsidR="006748CE" w:rsidRPr="00DD3373">
        <w:rPr>
          <w:rFonts w:ascii="Arial" w:hAnsi="Arial" w:cs="Arial"/>
        </w:rPr>
        <w:t>e</w:t>
      </w:r>
      <w:r w:rsidRPr="00DD3373">
        <w:rPr>
          <w:rFonts w:ascii="Arial" w:hAnsi="Arial" w:cs="Arial"/>
        </w:rPr>
        <w:t xml:space="preserve"> al messaggio di Lutero, perché i Vangeli, rispetto al</w:t>
      </w:r>
      <w:r w:rsidR="00A14EF1" w:rsidRPr="00DD3373">
        <w:rPr>
          <w:rFonts w:ascii="Arial" w:hAnsi="Arial" w:cs="Arial"/>
        </w:rPr>
        <w:t>l’</w:t>
      </w:r>
      <w:r w:rsidRPr="00DD3373">
        <w:rPr>
          <w:rFonts w:ascii="Arial" w:hAnsi="Arial" w:cs="Arial"/>
        </w:rPr>
        <w:t xml:space="preserve">antico Testamento, erano più concreti e comprensibili (Parabole). Schutz, quarantenne, è in Italia, </w:t>
      </w:r>
      <w:r w:rsidR="007D0FC6">
        <w:rPr>
          <w:rFonts w:ascii="Arial" w:hAnsi="Arial" w:cs="Arial"/>
        </w:rPr>
        <w:t xml:space="preserve">  </w:t>
      </w:r>
      <w:r w:rsidRPr="00DD3373">
        <w:rPr>
          <w:rFonts w:ascii="Arial" w:hAnsi="Arial" w:cs="Arial"/>
        </w:rPr>
        <w:t xml:space="preserve">per conoscere e studiare il melodramma nato a Firenze e praticato subito dopo da Monteverdi. </w:t>
      </w:r>
      <w:r w:rsidR="00A532CD">
        <w:rPr>
          <w:rFonts w:ascii="Arial" w:hAnsi="Arial" w:cs="Arial"/>
        </w:rPr>
        <w:t xml:space="preserve"> </w:t>
      </w:r>
      <w:r w:rsidRPr="00DD3373">
        <w:rPr>
          <w:rFonts w:ascii="Arial" w:hAnsi="Arial" w:cs="Arial"/>
          <w:bCs/>
        </w:rPr>
        <w:t xml:space="preserve">Tornato in Germania, fece tradurre in tedesco il libretto della “Dafne“ di Rinuccini e </w:t>
      </w:r>
      <w:r w:rsidR="00A532CD">
        <w:rPr>
          <w:rFonts w:ascii="Arial" w:hAnsi="Arial" w:cs="Arial"/>
          <w:bCs/>
        </w:rPr>
        <w:t xml:space="preserve">                         </w:t>
      </w:r>
      <w:r w:rsidRPr="00DD3373">
        <w:rPr>
          <w:rFonts w:ascii="Arial" w:hAnsi="Arial" w:cs="Arial"/>
          <w:bCs/>
        </w:rPr>
        <w:t xml:space="preserve">presumibilmente lo musicò (la Musica é andata perduta). </w:t>
      </w:r>
    </w:p>
    <w:p w:rsidR="00CA70CA" w:rsidRPr="00DD3373" w:rsidRDefault="0075678D" w:rsidP="00DB6D5D">
      <w:pPr>
        <w:spacing w:before="120" w:after="0" w:line="276" w:lineRule="auto"/>
        <w:jc w:val="left"/>
        <w:rPr>
          <w:rFonts w:ascii="Arial" w:hAnsi="Arial" w:cs="Arial"/>
          <w:bCs/>
        </w:rPr>
      </w:pPr>
      <w:r w:rsidRPr="00DD3373">
        <w:rPr>
          <w:rFonts w:ascii="Arial" w:hAnsi="Arial" w:cs="Arial"/>
          <w:bCs/>
        </w:rPr>
        <w:t xml:space="preserve">È necessario a questo punto, chiarire subito un ricorrente equivoco storico: quello di far </w:t>
      </w:r>
      <w:r w:rsidR="00A532CD">
        <w:rPr>
          <w:rFonts w:ascii="Arial" w:hAnsi="Arial" w:cs="Arial"/>
          <w:bCs/>
        </w:rPr>
        <w:t xml:space="preserve">                                          </w:t>
      </w:r>
      <w:r w:rsidRPr="00DD3373">
        <w:rPr>
          <w:rFonts w:ascii="Arial" w:hAnsi="Arial" w:cs="Arial"/>
          <w:bCs/>
        </w:rPr>
        <w:t>coincidere la nascita del</w:t>
      </w:r>
      <w:r w:rsidR="00A14EF1" w:rsidRPr="00DD3373">
        <w:rPr>
          <w:rFonts w:ascii="Arial" w:hAnsi="Arial" w:cs="Arial"/>
          <w:bCs/>
        </w:rPr>
        <w:t>l’</w:t>
      </w:r>
      <w:r w:rsidRPr="00DD3373">
        <w:rPr>
          <w:rFonts w:ascii="Arial" w:hAnsi="Arial" w:cs="Arial"/>
          <w:bCs/>
        </w:rPr>
        <w:t xml:space="preserve">opera tedesca con “Dafne”. Sappiamo, infatti, che </w:t>
      </w:r>
      <w:r w:rsidR="0022599D" w:rsidRPr="00DD3373">
        <w:rPr>
          <w:rFonts w:ascii="Arial" w:hAnsi="Arial" w:cs="Arial"/>
          <w:bCs/>
        </w:rPr>
        <w:t>l</w:t>
      </w:r>
      <w:r w:rsidR="00A14EF1" w:rsidRPr="00DD3373">
        <w:rPr>
          <w:rFonts w:ascii="Arial" w:hAnsi="Arial" w:cs="Arial"/>
          <w:bCs/>
        </w:rPr>
        <w:t>’</w:t>
      </w:r>
      <w:r w:rsidRPr="00DD3373">
        <w:rPr>
          <w:rFonts w:ascii="Arial" w:hAnsi="Arial" w:cs="Arial"/>
          <w:bCs/>
        </w:rPr>
        <w:t xml:space="preserve">opera nazionale aveva dei requisiti caratteristici (come con Lully in Francia), mentre questa “Dafne“ altro non </w:t>
      </w:r>
      <w:r w:rsidR="00A532CD">
        <w:rPr>
          <w:rFonts w:ascii="Arial" w:hAnsi="Arial" w:cs="Arial"/>
          <w:bCs/>
        </w:rPr>
        <w:t xml:space="preserve"> </w:t>
      </w:r>
      <w:r w:rsidRPr="00DD3373">
        <w:rPr>
          <w:rFonts w:ascii="Arial" w:hAnsi="Arial" w:cs="Arial"/>
          <w:bCs/>
        </w:rPr>
        <w:t xml:space="preserve">era che un’imitazione del modello italiano. </w:t>
      </w:r>
    </w:p>
    <w:p w:rsidR="007F74EE" w:rsidRPr="00DD3373" w:rsidRDefault="0075678D" w:rsidP="00DB6D5D">
      <w:pPr>
        <w:spacing w:before="120" w:after="0" w:line="276" w:lineRule="auto"/>
        <w:jc w:val="left"/>
        <w:rPr>
          <w:rFonts w:ascii="Arial" w:hAnsi="Arial" w:cs="Arial"/>
        </w:rPr>
      </w:pPr>
      <w:r w:rsidRPr="00DD3373">
        <w:rPr>
          <w:rFonts w:ascii="Arial" w:hAnsi="Arial" w:cs="Arial"/>
        </w:rPr>
        <w:lastRenderedPageBreak/>
        <w:t xml:space="preserve">In Germania </w:t>
      </w:r>
      <w:r w:rsidR="0022599D" w:rsidRPr="00DD3373">
        <w:rPr>
          <w:rFonts w:ascii="Arial" w:hAnsi="Arial" w:cs="Arial"/>
        </w:rPr>
        <w:t>l</w:t>
      </w:r>
      <w:r w:rsidR="00A14EF1" w:rsidRPr="00DD3373">
        <w:rPr>
          <w:rFonts w:ascii="Arial" w:hAnsi="Arial" w:cs="Arial"/>
        </w:rPr>
        <w:t>’</w:t>
      </w:r>
      <w:r w:rsidRPr="00DD3373">
        <w:rPr>
          <w:rFonts w:ascii="Arial" w:hAnsi="Arial" w:cs="Arial"/>
        </w:rPr>
        <w:t xml:space="preserve">opera nazionale nascerà soltanto alla fine del 1700, per diventare veramente </w:t>
      </w:r>
      <w:r w:rsidR="00A532CD">
        <w:rPr>
          <w:rFonts w:ascii="Arial" w:hAnsi="Arial" w:cs="Arial"/>
        </w:rPr>
        <w:t xml:space="preserve"> </w:t>
      </w:r>
      <w:r w:rsidRPr="00DD3373">
        <w:rPr>
          <w:rFonts w:ascii="Arial" w:hAnsi="Arial" w:cs="Arial"/>
        </w:rPr>
        <w:t>opera nazionale tedesca al</w:t>
      </w:r>
      <w:r w:rsidR="00A14EF1" w:rsidRPr="00DD3373">
        <w:rPr>
          <w:rFonts w:ascii="Arial" w:hAnsi="Arial" w:cs="Arial"/>
        </w:rPr>
        <w:t>l’</w:t>
      </w:r>
      <w:r w:rsidRPr="00DD3373">
        <w:rPr>
          <w:rFonts w:ascii="Arial" w:hAnsi="Arial" w:cs="Arial"/>
        </w:rPr>
        <w:t xml:space="preserve">inizio del 1800, con Weber. Tipicamente tedesco sarà il Singspiel, che consiste in un’azione teatrale con parti cantate alternate a parti in prosa, analogo alla </w:t>
      </w:r>
      <w:r w:rsidR="00A532CD">
        <w:rPr>
          <w:rFonts w:ascii="Arial" w:hAnsi="Arial" w:cs="Arial"/>
        </w:rPr>
        <w:t xml:space="preserve">            </w:t>
      </w:r>
      <w:r w:rsidRPr="00DD3373">
        <w:rPr>
          <w:rFonts w:ascii="Arial" w:hAnsi="Arial" w:cs="Arial"/>
        </w:rPr>
        <w:t>Zarzuela Spagnola, al</w:t>
      </w:r>
      <w:r w:rsidR="00A14EF1" w:rsidRPr="00DD3373">
        <w:rPr>
          <w:rFonts w:ascii="Arial" w:hAnsi="Arial" w:cs="Arial"/>
        </w:rPr>
        <w:t>l’</w:t>
      </w:r>
      <w:r w:rsidRPr="00DD3373">
        <w:rPr>
          <w:rFonts w:ascii="Arial" w:hAnsi="Arial" w:cs="Arial"/>
        </w:rPr>
        <w:t>operetta Viennese e in seguito alla Commedia musicale Americana.</w:t>
      </w:r>
      <w:r w:rsidR="00600F20" w:rsidRPr="00DD3373">
        <w:rPr>
          <w:rFonts w:ascii="Arial" w:hAnsi="Arial" w:cs="Arial"/>
        </w:rPr>
        <w:t xml:space="preserve"> </w:t>
      </w:r>
      <w:r w:rsidRPr="00DD3373">
        <w:rPr>
          <w:rFonts w:ascii="Arial" w:hAnsi="Arial" w:cs="Arial"/>
        </w:rPr>
        <w:t>Amburgo e Vienna erano i due importanti centri del</w:t>
      </w:r>
      <w:r w:rsidR="0022599D" w:rsidRPr="00DD3373">
        <w:rPr>
          <w:rFonts w:ascii="Arial" w:hAnsi="Arial" w:cs="Arial"/>
        </w:rPr>
        <w:t>l</w:t>
      </w:r>
      <w:r w:rsidR="00A14EF1" w:rsidRPr="00DD3373">
        <w:rPr>
          <w:rFonts w:ascii="Arial" w:hAnsi="Arial" w:cs="Arial"/>
        </w:rPr>
        <w:t>’</w:t>
      </w:r>
      <w:r w:rsidRPr="00DD3373">
        <w:rPr>
          <w:rFonts w:ascii="Arial" w:hAnsi="Arial" w:cs="Arial"/>
        </w:rPr>
        <w:t xml:space="preserve">opera tedesca del 1600. </w:t>
      </w:r>
    </w:p>
    <w:p w:rsidR="00DF7660" w:rsidRPr="00DD3373" w:rsidRDefault="0075678D" w:rsidP="00DB6D5D">
      <w:pPr>
        <w:spacing w:before="120" w:after="0" w:line="276" w:lineRule="auto"/>
        <w:jc w:val="left"/>
        <w:rPr>
          <w:rFonts w:ascii="Arial" w:hAnsi="Arial" w:cs="Arial"/>
        </w:rPr>
      </w:pPr>
      <w:r w:rsidRPr="00DD3373">
        <w:rPr>
          <w:rFonts w:ascii="Arial" w:hAnsi="Arial" w:cs="Arial"/>
        </w:rPr>
        <w:t xml:space="preserve">Da non dimenticare che dal 1637 al 1657, imperatore di Germania era Ferdinando III, che </w:t>
      </w:r>
      <w:r w:rsidR="00A532CD">
        <w:rPr>
          <w:rFonts w:ascii="Arial" w:hAnsi="Arial" w:cs="Arial"/>
        </w:rPr>
        <w:t xml:space="preserve"> </w:t>
      </w:r>
      <w:r w:rsidRPr="00DD3373">
        <w:rPr>
          <w:rFonts w:ascii="Arial" w:hAnsi="Arial" w:cs="Arial"/>
        </w:rPr>
        <w:t xml:space="preserve">amava definirsi “Imperatore Compositore”. </w:t>
      </w:r>
    </w:p>
    <w:p w:rsidR="00CA70CA" w:rsidRPr="00DD3373" w:rsidRDefault="0075678D" w:rsidP="00DB6D5D">
      <w:pPr>
        <w:spacing w:before="120" w:after="0" w:line="276" w:lineRule="auto"/>
        <w:jc w:val="left"/>
        <w:rPr>
          <w:rFonts w:ascii="Arial" w:hAnsi="Arial" w:cs="Arial"/>
        </w:rPr>
      </w:pPr>
      <w:r w:rsidRPr="00DD3373">
        <w:rPr>
          <w:rFonts w:ascii="Arial" w:hAnsi="Arial" w:cs="Arial"/>
        </w:rPr>
        <w:t xml:space="preserve">Autore di due Messe, parecchi Mottetti e Inni, favorì la Musica Italiana </w:t>
      </w:r>
      <w:r w:rsidR="006748CE" w:rsidRPr="00DD3373">
        <w:rPr>
          <w:rFonts w:ascii="Arial" w:hAnsi="Arial" w:cs="Arial"/>
        </w:rPr>
        <w:t>e</w:t>
      </w:r>
      <w:r w:rsidRPr="00DD3373">
        <w:rPr>
          <w:rFonts w:ascii="Arial" w:hAnsi="Arial" w:cs="Arial"/>
        </w:rPr>
        <w:t xml:space="preserve"> in particolare le Opere. Al</w:t>
      </w:r>
      <w:r w:rsidR="00A14EF1" w:rsidRPr="00DD3373">
        <w:rPr>
          <w:rFonts w:ascii="Arial" w:hAnsi="Arial" w:cs="Arial"/>
        </w:rPr>
        <w:t>l’</w:t>
      </w:r>
      <w:r w:rsidRPr="00DD3373">
        <w:rPr>
          <w:rFonts w:ascii="Arial" w:hAnsi="Arial" w:cs="Arial"/>
        </w:rPr>
        <w:t xml:space="preserve">opera di Vienna era usuale ascoltare rappresentazioni Italiane. Anche durante il lunghissimo regno, dal 1657 al 1705, del successore Leopoldo I, dominava sempre </w:t>
      </w:r>
      <w:r w:rsidR="0022599D" w:rsidRPr="00DD3373">
        <w:rPr>
          <w:rFonts w:ascii="Arial" w:hAnsi="Arial" w:cs="Arial"/>
        </w:rPr>
        <w:t>l</w:t>
      </w:r>
      <w:r w:rsidR="00A14EF1" w:rsidRPr="00DD3373">
        <w:rPr>
          <w:rFonts w:ascii="Arial" w:hAnsi="Arial" w:cs="Arial"/>
        </w:rPr>
        <w:t>’</w:t>
      </w:r>
      <w:r w:rsidRPr="00DD3373">
        <w:rPr>
          <w:rFonts w:ascii="Arial" w:hAnsi="Arial" w:cs="Arial"/>
        </w:rPr>
        <w:t>opera Italiana.</w:t>
      </w:r>
      <w:r w:rsidR="00CE3311" w:rsidRPr="00DD3373">
        <w:rPr>
          <w:rFonts w:ascii="Arial" w:hAnsi="Arial" w:cs="Arial"/>
        </w:rPr>
        <w:t xml:space="preserve"> </w:t>
      </w:r>
      <w:r w:rsidR="00A532CD">
        <w:rPr>
          <w:rFonts w:ascii="Arial" w:hAnsi="Arial" w:cs="Arial"/>
        </w:rPr>
        <w:t xml:space="preserve">                         </w:t>
      </w:r>
      <w:r w:rsidRPr="00DD3373">
        <w:rPr>
          <w:rFonts w:ascii="Arial" w:hAnsi="Arial" w:cs="Arial"/>
        </w:rPr>
        <w:t>Il compositore ufficiale di corte era</w:t>
      </w:r>
      <w:r w:rsidR="00CA70CA" w:rsidRPr="00DD3373">
        <w:rPr>
          <w:rFonts w:ascii="Arial" w:hAnsi="Arial" w:cs="Arial"/>
        </w:rPr>
        <w:t>:</w:t>
      </w:r>
      <w:r w:rsidRPr="00DD3373">
        <w:rPr>
          <w:rFonts w:ascii="Arial" w:hAnsi="Arial" w:cs="Arial"/>
        </w:rPr>
        <w:t xml:space="preserve"> </w:t>
      </w:r>
    </w:p>
    <w:p w:rsidR="005B213A" w:rsidRPr="00DD3373" w:rsidRDefault="0075678D" w:rsidP="00DB6D5D">
      <w:pPr>
        <w:spacing w:before="120" w:after="0" w:line="276" w:lineRule="auto"/>
        <w:jc w:val="left"/>
        <w:rPr>
          <w:rFonts w:ascii="Arial" w:hAnsi="Arial" w:cs="Arial"/>
        </w:rPr>
      </w:pPr>
      <w:r w:rsidRPr="00DD3373">
        <w:rPr>
          <w:rFonts w:ascii="Arial" w:hAnsi="Arial" w:cs="Arial"/>
          <w:color w:val="1F497D"/>
          <w:u w:val="single"/>
        </w:rPr>
        <w:t>Massimiliano Cesti</w:t>
      </w:r>
      <w:r w:rsidRPr="00DD3373">
        <w:rPr>
          <w:rFonts w:ascii="Arial" w:hAnsi="Arial" w:cs="Arial"/>
        </w:rPr>
        <w:t xml:space="preserve">, (Arezzo, 5.8.1623 - Firenze, 14.10.1669) celebre per un’opera, in </w:t>
      </w:r>
      <w:r w:rsidR="006748CE" w:rsidRPr="00DD3373">
        <w:rPr>
          <w:rFonts w:ascii="Arial" w:hAnsi="Arial" w:cs="Arial"/>
        </w:rPr>
        <w:t>cinque</w:t>
      </w:r>
      <w:r w:rsidRPr="00DD3373">
        <w:rPr>
          <w:rFonts w:ascii="Arial" w:hAnsi="Arial" w:cs="Arial"/>
        </w:rPr>
        <w:t xml:space="preserve"> </w:t>
      </w:r>
      <w:r w:rsidR="00A532CD">
        <w:rPr>
          <w:rFonts w:ascii="Arial" w:hAnsi="Arial" w:cs="Arial"/>
        </w:rPr>
        <w:t xml:space="preserve"> </w:t>
      </w:r>
      <w:r w:rsidRPr="00DD3373">
        <w:rPr>
          <w:rFonts w:ascii="Arial" w:hAnsi="Arial" w:cs="Arial"/>
        </w:rPr>
        <w:t xml:space="preserve">atti e le già citate </w:t>
      </w:r>
      <w:r w:rsidR="006748CE" w:rsidRPr="00DD3373">
        <w:rPr>
          <w:rFonts w:ascii="Arial" w:hAnsi="Arial" w:cs="Arial"/>
        </w:rPr>
        <w:t>sessantasette</w:t>
      </w:r>
      <w:r w:rsidRPr="00DD3373">
        <w:rPr>
          <w:rFonts w:ascii="Arial" w:hAnsi="Arial" w:cs="Arial"/>
        </w:rPr>
        <w:t xml:space="preserve"> scene! Proprio per il suo mitologico “Pomo d’oro“, </w:t>
      </w:r>
      <w:r w:rsidR="00A532CD">
        <w:rPr>
          <w:rFonts w:ascii="Arial" w:hAnsi="Arial" w:cs="Arial"/>
        </w:rPr>
        <w:t xml:space="preserve">                          </w:t>
      </w:r>
      <w:r w:rsidRPr="00DD3373">
        <w:rPr>
          <w:rFonts w:ascii="Arial" w:hAnsi="Arial" w:cs="Arial"/>
        </w:rPr>
        <w:t xml:space="preserve">rappresentato nel 1668, dopo due anni di preparativi, Leopoldo I, fece costruire, con tutte le </w:t>
      </w:r>
      <w:r w:rsidR="00A532CD">
        <w:rPr>
          <w:rFonts w:ascii="Arial" w:hAnsi="Arial" w:cs="Arial"/>
        </w:rPr>
        <w:t xml:space="preserve"> </w:t>
      </w:r>
      <w:r w:rsidRPr="00DD3373">
        <w:rPr>
          <w:rFonts w:ascii="Arial" w:hAnsi="Arial" w:cs="Arial"/>
        </w:rPr>
        <w:t>necessarie apparecchiature sceniche, allestite da Ludovico Ottavio Burnacini, un teatro di corte.</w:t>
      </w:r>
      <w:r w:rsidR="005B213A" w:rsidRPr="00DD3373">
        <w:rPr>
          <w:rFonts w:ascii="Arial" w:hAnsi="Arial" w:cs="Arial"/>
        </w:rPr>
        <w:t xml:space="preserve"> </w:t>
      </w:r>
      <w:r w:rsidRPr="00DD3373">
        <w:rPr>
          <w:rFonts w:ascii="Arial" w:hAnsi="Arial" w:cs="Arial"/>
        </w:rPr>
        <w:t xml:space="preserve">Possiamo così sostenere che a Vienna si faceva un tipo di teatro analogo a quello italiano, prendendo a modello il teatro dei Barberini. </w:t>
      </w:r>
    </w:p>
    <w:p w:rsidR="0075678D" w:rsidRPr="00DD3373" w:rsidRDefault="0075678D" w:rsidP="00DB6D5D">
      <w:pPr>
        <w:spacing w:before="120" w:after="0" w:line="276" w:lineRule="auto"/>
        <w:jc w:val="left"/>
        <w:rPr>
          <w:rFonts w:ascii="Arial" w:hAnsi="Arial" w:cs="Arial"/>
          <w:bCs/>
        </w:rPr>
      </w:pPr>
      <w:r w:rsidRPr="00DD3373">
        <w:rPr>
          <w:rFonts w:ascii="Arial" w:hAnsi="Arial" w:cs="Arial"/>
          <w:bCs/>
        </w:rPr>
        <w:t xml:space="preserve">Diversa la situazione ad Amburgo, secondo grosso centro della Germania di allora, con circa 80.000 abitanti. In questa città, infatti, un gruppo di persone facoltose gestiva il teatro alla </w:t>
      </w:r>
      <w:r w:rsidR="00A532CD">
        <w:rPr>
          <w:rFonts w:ascii="Arial" w:hAnsi="Arial" w:cs="Arial"/>
          <w:bCs/>
        </w:rPr>
        <w:t xml:space="preserve">           </w:t>
      </w:r>
      <w:r w:rsidRPr="00DD3373">
        <w:rPr>
          <w:rFonts w:ascii="Arial" w:hAnsi="Arial" w:cs="Arial"/>
          <w:bCs/>
        </w:rPr>
        <w:t xml:space="preserve">maniera imperiale di Vienna, talvolta gli impresari del teatro erano gli stessi proprietari. </w:t>
      </w:r>
      <w:r w:rsidR="007D0FC6">
        <w:rPr>
          <w:rFonts w:ascii="Arial" w:hAnsi="Arial" w:cs="Arial"/>
          <w:bCs/>
        </w:rPr>
        <w:t xml:space="preserve">         </w:t>
      </w:r>
      <w:r w:rsidRPr="00DD3373">
        <w:rPr>
          <w:rFonts w:ascii="Arial" w:hAnsi="Arial" w:cs="Arial"/>
          <w:bCs/>
        </w:rPr>
        <w:t>Caso strano, fallirono tutti! Ad Amburgo però, le opere venivano, al contrario di Vienna, cantate in tedesco. Erano, in ogni caso, sempre d’impronta Veneziana, vale a dire Italiana.</w:t>
      </w:r>
    </w:p>
    <w:p w:rsidR="007B66A9" w:rsidRPr="00DD3373" w:rsidRDefault="0075678D" w:rsidP="00DB6D5D">
      <w:pPr>
        <w:spacing w:before="120" w:after="0" w:line="276" w:lineRule="auto"/>
        <w:jc w:val="left"/>
        <w:rPr>
          <w:rFonts w:ascii="Arial" w:hAnsi="Arial" w:cs="Arial"/>
          <w:bCs/>
        </w:rPr>
      </w:pPr>
      <w:r w:rsidRPr="00DD3373">
        <w:rPr>
          <w:rFonts w:ascii="Arial" w:hAnsi="Arial" w:cs="Arial"/>
        </w:rPr>
        <w:t xml:space="preserve">È sufficiente considerare come sono “italiane”, le opere di </w:t>
      </w:r>
      <w:r w:rsidRPr="00DD3373">
        <w:rPr>
          <w:rFonts w:ascii="Arial" w:hAnsi="Arial" w:cs="Arial"/>
          <w:u w:val="single"/>
        </w:rPr>
        <w:t>Reinhard Keiser</w:t>
      </w:r>
      <w:r w:rsidRPr="00DD3373">
        <w:rPr>
          <w:rFonts w:ascii="Arial" w:hAnsi="Arial" w:cs="Arial"/>
        </w:rPr>
        <w:t>, ch</w:t>
      </w:r>
      <w:r w:rsidR="00F36CFE">
        <w:rPr>
          <w:rFonts w:ascii="Arial" w:hAnsi="Arial" w:cs="Arial"/>
        </w:rPr>
        <w:t xml:space="preserve">e é </w:t>
      </w:r>
      <w:r w:rsidRPr="00DD3373">
        <w:rPr>
          <w:rFonts w:ascii="Arial" w:hAnsi="Arial" w:cs="Arial"/>
        </w:rPr>
        <w:t xml:space="preserve"> il più </w:t>
      </w:r>
      <w:r w:rsidR="00A532CD">
        <w:rPr>
          <w:rFonts w:ascii="Arial" w:hAnsi="Arial" w:cs="Arial"/>
        </w:rPr>
        <w:t xml:space="preserve">                 </w:t>
      </w:r>
      <w:r w:rsidRPr="00DD3373">
        <w:rPr>
          <w:rFonts w:ascii="Arial" w:hAnsi="Arial" w:cs="Arial"/>
        </w:rPr>
        <w:t xml:space="preserve">interessante esponente del gruppo di compositori Tedeschi operanti per il teatro d’Amburgo. Questo teatro, per problemi finanziari e per </w:t>
      </w:r>
      <w:r w:rsidR="00A14EF1" w:rsidRPr="00DD3373">
        <w:rPr>
          <w:rFonts w:ascii="Arial" w:hAnsi="Arial" w:cs="Arial"/>
        </w:rPr>
        <w:t>l’</w:t>
      </w:r>
      <w:r w:rsidRPr="00DD3373">
        <w:rPr>
          <w:rFonts w:ascii="Arial" w:hAnsi="Arial" w:cs="Arial"/>
        </w:rPr>
        <w:t xml:space="preserve">esuberante concorrenza italiana, chiuse i battenti. </w:t>
      </w:r>
      <w:r w:rsidRPr="00DD3373">
        <w:rPr>
          <w:rFonts w:ascii="Arial" w:hAnsi="Arial" w:cs="Arial"/>
          <w:bCs/>
        </w:rPr>
        <w:t xml:space="preserve">Da Guido d’Arezzo a tutto il settecento, </w:t>
      </w:r>
      <w:r w:rsidR="00A14EF1" w:rsidRPr="00DD3373">
        <w:rPr>
          <w:rFonts w:ascii="Arial" w:hAnsi="Arial" w:cs="Arial"/>
          <w:bCs/>
        </w:rPr>
        <w:t>l’</w:t>
      </w:r>
      <w:r w:rsidRPr="00DD3373">
        <w:rPr>
          <w:rFonts w:ascii="Arial" w:hAnsi="Arial" w:cs="Arial"/>
          <w:bCs/>
        </w:rPr>
        <w:t>Italia fu: “Faro musicale”.</w:t>
      </w:r>
    </w:p>
    <w:p w:rsidR="0075678D" w:rsidRPr="00DD3373" w:rsidRDefault="0075678D" w:rsidP="00DB6D5D">
      <w:pPr>
        <w:pStyle w:val="Corpodeltesto2"/>
        <w:spacing w:before="120" w:after="0" w:line="276" w:lineRule="auto"/>
        <w:jc w:val="left"/>
        <w:rPr>
          <w:color w:val="000000"/>
          <w:sz w:val="24"/>
        </w:rPr>
      </w:pPr>
      <w:r w:rsidRPr="00DD3373">
        <w:rPr>
          <w:b/>
          <w:color w:val="000000"/>
          <w:sz w:val="24"/>
        </w:rPr>
        <w:t>Musica teatrale e religiosa in Inghilterra dal 1600</w:t>
      </w:r>
      <w:r w:rsidRPr="00DD3373">
        <w:rPr>
          <w:color w:val="000000"/>
          <w:sz w:val="24"/>
        </w:rPr>
        <w:t xml:space="preserve">. </w:t>
      </w:r>
    </w:p>
    <w:p w:rsidR="009354DB" w:rsidRPr="00DD3373" w:rsidRDefault="0075678D" w:rsidP="00DB6D5D">
      <w:pPr>
        <w:pStyle w:val="Corpodeltesto2"/>
        <w:spacing w:before="120" w:after="0" w:line="276" w:lineRule="auto"/>
        <w:jc w:val="left"/>
        <w:rPr>
          <w:color w:val="000000"/>
          <w:sz w:val="24"/>
        </w:rPr>
      </w:pPr>
      <w:r w:rsidRPr="00DD3373">
        <w:rPr>
          <w:color w:val="000000"/>
          <w:sz w:val="24"/>
        </w:rPr>
        <w:t xml:space="preserve">Contrariamente agli italiani, nati commedianti e connaturati alla magia sonora del palcoscenico, gli Inglesi consideravano la Musica, un semplice mezzo per sfogare emozioni e passioni </w:t>
      </w:r>
      <w:r w:rsidR="007D0FC6">
        <w:rPr>
          <w:color w:val="000000"/>
          <w:sz w:val="24"/>
        </w:rPr>
        <w:t xml:space="preserve">          </w:t>
      </w:r>
      <w:r w:rsidRPr="00DD3373">
        <w:rPr>
          <w:color w:val="000000"/>
          <w:sz w:val="24"/>
        </w:rPr>
        <w:t xml:space="preserve">(specie dolenti), però </w:t>
      </w:r>
      <w:r w:rsidR="006748CE" w:rsidRPr="00DD3373">
        <w:rPr>
          <w:color w:val="000000"/>
          <w:sz w:val="24"/>
        </w:rPr>
        <w:t>anc</w:t>
      </w:r>
      <w:r w:rsidR="00E8645F">
        <w:rPr>
          <w:color w:val="000000"/>
          <w:sz w:val="24"/>
        </w:rPr>
        <w:t>ò</w:t>
      </w:r>
      <w:r w:rsidR="006748CE" w:rsidRPr="00DD3373">
        <w:rPr>
          <w:color w:val="000000"/>
          <w:sz w:val="24"/>
        </w:rPr>
        <w:t>ra incapace</w:t>
      </w:r>
      <w:r w:rsidRPr="00DD3373">
        <w:rPr>
          <w:color w:val="000000"/>
          <w:sz w:val="24"/>
        </w:rPr>
        <w:t xml:space="preserve"> di creare con il canto personaggi e situazioni. </w:t>
      </w:r>
    </w:p>
    <w:p w:rsidR="00CA70CA" w:rsidRPr="00DD3373" w:rsidRDefault="0075678D" w:rsidP="00DB6D5D">
      <w:pPr>
        <w:pStyle w:val="Corpodeltesto2"/>
        <w:spacing w:before="120" w:after="0" w:line="276" w:lineRule="auto"/>
        <w:jc w:val="left"/>
        <w:rPr>
          <w:color w:val="000000"/>
          <w:sz w:val="24"/>
        </w:rPr>
      </w:pPr>
      <w:r w:rsidRPr="00DD3373">
        <w:rPr>
          <w:color w:val="000000"/>
          <w:sz w:val="24"/>
        </w:rPr>
        <w:t xml:space="preserve">Rovescio della medaglia: fin dai primi anni del 1500 le università di Cambridge e di Oxford </w:t>
      </w:r>
      <w:r w:rsidR="00A532CD">
        <w:rPr>
          <w:color w:val="000000"/>
          <w:sz w:val="24"/>
        </w:rPr>
        <w:t xml:space="preserve">           </w:t>
      </w:r>
      <w:r w:rsidRPr="00DD3373">
        <w:rPr>
          <w:color w:val="000000"/>
          <w:sz w:val="24"/>
        </w:rPr>
        <w:t xml:space="preserve">rilasciano agli studenti della materia un dottorato in Musica. Il liutista John Dowland fu uno dei primi a fregiarsi di questo titolo.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Nel</w:t>
      </w:r>
      <w:r w:rsidR="00A14EF1" w:rsidRPr="00DD3373">
        <w:rPr>
          <w:color w:val="000000"/>
          <w:sz w:val="24"/>
        </w:rPr>
        <w:t>l’</w:t>
      </w:r>
      <w:r w:rsidRPr="00DD3373">
        <w:rPr>
          <w:color w:val="000000"/>
          <w:sz w:val="24"/>
        </w:rPr>
        <w:t xml:space="preserve">Inghilterra del 1600, e vale </w:t>
      </w:r>
      <w:r w:rsidR="0022599D" w:rsidRPr="00DD3373">
        <w:rPr>
          <w:color w:val="000000"/>
          <w:sz w:val="24"/>
        </w:rPr>
        <w:t>l</w:t>
      </w:r>
      <w:r w:rsidR="00A14EF1" w:rsidRPr="00DD3373">
        <w:rPr>
          <w:color w:val="000000"/>
          <w:sz w:val="24"/>
        </w:rPr>
        <w:t>’</w:t>
      </w:r>
      <w:r w:rsidRPr="00DD3373">
        <w:rPr>
          <w:color w:val="000000"/>
          <w:sz w:val="24"/>
        </w:rPr>
        <w:t xml:space="preserve">esempio di Purcell, per le commedie e le tragedie di </w:t>
      </w:r>
      <w:r w:rsidR="00A532CD">
        <w:rPr>
          <w:color w:val="000000"/>
          <w:sz w:val="24"/>
        </w:rPr>
        <w:t xml:space="preserve">                  </w:t>
      </w:r>
      <w:r w:rsidRPr="00DD3373">
        <w:rPr>
          <w:color w:val="000000"/>
          <w:sz w:val="24"/>
        </w:rPr>
        <w:t xml:space="preserve">Shakespeare, la Musica era subordinata al teatro di prosa come “Musica di scena“, vale a dire eseguita prima del prologo e prima d’ogni atto dello spettacolo. Tale Musica di scena é </w:t>
      </w:r>
      <w:r w:rsidR="00A532CD">
        <w:rPr>
          <w:color w:val="000000"/>
          <w:sz w:val="24"/>
        </w:rPr>
        <w:t xml:space="preserve">                 </w:t>
      </w:r>
      <w:r w:rsidRPr="00DD3373">
        <w:rPr>
          <w:color w:val="000000"/>
          <w:sz w:val="24"/>
        </w:rPr>
        <w:t>impiegata nel teatro Elisabettiano (fine</w:t>
      </w:r>
      <w:r w:rsidRPr="00DD3373">
        <w:rPr>
          <w:b/>
          <w:color w:val="000000"/>
          <w:sz w:val="24"/>
        </w:rPr>
        <w:t xml:space="preserve"> </w:t>
      </w:r>
      <w:r w:rsidRPr="00DD3373">
        <w:rPr>
          <w:color w:val="000000"/>
          <w:sz w:val="24"/>
        </w:rPr>
        <w:t>1500) nei lavori, come già detto, di Shakespeare.</w:t>
      </w:r>
    </w:p>
    <w:p w:rsidR="00CA70CA" w:rsidRPr="00DD3373" w:rsidRDefault="0075678D" w:rsidP="00DB6D5D">
      <w:pPr>
        <w:pStyle w:val="Corpodeltesto2"/>
        <w:spacing w:before="120" w:after="0" w:line="276" w:lineRule="auto"/>
        <w:jc w:val="left"/>
        <w:rPr>
          <w:color w:val="000000"/>
          <w:sz w:val="24"/>
        </w:rPr>
      </w:pPr>
      <w:r w:rsidRPr="00DD3373">
        <w:rPr>
          <w:color w:val="000000"/>
          <w:sz w:val="24"/>
        </w:rPr>
        <w:t>Nel 1600 sono eseguite anche canzonette e ballate, affidate in genere a personaggi secondari, inoltre sono inseriti dei Mask nei momenti salienti del</w:t>
      </w:r>
      <w:r w:rsidR="00A14EF1" w:rsidRPr="00DD3373">
        <w:rPr>
          <w:color w:val="000000"/>
          <w:sz w:val="24"/>
        </w:rPr>
        <w:t>l’</w:t>
      </w:r>
      <w:r w:rsidRPr="00DD3373">
        <w:rPr>
          <w:color w:val="000000"/>
          <w:sz w:val="24"/>
        </w:rPr>
        <w:t>azione. “</w:t>
      </w:r>
      <w:r w:rsidRPr="00DD3373">
        <w:rPr>
          <w:i/>
          <w:iCs/>
          <w:color w:val="000000"/>
          <w:sz w:val="24"/>
        </w:rPr>
        <w:t>Spettacolo nello spettacolo</w:t>
      </w:r>
      <w:r w:rsidRPr="00DD3373">
        <w:rPr>
          <w:color w:val="000000"/>
          <w:sz w:val="24"/>
        </w:rPr>
        <w:t xml:space="preserve">”. </w:t>
      </w:r>
      <w:r w:rsidR="00A532CD">
        <w:rPr>
          <w:color w:val="000000"/>
          <w:sz w:val="24"/>
        </w:rPr>
        <w:t xml:space="preserve">         </w:t>
      </w:r>
      <w:r w:rsidRPr="00DD3373">
        <w:rPr>
          <w:color w:val="000000"/>
          <w:sz w:val="24"/>
        </w:rPr>
        <w:t xml:space="preserve">In questo periodo la vera vita musicale inglese si deve cercare nella Musica che gli amatori </w:t>
      </w:r>
      <w:r w:rsidR="00A532CD">
        <w:rPr>
          <w:color w:val="000000"/>
          <w:sz w:val="24"/>
        </w:rPr>
        <w:t xml:space="preserve">          </w:t>
      </w:r>
      <w:r w:rsidRPr="00DD3373">
        <w:rPr>
          <w:color w:val="000000"/>
          <w:sz w:val="24"/>
        </w:rPr>
        <w:t xml:space="preserve">facevano per proprio piacere in casa.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lastRenderedPageBreak/>
        <w:t xml:space="preserve">Musiche per virginale e flauto, canzoni per voce e liuto, sonate e fantasie per viola (Purcell), specie d’antico modello del quartetto d’archi. </w:t>
      </w:r>
      <w:r w:rsidR="006748CE" w:rsidRPr="00DD3373">
        <w:rPr>
          <w:color w:val="000000"/>
          <w:sz w:val="24"/>
        </w:rPr>
        <w:t>Ha gran seguito la viola da gamba (via di mezzo tra il violino e il violoncello), sette corde, utilizzata come il violoncello.</w:t>
      </w:r>
      <w:r w:rsidRPr="00DD3373">
        <w:rPr>
          <w:color w:val="000000"/>
          <w:sz w:val="24"/>
        </w:rPr>
        <w:t xml:space="preserve"> </w:t>
      </w:r>
    </w:p>
    <w:p w:rsidR="00FF2E5B" w:rsidRPr="00DD3373" w:rsidRDefault="0075678D" w:rsidP="00DB6D5D">
      <w:pPr>
        <w:pStyle w:val="Corpodeltesto2"/>
        <w:spacing w:before="120" w:after="0" w:line="276" w:lineRule="auto"/>
        <w:jc w:val="left"/>
        <w:rPr>
          <w:color w:val="000000"/>
          <w:sz w:val="24"/>
        </w:rPr>
      </w:pPr>
      <w:r w:rsidRPr="00DD3373">
        <w:rPr>
          <w:color w:val="000000"/>
          <w:sz w:val="24"/>
        </w:rPr>
        <w:t xml:space="preserve">Non a caso </w:t>
      </w:r>
      <w:r w:rsidR="0022599D" w:rsidRPr="00DD3373">
        <w:rPr>
          <w:color w:val="000000"/>
          <w:sz w:val="24"/>
        </w:rPr>
        <w:t>l</w:t>
      </w:r>
      <w:r w:rsidR="00A14EF1" w:rsidRPr="00DD3373">
        <w:rPr>
          <w:color w:val="000000"/>
          <w:sz w:val="24"/>
        </w:rPr>
        <w:t>’</w:t>
      </w:r>
      <w:r w:rsidRPr="00DD3373">
        <w:rPr>
          <w:color w:val="000000"/>
          <w:sz w:val="24"/>
        </w:rPr>
        <w:t xml:space="preserve">opera italiana, rispetto alle opere francesi e tedesche, in Inghilterra ha maggiori </w:t>
      </w:r>
      <w:r w:rsidR="00A532CD">
        <w:rPr>
          <w:color w:val="000000"/>
          <w:sz w:val="24"/>
        </w:rPr>
        <w:t xml:space="preserve"> </w:t>
      </w:r>
      <w:r w:rsidRPr="00DD3373">
        <w:rPr>
          <w:color w:val="000000"/>
          <w:sz w:val="24"/>
        </w:rPr>
        <w:t xml:space="preserve">difficoltà nel diffondersi. </w:t>
      </w:r>
    </w:p>
    <w:p w:rsidR="00600F20" w:rsidRPr="00DD3373" w:rsidRDefault="0075678D" w:rsidP="00DB6D5D">
      <w:pPr>
        <w:pStyle w:val="Corpodeltesto2"/>
        <w:spacing w:before="120" w:after="0" w:line="276" w:lineRule="auto"/>
        <w:jc w:val="left"/>
        <w:rPr>
          <w:color w:val="000000"/>
          <w:sz w:val="24"/>
        </w:rPr>
      </w:pPr>
      <w:r w:rsidRPr="00DD3373">
        <w:rPr>
          <w:color w:val="000000"/>
          <w:sz w:val="24"/>
        </w:rPr>
        <w:t>Nel campo del</w:t>
      </w:r>
      <w:r w:rsidR="00A14EF1" w:rsidRPr="00DD3373">
        <w:rPr>
          <w:color w:val="000000"/>
          <w:sz w:val="24"/>
        </w:rPr>
        <w:t>l’</w:t>
      </w:r>
      <w:r w:rsidRPr="00DD3373">
        <w:rPr>
          <w:color w:val="000000"/>
          <w:sz w:val="24"/>
        </w:rPr>
        <w:t xml:space="preserve">opera nazionale “Didone </w:t>
      </w:r>
      <w:r w:rsidR="002F096E">
        <w:rPr>
          <w:color w:val="000000"/>
          <w:sz w:val="24"/>
        </w:rPr>
        <w:t xml:space="preserve">e </w:t>
      </w:r>
      <w:r w:rsidRPr="00DD3373">
        <w:rPr>
          <w:color w:val="000000"/>
          <w:sz w:val="24"/>
        </w:rPr>
        <w:t xml:space="preserve">Enea“ di </w:t>
      </w:r>
      <w:r w:rsidRPr="00DD3373">
        <w:rPr>
          <w:color w:val="000000"/>
          <w:sz w:val="24"/>
          <w:u w:val="single"/>
        </w:rPr>
        <w:t>Henry Purcell</w:t>
      </w:r>
      <w:r w:rsidRPr="00DD3373">
        <w:rPr>
          <w:color w:val="000000"/>
          <w:sz w:val="24"/>
        </w:rPr>
        <w:t xml:space="preserve"> (1659-1695), costituisce un’isolata eccezione, </w:t>
      </w:r>
      <w:r w:rsidR="00A14EF1" w:rsidRPr="00DD3373">
        <w:rPr>
          <w:color w:val="000000"/>
          <w:sz w:val="24"/>
        </w:rPr>
        <w:t>l’</w:t>
      </w:r>
      <w:r w:rsidRPr="00DD3373">
        <w:rPr>
          <w:color w:val="000000"/>
          <w:sz w:val="24"/>
        </w:rPr>
        <w:t xml:space="preserve">opera fu scritta nel 1689, per una rappresentazione privata. Purcell è </w:t>
      </w:r>
      <w:r w:rsidR="00A532CD">
        <w:rPr>
          <w:color w:val="000000"/>
          <w:sz w:val="24"/>
        </w:rPr>
        <w:t xml:space="preserve">  </w:t>
      </w:r>
      <w:r w:rsidRPr="00DD3373">
        <w:rPr>
          <w:color w:val="000000"/>
          <w:sz w:val="24"/>
        </w:rPr>
        <w:t>valido musicalmente, ma stilisticamente, come appare nel</w:t>
      </w:r>
      <w:r w:rsidR="00A14EF1" w:rsidRPr="00DD3373">
        <w:rPr>
          <w:color w:val="000000"/>
          <w:sz w:val="24"/>
        </w:rPr>
        <w:t>l’</w:t>
      </w:r>
      <w:r w:rsidRPr="00DD3373">
        <w:rPr>
          <w:color w:val="000000"/>
          <w:sz w:val="24"/>
        </w:rPr>
        <w:t>ascolto del</w:t>
      </w:r>
      <w:r w:rsidR="00A14EF1" w:rsidRPr="00DD3373">
        <w:rPr>
          <w:color w:val="000000"/>
          <w:sz w:val="24"/>
        </w:rPr>
        <w:t>l’</w:t>
      </w:r>
      <w:r w:rsidRPr="00DD3373">
        <w:rPr>
          <w:color w:val="000000"/>
          <w:sz w:val="24"/>
        </w:rPr>
        <w:t xml:space="preserve">opera, risente, e non </w:t>
      </w:r>
      <w:r w:rsidR="00A532CD">
        <w:rPr>
          <w:color w:val="000000"/>
          <w:sz w:val="24"/>
        </w:rPr>
        <w:t xml:space="preserve"> </w:t>
      </w:r>
      <w:r w:rsidRPr="00DD3373">
        <w:rPr>
          <w:color w:val="000000"/>
          <w:sz w:val="24"/>
        </w:rPr>
        <w:t xml:space="preserve">poco, dello stile italiano e francese. </w:t>
      </w:r>
    </w:p>
    <w:p w:rsidR="0075678D" w:rsidRPr="00DD3373" w:rsidRDefault="0075678D" w:rsidP="00DB6D5D">
      <w:pPr>
        <w:pStyle w:val="Corpodeltesto2"/>
        <w:spacing w:before="120" w:after="0" w:line="276" w:lineRule="auto"/>
        <w:jc w:val="left"/>
        <w:rPr>
          <w:color w:val="000000"/>
          <w:sz w:val="24"/>
        </w:rPr>
      </w:pPr>
      <w:r w:rsidRPr="00DD3373">
        <w:rPr>
          <w:color w:val="000000"/>
          <w:sz w:val="24"/>
        </w:rPr>
        <w:t xml:space="preserve">Il famoso inno inglese “God save the King”, sembra sia da attribuire proprio a Purcell. </w:t>
      </w:r>
      <w:r w:rsidR="007D0FC6">
        <w:rPr>
          <w:color w:val="000000"/>
          <w:sz w:val="24"/>
        </w:rPr>
        <w:t xml:space="preserve">            </w:t>
      </w:r>
      <w:r w:rsidRPr="00DD3373">
        <w:rPr>
          <w:color w:val="000000"/>
          <w:sz w:val="24"/>
        </w:rPr>
        <w:t xml:space="preserve">Era stato composto per </w:t>
      </w:r>
      <w:r w:rsidR="00A14EF1" w:rsidRPr="00DD3373">
        <w:rPr>
          <w:color w:val="000000"/>
          <w:sz w:val="24"/>
        </w:rPr>
        <w:t>l’</w:t>
      </w:r>
      <w:r w:rsidRPr="00DD3373">
        <w:rPr>
          <w:color w:val="000000"/>
          <w:sz w:val="24"/>
        </w:rPr>
        <w:t xml:space="preserve">incoronazione di Re Giacomo II Stuart. </w:t>
      </w:r>
    </w:p>
    <w:p w:rsidR="0075678D" w:rsidRPr="00DD3373" w:rsidRDefault="0075678D" w:rsidP="00DB6D5D">
      <w:pPr>
        <w:pStyle w:val="Corpodeltesto2"/>
        <w:spacing w:before="120" w:after="0" w:line="276" w:lineRule="auto"/>
        <w:jc w:val="left"/>
        <w:rPr>
          <w:sz w:val="24"/>
        </w:rPr>
      </w:pPr>
      <w:r w:rsidRPr="00DD3373">
        <w:rPr>
          <w:color w:val="000000"/>
          <w:sz w:val="24"/>
        </w:rPr>
        <w:t xml:space="preserve">Preparatorio ai fatti sopra esposti, avviene che, tra la fine del 1500 fino alla metà del 1600, </w:t>
      </w:r>
      <w:r w:rsidR="006748CE" w:rsidRPr="00DD3373">
        <w:rPr>
          <w:color w:val="000000"/>
          <w:sz w:val="24"/>
        </w:rPr>
        <w:t>si sviluppi</w:t>
      </w:r>
      <w:r w:rsidRPr="00DD3373">
        <w:rPr>
          <w:color w:val="000000"/>
          <w:sz w:val="24"/>
        </w:rPr>
        <w:t xml:space="preserve"> in Inghilterra la “moda” dei Virginalisti. </w:t>
      </w:r>
      <w:r w:rsidRPr="00DD3373">
        <w:rPr>
          <w:sz w:val="24"/>
        </w:rPr>
        <w:t xml:space="preserve">Il Virginale, strumento simile alla spinetta, aveva un’estensione di circa quattro ottave. Strumento usato in periodo Elisabettiano, in particolare </w:t>
      </w:r>
      <w:r w:rsidR="007D0FC6">
        <w:rPr>
          <w:sz w:val="24"/>
        </w:rPr>
        <w:t xml:space="preserve"> </w:t>
      </w:r>
      <w:r w:rsidRPr="00DD3373">
        <w:rPr>
          <w:sz w:val="24"/>
        </w:rPr>
        <w:t>da giovani fanciulle (Virgines). I compositori delle musiche preposte a questo strumento furono: Byrd, Morley</w:t>
      </w:r>
      <w:r w:rsidR="007D6837" w:rsidRPr="00DD3373">
        <w:rPr>
          <w:sz w:val="24"/>
        </w:rPr>
        <w:t xml:space="preserve"> (amico di Shakespeare)</w:t>
      </w:r>
      <w:r w:rsidRPr="00DD3373">
        <w:rPr>
          <w:sz w:val="24"/>
        </w:rPr>
        <w:t xml:space="preserve">, Bull, Orlando Gibbons </w:t>
      </w:r>
      <w:r w:rsidR="002F096E">
        <w:rPr>
          <w:sz w:val="24"/>
        </w:rPr>
        <w:t xml:space="preserve">e </w:t>
      </w:r>
      <w:r w:rsidRPr="00DD3373">
        <w:rPr>
          <w:sz w:val="24"/>
        </w:rPr>
        <w:t>altri.</w:t>
      </w:r>
    </w:p>
    <w:p w:rsidR="005B213A" w:rsidRPr="00DD3373" w:rsidRDefault="00A14EF1" w:rsidP="00DB6D5D">
      <w:pPr>
        <w:pStyle w:val="Corpodeltesto2"/>
        <w:spacing w:before="120" w:after="0" w:line="276" w:lineRule="auto"/>
        <w:jc w:val="left"/>
        <w:rPr>
          <w:sz w:val="24"/>
        </w:rPr>
      </w:pPr>
      <w:r w:rsidRPr="00DD3373">
        <w:rPr>
          <w:sz w:val="24"/>
        </w:rPr>
        <w:t>L’</w:t>
      </w:r>
      <w:r w:rsidR="0075678D" w:rsidRPr="00DD3373">
        <w:rPr>
          <w:sz w:val="24"/>
        </w:rPr>
        <w:t>insieme delle raccolte di questi brani è nota come: ”</w:t>
      </w:r>
      <w:r w:rsidR="0075678D" w:rsidRPr="00DD3373">
        <w:rPr>
          <w:i/>
          <w:iCs/>
          <w:sz w:val="24"/>
        </w:rPr>
        <w:t>Fitzwilliam Virginal Book</w:t>
      </w:r>
      <w:r w:rsidR="0075678D" w:rsidRPr="00DD3373">
        <w:rPr>
          <w:sz w:val="24"/>
        </w:rPr>
        <w:t xml:space="preserve">”. Si tratta di </w:t>
      </w:r>
      <w:r w:rsidR="007D0FC6">
        <w:rPr>
          <w:sz w:val="24"/>
        </w:rPr>
        <w:t xml:space="preserve">    </w:t>
      </w:r>
      <w:r w:rsidR="0075678D" w:rsidRPr="00DD3373">
        <w:rPr>
          <w:sz w:val="24"/>
        </w:rPr>
        <w:t xml:space="preserve">circa 300 brani, riordinati da Francis Tregian, un musicista che fece questo interessante lavoro, </w:t>
      </w:r>
      <w:r w:rsidR="00A532CD">
        <w:rPr>
          <w:sz w:val="24"/>
        </w:rPr>
        <w:t xml:space="preserve">          </w:t>
      </w:r>
      <w:r w:rsidR="0075678D" w:rsidRPr="00DD3373">
        <w:rPr>
          <w:sz w:val="24"/>
        </w:rPr>
        <w:t xml:space="preserve">durato dieci anni, dal 1609 al 1619, mentre scontava una pena, in galera! </w:t>
      </w:r>
    </w:p>
    <w:p w:rsidR="0075678D" w:rsidRPr="00DD3373" w:rsidRDefault="006748CE" w:rsidP="00DB6D5D">
      <w:pPr>
        <w:pStyle w:val="Corpodeltesto2"/>
        <w:spacing w:before="120" w:after="0" w:line="276" w:lineRule="auto"/>
        <w:jc w:val="left"/>
        <w:rPr>
          <w:sz w:val="24"/>
        </w:rPr>
      </w:pPr>
      <w:r w:rsidRPr="00DD3373">
        <w:rPr>
          <w:sz w:val="24"/>
        </w:rPr>
        <w:t>Anni duri, non solo per il Tregian, poiché dal 1619 al 1622, e per altri trent’anni ci fu un pauroso collasso economico in tutta l’Europa.</w:t>
      </w:r>
      <w:r w:rsidR="0075678D" w:rsidRPr="00DD3373">
        <w:rPr>
          <w:sz w:val="24"/>
        </w:rPr>
        <w:t xml:space="preserve"> Con relativi profondi cambiamenti, in tutti i campi. Guerra dei trent’anni dal 1618 tra Cattolici e protestanti. Censure della chiesa, controriforma, la guerra Turco-Veneta. Mazarino in Francia, le rivolte di Napoli e Palermo……</w:t>
      </w:r>
    </w:p>
    <w:p w:rsidR="0039364F" w:rsidRPr="00DD3373" w:rsidRDefault="0075678D" w:rsidP="00DB6D5D">
      <w:pPr>
        <w:pStyle w:val="Corpodeltesto2"/>
        <w:spacing w:before="120" w:after="0" w:line="276" w:lineRule="auto"/>
        <w:jc w:val="left"/>
        <w:rPr>
          <w:sz w:val="24"/>
        </w:rPr>
      </w:pPr>
      <w:r w:rsidRPr="00DD3373">
        <w:rPr>
          <w:sz w:val="24"/>
        </w:rPr>
        <w:t xml:space="preserve">A chi poteva interessare un amoroso madrigale. Ecco una delle ragioni non musicali per cui il madrigale scompare proprio in questi anni. Molti Virginali erano importati dal continente </w:t>
      </w:r>
      <w:r w:rsidR="006748CE" w:rsidRPr="00DD3373">
        <w:rPr>
          <w:sz w:val="24"/>
        </w:rPr>
        <w:t>e</w:t>
      </w:r>
      <w:r w:rsidRPr="00DD3373">
        <w:rPr>
          <w:sz w:val="24"/>
        </w:rPr>
        <w:t xml:space="preserve"> in particolare dal</w:t>
      </w:r>
      <w:r w:rsidR="00A14EF1" w:rsidRPr="00DD3373">
        <w:rPr>
          <w:sz w:val="24"/>
        </w:rPr>
        <w:t>l’</w:t>
      </w:r>
      <w:r w:rsidRPr="00DD3373">
        <w:rPr>
          <w:sz w:val="24"/>
        </w:rPr>
        <w:t xml:space="preserve">Italia. </w:t>
      </w:r>
    </w:p>
    <w:p w:rsidR="0075678D" w:rsidRPr="00DD3373" w:rsidRDefault="0075678D" w:rsidP="00DB6D5D">
      <w:pPr>
        <w:pStyle w:val="Corpodeltesto2"/>
        <w:spacing w:before="120" w:after="0" w:line="276" w:lineRule="auto"/>
        <w:jc w:val="left"/>
        <w:rPr>
          <w:sz w:val="24"/>
        </w:rPr>
      </w:pPr>
      <w:r w:rsidRPr="00DD3373">
        <w:rPr>
          <w:sz w:val="24"/>
        </w:rPr>
        <w:t xml:space="preserve">Con </w:t>
      </w:r>
      <w:r w:rsidR="00A14EF1" w:rsidRPr="00DD3373">
        <w:rPr>
          <w:sz w:val="24"/>
        </w:rPr>
        <w:t>l’</w:t>
      </w:r>
      <w:r w:rsidRPr="00DD3373">
        <w:rPr>
          <w:sz w:val="24"/>
        </w:rPr>
        <w:t xml:space="preserve">avvento del clavicembalo, il virginale scompare, ma lascia un tipo di Musica originale, </w:t>
      </w:r>
      <w:r w:rsidR="00A532CD">
        <w:rPr>
          <w:sz w:val="24"/>
        </w:rPr>
        <w:t xml:space="preserve"> </w:t>
      </w:r>
      <w:r w:rsidRPr="00DD3373">
        <w:rPr>
          <w:sz w:val="24"/>
        </w:rPr>
        <w:t xml:space="preserve">particolare, che avrà un certo peso sui compositori a venire. Dopo il periodo Elisabettiano, il </w:t>
      </w:r>
      <w:r w:rsidR="00A532CD">
        <w:rPr>
          <w:sz w:val="24"/>
        </w:rPr>
        <w:t xml:space="preserve">          </w:t>
      </w:r>
      <w:r w:rsidRPr="00DD3373">
        <w:rPr>
          <w:sz w:val="24"/>
        </w:rPr>
        <w:t xml:space="preserve">regno degli Stuart e la repubblica di Cromwell (per uscire dalla crisi economica di cui si </w:t>
      </w:r>
      <w:r w:rsidR="00FE11E7">
        <w:rPr>
          <w:sz w:val="24"/>
        </w:rPr>
        <w:t xml:space="preserve">             </w:t>
      </w:r>
      <w:r w:rsidRPr="00DD3373">
        <w:rPr>
          <w:sz w:val="24"/>
        </w:rPr>
        <w:t>accennava poco sopra), lasciarono poco spazio alla Musica.</w:t>
      </w:r>
    </w:p>
    <w:p w:rsidR="0075678D" w:rsidRPr="00DD3373" w:rsidRDefault="0075678D" w:rsidP="00DB6D5D">
      <w:pPr>
        <w:pStyle w:val="Corpodeltesto2"/>
        <w:spacing w:before="120" w:after="0" w:line="276" w:lineRule="auto"/>
        <w:jc w:val="left"/>
        <w:rPr>
          <w:sz w:val="24"/>
        </w:rPr>
      </w:pPr>
      <w:r w:rsidRPr="00DD3373">
        <w:rPr>
          <w:sz w:val="24"/>
        </w:rPr>
        <w:t>In ambito religioso, nel</w:t>
      </w:r>
      <w:r w:rsidR="00A14EF1" w:rsidRPr="00DD3373">
        <w:rPr>
          <w:sz w:val="24"/>
        </w:rPr>
        <w:t>l’</w:t>
      </w:r>
      <w:r w:rsidRPr="00DD3373">
        <w:rPr>
          <w:sz w:val="24"/>
        </w:rPr>
        <w:t xml:space="preserve">Inghilterra della riforma protestante (1535), s’incontra un tipo di </w:t>
      </w:r>
      <w:r w:rsidR="00FE11E7">
        <w:rPr>
          <w:sz w:val="24"/>
        </w:rPr>
        <w:t xml:space="preserve">              </w:t>
      </w:r>
      <w:r w:rsidRPr="00DD3373">
        <w:rPr>
          <w:sz w:val="24"/>
        </w:rPr>
        <w:t xml:space="preserve">composizione corale su testo sacro e in lingua inglese detto “Anthem“, che presenta affinità </w:t>
      </w:r>
      <w:r w:rsidR="00FE11E7">
        <w:rPr>
          <w:sz w:val="24"/>
        </w:rPr>
        <w:t xml:space="preserve"> </w:t>
      </w:r>
      <w:r w:rsidRPr="00DD3373">
        <w:rPr>
          <w:sz w:val="24"/>
        </w:rPr>
        <w:t>con il mottetto del rito</w:t>
      </w:r>
      <w:r w:rsidRPr="00DD3373">
        <w:rPr>
          <w:b/>
          <w:sz w:val="24"/>
        </w:rPr>
        <w:t xml:space="preserve"> </w:t>
      </w:r>
      <w:r w:rsidRPr="00DD3373">
        <w:rPr>
          <w:sz w:val="24"/>
        </w:rPr>
        <w:t xml:space="preserve">cattolico. Gli Anthems erano eseguiti, di norma, dopo la terza colletta. </w:t>
      </w:r>
      <w:r w:rsidR="00FE11E7">
        <w:rPr>
          <w:sz w:val="24"/>
        </w:rPr>
        <w:t xml:space="preserve">           </w:t>
      </w:r>
      <w:r w:rsidRPr="00DD3373">
        <w:rPr>
          <w:sz w:val="24"/>
        </w:rPr>
        <w:t xml:space="preserve">Su quest’ultimo termine, ci sono inizialmente cascato. Pensavo alla raccolta delle offerte. </w:t>
      </w:r>
      <w:r w:rsidR="007D0FC6">
        <w:rPr>
          <w:sz w:val="24"/>
        </w:rPr>
        <w:t xml:space="preserve">        </w:t>
      </w:r>
      <w:r w:rsidRPr="00DD3373">
        <w:rPr>
          <w:sz w:val="24"/>
        </w:rPr>
        <w:t>In realtà le “Collette”, erano quelle brevi preghiere del</w:t>
      </w:r>
      <w:r w:rsidR="00A14EF1" w:rsidRPr="00DD3373">
        <w:rPr>
          <w:sz w:val="24"/>
        </w:rPr>
        <w:t>l’</w:t>
      </w:r>
      <w:r w:rsidRPr="00DD3373">
        <w:rPr>
          <w:sz w:val="24"/>
        </w:rPr>
        <w:t xml:space="preserve">officiante, ai nostri tempi lette anche </w:t>
      </w:r>
      <w:r w:rsidR="007D0FC6">
        <w:rPr>
          <w:sz w:val="24"/>
        </w:rPr>
        <w:t xml:space="preserve">    </w:t>
      </w:r>
      <w:r w:rsidRPr="00DD3373">
        <w:rPr>
          <w:sz w:val="24"/>
        </w:rPr>
        <w:t xml:space="preserve">dai fedeli. </w:t>
      </w:r>
    </w:p>
    <w:p w:rsidR="005B213A" w:rsidRPr="00DD3373" w:rsidRDefault="0075678D" w:rsidP="00DB6D5D">
      <w:pPr>
        <w:pStyle w:val="Corpodeltesto2"/>
        <w:spacing w:before="120" w:after="0" w:line="276" w:lineRule="auto"/>
        <w:jc w:val="left"/>
        <w:rPr>
          <w:bCs w:val="0"/>
          <w:color w:val="000000"/>
          <w:sz w:val="24"/>
        </w:rPr>
      </w:pPr>
      <w:r w:rsidRPr="00DD3373">
        <w:rPr>
          <w:color w:val="000000"/>
          <w:sz w:val="24"/>
        </w:rPr>
        <w:t xml:space="preserve">Con Byrd (1558-1603) e Gibbons (1583-1625) si ebbe negli Anthems un accompagnamento strumentale, nel quale le parti solistiche degli strumenti si alternavano alle parti vocali, questo stile fu chiamato: “Full Anthem” (canto religioso) e “Verse Anthem” (canto profano). </w:t>
      </w:r>
      <w:r w:rsidRPr="00DD3373">
        <w:rPr>
          <w:bCs w:val="0"/>
          <w:color w:val="000000"/>
          <w:sz w:val="24"/>
        </w:rPr>
        <w:t xml:space="preserve">Il tipo </w:t>
      </w:r>
      <w:r w:rsidR="00FE11E7">
        <w:rPr>
          <w:bCs w:val="0"/>
          <w:color w:val="000000"/>
          <w:sz w:val="24"/>
        </w:rPr>
        <w:t xml:space="preserve">          </w:t>
      </w:r>
      <w:r w:rsidRPr="00DD3373">
        <w:rPr>
          <w:bCs w:val="0"/>
          <w:color w:val="000000"/>
          <w:sz w:val="24"/>
        </w:rPr>
        <w:t xml:space="preserve">originario d’opera Inglese, metà 1600, è il Masque, (nato ai tempi d’Enrico VIII) e di cui poco sopra </w:t>
      </w:r>
      <w:r w:rsidR="006748CE" w:rsidRPr="00DD3373">
        <w:rPr>
          <w:bCs w:val="0"/>
          <w:color w:val="000000"/>
          <w:sz w:val="24"/>
        </w:rPr>
        <w:t xml:space="preserve">si </w:t>
      </w:r>
      <w:r w:rsidRPr="00DD3373">
        <w:rPr>
          <w:bCs w:val="0"/>
          <w:color w:val="000000"/>
          <w:sz w:val="24"/>
        </w:rPr>
        <w:t xml:space="preserve">accennava. </w:t>
      </w:r>
    </w:p>
    <w:p w:rsidR="0084555A" w:rsidRPr="00DD3373" w:rsidRDefault="006748CE" w:rsidP="00DB6D5D">
      <w:pPr>
        <w:pStyle w:val="Corpodeltesto2"/>
        <w:spacing w:before="120" w:after="0" w:line="276" w:lineRule="auto"/>
        <w:jc w:val="left"/>
        <w:rPr>
          <w:bCs w:val="0"/>
          <w:color w:val="000000"/>
          <w:sz w:val="24"/>
        </w:rPr>
      </w:pPr>
      <w:r w:rsidRPr="00DD3373">
        <w:rPr>
          <w:bCs w:val="0"/>
          <w:color w:val="000000"/>
          <w:sz w:val="24"/>
        </w:rPr>
        <w:lastRenderedPageBreak/>
        <w:t>Le scene allegoriche, con i cortigiani in maschera, erano tuttavia destinate a vita breve.</w:t>
      </w:r>
      <w:r w:rsidR="007D0FC6">
        <w:rPr>
          <w:bCs w:val="0"/>
          <w:color w:val="000000"/>
          <w:sz w:val="24"/>
        </w:rPr>
        <w:t xml:space="preserve">             </w:t>
      </w:r>
      <w:r w:rsidR="0075678D" w:rsidRPr="00DD3373">
        <w:rPr>
          <w:bCs w:val="0"/>
          <w:color w:val="000000"/>
          <w:sz w:val="24"/>
        </w:rPr>
        <w:t xml:space="preserve">Il perché del relativo insuccesso è dato dal fatto, anche, che sulla scena, prepotentemente, </w:t>
      </w:r>
      <w:r w:rsidR="00FE11E7">
        <w:rPr>
          <w:bCs w:val="0"/>
          <w:color w:val="000000"/>
          <w:sz w:val="24"/>
        </w:rPr>
        <w:t xml:space="preserve">           </w:t>
      </w:r>
      <w:r w:rsidR="0075678D" w:rsidRPr="00DD3373">
        <w:rPr>
          <w:bCs w:val="0"/>
          <w:color w:val="000000"/>
          <w:sz w:val="24"/>
        </w:rPr>
        <w:t xml:space="preserve">arriva un tipo d’opera più interessante: </w:t>
      </w:r>
      <w:r w:rsidR="00A14EF1" w:rsidRPr="00DD3373">
        <w:rPr>
          <w:bCs w:val="0"/>
          <w:color w:val="000000"/>
          <w:sz w:val="24"/>
        </w:rPr>
        <w:t>l’</w:t>
      </w:r>
      <w:r w:rsidR="0075678D" w:rsidRPr="00DD3373">
        <w:rPr>
          <w:bCs w:val="0"/>
          <w:color w:val="000000"/>
          <w:sz w:val="24"/>
        </w:rPr>
        <w:t xml:space="preserve">opera Italiana. Nel 1705, il pubblico Londinese si divide fra il teatro Haymarket, dove si eseguono opere Italiane e il teatro Drury Lane, dove si </w:t>
      </w:r>
      <w:r w:rsidR="00FE11E7">
        <w:rPr>
          <w:bCs w:val="0"/>
          <w:color w:val="000000"/>
          <w:sz w:val="24"/>
        </w:rPr>
        <w:t xml:space="preserve">                  </w:t>
      </w:r>
      <w:r w:rsidR="0075678D" w:rsidRPr="00DD3373">
        <w:rPr>
          <w:bCs w:val="0"/>
          <w:color w:val="000000"/>
          <w:sz w:val="24"/>
        </w:rPr>
        <w:t xml:space="preserve">realizzano drammi Inglesi con o senza Musica di scena. In ogni caso, anche al Drury Lane, </w:t>
      </w:r>
      <w:r w:rsidR="007D0FC6">
        <w:rPr>
          <w:bCs w:val="0"/>
          <w:color w:val="000000"/>
          <w:sz w:val="24"/>
        </w:rPr>
        <w:t xml:space="preserve">        </w:t>
      </w:r>
      <w:r w:rsidR="0075678D" w:rsidRPr="00DD3373">
        <w:rPr>
          <w:bCs w:val="0"/>
          <w:color w:val="000000"/>
          <w:sz w:val="24"/>
        </w:rPr>
        <w:t xml:space="preserve">i musicisti sono in gran parte Italiani. </w:t>
      </w:r>
    </w:p>
    <w:p w:rsidR="00711F1B" w:rsidRPr="00DD3373" w:rsidRDefault="0075678D" w:rsidP="00DB6D5D">
      <w:pPr>
        <w:pStyle w:val="Corpodeltesto2"/>
        <w:spacing w:before="120" w:after="0" w:line="276" w:lineRule="auto"/>
        <w:jc w:val="left"/>
        <w:rPr>
          <w:bCs w:val="0"/>
          <w:color w:val="000000"/>
          <w:sz w:val="24"/>
        </w:rPr>
      </w:pPr>
      <w:r w:rsidRPr="00DD3373">
        <w:rPr>
          <w:bCs w:val="0"/>
          <w:color w:val="000000"/>
          <w:sz w:val="24"/>
        </w:rPr>
        <w:t>Celebre era, ad esempio, Giaco</w:t>
      </w:r>
      <w:r w:rsidR="00AD365A" w:rsidRPr="00DD3373">
        <w:rPr>
          <w:bCs w:val="0"/>
          <w:color w:val="000000"/>
          <w:sz w:val="24"/>
        </w:rPr>
        <w:t>bbe</w:t>
      </w:r>
      <w:r w:rsidRPr="00DD3373">
        <w:rPr>
          <w:bCs w:val="0"/>
          <w:color w:val="000000"/>
          <w:sz w:val="24"/>
        </w:rPr>
        <w:t xml:space="preserve"> Cervetto, eccellente violoncellista</w:t>
      </w:r>
      <w:r w:rsidR="00711F1B" w:rsidRPr="00DD3373">
        <w:rPr>
          <w:bCs w:val="0"/>
          <w:color w:val="000000"/>
          <w:sz w:val="24"/>
        </w:rPr>
        <w:t xml:space="preserve">, anche se, leggenda o verità, era apprezzato per il suono che scaturiva dal suo strumento, un </w:t>
      </w:r>
      <w:r w:rsidR="008152FB" w:rsidRPr="00DD3373">
        <w:rPr>
          <w:bCs w:val="0"/>
          <w:color w:val="000000"/>
          <w:sz w:val="24"/>
        </w:rPr>
        <w:t xml:space="preserve">meraviglioso </w:t>
      </w:r>
      <w:r w:rsidR="00711F1B" w:rsidRPr="00DD3373">
        <w:rPr>
          <w:bCs w:val="0"/>
          <w:color w:val="000000"/>
          <w:sz w:val="24"/>
        </w:rPr>
        <w:t>violoncello costruito da Giovanbattista Guadagnini a Cremona nel 1745</w:t>
      </w:r>
      <w:r w:rsidRPr="00DD3373">
        <w:rPr>
          <w:bCs w:val="0"/>
          <w:color w:val="000000"/>
          <w:sz w:val="24"/>
        </w:rPr>
        <w:t>.</w:t>
      </w:r>
      <w:r w:rsidR="00711F1B" w:rsidRPr="00DD3373">
        <w:rPr>
          <w:bCs w:val="0"/>
          <w:color w:val="000000"/>
          <w:sz w:val="24"/>
        </w:rPr>
        <w:t xml:space="preserve"> Strumento </w:t>
      </w:r>
      <w:r w:rsidR="00075730" w:rsidRPr="00DD3373">
        <w:rPr>
          <w:bCs w:val="0"/>
          <w:color w:val="000000"/>
          <w:sz w:val="24"/>
        </w:rPr>
        <w:t>d’</w:t>
      </w:r>
      <w:r w:rsidR="00711F1B" w:rsidRPr="00DD3373">
        <w:rPr>
          <w:bCs w:val="0"/>
          <w:color w:val="000000"/>
          <w:sz w:val="24"/>
        </w:rPr>
        <w:t xml:space="preserve">immenso valore, </w:t>
      </w:r>
      <w:r w:rsidR="00FE11E7">
        <w:rPr>
          <w:bCs w:val="0"/>
          <w:color w:val="000000"/>
          <w:sz w:val="24"/>
        </w:rPr>
        <w:t xml:space="preserve">          </w:t>
      </w:r>
      <w:r w:rsidR="00711F1B" w:rsidRPr="00DD3373">
        <w:rPr>
          <w:bCs w:val="0"/>
          <w:color w:val="000000"/>
          <w:sz w:val="24"/>
        </w:rPr>
        <w:t xml:space="preserve">tanto che dopo romanzesche </w:t>
      </w:r>
      <w:r w:rsidR="00075730" w:rsidRPr="00DD3373">
        <w:rPr>
          <w:bCs w:val="0"/>
          <w:color w:val="000000"/>
          <w:sz w:val="24"/>
        </w:rPr>
        <w:t>vicissitudini</w:t>
      </w:r>
      <w:r w:rsidR="00711F1B" w:rsidRPr="00DD3373">
        <w:rPr>
          <w:bCs w:val="0"/>
          <w:color w:val="000000"/>
          <w:sz w:val="24"/>
        </w:rPr>
        <w:t xml:space="preserve"> finì tra le ginocchia del buon violoncellista Giorgio IV, futuro Re d’Inghilterra. </w:t>
      </w:r>
    </w:p>
    <w:p w:rsidR="005A6053" w:rsidRPr="00DD3373" w:rsidRDefault="0075678D" w:rsidP="00DB6D5D">
      <w:pPr>
        <w:pStyle w:val="Corpodeltesto2"/>
        <w:spacing w:before="120" w:after="0" w:line="276" w:lineRule="auto"/>
        <w:jc w:val="left"/>
        <w:rPr>
          <w:bCs w:val="0"/>
          <w:color w:val="000000"/>
          <w:sz w:val="24"/>
        </w:rPr>
      </w:pPr>
      <w:r w:rsidRPr="00DD3373">
        <w:rPr>
          <w:bCs w:val="0"/>
          <w:color w:val="000000"/>
          <w:sz w:val="24"/>
        </w:rPr>
        <w:t xml:space="preserve">Nella “Beggar’s opera”, o “Opera del mendicante”, siamo nel 1728, il compositore Pepusch, </w:t>
      </w:r>
      <w:r w:rsidR="00FE11E7">
        <w:rPr>
          <w:bCs w:val="0"/>
          <w:color w:val="000000"/>
          <w:sz w:val="24"/>
        </w:rPr>
        <w:t xml:space="preserve"> </w:t>
      </w:r>
      <w:r w:rsidRPr="00DD3373">
        <w:rPr>
          <w:bCs w:val="0"/>
          <w:color w:val="000000"/>
          <w:sz w:val="24"/>
        </w:rPr>
        <w:t>assieme al mordace scrittore John Gay, fa una parodia del</w:t>
      </w:r>
      <w:r w:rsidR="00A14EF1" w:rsidRPr="00DD3373">
        <w:rPr>
          <w:bCs w:val="0"/>
          <w:color w:val="000000"/>
          <w:sz w:val="24"/>
        </w:rPr>
        <w:t>l’</w:t>
      </w:r>
      <w:r w:rsidRPr="00DD3373">
        <w:rPr>
          <w:bCs w:val="0"/>
          <w:color w:val="000000"/>
          <w:sz w:val="24"/>
        </w:rPr>
        <w:t xml:space="preserve">opera italiana, criticando i costumi inglesi. Grande successo, la parodia sarà messa in scena persino a Parigi nel 1750 e fu </w:t>
      </w:r>
      <w:r w:rsidR="00FE11E7">
        <w:rPr>
          <w:bCs w:val="0"/>
          <w:color w:val="000000"/>
          <w:sz w:val="24"/>
        </w:rPr>
        <w:t xml:space="preserve">            </w:t>
      </w:r>
      <w:r w:rsidRPr="00DD3373">
        <w:rPr>
          <w:bCs w:val="0"/>
          <w:color w:val="000000"/>
          <w:sz w:val="24"/>
        </w:rPr>
        <w:t>addirittura ripresa nel 1928 da Bertold Brecht con le musiche di Kurt Weill nella famosa “Opera da tre soldi”.</w:t>
      </w:r>
      <w:r w:rsidR="00D65BFE" w:rsidRPr="00DD3373">
        <w:rPr>
          <w:bCs w:val="0"/>
          <w:color w:val="000000"/>
          <w:sz w:val="24"/>
        </w:rPr>
        <w:t xml:space="preserve"> </w:t>
      </w:r>
      <w:r w:rsidR="00075730" w:rsidRPr="00DD3373">
        <w:rPr>
          <w:bCs w:val="0"/>
          <w:color w:val="000000"/>
          <w:sz w:val="24"/>
        </w:rPr>
        <w:t>Insomma, gli inglesi di quel tempo non sanno fare Musica, criticando chi la sa fare.</w:t>
      </w:r>
      <w:r w:rsidRPr="00DD3373">
        <w:rPr>
          <w:bCs w:val="0"/>
          <w:color w:val="000000"/>
          <w:sz w:val="24"/>
        </w:rPr>
        <w:t xml:space="preserve"> Eccessi ci sono, è vero, ma richiesti dal pubblico. </w:t>
      </w:r>
    </w:p>
    <w:p w:rsidR="0075678D" w:rsidRDefault="0075678D" w:rsidP="00DB6D5D">
      <w:pPr>
        <w:pStyle w:val="Corpodeltesto2"/>
        <w:spacing w:before="120" w:after="0" w:line="276" w:lineRule="auto"/>
        <w:jc w:val="left"/>
        <w:rPr>
          <w:bCs w:val="0"/>
          <w:color w:val="000000"/>
          <w:sz w:val="24"/>
        </w:rPr>
      </w:pPr>
      <w:r w:rsidRPr="00DD3373">
        <w:rPr>
          <w:bCs w:val="0"/>
          <w:color w:val="000000"/>
          <w:sz w:val="24"/>
        </w:rPr>
        <w:t xml:space="preserve">A diffondere il gusto e </w:t>
      </w:r>
      <w:r w:rsidR="00A14EF1" w:rsidRPr="00DD3373">
        <w:rPr>
          <w:bCs w:val="0"/>
          <w:color w:val="000000"/>
          <w:sz w:val="24"/>
        </w:rPr>
        <w:t>l’</w:t>
      </w:r>
      <w:r w:rsidRPr="00DD3373">
        <w:rPr>
          <w:bCs w:val="0"/>
          <w:color w:val="000000"/>
          <w:sz w:val="24"/>
        </w:rPr>
        <w:t xml:space="preserve">interesse per la Musica, contribuì, non poco, un’accademia fondata a Londra nel 1705. Organizzava concerti. Si tratta della famosa “Academy of ancient music”. </w:t>
      </w:r>
      <w:r w:rsidR="00FE11E7">
        <w:rPr>
          <w:bCs w:val="0"/>
          <w:color w:val="000000"/>
          <w:sz w:val="24"/>
        </w:rPr>
        <w:t xml:space="preserve">             </w:t>
      </w:r>
      <w:r w:rsidRPr="00DD3373">
        <w:rPr>
          <w:bCs w:val="0"/>
          <w:color w:val="000000"/>
          <w:sz w:val="24"/>
        </w:rPr>
        <w:t xml:space="preserve">Tra i </w:t>
      </w:r>
      <w:r w:rsidR="00DD53A5" w:rsidRPr="00DD3373">
        <w:rPr>
          <w:bCs w:val="0"/>
          <w:color w:val="000000"/>
          <w:sz w:val="24"/>
        </w:rPr>
        <w:t>compositori</w:t>
      </w:r>
      <w:r w:rsidRPr="00DD3373">
        <w:rPr>
          <w:bCs w:val="0"/>
          <w:color w:val="000000"/>
          <w:sz w:val="24"/>
        </w:rPr>
        <w:t xml:space="preserve"> britannici vanno citati:</w:t>
      </w:r>
    </w:p>
    <w:p w:rsidR="00D15A6B" w:rsidRPr="00DD3373" w:rsidRDefault="00D15A6B" w:rsidP="00DB6D5D">
      <w:pPr>
        <w:pStyle w:val="Corpodeltesto2"/>
        <w:spacing w:before="120" w:after="0" w:line="276" w:lineRule="auto"/>
        <w:jc w:val="left"/>
        <w:rPr>
          <w:bCs w:val="0"/>
          <w:color w:val="000000"/>
          <w:sz w:val="24"/>
        </w:rPr>
      </w:pPr>
    </w:p>
    <w:p w:rsidR="0075678D" w:rsidRPr="00DD3373" w:rsidRDefault="0075678D" w:rsidP="00DB6D5D">
      <w:pPr>
        <w:pStyle w:val="Corpodeltesto2"/>
        <w:spacing w:before="120" w:after="0" w:line="276" w:lineRule="auto"/>
        <w:jc w:val="left"/>
        <w:rPr>
          <w:bCs w:val="0"/>
          <w:color w:val="000000"/>
          <w:sz w:val="24"/>
        </w:rPr>
      </w:pPr>
      <w:r w:rsidRPr="00DD3373">
        <w:rPr>
          <w:b/>
          <w:color w:val="1F497D"/>
          <w:sz w:val="24"/>
        </w:rPr>
        <w:t>John Field</w:t>
      </w:r>
      <w:r w:rsidRPr="00DD3373">
        <w:rPr>
          <w:bCs w:val="0"/>
          <w:color w:val="000000"/>
          <w:sz w:val="24"/>
        </w:rPr>
        <w:tab/>
      </w:r>
      <w:r w:rsidRPr="00DD3373">
        <w:rPr>
          <w:bCs w:val="0"/>
          <w:color w:val="000000"/>
          <w:sz w:val="24"/>
        </w:rPr>
        <w:tab/>
      </w:r>
      <w:r w:rsidRPr="00DD3373">
        <w:rPr>
          <w:bCs w:val="0"/>
          <w:color w:val="000000"/>
          <w:sz w:val="24"/>
        </w:rPr>
        <w:tab/>
        <w:t>Dublino, 26.7.1782 - Mosca, 23.1.1837</w:t>
      </w:r>
      <w:r w:rsidR="00631195" w:rsidRPr="00DD3373">
        <w:rPr>
          <w:bCs w:val="0"/>
          <w:color w:val="000000"/>
          <w:sz w:val="24"/>
        </w:rPr>
        <w:t>.</w:t>
      </w:r>
    </w:p>
    <w:p w:rsidR="00D15A6B" w:rsidRDefault="0030176D" w:rsidP="00DB6D5D">
      <w:pPr>
        <w:pStyle w:val="Corpodeltesto2"/>
        <w:spacing w:before="120" w:after="0" w:line="276" w:lineRule="auto"/>
        <w:jc w:val="left"/>
        <w:rPr>
          <w:bCs w:val="0"/>
          <w:color w:val="000000"/>
          <w:sz w:val="24"/>
        </w:rPr>
      </w:pPr>
      <w:r>
        <w:rPr>
          <w:noProof/>
          <w:color w:val="0000FF"/>
        </w:rPr>
        <w:drawing>
          <wp:inline distT="0" distB="0" distL="0" distR="0" wp14:anchorId="09EB25DF" wp14:editId="1D1895A2">
            <wp:extent cx="723900" cy="859155"/>
            <wp:effectExtent l="19050" t="0" r="0" b="0"/>
            <wp:docPr id="34" name="Immagine 34" descr="http://www.lastfm.it/music/John+Fie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www.lastfm.it/music/John+Field"/>
                    <pic:cNvPicPr>
                      <a:picLocks noChangeAspect="1" noChangeArrowheads="1"/>
                    </pic:cNvPicPr>
                  </pic:nvPicPr>
                  <pic:blipFill>
                    <a:blip r:embed="rId42" cstate="print"/>
                    <a:srcRect/>
                    <a:stretch>
                      <a:fillRect/>
                    </a:stretch>
                  </pic:blipFill>
                  <pic:spPr bwMode="auto">
                    <a:xfrm>
                      <a:off x="0" y="0"/>
                      <a:ext cx="723900" cy="859155"/>
                    </a:xfrm>
                    <a:prstGeom prst="rect">
                      <a:avLst/>
                    </a:prstGeom>
                    <a:noFill/>
                    <a:ln w="9525">
                      <a:noFill/>
                      <a:miter lim="800000"/>
                      <a:headEnd/>
                      <a:tailEnd/>
                    </a:ln>
                  </pic:spPr>
                </pic:pic>
              </a:graphicData>
            </a:graphic>
          </wp:inline>
        </w:drawing>
      </w:r>
      <w:r w:rsidR="00631195" w:rsidRPr="00DD3373">
        <w:rPr>
          <w:color w:val="000000"/>
        </w:rPr>
        <w:t xml:space="preserve"> </w:t>
      </w:r>
      <w:r w:rsidR="0075678D" w:rsidRPr="00DD3373">
        <w:rPr>
          <w:bCs w:val="0"/>
          <w:color w:val="000000"/>
          <w:sz w:val="24"/>
        </w:rPr>
        <w:t xml:space="preserve">Famiglia di musicisti, il padre era violinista, la zia organista, il nonno fu suo primo </w:t>
      </w:r>
      <w:r w:rsidR="007D0FC6">
        <w:rPr>
          <w:bCs w:val="0"/>
          <w:color w:val="000000"/>
          <w:sz w:val="24"/>
        </w:rPr>
        <w:t xml:space="preserve"> </w:t>
      </w:r>
      <w:r w:rsidR="0075678D" w:rsidRPr="00DD3373">
        <w:rPr>
          <w:bCs w:val="0"/>
          <w:color w:val="000000"/>
          <w:sz w:val="24"/>
        </w:rPr>
        <w:t xml:space="preserve">insegnante di Pianoforte. È Muzio Clementi, dopo istruzione accurata a portarlo al successo. </w:t>
      </w:r>
      <w:r w:rsidR="00FE11E7">
        <w:rPr>
          <w:bCs w:val="0"/>
          <w:color w:val="000000"/>
          <w:sz w:val="24"/>
        </w:rPr>
        <w:t xml:space="preserve">   </w:t>
      </w:r>
      <w:r w:rsidR="0075678D" w:rsidRPr="00DD3373">
        <w:rPr>
          <w:bCs w:val="0"/>
          <w:color w:val="000000"/>
          <w:sz w:val="24"/>
        </w:rPr>
        <w:t xml:space="preserve">A 20 anni, infatti, a Parigi, è trionfalmente acclamato. Poi è in Germania </w:t>
      </w:r>
      <w:r w:rsidR="00075730" w:rsidRPr="00DD3373">
        <w:rPr>
          <w:bCs w:val="0"/>
          <w:color w:val="000000"/>
          <w:sz w:val="24"/>
        </w:rPr>
        <w:t>e</w:t>
      </w:r>
      <w:r w:rsidR="0075678D" w:rsidRPr="00DD3373">
        <w:rPr>
          <w:bCs w:val="0"/>
          <w:color w:val="000000"/>
          <w:sz w:val="24"/>
        </w:rPr>
        <w:t xml:space="preserve"> in seguito insegnante ricercatissimo a Pietroburgo. Gira come concertista tutta la Russia. </w:t>
      </w:r>
    </w:p>
    <w:p w:rsidR="00B84150" w:rsidRDefault="0075678D" w:rsidP="00DB6D5D">
      <w:pPr>
        <w:pStyle w:val="Corpodeltesto2"/>
        <w:spacing w:before="120" w:after="0" w:line="276" w:lineRule="auto"/>
        <w:jc w:val="left"/>
        <w:rPr>
          <w:bCs w:val="0"/>
          <w:color w:val="000000"/>
          <w:sz w:val="24"/>
        </w:rPr>
      </w:pPr>
      <w:r w:rsidRPr="00DD3373">
        <w:rPr>
          <w:bCs w:val="0"/>
          <w:color w:val="000000"/>
          <w:sz w:val="24"/>
        </w:rPr>
        <w:t xml:space="preserve">Torna in occidente, a Londra, nel 1832. </w:t>
      </w:r>
      <w:r w:rsidR="00A14EF1" w:rsidRPr="00DD3373">
        <w:rPr>
          <w:bCs w:val="0"/>
          <w:color w:val="000000"/>
          <w:sz w:val="24"/>
        </w:rPr>
        <w:t>L’</w:t>
      </w:r>
      <w:r w:rsidRPr="00DD3373">
        <w:rPr>
          <w:bCs w:val="0"/>
          <w:color w:val="000000"/>
          <w:sz w:val="24"/>
        </w:rPr>
        <w:t xml:space="preserve">anno successivo è a Parigi, in Belgio, Svizzera </w:t>
      </w:r>
      <w:r w:rsidR="00075730" w:rsidRPr="00DD3373">
        <w:rPr>
          <w:bCs w:val="0"/>
          <w:color w:val="000000"/>
          <w:sz w:val="24"/>
        </w:rPr>
        <w:t>e</w:t>
      </w:r>
      <w:r w:rsidRPr="00DD3373">
        <w:rPr>
          <w:bCs w:val="0"/>
          <w:color w:val="000000"/>
          <w:sz w:val="24"/>
        </w:rPr>
        <w:t xml:space="preserve"> in Italia, dove si ammala seriamente dopo un concerto a Napoli. </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E’ ricondotto in Russia da una famiglia d’amici. Gli ultimi tre anni li dedica</w:t>
      </w:r>
      <w:r w:rsidR="00B84150">
        <w:rPr>
          <w:bCs w:val="0"/>
          <w:color w:val="000000"/>
          <w:sz w:val="24"/>
        </w:rPr>
        <w:t xml:space="preserve"> a</w:t>
      </w:r>
      <w:r w:rsidRPr="00DD3373">
        <w:rPr>
          <w:bCs w:val="0"/>
          <w:color w:val="000000"/>
          <w:sz w:val="24"/>
        </w:rPr>
        <w:t>l</w:t>
      </w:r>
      <w:r w:rsidR="00A14EF1" w:rsidRPr="00DD3373">
        <w:rPr>
          <w:bCs w:val="0"/>
          <w:color w:val="000000"/>
          <w:sz w:val="24"/>
        </w:rPr>
        <w:t>l’</w:t>
      </w:r>
      <w:r w:rsidRPr="00DD3373">
        <w:rPr>
          <w:bCs w:val="0"/>
          <w:color w:val="000000"/>
          <w:sz w:val="24"/>
        </w:rPr>
        <w:t xml:space="preserve">insegnamento. </w:t>
      </w:r>
      <w:r w:rsidR="00FE11E7">
        <w:rPr>
          <w:bCs w:val="0"/>
          <w:color w:val="000000"/>
          <w:sz w:val="24"/>
        </w:rPr>
        <w:t xml:space="preserve">  </w:t>
      </w:r>
      <w:r w:rsidRPr="00DD3373">
        <w:rPr>
          <w:bCs w:val="0"/>
          <w:color w:val="000000"/>
          <w:sz w:val="24"/>
        </w:rPr>
        <w:t xml:space="preserve">Autore d’interessanti brani pianistici, tra cui spiccano </w:t>
      </w:r>
      <w:r w:rsidR="00075730" w:rsidRPr="00DD3373">
        <w:rPr>
          <w:bCs w:val="0"/>
          <w:color w:val="000000"/>
          <w:sz w:val="24"/>
        </w:rPr>
        <w:t xml:space="preserve">i </w:t>
      </w:r>
      <w:r w:rsidRPr="00DD3373">
        <w:rPr>
          <w:bCs w:val="0"/>
          <w:color w:val="000000"/>
          <w:sz w:val="24"/>
        </w:rPr>
        <w:t>Notturni. Questo tipo di brano o forma breve è, in effetti, una sua invenzione. Chopin leggerà queste composizioni con interesse</w:t>
      </w:r>
      <w:r w:rsidR="009A108D">
        <w:rPr>
          <w:bCs w:val="0"/>
          <w:color w:val="000000"/>
          <w:sz w:val="24"/>
        </w:rPr>
        <w:t xml:space="preserve"> e </w:t>
      </w:r>
      <w:r w:rsidR="00FE11E7">
        <w:rPr>
          <w:bCs w:val="0"/>
          <w:color w:val="000000"/>
          <w:sz w:val="24"/>
        </w:rPr>
        <w:t xml:space="preserve">         </w:t>
      </w:r>
      <w:r w:rsidR="009A108D">
        <w:rPr>
          <w:bCs w:val="0"/>
          <w:color w:val="000000"/>
          <w:sz w:val="24"/>
        </w:rPr>
        <w:t>n</w:t>
      </w:r>
      <w:r w:rsidRPr="00DD3373">
        <w:rPr>
          <w:bCs w:val="0"/>
          <w:color w:val="000000"/>
          <w:sz w:val="24"/>
        </w:rPr>
        <w:t xml:space="preserve">asceranno i capolavori. </w:t>
      </w:r>
      <w:r w:rsidR="009A108D">
        <w:rPr>
          <w:bCs w:val="0"/>
          <w:color w:val="000000"/>
          <w:sz w:val="24"/>
        </w:rPr>
        <w:t xml:space="preserve">A proposito dei Notturni di Chopin, i due si incontrarono, e, strano a dirsi, Field non si complimentò per i meravigliosi capolavori di Chopin, ma per gelosia o per un momento infelice se ne uscì con una frase di cattivo gusto:“Musica di malati”. </w:t>
      </w:r>
      <w:r w:rsidRPr="00DD3373">
        <w:rPr>
          <w:bCs w:val="0"/>
          <w:color w:val="000000"/>
          <w:sz w:val="24"/>
        </w:rPr>
        <w:t xml:space="preserve">Field è autore </w:t>
      </w:r>
      <w:r w:rsidR="00FE11E7">
        <w:rPr>
          <w:bCs w:val="0"/>
          <w:color w:val="000000"/>
          <w:sz w:val="24"/>
        </w:rPr>
        <w:t xml:space="preserve"> </w:t>
      </w:r>
      <w:r w:rsidRPr="00DD3373">
        <w:rPr>
          <w:bCs w:val="0"/>
          <w:color w:val="000000"/>
          <w:sz w:val="24"/>
        </w:rPr>
        <w:t xml:space="preserve">anche delle prime “Romanze senza parole”. </w:t>
      </w:r>
      <w:r w:rsidR="00075730" w:rsidRPr="00DD3373">
        <w:rPr>
          <w:bCs w:val="0"/>
          <w:color w:val="000000"/>
          <w:sz w:val="24"/>
        </w:rPr>
        <w:t>Mendelssohn</w:t>
      </w:r>
      <w:r w:rsidRPr="00DD3373">
        <w:rPr>
          <w:bCs w:val="0"/>
          <w:color w:val="000000"/>
          <w:sz w:val="24"/>
        </w:rPr>
        <w:t xml:space="preserve"> leggerà queste composizioni con </w:t>
      </w:r>
      <w:r w:rsidR="00FE11E7">
        <w:rPr>
          <w:bCs w:val="0"/>
          <w:color w:val="000000"/>
          <w:sz w:val="24"/>
        </w:rPr>
        <w:t xml:space="preserve">         </w:t>
      </w:r>
      <w:r w:rsidRPr="00DD3373">
        <w:rPr>
          <w:bCs w:val="0"/>
          <w:color w:val="000000"/>
          <w:sz w:val="24"/>
        </w:rPr>
        <w:t xml:space="preserve">altrettanto interesse! Nasceranno altri capolavori! </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lastRenderedPageBreak/>
        <w:t xml:space="preserve">Immagino lo stupore di chi non è </w:t>
      </w:r>
      <w:r w:rsidR="00075730" w:rsidRPr="00DD3373">
        <w:rPr>
          <w:bCs w:val="0"/>
          <w:color w:val="000000"/>
          <w:sz w:val="24"/>
        </w:rPr>
        <w:t>informato</w:t>
      </w:r>
      <w:r w:rsidRPr="00DD3373">
        <w:rPr>
          <w:bCs w:val="0"/>
          <w:color w:val="000000"/>
          <w:sz w:val="24"/>
        </w:rPr>
        <w:t xml:space="preserve"> di questi particolari. Come mai Field è quasi uno sconosciuto? Perché questo compositore è “un tantino” declassato? Forse perché era un </w:t>
      </w:r>
      <w:r w:rsidR="00FE11E7">
        <w:rPr>
          <w:bCs w:val="0"/>
          <w:color w:val="000000"/>
          <w:sz w:val="24"/>
        </w:rPr>
        <w:t xml:space="preserve">          </w:t>
      </w:r>
      <w:r w:rsidRPr="00DD3373">
        <w:rPr>
          <w:bCs w:val="0"/>
          <w:color w:val="000000"/>
          <w:sz w:val="24"/>
        </w:rPr>
        <w:t xml:space="preserve">rappresentante della nuova borghesia emergente. A furia di cancellare simboli, rischiamo di cancellare anche noi stessi. Anche Liszt stimava Field, in una lettera così lo descrive: </w:t>
      </w:r>
    </w:p>
    <w:p w:rsidR="0075678D" w:rsidRPr="00DD3373" w:rsidRDefault="0075678D" w:rsidP="00DB6D5D">
      <w:pPr>
        <w:pStyle w:val="Corpodeltesto2"/>
        <w:spacing w:before="120" w:after="0" w:line="276" w:lineRule="auto"/>
        <w:jc w:val="left"/>
        <w:rPr>
          <w:bCs w:val="0"/>
          <w:color w:val="000000"/>
          <w:sz w:val="24"/>
        </w:rPr>
      </w:pPr>
      <w:r w:rsidRPr="00DD3373">
        <w:rPr>
          <w:bCs w:val="0"/>
          <w:color w:val="000000"/>
          <w:sz w:val="24"/>
        </w:rPr>
        <w:t>”</w:t>
      </w:r>
      <w:r w:rsidRPr="00DD3373">
        <w:rPr>
          <w:bCs w:val="0"/>
          <w:i/>
          <w:iCs/>
          <w:color w:val="000000"/>
          <w:sz w:val="24"/>
        </w:rPr>
        <w:t>Sia nella composizione che nel</w:t>
      </w:r>
      <w:r w:rsidR="00A14EF1" w:rsidRPr="00DD3373">
        <w:rPr>
          <w:bCs w:val="0"/>
          <w:i/>
          <w:iCs/>
          <w:color w:val="000000"/>
          <w:sz w:val="24"/>
        </w:rPr>
        <w:t>l’</w:t>
      </w:r>
      <w:r w:rsidRPr="00DD3373">
        <w:rPr>
          <w:bCs w:val="0"/>
          <w:i/>
          <w:iCs/>
          <w:color w:val="000000"/>
          <w:sz w:val="24"/>
        </w:rPr>
        <w:t xml:space="preserve">esecuzione la sua unica idea era di esprimere pienamente le sue proprie concezioni a se stesso. Non si può immaginare una noncuranza del pubblico più sincera della sua. Il suo atteggiamento pressoché immobile e il suo viso quasi inespressivo </w:t>
      </w:r>
      <w:r w:rsidR="007D0FC6">
        <w:rPr>
          <w:bCs w:val="0"/>
          <w:i/>
          <w:iCs/>
          <w:color w:val="000000"/>
          <w:sz w:val="24"/>
        </w:rPr>
        <w:t xml:space="preserve">  </w:t>
      </w:r>
      <w:r w:rsidRPr="00DD3373">
        <w:rPr>
          <w:bCs w:val="0"/>
          <w:i/>
          <w:iCs/>
          <w:color w:val="000000"/>
          <w:sz w:val="24"/>
        </w:rPr>
        <w:t xml:space="preserve">non attiravano </w:t>
      </w:r>
      <w:r w:rsidR="00A14EF1" w:rsidRPr="00DD3373">
        <w:rPr>
          <w:bCs w:val="0"/>
          <w:i/>
          <w:iCs/>
          <w:color w:val="000000"/>
          <w:sz w:val="24"/>
        </w:rPr>
        <w:t>l’</w:t>
      </w:r>
      <w:r w:rsidRPr="00DD3373">
        <w:rPr>
          <w:bCs w:val="0"/>
          <w:i/>
          <w:iCs/>
          <w:color w:val="000000"/>
          <w:sz w:val="24"/>
        </w:rPr>
        <w:t>attenzione. Il suo occhio non cercava altri occhi. La sua esecuzione fluiva</w:t>
      </w:r>
      <w:r w:rsidR="007D0FC6">
        <w:rPr>
          <w:bCs w:val="0"/>
          <w:i/>
          <w:iCs/>
          <w:color w:val="000000"/>
          <w:sz w:val="24"/>
        </w:rPr>
        <w:t xml:space="preserve">  </w:t>
      </w:r>
      <w:r w:rsidRPr="00DD3373">
        <w:rPr>
          <w:bCs w:val="0"/>
          <w:i/>
          <w:iCs/>
          <w:color w:val="000000"/>
          <w:sz w:val="24"/>
        </w:rPr>
        <w:t xml:space="preserve"> chiara e limpida. Le sue dita scivolavano sui tasti e i suoni che risvegliavano sembravano </w:t>
      </w:r>
      <w:r w:rsidR="007D0FC6">
        <w:rPr>
          <w:bCs w:val="0"/>
          <w:i/>
          <w:iCs/>
          <w:color w:val="000000"/>
          <w:sz w:val="24"/>
        </w:rPr>
        <w:t xml:space="preserve">     </w:t>
      </w:r>
      <w:r w:rsidRPr="00DD3373">
        <w:rPr>
          <w:bCs w:val="0"/>
          <w:i/>
          <w:iCs/>
          <w:color w:val="000000"/>
          <w:sz w:val="24"/>
        </w:rPr>
        <w:t>se</w:t>
      </w:r>
      <w:r w:rsidR="00B46D93" w:rsidRPr="00DD3373">
        <w:rPr>
          <w:bCs w:val="0"/>
          <w:i/>
          <w:iCs/>
          <w:color w:val="000000"/>
          <w:sz w:val="24"/>
        </w:rPr>
        <w:t>guirl</w:t>
      </w:r>
      <w:r w:rsidRPr="00DD3373">
        <w:rPr>
          <w:bCs w:val="0"/>
          <w:i/>
          <w:iCs/>
          <w:color w:val="000000"/>
          <w:sz w:val="24"/>
        </w:rPr>
        <w:t xml:space="preserve">e come la spumeggiante cresta di un’onda. </w:t>
      </w:r>
      <w:r w:rsidR="007D0FC6">
        <w:rPr>
          <w:bCs w:val="0"/>
          <w:i/>
          <w:iCs/>
          <w:color w:val="000000"/>
          <w:sz w:val="24"/>
        </w:rPr>
        <w:t xml:space="preserve">                                                                    </w:t>
      </w:r>
      <w:r w:rsidRPr="00DD3373">
        <w:rPr>
          <w:bCs w:val="0"/>
          <w:i/>
          <w:iCs/>
          <w:color w:val="000000"/>
          <w:sz w:val="24"/>
        </w:rPr>
        <w:t>Era facile vedere che per lui il principale ascoltatore era lui stesso</w:t>
      </w:r>
      <w:r w:rsidRPr="00DD3373">
        <w:rPr>
          <w:bCs w:val="0"/>
          <w:color w:val="000000"/>
          <w:sz w:val="24"/>
        </w:rPr>
        <w:t>”.</w:t>
      </w:r>
    </w:p>
    <w:p w:rsidR="003C39E9" w:rsidRPr="00B90193" w:rsidRDefault="003C39E9" w:rsidP="00DB6D5D">
      <w:pPr>
        <w:pStyle w:val="Corpodeltesto2"/>
        <w:spacing w:before="120" w:after="0" w:line="276" w:lineRule="auto"/>
        <w:jc w:val="left"/>
        <w:rPr>
          <w:b/>
          <w:bCs w:val="0"/>
          <w:color w:val="1F497D"/>
          <w:sz w:val="24"/>
        </w:rPr>
      </w:pPr>
    </w:p>
    <w:p w:rsidR="00E75446" w:rsidRPr="00DD3373" w:rsidRDefault="0075678D" w:rsidP="00DB6D5D">
      <w:pPr>
        <w:pStyle w:val="Corpodeltesto2"/>
        <w:spacing w:before="120" w:after="0" w:line="276" w:lineRule="auto"/>
        <w:jc w:val="left"/>
        <w:rPr>
          <w:color w:val="000000"/>
          <w:sz w:val="24"/>
          <w:lang w:val="en-GB"/>
        </w:rPr>
      </w:pPr>
      <w:r w:rsidRPr="00DD3373">
        <w:rPr>
          <w:b/>
          <w:bCs w:val="0"/>
          <w:color w:val="1F497D"/>
          <w:sz w:val="24"/>
          <w:lang w:val="en-GB"/>
        </w:rPr>
        <w:t>William (Sir) Bennet</w:t>
      </w:r>
      <w:r w:rsidR="00631195" w:rsidRPr="00DD3373">
        <w:rPr>
          <w:b/>
          <w:bCs w:val="0"/>
          <w:color w:val="1F497D"/>
          <w:sz w:val="24"/>
          <w:lang w:val="en-GB"/>
        </w:rPr>
        <w:t>t</w:t>
      </w:r>
      <w:r w:rsidRPr="00DD3373">
        <w:rPr>
          <w:b/>
          <w:bCs w:val="0"/>
          <w:color w:val="000000"/>
          <w:sz w:val="24"/>
          <w:lang w:val="en-GB"/>
        </w:rPr>
        <w:tab/>
      </w:r>
      <w:r w:rsidRPr="00DD3373">
        <w:rPr>
          <w:b/>
          <w:bCs w:val="0"/>
          <w:color w:val="000000"/>
          <w:sz w:val="24"/>
          <w:lang w:val="en-GB"/>
        </w:rPr>
        <w:tab/>
      </w:r>
      <w:r w:rsidRPr="00DD3373">
        <w:rPr>
          <w:color w:val="000000"/>
          <w:sz w:val="24"/>
          <w:lang w:val="en-GB"/>
        </w:rPr>
        <w:t>Sheffield, 13.4.1816 - Londra, 1.2.1875</w:t>
      </w:r>
      <w:r w:rsidR="00631195" w:rsidRPr="00DD3373">
        <w:rPr>
          <w:color w:val="000000"/>
          <w:sz w:val="24"/>
          <w:lang w:val="en-GB"/>
        </w:rPr>
        <w:t>.</w:t>
      </w:r>
    </w:p>
    <w:p w:rsidR="00E75446" w:rsidRPr="00DD3373" w:rsidRDefault="0030176D" w:rsidP="00DB6D5D">
      <w:pPr>
        <w:pStyle w:val="Corpodeltesto2"/>
        <w:spacing w:before="120" w:after="0" w:line="276" w:lineRule="auto"/>
        <w:jc w:val="left"/>
        <w:rPr>
          <w:color w:val="000000"/>
          <w:sz w:val="24"/>
        </w:rPr>
      </w:pPr>
      <w:r>
        <w:rPr>
          <w:noProof/>
          <w:color w:val="0000FF"/>
        </w:rPr>
        <w:drawing>
          <wp:inline distT="0" distB="0" distL="0" distR="0" wp14:anchorId="5331357A" wp14:editId="21DD6A0E">
            <wp:extent cx="617855" cy="901700"/>
            <wp:effectExtent l="19050" t="0" r="0" b="0"/>
            <wp:docPr id="35" name="Immagine 35" descr="Bennett-William-Sterndale-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Bennett-William-Sterndale-06"/>
                    <pic:cNvPicPr>
                      <a:picLocks noChangeAspect="1" noChangeArrowheads="1"/>
                    </pic:cNvPicPr>
                  </pic:nvPicPr>
                  <pic:blipFill>
                    <a:blip r:embed="rId43" cstate="print"/>
                    <a:srcRect/>
                    <a:stretch>
                      <a:fillRect/>
                    </a:stretch>
                  </pic:blipFill>
                  <pic:spPr bwMode="auto">
                    <a:xfrm>
                      <a:off x="0" y="0"/>
                      <a:ext cx="617855" cy="901700"/>
                    </a:xfrm>
                    <a:prstGeom prst="rect">
                      <a:avLst/>
                    </a:prstGeom>
                    <a:noFill/>
                    <a:ln w="9525">
                      <a:noFill/>
                      <a:miter lim="800000"/>
                      <a:headEnd/>
                      <a:tailEnd/>
                    </a:ln>
                  </pic:spPr>
                </pic:pic>
              </a:graphicData>
            </a:graphic>
          </wp:inline>
        </w:drawing>
      </w:r>
      <w:r w:rsidR="0075678D" w:rsidRPr="00DD3373">
        <w:rPr>
          <w:color w:val="000000"/>
          <w:sz w:val="24"/>
        </w:rPr>
        <w:t xml:space="preserve"> Compositore, Pianista e Direttore d’orchestra. </w:t>
      </w:r>
      <w:r w:rsidR="00075730" w:rsidRPr="00DD3373">
        <w:rPr>
          <w:color w:val="000000"/>
          <w:sz w:val="24"/>
        </w:rPr>
        <w:t>Soggiornò a Lipsia, dove fondò la “Bach Society”.</w:t>
      </w:r>
      <w:r w:rsidR="0075678D" w:rsidRPr="00DD3373">
        <w:rPr>
          <w:color w:val="000000"/>
          <w:sz w:val="24"/>
        </w:rPr>
        <w:t xml:space="preserve"> Autore di una sinfonia e di </w:t>
      </w:r>
      <w:r w:rsidR="00E75446" w:rsidRPr="00DD3373">
        <w:rPr>
          <w:color w:val="000000"/>
          <w:sz w:val="24"/>
        </w:rPr>
        <w:t>cinque</w:t>
      </w:r>
      <w:r w:rsidR="0075678D" w:rsidRPr="00DD3373">
        <w:rPr>
          <w:color w:val="000000"/>
          <w:sz w:val="24"/>
        </w:rPr>
        <w:t xml:space="preserve"> concerti per pianoforte e orchestra. Suscitò </w:t>
      </w:r>
      <w:r w:rsidR="00A14EF1" w:rsidRPr="00DD3373">
        <w:rPr>
          <w:color w:val="000000"/>
          <w:sz w:val="24"/>
        </w:rPr>
        <w:t>l’</w:t>
      </w:r>
      <w:r w:rsidR="0075678D" w:rsidRPr="00DD3373">
        <w:rPr>
          <w:color w:val="000000"/>
          <w:sz w:val="24"/>
        </w:rPr>
        <w:t xml:space="preserve">ammirazione di </w:t>
      </w:r>
      <w:r w:rsidR="00FA2C90" w:rsidRPr="00DD3373">
        <w:rPr>
          <w:color w:val="000000"/>
          <w:sz w:val="24"/>
        </w:rPr>
        <w:t>Mendellsohn</w:t>
      </w:r>
      <w:r w:rsidR="0075678D" w:rsidRPr="00DD3373">
        <w:rPr>
          <w:color w:val="000000"/>
          <w:sz w:val="24"/>
        </w:rPr>
        <w:t xml:space="preserve"> che, nel 1833, lo ascoltò nella prima esecuzione del Concerto in Re-, sua prima opera, alla Royal Academy of Music. </w:t>
      </w:r>
      <w:r w:rsidR="00075730" w:rsidRPr="00DD3373">
        <w:rPr>
          <w:color w:val="000000"/>
          <w:sz w:val="24"/>
        </w:rPr>
        <w:t>Mendelssohn</w:t>
      </w:r>
      <w:r w:rsidR="0075678D" w:rsidRPr="00DD3373">
        <w:rPr>
          <w:color w:val="000000"/>
          <w:sz w:val="24"/>
        </w:rPr>
        <w:t xml:space="preserve">, entusiasta, lo invitò ad </w:t>
      </w:r>
      <w:r w:rsidR="00FE11E7">
        <w:rPr>
          <w:color w:val="000000"/>
          <w:sz w:val="24"/>
        </w:rPr>
        <w:t xml:space="preserve">   </w:t>
      </w:r>
      <w:r w:rsidR="0075678D" w:rsidRPr="00DD3373">
        <w:rPr>
          <w:color w:val="000000"/>
          <w:sz w:val="24"/>
        </w:rPr>
        <w:t xml:space="preserve">esibirsi anche in Germania, (Gewandhaus 1836). Qui conobbe anche Schumann, che gli dedicò gli “Studi sinfonici” (meritatamente fortunato per </w:t>
      </w:r>
      <w:r w:rsidR="00A14EF1" w:rsidRPr="00DD3373">
        <w:rPr>
          <w:color w:val="000000"/>
          <w:sz w:val="24"/>
        </w:rPr>
        <w:t>l’</w:t>
      </w:r>
      <w:r w:rsidR="0075678D" w:rsidRPr="00DD3373">
        <w:rPr>
          <w:color w:val="000000"/>
          <w:sz w:val="24"/>
        </w:rPr>
        <w:t xml:space="preserve">omaggio di tal capolavoro). </w:t>
      </w:r>
    </w:p>
    <w:p w:rsidR="0075678D" w:rsidRDefault="0075678D" w:rsidP="00DB6D5D">
      <w:pPr>
        <w:pStyle w:val="Corpodeltesto2"/>
        <w:spacing w:line="276" w:lineRule="auto"/>
        <w:jc w:val="left"/>
        <w:rPr>
          <w:color w:val="000000"/>
          <w:sz w:val="24"/>
        </w:rPr>
      </w:pPr>
      <w:r w:rsidRPr="00DD3373">
        <w:rPr>
          <w:color w:val="000000"/>
          <w:sz w:val="24"/>
        </w:rPr>
        <w:t>Nel 1849</w:t>
      </w:r>
      <w:r w:rsidR="006E1F78" w:rsidRPr="00DD3373">
        <w:rPr>
          <w:color w:val="000000"/>
          <w:sz w:val="24"/>
        </w:rPr>
        <w:t>, Bennett</w:t>
      </w:r>
      <w:r w:rsidRPr="00DD3373">
        <w:rPr>
          <w:color w:val="000000"/>
          <w:sz w:val="24"/>
        </w:rPr>
        <w:t xml:space="preserve"> fondò a Londra la Bach Society e diresse, in prima esecuzione, “La Passione secondo Matteo” di Bach. </w:t>
      </w:r>
      <w:r w:rsidR="00E75446" w:rsidRPr="00DD3373">
        <w:rPr>
          <w:color w:val="000000"/>
          <w:sz w:val="24"/>
        </w:rPr>
        <w:t>Compose oltre ai</w:t>
      </w:r>
      <w:r w:rsidRPr="00DD3373">
        <w:rPr>
          <w:color w:val="000000"/>
          <w:sz w:val="24"/>
        </w:rPr>
        <w:t xml:space="preserve"> Concert</w:t>
      </w:r>
      <w:r w:rsidR="00E75446" w:rsidRPr="00DD3373">
        <w:rPr>
          <w:color w:val="000000"/>
          <w:sz w:val="24"/>
        </w:rPr>
        <w:t>i</w:t>
      </w:r>
      <w:r w:rsidRPr="00DD3373">
        <w:rPr>
          <w:color w:val="000000"/>
          <w:sz w:val="24"/>
        </w:rPr>
        <w:t xml:space="preserve"> sopra menzionat</w:t>
      </w:r>
      <w:r w:rsidR="00E75446" w:rsidRPr="00DD3373">
        <w:rPr>
          <w:color w:val="000000"/>
          <w:sz w:val="24"/>
        </w:rPr>
        <w:t>i</w:t>
      </w:r>
      <w:r w:rsidRPr="00DD3373">
        <w:rPr>
          <w:color w:val="000000"/>
          <w:sz w:val="24"/>
        </w:rPr>
        <w:t xml:space="preserve">: la Cantata </w:t>
      </w:r>
      <w:r w:rsidR="007D0FC6">
        <w:rPr>
          <w:color w:val="000000"/>
          <w:sz w:val="24"/>
        </w:rPr>
        <w:t xml:space="preserve">                        </w:t>
      </w:r>
      <w:r w:rsidRPr="00DD3373">
        <w:rPr>
          <w:color w:val="000000"/>
          <w:sz w:val="24"/>
        </w:rPr>
        <w:t xml:space="preserve">“May Queen”, 4 Ouvertures, </w:t>
      </w:r>
      <w:r w:rsidR="00A14EF1" w:rsidRPr="00DD3373">
        <w:rPr>
          <w:color w:val="000000"/>
          <w:sz w:val="24"/>
        </w:rPr>
        <w:t>l’</w:t>
      </w:r>
      <w:r w:rsidRPr="00DD3373">
        <w:rPr>
          <w:color w:val="000000"/>
          <w:sz w:val="24"/>
        </w:rPr>
        <w:t xml:space="preserve">Oratorio “The Woman of Samaria”, 2 Sonate per pianoforte e due </w:t>
      </w:r>
      <w:r w:rsidR="00FE11E7">
        <w:rPr>
          <w:color w:val="000000"/>
          <w:sz w:val="24"/>
        </w:rPr>
        <w:t xml:space="preserve">             </w:t>
      </w:r>
      <w:r w:rsidRPr="00DD3373">
        <w:rPr>
          <w:color w:val="000000"/>
          <w:sz w:val="24"/>
        </w:rPr>
        <w:t>raccolte di liriche. Insegnante al</w:t>
      </w:r>
      <w:r w:rsidR="00A14EF1" w:rsidRPr="00DD3373">
        <w:rPr>
          <w:color w:val="000000"/>
          <w:sz w:val="24"/>
        </w:rPr>
        <w:t>l’</w:t>
      </w:r>
      <w:r w:rsidRPr="00DD3373">
        <w:rPr>
          <w:color w:val="000000"/>
          <w:sz w:val="24"/>
        </w:rPr>
        <w:t xml:space="preserve">università di Cambridge dal 1856, nel 1866 direttore della Royal Academy of </w:t>
      </w:r>
      <w:r w:rsidR="00FE11E7">
        <w:rPr>
          <w:color w:val="000000"/>
          <w:sz w:val="24"/>
        </w:rPr>
        <w:t xml:space="preserve"> </w:t>
      </w:r>
      <w:r w:rsidRPr="00DD3373">
        <w:rPr>
          <w:color w:val="000000"/>
          <w:sz w:val="24"/>
        </w:rPr>
        <w:t>Music e insignito nel 1871 del</w:t>
      </w:r>
      <w:r w:rsidR="00A14EF1" w:rsidRPr="00DD3373">
        <w:rPr>
          <w:color w:val="000000"/>
          <w:sz w:val="24"/>
        </w:rPr>
        <w:t>l’</w:t>
      </w:r>
      <w:r w:rsidRPr="00DD3373">
        <w:rPr>
          <w:color w:val="000000"/>
          <w:sz w:val="24"/>
        </w:rPr>
        <w:t>ordine dei Cavalieri. Un simpatico e valido romantico inglese.</w:t>
      </w:r>
    </w:p>
    <w:p w:rsidR="003C39E9" w:rsidRPr="00DD3373" w:rsidRDefault="003C39E9" w:rsidP="00DB6D5D">
      <w:pPr>
        <w:pStyle w:val="Corpodeltesto2"/>
        <w:spacing w:line="276" w:lineRule="auto"/>
        <w:jc w:val="left"/>
        <w:rPr>
          <w:color w:val="000000"/>
          <w:sz w:val="24"/>
        </w:rPr>
      </w:pPr>
    </w:p>
    <w:p w:rsidR="0075678D" w:rsidRPr="00B90193" w:rsidRDefault="0075678D" w:rsidP="00DB6D5D">
      <w:pPr>
        <w:pStyle w:val="Corpodeltesto2"/>
        <w:spacing w:line="276" w:lineRule="auto"/>
        <w:jc w:val="left"/>
        <w:rPr>
          <w:color w:val="000000"/>
          <w:sz w:val="24"/>
        </w:rPr>
      </w:pPr>
      <w:r w:rsidRPr="00B90193">
        <w:rPr>
          <w:b/>
          <w:bCs w:val="0"/>
          <w:color w:val="1F497D"/>
          <w:sz w:val="24"/>
        </w:rPr>
        <w:t>Edward (Sir) Elgar</w:t>
      </w:r>
      <w:r w:rsidRPr="00B90193">
        <w:rPr>
          <w:color w:val="000000"/>
          <w:sz w:val="24"/>
        </w:rPr>
        <w:tab/>
      </w:r>
      <w:r w:rsidRPr="00B90193">
        <w:rPr>
          <w:color w:val="000000"/>
          <w:sz w:val="24"/>
        </w:rPr>
        <w:tab/>
        <w:t>Broadheath, 2.6.1857 - Worcester, 23.2.1934</w:t>
      </w:r>
      <w:r w:rsidR="00C83EAD" w:rsidRPr="00B90193">
        <w:rPr>
          <w:color w:val="000000"/>
          <w:sz w:val="24"/>
        </w:rPr>
        <w:t>.</w:t>
      </w:r>
    </w:p>
    <w:p w:rsidR="0075678D" w:rsidRPr="00DD3373" w:rsidRDefault="0030176D" w:rsidP="00DB6D5D">
      <w:pPr>
        <w:pStyle w:val="Corpodeltesto2"/>
        <w:spacing w:line="276" w:lineRule="auto"/>
        <w:jc w:val="left"/>
        <w:rPr>
          <w:bCs w:val="0"/>
          <w:color w:val="000000"/>
          <w:sz w:val="24"/>
        </w:rPr>
      </w:pPr>
      <w:r>
        <w:rPr>
          <w:noProof/>
          <w:color w:val="0000FF"/>
        </w:rPr>
        <w:drawing>
          <wp:inline distT="0" distB="0" distL="0" distR="0" wp14:anchorId="463A61AB" wp14:editId="48C1BB02">
            <wp:extent cx="744855" cy="876300"/>
            <wp:effectExtent l="19050" t="0" r="0" b="0"/>
            <wp:docPr id="36" name="Immagine 36" descr="http://pms.wikipedia.org/wiki/Figura:Edward_Elg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pms.wikipedia.org/wiki/Figura:Edward_Elgar.jpg"/>
                    <pic:cNvPicPr>
                      <a:picLocks noChangeAspect="1" noChangeArrowheads="1"/>
                    </pic:cNvPicPr>
                  </pic:nvPicPr>
                  <pic:blipFill>
                    <a:blip r:embed="rId44" cstate="print"/>
                    <a:srcRect/>
                    <a:stretch>
                      <a:fillRect/>
                    </a:stretch>
                  </pic:blipFill>
                  <pic:spPr bwMode="auto">
                    <a:xfrm>
                      <a:off x="0" y="0"/>
                      <a:ext cx="744855" cy="876300"/>
                    </a:xfrm>
                    <a:prstGeom prst="rect">
                      <a:avLst/>
                    </a:prstGeom>
                    <a:noFill/>
                    <a:ln w="9525">
                      <a:noFill/>
                      <a:miter lim="800000"/>
                      <a:headEnd/>
                      <a:tailEnd/>
                    </a:ln>
                  </pic:spPr>
                </pic:pic>
              </a:graphicData>
            </a:graphic>
          </wp:inline>
        </w:drawing>
      </w:r>
      <w:r w:rsidR="00C83EAD" w:rsidRPr="00DD3373">
        <w:rPr>
          <w:color w:val="000000"/>
        </w:rPr>
        <w:t xml:space="preserve"> </w:t>
      </w:r>
      <w:r w:rsidR="0075678D" w:rsidRPr="00DD3373">
        <w:rPr>
          <w:bCs w:val="0"/>
          <w:color w:val="000000"/>
          <w:sz w:val="24"/>
        </w:rPr>
        <w:t xml:space="preserve">Il padre è organista e negoziante di Musica. Nel negozio, tutti gli spartiti </w:t>
      </w:r>
      <w:r w:rsidR="00075730" w:rsidRPr="00DD3373">
        <w:rPr>
          <w:bCs w:val="0"/>
          <w:color w:val="000000"/>
          <w:sz w:val="24"/>
        </w:rPr>
        <w:t>e</w:t>
      </w:r>
      <w:r w:rsidR="0075678D" w:rsidRPr="00DD3373">
        <w:rPr>
          <w:bCs w:val="0"/>
          <w:color w:val="000000"/>
          <w:sz w:val="24"/>
        </w:rPr>
        <w:t xml:space="preserve"> i trattati che sopraggiungono, sono visti in anteprima dal giovane. Dopo studi disordinati, nel 1879 fu nominato direttore del</w:t>
      </w:r>
      <w:r w:rsidR="00A14EF1" w:rsidRPr="00DD3373">
        <w:rPr>
          <w:bCs w:val="0"/>
          <w:color w:val="000000"/>
          <w:sz w:val="24"/>
        </w:rPr>
        <w:t>l’</w:t>
      </w:r>
      <w:r w:rsidR="0075678D" w:rsidRPr="00DD3373">
        <w:rPr>
          <w:bCs w:val="0"/>
          <w:color w:val="000000"/>
          <w:sz w:val="24"/>
        </w:rPr>
        <w:t xml:space="preserve">orchestra del manicomio della Contea di Worcester, anticipo il dubbio che assalirà il lettore… in quella sala si eseguivano importanti concerti. Tenne quella carica per cinque anni. Come compositore è “quasi” autodidatta, ma il suo famosissimo “Pomp and </w:t>
      </w:r>
      <w:r w:rsidR="007D0FC6">
        <w:rPr>
          <w:bCs w:val="0"/>
          <w:color w:val="000000"/>
          <w:sz w:val="24"/>
        </w:rPr>
        <w:t xml:space="preserve">       </w:t>
      </w:r>
      <w:r w:rsidR="0075678D" w:rsidRPr="00DD3373">
        <w:rPr>
          <w:bCs w:val="0"/>
          <w:color w:val="000000"/>
          <w:sz w:val="24"/>
        </w:rPr>
        <w:t>circustance”, è un brano che si esegue in ogni grand’occasione, specie di “riserva” del</w:t>
      </w:r>
      <w:r w:rsidR="00A14EF1" w:rsidRPr="00DD3373">
        <w:rPr>
          <w:bCs w:val="0"/>
          <w:color w:val="000000"/>
          <w:sz w:val="24"/>
        </w:rPr>
        <w:t>l’</w:t>
      </w:r>
      <w:r w:rsidR="0075678D" w:rsidRPr="00DD3373">
        <w:rPr>
          <w:bCs w:val="0"/>
          <w:color w:val="000000"/>
          <w:sz w:val="24"/>
        </w:rPr>
        <w:t xml:space="preserve">inno </w:t>
      </w:r>
      <w:r w:rsidR="007D0FC6">
        <w:rPr>
          <w:bCs w:val="0"/>
          <w:color w:val="000000"/>
          <w:sz w:val="24"/>
        </w:rPr>
        <w:t xml:space="preserve">  </w:t>
      </w:r>
      <w:r w:rsidR="0075678D" w:rsidRPr="00DD3373">
        <w:rPr>
          <w:bCs w:val="0"/>
          <w:color w:val="000000"/>
          <w:sz w:val="24"/>
        </w:rPr>
        <w:t xml:space="preserve">inglese. Scrisse un Falstaff, non opera ma poema sinfonico. Tre </w:t>
      </w:r>
      <w:r w:rsidR="00FE11E7">
        <w:rPr>
          <w:bCs w:val="0"/>
          <w:color w:val="000000"/>
          <w:sz w:val="24"/>
        </w:rPr>
        <w:t xml:space="preserve"> </w:t>
      </w:r>
      <w:r w:rsidR="0075678D" w:rsidRPr="00DD3373">
        <w:rPr>
          <w:bCs w:val="0"/>
          <w:color w:val="000000"/>
          <w:sz w:val="24"/>
        </w:rPr>
        <w:t xml:space="preserve">sinfonie, la terza interrotta per motivi di salute, è completata a matita, a letto. È originale nella composizione delle variazioni sinfoniche “Enigma” (1899), in cui descrive parenti e amici. </w:t>
      </w:r>
      <w:r w:rsidR="00075730" w:rsidRPr="00DD3373">
        <w:rPr>
          <w:bCs w:val="0"/>
          <w:color w:val="000000"/>
          <w:sz w:val="24"/>
        </w:rPr>
        <w:t xml:space="preserve">Ogni variazione, all’inizio porta delle </w:t>
      </w:r>
      <w:r w:rsidR="00075730" w:rsidRPr="00DD3373">
        <w:rPr>
          <w:bCs w:val="0"/>
          <w:color w:val="000000"/>
          <w:sz w:val="24"/>
        </w:rPr>
        <w:lastRenderedPageBreak/>
        <w:t>sigle, o dei nomi, dove sono descritti carattere e temperamento di quella persona: lo scherzoso, il pacifico, il furioso, il serio, il remissivo, ecc. Musica e humour inglese.</w:t>
      </w:r>
      <w:r w:rsidR="0075678D" w:rsidRPr="00DD3373">
        <w:rPr>
          <w:bCs w:val="0"/>
          <w:color w:val="000000"/>
          <w:sz w:val="24"/>
        </w:rPr>
        <w:t xml:space="preserve"> Nominato Baronetto nel 1904 e </w:t>
      </w:r>
      <w:r w:rsidR="0075678D" w:rsidRPr="00DD3373">
        <w:rPr>
          <w:bCs w:val="0"/>
          <w:i/>
          <w:iCs/>
          <w:color w:val="000000"/>
          <w:sz w:val="24"/>
        </w:rPr>
        <w:t>Master of the King’s Music</w:t>
      </w:r>
      <w:r w:rsidR="0075678D" w:rsidRPr="00DD3373">
        <w:rPr>
          <w:bCs w:val="0"/>
          <w:color w:val="000000"/>
          <w:sz w:val="24"/>
        </w:rPr>
        <w:t xml:space="preserve"> nel 1924.</w:t>
      </w:r>
    </w:p>
    <w:p w:rsidR="005C1EF9" w:rsidRPr="00DD3373" w:rsidRDefault="005C1EF9" w:rsidP="00DB6D5D">
      <w:pPr>
        <w:spacing w:line="276" w:lineRule="auto"/>
        <w:jc w:val="left"/>
        <w:rPr>
          <w:rFonts w:ascii="Arial" w:hAnsi="Arial" w:cs="Arial"/>
          <w:color w:val="3366FF"/>
          <w:u w:val="single"/>
        </w:rPr>
      </w:pPr>
      <w:r w:rsidRPr="00DD3373">
        <w:rPr>
          <w:rFonts w:ascii="Arial" w:hAnsi="Arial" w:cs="Arial"/>
          <w:b/>
          <w:color w:val="1F497D"/>
        </w:rPr>
        <w:t>Ashton  Algernon</w:t>
      </w:r>
      <w:r w:rsidRPr="00DD3373">
        <w:rPr>
          <w:rFonts w:ascii="Arial" w:hAnsi="Arial" w:cs="Arial"/>
          <w:color w:val="3366FF"/>
        </w:rPr>
        <w:tab/>
      </w:r>
      <w:r w:rsidRPr="00DD3373">
        <w:rPr>
          <w:rFonts w:ascii="Arial" w:hAnsi="Arial" w:cs="Arial"/>
          <w:color w:val="3366FF"/>
        </w:rPr>
        <w:tab/>
      </w:r>
      <w:r w:rsidRPr="00DD3373">
        <w:rPr>
          <w:rFonts w:ascii="Arial" w:hAnsi="Arial" w:cs="Arial"/>
          <w:color w:val="3366FF"/>
        </w:rPr>
        <w:tab/>
      </w:r>
      <w:r w:rsidRPr="00DD3373">
        <w:rPr>
          <w:rFonts w:ascii="Arial" w:hAnsi="Arial" w:cs="Arial"/>
        </w:rPr>
        <w:t>Durham, 9.12.1859 - Londra, 10.4.1937.</w:t>
      </w:r>
    </w:p>
    <w:p w:rsidR="005C1EF9" w:rsidRDefault="005C1EF9" w:rsidP="00DB6D5D">
      <w:pPr>
        <w:spacing w:line="276" w:lineRule="auto"/>
        <w:jc w:val="left"/>
        <w:rPr>
          <w:rFonts w:ascii="Arial" w:hAnsi="Arial" w:cs="Arial"/>
        </w:rPr>
      </w:pPr>
      <w:r w:rsidRPr="00DD3373">
        <w:rPr>
          <w:rFonts w:ascii="Arial" w:hAnsi="Arial" w:cs="Arial"/>
        </w:rPr>
        <w:t xml:space="preserve">Pianista e compositore, allievo a Lipsia di Reinecke, Richter e Jodassohn. Perfezionamento a Francoforte con Raff. Insegnante al Royal College di Londra dal 1885, dal 1913, insegnante di pianoforte al London College e al Trynity College di Londra. Numerose le composizioni </w:t>
      </w:r>
      <w:r w:rsidR="00FE11E7">
        <w:rPr>
          <w:rFonts w:ascii="Arial" w:hAnsi="Arial" w:cs="Arial"/>
        </w:rPr>
        <w:t xml:space="preserve">               </w:t>
      </w:r>
      <w:r w:rsidRPr="00DD3373">
        <w:rPr>
          <w:rFonts w:ascii="Arial" w:hAnsi="Arial" w:cs="Arial"/>
        </w:rPr>
        <w:t>pianistiche.</w:t>
      </w:r>
    </w:p>
    <w:p w:rsidR="003434E5" w:rsidRPr="009C3BBB" w:rsidRDefault="003434E5" w:rsidP="00DB6D5D">
      <w:pPr>
        <w:spacing w:line="276" w:lineRule="auto"/>
        <w:jc w:val="left"/>
        <w:rPr>
          <w:rFonts w:ascii="Arial" w:hAnsi="Arial" w:cs="Arial"/>
        </w:rPr>
      </w:pPr>
      <w:r w:rsidRPr="009C3BBB">
        <w:rPr>
          <w:rFonts w:ascii="Arial" w:hAnsi="Arial" w:cs="Arial"/>
          <w:b/>
          <w:color w:val="1F497D"/>
        </w:rPr>
        <w:t>Vaughan Williams Ralph</w:t>
      </w:r>
      <w:r w:rsidRPr="009C3BBB">
        <w:rPr>
          <w:rFonts w:ascii="Arial" w:hAnsi="Arial" w:cs="Arial"/>
          <w:color w:val="1F497D"/>
        </w:rPr>
        <w:tab/>
      </w:r>
      <w:r w:rsidRPr="009C3BBB">
        <w:rPr>
          <w:rFonts w:ascii="Arial" w:hAnsi="Arial" w:cs="Arial"/>
          <w:color w:val="1F497D"/>
        </w:rPr>
        <w:tab/>
      </w:r>
      <w:r w:rsidRPr="009C3BBB">
        <w:rPr>
          <w:rFonts w:ascii="Arial" w:hAnsi="Arial" w:cs="Arial"/>
        </w:rPr>
        <w:t>Down Ampney, 12.10.1872 - Londra, 26.8.1958.</w:t>
      </w:r>
    </w:p>
    <w:p w:rsidR="003434E5" w:rsidRPr="00DD3373" w:rsidRDefault="0030176D" w:rsidP="00DB6D5D">
      <w:pPr>
        <w:spacing w:line="276" w:lineRule="auto"/>
        <w:jc w:val="left"/>
        <w:rPr>
          <w:rFonts w:ascii="Arial" w:hAnsi="Arial" w:cs="Arial"/>
          <w:color w:val="000000"/>
        </w:rPr>
      </w:pPr>
      <w:r>
        <w:rPr>
          <w:rFonts w:ascii="Arial" w:hAnsi="Arial" w:cs="Arial"/>
          <w:noProof/>
          <w:color w:val="0000FF"/>
        </w:rPr>
        <w:drawing>
          <wp:inline distT="0" distB="0" distL="0" distR="0" wp14:anchorId="4B30060E" wp14:editId="0C65281F">
            <wp:extent cx="698500" cy="876300"/>
            <wp:effectExtent l="19050" t="0" r="6350" b="0"/>
            <wp:docPr id="37" name="Immagine 37" descr="http://www.lamusicadiraitre.rai.it/category/0,1067207,1067049-1070584,00.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lamusicadiraitre.rai.it/category/0,1067207,1067049-1070584,00.html"/>
                    <pic:cNvPicPr>
                      <a:picLocks noChangeAspect="1" noChangeArrowheads="1"/>
                    </pic:cNvPicPr>
                  </pic:nvPicPr>
                  <pic:blipFill>
                    <a:blip r:embed="rId45" cstate="print"/>
                    <a:srcRect/>
                    <a:stretch>
                      <a:fillRect/>
                    </a:stretch>
                  </pic:blipFill>
                  <pic:spPr bwMode="auto">
                    <a:xfrm>
                      <a:off x="0" y="0"/>
                      <a:ext cx="698500" cy="876300"/>
                    </a:xfrm>
                    <a:prstGeom prst="rect">
                      <a:avLst/>
                    </a:prstGeom>
                    <a:noFill/>
                    <a:ln w="9525">
                      <a:noFill/>
                      <a:miter lim="800000"/>
                      <a:headEnd/>
                      <a:tailEnd/>
                    </a:ln>
                  </pic:spPr>
                </pic:pic>
              </a:graphicData>
            </a:graphic>
          </wp:inline>
        </w:drawing>
      </w:r>
      <w:r w:rsidR="003434E5" w:rsidRPr="00DD3373">
        <w:rPr>
          <w:rFonts w:ascii="Arial" w:hAnsi="Arial" w:cs="Arial"/>
          <w:color w:val="000000"/>
        </w:rPr>
        <w:t xml:space="preserve"> Compositore inglese. Studente al Trinity di Cambridge e al Real College di Londra, allievo di Wood, Parry e Standford. A Berlino studiò con Bruch, a Parigi con Ravel. Fece </w:t>
      </w:r>
      <w:r w:rsidR="007D0FC6">
        <w:rPr>
          <w:rFonts w:ascii="Arial" w:hAnsi="Arial" w:cs="Arial"/>
          <w:color w:val="000000"/>
        </w:rPr>
        <w:t xml:space="preserve">        </w:t>
      </w:r>
      <w:r w:rsidR="003434E5" w:rsidRPr="00DD3373">
        <w:rPr>
          <w:rFonts w:ascii="Arial" w:hAnsi="Arial" w:cs="Arial"/>
          <w:color w:val="000000"/>
        </w:rPr>
        <w:t xml:space="preserve">ricerche etnomusicologiche. Insegnante al Royal College dal 1919. 6 Lauree h.c. oltre ad </w:t>
      </w:r>
      <w:r w:rsidR="007D0FC6">
        <w:rPr>
          <w:rFonts w:ascii="Arial" w:hAnsi="Arial" w:cs="Arial"/>
          <w:color w:val="000000"/>
        </w:rPr>
        <w:t xml:space="preserve">       </w:t>
      </w:r>
      <w:r w:rsidR="003434E5" w:rsidRPr="00DD3373">
        <w:rPr>
          <w:rFonts w:ascii="Arial" w:hAnsi="Arial" w:cs="Arial"/>
          <w:color w:val="000000"/>
        </w:rPr>
        <w:t>altre onorificenze.</w:t>
      </w:r>
    </w:p>
    <w:p w:rsidR="0075678D" w:rsidRPr="00DD3373" w:rsidRDefault="0075678D" w:rsidP="00DB6D5D">
      <w:pPr>
        <w:pStyle w:val="Corpodeltesto2"/>
        <w:spacing w:line="276" w:lineRule="auto"/>
        <w:jc w:val="left"/>
        <w:rPr>
          <w:color w:val="000000"/>
          <w:sz w:val="24"/>
          <w:lang w:val="de-DE"/>
        </w:rPr>
      </w:pPr>
      <w:r w:rsidRPr="00DD3373">
        <w:rPr>
          <w:b/>
          <w:bCs w:val="0"/>
          <w:color w:val="1F497D"/>
          <w:sz w:val="24"/>
          <w:lang w:val="de-DE"/>
        </w:rPr>
        <w:t>Gustav Theodore (Von) Holst</w:t>
      </w:r>
      <w:r w:rsidRPr="00DD3373">
        <w:rPr>
          <w:b/>
          <w:bCs w:val="0"/>
          <w:color w:val="000000"/>
          <w:sz w:val="24"/>
          <w:lang w:val="de-DE"/>
        </w:rPr>
        <w:tab/>
      </w:r>
      <w:r w:rsidRPr="00DD3373">
        <w:rPr>
          <w:color w:val="000000"/>
          <w:sz w:val="24"/>
          <w:lang w:val="de-DE"/>
        </w:rPr>
        <w:t>Cheltenham,21.9.1874 - Londra, 25.5.1943</w:t>
      </w:r>
    </w:p>
    <w:p w:rsidR="003434E5" w:rsidRPr="00DD3373" w:rsidRDefault="00C83EAD" w:rsidP="00DB6D5D">
      <w:pPr>
        <w:pStyle w:val="Corpotesto"/>
        <w:spacing w:line="276" w:lineRule="auto"/>
        <w:jc w:val="left"/>
        <w:rPr>
          <w:color w:val="000000"/>
        </w:rPr>
      </w:pPr>
      <w:r w:rsidRPr="00DD3373">
        <w:rPr>
          <w:sz w:val="15"/>
          <w:szCs w:val="15"/>
        </w:rPr>
        <w:t xml:space="preserve"> </w:t>
      </w:r>
      <w:r w:rsidR="0030176D">
        <w:rPr>
          <w:noProof/>
          <w:color w:val="0000CC"/>
          <w:sz w:val="15"/>
          <w:szCs w:val="15"/>
        </w:rPr>
        <w:drawing>
          <wp:inline distT="0" distB="0" distL="0" distR="0" wp14:anchorId="1FC0E95B" wp14:editId="46C51576">
            <wp:extent cx="571500" cy="774700"/>
            <wp:effectExtent l="19050" t="0" r="0" b="0"/>
            <wp:docPr id="38" name="Immagine 38"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ostra immagine a dimensione intera"/>
                    <pic:cNvPicPr>
                      <a:picLocks noChangeAspect="1" noChangeArrowheads="1"/>
                    </pic:cNvPicPr>
                  </pic:nvPicPr>
                  <pic:blipFill>
                    <a:blip r:embed="rId46" cstate="print"/>
                    <a:srcRect/>
                    <a:stretch>
                      <a:fillRect/>
                    </a:stretch>
                  </pic:blipFill>
                  <pic:spPr bwMode="auto">
                    <a:xfrm>
                      <a:off x="0" y="0"/>
                      <a:ext cx="571500" cy="774700"/>
                    </a:xfrm>
                    <a:prstGeom prst="rect">
                      <a:avLst/>
                    </a:prstGeom>
                    <a:noFill/>
                    <a:ln w="9525">
                      <a:noFill/>
                      <a:miter lim="800000"/>
                      <a:headEnd/>
                      <a:tailEnd/>
                    </a:ln>
                  </pic:spPr>
                </pic:pic>
              </a:graphicData>
            </a:graphic>
          </wp:inline>
        </w:drawing>
      </w:r>
      <w:r w:rsidRPr="00DD3373">
        <w:t xml:space="preserve"> </w:t>
      </w:r>
      <w:r w:rsidRPr="00DD3373">
        <w:rPr>
          <w:color w:val="000000"/>
        </w:rPr>
        <w:t>Compositore</w:t>
      </w:r>
      <w:r w:rsidR="00B84EE3" w:rsidRPr="00DD3373">
        <w:rPr>
          <w:color w:val="000000"/>
        </w:rPr>
        <w:t>, a</w:t>
      </w:r>
      <w:r w:rsidR="0075678D" w:rsidRPr="00DD3373">
        <w:rPr>
          <w:color w:val="000000"/>
        </w:rPr>
        <w:t>llievo di Stanford</w:t>
      </w:r>
      <w:r w:rsidR="00B84EE3" w:rsidRPr="00DD3373">
        <w:rPr>
          <w:color w:val="000000"/>
        </w:rPr>
        <w:t xml:space="preserve"> e Rockstro</w:t>
      </w:r>
      <w:r w:rsidR="0075678D" w:rsidRPr="00DD3373">
        <w:rPr>
          <w:color w:val="000000"/>
        </w:rPr>
        <w:t xml:space="preserve">, s’ispira a Berlioz, il cui trattato </w:t>
      </w:r>
      <w:r w:rsidR="00FE11E7">
        <w:rPr>
          <w:color w:val="000000"/>
        </w:rPr>
        <w:t xml:space="preserve">               </w:t>
      </w:r>
      <w:r w:rsidR="0075678D" w:rsidRPr="00DD3373">
        <w:rPr>
          <w:color w:val="000000"/>
        </w:rPr>
        <w:t xml:space="preserve">strumentale lo convinse alla carriera di compositore. </w:t>
      </w:r>
      <w:r w:rsidR="00075730" w:rsidRPr="00DD3373">
        <w:rPr>
          <w:color w:val="000000"/>
        </w:rPr>
        <w:t>Sovrabbondanti e forse disordinati studi pianistici, causa di una nevrite al braccio destro, che gli impedirà la carriera concertistica</w:t>
      </w:r>
      <w:r w:rsidR="00B84EE3" w:rsidRPr="00DD3373">
        <w:rPr>
          <w:color w:val="000000"/>
        </w:rPr>
        <w:t>,</w:t>
      </w:r>
      <w:r w:rsidR="00B84EE3" w:rsidRPr="00DD3373">
        <w:t xml:space="preserve"> si </w:t>
      </w:r>
      <w:r w:rsidR="00FE11E7">
        <w:t xml:space="preserve"> </w:t>
      </w:r>
      <w:r w:rsidR="00B84EE3" w:rsidRPr="00DD3373">
        <w:t>dedicò allo studio del trombone e fu 1° trombone all’Opera Company</w:t>
      </w:r>
      <w:r w:rsidR="00075730" w:rsidRPr="00DD3373">
        <w:rPr>
          <w:color w:val="000000"/>
        </w:rPr>
        <w:t>.</w:t>
      </w:r>
      <w:r w:rsidR="0075678D" w:rsidRPr="00DD3373">
        <w:rPr>
          <w:color w:val="000000"/>
        </w:rPr>
        <w:t xml:space="preserve"> </w:t>
      </w:r>
    </w:p>
    <w:p w:rsidR="0084555A" w:rsidRDefault="00B84EE3" w:rsidP="00DB6D5D">
      <w:pPr>
        <w:pStyle w:val="Corpotesto"/>
        <w:spacing w:line="276" w:lineRule="auto"/>
        <w:jc w:val="left"/>
        <w:rPr>
          <w:color w:val="000000"/>
        </w:rPr>
      </w:pPr>
      <w:r w:rsidRPr="00DD3373">
        <w:t xml:space="preserve">Insegnante al Royal College di Londra e all’Università di Harvard. </w:t>
      </w:r>
      <w:r w:rsidR="0075678D" w:rsidRPr="00DD3373">
        <w:rPr>
          <w:color w:val="000000"/>
        </w:rPr>
        <w:t>È autore del</w:t>
      </w:r>
      <w:r w:rsidR="00A14EF1" w:rsidRPr="00DD3373">
        <w:rPr>
          <w:color w:val="000000"/>
        </w:rPr>
        <w:t>l’</w:t>
      </w:r>
      <w:r w:rsidR="0075678D" w:rsidRPr="00DD3373">
        <w:rPr>
          <w:color w:val="000000"/>
        </w:rPr>
        <w:t xml:space="preserve">Oratorio </w:t>
      </w:r>
      <w:r w:rsidR="007D0FC6">
        <w:rPr>
          <w:color w:val="000000"/>
        </w:rPr>
        <w:t xml:space="preserve">               </w:t>
      </w:r>
      <w:r w:rsidR="0075678D" w:rsidRPr="00DD3373">
        <w:rPr>
          <w:color w:val="000000"/>
        </w:rPr>
        <w:t xml:space="preserve">“Inno a Gesù”, di una Sinfonia con coro, e della suite sinfonica “I pianeti”. Quest’ultimo brano </w:t>
      </w:r>
      <w:r w:rsidR="007D0FC6">
        <w:rPr>
          <w:color w:val="000000"/>
        </w:rPr>
        <w:t xml:space="preserve">   </w:t>
      </w:r>
      <w:r w:rsidR="0075678D" w:rsidRPr="00DD3373">
        <w:rPr>
          <w:color w:val="000000"/>
        </w:rPr>
        <w:t xml:space="preserve">è senz’altro interessante, ma non così meritevole, negli ultimi </w:t>
      </w:r>
      <w:r w:rsidR="00075730" w:rsidRPr="00DD3373">
        <w:rPr>
          <w:color w:val="000000"/>
        </w:rPr>
        <w:t>dieci</w:t>
      </w:r>
      <w:r w:rsidR="0075678D" w:rsidRPr="00DD3373">
        <w:rPr>
          <w:color w:val="000000"/>
        </w:rPr>
        <w:t xml:space="preserve"> anni, di tanta pubblicità. </w:t>
      </w:r>
      <w:r w:rsidR="007D0FC6">
        <w:rPr>
          <w:color w:val="000000"/>
        </w:rPr>
        <w:t xml:space="preserve"> </w:t>
      </w:r>
      <w:r w:rsidR="0075678D" w:rsidRPr="00DD3373">
        <w:rPr>
          <w:color w:val="000000"/>
        </w:rPr>
        <w:t xml:space="preserve">Provai meraviglia, quando vidi il Cd, per </w:t>
      </w:r>
      <w:r w:rsidR="005B213A" w:rsidRPr="00DD3373">
        <w:rPr>
          <w:color w:val="000000"/>
        </w:rPr>
        <w:t>lungo tempo</w:t>
      </w:r>
      <w:r w:rsidR="0075678D" w:rsidRPr="00DD3373">
        <w:rPr>
          <w:color w:val="000000"/>
        </w:rPr>
        <w:t>, oltremisura sempre in primo piano, negli appositi negozi.</w:t>
      </w:r>
    </w:p>
    <w:p w:rsidR="005E195B" w:rsidRPr="00DD3373" w:rsidRDefault="005E195B" w:rsidP="00DB6D5D">
      <w:pPr>
        <w:pStyle w:val="Corpotesto"/>
        <w:spacing w:line="276" w:lineRule="auto"/>
        <w:jc w:val="left"/>
        <w:rPr>
          <w:color w:val="000000"/>
        </w:rPr>
      </w:pPr>
    </w:p>
    <w:p w:rsidR="005C1EF9" w:rsidRPr="00DD3373" w:rsidRDefault="005C1EF9" w:rsidP="00DB6D5D">
      <w:pPr>
        <w:pStyle w:val="Corpotesto"/>
        <w:spacing w:line="276" w:lineRule="auto"/>
        <w:jc w:val="left"/>
        <w:rPr>
          <w:color w:val="3366FF"/>
        </w:rPr>
      </w:pPr>
      <w:r w:rsidRPr="00DD3373">
        <w:rPr>
          <w:b/>
          <w:color w:val="1F497D"/>
        </w:rPr>
        <w:t>Ireland  John</w:t>
      </w:r>
      <w:r w:rsidRPr="00DD3373">
        <w:rPr>
          <w:color w:val="3366FF"/>
        </w:rPr>
        <w:tab/>
      </w:r>
      <w:r w:rsidRPr="00DD3373">
        <w:rPr>
          <w:color w:val="3366FF"/>
        </w:rPr>
        <w:tab/>
      </w:r>
      <w:r w:rsidRPr="00DD3373">
        <w:rPr>
          <w:color w:val="3366FF"/>
        </w:rPr>
        <w:tab/>
      </w:r>
      <w:r w:rsidRPr="00DD3373">
        <w:t>Bodon, 13.8.1879 - Kent 12.6.1962.</w:t>
      </w:r>
    </w:p>
    <w:p w:rsidR="005C1EF9" w:rsidRPr="00DD3373" w:rsidRDefault="005C1EF9" w:rsidP="00DB6D5D">
      <w:pPr>
        <w:spacing w:line="276" w:lineRule="auto"/>
        <w:jc w:val="left"/>
        <w:rPr>
          <w:rFonts w:ascii="Arial" w:hAnsi="Arial" w:cs="Arial"/>
          <w:color w:val="000000"/>
        </w:rPr>
      </w:pPr>
      <w:r w:rsidRPr="00DD3373">
        <w:rPr>
          <w:rFonts w:ascii="Arial" w:hAnsi="Arial" w:cs="Arial"/>
        </w:rPr>
        <w:t xml:space="preserve">Pianista e compositore, allievo di Cliffe e Stanford. Insegnante di composizione al Royal </w:t>
      </w:r>
      <w:r w:rsidR="00FE11E7">
        <w:rPr>
          <w:rFonts w:ascii="Arial" w:hAnsi="Arial" w:cs="Arial"/>
        </w:rPr>
        <w:t xml:space="preserve">          </w:t>
      </w:r>
      <w:r w:rsidRPr="00DD3373">
        <w:rPr>
          <w:rFonts w:ascii="Arial" w:hAnsi="Arial" w:cs="Arial"/>
        </w:rPr>
        <w:t xml:space="preserve">College of Music di </w:t>
      </w:r>
      <w:r w:rsidRPr="00DD3373">
        <w:rPr>
          <w:rFonts w:ascii="Arial" w:hAnsi="Arial" w:cs="Arial"/>
          <w:color w:val="000000"/>
        </w:rPr>
        <w:t xml:space="preserve">Londra. Molto interessanti, anche se poco noti i suoi brani pianistici. </w:t>
      </w:r>
      <w:r w:rsidR="007D0FC6">
        <w:rPr>
          <w:rFonts w:ascii="Arial" w:hAnsi="Arial" w:cs="Arial"/>
          <w:color w:val="000000"/>
        </w:rPr>
        <w:t xml:space="preserve">          </w:t>
      </w:r>
      <w:r w:rsidRPr="00DD3373">
        <w:rPr>
          <w:rFonts w:ascii="Arial" w:hAnsi="Arial" w:cs="Arial"/>
          <w:color w:val="000000"/>
        </w:rPr>
        <w:t>Britten, Arnell e Moeran tra i tanti suoi allievi.</w:t>
      </w:r>
    </w:p>
    <w:p w:rsidR="007D0FC6" w:rsidRDefault="007D0FC6" w:rsidP="00DB6D5D">
      <w:pPr>
        <w:pStyle w:val="Corpodeltesto2"/>
        <w:spacing w:line="276" w:lineRule="auto"/>
        <w:jc w:val="left"/>
        <w:rPr>
          <w:b/>
          <w:color w:val="1F497D"/>
          <w:sz w:val="24"/>
          <w:lang w:val="de-DE"/>
        </w:rPr>
      </w:pPr>
    </w:p>
    <w:p w:rsidR="0075678D" w:rsidRPr="00DD3373" w:rsidRDefault="0075678D" w:rsidP="00DB6D5D">
      <w:pPr>
        <w:pStyle w:val="Corpodeltesto2"/>
        <w:spacing w:line="276" w:lineRule="auto"/>
        <w:jc w:val="left"/>
        <w:rPr>
          <w:color w:val="000000"/>
          <w:sz w:val="24"/>
          <w:lang w:val="de-DE"/>
        </w:rPr>
      </w:pPr>
      <w:r w:rsidRPr="00DD3373">
        <w:rPr>
          <w:b/>
          <w:color w:val="1F497D"/>
          <w:sz w:val="24"/>
          <w:lang w:val="de-DE"/>
        </w:rPr>
        <w:t>Benjamin Britten</w:t>
      </w:r>
      <w:r w:rsidRPr="00DD3373">
        <w:rPr>
          <w:b/>
          <w:color w:val="000000"/>
          <w:sz w:val="24"/>
          <w:lang w:val="de-DE"/>
        </w:rPr>
        <w:tab/>
      </w:r>
      <w:r w:rsidRPr="00DD3373">
        <w:rPr>
          <w:b/>
          <w:color w:val="000000"/>
          <w:sz w:val="24"/>
          <w:lang w:val="de-DE"/>
        </w:rPr>
        <w:tab/>
      </w:r>
      <w:r w:rsidR="003C39E9">
        <w:rPr>
          <w:b/>
          <w:color w:val="000000"/>
          <w:sz w:val="24"/>
          <w:lang w:val="de-DE"/>
        </w:rPr>
        <w:tab/>
      </w:r>
      <w:r w:rsidRPr="00DD3373">
        <w:rPr>
          <w:color w:val="000000"/>
          <w:sz w:val="24"/>
          <w:lang w:val="de-DE"/>
        </w:rPr>
        <w:t>Lowestoff, 22.11.1913 - Aldberg, 4.12.1976</w:t>
      </w:r>
      <w:r w:rsidR="00B84EE3" w:rsidRPr="00DD3373">
        <w:rPr>
          <w:color w:val="000000"/>
          <w:sz w:val="24"/>
          <w:lang w:val="de-DE"/>
        </w:rPr>
        <w:t>.</w:t>
      </w:r>
    </w:p>
    <w:p w:rsidR="0075678D" w:rsidRPr="00DD3373" w:rsidRDefault="0030176D" w:rsidP="00DB6D5D">
      <w:pPr>
        <w:pStyle w:val="Corpodeltesto2"/>
        <w:spacing w:line="276" w:lineRule="auto"/>
        <w:jc w:val="left"/>
        <w:rPr>
          <w:bCs w:val="0"/>
          <w:color w:val="000000"/>
          <w:sz w:val="24"/>
        </w:rPr>
      </w:pPr>
      <w:r>
        <w:rPr>
          <w:noProof/>
          <w:color w:val="0000FF"/>
        </w:rPr>
        <w:lastRenderedPageBreak/>
        <w:drawing>
          <wp:inline distT="0" distB="0" distL="0" distR="0" wp14:anchorId="11D51BB3" wp14:editId="37944E9C">
            <wp:extent cx="592455" cy="817245"/>
            <wp:effectExtent l="19050" t="0" r="0" b="0"/>
            <wp:docPr id="39" name="Immagine 39" descr="http://musicofilia.wordpress.com/2009/03/20/tate-dirige-delius-britten-e-dvorak-alla-stagione-osn-r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musicofilia.wordpress.com/2009/03/20/tate-dirige-delius-britten-e-dvorak-alla-stagione-osn-rai/"/>
                    <pic:cNvPicPr>
                      <a:picLocks noChangeAspect="1" noChangeArrowheads="1"/>
                    </pic:cNvPicPr>
                  </pic:nvPicPr>
                  <pic:blipFill>
                    <a:blip r:embed="rId47" cstate="print"/>
                    <a:srcRect/>
                    <a:stretch>
                      <a:fillRect/>
                    </a:stretch>
                  </pic:blipFill>
                  <pic:spPr bwMode="auto">
                    <a:xfrm>
                      <a:off x="0" y="0"/>
                      <a:ext cx="592455" cy="817245"/>
                    </a:xfrm>
                    <a:prstGeom prst="rect">
                      <a:avLst/>
                    </a:prstGeom>
                    <a:noFill/>
                    <a:ln w="9525">
                      <a:noFill/>
                      <a:miter lim="800000"/>
                      <a:headEnd/>
                      <a:tailEnd/>
                    </a:ln>
                  </pic:spPr>
                </pic:pic>
              </a:graphicData>
            </a:graphic>
          </wp:inline>
        </w:drawing>
      </w:r>
      <w:r w:rsidR="00B84EE3" w:rsidRPr="00DD3373">
        <w:rPr>
          <w:color w:val="000000"/>
        </w:rPr>
        <w:t xml:space="preserve"> </w:t>
      </w:r>
      <w:r w:rsidR="0075678D" w:rsidRPr="00DD3373">
        <w:rPr>
          <w:color w:val="000000"/>
          <w:sz w:val="24"/>
        </w:rPr>
        <w:t xml:space="preserve">Sarà il grande erede di Purcell, anche se molti anni dopo. Genio precoce, a 12 anni scrive una “Simple Symphony“ (1925) già di buona fattura. Scosso dalla guerra, che </w:t>
      </w:r>
      <w:r w:rsidR="00FE11E7">
        <w:rPr>
          <w:color w:val="000000"/>
          <w:sz w:val="24"/>
        </w:rPr>
        <w:t xml:space="preserve">                </w:t>
      </w:r>
      <w:r w:rsidR="0075678D" w:rsidRPr="00DD3373">
        <w:rPr>
          <w:color w:val="000000"/>
          <w:sz w:val="24"/>
        </w:rPr>
        <w:t>naturalmente non comprendeva, compone per i giovani, quasi a voler scusare i misfatti degli adulti: “Variazioni e fuga su tema di Purcell” (1945), esplicativa guida timbrica. Quello era il suo scopo, aiutare le “</w:t>
      </w:r>
      <w:r w:rsidR="0075678D" w:rsidRPr="00DD3373">
        <w:rPr>
          <w:i/>
          <w:iCs/>
          <w:color w:val="000000"/>
          <w:sz w:val="24"/>
        </w:rPr>
        <w:t>nuove generazioni</w:t>
      </w:r>
      <w:r w:rsidR="0075678D" w:rsidRPr="00DD3373">
        <w:rPr>
          <w:color w:val="000000"/>
          <w:sz w:val="24"/>
        </w:rPr>
        <w:t xml:space="preserve">” </w:t>
      </w:r>
      <w:r w:rsidR="00075730" w:rsidRPr="00DD3373">
        <w:rPr>
          <w:color w:val="000000"/>
          <w:sz w:val="24"/>
        </w:rPr>
        <w:t>a</w:t>
      </w:r>
      <w:r w:rsidR="0075678D" w:rsidRPr="00DD3373">
        <w:rPr>
          <w:color w:val="000000"/>
          <w:sz w:val="24"/>
        </w:rPr>
        <w:t xml:space="preserve"> uscire dai ricordi angosciosi della guerra con </w:t>
      </w:r>
      <w:r w:rsidR="00A14EF1" w:rsidRPr="00DD3373">
        <w:rPr>
          <w:color w:val="000000"/>
          <w:sz w:val="24"/>
        </w:rPr>
        <w:t>l’</w:t>
      </w:r>
      <w:r w:rsidR="0075678D" w:rsidRPr="00DD3373">
        <w:rPr>
          <w:color w:val="000000"/>
          <w:sz w:val="24"/>
        </w:rPr>
        <w:t xml:space="preserve">ascolto musicale e la conoscenza dei timbri strumentali. Dal tema al liuto, alle famiglie orchestrali, ai </w:t>
      </w:r>
      <w:r w:rsidR="00FE11E7">
        <w:rPr>
          <w:color w:val="000000"/>
          <w:sz w:val="24"/>
        </w:rPr>
        <w:t xml:space="preserve"> </w:t>
      </w:r>
      <w:r w:rsidR="0075678D" w:rsidRPr="00DD3373">
        <w:rPr>
          <w:color w:val="000000"/>
          <w:sz w:val="24"/>
        </w:rPr>
        <w:t>soli, al</w:t>
      </w:r>
      <w:r w:rsidR="00A14EF1" w:rsidRPr="00DD3373">
        <w:rPr>
          <w:color w:val="000000"/>
          <w:sz w:val="24"/>
        </w:rPr>
        <w:t>l’</w:t>
      </w:r>
      <w:r w:rsidR="0075678D" w:rsidRPr="00DD3373">
        <w:rPr>
          <w:color w:val="000000"/>
          <w:sz w:val="24"/>
        </w:rPr>
        <w:t xml:space="preserve">orchestra intera nella fuga finale. Nello stesso anno compone </w:t>
      </w:r>
      <w:r w:rsidR="00A1032B" w:rsidRPr="00DD3373">
        <w:rPr>
          <w:color w:val="000000"/>
          <w:sz w:val="24"/>
        </w:rPr>
        <w:t>l</w:t>
      </w:r>
      <w:r w:rsidR="00A14EF1" w:rsidRPr="00DD3373">
        <w:rPr>
          <w:color w:val="000000"/>
          <w:sz w:val="24"/>
        </w:rPr>
        <w:t>’</w:t>
      </w:r>
      <w:r w:rsidR="0075678D" w:rsidRPr="00DD3373">
        <w:rPr>
          <w:color w:val="000000"/>
          <w:sz w:val="24"/>
        </w:rPr>
        <w:t xml:space="preserve">opera, piuttosto cupa, poco conosciuta, nonostante la buona levatura: “Peter Grimes“, prima esecuzione del cartellone 1997-98 al “Carlo Felice“ di Genova. </w:t>
      </w:r>
      <w:r w:rsidR="0075678D" w:rsidRPr="00DD3373">
        <w:rPr>
          <w:bCs w:val="0"/>
          <w:color w:val="000000"/>
          <w:sz w:val="24"/>
        </w:rPr>
        <w:t xml:space="preserve">Altra opera efficace di Britten é il “Requiem di guerra“, per soli, coro e Orchestra, composizione del 1962, brano di un Britten ormai convinto antimilitarista. </w:t>
      </w:r>
      <w:r w:rsidR="003D3977" w:rsidRPr="00DD3373">
        <w:rPr>
          <w:bCs w:val="0"/>
          <w:color w:val="000000"/>
          <w:sz w:val="24"/>
        </w:rPr>
        <w:t xml:space="preserve">Inoltre </w:t>
      </w:r>
      <w:r w:rsidR="0075678D" w:rsidRPr="00DD3373">
        <w:rPr>
          <w:bCs w:val="0"/>
          <w:color w:val="000000"/>
          <w:sz w:val="24"/>
        </w:rPr>
        <w:t>Il balletto “The Prince of Pagodas” del 1956 e “Morte a Venezia”, ultimo brano (1973).</w:t>
      </w:r>
    </w:p>
    <w:p w:rsidR="00A907CA" w:rsidRPr="00DD3373" w:rsidRDefault="00A907CA" w:rsidP="00DB6D5D">
      <w:pPr>
        <w:spacing w:line="276" w:lineRule="auto"/>
        <w:jc w:val="left"/>
        <w:rPr>
          <w:rFonts w:ascii="Arial" w:hAnsi="Arial" w:cs="Arial"/>
          <w:color w:val="000000"/>
        </w:rPr>
      </w:pPr>
    </w:p>
    <w:p w:rsidR="00462FF6" w:rsidRPr="00DD3373" w:rsidRDefault="00462FF6" w:rsidP="00DB6D5D">
      <w:pPr>
        <w:spacing w:line="276" w:lineRule="auto"/>
        <w:jc w:val="left"/>
        <w:rPr>
          <w:rFonts w:ascii="Arial" w:hAnsi="Arial" w:cs="Arial"/>
        </w:rPr>
      </w:pPr>
    </w:p>
    <w:p w:rsidR="0075678D" w:rsidRPr="00CD4B91" w:rsidRDefault="00AB6F36" w:rsidP="00DB6D5D">
      <w:pPr>
        <w:pStyle w:val="Corpotesto"/>
        <w:spacing w:line="276" w:lineRule="auto"/>
        <w:ind w:firstLine="709"/>
        <w:jc w:val="left"/>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21</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6F7572"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DALLA SUITE A CORELLI</w:t>
      </w:r>
    </w:p>
    <w:p w:rsidR="00CC59BC" w:rsidRPr="00DD3373" w:rsidRDefault="0075678D" w:rsidP="00DB6D5D">
      <w:pPr>
        <w:pStyle w:val="Corpotesto"/>
        <w:spacing w:line="276" w:lineRule="auto"/>
        <w:jc w:val="left"/>
        <w:rPr>
          <w:color w:val="000000"/>
        </w:rPr>
      </w:pPr>
      <w:r w:rsidRPr="00DD3373">
        <w:rPr>
          <w:color w:val="000000"/>
          <w:u w:val="single"/>
        </w:rPr>
        <w:t>La Suite</w:t>
      </w:r>
      <w:r w:rsidRPr="00DD3373">
        <w:rPr>
          <w:color w:val="000000"/>
        </w:rPr>
        <w:t>: mentre al</w:t>
      </w:r>
      <w:r w:rsidR="00A14EF1" w:rsidRPr="00DD3373">
        <w:rPr>
          <w:color w:val="000000"/>
        </w:rPr>
        <w:t>l’</w:t>
      </w:r>
      <w:r w:rsidRPr="00DD3373">
        <w:rPr>
          <w:color w:val="000000"/>
        </w:rPr>
        <w:t xml:space="preserve">organo sono affidate forme più elaborate come Ricercare e Toccata, </w:t>
      </w:r>
      <w:r w:rsidR="00FE11E7">
        <w:rPr>
          <w:color w:val="000000"/>
        </w:rPr>
        <w:t xml:space="preserve">           </w:t>
      </w:r>
      <w:r w:rsidRPr="00DD3373">
        <w:rPr>
          <w:color w:val="000000"/>
        </w:rPr>
        <w:t xml:space="preserve">soprattutto al liuto e in particolare al clavicembalo, si danno in consegna forme nuove. Dopo il Concilio di Trento è a questi due strumenti che si affida </w:t>
      </w:r>
      <w:r w:rsidR="00A1032B" w:rsidRPr="00DD3373">
        <w:rPr>
          <w:color w:val="000000"/>
        </w:rPr>
        <w:t>l</w:t>
      </w:r>
      <w:r w:rsidR="00A14EF1" w:rsidRPr="00DD3373">
        <w:rPr>
          <w:color w:val="000000"/>
        </w:rPr>
        <w:t>’</w:t>
      </w:r>
      <w:r w:rsidRPr="00DD3373">
        <w:rPr>
          <w:color w:val="000000"/>
        </w:rPr>
        <w:t>esecuzione di quelle danze nate dal piacere rinascimentale per il ballo, quel gusto che creò</w:t>
      </w:r>
      <w:r w:rsidRPr="00DD3373">
        <w:rPr>
          <w:bCs w:val="0"/>
          <w:color w:val="000000"/>
        </w:rPr>
        <w:t xml:space="preserve"> </w:t>
      </w:r>
      <w:r w:rsidRPr="00DD3373">
        <w:rPr>
          <w:color w:val="000000"/>
        </w:rPr>
        <w:t xml:space="preserve">intermedi, mask, ballet de court, ecc.. </w:t>
      </w:r>
    </w:p>
    <w:p w:rsidR="00CC59BC" w:rsidRPr="00DD3373" w:rsidRDefault="0075678D" w:rsidP="00DB6D5D">
      <w:pPr>
        <w:pStyle w:val="Corpotesto"/>
        <w:spacing w:line="276" w:lineRule="auto"/>
        <w:jc w:val="left"/>
        <w:rPr>
          <w:color w:val="000000"/>
        </w:rPr>
      </w:pPr>
      <w:r w:rsidRPr="00DD3373">
        <w:rPr>
          <w:color w:val="000000"/>
        </w:rPr>
        <w:t>Dalla letteratura per liuto e clavicembalo prende così forma la Suite (chiamata talvolta anche ouverture, sonata, ordre, partita), ch</w:t>
      </w:r>
      <w:r w:rsidR="00F36CFE">
        <w:rPr>
          <w:color w:val="000000"/>
        </w:rPr>
        <w:t xml:space="preserve">e é </w:t>
      </w:r>
      <w:r w:rsidRPr="00DD3373">
        <w:rPr>
          <w:color w:val="000000"/>
        </w:rPr>
        <w:t xml:space="preserve">un succedersi di danze di ritmo a carattere diverso, </w:t>
      </w:r>
      <w:r w:rsidR="00FE11E7">
        <w:rPr>
          <w:color w:val="000000"/>
        </w:rPr>
        <w:t xml:space="preserve"> </w:t>
      </w:r>
      <w:r w:rsidRPr="00DD3373">
        <w:rPr>
          <w:color w:val="000000"/>
        </w:rPr>
        <w:t>contrastante, anche se i brani sono tutti nella stessa tonalità.</w:t>
      </w:r>
      <w:r w:rsidR="00CC59BC" w:rsidRPr="00DD3373">
        <w:rPr>
          <w:color w:val="000000"/>
        </w:rPr>
        <w:t xml:space="preserve"> </w:t>
      </w:r>
      <w:r w:rsidRPr="00DD3373">
        <w:rPr>
          <w:color w:val="000000"/>
        </w:rPr>
        <w:t xml:space="preserve">Inizialmente le danze sono due, la prima in tempo lento e binario, la seconda in tempo ternario e rapido, come quando la Pavana é accostata alla Gagliarda o il Passamezzo al Saltarello. </w:t>
      </w:r>
    </w:p>
    <w:p w:rsidR="0075678D" w:rsidRDefault="0075678D" w:rsidP="00DB6D5D">
      <w:pPr>
        <w:pStyle w:val="Corpotesto"/>
        <w:spacing w:line="276" w:lineRule="auto"/>
        <w:jc w:val="left"/>
        <w:rPr>
          <w:color w:val="000000"/>
        </w:rPr>
      </w:pPr>
      <w:r w:rsidRPr="00DD3373">
        <w:rPr>
          <w:color w:val="000000"/>
        </w:rPr>
        <w:t xml:space="preserve">Nelle prime Suites non si ha altro che la trascrizione (intavolatura) strumentale di danze </w:t>
      </w:r>
      <w:r w:rsidR="00FE11E7">
        <w:rPr>
          <w:color w:val="000000"/>
        </w:rPr>
        <w:t xml:space="preserve">                </w:t>
      </w:r>
      <w:r w:rsidRPr="00DD3373">
        <w:rPr>
          <w:color w:val="000000"/>
        </w:rPr>
        <w:t xml:space="preserve">popolari, cosa che avviene anche per le prime sonate violinistiche, anteriori alla sonata a tre. Nel corso del 1600 le danze crescono di numero assumendo una specie d’ordine ricorrente, </w:t>
      </w:r>
      <w:r w:rsidR="00FE11E7">
        <w:rPr>
          <w:color w:val="000000"/>
        </w:rPr>
        <w:t xml:space="preserve"> </w:t>
      </w:r>
      <w:r w:rsidRPr="00DD3373">
        <w:rPr>
          <w:color w:val="000000"/>
        </w:rPr>
        <w:t>assetto definitivo attribuito al tedesco:</w:t>
      </w:r>
    </w:p>
    <w:p w:rsidR="0075678D" w:rsidRPr="00DD3373" w:rsidRDefault="0075678D" w:rsidP="00DB6D5D">
      <w:pPr>
        <w:pStyle w:val="Corpotesto"/>
        <w:spacing w:line="276" w:lineRule="auto"/>
        <w:jc w:val="left"/>
        <w:rPr>
          <w:color w:val="000000"/>
        </w:rPr>
      </w:pPr>
      <w:r w:rsidRPr="00DD3373">
        <w:rPr>
          <w:color w:val="000000"/>
          <w:u w:val="single"/>
        </w:rPr>
        <w:t>Johann Jakob Froberger</w:t>
      </w:r>
      <w:r w:rsidRPr="00DD3373">
        <w:rPr>
          <w:color w:val="000000"/>
        </w:rPr>
        <w:t xml:space="preserve"> </w:t>
      </w:r>
      <w:r w:rsidRPr="00DD3373">
        <w:rPr>
          <w:color w:val="000000"/>
        </w:rPr>
        <w:tab/>
      </w:r>
      <w:r w:rsidR="000D4500" w:rsidRPr="00DD3373">
        <w:rPr>
          <w:color w:val="000000"/>
        </w:rPr>
        <w:tab/>
      </w:r>
      <w:r w:rsidRPr="00DD3373">
        <w:rPr>
          <w:color w:val="000000"/>
        </w:rPr>
        <w:t>Stoccarda, 18-5-1616 - Montbeliard, 7-5-1667</w:t>
      </w:r>
      <w:r w:rsidR="000D4500" w:rsidRPr="00DD3373">
        <w:rPr>
          <w:color w:val="000000"/>
        </w:rPr>
        <w:t>.</w:t>
      </w:r>
      <w:r w:rsidRPr="00DD3373">
        <w:rPr>
          <w:color w:val="000000"/>
        </w:rPr>
        <w:t xml:space="preserve"> </w:t>
      </w:r>
    </w:p>
    <w:p w:rsidR="0075678D" w:rsidRPr="00DD3373" w:rsidRDefault="0075678D" w:rsidP="00DB6D5D">
      <w:pPr>
        <w:pStyle w:val="Corpotesto"/>
        <w:spacing w:line="276" w:lineRule="auto"/>
        <w:jc w:val="left"/>
        <w:rPr>
          <w:color w:val="000000"/>
        </w:rPr>
      </w:pPr>
      <w:r w:rsidRPr="00DD3373">
        <w:rPr>
          <w:color w:val="000000"/>
        </w:rPr>
        <w:t xml:space="preserve">Dal 1637 al 1641 fu allievo a Roma di Frescobaldi. In seguito sarà eccellente organista e </w:t>
      </w:r>
      <w:r w:rsidR="00FE11E7">
        <w:rPr>
          <w:color w:val="000000"/>
        </w:rPr>
        <w:t xml:space="preserve">    </w:t>
      </w:r>
      <w:r w:rsidRPr="00DD3373">
        <w:rPr>
          <w:color w:val="000000"/>
        </w:rPr>
        <w:t xml:space="preserve">compositore alla corte di Vienna. Alla maniera del suo Maestro, fu finanziariamente uno </w:t>
      </w:r>
      <w:r w:rsidR="00FE11E7">
        <w:rPr>
          <w:color w:val="000000"/>
        </w:rPr>
        <w:t xml:space="preserve">           </w:t>
      </w:r>
      <w:r w:rsidRPr="00DD3373">
        <w:rPr>
          <w:color w:val="000000"/>
        </w:rPr>
        <w:t xml:space="preserve">sfortunato, nonostante i successi trionfali dei suoi concerti parigini del 1652, dove conobbe Couperin. Negli ultimi anni di vita fu al servizio di Sibilla di Wurttemberg. Nella sua Musica, </w:t>
      </w:r>
      <w:r w:rsidR="00FE11E7">
        <w:rPr>
          <w:color w:val="000000"/>
        </w:rPr>
        <w:t xml:space="preserve">           </w:t>
      </w:r>
      <w:r w:rsidRPr="00DD3373">
        <w:rPr>
          <w:color w:val="000000"/>
        </w:rPr>
        <w:t xml:space="preserve">logica fusione dello stile </w:t>
      </w:r>
      <w:r w:rsidR="00C31DE3">
        <w:rPr>
          <w:color w:val="000000"/>
        </w:rPr>
        <w:t>i</w:t>
      </w:r>
      <w:r w:rsidRPr="00DD3373">
        <w:rPr>
          <w:color w:val="000000"/>
        </w:rPr>
        <w:t xml:space="preserve">taliano, </w:t>
      </w:r>
      <w:r w:rsidR="00C31DE3">
        <w:rPr>
          <w:color w:val="000000"/>
        </w:rPr>
        <w:t>f</w:t>
      </w:r>
      <w:r w:rsidRPr="00DD3373">
        <w:rPr>
          <w:color w:val="000000"/>
        </w:rPr>
        <w:t xml:space="preserve">rancese e </w:t>
      </w:r>
      <w:r w:rsidR="00C31DE3">
        <w:rPr>
          <w:color w:val="000000"/>
        </w:rPr>
        <w:t>t</w:t>
      </w:r>
      <w:r w:rsidRPr="00DD3373">
        <w:rPr>
          <w:color w:val="000000"/>
        </w:rPr>
        <w:t>edesco. Autore di trenta Suites, manoscritte, dove per la prima volta, si trovano nel</w:t>
      </w:r>
      <w:r w:rsidR="00A14EF1" w:rsidRPr="00DD3373">
        <w:rPr>
          <w:color w:val="000000"/>
        </w:rPr>
        <w:t>l’</w:t>
      </w:r>
      <w:r w:rsidRPr="00DD3373">
        <w:rPr>
          <w:color w:val="000000"/>
        </w:rPr>
        <w:t>ordine, da quel momento definitivo:</w:t>
      </w:r>
    </w:p>
    <w:p w:rsidR="0075678D" w:rsidRPr="00DD3373" w:rsidRDefault="0075678D" w:rsidP="00DB6D5D">
      <w:pPr>
        <w:pStyle w:val="Corpotesto"/>
        <w:spacing w:line="276" w:lineRule="auto"/>
        <w:jc w:val="left"/>
        <w:rPr>
          <w:color w:val="000000"/>
        </w:rPr>
      </w:pPr>
      <w:r w:rsidRPr="00DD3373">
        <w:rPr>
          <w:i/>
          <w:iCs/>
          <w:color w:val="000000"/>
          <w:u w:val="single"/>
        </w:rPr>
        <w:t>Allemanda</w:t>
      </w:r>
      <w:r w:rsidRPr="00DD3373">
        <w:rPr>
          <w:color w:val="000000"/>
        </w:rPr>
        <w:t xml:space="preserve"> (origine tedesca). Ritmo binario, inizio anacrusico (in levare). </w:t>
      </w:r>
    </w:p>
    <w:p w:rsidR="0075678D" w:rsidRPr="00DD3373" w:rsidRDefault="0075678D" w:rsidP="00DB6D5D">
      <w:pPr>
        <w:pStyle w:val="Corpotesto"/>
        <w:spacing w:line="276" w:lineRule="auto"/>
        <w:jc w:val="left"/>
        <w:rPr>
          <w:color w:val="000000"/>
          <w:u w:val="single"/>
        </w:rPr>
      </w:pPr>
      <w:r w:rsidRPr="00DD3373">
        <w:rPr>
          <w:i/>
          <w:iCs/>
          <w:color w:val="000000"/>
          <w:u w:val="single"/>
        </w:rPr>
        <w:t>Corrente</w:t>
      </w:r>
      <w:r w:rsidRPr="00DD3373">
        <w:rPr>
          <w:color w:val="000000"/>
        </w:rPr>
        <w:t xml:space="preserve"> (origine francese). Ritmo ternario, più veloce, inizio anacrusico.</w:t>
      </w:r>
    </w:p>
    <w:p w:rsidR="0075678D" w:rsidRPr="00DD3373" w:rsidRDefault="0075678D" w:rsidP="00DB6D5D">
      <w:pPr>
        <w:pStyle w:val="Corpotesto"/>
        <w:spacing w:line="276" w:lineRule="auto"/>
        <w:jc w:val="left"/>
        <w:rPr>
          <w:color w:val="000000"/>
          <w:u w:val="single"/>
        </w:rPr>
      </w:pPr>
      <w:r w:rsidRPr="00DD3373">
        <w:rPr>
          <w:i/>
          <w:iCs/>
          <w:color w:val="000000"/>
          <w:u w:val="single"/>
        </w:rPr>
        <w:t>Sarabanda</w:t>
      </w:r>
      <w:r w:rsidRPr="00DD3373">
        <w:rPr>
          <w:color w:val="000000"/>
        </w:rPr>
        <w:t xml:space="preserve"> (origine spagnola) Ritmo ternario</w:t>
      </w:r>
      <w:r w:rsidRPr="00DD3373">
        <w:rPr>
          <w:b/>
          <w:color w:val="000000"/>
        </w:rPr>
        <w:t xml:space="preserve">, </w:t>
      </w:r>
      <w:r w:rsidRPr="00DD3373">
        <w:rPr>
          <w:color w:val="000000"/>
        </w:rPr>
        <w:t>lento, inizio tetico (in battere).</w:t>
      </w:r>
    </w:p>
    <w:p w:rsidR="0075678D" w:rsidRPr="00DD3373" w:rsidRDefault="0075678D" w:rsidP="00DB6D5D">
      <w:pPr>
        <w:pStyle w:val="Corpotesto"/>
        <w:spacing w:line="276" w:lineRule="auto"/>
        <w:jc w:val="left"/>
        <w:rPr>
          <w:color w:val="000000"/>
        </w:rPr>
      </w:pPr>
      <w:r w:rsidRPr="00DD3373">
        <w:rPr>
          <w:i/>
          <w:iCs/>
          <w:color w:val="000000"/>
          <w:u w:val="single"/>
        </w:rPr>
        <w:t>Giga</w:t>
      </w:r>
      <w:r w:rsidRPr="00DD3373">
        <w:rPr>
          <w:color w:val="000000"/>
        </w:rPr>
        <w:t xml:space="preserve"> (origine italiana), veloce, in tempo composto. </w:t>
      </w:r>
    </w:p>
    <w:p w:rsidR="00C648B1" w:rsidRPr="00DD3373" w:rsidRDefault="0075678D" w:rsidP="00DB6D5D">
      <w:pPr>
        <w:pStyle w:val="Corpotesto"/>
        <w:spacing w:line="276" w:lineRule="auto"/>
        <w:jc w:val="left"/>
        <w:rPr>
          <w:color w:val="000000"/>
        </w:rPr>
      </w:pPr>
      <w:r w:rsidRPr="00DD3373">
        <w:rPr>
          <w:color w:val="000000"/>
        </w:rPr>
        <w:lastRenderedPageBreak/>
        <w:t>Poco dopo, al</w:t>
      </w:r>
      <w:r w:rsidR="00A14EF1" w:rsidRPr="00DD3373">
        <w:rPr>
          <w:color w:val="000000"/>
        </w:rPr>
        <w:t>l’</w:t>
      </w:r>
      <w:r w:rsidRPr="00DD3373">
        <w:rPr>
          <w:color w:val="000000"/>
        </w:rPr>
        <w:t xml:space="preserve">inizio della Suite, troveremo un Preludio, come nelle Suites di Bach. Dopo </w:t>
      </w:r>
      <w:r w:rsidR="00FE11E7">
        <w:rPr>
          <w:color w:val="000000"/>
        </w:rPr>
        <w:t xml:space="preserve">          </w:t>
      </w:r>
      <w:r w:rsidRPr="00DD3373">
        <w:rPr>
          <w:color w:val="000000"/>
        </w:rPr>
        <w:t xml:space="preserve">Froberger, tutte le danze saranno nello stesso tono, monotematiche (un unico tema) e bipartite (in due parti, dal tono imposto alla dominante, e dalla dominante, ritorno al tono iniziale). </w:t>
      </w:r>
    </w:p>
    <w:p w:rsidR="0075678D" w:rsidRPr="00DD3373" w:rsidRDefault="0075678D" w:rsidP="00DB6D5D">
      <w:pPr>
        <w:pStyle w:val="Corpotesto"/>
        <w:spacing w:line="276" w:lineRule="auto"/>
        <w:jc w:val="left"/>
        <w:rPr>
          <w:color w:val="000000"/>
        </w:rPr>
      </w:pPr>
      <w:r w:rsidRPr="00DD3373">
        <w:rPr>
          <w:color w:val="000000"/>
        </w:rPr>
        <w:t xml:space="preserve">Nella seconda metà dei 1600 diventa di moda, inserire tra sarabanda e giga, quelle danze </w:t>
      </w:r>
      <w:r w:rsidR="00FE11E7">
        <w:rPr>
          <w:color w:val="000000"/>
        </w:rPr>
        <w:t xml:space="preserve">           </w:t>
      </w:r>
      <w:r w:rsidRPr="00DD3373">
        <w:rPr>
          <w:color w:val="000000"/>
        </w:rPr>
        <w:t>divenute di moda in Francia con Lully e con il Re Sole, ormai svincolate dalla finalità del ballo. Queste danze sono: Minuetto, Gavotta, Bourrée, Passapied, ecc. Si può accertare nelle Suites Inglesi o Francesi di Bach. Qualche cambiamento si può avere con la variazione, uno dei più elementari procedimenti musicali, che s’intravede sempre nella Suite con il Double (in pratica la ripetizione variata di una danza, spesso la Sarabanda), ma soprattutto in quelle Partite e in quelle Ciaccone che potevano venire scritte o autonomamente, oppure come parte finale della Suite.</w:t>
      </w:r>
    </w:p>
    <w:p w:rsidR="0075678D" w:rsidRPr="00DD3373" w:rsidRDefault="0075678D" w:rsidP="00DB6D5D">
      <w:pPr>
        <w:pStyle w:val="Corpotesto"/>
        <w:spacing w:line="276" w:lineRule="auto"/>
        <w:jc w:val="left"/>
        <w:rPr>
          <w:color w:val="000000"/>
        </w:rPr>
      </w:pPr>
      <w:r w:rsidRPr="00DD3373">
        <w:rPr>
          <w:color w:val="000000"/>
          <w:u w:val="single"/>
        </w:rPr>
        <w:t>Partita</w:t>
      </w:r>
      <w:r w:rsidRPr="00DD3373">
        <w:rPr>
          <w:color w:val="000000"/>
        </w:rPr>
        <w:t>: per Bach, é sinonimo di Suite, successione di brani. La Partita è forma molto usata nel 1600-700. Ad esempio Pasquini compone partite per clavicembalo, Corelli per violino e basso continuo. Vivaldi, si serve della partita, nel</w:t>
      </w:r>
      <w:r w:rsidR="00A14EF1" w:rsidRPr="00DD3373">
        <w:rPr>
          <w:color w:val="000000"/>
        </w:rPr>
        <w:t>l’</w:t>
      </w:r>
      <w:r w:rsidRPr="00DD3373">
        <w:rPr>
          <w:color w:val="000000"/>
        </w:rPr>
        <w:t>ultima delle sonate a tre.</w:t>
      </w:r>
    </w:p>
    <w:p w:rsidR="0075678D" w:rsidRDefault="0075678D" w:rsidP="00DB6D5D">
      <w:pPr>
        <w:pStyle w:val="Corpotesto"/>
        <w:spacing w:line="276" w:lineRule="auto"/>
        <w:jc w:val="left"/>
        <w:rPr>
          <w:color w:val="000000"/>
        </w:rPr>
      </w:pPr>
      <w:r w:rsidRPr="00DD3373">
        <w:rPr>
          <w:color w:val="000000"/>
          <w:u w:val="single"/>
        </w:rPr>
        <w:t>Ciaccona</w:t>
      </w:r>
      <w:r w:rsidRPr="00DD3373">
        <w:rPr>
          <w:color w:val="000000"/>
        </w:rPr>
        <w:t xml:space="preserve"> e </w:t>
      </w:r>
      <w:r w:rsidRPr="00DD3373">
        <w:rPr>
          <w:color w:val="000000"/>
          <w:u w:val="single"/>
        </w:rPr>
        <w:t>Passacaglia</w:t>
      </w:r>
      <w:r w:rsidRPr="00DD3373">
        <w:rPr>
          <w:color w:val="000000"/>
        </w:rPr>
        <w:t xml:space="preserve">: queste due forme, tra loro simili, sono invece variazioni sopra un </w:t>
      </w:r>
      <w:r w:rsidR="00FE11E7">
        <w:rPr>
          <w:color w:val="000000"/>
        </w:rPr>
        <w:t xml:space="preserve">           </w:t>
      </w:r>
      <w:r w:rsidRPr="00DD3373">
        <w:rPr>
          <w:color w:val="000000"/>
        </w:rPr>
        <w:t>basso che si ripete</w:t>
      </w:r>
      <w:r w:rsidRPr="00DD3373">
        <w:rPr>
          <w:bCs w:val="0"/>
          <w:color w:val="000000"/>
        </w:rPr>
        <w:t xml:space="preserve"> </w:t>
      </w:r>
      <w:r w:rsidRPr="00DD3373">
        <w:rPr>
          <w:color w:val="000000"/>
        </w:rPr>
        <w:t xml:space="preserve">ostinatamente, adottando in genere ritmo ternario e andamento </w:t>
      </w:r>
      <w:r w:rsidR="00FE11E7">
        <w:rPr>
          <w:color w:val="000000"/>
        </w:rPr>
        <w:t xml:space="preserve">                  </w:t>
      </w:r>
      <w:r w:rsidRPr="00DD3373">
        <w:rPr>
          <w:color w:val="000000"/>
        </w:rPr>
        <w:t>moderatamente lento di Sarabanda. Queste forme, sono le premesse per la sonata a tre e per il concerto grosso, che si affermeranno nella metà del 1700, trasformandosi in seguito in Sonata per violino e Concerto.</w:t>
      </w:r>
    </w:p>
    <w:p w:rsidR="00544B7A" w:rsidRDefault="00544B7A" w:rsidP="00DB6D5D">
      <w:pPr>
        <w:pStyle w:val="Corpotesto"/>
        <w:spacing w:line="276" w:lineRule="auto"/>
        <w:jc w:val="left"/>
        <w:rPr>
          <w:color w:val="000000"/>
        </w:rPr>
      </w:pPr>
    </w:p>
    <w:p w:rsidR="0075678D" w:rsidRPr="00DD3373" w:rsidRDefault="0075678D" w:rsidP="00DB6D5D">
      <w:pPr>
        <w:pStyle w:val="Corpotesto"/>
        <w:spacing w:line="276" w:lineRule="auto"/>
        <w:jc w:val="left"/>
        <w:rPr>
          <w:color w:val="000000"/>
        </w:rPr>
      </w:pPr>
      <w:r w:rsidRPr="00DD3373">
        <w:rPr>
          <w:b/>
          <w:bCs w:val="0"/>
          <w:color w:val="000000"/>
        </w:rPr>
        <w:t>Dalla Sonata a tre al Concerto grosso.</w:t>
      </w:r>
      <w:r w:rsidRPr="00DD3373">
        <w:rPr>
          <w:color w:val="000000"/>
        </w:rPr>
        <w:t xml:space="preserve"> </w:t>
      </w:r>
    </w:p>
    <w:p w:rsidR="00544B7A" w:rsidRDefault="0075678D" w:rsidP="00DB6D5D">
      <w:pPr>
        <w:pStyle w:val="Corpotesto"/>
        <w:spacing w:line="276" w:lineRule="auto"/>
        <w:jc w:val="left"/>
        <w:rPr>
          <w:color w:val="000000"/>
        </w:rPr>
      </w:pPr>
      <w:r w:rsidRPr="00DD3373">
        <w:rPr>
          <w:color w:val="000000"/>
        </w:rPr>
        <w:t xml:space="preserve">Le forme musicali del tardo barocco fanno capo alla nascita del violino, nella seconda metà del 1500. Il primo vero violino fu costruito da Andrea Amati di Cremona, secondo altre fonti da </w:t>
      </w:r>
      <w:r w:rsidR="00FE11E7">
        <w:rPr>
          <w:color w:val="000000"/>
        </w:rPr>
        <w:t xml:space="preserve">        </w:t>
      </w:r>
      <w:r w:rsidRPr="00DD3373">
        <w:rPr>
          <w:color w:val="000000"/>
        </w:rPr>
        <w:t xml:space="preserve">Gasparo da Salò. </w:t>
      </w:r>
    </w:p>
    <w:p w:rsidR="0096259C" w:rsidRDefault="0075678D" w:rsidP="00DB6D5D">
      <w:pPr>
        <w:pStyle w:val="Corpotesto"/>
        <w:spacing w:line="276" w:lineRule="auto"/>
        <w:jc w:val="left"/>
        <w:rPr>
          <w:color w:val="000000"/>
        </w:rPr>
      </w:pPr>
      <w:r w:rsidRPr="00DD3373">
        <w:rPr>
          <w:color w:val="000000"/>
        </w:rPr>
        <w:t xml:space="preserve">Da Andrea Amati e dai suoi figli discende la grande scuola dei Liutai cremonesi che avrà le sue punte assolute in Antonio Stradivari e Giuseppe Guarneri, detto “del Gesù“. Scuola Cremonese ancor oggi operante. </w:t>
      </w:r>
      <w:r w:rsidR="00D71D02" w:rsidRPr="00DD3373">
        <w:rPr>
          <w:color w:val="000000"/>
        </w:rPr>
        <w:t>È importante laboratorio di ricerca e di costruzione.</w:t>
      </w:r>
      <w:r w:rsidRPr="00DD3373">
        <w:rPr>
          <w:color w:val="000000"/>
        </w:rPr>
        <w:t xml:space="preserve"> Da Gasparo da Salò discende invece la scuola Bresciana, che avrà come massimo rappresentante Giuseppe </w:t>
      </w:r>
      <w:r w:rsidR="00FE11E7">
        <w:rPr>
          <w:color w:val="000000"/>
        </w:rPr>
        <w:t xml:space="preserve">         </w:t>
      </w:r>
      <w:r w:rsidRPr="00DD3373">
        <w:rPr>
          <w:color w:val="000000"/>
        </w:rPr>
        <w:t xml:space="preserve">Mancini. </w:t>
      </w:r>
    </w:p>
    <w:p w:rsidR="0075678D" w:rsidRPr="00DD3373" w:rsidRDefault="0075678D" w:rsidP="00DB6D5D">
      <w:pPr>
        <w:pStyle w:val="Corpotesto"/>
        <w:spacing w:line="276" w:lineRule="auto"/>
        <w:jc w:val="left"/>
        <w:rPr>
          <w:color w:val="000000"/>
        </w:rPr>
      </w:pPr>
      <w:r w:rsidRPr="00DD3373">
        <w:rPr>
          <w:color w:val="000000"/>
        </w:rPr>
        <w:t xml:space="preserve">Il violino non comincia subito la sua storia più luminosa. Inizialmente si rifà a modelli vocali-popolari (canti e danze), sperimenta le sue possibilità espressive nel melodramma (come nei </w:t>
      </w:r>
      <w:r w:rsidR="00FE11E7">
        <w:rPr>
          <w:color w:val="000000"/>
        </w:rPr>
        <w:t xml:space="preserve"> </w:t>
      </w:r>
      <w:r w:rsidRPr="00DD3373">
        <w:rPr>
          <w:color w:val="000000"/>
        </w:rPr>
        <w:t>ritornelli e nelle sinfonie d’Orfeo, di Monteverdi), oppure nelle prime sonate di forma piuttosto confusa e instabile con accompagnamento di basso continuo.</w:t>
      </w:r>
      <w:r w:rsidR="009354DB" w:rsidRPr="00DD3373">
        <w:rPr>
          <w:color w:val="000000"/>
        </w:rPr>
        <w:t xml:space="preserve"> </w:t>
      </w:r>
      <w:r w:rsidRPr="00DD3373">
        <w:rPr>
          <w:color w:val="000000"/>
        </w:rPr>
        <w:t xml:space="preserve">La prima forma violinistica </w:t>
      </w:r>
      <w:r w:rsidR="00FE11E7">
        <w:rPr>
          <w:color w:val="000000"/>
        </w:rPr>
        <w:t xml:space="preserve">               </w:t>
      </w:r>
      <w:r w:rsidRPr="00DD3373">
        <w:rPr>
          <w:color w:val="000000"/>
        </w:rPr>
        <w:t xml:space="preserve">importante s’inserisce nel tardo barocco, vale a dire dopo la seconda metà del 1600, con la </w:t>
      </w:r>
      <w:r w:rsidR="00FE11E7">
        <w:rPr>
          <w:color w:val="000000"/>
        </w:rPr>
        <w:t xml:space="preserve">       </w:t>
      </w:r>
      <w:r w:rsidRPr="00DD3373">
        <w:rPr>
          <w:color w:val="000000"/>
        </w:rPr>
        <w:t>sonata a tre, che nasce in Chiesa come gradevole cornice</w:t>
      </w:r>
      <w:r w:rsidRPr="00DD3373">
        <w:rPr>
          <w:bCs w:val="0"/>
          <w:color w:val="000000"/>
        </w:rPr>
        <w:t xml:space="preserve"> </w:t>
      </w:r>
      <w:r w:rsidRPr="00DD3373">
        <w:rPr>
          <w:color w:val="000000"/>
        </w:rPr>
        <w:t>delle funzioni e si amplia, sempre negli spaziosi ambienti delle Chiese, nel Concerto Grosso, forma che raccoglie il Concertino della sonata a tre e vi unisce e contrappone il grosso degli strumenti ad arco. Il concerto grosso, nel suo proseguire, prenderà il nome di Concertante, quindi definitivamente di Sinfonia.</w:t>
      </w:r>
    </w:p>
    <w:p w:rsidR="0075678D" w:rsidRPr="00DD3373" w:rsidRDefault="0075678D" w:rsidP="00DB6D5D">
      <w:pPr>
        <w:pStyle w:val="Corpotesto"/>
        <w:spacing w:line="276" w:lineRule="auto"/>
        <w:jc w:val="left"/>
        <w:rPr>
          <w:color w:val="000000"/>
        </w:rPr>
      </w:pPr>
      <w:r w:rsidRPr="00DD3373">
        <w:rPr>
          <w:color w:val="000000"/>
          <w:u w:val="single"/>
        </w:rPr>
        <w:t>Sonata da Chiesa</w:t>
      </w:r>
      <w:r w:rsidRPr="00DD3373">
        <w:rPr>
          <w:color w:val="000000"/>
        </w:rPr>
        <w:t xml:space="preserve">: include due violini, trattati contrappuntisticamente, un violoncello che, di </w:t>
      </w:r>
      <w:r w:rsidR="00FE11E7">
        <w:rPr>
          <w:color w:val="000000"/>
        </w:rPr>
        <w:t xml:space="preserve">          </w:t>
      </w:r>
      <w:r w:rsidRPr="00DD3373">
        <w:rPr>
          <w:color w:val="000000"/>
        </w:rPr>
        <w:t>tanto in tanto, prende parte ai dialoghi solistici o insieme al</w:t>
      </w:r>
      <w:r w:rsidR="00A14EF1" w:rsidRPr="00DD3373">
        <w:rPr>
          <w:color w:val="000000"/>
        </w:rPr>
        <w:t>l’</w:t>
      </w:r>
      <w:r w:rsidRPr="00DD3373">
        <w:rPr>
          <w:color w:val="000000"/>
        </w:rPr>
        <w:t xml:space="preserve">organo esegue il basso continuo. </w:t>
      </w:r>
      <w:r w:rsidR="00FE11E7">
        <w:rPr>
          <w:color w:val="000000"/>
        </w:rPr>
        <w:t xml:space="preserve"> </w:t>
      </w:r>
      <w:r w:rsidRPr="00DD3373">
        <w:rPr>
          <w:color w:val="000000"/>
        </w:rPr>
        <w:lastRenderedPageBreak/>
        <w:t>La vicinanza nel tempo fra sonata a tre e concerto grosso é evidenziata dal fatto che la prima raccolta di concerti grossi, “Armonico tributo“ di Muffat, é pubblicata a Roma, nel 1682.</w:t>
      </w:r>
    </w:p>
    <w:p w:rsidR="003D5A89" w:rsidRPr="00DD3373" w:rsidRDefault="0075678D" w:rsidP="00DB6D5D">
      <w:pPr>
        <w:pStyle w:val="Corpotesto"/>
        <w:spacing w:line="276" w:lineRule="auto"/>
        <w:jc w:val="left"/>
        <w:rPr>
          <w:color w:val="000000"/>
        </w:rPr>
      </w:pPr>
      <w:r w:rsidRPr="00DD3373">
        <w:rPr>
          <w:color w:val="000000"/>
        </w:rPr>
        <w:t>Non bisogna dimenticare che già</w:t>
      </w:r>
      <w:r w:rsidR="00A11ED9" w:rsidRPr="00DD3373">
        <w:rPr>
          <w:color w:val="000000"/>
        </w:rPr>
        <w:t xml:space="preserve"> negli anni 1670-77, Alessandro</w:t>
      </w:r>
      <w:r w:rsidRPr="00DD3373">
        <w:rPr>
          <w:color w:val="000000"/>
        </w:rPr>
        <w:t xml:space="preserve">, ritenuto il padre del concerto grosso, anticipava questa forma nelle “Sinfonie“ e nella parte orchestrale di uno dei suoi oratori, il “San Giovanni Battista“. </w:t>
      </w:r>
    </w:p>
    <w:p w:rsidR="0075678D" w:rsidRPr="00DD3373" w:rsidRDefault="0075678D" w:rsidP="00DB6D5D">
      <w:pPr>
        <w:pStyle w:val="Corpotesto"/>
        <w:spacing w:line="276" w:lineRule="auto"/>
        <w:jc w:val="left"/>
        <w:rPr>
          <w:color w:val="000000"/>
        </w:rPr>
      </w:pPr>
      <w:r w:rsidRPr="00DD3373">
        <w:rPr>
          <w:color w:val="000000"/>
        </w:rPr>
        <w:t xml:space="preserve">Le sue arie sono integrate in maniera contrappuntistica o da un Concertino di solisti (2 violini -1 violoncello) o dal grosso degli archi. Stradella, con il Cesti, non apparterrà come stile a nessuna delle Scuole italiane. </w:t>
      </w:r>
      <w:r w:rsidR="00D71D02" w:rsidRPr="00DD3373">
        <w:rPr>
          <w:color w:val="000000"/>
        </w:rPr>
        <w:t>Prive d’influssi, le loro opere saranno definite “Panitaliane”.</w:t>
      </w:r>
    </w:p>
    <w:p w:rsidR="00A11ED9" w:rsidRPr="00DD3373" w:rsidRDefault="0075678D" w:rsidP="00DB6D5D">
      <w:pPr>
        <w:pStyle w:val="Corpotesto"/>
        <w:spacing w:line="276" w:lineRule="auto"/>
        <w:jc w:val="left"/>
        <w:rPr>
          <w:i/>
          <w:color w:val="008080"/>
          <w:sz w:val="20"/>
          <w:szCs w:val="20"/>
        </w:rPr>
      </w:pPr>
      <w:r w:rsidRPr="00DD3373">
        <w:rPr>
          <w:b/>
          <w:bCs w:val="0"/>
          <w:i/>
          <w:color w:val="008080"/>
          <w:sz w:val="20"/>
          <w:szCs w:val="20"/>
        </w:rPr>
        <w:t>Toccata e fuga, disperata</w:t>
      </w:r>
      <w:r w:rsidRPr="00DD3373">
        <w:rPr>
          <w:i/>
          <w:color w:val="008080"/>
          <w:sz w:val="20"/>
          <w:szCs w:val="20"/>
        </w:rPr>
        <w:t xml:space="preserve">. Stradella deve comporre un’opera a Venezia, siamo nel 1676, durante le prove s’innamora della cantante. Questa è però </w:t>
      </w:r>
      <w:r w:rsidR="00EF3BEB" w:rsidRPr="00DD3373">
        <w:rPr>
          <w:i/>
          <w:color w:val="008080"/>
          <w:sz w:val="20"/>
          <w:szCs w:val="20"/>
        </w:rPr>
        <w:t>sposata</w:t>
      </w:r>
      <w:r w:rsidRPr="00DD3373">
        <w:rPr>
          <w:i/>
          <w:color w:val="008080"/>
          <w:sz w:val="20"/>
          <w:szCs w:val="20"/>
        </w:rPr>
        <w:t xml:space="preserve"> con un nobile Veneziano. Scappa con la ragazza da Venezia, ma </w:t>
      </w:r>
      <w:r w:rsidR="00A14EF1" w:rsidRPr="00DD3373">
        <w:rPr>
          <w:i/>
          <w:color w:val="008080"/>
          <w:sz w:val="20"/>
          <w:szCs w:val="20"/>
        </w:rPr>
        <w:t>l’</w:t>
      </w:r>
      <w:r w:rsidRPr="00DD3373">
        <w:rPr>
          <w:i/>
          <w:color w:val="008080"/>
          <w:sz w:val="20"/>
          <w:szCs w:val="20"/>
        </w:rPr>
        <w:t xml:space="preserve">infuriato patrizio paga due sicari. Stradella scampa </w:t>
      </w:r>
      <w:r w:rsidR="00D71D02" w:rsidRPr="00DD3373">
        <w:rPr>
          <w:i/>
          <w:color w:val="008080"/>
          <w:sz w:val="20"/>
          <w:szCs w:val="20"/>
        </w:rPr>
        <w:t>a</w:t>
      </w:r>
      <w:r w:rsidRPr="00DD3373">
        <w:rPr>
          <w:i/>
          <w:color w:val="008080"/>
          <w:sz w:val="20"/>
          <w:szCs w:val="20"/>
        </w:rPr>
        <w:t xml:space="preserve"> un primo “regolamento di conti” a Roma. A Torino se la cava con </w:t>
      </w:r>
      <w:r w:rsidR="00EF3BEB" w:rsidRPr="00DD3373">
        <w:rPr>
          <w:i/>
          <w:color w:val="008080"/>
          <w:sz w:val="20"/>
          <w:szCs w:val="20"/>
        </w:rPr>
        <w:t>delle</w:t>
      </w:r>
      <w:r w:rsidRPr="00DD3373">
        <w:rPr>
          <w:i/>
          <w:color w:val="008080"/>
          <w:sz w:val="20"/>
          <w:szCs w:val="20"/>
        </w:rPr>
        <w:t xml:space="preserve"> ferit</w:t>
      </w:r>
      <w:r w:rsidR="00EF3BEB" w:rsidRPr="00DD3373">
        <w:rPr>
          <w:i/>
          <w:color w:val="008080"/>
          <w:sz w:val="20"/>
          <w:szCs w:val="20"/>
        </w:rPr>
        <w:t>e</w:t>
      </w:r>
      <w:r w:rsidRPr="00DD3373">
        <w:rPr>
          <w:i/>
          <w:color w:val="008080"/>
          <w:sz w:val="20"/>
          <w:szCs w:val="20"/>
        </w:rPr>
        <w:t xml:space="preserve">. A Genova, nel 1677, </w:t>
      </w:r>
      <w:r w:rsidR="00A14EF1" w:rsidRPr="00DD3373">
        <w:rPr>
          <w:i/>
          <w:color w:val="008080"/>
          <w:sz w:val="20"/>
          <w:szCs w:val="20"/>
        </w:rPr>
        <w:t>l’</w:t>
      </w:r>
      <w:r w:rsidRPr="00DD3373">
        <w:rPr>
          <w:i/>
          <w:color w:val="008080"/>
          <w:sz w:val="20"/>
          <w:szCs w:val="20"/>
        </w:rPr>
        <w:t xml:space="preserve">infelice conclusione. Lui e la donna sono trafitti dalle spade, </w:t>
      </w:r>
      <w:r w:rsidR="00FE11E7">
        <w:rPr>
          <w:i/>
          <w:color w:val="008080"/>
          <w:sz w:val="20"/>
          <w:szCs w:val="20"/>
        </w:rPr>
        <w:t xml:space="preserve">                        </w:t>
      </w:r>
      <w:r w:rsidRPr="00DD3373">
        <w:rPr>
          <w:i/>
          <w:color w:val="008080"/>
          <w:sz w:val="20"/>
          <w:szCs w:val="20"/>
        </w:rPr>
        <w:t>definitivamente. Non è fantasia ma</w:t>
      </w:r>
      <w:r w:rsidR="00EF3BEB" w:rsidRPr="00DD3373">
        <w:rPr>
          <w:i/>
          <w:color w:val="008080"/>
          <w:sz w:val="20"/>
          <w:szCs w:val="20"/>
        </w:rPr>
        <w:t>,</w:t>
      </w:r>
      <w:r w:rsidRPr="00DD3373">
        <w:rPr>
          <w:i/>
          <w:color w:val="008080"/>
          <w:sz w:val="20"/>
          <w:szCs w:val="20"/>
        </w:rPr>
        <w:t xml:space="preserve"> sciaguratamente, tragica realtà. Quest’avventura fu anche musicata da </w:t>
      </w:r>
      <w:r w:rsidR="00FE11E7">
        <w:rPr>
          <w:i/>
          <w:color w:val="008080"/>
          <w:sz w:val="20"/>
          <w:szCs w:val="20"/>
        </w:rPr>
        <w:t xml:space="preserve">          </w:t>
      </w:r>
      <w:r w:rsidRPr="00DD3373">
        <w:rPr>
          <w:i/>
          <w:color w:val="008080"/>
          <w:sz w:val="20"/>
          <w:szCs w:val="20"/>
        </w:rPr>
        <w:t>Niedermeyer in “Stradella” nel 1837</w:t>
      </w:r>
      <w:r w:rsidR="00A11ED9" w:rsidRPr="00DD3373">
        <w:rPr>
          <w:i/>
          <w:color w:val="008080"/>
          <w:sz w:val="20"/>
          <w:szCs w:val="20"/>
        </w:rPr>
        <w:t>,</w:t>
      </w:r>
      <w:r w:rsidRPr="00DD3373">
        <w:rPr>
          <w:i/>
          <w:color w:val="008080"/>
          <w:sz w:val="20"/>
          <w:szCs w:val="20"/>
        </w:rPr>
        <w:t xml:space="preserve"> da Flotow nel 1844: “ Alessandro Stradella”</w:t>
      </w:r>
      <w:r w:rsidR="00A11ED9" w:rsidRPr="00DD3373">
        <w:rPr>
          <w:i/>
          <w:color w:val="008080"/>
          <w:sz w:val="20"/>
          <w:szCs w:val="20"/>
        </w:rPr>
        <w:t xml:space="preserve"> e da Adoph Schimon nel 1846</w:t>
      </w:r>
      <w:r w:rsidRPr="00DD3373">
        <w:rPr>
          <w:i/>
          <w:color w:val="008080"/>
          <w:sz w:val="20"/>
          <w:szCs w:val="20"/>
        </w:rPr>
        <w:t>.</w:t>
      </w:r>
      <w:r w:rsidR="00A11ED9" w:rsidRPr="00DD3373">
        <w:rPr>
          <w:i/>
          <w:color w:val="008080"/>
          <w:sz w:val="20"/>
          <w:szCs w:val="20"/>
        </w:rPr>
        <w:t xml:space="preserve"> Tre</w:t>
      </w:r>
      <w:r w:rsidRPr="00DD3373">
        <w:rPr>
          <w:i/>
          <w:color w:val="008080"/>
          <w:sz w:val="20"/>
          <w:szCs w:val="20"/>
        </w:rPr>
        <w:t xml:space="preserve"> opere “assolutamente veriste!”</w:t>
      </w:r>
    </w:p>
    <w:p w:rsidR="00CC59BC" w:rsidRPr="00DD3373" w:rsidRDefault="0075678D" w:rsidP="00DB6D5D">
      <w:pPr>
        <w:pStyle w:val="Corpotesto"/>
        <w:spacing w:line="276" w:lineRule="auto"/>
        <w:jc w:val="left"/>
        <w:rPr>
          <w:color w:val="000000"/>
        </w:rPr>
      </w:pPr>
      <w:r w:rsidRPr="00DD3373">
        <w:rPr>
          <w:color w:val="000000"/>
        </w:rPr>
        <w:t xml:space="preserve">Dal profano torniamo al sacro. Per imitazione, la sonata da chiesa, passa nella “camera dei </w:t>
      </w:r>
      <w:r w:rsidR="00FE11E7">
        <w:rPr>
          <w:color w:val="000000"/>
        </w:rPr>
        <w:t xml:space="preserve"> </w:t>
      </w:r>
      <w:r w:rsidRPr="00DD3373">
        <w:rPr>
          <w:color w:val="000000"/>
        </w:rPr>
        <w:t>nobili“, e investe anche il Concerto grosso. Qui fors</w:t>
      </w:r>
      <w:r w:rsidR="00F36CFE">
        <w:rPr>
          <w:color w:val="000000"/>
        </w:rPr>
        <w:t xml:space="preserve">e é </w:t>
      </w:r>
      <w:r w:rsidRPr="00DD3373">
        <w:rPr>
          <w:color w:val="000000"/>
        </w:rPr>
        <w:t xml:space="preserve">opportuno chiarire il termine “camera“, avendone già detto, e dovendone riparlare. “Camera“ ha significato di repertorio limitato </w:t>
      </w:r>
      <w:r w:rsidR="00D71D02" w:rsidRPr="00DD3373">
        <w:rPr>
          <w:color w:val="000000"/>
        </w:rPr>
        <w:t>a</w:t>
      </w:r>
      <w:r w:rsidRPr="00DD3373">
        <w:rPr>
          <w:color w:val="000000"/>
        </w:rPr>
        <w:t xml:space="preserve"> un solista o a “piccoli gruppi” di musicisti. Nel 1600 abbiamo inoltre due concetti: </w:t>
      </w:r>
    </w:p>
    <w:p w:rsidR="0075678D" w:rsidRPr="00DD3373" w:rsidRDefault="0075678D" w:rsidP="00DB6D5D">
      <w:pPr>
        <w:pStyle w:val="Corpotesto"/>
        <w:spacing w:line="276" w:lineRule="auto"/>
        <w:jc w:val="left"/>
        <w:rPr>
          <w:color w:val="000000"/>
        </w:rPr>
      </w:pPr>
      <w:r w:rsidRPr="00DD3373">
        <w:rPr>
          <w:color w:val="000000"/>
        </w:rPr>
        <w:t>Musica sacra = Chiesa.</w:t>
      </w:r>
      <w:r w:rsidRPr="00DD3373">
        <w:rPr>
          <w:color w:val="000000"/>
        </w:rPr>
        <w:tab/>
        <w:t>Musica profana = Camera.</w:t>
      </w:r>
    </w:p>
    <w:p w:rsidR="00544B7A" w:rsidRDefault="0075678D" w:rsidP="00DB6D5D">
      <w:pPr>
        <w:pStyle w:val="Corpotesto"/>
        <w:spacing w:line="276" w:lineRule="auto"/>
        <w:jc w:val="left"/>
        <w:rPr>
          <w:color w:val="000000"/>
        </w:rPr>
      </w:pPr>
      <w:r w:rsidRPr="00DD3373">
        <w:rPr>
          <w:color w:val="000000"/>
        </w:rPr>
        <w:t xml:space="preserve">La Sonata da Chiesa é il modello originario del Concerto grosso, per intenderci quello d’Arcangelo Corelli. Di carattere contrappuntistico, con introduzione lenta e solenne. Sonata e Concerto grosso da Camera si rifacevano invece alla Suite, prediligendo dunque andamento e forme di danza. II numero dei movimenti è variabile come per le Sonate e i concerti di Corelli. </w:t>
      </w:r>
    </w:p>
    <w:p w:rsidR="00A1054A" w:rsidRDefault="0075678D" w:rsidP="00DB6D5D">
      <w:pPr>
        <w:pStyle w:val="Corpotesto"/>
        <w:spacing w:line="276" w:lineRule="auto"/>
        <w:jc w:val="left"/>
        <w:rPr>
          <w:color w:val="000000"/>
        </w:rPr>
      </w:pPr>
      <w:r w:rsidRPr="00DD3373">
        <w:rPr>
          <w:color w:val="000000"/>
        </w:rPr>
        <w:t xml:space="preserve">Se la Sonata da camera é in pratica corrispondente alla Suite, la Sonata da Chiesa é </w:t>
      </w:r>
      <w:r w:rsidR="00FE11E7">
        <w:rPr>
          <w:color w:val="000000"/>
        </w:rPr>
        <w:t xml:space="preserve">                    </w:t>
      </w:r>
      <w:r w:rsidRPr="00DD3373">
        <w:rPr>
          <w:color w:val="000000"/>
        </w:rPr>
        <w:t>caratterizzata in genere dal</w:t>
      </w:r>
      <w:r w:rsidR="00A14EF1" w:rsidRPr="00DD3373">
        <w:rPr>
          <w:color w:val="000000"/>
        </w:rPr>
        <w:t>l’</w:t>
      </w:r>
      <w:r w:rsidRPr="00DD3373">
        <w:rPr>
          <w:color w:val="000000"/>
        </w:rPr>
        <w:t xml:space="preserve">avvicendarsi di quattro movimenti contrastanti per carattere e </w:t>
      </w:r>
      <w:r w:rsidR="00FE11E7">
        <w:rPr>
          <w:color w:val="000000"/>
        </w:rPr>
        <w:t xml:space="preserve">            </w:t>
      </w:r>
      <w:r w:rsidRPr="00DD3373">
        <w:rPr>
          <w:color w:val="000000"/>
        </w:rPr>
        <w:t>scrittura (</w:t>
      </w:r>
      <w:r w:rsidR="00C46587">
        <w:rPr>
          <w:color w:val="000000"/>
        </w:rPr>
        <w:t xml:space="preserve">es: </w:t>
      </w:r>
      <w:r w:rsidRPr="00DD3373">
        <w:rPr>
          <w:color w:val="000000"/>
        </w:rPr>
        <w:t xml:space="preserve">lento, presto, lento, presto). </w:t>
      </w:r>
    </w:p>
    <w:p w:rsidR="0075678D" w:rsidRDefault="0075678D" w:rsidP="00DB6D5D">
      <w:pPr>
        <w:pStyle w:val="Corpotesto"/>
        <w:spacing w:line="276" w:lineRule="auto"/>
        <w:jc w:val="left"/>
        <w:rPr>
          <w:color w:val="000000"/>
        </w:rPr>
      </w:pPr>
      <w:r w:rsidRPr="00DD3373">
        <w:rPr>
          <w:color w:val="000000"/>
        </w:rPr>
        <w:t>Con le 12 sonate op. 5 di Corelli, nasce la Sonata con gli “a solo“.</w:t>
      </w:r>
    </w:p>
    <w:p w:rsidR="0096259C" w:rsidRPr="00DD3373" w:rsidRDefault="0096259C" w:rsidP="00DB6D5D">
      <w:pPr>
        <w:pStyle w:val="Corpotesto"/>
        <w:spacing w:line="276" w:lineRule="auto"/>
        <w:jc w:val="left"/>
        <w:rPr>
          <w:color w:val="000000"/>
        </w:rPr>
      </w:pPr>
    </w:p>
    <w:p w:rsidR="0075678D" w:rsidRPr="00DD3373" w:rsidRDefault="0075678D" w:rsidP="00DB6D5D">
      <w:pPr>
        <w:pStyle w:val="Corpotesto"/>
        <w:spacing w:line="276" w:lineRule="auto"/>
        <w:jc w:val="left"/>
        <w:rPr>
          <w:color w:val="000000"/>
        </w:rPr>
      </w:pPr>
      <w:r w:rsidRPr="00DD3373">
        <w:rPr>
          <w:b/>
          <w:color w:val="000000"/>
        </w:rPr>
        <w:t>Concerto Grosso</w:t>
      </w:r>
      <w:r w:rsidRPr="00DD3373">
        <w:rPr>
          <w:color w:val="000000"/>
        </w:rPr>
        <w:t xml:space="preserve">: </w:t>
      </w:r>
    </w:p>
    <w:p w:rsidR="005E195B" w:rsidRDefault="0075678D" w:rsidP="00DB6D5D">
      <w:pPr>
        <w:pStyle w:val="Corpotesto"/>
        <w:spacing w:line="276" w:lineRule="auto"/>
        <w:jc w:val="left"/>
        <w:rPr>
          <w:color w:val="000000"/>
        </w:rPr>
      </w:pPr>
      <w:r w:rsidRPr="00DD3373">
        <w:rPr>
          <w:color w:val="000000"/>
        </w:rPr>
        <w:t xml:space="preserve">Dal 1657 al 1673 era di moda </w:t>
      </w:r>
      <w:r w:rsidR="00A14EF1" w:rsidRPr="00DD3373">
        <w:rPr>
          <w:color w:val="000000"/>
        </w:rPr>
        <w:t>l’</w:t>
      </w:r>
      <w:r w:rsidRPr="00DD3373">
        <w:rPr>
          <w:color w:val="000000"/>
        </w:rPr>
        <w:t xml:space="preserve">abitudine veneziana di contrapporre fra loro, a dialogo, gruppi strumentali e vocali, oppure </w:t>
      </w:r>
      <w:r w:rsidR="00A14EF1" w:rsidRPr="00DD3373">
        <w:rPr>
          <w:color w:val="000000"/>
        </w:rPr>
        <w:t>l’</w:t>
      </w:r>
      <w:r w:rsidRPr="00DD3373">
        <w:rPr>
          <w:color w:val="000000"/>
        </w:rPr>
        <w:t xml:space="preserve">utilizzo di una o due trombe in veste concertante. Con Corelli </w:t>
      </w:r>
      <w:r w:rsidR="00A14EF1" w:rsidRPr="00DD3373">
        <w:rPr>
          <w:color w:val="000000"/>
        </w:rPr>
        <w:t>l’</w:t>
      </w:r>
      <w:r w:rsidRPr="00DD3373">
        <w:rPr>
          <w:color w:val="000000"/>
        </w:rPr>
        <w:t xml:space="preserve">idea si sviluppa. Sono alternati i soli ai tutti. I “soli“ sono trattati in maniera virtuosistica, i “tutti”, lavorano su ritornelli di collegamento tra un episodio solistico e </w:t>
      </w:r>
      <w:r w:rsidR="00A14EF1" w:rsidRPr="00DD3373">
        <w:rPr>
          <w:color w:val="000000"/>
        </w:rPr>
        <w:t>l’</w:t>
      </w:r>
      <w:r w:rsidRPr="00DD3373">
        <w:rPr>
          <w:color w:val="000000"/>
        </w:rPr>
        <w:t>altro.</w:t>
      </w:r>
      <w:r w:rsidR="0096259C">
        <w:rPr>
          <w:color w:val="000000"/>
        </w:rPr>
        <w:t xml:space="preserve"> </w:t>
      </w:r>
      <w:r w:rsidRPr="00DD3373">
        <w:rPr>
          <w:color w:val="000000"/>
        </w:rPr>
        <w:t xml:space="preserve">Si usa la progressione, che consiste in una frase, riproposta in altri toni, così da avere colore e altezze differenti. </w:t>
      </w:r>
      <w:r w:rsidR="00FE11E7">
        <w:rPr>
          <w:color w:val="000000"/>
        </w:rPr>
        <w:t xml:space="preserve">          </w:t>
      </w:r>
      <w:r w:rsidRPr="00DD3373">
        <w:rPr>
          <w:color w:val="000000"/>
        </w:rPr>
        <w:t xml:space="preserve">Questo spostarsi in altre tonalità, sarà definito “Stile a terrazze”. </w:t>
      </w:r>
    </w:p>
    <w:p w:rsidR="0075678D" w:rsidRDefault="0075678D" w:rsidP="00DB6D5D">
      <w:pPr>
        <w:pStyle w:val="Corpotesto"/>
        <w:spacing w:line="276" w:lineRule="auto"/>
        <w:jc w:val="left"/>
        <w:rPr>
          <w:color w:val="000000"/>
        </w:rPr>
      </w:pPr>
      <w:r w:rsidRPr="00DD3373">
        <w:rPr>
          <w:color w:val="000000"/>
        </w:rPr>
        <w:t xml:space="preserve">Una successione alla Vivaldi, dal piano al fortissimo e vie di mezzo. Corelli, getta le </w:t>
      </w:r>
      <w:r w:rsidR="00FE11E7">
        <w:rPr>
          <w:color w:val="000000"/>
        </w:rPr>
        <w:t xml:space="preserve">                       </w:t>
      </w:r>
      <w:r w:rsidRPr="00DD3373">
        <w:rPr>
          <w:color w:val="000000"/>
        </w:rPr>
        <w:t>fondamenta, Vivaldi i muri portanti. Con Paganini, la “costruzione” sarà definitiva.</w:t>
      </w:r>
    </w:p>
    <w:p w:rsidR="00C46587" w:rsidRDefault="00C46587" w:rsidP="00DB6D5D">
      <w:pPr>
        <w:pStyle w:val="Corpotesto"/>
        <w:spacing w:line="276" w:lineRule="auto"/>
        <w:jc w:val="left"/>
        <w:rPr>
          <w:color w:val="000000"/>
        </w:rPr>
      </w:pPr>
    </w:p>
    <w:p w:rsidR="0075678D" w:rsidRPr="00DD3373" w:rsidRDefault="0075678D" w:rsidP="00DB6D5D">
      <w:pPr>
        <w:pStyle w:val="Corpotesto"/>
        <w:spacing w:line="276" w:lineRule="auto"/>
        <w:jc w:val="left"/>
        <w:rPr>
          <w:color w:val="000000"/>
        </w:rPr>
      </w:pPr>
      <w:r w:rsidRPr="00DD3373">
        <w:rPr>
          <w:b/>
          <w:color w:val="1F497D"/>
        </w:rPr>
        <w:t>Arcangelo Corelli</w:t>
      </w:r>
      <w:r w:rsidRPr="00DD3373">
        <w:rPr>
          <w:b/>
          <w:color w:val="000000"/>
        </w:rPr>
        <w:tab/>
      </w:r>
      <w:r w:rsidRPr="00DD3373">
        <w:rPr>
          <w:b/>
          <w:color w:val="000000"/>
        </w:rPr>
        <w:tab/>
      </w:r>
      <w:r w:rsidR="000D4500" w:rsidRPr="00DD3373">
        <w:rPr>
          <w:b/>
          <w:color w:val="000000"/>
        </w:rPr>
        <w:tab/>
      </w:r>
      <w:r w:rsidRPr="00DD3373">
        <w:rPr>
          <w:color w:val="000000"/>
        </w:rPr>
        <w:t>Fusignano, 17.2.1653 - Roma, 8.1.1713</w:t>
      </w:r>
      <w:r w:rsidR="000D4500" w:rsidRPr="00DD3373">
        <w:rPr>
          <w:color w:val="000000"/>
        </w:rPr>
        <w:t>.</w:t>
      </w:r>
    </w:p>
    <w:p w:rsidR="003D5A89" w:rsidRPr="00DD3373" w:rsidRDefault="0030176D" w:rsidP="00DB6D5D">
      <w:pPr>
        <w:pStyle w:val="Corpotesto"/>
        <w:spacing w:line="276" w:lineRule="auto"/>
        <w:jc w:val="left"/>
        <w:rPr>
          <w:color w:val="000000"/>
        </w:rPr>
      </w:pPr>
      <w:r>
        <w:rPr>
          <w:noProof/>
          <w:color w:val="0000FF"/>
        </w:rPr>
        <w:lastRenderedPageBreak/>
        <w:drawing>
          <wp:inline distT="0" distB="0" distL="0" distR="0" wp14:anchorId="4F98936F" wp14:editId="2B5CDE38">
            <wp:extent cx="617855" cy="850900"/>
            <wp:effectExtent l="19050" t="0" r="0" b="0"/>
            <wp:docPr id="40" name="Immagine 40" descr="http://www.themasterpieces.org/?ca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www.themasterpieces.org/?cat=6"/>
                    <pic:cNvPicPr>
                      <a:picLocks noChangeAspect="1" noChangeArrowheads="1"/>
                    </pic:cNvPicPr>
                  </pic:nvPicPr>
                  <pic:blipFill>
                    <a:blip r:embed="rId48" cstate="print"/>
                    <a:srcRect/>
                    <a:stretch>
                      <a:fillRect/>
                    </a:stretch>
                  </pic:blipFill>
                  <pic:spPr bwMode="auto">
                    <a:xfrm>
                      <a:off x="0" y="0"/>
                      <a:ext cx="617855" cy="850900"/>
                    </a:xfrm>
                    <a:prstGeom prst="rect">
                      <a:avLst/>
                    </a:prstGeom>
                    <a:noFill/>
                    <a:ln w="9525">
                      <a:noFill/>
                      <a:miter lim="800000"/>
                      <a:headEnd/>
                      <a:tailEnd/>
                    </a:ln>
                  </pic:spPr>
                </pic:pic>
              </a:graphicData>
            </a:graphic>
          </wp:inline>
        </w:drawing>
      </w:r>
      <w:r w:rsidR="000D4500" w:rsidRPr="00DD3373">
        <w:rPr>
          <w:color w:val="000000"/>
        </w:rPr>
        <w:t xml:space="preserve"> </w:t>
      </w:r>
      <w:r w:rsidR="0075678D" w:rsidRPr="00DD3373">
        <w:rPr>
          <w:color w:val="000000"/>
        </w:rPr>
        <w:t xml:space="preserve">Nasce un mese dopo la morte del padre, da lui prenderà anche il nome. </w:t>
      </w:r>
      <w:r w:rsidR="00A14EF1" w:rsidRPr="00DD3373">
        <w:rPr>
          <w:color w:val="000000"/>
        </w:rPr>
        <w:t>L’</w:t>
      </w:r>
      <w:r w:rsidR="0075678D" w:rsidRPr="00DD3373">
        <w:rPr>
          <w:color w:val="000000"/>
        </w:rPr>
        <w:t xml:space="preserve">ambiente familiare, il nascere nella disgrazia, non farà di lui il solito ragazzo spensierato. Anche da adulto sarà parecchio riservato. Corelli va considerato come padre e fondatore del violinismo </w:t>
      </w:r>
      <w:r w:rsidR="00FE11E7">
        <w:rPr>
          <w:color w:val="000000"/>
        </w:rPr>
        <w:t xml:space="preserve">                </w:t>
      </w:r>
      <w:r w:rsidR="0075678D" w:rsidRPr="00DD3373">
        <w:rPr>
          <w:color w:val="000000"/>
        </w:rPr>
        <w:t>settecentesco. Notevole compositore, ideatore d’innovazioni tecnico-esecutive, per la stessa qualità della sua Musica, per le forme praticate (sonate, concerti) che saranno sviluppate nel 1700 dai suoi allievi, che diffonderanno il suo modo di comporre in tutta Europa.</w:t>
      </w:r>
    </w:p>
    <w:p w:rsidR="0075678D" w:rsidRPr="00DD3373" w:rsidRDefault="0075678D" w:rsidP="00DB6D5D">
      <w:pPr>
        <w:pStyle w:val="Corpotesto"/>
        <w:spacing w:line="276" w:lineRule="auto"/>
        <w:jc w:val="left"/>
        <w:rPr>
          <w:color w:val="000000"/>
        </w:rPr>
      </w:pPr>
      <w:r w:rsidRPr="00DD3373">
        <w:rPr>
          <w:color w:val="000000"/>
        </w:rPr>
        <w:t xml:space="preserve">Tra questi allievi, vanno citati: Geminiani, la cui tecnica violinistica era definita sbalorditiva e </w:t>
      </w:r>
      <w:r w:rsidR="00FE11E7">
        <w:rPr>
          <w:color w:val="000000"/>
        </w:rPr>
        <w:t xml:space="preserve"> </w:t>
      </w:r>
      <w:r w:rsidRPr="00DD3373">
        <w:rPr>
          <w:color w:val="000000"/>
        </w:rPr>
        <w:t xml:space="preserve">Veracini, che porteranno in Inghilterra arte e tecnica. Somis, sarà fondatore della scuola </w:t>
      </w:r>
      <w:r w:rsidR="00FE11E7">
        <w:rPr>
          <w:color w:val="000000"/>
        </w:rPr>
        <w:t xml:space="preserve">                </w:t>
      </w:r>
      <w:r w:rsidRPr="00DD3373">
        <w:rPr>
          <w:color w:val="000000"/>
        </w:rPr>
        <w:t xml:space="preserve">piemontese. </w:t>
      </w:r>
      <w:r w:rsidR="00D71D02" w:rsidRPr="00DD3373">
        <w:rPr>
          <w:color w:val="000000"/>
        </w:rPr>
        <w:t>Il francese Anet porterà nel suo paese le novità. Gasparini</w:t>
      </w:r>
      <w:r w:rsidRPr="00DD3373">
        <w:rPr>
          <w:color w:val="000000"/>
        </w:rPr>
        <w:t xml:space="preserve"> sarà maestro di </w:t>
      </w:r>
      <w:r w:rsidR="00FE11E7">
        <w:rPr>
          <w:color w:val="000000"/>
        </w:rPr>
        <w:t xml:space="preserve">          </w:t>
      </w:r>
      <w:r w:rsidRPr="00DD3373">
        <w:rPr>
          <w:color w:val="000000"/>
        </w:rPr>
        <w:t>Domenico Scarlatti e di Benedetto Marcello. Locatelli farà scuola in Olanda. Il meno noto Pietro Castrucci farà parte del</w:t>
      </w:r>
      <w:r w:rsidR="00A14EF1" w:rsidRPr="00DD3373">
        <w:rPr>
          <w:color w:val="000000"/>
        </w:rPr>
        <w:t>l’</w:t>
      </w:r>
      <w:r w:rsidRPr="00DD3373">
        <w:rPr>
          <w:color w:val="000000"/>
        </w:rPr>
        <w:t xml:space="preserve">orchestra londinese di </w:t>
      </w:r>
      <w:r w:rsidR="008225A4">
        <w:rPr>
          <w:color w:val="000000"/>
        </w:rPr>
        <w:t>Handel</w:t>
      </w:r>
      <w:r w:rsidRPr="00DD3373">
        <w:rPr>
          <w:color w:val="000000"/>
        </w:rPr>
        <w:t xml:space="preserve">, inventando anche una “Violetta marina”, per la quale </w:t>
      </w:r>
      <w:r w:rsidR="008225A4">
        <w:rPr>
          <w:color w:val="000000"/>
        </w:rPr>
        <w:t>Handel</w:t>
      </w:r>
      <w:r w:rsidRPr="00DD3373">
        <w:rPr>
          <w:color w:val="000000"/>
        </w:rPr>
        <w:t xml:space="preserve"> scrisse alcuni pezzi. </w:t>
      </w:r>
    </w:p>
    <w:p w:rsidR="005B213A" w:rsidRPr="00DD3373" w:rsidRDefault="0075678D" w:rsidP="00DB6D5D">
      <w:pPr>
        <w:pStyle w:val="Corpotesto"/>
        <w:spacing w:line="276" w:lineRule="auto"/>
        <w:jc w:val="left"/>
        <w:rPr>
          <w:color w:val="000000"/>
        </w:rPr>
      </w:pPr>
      <w:r w:rsidRPr="00DD3373">
        <w:rPr>
          <w:color w:val="000000"/>
        </w:rPr>
        <w:t xml:space="preserve">Corelli compone nel momento in cui </w:t>
      </w:r>
      <w:r w:rsidR="00A14EF1" w:rsidRPr="00DD3373">
        <w:rPr>
          <w:color w:val="000000"/>
        </w:rPr>
        <w:t>l’</w:t>
      </w:r>
      <w:r w:rsidRPr="00DD3373">
        <w:rPr>
          <w:color w:val="000000"/>
        </w:rPr>
        <w:t xml:space="preserve">opera lirica dà, finanziariamente, ragguardevoli </w:t>
      </w:r>
      <w:r w:rsidR="00FE11E7">
        <w:rPr>
          <w:color w:val="000000"/>
        </w:rPr>
        <w:t xml:space="preserve">                  </w:t>
      </w:r>
      <w:r w:rsidRPr="00DD3373">
        <w:rPr>
          <w:color w:val="000000"/>
        </w:rPr>
        <w:t xml:space="preserve">soddisfazioni. Dalle sue opere strumentali è evidente la personalità del compositore. Equilibrio completo. </w:t>
      </w:r>
    </w:p>
    <w:p w:rsidR="0084555A" w:rsidRPr="00DD3373" w:rsidRDefault="0075678D" w:rsidP="00DB6D5D">
      <w:pPr>
        <w:pStyle w:val="Corpotesto"/>
        <w:spacing w:line="276" w:lineRule="auto"/>
        <w:jc w:val="left"/>
        <w:rPr>
          <w:color w:val="000000"/>
        </w:rPr>
      </w:pPr>
      <w:r w:rsidRPr="00DD3373">
        <w:rPr>
          <w:color w:val="000000"/>
        </w:rPr>
        <w:t xml:space="preserve">Non fu bambino prodigio </w:t>
      </w:r>
      <w:r w:rsidR="00D71D02" w:rsidRPr="00DD3373">
        <w:rPr>
          <w:color w:val="000000"/>
        </w:rPr>
        <w:t>e</w:t>
      </w:r>
      <w:r w:rsidRPr="00DD3373">
        <w:rPr>
          <w:color w:val="000000"/>
        </w:rPr>
        <w:t xml:space="preserve"> in seguito neanche gran virtuoso </w:t>
      </w:r>
      <w:r w:rsidR="00D71D02" w:rsidRPr="00DD3373">
        <w:rPr>
          <w:color w:val="000000"/>
        </w:rPr>
        <w:t>dello strumento</w:t>
      </w:r>
      <w:r w:rsidRPr="00DD3373">
        <w:rPr>
          <w:color w:val="000000"/>
        </w:rPr>
        <w:t xml:space="preserve">. </w:t>
      </w:r>
    </w:p>
    <w:p w:rsidR="00D15A6B" w:rsidRDefault="0075678D" w:rsidP="00DB6D5D">
      <w:pPr>
        <w:pStyle w:val="Corpotesto"/>
        <w:spacing w:line="276" w:lineRule="auto"/>
        <w:jc w:val="left"/>
        <w:rPr>
          <w:color w:val="000000"/>
        </w:rPr>
      </w:pPr>
      <w:r w:rsidRPr="00DD3373">
        <w:rPr>
          <w:color w:val="000000"/>
        </w:rPr>
        <w:t xml:space="preserve">Nelle sue opere, in effetti, il virtuosismo è poco appariscente. Corelli fu in ogni caso un </w:t>
      </w:r>
      <w:r w:rsidR="00FE11E7">
        <w:rPr>
          <w:color w:val="000000"/>
        </w:rPr>
        <w:t xml:space="preserve">          </w:t>
      </w:r>
      <w:r w:rsidRPr="00DD3373">
        <w:rPr>
          <w:color w:val="000000"/>
        </w:rPr>
        <w:t>pregevole “</w:t>
      </w:r>
      <w:r w:rsidRPr="00DD3373">
        <w:rPr>
          <w:i/>
          <w:iCs/>
          <w:color w:val="000000"/>
        </w:rPr>
        <w:t>Primo violino, capo d’orchestra</w:t>
      </w:r>
      <w:r w:rsidRPr="00DD3373">
        <w:rPr>
          <w:color w:val="000000"/>
        </w:rPr>
        <w:t xml:space="preserve">”. Il compositore delude i biografi, che cercando </w:t>
      </w:r>
      <w:r w:rsidR="00FE11E7">
        <w:rPr>
          <w:color w:val="000000"/>
        </w:rPr>
        <w:t xml:space="preserve">             </w:t>
      </w:r>
      <w:r w:rsidRPr="00DD3373">
        <w:rPr>
          <w:color w:val="000000"/>
        </w:rPr>
        <w:t xml:space="preserve">particolari o pettegolezzi in una Roma sfarzosa, non ne trovano. </w:t>
      </w:r>
    </w:p>
    <w:p w:rsidR="0075678D" w:rsidRPr="00DD3373" w:rsidRDefault="0075678D" w:rsidP="00DB6D5D">
      <w:pPr>
        <w:pStyle w:val="Corpotesto"/>
        <w:spacing w:line="276" w:lineRule="auto"/>
        <w:jc w:val="left"/>
        <w:rPr>
          <w:color w:val="000000"/>
        </w:rPr>
      </w:pPr>
      <w:r w:rsidRPr="00DD3373">
        <w:rPr>
          <w:color w:val="000000"/>
        </w:rPr>
        <w:t>Era persona adeguata al</w:t>
      </w:r>
      <w:r w:rsidR="00A14EF1" w:rsidRPr="00DD3373">
        <w:rPr>
          <w:color w:val="000000"/>
        </w:rPr>
        <w:t>l’</w:t>
      </w:r>
      <w:r w:rsidRPr="00DD3373">
        <w:rPr>
          <w:color w:val="000000"/>
        </w:rPr>
        <w:t xml:space="preserve">ambiente in cui viveva. Splendidi palazzi, i cui proprietari, nella </w:t>
      </w:r>
      <w:r w:rsidR="00FE11E7">
        <w:rPr>
          <w:color w:val="000000"/>
        </w:rPr>
        <w:t xml:space="preserve">           </w:t>
      </w:r>
      <w:r w:rsidRPr="00DD3373">
        <w:rPr>
          <w:color w:val="000000"/>
        </w:rPr>
        <w:t xml:space="preserve">maggior parte dei casi erano principi della Chiesa. Notevole e logica la sua riservatezza e </w:t>
      </w:r>
      <w:r w:rsidR="00FE11E7">
        <w:rPr>
          <w:color w:val="000000"/>
        </w:rPr>
        <w:t xml:space="preserve">          </w:t>
      </w:r>
      <w:r w:rsidRPr="00DD3373">
        <w:rPr>
          <w:color w:val="000000"/>
        </w:rPr>
        <w:t>serietà.</w:t>
      </w:r>
    </w:p>
    <w:p w:rsidR="00DD7058" w:rsidRDefault="0075678D" w:rsidP="00DB6D5D">
      <w:pPr>
        <w:pStyle w:val="Corpotesto"/>
        <w:spacing w:line="276" w:lineRule="auto"/>
        <w:jc w:val="left"/>
        <w:rPr>
          <w:color w:val="000000"/>
        </w:rPr>
      </w:pPr>
      <w:r w:rsidRPr="00DD3373">
        <w:rPr>
          <w:color w:val="000000"/>
        </w:rPr>
        <w:t xml:space="preserve">Corelli si formò alla scuola bolognese della Basilica di San Petronio, dove era maestro di </w:t>
      </w:r>
      <w:r w:rsidR="00FE11E7">
        <w:rPr>
          <w:color w:val="000000"/>
        </w:rPr>
        <w:t xml:space="preserve">    </w:t>
      </w:r>
      <w:r w:rsidRPr="00DD3373">
        <w:rPr>
          <w:color w:val="000000"/>
        </w:rPr>
        <w:t xml:space="preserve">cappella Maurizio Cazzati. I suoi insegnanti furono il bolognese Benvenuti </w:t>
      </w:r>
      <w:r w:rsidR="00D71D02" w:rsidRPr="00DD3373">
        <w:rPr>
          <w:color w:val="000000"/>
        </w:rPr>
        <w:t>e</w:t>
      </w:r>
      <w:r w:rsidRPr="00DD3373">
        <w:rPr>
          <w:color w:val="000000"/>
        </w:rPr>
        <w:t xml:space="preserve"> il veneziano </w:t>
      </w:r>
      <w:r w:rsidR="00FE11E7">
        <w:rPr>
          <w:color w:val="000000"/>
        </w:rPr>
        <w:t xml:space="preserve">    </w:t>
      </w:r>
      <w:r w:rsidRPr="00DD3373">
        <w:rPr>
          <w:color w:val="000000"/>
        </w:rPr>
        <w:t>Brugnoli. A 17 anni, bruciando i tempi, sarà membro del</w:t>
      </w:r>
      <w:r w:rsidR="00A14EF1" w:rsidRPr="00DD3373">
        <w:rPr>
          <w:color w:val="000000"/>
        </w:rPr>
        <w:t>l’</w:t>
      </w:r>
      <w:r w:rsidRPr="00DD3373">
        <w:rPr>
          <w:color w:val="000000"/>
        </w:rPr>
        <w:t xml:space="preserve">Accademia Filarmonica. Corelli, in </w:t>
      </w:r>
      <w:r w:rsidR="00FE11E7">
        <w:rPr>
          <w:color w:val="000000"/>
        </w:rPr>
        <w:t xml:space="preserve">   </w:t>
      </w:r>
      <w:r w:rsidRPr="00DD3373">
        <w:rPr>
          <w:color w:val="000000"/>
        </w:rPr>
        <w:t xml:space="preserve">effetti, fu presto attivo come interprete e compositore. Salvo pochissimi e non documentati viaggi, forse Francia </w:t>
      </w:r>
      <w:r w:rsidR="00D71D02" w:rsidRPr="00DD3373">
        <w:rPr>
          <w:color w:val="000000"/>
        </w:rPr>
        <w:t>e</w:t>
      </w:r>
      <w:r w:rsidRPr="00DD3373">
        <w:rPr>
          <w:color w:val="000000"/>
        </w:rPr>
        <w:t xml:space="preserve"> in seguito Germania, sarà sempre a Roma. </w:t>
      </w:r>
    </w:p>
    <w:p w:rsidR="0075678D" w:rsidRPr="00DD3373" w:rsidRDefault="0075678D" w:rsidP="00DB6D5D">
      <w:pPr>
        <w:pStyle w:val="Corpotesto"/>
        <w:spacing w:line="276" w:lineRule="auto"/>
        <w:jc w:val="left"/>
        <w:rPr>
          <w:color w:val="000000"/>
        </w:rPr>
      </w:pPr>
      <w:r w:rsidRPr="00DD3373">
        <w:rPr>
          <w:color w:val="000000"/>
        </w:rPr>
        <w:t xml:space="preserve">Maestro di Cappella presso i Cardinali Pamphili e in particolare Ottoboni, nel cui palazzo ebbe anche dimora, dirigendo le Accademie musicali. Ad eccezione dei concerti grossi, pubblicò tutti </w:t>
      </w:r>
      <w:r w:rsidR="008B2A21">
        <w:rPr>
          <w:color w:val="000000"/>
        </w:rPr>
        <w:t xml:space="preserve"> </w:t>
      </w:r>
      <w:r w:rsidRPr="00DD3373">
        <w:rPr>
          <w:color w:val="000000"/>
        </w:rPr>
        <w:t>i suoi lavori, quantitativamente non numerosi e divisi in raccolte. 1681- Opera 1: dodici sonate da chiesa. 1685- Opera 2: dodici sonate da camera. 1689- Opera 3: sonate a tre. 1694- Opera 4: sonate da camera a tre. 1700- Opera 5: dodici sonate da camera, poi ridotte da Geminiani a concerti grossi. 1712- Opera 6: dodici Concerti grossi.</w:t>
      </w:r>
    </w:p>
    <w:p w:rsidR="006C1792" w:rsidRPr="00DD3373" w:rsidRDefault="0075678D" w:rsidP="00DB6D5D">
      <w:pPr>
        <w:pStyle w:val="Corpotesto"/>
        <w:spacing w:line="276" w:lineRule="auto"/>
        <w:jc w:val="left"/>
        <w:rPr>
          <w:color w:val="000000"/>
        </w:rPr>
      </w:pPr>
      <w:r w:rsidRPr="00DD3373">
        <w:rPr>
          <w:color w:val="000000"/>
        </w:rPr>
        <w:t>Le sonate da Chiesa, hanno la parte del</w:t>
      </w:r>
      <w:r w:rsidR="00A14EF1" w:rsidRPr="00DD3373">
        <w:rPr>
          <w:color w:val="000000"/>
        </w:rPr>
        <w:t>l’</w:t>
      </w:r>
      <w:r w:rsidRPr="00DD3373">
        <w:rPr>
          <w:color w:val="000000"/>
        </w:rPr>
        <w:t xml:space="preserve">organo obbligata </w:t>
      </w:r>
      <w:r w:rsidR="00D71D02" w:rsidRPr="00DD3373">
        <w:rPr>
          <w:color w:val="000000"/>
        </w:rPr>
        <w:t>e</w:t>
      </w:r>
      <w:r w:rsidRPr="00DD3373">
        <w:rPr>
          <w:color w:val="000000"/>
        </w:rPr>
        <w:t xml:space="preserve"> una scrittura contrappuntistica </w:t>
      </w:r>
      <w:r w:rsidR="00FE11E7">
        <w:rPr>
          <w:color w:val="000000"/>
        </w:rPr>
        <w:t xml:space="preserve"> </w:t>
      </w:r>
      <w:r w:rsidRPr="00DD3373">
        <w:rPr>
          <w:color w:val="000000"/>
        </w:rPr>
        <w:t xml:space="preserve">consistente, mentre le sonate da camera hanno la parte del clavicembalo a piacere. </w:t>
      </w:r>
      <w:r w:rsidR="00FE11E7">
        <w:rPr>
          <w:color w:val="000000"/>
        </w:rPr>
        <w:t xml:space="preserve">                    </w:t>
      </w:r>
      <w:r w:rsidRPr="00DD3373">
        <w:rPr>
          <w:color w:val="000000"/>
        </w:rPr>
        <w:t xml:space="preserve">Il contrappunto appare più lineare e arioso, i ritornelli semplici. Queste sonate ricalcano i </w:t>
      </w:r>
      <w:r w:rsidR="00FE11E7">
        <w:rPr>
          <w:color w:val="000000"/>
        </w:rPr>
        <w:t xml:space="preserve">        </w:t>
      </w:r>
      <w:r w:rsidRPr="00DD3373">
        <w:rPr>
          <w:color w:val="000000"/>
        </w:rPr>
        <w:t xml:space="preserve">caratteri della rispettiva designazione: da Chiesa o da Camera. </w:t>
      </w:r>
    </w:p>
    <w:p w:rsidR="0075678D" w:rsidRPr="00DD3373" w:rsidRDefault="0075678D" w:rsidP="00DB6D5D">
      <w:pPr>
        <w:pStyle w:val="Corpotesto"/>
        <w:spacing w:line="276" w:lineRule="auto"/>
        <w:jc w:val="left"/>
        <w:rPr>
          <w:color w:val="000000"/>
        </w:rPr>
      </w:pPr>
      <w:r w:rsidRPr="00DD3373">
        <w:rPr>
          <w:color w:val="000000"/>
        </w:rPr>
        <w:lastRenderedPageBreak/>
        <w:t xml:space="preserve">Il che non impedisce, ad esempio nelle sonate da Chiesa, o </w:t>
      </w:r>
      <w:r w:rsidR="00A1032B" w:rsidRPr="00DD3373">
        <w:rPr>
          <w:color w:val="000000"/>
        </w:rPr>
        <w:t>l</w:t>
      </w:r>
      <w:r w:rsidR="00A14EF1" w:rsidRPr="00DD3373">
        <w:rPr>
          <w:color w:val="000000"/>
        </w:rPr>
        <w:t>’</w:t>
      </w:r>
      <w:r w:rsidRPr="00DD3373">
        <w:rPr>
          <w:color w:val="000000"/>
        </w:rPr>
        <w:t>utilizzo delle danze, come nelle sonate del</w:t>
      </w:r>
      <w:r w:rsidR="00A14EF1" w:rsidRPr="00DD3373">
        <w:rPr>
          <w:color w:val="000000"/>
        </w:rPr>
        <w:t>l’</w:t>
      </w:r>
      <w:r w:rsidRPr="00DD3373">
        <w:rPr>
          <w:color w:val="000000"/>
        </w:rPr>
        <w:t xml:space="preserve">op.1 che sono concluse da una Giga, oppure </w:t>
      </w:r>
      <w:r w:rsidR="00A1032B" w:rsidRPr="00DD3373">
        <w:rPr>
          <w:color w:val="000000"/>
        </w:rPr>
        <w:t>l</w:t>
      </w:r>
      <w:r w:rsidR="00A14EF1" w:rsidRPr="00DD3373">
        <w:rPr>
          <w:color w:val="000000"/>
        </w:rPr>
        <w:t>’</w:t>
      </w:r>
      <w:r w:rsidRPr="00DD3373">
        <w:rPr>
          <w:color w:val="000000"/>
        </w:rPr>
        <w:t xml:space="preserve">attaccare con un movimento veloce, anziché con il consueto tempo lento e solenne. La disposizione dei movimenti varia, da tre a sette. Si osserva che, delle sonate complessive, composte dal 1685 al 1694, </w:t>
      </w:r>
      <w:r w:rsidR="00D71D02" w:rsidRPr="00DD3373">
        <w:rPr>
          <w:color w:val="000000"/>
        </w:rPr>
        <w:t>ventinove</w:t>
      </w:r>
      <w:r w:rsidRPr="00DD3373">
        <w:rPr>
          <w:color w:val="000000"/>
        </w:rPr>
        <w:t xml:space="preserve"> sonate su </w:t>
      </w:r>
      <w:r w:rsidR="00D71D02" w:rsidRPr="00DD3373">
        <w:rPr>
          <w:color w:val="000000"/>
        </w:rPr>
        <w:t>quarantotto</w:t>
      </w:r>
      <w:r w:rsidRPr="00DD3373">
        <w:rPr>
          <w:color w:val="000000"/>
        </w:rPr>
        <w:t xml:space="preserve"> hanno la stessa tonalità in tutti i movimenti; nelle </w:t>
      </w:r>
      <w:r w:rsidR="00D71D02" w:rsidRPr="00DD3373">
        <w:rPr>
          <w:color w:val="000000"/>
        </w:rPr>
        <w:t>diciannove</w:t>
      </w:r>
      <w:r w:rsidRPr="00DD3373">
        <w:rPr>
          <w:color w:val="000000"/>
        </w:rPr>
        <w:t xml:space="preserve"> rimanenti, diverso è il tono (relativo minore) nel tempo lento. Primo passo evolutivo. Da allora, questa tonalità </w:t>
      </w:r>
      <w:r w:rsidR="00FE11E7">
        <w:rPr>
          <w:color w:val="000000"/>
        </w:rPr>
        <w:t xml:space="preserve">          </w:t>
      </w:r>
      <w:r w:rsidRPr="00DD3373">
        <w:rPr>
          <w:color w:val="000000"/>
        </w:rPr>
        <w:t xml:space="preserve">maggiore iniziale e la risposta in modo minore e un secondo movimento in tempo lento, sempre in altra tonalità, saranno caratteristiche formali costanti del Concerto e della Sonata dei </w:t>
      </w:r>
      <w:r w:rsidR="00FE11E7">
        <w:rPr>
          <w:color w:val="000000"/>
        </w:rPr>
        <w:t xml:space="preserve">            </w:t>
      </w:r>
      <w:r w:rsidRPr="00DD3373">
        <w:rPr>
          <w:color w:val="000000"/>
        </w:rPr>
        <w:t>compositori a Lui successivi.</w:t>
      </w:r>
    </w:p>
    <w:p w:rsidR="0075678D" w:rsidRPr="00DD3373" w:rsidRDefault="0075678D" w:rsidP="00DB6D5D">
      <w:pPr>
        <w:pStyle w:val="Corpotesto"/>
        <w:spacing w:line="276" w:lineRule="auto"/>
        <w:jc w:val="left"/>
        <w:rPr>
          <w:color w:val="000000"/>
        </w:rPr>
      </w:pPr>
      <w:r w:rsidRPr="00DD3373">
        <w:rPr>
          <w:color w:val="000000"/>
        </w:rPr>
        <w:t xml:space="preserve">Le </w:t>
      </w:r>
      <w:r w:rsidR="00990AE0">
        <w:rPr>
          <w:color w:val="000000"/>
          <w:u w:val="single"/>
        </w:rPr>
        <w:t>S</w:t>
      </w:r>
      <w:r w:rsidRPr="00DD3373">
        <w:rPr>
          <w:color w:val="000000"/>
          <w:u w:val="single"/>
        </w:rPr>
        <w:t>onate</w:t>
      </w:r>
      <w:r w:rsidRPr="00DD3373">
        <w:rPr>
          <w:color w:val="000000"/>
        </w:rPr>
        <w:t xml:space="preserve"> del</w:t>
      </w:r>
      <w:r w:rsidR="00A14EF1" w:rsidRPr="00DD3373">
        <w:rPr>
          <w:color w:val="000000"/>
        </w:rPr>
        <w:t>l’</w:t>
      </w:r>
      <w:r w:rsidRPr="00DD3373">
        <w:rPr>
          <w:color w:val="000000"/>
        </w:rPr>
        <w:t xml:space="preserve">Opera 5, datate 1700, dedicate alla principessa Sofia Carlotta, che nel </w:t>
      </w:r>
      <w:r w:rsidR="00FE11E7">
        <w:rPr>
          <w:color w:val="000000"/>
        </w:rPr>
        <w:t xml:space="preserve">                </w:t>
      </w:r>
      <w:r w:rsidRPr="00DD3373">
        <w:rPr>
          <w:color w:val="000000"/>
        </w:rPr>
        <w:t xml:space="preserve">successivo anno sarà Regina di Prussia, portano </w:t>
      </w:r>
      <w:r w:rsidR="00D71D02" w:rsidRPr="00DD3373">
        <w:rPr>
          <w:color w:val="000000"/>
        </w:rPr>
        <w:t>a</w:t>
      </w:r>
      <w:r w:rsidRPr="00DD3373">
        <w:rPr>
          <w:color w:val="000000"/>
        </w:rPr>
        <w:t xml:space="preserve"> un incremento del virtuosismo. </w:t>
      </w:r>
      <w:r w:rsidR="00D71D02" w:rsidRPr="00DD3373">
        <w:rPr>
          <w:color w:val="000000"/>
        </w:rPr>
        <w:t>P</w:t>
      </w:r>
      <w:r w:rsidRPr="00DD3373">
        <w:rPr>
          <w:color w:val="000000"/>
        </w:rPr>
        <w:t xml:space="preserve">rova </w:t>
      </w:r>
      <w:r w:rsidR="00FE11E7">
        <w:rPr>
          <w:color w:val="000000"/>
        </w:rPr>
        <w:t xml:space="preserve">           </w:t>
      </w:r>
      <w:r w:rsidRPr="00DD3373">
        <w:rPr>
          <w:color w:val="000000"/>
        </w:rPr>
        <w:t xml:space="preserve">esplicita </w:t>
      </w:r>
      <w:r w:rsidR="00D71D02" w:rsidRPr="00DD3373">
        <w:rPr>
          <w:color w:val="000000"/>
        </w:rPr>
        <w:t xml:space="preserve">è </w:t>
      </w:r>
      <w:r w:rsidR="00A1032B" w:rsidRPr="00DD3373">
        <w:rPr>
          <w:color w:val="000000"/>
        </w:rPr>
        <w:t>l</w:t>
      </w:r>
      <w:r w:rsidR="00A14EF1" w:rsidRPr="00DD3373">
        <w:rPr>
          <w:color w:val="000000"/>
        </w:rPr>
        <w:t>’</w:t>
      </w:r>
      <w:r w:rsidRPr="00DD3373">
        <w:rPr>
          <w:color w:val="000000"/>
        </w:rPr>
        <w:t xml:space="preserve">ultima sonata, in forma di partita, tema con </w:t>
      </w:r>
      <w:r w:rsidR="00D71D02" w:rsidRPr="00DD3373">
        <w:rPr>
          <w:color w:val="000000"/>
        </w:rPr>
        <w:t>23</w:t>
      </w:r>
      <w:r w:rsidRPr="00DD3373">
        <w:rPr>
          <w:color w:val="000000"/>
        </w:rPr>
        <w:t xml:space="preserve"> variazioni, basato su un tema d’idea fissa o Follia (Folia di Spagna) Ogni variazione, é un esempio di stile </w:t>
      </w:r>
      <w:r w:rsidR="002F096E">
        <w:rPr>
          <w:color w:val="000000"/>
        </w:rPr>
        <w:t xml:space="preserve">e </w:t>
      </w:r>
      <w:r w:rsidRPr="00DD3373">
        <w:rPr>
          <w:color w:val="000000"/>
        </w:rPr>
        <w:t xml:space="preserve">esecuzione differente. </w:t>
      </w:r>
      <w:r w:rsidR="00A14EF1" w:rsidRPr="00DD3373">
        <w:rPr>
          <w:color w:val="000000"/>
        </w:rPr>
        <w:t>L’</w:t>
      </w:r>
      <w:r w:rsidRPr="00DD3373">
        <w:rPr>
          <w:color w:val="000000"/>
        </w:rPr>
        <w:t xml:space="preserve">opera 5 apre </w:t>
      </w:r>
      <w:r w:rsidR="00D71D02" w:rsidRPr="00DD3373">
        <w:rPr>
          <w:color w:val="000000"/>
        </w:rPr>
        <w:t>a</w:t>
      </w:r>
      <w:r w:rsidRPr="00DD3373">
        <w:rPr>
          <w:color w:val="000000"/>
        </w:rPr>
        <w:t xml:space="preserve"> una nuova usanza, il concludere una serie di brani al</w:t>
      </w:r>
      <w:r w:rsidR="00A14EF1" w:rsidRPr="00DD3373">
        <w:rPr>
          <w:color w:val="000000"/>
        </w:rPr>
        <w:t>l’</w:t>
      </w:r>
      <w:r w:rsidRPr="00DD3373">
        <w:rPr>
          <w:color w:val="000000"/>
        </w:rPr>
        <w:t>insegna del</w:t>
      </w:r>
      <w:r w:rsidR="00A14EF1" w:rsidRPr="00DD3373">
        <w:rPr>
          <w:color w:val="000000"/>
        </w:rPr>
        <w:t>l’</w:t>
      </w:r>
      <w:r w:rsidRPr="00DD3373">
        <w:rPr>
          <w:color w:val="000000"/>
        </w:rPr>
        <w:t xml:space="preserve">originalità, con il tema variato in modo virtuosistico. </w:t>
      </w:r>
    </w:p>
    <w:p w:rsidR="00B537BD" w:rsidRPr="00DD3373" w:rsidRDefault="0075678D" w:rsidP="00DB6D5D">
      <w:pPr>
        <w:pStyle w:val="Corpotesto"/>
        <w:spacing w:line="276" w:lineRule="auto"/>
        <w:jc w:val="left"/>
        <w:rPr>
          <w:color w:val="000000"/>
        </w:rPr>
      </w:pPr>
      <w:r w:rsidRPr="00DD3373">
        <w:rPr>
          <w:color w:val="000000"/>
        </w:rPr>
        <w:t xml:space="preserve">Tutte le sonate furono pubblicate fra il 1681 </w:t>
      </w:r>
      <w:r w:rsidR="00D71D02" w:rsidRPr="00DD3373">
        <w:rPr>
          <w:color w:val="000000"/>
        </w:rPr>
        <w:t>e</w:t>
      </w:r>
      <w:r w:rsidRPr="00DD3373">
        <w:rPr>
          <w:color w:val="000000"/>
        </w:rPr>
        <w:t xml:space="preserve"> il 1700. In questo stesso anno, 1700, Corelli compone i </w:t>
      </w:r>
      <w:r w:rsidRPr="00DD3373">
        <w:rPr>
          <w:color w:val="000000"/>
          <w:u w:val="single"/>
        </w:rPr>
        <w:t>Concerti Grossi</w:t>
      </w:r>
      <w:r w:rsidRPr="00DD3373">
        <w:rPr>
          <w:color w:val="000000"/>
        </w:rPr>
        <w:t xml:space="preserve"> del</w:t>
      </w:r>
      <w:r w:rsidR="00A14EF1" w:rsidRPr="00DD3373">
        <w:rPr>
          <w:color w:val="000000"/>
        </w:rPr>
        <w:t>l’</w:t>
      </w:r>
      <w:r w:rsidRPr="00DD3373">
        <w:rPr>
          <w:color w:val="000000"/>
        </w:rPr>
        <w:t xml:space="preserve">opera 6 (sei da chiesa e sei da camera). Opera ritenuta talmente importante, da essere ristampata, dopo la sua morte, non meno di cinquanta volte. </w:t>
      </w:r>
      <w:r w:rsidR="00D71D02" w:rsidRPr="00DD3373">
        <w:rPr>
          <w:color w:val="000000"/>
        </w:rPr>
        <w:t xml:space="preserve">Sempre </w:t>
      </w:r>
      <w:r w:rsidR="00FE11E7">
        <w:rPr>
          <w:color w:val="000000"/>
        </w:rPr>
        <w:t xml:space="preserve">          </w:t>
      </w:r>
      <w:r w:rsidR="00D71D02" w:rsidRPr="00DD3373">
        <w:rPr>
          <w:color w:val="000000"/>
        </w:rPr>
        <w:t>importanti ma preparatori, sono i concerti grossi op. 1, 2, 3, 4.</w:t>
      </w:r>
      <w:r w:rsidRPr="00DD3373">
        <w:rPr>
          <w:color w:val="000000"/>
        </w:rPr>
        <w:t xml:space="preserve"> Questi primi concerti grossi, </w:t>
      </w:r>
      <w:r w:rsidR="00FE11E7">
        <w:rPr>
          <w:color w:val="000000"/>
        </w:rPr>
        <w:t xml:space="preserve">        </w:t>
      </w:r>
      <w:r w:rsidRPr="00DD3373">
        <w:rPr>
          <w:color w:val="000000"/>
        </w:rPr>
        <w:t xml:space="preserve">documentano la fase iniziale della forma concertante, intesa appunto come un ampliamento del principio della sonata a tre. </w:t>
      </w:r>
    </w:p>
    <w:p w:rsidR="00D15A6B" w:rsidRDefault="0075678D" w:rsidP="00DB6D5D">
      <w:pPr>
        <w:pStyle w:val="Corpotesto"/>
        <w:spacing w:line="276" w:lineRule="auto"/>
        <w:jc w:val="left"/>
        <w:rPr>
          <w:color w:val="000000"/>
        </w:rPr>
      </w:pPr>
      <w:r w:rsidRPr="00DD3373">
        <w:rPr>
          <w:color w:val="000000"/>
        </w:rPr>
        <w:t xml:space="preserve">Importante, ripetiamolo, nei concerti grossi è il formarsi di due gruppi. Il “Grosso o tutti”, ossia </w:t>
      </w:r>
      <w:r w:rsidR="00A14EF1" w:rsidRPr="00DD3373">
        <w:rPr>
          <w:color w:val="000000"/>
        </w:rPr>
        <w:t>l’</w:t>
      </w:r>
      <w:r w:rsidRPr="00DD3373">
        <w:rPr>
          <w:color w:val="000000"/>
        </w:rPr>
        <w:t xml:space="preserve">orchestra </w:t>
      </w:r>
      <w:r w:rsidR="00D71D02" w:rsidRPr="00DD3373">
        <w:rPr>
          <w:color w:val="000000"/>
        </w:rPr>
        <w:t>e</w:t>
      </w:r>
      <w:r w:rsidRPr="00DD3373">
        <w:rPr>
          <w:color w:val="000000"/>
        </w:rPr>
        <w:t xml:space="preserve"> i “Soli o concertino”, (due o tre elementi). Il “Grosso” o Ripieno, è formato da violini, viole e violoncelli (definiti anche violoni). </w:t>
      </w:r>
    </w:p>
    <w:p w:rsidR="0075678D" w:rsidRPr="00DD3373" w:rsidRDefault="0075678D" w:rsidP="00DB6D5D">
      <w:pPr>
        <w:pStyle w:val="Corpotesto"/>
        <w:spacing w:line="276" w:lineRule="auto"/>
        <w:jc w:val="left"/>
        <w:rPr>
          <w:color w:val="000000"/>
        </w:rPr>
      </w:pPr>
      <w:r w:rsidRPr="00DD3373">
        <w:rPr>
          <w:color w:val="000000"/>
        </w:rPr>
        <w:t xml:space="preserve">A questi si aggiunge il clavicembalo, o uno strumento in ogni caso a tastiera, che abbia la </w:t>
      </w:r>
      <w:r w:rsidR="00FE11E7">
        <w:rPr>
          <w:color w:val="000000"/>
        </w:rPr>
        <w:t xml:space="preserve">          </w:t>
      </w:r>
      <w:r w:rsidRPr="00DD3373">
        <w:rPr>
          <w:color w:val="000000"/>
        </w:rPr>
        <w:t>possibilità di rinforzare. Il violino acquista espressività.</w:t>
      </w:r>
    </w:p>
    <w:p w:rsidR="003D3977" w:rsidRPr="00DD3373" w:rsidRDefault="0075678D" w:rsidP="00DB6D5D">
      <w:pPr>
        <w:pStyle w:val="Corpotesto"/>
        <w:spacing w:line="276" w:lineRule="auto"/>
        <w:jc w:val="left"/>
        <w:rPr>
          <w:color w:val="000000"/>
        </w:rPr>
      </w:pPr>
      <w:r w:rsidRPr="00DD3373">
        <w:rPr>
          <w:color w:val="000000"/>
        </w:rPr>
        <w:t>A Roma, nel</w:t>
      </w:r>
      <w:r w:rsidR="00DE4F4C" w:rsidRPr="00DD3373">
        <w:rPr>
          <w:color w:val="000000"/>
        </w:rPr>
        <w:t xml:space="preserve"> Palazzo Corsini,</w:t>
      </w:r>
      <w:r w:rsidRPr="00DD3373">
        <w:rPr>
          <w:color w:val="000000"/>
        </w:rPr>
        <w:t xml:space="preserve"> </w:t>
      </w:r>
      <w:r w:rsidR="00DE4F4C" w:rsidRPr="00DD3373">
        <w:rPr>
          <w:color w:val="000000"/>
        </w:rPr>
        <w:t xml:space="preserve">palazzo dove nascerà </w:t>
      </w:r>
      <w:r w:rsidR="00A14EF1" w:rsidRPr="00DD3373">
        <w:rPr>
          <w:color w:val="000000"/>
        </w:rPr>
        <w:t>l’</w:t>
      </w:r>
      <w:r w:rsidR="00DE4F4C" w:rsidRPr="00DD3373">
        <w:rPr>
          <w:color w:val="000000"/>
        </w:rPr>
        <w:t>Arcadia</w:t>
      </w:r>
      <w:r w:rsidR="0099049D" w:rsidRPr="00DD3373">
        <w:rPr>
          <w:color w:val="000000"/>
        </w:rPr>
        <w:t xml:space="preserve"> e</w:t>
      </w:r>
      <w:r w:rsidR="00DE4F4C" w:rsidRPr="00DD3373">
        <w:rPr>
          <w:color w:val="000000"/>
        </w:rPr>
        <w:t xml:space="preserve"> </w:t>
      </w:r>
      <w:r w:rsidRPr="00DD3373">
        <w:rPr>
          <w:color w:val="000000"/>
        </w:rPr>
        <w:t>dimora d</w:t>
      </w:r>
      <w:r w:rsidR="0099049D" w:rsidRPr="00DD3373">
        <w:rPr>
          <w:color w:val="000000"/>
        </w:rPr>
        <w:t>ella fantasiosa</w:t>
      </w:r>
      <w:r w:rsidRPr="00DD3373">
        <w:rPr>
          <w:color w:val="000000"/>
        </w:rPr>
        <w:t xml:space="preserve"> Cristina di Svezia, la Regina che aveva abbandona</w:t>
      </w:r>
      <w:r w:rsidR="00DE4F4C" w:rsidRPr="00DD3373">
        <w:rPr>
          <w:color w:val="000000"/>
        </w:rPr>
        <w:t>to il trono</w:t>
      </w:r>
      <w:r w:rsidRPr="00DD3373">
        <w:rPr>
          <w:color w:val="000000"/>
        </w:rPr>
        <w:t>, appassionata</w:t>
      </w:r>
      <w:r w:rsidR="00DE4F4C" w:rsidRPr="00DD3373">
        <w:rPr>
          <w:color w:val="000000"/>
        </w:rPr>
        <w:t xml:space="preserve"> anche</w:t>
      </w:r>
      <w:r w:rsidRPr="00DD3373">
        <w:rPr>
          <w:color w:val="000000"/>
        </w:rPr>
        <w:t xml:space="preserve"> di Musica</w:t>
      </w:r>
      <w:r w:rsidR="00B41FA1" w:rsidRPr="00DD3373">
        <w:rPr>
          <w:color w:val="000000"/>
        </w:rPr>
        <w:t>…</w:t>
      </w:r>
      <w:r w:rsidRPr="00DD3373">
        <w:rPr>
          <w:color w:val="000000"/>
        </w:rPr>
        <w:t xml:space="preserve"> per </w:t>
      </w:r>
      <w:r w:rsidR="003C7971">
        <w:rPr>
          <w:color w:val="000000"/>
        </w:rPr>
        <w:t xml:space="preserve">         </w:t>
      </w:r>
      <w:r w:rsidRPr="00DD3373">
        <w:rPr>
          <w:color w:val="000000"/>
        </w:rPr>
        <w:t xml:space="preserve">festeggiare </w:t>
      </w:r>
      <w:r w:rsidR="00A14EF1" w:rsidRPr="00DD3373">
        <w:rPr>
          <w:color w:val="000000"/>
        </w:rPr>
        <w:t>l’</w:t>
      </w:r>
      <w:r w:rsidRPr="00DD3373">
        <w:rPr>
          <w:color w:val="000000"/>
        </w:rPr>
        <w:t>incoronazione di Giacomo II, Re d’Inghilterra, Corelli</w:t>
      </w:r>
      <w:r w:rsidR="00B41FA1" w:rsidRPr="00DD3373">
        <w:rPr>
          <w:color w:val="000000"/>
        </w:rPr>
        <w:t>,</w:t>
      </w:r>
      <w:r w:rsidRPr="00DD3373">
        <w:rPr>
          <w:color w:val="000000"/>
        </w:rPr>
        <w:t xml:space="preserve"> </w:t>
      </w:r>
      <w:r w:rsidR="00B41FA1" w:rsidRPr="00DD3373">
        <w:rPr>
          <w:color w:val="000000"/>
        </w:rPr>
        <w:t xml:space="preserve">nel 1687, </w:t>
      </w:r>
      <w:r w:rsidRPr="00DD3373">
        <w:rPr>
          <w:color w:val="000000"/>
        </w:rPr>
        <w:t xml:space="preserve">dirige </w:t>
      </w:r>
      <w:r w:rsidR="00B41FA1" w:rsidRPr="00DD3373">
        <w:rPr>
          <w:color w:val="000000"/>
        </w:rPr>
        <w:t>100</w:t>
      </w:r>
      <w:r w:rsidRPr="00DD3373">
        <w:rPr>
          <w:color w:val="000000"/>
        </w:rPr>
        <w:t xml:space="preserve"> coristi e 150 strumentisti ad arco. In totale, prendono parte alla manifestazione 250 musicisti.</w:t>
      </w:r>
      <w:r w:rsidR="003D3977" w:rsidRPr="00DD3373">
        <w:rPr>
          <w:color w:val="000000"/>
        </w:rPr>
        <w:t xml:space="preserve"> </w:t>
      </w:r>
      <w:r w:rsidR="00D71D02" w:rsidRPr="00DD3373">
        <w:rPr>
          <w:color w:val="000000"/>
        </w:rPr>
        <w:t>A parte queste occasionali masse d’organico, che pur rispecchiano il gusto seicentesco dello sfarzo, si nota come Corelli impieghi un’uguale figurazione tecnica.</w:t>
      </w:r>
      <w:r w:rsidRPr="00DD3373">
        <w:rPr>
          <w:color w:val="000000"/>
        </w:rPr>
        <w:t xml:space="preserve"> </w:t>
      </w:r>
    </w:p>
    <w:p w:rsidR="003434E5" w:rsidRPr="00DD3373" w:rsidRDefault="0075678D" w:rsidP="00DB6D5D">
      <w:pPr>
        <w:pStyle w:val="Corpotesto"/>
        <w:spacing w:line="276" w:lineRule="auto"/>
        <w:jc w:val="left"/>
        <w:rPr>
          <w:color w:val="000000"/>
        </w:rPr>
      </w:pPr>
      <w:r w:rsidRPr="00DD3373">
        <w:rPr>
          <w:color w:val="000000"/>
        </w:rPr>
        <w:t xml:space="preserve">Gli stessi temi ai “soli“ </w:t>
      </w:r>
      <w:r w:rsidR="00D71D02" w:rsidRPr="00DD3373">
        <w:rPr>
          <w:color w:val="000000"/>
        </w:rPr>
        <w:t>e</w:t>
      </w:r>
      <w:r w:rsidRPr="00DD3373">
        <w:rPr>
          <w:color w:val="000000"/>
        </w:rPr>
        <w:t xml:space="preserve"> ai ”tutti”, come nei concerti che saranno composti da altri compositori un secolo dopo. Un suono che deve propagarsi e meravigliare. </w:t>
      </w:r>
    </w:p>
    <w:p w:rsidR="0075678D" w:rsidRPr="00DD3373" w:rsidRDefault="0075678D" w:rsidP="00DB6D5D">
      <w:pPr>
        <w:pStyle w:val="Corpotesto"/>
        <w:spacing w:line="276" w:lineRule="auto"/>
        <w:jc w:val="left"/>
        <w:rPr>
          <w:color w:val="000000"/>
        </w:rPr>
      </w:pPr>
      <w:r w:rsidRPr="00DD3373">
        <w:rPr>
          <w:color w:val="000000"/>
        </w:rPr>
        <w:t>Il Concerto grosso in Do minore, op.</w:t>
      </w:r>
      <w:r w:rsidR="00B41FA1" w:rsidRPr="00DD3373">
        <w:rPr>
          <w:color w:val="000000"/>
        </w:rPr>
        <w:t xml:space="preserve"> </w:t>
      </w:r>
      <w:r w:rsidRPr="00DD3373">
        <w:rPr>
          <w:color w:val="000000"/>
        </w:rPr>
        <w:t>6, numero tre, n</w:t>
      </w:r>
      <w:r w:rsidR="00F36CFE">
        <w:rPr>
          <w:color w:val="000000"/>
        </w:rPr>
        <w:t xml:space="preserve">e é </w:t>
      </w:r>
      <w:r w:rsidRPr="00DD3373">
        <w:rPr>
          <w:color w:val="000000"/>
        </w:rPr>
        <w:t xml:space="preserve">un esempio. I movimenti sono cinque, fra loro ci sono brevi e lenti passaggi di collegamento. </w:t>
      </w:r>
      <w:r w:rsidR="00A14EF1" w:rsidRPr="00DD3373">
        <w:rPr>
          <w:color w:val="000000"/>
        </w:rPr>
        <w:t>L’</w:t>
      </w:r>
      <w:r w:rsidRPr="00DD3373">
        <w:rPr>
          <w:color w:val="000000"/>
        </w:rPr>
        <w:t xml:space="preserve">introduzione è grave e solenne, il </w:t>
      </w:r>
      <w:r w:rsidR="003C7971">
        <w:rPr>
          <w:color w:val="000000"/>
        </w:rPr>
        <w:t xml:space="preserve">           </w:t>
      </w:r>
      <w:r w:rsidRPr="00DD3373">
        <w:rPr>
          <w:color w:val="000000"/>
        </w:rPr>
        <w:t xml:space="preserve">secondo movimento in stile da chiesa. Il finale è sovente un tempo di danza, ad esempio la </w:t>
      </w:r>
      <w:r w:rsidR="003C7971">
        <w:rPr>
          <w:color w:val="000000"/>
        </w:rPr>
        <w:t xml:space="preserve">          </w:t>
      </w:r>
      <w:r w:rsidRPr="00DD3373">
        <w:rPr>
          <w:color w:val="000000"/>
        </w:rPr>
        <w:t xml:space="preserve">Giga, settima sonata opera 5 di Corelli, con finale nello stile da camera. </w:t>
      </w:r>
    </w:p>
    <w:p w:rsidR="004C1919" w:rsidRPr="00DD3373" w:rsidRDefault="0075678D" w:rsidP="00DB6D5D">
      <w:pPr>
        <w:pStyle w:val="Corpotesto"/>
        <w:spacing w:line="276" w:lineRule="auto"/>
        <w:jc w:val="left"/>
        <w:rPr>
          <w:color w:val="000000"/>
        </w:rPr>
      </w:pPr>
      <w:r w:rsidRPr="00DD3373">
        <w:rPr>
          <w:color w:val="000000"/>
        </w:rPr>
        <w:t xml:space="preserve">Altrettanto famoso è il Concerto da Chiesa “Per la notte di Natale”. </w:t>
      </w:r>
      <w:r w:rsidR="00D71D02" w:rsidRPr="00DD3373">
        <w:rPr>
          <w:color w:val="000000"/>
        </w:rPr>
        <w:t xml:space="preserve">Il termine Concerto da </w:t>
      </w:r>
      <w:r w:rsidR="003C7971">
        <w:rPr>
          <w:color w:val="000000"/>
        </w:rPr>
        <w:t xml:space="preserve">       </w:t>
      </w:r>
      <w:r w:rsidR="00D71D02" w:rsidRPr="00DD3373">
        <w:rPr>
          <w:color w:val="000000"/>
        </w:rPr>
        <w:t>Chiesa o da Camera era già stato utilizzato in precedenza da Adriano Banchieri e anche da Viadana.</w:t>
      </w:r>
      <w:r w:rsidRPr="00DD3373">
        <w:rPr>
          <w:color w:val="000000"/>
        </w:rPr>
        <w:t xml:space="preserve"> Il merito di Corelli è di aver portato questa forma a compimento. In ogni modo, i dodici concerti del</w:t>
      </w:r>
      <w:r w:rsidR="00A14EF1" w:rsidRPr="00DD3373">
        <w:rPr>
          <w:color w:val="000000"/>
        </w:rPr>
        <w:t>l’</w:t>
      </w:r>
      <w:r w:rsidRPr="00DD3373">
        <w:rPr>
          <w:color w:val="000000"/>
        </w:rPr>
        <w:t xml:space="preserve">opera 6, rivelano un Corelli autore fondamentale per </w:t>
      </w:r>
      <w:r w:rsidR="00A14EF1" w:rsidRPr="00DD3373">
        <w:rPr>
          <w:color w:val="000000"/>
        </w:rPr>
        <w:t>l’</w:t>
      </w:r>
      <w:r w:rsidRPr="00DD3373">
        <w:rPr>
          <w:color w:val="000000"/>
        </w:rPr>
        <w:t xml:space="preserve">evoluzione della Musica strumentale. </w:t>
      </w:r>
    </w:p>
    <w:p w:rsidR="006C1792" w:rsidRPr="00DD3373" w:rsidRDefault="0075678D" w:rsidP="00DB6D5D">
      <w:pPr>
        <w:pStyle w:val="Corpotesto"/>
        <w:spacing w:line="276" w:lineRule="auto"/>
        <w:jc w:val="left"/>
        <w:rPr>
          <w:color w:val="000000"/>
        </w:rPr>
      </w:pPr>
      <w:r w:rsidRPr="00DD3373">
        <w:rPr>
          <w:color w:val="000000"/>
        </w:rPr>
        <w:lastRenderedPageBreak/>
        <w:t>Al compositore si devono le idee che daranno origine alle forme del Concerto e della Sinfonia, e che nel</w:t>
      </w:r>
      <w:r w:rsidR="00A14EF1" w:rsidRPr="00DD3373">
        <w:rPr>
          <w:color w:val="000000"/>
        </w:rPr>
        <w:t>l’</w:t>
      </w:r>
      <w:r w:rsidRPr="00DD3373">
        <w:rPr>
          <w:color w:val="000000"/>
        </w:rPr>
        <w:t xml:space="preserve">evoluzione della Musica sinfonica avranno la medesima importanza delle sinfonie di Beethoven. </w:t>
      </w:r>
      <w:r w:rsidR="00D71D02" w:rsidRPr="00DD3373">
        <w:rPr>
          <w:color w:val="000000"/>
        </w:rPr>
        <w:t>Quindi relativamente poche ma “buone”, le sue composizioni.</w:t>
      </w:r>
      <w:r w:rsidRPr="00DD3373">
        <w:rPr>
          <w:color w:val="000000"/>
        </w:rPr>
        <w:t xml:space="preserve"> Membro del</w:t>
      </w:r>
      <w:r w:rsidR="00A14EF1" w:rsidRPr="00DD3373">
        <w:rPr>
          <w:color w:val="000000"/>
        </w:rPr>
        <w:t>l’</w:t>
      </w:r>
      <w:r w:rsidRPr="00DD3373">
        <w:rPr>
          <w:color w:val="000000"/>
        </w:rPr>
        <w:t xml:space="preserve">Arcadia con il nome di “Arcomelo Erimanteo”, contemporaneamente ad Alessandro Scarlatti che sarà chiamato “Terpandro”. Era il 26 aprile 1706. Poco dopo, il musicista stava valutando, </w:t>
      </w:r>
      <w:r w:rsidR="003C7971">
        <w:rPr>
          <w:color w:val="000000"/>
        </w:rPr>
        <w:t xml:space="preserve">                  </w:t>
      </w:r>
      <w:r w:rsidRPr="00DD3373">
        <w:rPr>
          <w:color w:val="000000"/>
        </w:rPr>
        <w:t xml:space="preserve">considerando qualche insoddisfazione, di interrompere </w:t>
      </w:r>
      <w:r w:rsidR="00A14EF1" w:rsidRPr="00DD3373">
        <w:rPr>
          <w:color w:val="000000"/>
        </w:rPr>
        <w:t>l’</w:t>
      </w:r>
      <w:r w:rsidRPr="00DD3373">
        <w:rPr>
          <w:color w:val="000000"/>
        </w:rPr>
        <w:t xml:space="preserve">attività. Lo fece. Corelli è sepolto al Pantheon. Come detto, vita tranquilla e parecchie realizzazioni. </w:t>
      </w:r>
    </w:p>
    <w:p w:rsidR="000D4500" w:rsidRPr="00DD3373" w:rsidRDefault="0075678D" w:rsidP="00DB6D5D">
      <w:pPr>
        <w:pStyle w:val="Corpotesto"/>
        <w:spacing w:line="276" w:lineRule="auto"/>
        <w:jc w:val="left"/>
        <w:rPr>
          <w:color w:val="000000"/>
        </w:rPr>
      </w:pPr>
      <w:r w:rsidRPr="00DD3373">
        <w:rPr>
          <w:color w:val="000000"/>
        </w:rPr>
        <w:t>Fu definito nel 1689, “</w:t>
      </w:r>
      <w:r w:rsidRPr="00DD3373">
        <w:rPr>
          <w:i/>
          <w:iCs/>
          <w:color w:val="000000"/>
        </w:rPr>
        <w:t>Orfeo dei nostri giorni</w:t>
      </w:r>
      <w:r w:rsidRPr="00DD3373">
        <w:rPr>
          <w:color w:val="000000"/>
        </w:rPr>
        <w:t>”. Nel 1709, “</w:t>
      </w:r>
      <w:r w:rsidRPr="00DD3373">
        <w:rPr>
          <w:i/>
          <w:iCs/>
          <w:color w:val="000000"/>
        </w:rPr>
        <w:t>Cristoforo Colombo della Musica</w:t>
      </w:r>
      <w:r w:rsidRPr="00DD3373">
        <w:rPr>
          <w:color w:val="000000"/>
        </w:rPr>
        <w:t>”, era anc</w:t>
      </w:r>
      <w:r w:rsidR="00E8645F">
        <w:rPr>
          <w:color w:val="000000"/>
        </w:rPr>
        <w:t>ò</w:t>
      </w:r>
      <w:r w:rsidRPr="00DD3373">
        <w:rPr>
          <w:color w:val="000000"/>
        </w:rPr>
        <w:t>ra in vita e queste onorificenze lo allietarono. Nel 1713, dal Mattheson: “</w:t>
      </w:r>
      <w:r w:rsidRPr="00DD3373">
        <w:rPr>
          <w:i/>
          <w:iCs/>
          <w:color w:val="000000"/>
        </w:rPr>
        <w:t>Principe di tutti i musicisti</w:t>
      </w:r>
      <w:r w:rsidRPr="00DD3373">
        <w:rPr>
          <w:color w:val="000000"/>
        </w:rPr>
        <w:t>”, ma il “</w:t>
      </w:r>
      <w:r w:rsidRPr="00DD3373">
        <w:rPr>
          <w:i/>
          <w:iCs/>
          <w:color w:val="000000"/>
        </w:rPr>
        <w:t>Principe</w:t>
      </w:r>
      <w:r w:rsidRPr="00DD3373">
        <w:rPr>
          <w:color w:val="000000"/>
        </w:rPr>
        <w:t xml:space="preserve">” era, purtroppo, già stato traghettato in altri luoghi. Un gran musicista, è descrivibile anche con i piccoli particolari. </w:t>
      </w:r>
      <w:r w:rsidR="00D71D02" w:rsidRPr="00DD3373">
        <w:rPr>
          <w:color w:val="000000"/>
        </w:rPr>
        <w:t>Sono proprio queste “</w:t>
      </w:r>
      <w:r w:rsidR="00D71D02" w:rsidRPr="00DD3373">
        <w:rPr>
          <w:i/>
          <w:iCs/>
          <w:color w:val="000000"/>
        </w:rPr>
        <w:t>notiziole</w:t>
      </w:r>
      <w:r w:rsidR="00D71D02" w:rsidRPr="00DD3373">
        <w:rPr>
          <w:color w:val="000000"/>
        </w:rPr>
        <w:t xml:space="preserve">” che talvolta </w:t>
      </w:r>
      <w:r w:rsidR="003C7971">
        <w:rPr>
          <w:color w:val="000000"/>
        </w:rPr>
        <w:t xml:space="preserve">               </w:t>
      </w:r>
      <w:r w:rsidR="00D71D02" w:rsidRPr="00DD3373">
        <w:rPr>
          <w:color w:val="000000"/>
        </w:rPr>
        <w:t>tracciano e fotografano la personalità, rendendo più interessante e comprensibile la sua vita e le sue opere.</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Adagio di mezzo indispettito.</w:t>
      </w:r>
      <w:r w:rsidRPr="00DD3373">
        <w:rPr>
          <w:i/>
          <w:color w:val="008080"/>
          <w:sz w:val="20"/>
          <w:szCs w:val="20"/>
        </w:rPr>
        <w:t xml:space="preserve"> Geminiani, uno dei suoi allievi, racconta di un viaggio del Corelli a Napoli, con i </w:t>
      </w:r>
      <w:r w:rsidR="003C7971">
        <w:rPr>
          <w:i/>
          <w:color w:val="008080"/>
          <w:sz w:val="20"/>
          <w:szCs w:val="20"/>
        </w:rPr>
        <w:t xml:space="preserve"> </w:t>
      </w:r>
      <w:r w:rsidRPr="00DD3373">
        <w:rPr>
          <w:i/>
          <w:color w:val="008080"/>
          <w:sz w:val="20"/>
          <w:szCs w:val="20"/>
        </w:rPr>
        <w:t xml:space="preserve">migliori elementi della sua orchestra, invitato da Alessandro Scarlatti, per suonare al cospetto del Re, il quale, </w:t>
      </w:r>
      <w:r w:rsidR="003C7971">
        <w:rPr>
          <w:i/>
          <w:color w:val="008080"/>
          <w:sz w:val="20"/>
          <w:szCs w:val="20"/>
        </w:rPr>
        <w:t xml:space="preserve">         </w:t>
      </w:r>
      <w:r w:rsidRPr="00DD3373">
        <w:rPr>
          <w:i/>
          <w:color w:val="008080"/>
          <w:sz w:val="20"/>
          <w:szCs w:val="20"/>
        </w:rPr>
        <w:t xml:space="preserve">“Luna probabilmente storta”, durante il concerto, non dimostrò la minima attenzione, addirittura se </w:t>
      </w:r>
      <w:r w:rsidR="00D71D02" w:rsidRPr="00DD3373">
        <w:rPr>
          <w:i/>
          <w:color w:val="008080"/>
          <w:sz w:val="20"/>
          <w:szCs w:val="20"/>
        </w:rPr>
        <w:t xml:space="preserve">ne </w:t>
      </w:r>
      <w:r w:rsidRPr="00DD3373">
        <w:rPr>
          <w:i/>
          <w:color w:val="008080"/>
          <w:sz w:val="20"/>
          <w:szCs w:val="20"/>
        </w:rPr>
        <w:t xml:space="preserve">andò durante </w:t>
      </w:r>
      <w:r w:rsidR="00A14EF1" w:rsidRPr="00DD3373">
        <w:rPr>
          <w:i/>
          <w:color w:val="008080"/>
          <w:sz w:val="20"/>
          <w:szCs w:val="20"/>
        </w:rPr>
        <w:t>l’</w:t>
      </w:r>
      <w:r w:rsidRPr="00DD3373">
        <w:rPr>
          <w:i/>
          <w:color w:val="008080"/>
          <w:sz w:val="20"/>
          <w:szCs w:val="20"/>
        </w:rPr>
        <w:t>esecuzione del</w:t>
      </w:r>
      <w:r w:rsidR="00A14EF1" w:rsidRPr="00DD3373">
        <w:rPr>
          <w:i/>
          <w:color w:val="008080"/>
          <w:sz w:val="20"/>
          <w:szCs w:val="20"/>
        </w:rPr>
        <w:t>l’</w:t>
      </w:r>
      <w:r w:rsidRPr="00DD3373">
        <w:rPr>
          <w:i/>
          <w:color w:val="008080"/>
          <w:sz w:val="20"/>
          <w:szCs w:val="20"/>
        </w:rPr>
        <w:t>adagio! Che maleducazione!…</w:t>
      </w:r>
      <w:r w:rsidR="00D71D02" w:rsidRPr="00DD3373">
        <w:rPr>
          <w:i/>
          <w:color w:val="008080"/>
          <w:sz w:val="20"/>
          <w:szCs w:val="20"/>
        </w:rPr>
        <w:t>S’</w:t>
      </w:r>
      <w:r w:rsidRPr="00DD3373">
        <w:rPr>
          <w:i/>
          <w:color w:val="008080"/>
          <w:sz w:val="20"/>
          <w:szCs w:val="20"/>
        </w:rPr>
        <w:t xml:space="preserve">immagina Corelli, che senza troppo scaldarsi, sussurra parole </w:t>
      </w:r>
      <w:r w:rsidRPr="00DD3373">
        <w:rPr>
          <w:i/>
          <w:iCs/>
          <w:color w:val="008080"/>
          <w:sz w:val="20"/>
          <w:szCs w:val="20"/>
        </w:rPr>
        <w:t>singolari</w:t>
      </w:r>
      <w:r w:rsidRPr="00DD3373">
        <w:rPr>
          <w:i/>
          <w:color w:val="008080"/>
          <w:sz w:val="20"/>
          <w:szCs w:val="20"/>
        </w:rPr>
        <w:t>.</w:t>
      </w:r>
    </w:p>
    <w:p w:rsidR="000D4500" w:rsidRPr="00CD4B91" w:rsidRDefault="000D4500" w:rsidP="00DB6D5D">
      <w:pPr>
        <w:pStyle w:val="Corpotesto"/>
        <w:spacing w:line="276" w:lineRule="auto"/>
        <w:ind w:firstLine="709"/>
        <w:jc w:val="left"/>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p w:rsidR="0075678D" w:rsidRPr="00CD4B91" w:rsidRDefault="0075678D" w:rsidP="00DB6D5D">
      <w:pPr>
        <w:pStyle w:val="Corpotesto"/>
        <w:spacing w:line="276" w:lineRule="auto"/>
        <w:ind w:firstLine="709"/>
        <w:jc w:val="left"/>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22</w:t>
      </w: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6F7572"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 MUSICA STRUMENTALE DEL 1700</w:t>
      </w:r>
    </w:p>
    <w:p w:rsidR="0075678D" w:rsidRPr="00DD3373" w:rsidRDefault="0075678D" w:rsidP="00DB6D5D">
      <w:pPr>
        <w:pStyle w:val="Corpotesto"/>
        <w:spacing w:line="276" w:lineRule="auto"/>
        <w:jc w:val="left"/>
        <w:rPr>
          <w:color w:val="000000"/>
        </w:rPr>
      </w:pPr>
      <w:r w:rsidRPr="00DD3373">
        <w:rPr>
          <w:b/>
          <w:color w:val="1F497D"/>
        </w:rPr>
        <w:t>Antonio Vivaldi</w:t>
      </w:r>
      <w:r w:rsidRPr="00DD3373">
        <w:rPr>
          <w:b/>
          <w:color w:val="000000"/>
        </w:rPr>
        <w:tab/>
      </w:r>
      <w:r w:rsidRPr="00DD3373">
        <w:rPr>
          <w:b/>
          <w:color w:val="000000"/>
        </w:rPr>
        <w:tab/>
      </w:r>
      <w:r w:rsidRPr="00DD3373">
        <w:rPr>
          <w:color w:val="000000"/>
        </w:rPr>
        <w:t>Venezia, 4.3.1678 - Vienna, 28.8.1741</w:t>
      </w:r>
      <w:r w:rsidR="00274163" w:rsidRPr="00DD3373">
        <w:rPr>
          <w:color w:val="000000"/>
        </w:rPr>
        <w:t>.</w:t>
      </w:r>
    </w:p>
    <w:p w:rsidR="00AC0EFC" w:rsidRPr="00DD3373"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24C5DC78" wp14:editId="55A79E11">
            <wp:extent cx="753745" cy="977900"/>
            <wp:effectExtent l="19050" t="0" r="8255" b="0"/>
            <wp:docPr id="41" name="Immagine 41" descr="vival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vivaldi"/>
                    <pic:cNvPicPr>
                      <a:picLocks noChangeAspect="1" noChangeArrowheads="1"/>
                    </pic:cNvPicPr>
                  </pic:nvPicPr>
                  <pic:blipFill>
                    <a:blip r:embed="rId49" cstate="print"/>
                    <a:srcRect/>
                    <a:stretch>
                      <a:fillRect/>
                    </a:stretch>
                  </pic:blipFill>
                  <pic:spPr bwMode="auto">
                    <a:xfrm>
                      <a:off x="0" y="0"/>
                      <a:ext cx="753745" cy="977900"/>
                    </a:xfrm>
                    <a:prstGeom prst="rect">
                      <a:avLst/>
                    </a:prstGeom>
                    <a:noFill/>
                    <a:ln w="9525">
                      <a:noFill/>
                      <a:miter lim="800000"/>
                      <a:headEnd/>
                      <a:tailEnd/>
                    </a:ln>
                  </pic:spPr>
                </pic:pic>
              </a:graphicData>
            </a:graphic>
          </wp:inline>
        </w:drawing>
      </w:r>
      <w:r w:rsidR="00D1560D" w:rsidRPr="00DD3373">
        <w:rPr>
          <w:rFonts w:ascii="Arial" w:hAnsi="Arial" w:cs="Arial"/>
        </w:rPr>
        <w:t xml:space="preserve"> </w:t>
      </w:r>
      <w:r w:rsidR="0075678D" w:rsidRPr="00DD3373">
        <w:rPr>
          <w:rFonts w:ascii="Arial" w:hAnsi="Arial" w:cs="Arial"/>
          <w:color w:val="000000"/>
        </w:rPr>
        <w:t xml:space="preserve">Con Arcangelo Corelli, è a </w:t>
      </w:r>
      <w:r w:rsidR="00497447" w:rsidRPr="00DD3373">
        <w:rPr>
          <w:rFonts w:ascii="Arial" w:hAnsi="Arial" w:cs="Arial"/>
          <w:color w:val="000000"/>
        </w:rPr>
        <w:t xml:space="preserve">Vivaldi </w:t>
      </w:r>
      <w:r w:rsidR="0075678D" w:rsidRPr="00DD3373">
        <w:rPr>
          <w:rFonts w:ascii="Arial" w:hAnsi="Arial" w:cs="Arial"/>
          <w:color w:val="000000"/>
        </w:rPr>
        <w:t>che va la fama d’aver creato la forma musicale del “Concerto”. Nel comporre, Vivaldi è rapido, senza ripensamenti. Paragoniamolo in questo a Mozart o Pergolesi, a Schubert o Donizetti. Dichiara di comporre un’opera in tempi più brevi del copista che la deve trascrivere! Scrivendo una lettera al</w:t>
      </w:r>
      <w:r w:rsidR="00A14EF1" w:rsidRPr="00DD3373">
        <w:rPr>
          <w:rFonts w:ascii="Arial" w:hAnsi="Arial" w:cs="Arial"/>
          <w:color w:val="000000"/>
        </w:rPr>
        <w:t>l’</w:t>
      </w:r>
      <w:r w:rsidR="0075678D" w:rsidRPr="00DD3373">
        <w:rPr>
          <w:rFonts w:ascii="Arial" w:hAnsi="Arial" w:cs="Arial"/>
          <w:color w:val="000000"/>
        </w:rPr>
        <w:t>amico De Blancey se ne vanta.</w:t>
      </w:r>
      <w:r w:rsidR="00AC0EFC" w:rsidRPr="00DD3373">
        <w:rPr>
          <w:rFonts w:ascii="Arial" w:hAnsi="Arial" w:cs="Arial"/>
          <w:color w:val="000000"/>
        </w:rPr>
        <w:t xml:space="preserve"> </w:t>
      </w:r>
      <w:r w:rsidR="0075678D" w:rsidRPr="00DD3373">
        <w:rPr>
          <w:rFonts w:ascii="Arial" w:hAnsi="Arial" w:cs="Arial"/>
          <w:color w:val="000000"/>
        </w:rPr>
        <w:t>Sul manoscritto di un'opera teatrale, c’è un suo autografo, in cui si legge: ”</w:t>
      </w:r>
      <w:r w:rsidR="0075678D" w:rsidRPr="00DD3373">
        <w:rPr>
          <w:rFonts w:ascii="Arial" w:hAnsi="Arial" w:cs="Arial"/>
          <w:i/>
          <w:iCs/>
          <w:color w:val="000000"/>
        </w:rPr>
        <w:t>Opera del Vivaldi fatta in cinque giorni</w:t>
      </w:r>
      <w:r w:rsidR="0075678D" w:rsidRPr="00DD3373">
        <w:rPr>
          <w:rFonts w:ascii="Arial" w:hAnsi="Arial" w:cs="Arial"/>
          <w:color w:val="000000"/>
        </w:rPr>
        <w:t xml:space="preserve">”. </w:t>
      </w:r>
    </w:p>
    <w:p w:rsidR="0075678D" w:rsidRPr="00DD3373" w:rsidRDefault="0075678D" w:rsidP="00DB6D5D">
      <w:pPr>
        <w:pStyle w:val="Corpotesto"/>
        <w:spacing w:line="276" w:lineRule="auto"/>
        <w:jc w:val="left"/>
        <w:rPr>
          <w:color w:val="000000"/>
        </w:rPr>
      </w:pPr>
      <w:r w:rsidRPr="00DD3373">
        <w:rPr>
          <w:color w:val="000000"/>
        </w:rPr>
        <w:t xml:space="preserve">In effetti, la sua produzione fu enorme e divisibile in due parti. Nella prima parte della sua vita musicale si dedica appunto ai concerti, fino al 1713 circa. Dopo questa data, compone </w:t>
      </w:r>
      <w:r w:rsidR="003C7971">
        <w:rPr>
          <w:color w:val="000000"/>
        </w:rPr>
        <w:t xml:space="preserve">               </w:t>
      </w:r>
      <w:r w:rsidRPr="00DD3373">
        <w:rPr>
          <w:color w:val="000000"/>
        </w:rPr>
        <w:t xml:space="preserve">prevalentemente opere. Criticato in vita e anche nei successivi secoli, senza logica musicale. La gelosia non motivata </w:t>
      </w:r>
      <w:r w:rsidR="00243EFD" w:rsidRPr="00DD3373">
        <w:rPr>
          <w:color w:val="000000"/>
        </w:rPr>
        <w:t>e</w:t>
      </w:r>
      <w:r w:rsidRPr="00DD3373">
        <w:rPr>
          <w:color w:val="000000"/>
        </w:rPr>
        <w:t xml:space="preserve"> insensata è sempre esistita. Vivaldi, a Venezia, non ricoprì mai </w:t>
      </w:r>
      <w:r w:rsidR="003C7971">
        <w:rPr>
          <w:color w:val="000000"/>
        </w:rPr>
        <w:t xml:space="preserve">           </w:t>
      </w:r>
      <w:r w:rsidRPr="00DD3373">
        <w:rPr>
          <w:color w:val="000000"/>
        </w:rPr>
        <w:t>cariche di gran prestigio (come ad esempio Monteverdi, Cavalli, o Legrenzi, maestri di cappella in San Marco), ma fu uno degli Insegnanti al Seminario musicale del</w:t>
      </w:r>
      <w:r w:rsidR="00A14EF1" w:rsidRPr="00DD3373">
        <w:rPr>
          <w:color w:val="000000"/>
        </w:rPr>
        <w:t>l’</w:t>
      </w:r>
      <w:r w:rsidRPr="00DD3373">
        <w:rPr>
          <w:color w:val="000000"/>
        </w:rPr>
        <w:t xml:space="preserve">Ospedale della Pietà. Questo, era uno dei quattro ospedali, poi Conservatori di Musica della città, tristi di nome: </w:t>
      </w:r>
      <w:r w:rsidR="003C7971">
        <w:rPr>
          <w:color w:val="000000"/>
        </w:rPr>
        <w:t xml:space="preserve">          </w:t>
      </w:r>
      <w:r w:rsidRPr="00DD3373">
        <w:rPr>
          <w:color w:val="000000"/>
        </w:rPr>
        <w:t xml:space="preserve">“Dei Mendicanti” (in cui insegnava il Bretoni), “Degli Incurabili”, (insegnante Hasse, poi Galuppi) o “Ospedaletto”, (insegnante Sacchini). </w:t>
      </w:r>
    </w:p>
    <w:p w:rsidR="008D26E9" w:rsidRPr="00DD3373" w:rsidRDefault="0075678D" w:rsidP="00DB6D5D">
      <w:pPr>
        <w:pStyle w:val="Corpotesto"/>
        <w:spacing w:line="276" w:lineRule="auto"/>
        <w:jc w:val="left"/>
        <w:rPr>
          <w:color w:val="000000"/>
        </w:rPr>
      </w:pPr>
      <w:r w:rsidRPr="00DD3373">
        <w:rPr>
          <w:color w:val="000000"/>
        </w:rPr>
        <w:t xml:space="preserve">Ospedali nati ai tempi delle Crociate, inizialmente ricoveri di pellegrini, </w:t>
      </w:r>
      <w:r w:rsidR="00243EFD" w:rsidRPr="00DD3373">
        <w:rPr>
          <w:color w:val="000000"/>
        </w:rPr>
        <w:t>in seguito</w:t>
      </w:r>
      <w:r w:rsidRPr="00DD3373">
        <w:rPr>
          <w:color w:val="000000"/>
        </w:rPr>
        <w:t xml:space="preserve"> destinati a crescere </w:t>
      </w:r>
      <w:r w:rsidR="00243EFD" w:rsidRPr="00DD3373">
        <w:rPr>
          <w:color w:val="000000"/>
        </w:rPr>
        <w:t>e</w:t>
      </w:r>
      <w:r w:rsidR="008D26E9" w:rsidRPr="00DD3373">
        <w:rPr>
          <w:color w:val="000000"/>
        </w:rPr>
        <w:t xml:space="preserve"> avviare a una professione </w:t>
      </w:r>
      <w:r w:rsidRPr="00DD3373">
        <w:rPr>
          <w:color w:val="000000"/>
        </w:rPr>
        <w:t>le trovatelle</w:t>
      </w:r>
      <w:r w:rsidR="008D26E9" w:rsidRPr="00DD3373">
        <w:rPr>
          <w:color w:val="000000"/>
        </w:rPr>
        <w:t xml:space="preserve">, la musica era una delle tante </w:t>
      </w:r>
      <w:r w:rsidR="00027FDC" w:rsidRPr="00DD3373">
        <w:rPr>
          <w:color w:val="000000"/>
        </w:rPr>
        <w:t>attività</w:t>
      </w:r>
      <w:r w:rsidR="008D26E9" w:rsidRPr="00DD3373">
        <w:rPr>
          <w:color w:val="000000"/>
        </w:rPr>
        <w:t>, co</w:t>
      </w:r>
      <w:r w:rsidR="003C7971">
        <w:rPr>
          <w:color w:val="000000"/>
        </w:rPr>
        <w:t>n il</w:t>
      </w:r>
      <w:r w:rsidR="008D26E9" w:rsidRPr="00DD3373">
        <w:rPr>
          <w:color w:val="000000"/>
        </w:rPr>
        <w:t xml:space="preserve"> </w:t>
      </w:r>
      <w:r w:rsidR="008D26E9" w:rsidRPr="00DD3373">
        <w:rPr>
          <w:color w:val="000000"/>
        </w:rPr>
        <w:lastRenderedPageBreak/>
        <w:t xml:space="preserve">tempo </w:t>
      </w:r>
      <w:r w:rsidR="00027FDC" w:rsidRPr="00DD3373">
        <w:rPr>
          <w:color w:val="000000"/>
        </w:rPr>
        <w:t xml:space="preserve">gli ospedali </w:t>
      </w:r>
      <w:r w:rsidR="008D26E9" w:rsidRPr="00DD3373">
        <w:rPr>
          <w:color w:val="000000"/>
        </w:rPr>
        <w:t xml:space="preserve">divennero Istituti </w:t>
      </w:r>
      <w:r w:rsidR="00027FDC" w:rsidRPr="00DD3373">
        <w:rPr>
          <w:color w:val="000000"/>
        </w:rPr>
        <w:t xml:space="preserve">musicali </w:t>
      </w:r>
      <w:r w:rsidR="008D26E9" w:rsidRPr="00DD3373">
        <w:rPr>
          <w:color w:val="000000"/>
        </w:rPr>
        <w:t>specializzati</w:t>
      </w:r>
      <w:r w:rsidRPr="00DD3373">
        <w:rPr>
          <w:color w:val="000000"/>
        </w:rPr>
        <w:t xml:space="preserve">. Nel 1700, la “Pietà” aveva </w:t>
      </w:r>
      <w:r w:rsidR="003C7971">
        <w:rPr>
          <w:color w:val="000000"/>
        </w:rPr>
        <w:t xml:space="preserve">                 </w:t>
      </w:r>
      <w:r w:rsidRPr="00DD3373">
        <w:rPr>
          <w:color w:val="000000"/>
        </w:rPr>
        <w:t xml:space="preserve">buonissima considerazione musicale, tanto che gli aristocratici faticavano per ottenere un posto a pagamento per i propri figli. Così, libero da impegni pubblici, Vivaldi ebbe </w:t>
      </w:r>
      <w:r w:rsidR="00A14EF1" w:rsidRPr="00DD3373">
        <w:rPr>
          <w:color w:val="000000"/>
        </w:rPr>
        <w:t>l’</w:t>
      </w:r>
      <w:r w:rsidRPr="00DD3373">
        <w:rPr>
          <w:color w:val="000000"/>
        </w:rPr>
        <w:t xml:space="preserve">opportunità di </w:t>
      </w:r>
      <w:r w:rsidR="003C7971">
        <w:rPr>
          <w:color w:val="000000"/>
        </w:rPr>
        <w:t xml:space="preserve">              </w:t>
      </w:r>
      <w:r w:rsidRPr="00DD3373">
        <w:rPr>
          <w:color w:val="000000"/>
        </w:rPr>
        <w:t xml:space="preserve">riservare più tempo a se stesso. Fu oltre che compositore, abile violinista. </w:t>
      </w:r>
    </w:p>
    <w:p w:rsidR="00C648B1" w:rsidRPr="00DD3373" w:rsidRDefault="0075678D" w:rsidP="00DB6D5D">
      <w:pPr>
        <w:pStyle w:val="Corpotesto"/>
        <w:spacing w:line="276" w:lineRule="auto"/>
        <w:jc w:val="left"/>
        <w:rPr>
          <w:color w:val="000000"/>
        </w:rPr>
      </w:pPr>
      <w:r w:rsidRPr="00DD3373">
        <w:rPr>
          <w:color w:val="000000"/>
        </w:rPr>
        <w:t>Detto “</w:t>
      </w:r>
      <w:r w:rsidRPr="00DD3373">
        <w:rPr>
          <w:i/>
          <w:iCs/>
          <w:color w:val="000000"/>
        </w:rPr>
        <w:t>prete rosso</w:t>
      </w:r>
      <w:r w:rsidRPr="00DD3373">
        <w:rPr>
          <w:color w:val="000000"/>
        </w:rPr>
        <w:t xml:space="preserve">“, per il colore dei suoi capelli. Eredità del padre, anch’egli </w:t>
      </w:r>
      <w:r w:rsidRPr="00DD3373">
        <w:rPr>
          <w:i/>
          <w:iCs/>
          <w:color w:val="000000"/>
        </w:rPr>
        <w:t>sonador di violino di pelo rosso</w:t>
      </w:r>
      <w:r w:rsidRPr="00DD3373">
        <w:rPr>
          <w:color w:val="000000"/>
        </w:rPr>
        <w:t xml:space="preserve">. Sacerdote dal 1703, senza rinunciare </w:t>
      </w:r>
      <w:r w:rsidR="00243EFD" w:rsidRPr="00DD3373">
        <w:rPr>
          <w:color w:val="000000"/>
        </w:rPr>
        <w:t>a</w:t>
      </w:r>
      <w:r w:rsidRPr="00DD3373">
        <w:rPr>
          <w:color w:val="000000"/>
        </w:rPr>
        <w:t xml:space="preserve"> essere un religioso, fu costretto a </w:t>
      </w:r>
      <w:r w:rsidR="003C7971">
        <w:rPr>
          <w:color w:val="000000"/>
        </w:rPr>
        <w:t xml:space="preserve">          </w:t>
      </w:r>
      <w:r w:rsidRPr="00DD3373">
        <w:rPr>
          <w:color w:val="000000"/>
        </w:rPr>
        <w:t xml:space="preserve">rinunciare alla vita sacerdotale, gli fu proibita la funzione, ma non </w:t>
      </w:r>
      <w:r w:rsidR="00A14EF1" w:rsidRPr="00DD3373">
        <w:rPr>
          <w:color w:val="000000"/>
        </w:rPr>
        <w:t>l’</w:t>
      </w:r>
      <w:r w:rsidRPr="00DD3373">
        <w:rPr>
          <w:color w:val="000000"/>
        </w:rPr>
        <w:t xml:space="preserve">abito. Sofferente d’asma, aveva difficoltà a celebrare. Meno verosimile </w:t>
      </w:r>
      <w:r w:rsidR="00A14EF1" w:rsidRPr="00DD3373">
        <w:rPr>
          <w:color w:val="000000"/>
        </w:rPr>
        <w:t>l’</w:t>
      </w:r>
      <w:r w:rsidRPr="00DD3373">
        <w:rPr>
          <w:color w:val="000000"/>
        </w:rPr>
        <w:t xml:space="preserve">altra versione: se aveva idee musicali da </w:t>
      </w:r>
      <w:r w:rsidR="003C7971">
        <w:rPr>
          <w:color w:val="000000"/>
        </w:rPr>
        <w:t xml:space="preserve">             </w:t>
      </w:r>
      <w:r w:rsidRPr="00DD3373">
        <w:rPr>
          <w:color w:val="000000"/>
        </w:rPr>
        <w:t xml:space="preserve">annotare, correva in sacrestia </w:t>
      </w:r>
      <w:r w:rsidR="00243EFD" w:rsidRPr="00DD3373">
        <w:rPr>
          <w:color w:val="000000"/>
        </w:rPr>
        <w:t>e</w:t>
      </w:r>
      <w:r w:rsidRPr="00DD3373">
        <w:rPr>
          <w:color w:val="000000"/>
        </w:rPr>
        <w:t xml:space="preserve"> interrompeva la celebrazione. Ufficialmente, fu accusato con la condizionale per “</w:t>
      </w:r>
      <w:r w:rsidRPr="00DD3373">
        <w:rPr>
          <w:i/>
          <w:iCs/>
          <w:color w:val="000000"/>
        </w:rPr>
        <w:t>Abituale stravaganza</w:t>
      </w:r>
      <w:r w:rsidRPr="00DD3373">
        <w:rPr>
          <w:color w:val="000000"/>
        </w:rPr>
        <w:t xml:space="preserve">”. Fuori del comune lo era certamente. </w:t>
      </w:r>
    </w:p>
    <w:p w:rsidR="006C1792" w:rsidRPr="00DD3373" w:rsidRDefault="0075678D" w:rsidP="00DB6D5D">
      <w:pPr>
        <w:pStyle w:val="Corpotesto"/>
        <w:spacing w:line="276" w:lineRule="auto"/>
        <w:jc w:val="left"/>
        <w:rPr>
          <w:color w:val="000000"/>
        </w:rPr>
      </w:pPr>
      <w:r w:rsidRPr="00DD3373">
        <w:rPr>
          <w:color w:val="000000"/>
        </w:rPr>
        <w:t xml:space="preserve">Vivaldi era anche maestro di canto di tale Anna Girò o Giraud, una cantante che rimase nella sua residenza! Lezioni continue? Cantante perpetua? Vero è che, per uno o </w:t>
      </w:r>
      <w:r w:rsidR="00A14EF1" w:rsidRPr="00DD3373">
        <w:rPr>
          <w:color w:val="000000"/>
        </w:rPr>
        <w:t>l’</w:t>
      </w:r>
      <w:r w:rsidRPr="00DD3373">
        <w:rPr>
          <w:color w:val="000000"/>
        </w:rPr>
        <w:t>altro motivo, fu deferito al</w:t>
      </w:r>
      <w:r w:rsidR="00A14EF1" w:rsidRPr="00DD3373">
        <w:rPr>
          <w:color w:val="000000"/>
        </w:rPr>
        <w:t>l’</w:t>
      </w:r>
      <w:r w:rsidRPr="00DD3373">
        <w:rPr>
          <w:color w:val="000000"/>
        </w:rPr>
        <w:t xml:space="preserve">inquisizione, che lo considerò musicista, ossia “pazzo!”. La motivazione non offende nessun musicista, di questi sbagli, tanti, si deve sorridere. Da una testimonianza del Goldoni, si ha certezza che anche nei momenti di maggior lavoro, la lettura del Breviario era per Vivaldi un dovere quotidiano. </w:t>
      </w:r>
    </w:p>
    <w:p w:rsidR="000D4500" w:rsidRPr="00DD3373" w:rsidRDefault="0075678D" w:rsidP="00DB6D5D">
      <w:pPr>
        <w:pStyle w:val="Corpotesto"/>
        <w:spacing w:line="276" w:lineRule="auto"/>
        <w:jc w:val="left"/>
        <w:rPr>
          <w:color w:val="000000"/>
        </w:rPr>
      </w:pPr>
      <w:r w:rsidRPr="00DD3373">
        <w:rPr>
          <w:color w:val="000000"/>
        </w:rPr>
        <w:t>Lo stesso Goldoni lo descriveva però come “</w:t>
      </w:r>
      <w:r w:rsidRPr="00DD3373">
        <w:rPr>
          <w:i/>
          <w:iCs/>
          <w:color w:val="000000"/>
        </w:rPr>
        <w:t>Buon Violinista ma compositore mediocre</w:t>
      </w:r>
      <w:r w:rsidRPr="00DD3373">
        <w:rPr>
          <w:color w:val="000000"/>
        </w:rPr>
        <w:t xml:space="preserve">”. </w:t>
      </w:r>
      <w:r w:rsidR="008B2A21">
        <w:rPr>
          <w:color w:val="000000"/>
        </w:rPr>
        <w:t xml:space="preserve">     </w:t>
      </w:r>
      <w:r w:rsidRPr="00DD3373">
        <w:rPr>
          <w:color w:val="000000"/>
        </w:rPr>
        <w:t xml:space="preserve">Strano. Forse era, non musicalmente, un indisponente. </w:t>
      </w:r>
    </w:p>
    <w:p w:rsidR="000D4500" w:rsidRPr="00DD3373" w:rsidRDefault="0075678D" w:rsidP="00DB6D5D">
      <w:pPr>
        <w:pStyle w:val="Corpotesto"/>
        <w:spacing w:line="276" w:lineRule="auto"/>
        <w:jc w:val="left"/>
        <w:rPr>
          <w:color w:val="000000"/>
        </w:rPr>
      </w:pPr>
      <w:r w:rsidRPr="00DD3373">
        <w:rPr>
          <w:color w:val="000000"/>
        </w:rPr>
        <w:t xml:space="preserve">Grande “fiuto” nello scoprire giovani di talento. </w:t>
      </w:r>
      <w:r w:rsidR="001137C4" w:rsidRPr="00DD3373">
        <w:rPr>
          <w:color w:val="000000"/>
        </w:rPr>
        <w:t>Vivaldi si dedicava con gran passione all’insegnamento delle sue “putte” o “puteleti”, studenti del seminario musicale.</w:t>
      </w:r>
      <w:r w:rsidR="00600F20" w:rsidRPr="00DD3373">
        <w:rPr>
          <w:color w:val="000000"/>
        </w:rPr>
        <w:t xml:space="preserve"> </w:t>
      </w:r>
      <w:r w:rsidRPr="00DD3373">
        <w:rPr>
          <w:color w:val="000000"/>
        </w:rPr>
        <w:t xml:space="preserve">I principianti erano istruiti dagli esecutori (10-15), che suonavano ogni domenica nelle funzioni della </w:t>
      </w:r>
      <w:r w:rsidR="003C7971">
        <w:rPr>
          <w:color w:val="000000"/>
        </w:rPr>
        <w:t xml:space="preserve">              </w:t>
      </w:r>
      <w:r w:rsidRPr="00DD3373">
        <w:rPr>
          <w:color w:val="000000"/>
        </w:rPr>
        <w:t>Cappella.</w:t>
      </w:r>
      <w:r w:rsidR="000D4500" w:rsidRPr="00DD3373">
        <w:rPr>
          <w:color w:val="000000"/>
        </w:rPr>
        <w:t xml:space="preserve"> </w:t>
      </w:r>
      <w:r w:rsidRPr="00DD3373">
        <w:rPr>
          <w:color w:val="000000"/>
        </w:rPr>
        <w:t xml:space="preserve">Non ebbe soltanto come allievi i giovani sopra indicati, ma anche musicisti </w:t>
      </w:r>
      <w:r w:rsidR="003C7971">
        <w:rPr>
          <w:color w:val="000000"/>
        </w:rPr>
        <w:t xml:space="preserve">                  </w:t>
      </w:r>
      <w:r w:rsidRPr="00DD3373">
        <w:rPr>
          <w:color w:val="000000"/>
        </w:rPr>
        <w:t xml:space="preserve">professionisti, ad esempio </w:t>
      </w:r>
      <w:r w:rsidR="006C3B55" w:rsidRPr="00DD3373">
        <w:rPr>
          <w:color w:val="000000"/>
        </w:rPr>
        <w:t xml:space="preserve">il violinista </w:t>
      </w:r>
      <w:r w:rsidRPr="00DD3373">
        <w:rPr>
          <w:color w:val="000000"/>
        </w:rPr>
        <w:t xml:space="preserve">Pisendel, che fece conoscere le opere di Vivaldi alla corte di Sassonia (e s’innamorò di una Putta!). Vivaldi sceglieva tra gli allievi i più dotati e li preparava di persona come “maestro di violino e dei concerti“. </w:t>
      </w:r>
    </w:p>
    <w:p w:rsidR="00C46587" w:rsidRDefault="0075678D" w:rsidP="00DB6D5D">
      <w:pPr>
        <w:pStyle w:val="Corpotesto"/>
        <w:spacing w:line="276" w:lineRule="auto"/>
        <w:jc w:val="left"/>
        <w:rPr>
          <w:color w:val="000000"/>
        </w:rPr>
      </w:pPr>
      <w:r w:rsidRPr="00DD3373">
        <w:rPr>
          <w:color w:val="000000"/>
        </w:rPr>
        <w:t xml:space="preserve">Il fatto che </w:t>
      </w:r>
      <w:r w:rsidR="00A1032B" w:rsidRPr="00DD3373">
        <w:rPr>
          <w:color w:val="000000"/>
        </w:rPr>
        <w:t>l</w:t>
      </w:r>
      <w:r w:rsidR="00A14EF1" w:rsidRPr="00DD3373">
        <w:rPr>
          <w:color w:val="000000"/>
        </w:rPr>
        <w:t>’</w:t>
      </w:r>
      <w:r w:rsidRPr="00DD3373">
        <w:rPr>
          <w:color w:val="000000"/>
        </w:rPr>
        <w:t xml:space="preserve">esecuzione di questi concerti o d’altri lavori, tipo </w:t>
      </w:r>
      <w:r w:rsidR="00A14EF1" w:rsidRPr="00DD3373">
        <w:rPr>
          <w:color w:val="000000"/>
        </w:rPr>
        <w:t>l’</w:t>
      </w:r>
      <w:r w:rsidRPr="00DD3373">
        <w:rPr>
          <w:color w:val="000000"/>
        </w:rPr>
        <w:t>oratorio Juditha Triumphans (1716), non avveni</w:t>
      </w:r>
      <w:r w:rsidR="001137C4" w:rsidRPr="00DD3373">
        <w:rPr>
          <w:color w:val="000000"/>
        </w:rPr>
        <w:t>sse</w:t>
      </w:r>
      <w:r w:rsidRPr="00DD3373">
        <w:rPr>
          <w:color w:val="000000"/>
        </w:rPr>
        <w:t xml:space="preserve"> a corte, dove i musicisti dovevano coprire con i suoni il rumore del </w:t>
      </w:r>
      <w:r w:rsidR="003C7971">
        <w:rPr>
          <w:color w:val="000000"/>
        </w:rPr>
        <w:t xml:space="preserve">            </w:t>
      </w:r>
      <w:r w:rsidRPr="00DD3373">
        <w:rPr>
          <w:color w:val="000000"/>
        </w:rPr>
        <w:t>vasellame e il brusio ininterrotto, o neppure a teatro (dove le cose non andavano meglio), ma nei locali del</w:t>
      </w:r>
      <w:r w:rsidR="00A14EF1" w:rsidRPr="00DD3373">
        <w:rPr>
          <w:color w:val="000000"/>
        </w:rPr>
        <w:t>l’</w:t>
      </w:r>
      <w:r w:rsidRPr="00DD3373">
        <w:rPr>
          <w:color w:val="000000"/>
        </w:rPr>
        <w:t xml:space="preserve">ospedale, dove </w:t>
      </w:r>
      <w:r w:rsidR="00312E3F" w:rsidRPr="00DD3373">
        <w:rPr>
          <w:color w:val="000000"/>
        </w:rPr>
        <w:t>l</w:t>
      </w:r>
      <w:r w:rsidR="00A14EF1" w:rsidRPr="00DD3373">
        <w:rPr>
          <w:color w:val="000000"/>
        </w:rPr>
        <w:t>’</w:t>
      </w:r>
      <w:r w:rsidRPr="00DD3373">
        <w:rPr>
          <w:color w:val="000000"/>
        </w:rPr>
        <w:t>applauso era vietato e il silenzio d’obbligo, spiega la ricchezza di colori e la ricerca dinamica dei lavori di Vivaldi.</w:t>
      </w:r>
      <w:r w:rsidR="00C46587">
        <w:rPr>
          <w:color w:val="000000"/>
        </w:rPr>
        <w:t xml:space="preserve"> </w:t>
      </w:r>
      <w:r w:rsidRPr="00DD3373">
        <w:rPr>
          <w:color w:val="000000"/>
        </w:rPr>
        <w:t xml:space="preserve">Si hanno tutte le possibili gradazioni tra il </w:t>
      </w:r>
      <w:r w:rsidR="003C7971">
        <w:rPr>
          <w:color w:val="000000"/>
        </w:rPr>
        <w:t xml:space="preserve">            </w:t>
      </w:r>
      <w:r w:rsidRPr="00DD3373">
        <w:rPr>
          <w:color w:val="000000"/>
        </w:rPr>
        <w:t xml:space="preserve">pianissimo </w:t>
      </w:r>
      <w:r w:rsidR="001137C4" w:rsidRPr="00DD3373">
        <w:rPr>
          <w:color w:val="000000"/>
        </w:rPr>
        <w:t>e</w:t>
      </w:r>
      <w:r w:rsidRPr="00DD3373">
        <w:rPr>
          <w:color w:val="000000"/>
        </w:rPr>
        <w:t xml:space="preserve"> il fortissimo, usate in modo molto ravvicinato, così da ricavare non solo i noti </w:t>
      </w:r>
      <w:r w:rsidR="003C7971">
        <w:rPr>
          <w:color w:val="000000"/>
        </w:rPr>
        <w:t xml:space="preserve">              </w:t>
      </w:r>
      <w:r w:rsidRPr="00DD3373">
        <w:rPr>
          <w:color w:val="000000"/>
        </w:rPr>
        <w:t xml:space="preserve">“effetti d’eco“, ma dei veri e proprio crescendo e diminuendo, che nelle edizioni moderne, </w:t>
      </w:r>
      <w:r w:rsidR="003C7971">
        <w:rPr>
          <w:color w:val="000000"/>
        </w:rPr>
        <w:t xml:space="preserve">            </w:t>
      </w:r>
      <w:r w:rsidRPr="00DD3373">
        <w:rPr>
          <w:color w:val="000000"/>
        </w:rPr>
        <w:t xml:space="preserve">possono essere rimpiazzati da quelle forcelle che il violinista Piani introdusse nel 1712, in una raccolta di due sonate per violino. </w:t>
      </w:r>
    </w:p>
    <w:p w:rsidR="00C46587" w:rsidRDefault="0075678D" w:rsidP="00DB6D5D">
      <w:pPr>
        <w:pStyle w:val="Corpotesto"/>
        <w:spacing w:line="276" w:lineRule="auto"/>
        <w:jc w:val="left"/>
        <w:rPr>
          <w:color w:val="000000"/>
        </w:rPr>
      </w:pPr>
      <w:r w:rsidRPr="00DD3373">
        <w:rPr>
          <w:color w:val="000000"/>
        </w:rPr>
        <w:t>Gli Strumenti che gli alunni della Pietà suonavano, due o tre a testa, abitudine di quei tempi, erano anche strumenti poco consueti quali il liuto, la viola d’amore, il mandolino, il flauto dolce, la tiorba (grosso liuto con manico lungo analogo al chitarrone, ma più grande).</w:t>
      </w:r>
      <w:r w:rsidR="00C46587">
        <w:rPr>
          <w:color w:val="000000"/>
        </w:rPr>
        <w:t xml:space="preserve"> </w:t>
      </w:r>
    </w:p>
    <w:p w:rsidR="00C46587" w:rsidRDefault="0075678D" w:rsidP="00DB6D5D">
      <w:pPr>
        <w:pStyle w:val="Corpotesto"/>
        <w:spacing w:line="276" w:lineRule="auto"/>
        <w:jc w:val="left"/>
        <w:rPr>
          <w:color w:val="000000"/>
        </w:rPr>
      </w:pPr>
      <w:r w:rsidRPr="00DD3373">
        <w:rPr>
          <w:color w:val="000000"/>
        </w:rPr>
        <w:t xml:space="preserve">Nonostante questo, dei 478 concerti circa di cui disponiamo, 240 sono per violino, lo strumento di Vivaldi e del 1700 italiano; sei per viola d’amore in cui si può ascoltare un Vivaldi virtuoso, e dove certi suoni scaturiscono per risonanza, senza che talune corde siano toccate. </w:t>
      </w:r>
    </w:p>
    <w:p w:rsidR="0075678D" w:rsidRPr="00DD3373" w:rsidRDefault="0075678D" w:rsidP="00DB6D5D">
      <w:pPr>
        <w:pStyle w:val="Corpotesto"/>
        <w:spacing w:line="276" w:lineRule="auto"/>
        <w:jc w:val="left"/>
        <w:rPr>
          <w:color w:val="000000"/>
        </w:rPr>
      </w:pPr>
      <w:r w:rsidRPr="00DD3373">
        <w:rPr>
          <w:color w:val="000000"/>
        </w:rPr>
        <w:t xml:space="preserve">In Germania, al contrario, nello stesso 1700, c’é un maggior sviluppo degli strumenti a fiato. </w:t>
      </w:r>
      <w:r w:rsidR="003C7971">
        <w:rPr>
          <w:color w:val="000000"/>
        </w:rPr>
        <w:t xml:space="preserve">         </w:t>
      </w:r>
      <w:r w:rsidRPr="00DD3373">
        <w:rPr>
          <w:color w:val="000000"/>
        </w:rPr>
        <w:t xml:space="preserve">I “patiti” di Vivaldi, lo ammirano quasi esclusivamente, oltre che per le “Quattro stagioni”, per i concerti in genere. In realtà Vivaldi è “capace” in tutte le forme musicali, dalla sonata, </w:t>
      </w:r>
      <w:r w:rsidRPr="00DD3373">
        <w:rPr>
          <w:color w:val="000000"/>
        </w:rPr>
        <w:lastRenderedPageBreak/>
        <w:t>al</w:t>
      </w:r>
      <w:r w:rsidR="00A14EF1" w:rsidRPr="00DD3373">
        <w:rPr>
          <w:color w:val="000000"/>
        </w:rPr>
        <w:t>l’</w:t>
      </w:r>
      <w:r w:rsidRPr="00DD3373">
        <w:rPr>
          <w:color w:val="000000"/>
        </w:rPr>
        <w:t xml:space="preserve">oratorio, alle cantate, ai </w:t>
      </w:r>
      <w:r w:rsidR="001137C4" w:rsidRPr="00DD3373">
        <w:rPr>
          <w:color w:val="000000"/>
        </w:rPr>
        <w:t>quarantacinque</w:t>
      </w:r>
      <w:r w:rsidRPr="00DD3373">
        <w:rPr>
          <w:color w:val="000000"/>
        </w:rPr>
        <w:t xml:space="preserve"> melodrammi, genere in cui fu meno efficace, forse a causa di una prevedibile crisi, negli ultimi anni. Da stabilire, inoltre, che Vivaldi anticipa di </w:t>
      </w:r>
      <w:r w:rsidR="003C7971">
        <w:rPr>
          <w:color w:val="000000"/>
        </w:rPr>
        <w:t xml:space="preserve">           </w:t>
      </w:r>
      <w:r w:rsidRPr="00DD3373">
        <w:rPr>
          <w:color w:val="000000"/>
        </w:rPr>
        <w:t xml:space="preserve">almeno un secolo la Musica descrittiva, non con un’opera casuale, ma con ben </w:t>
      </w:r>
      <w:r w:rsidR="001137C4" w:rsidRPr="00DD3373">
        <w:rPr>
          <w:color w:val="000000"/>
        </w:rPr>
        <w:t>ventotto</w:t>
      </w:r>
      <w:r w:rsidRPr="00DD3373">
        <w:rPr>
          <w:color w:val="000000"/>
        </w:rPr>
        <w:t xml:space="preserve"> titoli. </w:t>
      </w:r>
      <w:r w:rsidR="001137C4" w:rsidRPr="00DD3373">
        <w:rPr>
          <w:color w:val="000000"/>
        </w:rPr>
        <w:t>Riporto</w:t>
      </w:r>
      <w:r w:rsidRPr="00DD3373">
        <w:rPr>
          <w:color w:val="000000"/>
        </w:rPr>
        <w:t xml:space="preserve"> com’esempio: </w:t>
      </w:r>
      <w:r w:rsidR="001137C4" w:rsidRPr="00DD3373">
        <w:rPr>
          <w:color w:val="000000"/>
        </w:rPr>
        <w:t>Inquietudine</w:t>
      </w:r>
      <w:r w:rsidRPr="00DD3373">
        <w:rPr>
          <w:color w:val="000000"/>
        </w:rPr>
        <w:t xml:space="preserve">, La notte, Il sonno, Il gardellino, </w:t>
      </w:r>
      <w:r w:rsidR="00A14EF1" w:rsidRPr="00DD3373">
        <w:rPr>
          <w:color w:val="000000"/>
        </w:rPr>
        <w:t>L’</w:t>
      </w:r>
      <w:r w:rsidRPr="00DD3373">
        <w:rPr>
          <w:color w:val="000000"/>
        </w:rPr>
        <w:t>amoroso.</w:t>
      </w:r>
    </w:p>
    <w:p w:rsidR="00C648B1" w:rsidRPr="00DD3373" w:rsidRDefault="001137C4" w:rsidP="00DB6D5D">
      <w:pPr>
        <w:pStyle w:val="Corpotesto"/>
        <w:spacing w:line="276" w:lineRule="auto"/>
        <w:jc w:val="left"/>
        <w:rPr>
          <w:color w:val="000000"/>
        </w:rPr>
      </w:pPr>
      <w:r w:rsidRPr="00DD3373">
        <w:rPr>
          <w:color w:val="000000"/>
        </w:rPr>
        <w:t>A</w:t>
      </w:r>
      <w:r w:rsidR="0075678D" w:rsidRPr="00DD3373">
        <w:rPr>
          <w:color w:val="000000"/>
        </w:rPr>
        <w:t xml:space="preserve"> iniziare dal</w:t>
      </w:r>
      <w:r w:rsidR="00A14EF1" w:rsidRPr="00DD3373">
        <w:rPr>
          <w:color w:val="000000"/>
        </w:rPr>
        <w:t>l’</w:t>
      </w:r>
      <w:r w:rsidR="0075678D" w:rsidRPr="00DD3373">
        <w:rPr>
          <w:color w:val="000000"/>
        </w:rPr>
        <w:t xml:space="preserve">opera 3, </w:t>
      </w:r>
      <w:r w:rsidR="0075678D" w:rsidRPr="00DD3373">
        <w:rPr>
          <w:i/>
          <w:iCs/>
          <w:color w:val="000000"/>
        </w:rPr>
        <w:t>Estro armonico</w:t>
      </w:r>
      <w:r w:rsidR="0075678D" w:rsidRPr="00DD3373">
        <w:rPr>
          <w:color w:val="000000"/>
        </w:rPr>
        <w:t xml:space="preserve">, il concerto di Vivaldi coglie nel segno, subito, per le </w:t>
      </w:r>
      <w:r w:rsidR="003C7971">
        <w:rPr>
          <w:color w:val="000000"/>
        </w:rPr>
        <w:t xml:space="preserve">         </w:t>
      </w:r>
      <w:r w:rsidR="0075678D" w:rsidRPr="00DD3373">
        <w:rPr>
          <w:color w:val="000000"/>
        </w:rPr>
        <w:t xml:space="preserve">opportunità di virtuosismo che offre al solista, per il funzionamento del rapporto tonica-dominante tanto nel giro armonico quanto nel divertimento modulante, per ritmica totalmente nuova e per limpidezza di composizione. Il virtuosismo e la fantasia strumentale si traducono in brani solistici d’estensione mai sentita, rispetto alle opere precedenti. Di conseguenza, per </w:t>
      </w:r>
      <w:r w:rsidR="003C7971">
        <w:rPr>
          <w:color w:val="000000"/>
        </w:rPr>
        <w:t xml:space="preserve">          </w:t>
      </w:r>
      <w:r w:rsidR="0075678D" w:rsidRPr="00DD3373">
        <w:rPr>
          <w:color w:val="000000"/>
        </w:rPr>
        <w:t xml:space="preserve">ragioni d’equilibrio, ai “soli“ devono collegarsi ritornelli orchestrali di dimensioni appropriate. </w:t>
      </w:r>
      <w:r w:rsidR="003C7971">
        <w:rPr>
          <w:color w:val="000000"/>
        </w:rPr>
        <w:t xml:space="preserve">           </w:t>
      </w:r>
      <w:r w:rsidR="0075678D" w:rsidRPr="00DD3373">
        <w:rPr>
          <w:color w:val="000000"/>
        </w:rPr>
        <w:t xml:space="preserve">Il Concerto di Vivaldi é in tre movimenti. </w:t>
      </w:r>
    </w:p>
    <w:p w:rsidR="0075678D" w:rsidRPr="00DD3373" w:rsidRDefault="0075678D" w:rsidP="00DB6D5D">
      <w:pPr>
        <w:pStyle w:val="Corpotesto"/>
        <w:spacing w:line="276" w:lineRule="auto"/>
        <w:jc w:val="left"/>
        <w:rPr>
          <w:color w:val="000000"/>
        </w:rPr>
      </w:pPr>
      <w:r w:rsidRPr="00DD3373">
        <w:rPr>
          <w:color w:val="000000"/>
        </w:rPr>
        <w:t xml:space="preserve">Le parti di maggior rilievo sono gli </w:t>
      </w:r>
      <w:r w:rsidR="001137C4" w:rsidRPr="00DD3373">
        <w:rPr>
          <w:color w:val="000000"/>
        </w:rPr>
        <w:t>“A</w:t>
      </w:r>
      <w:r w:rsidRPr="00DD3373">
        <w:rPr>
          <w:color w:val="000000"/>
        </w:rPr>
        <w:t>llegro</w:t>
      </w:r>
      <w:r w:rsidR="001137C4" w:rsidRPr="00DD3373">
        <w:rPr>
          <w:color w:val="000000"/>
        </w:rPr>
        <w:t>”</w:t>
      </w:r>
      <w:r w:rsidRPr="00DD3373">
        <w:rPr>
          <w:i/>
          <w:iCs/>
          <w:color w:val="000000"/>
        </w:rPr>
        <w:t>.</w:t>
      </w:r>
      <w:r w:rsidRPr="00DD3373">
        <w:rPr>
          <w:color w:val="000000"/>
        </w:rPr>
        <w:t xml:space="preserve"> Più stringato é </w:t>
      </w:r>
      <w:r w:rsidR="00312E3F" w:rsidRPr="00DD3373">
        <w:rPr>
          <w:color w:val="000000"/>
        </w:rPr>
        <w:t>l</w:t>
      </w:r>
      <w:r w:rsidR="00A14EF1" w:rsidRPr="00DD3373">
        <w:rPr>
          <w:color w:val="000000"/>
        </w:rPr>
        <w:t>’</w:t>
      </w:r>
      <w:r w:rsidRPr="00DD3373">
        <w:rPr>
          <w:color w:val="000000"/>
        </w:rPr>
        <w:t xml:space="preserve">adagio o “lento di mezzo“, che ha carattere d’Aria. Gli </w:t>
      </w:r>
      <w:r w:rsidRPr="00DD3373">
        <w:rPr>
          <w:i/>
          <w:iCs/>
          <w:color w:val="000000"/>
        </w:rPr>
        <w:t>allegro</w:t>
      </w:r>
      <w:r w:rsidRPr="00DD3373">
        <w:rPr>
          <w:color w:val="000000"/>
        </w:rPr>
        <w:t xml:space="preserve">, sono articolati nel modo seguente: un ritornello orchestrale cui si </w:t>
      </w:r>
      <w:r w:rsidR="003C7971">
        <w:rPr>
          <w:color w:val="000000"/>
        </w:rPr>
        <w:t xml:space="preserve"> </w:t>
      </w:r>
      <w:r w:rsidRPr="00DD3373">
        <w:rPr>
          <w:color w:val="000000"/>
        </w:rPr>
        <w:t xml:space="preserve">alternano episodi solistici, divertimenti modulanti, che portano alla tonalità del ritornello </w:t>
      </w:r>
      <w:r w:rsidR="003C7971">
        <w:rPr>
          <w:color w:val="000000"/>
        </w:rPr>
        <w:t xml:space="preserve">                  s</w:t>
      </w:r>
      <w:r w:rsidRPr="00DD3373">
        <w:rPr>
          <w:color w:val="000000"/>
        </w:rPr>
        <w:t>uccessivo, come già era stato fatto da Torelli.</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Allegro distonico</w:t>
      </w:r>
      <w:r w:rsidRPr="00DD3373">
        <w:rPr>
          <w:i/>
          <w:color w:val="008080"/>
          <w:sz w:val="20"/>
          <w:szCs w:val="20"/>
        </w:rPr>
        <w:t xml:space="preserve">. Povero Torelli, raggiunge il successo a </w:t>
      </w:r>
      <w:r w:rsidR="001137C4" w:rsidRPr="00DD3373">
        <w:rPr>
          <w:i/>
          <w:color w:val="008080"/>
          <w:sz w:val="20"/>
          <w:szCs w:val="20"/>
        </w:rPr>
        <w:t>Vienna, dove</w:t>
      </w:r>
      <w:r w:rsidRPr="00DD3373">
        <w:rPr>
          <w:i/>
          <w:color w:val="008080"/>
          <w:sz w:val="20"/>
          <w:szCs w:val="20"/>
        </w:rPr>
        <w:t xml:space="preserve"> si rappresenta trionfalmente un suo </w:t>
      </w:r>
      <w:r w:rsidR="008B2A21">
        <w:rPr>
          <w:i/>
          <w:color w:val="008080"/>
          <w:sz w:val="20"/>
          <w:szCs w:val="20"/>
        </w:rPr>
        <w:t xml:space="preserve">    </w:t>
      </w:r>
      <w:r w:rsidRPr="00DD3373">
        <w:rPr>
          <w:i/>
          <w:color w:val="008080"/>
          <w:sz w:val="20"/>
          <w:szCs w:val="20"/>
        </w:rPr>
        <w:t>oratorio. Invece di gioire… ha una crisi di nevrastenia!</w:t>
      </w:r>
    </w:p>
    <w:p w:rsidR="0075678D" w:rsidRPr="00DD3373" w:rsidRDefault="0075678D" w:rsidP="00DB6D5D">
      <w:pPr>
        <w:pStyle w:val="Corpotesto"/>
        <w:spacing w:line="276" w:lineRule="auto"/>
        <w:jc w:val="left"/>
        <w:rPr>
          <w:color w:val="000000"/>
        </w:rPr>
      </w:pPr>
      <w:r w:rsidRPr="00DD3373">
        <w:rPr>
          <w:color w:val="000000"/>
        </w:rPr>
        <w:t xml:space="preserve">Il tipo di tematica di Vivaldi é detto a “mosaico“, in altri termini formato da varie cellule </w:t>
      </w:r>
      <w:r w:rsidR="003C7971">
        <w:rPr>
          <w:color w:val="000000"/>
        </w:rPr>
        <w:t xml:space="preserve">              </w:t>
      </w:r>
      <w:r w:rsidRPr="00DD3373">
        <w:rPr>
          <w:color w:val="000000"/>
        </w:rPr>
        <w:t xml:space="preserve">tematiche successive </w:t>
      </w:r>
      <w:r w:rsidR="00312E3F" w:rsidRPr="00DD3373">
        <w:rPr>
          <w:color w:val="000000"/>
        </w:rPr>
        <w:t>l</w:t>
      </w:r>
      <w:r w:rsidR="00A14EF1" w:rsidRPr="00DD3373">
        <w:rPr>
          <w:color w:val="000000"/>
        </w:rPr>
        <w:t>’</w:t>
      </w:r>
      <w:r w:rsidRPr="00DD3373">
        <w:rPr>
          <w:color w:val="000000"/>
        </w:rPr>
        <w:t>una al</w:t>
      </w:r>
      <w:r w:rsidR="00A14EF1" w:rsidRPr="00DD3373">
        <w:rPr>
          <w:color w:val="000000"/>
        </w:rPr>
        <w:t>l’</w:t>
      </w:r>
      <w:r w:rsidRPr="00DD3373">
        <w:rPr>
          <w:color w:val="000000"/>
        </w:rPr>
        <w:t xml:space="preserve">altra che, nella ripresa dei ritornelli, può essere in parte eluso, così da non aver la noia della ripetizione. </w:t>
      </w:r>
    </w:p>
    <w:p w:rsidR="0075678D" w:rsidRPr="00DD3373" w:rsidRDefault="0075678D" w:rsidP="00DB6D5D">
      <w:pPr>
        <w:pStyle w:val="Corpotesto"/>
        <w:spacing w:line="276" w:lineRule="auto"/>
        <w:jc w:val="left"/>
        <w:rPr>
          <w:color w:val="000000"/>
        </w:rPr>
      </w:pPr>
      <w:r w:rsidRPr="00DD3373">
        <w:rPr>
          <w:color w:val="000000"/>
        </w:rPr>
        <w:t>Il solista o i</w:t>
      </w:r>
      <w:r w:rsidR="001137C4" w:rsidRPr="00DD3373">
        <w:rPr>
          <w:color w:val="000000"/>
        </w:rPr>
        <w:t>l gruppo</w:t>
      </w:r>
      <w:r w:rsidRPr="00DD3373">
        <w:rPr>
          <w:color w:val="000000"/>
        </w:rPr>
        <w:t>, possono riprendere in parte o del tutto il tema del ritornello e svilupparlo. Utilizzare temi nuovi senza relazioni con quelli del</w:t>
      </w:r>
      <w:r w:rsidR="00A14EF1" w:rsidRPr="00DD3373">
        <w:rPr>
          <w:color w:val="000000"/>
        </w:rPr>
        <w:t>l’</w:t>
      </w:r>
      <w:r w:rsidRPr="00DD3373">
        <w:rPr>
          <w:color w:val="000000"/>
        </w:rPr>
        <w:t xml:space="preserve">orchestra, o presentare, come ad esempio nelle “Quattro Stagioni“, caratteristiche d’improvvisazione brillante, arpeggi e salti di corda che legittimano le successive composizioni di Locatelli o Tartini. </w:t>
      </w:r>
    </w:p>
    <w:p w:rsidR="0075678D" w:rsidRPr="00DD3373" w:rsidRDefault="0075678D" w:rsidP="00DB6D5D">
      <w:pPr>
        <w:pStyle w:val="Corpotesto"/>
        <w:spacing w:line="276" w:lineRule="auto"/>
        <w:jc w:val="left"/>
        <w:rPr>
          <w:color w:val="000000"/>
        </w:rPr>
      </w:pPr>
      <w:r w:rsidRPr="00DD3373">
        <w:rPr>
          <w:color w:val="000000"/>
        </w:rPr>
        <w:t xml:space="preserve">Vivaldi oltre che insegnante alla “Pietà“, fu, durante le ferie, concertista di violino, Maestro di cappella presso la corte di Mantova </w:t>
      </w:r>
      <w:r w:rsidR="002F096E">
        <w:rPr>
          <w:color w:val="000000"/>
        </w:rPr>
        <w:t xml:space="preserve">e </w:t>
      </w:r>
      <w:r w:rsidRPr="00DD3373">
        <w:rPr>
          <w:color w:val="000000"/>
        </w:rPr>
        <w:t xml:space="preserve">ebbe rapporti di lavoro con aristocratici di tutta Europa, molti acquistarono suoi lavori. Il Prete </w:t>
      </w:r>
      <w:r w:rsidR="001137C4" w:rsidRPr="00DD3373">
        <w:rPr>
          <w:color w:val="000000"/>
        </w:rPr>
        <w:t>rosso</w:t>
      </w:r>
      <w:r w:rsidRPr="00DD3373">
        <w:rPr>
          <w:color w:val="000000"/>
        </w:rPr>
        <w:t xml:space="preserve"> era anche impresario di se stesso. Respinse un’offerta del Teatro San Cassiano, (Venezia, primo teatro italiano</w:t>
      </w:r>
      <w:r w:rsidR="001137C4" w:rsidRPr="00DD3373">
        <w:rPr>
          <w:color w:val="000000"/>
        </w:rPr>
        <w:t>,</w:t>
      </w:r>
      <w:r w:rsidRPr="00DD3373">
        <w:rPr>
          <w:color w:val="000000"/>
        </w:rPr>
        <w:t xml:space="preserve"> dove chiunque poteva </w:t>
      </w:r>
      <w:r w:rsidR="003C7971">
        <w:rPr>
          <w:color w:val="000000"/>
        </w:rPr>
        <w:t xml:space="preserve">         </w:t>
      </w:r>
      <w:r w:rsidRPr="00DD3373">
        <w:rPr>
          <w:color w:val="000000"/>
        </w:rPr>
        <w:t>entrare a pagamento</w:t>
      </w:r>
      <w:r w:rsidR="001137C4" w:rsidRPr="00DD3373">
        <w:rPr>
          <w:color w:val="000000"/>
        </w:rPr>
        <w:t>,</w:t>
      </w:r>
      <w:r w:rsidRPr="00DD3373">
        <w:rPr>
          <w:color w:val="000000"/>
        </w:rPr>
        <w:t xml:space="preserve"> e che fu inaugurato musicalmente nel 1636 con </w:t>
      </w:r>
      <w:r w:rsidR="00A14EF1" w:rsidRPr="00DD3373">
        <w:rPr>
          <w:color w:val="000000"/>
        </w:rPr>
        <w:t>l’</w:t>
      </w:r>
      <w:r w:rsidRPr="00DD3373">
        <w:rPr>
          <w:color w:val="000000"/>
        </w:rPr>
        <w:t xml:space="preserve">opera “Andromeda” </w:t>
      </w:r>
      <w:r w:rsidR="008B2A21">
        <w:rPr>
          <w:color w:val="000000"/>
        </w:rPr>
        <w:t xml:space="preserve">     </w:t>
      </w:r>
      <w:r w:rsidRPr="00DD3373">
        <w:rPr>
          <w:color w:val="000000"/>
        </w:rPr>
        <w:t xml:space="preserve">di Francesco Mannelli), perché la sua richiesta era di 100 zecchini, la controproposta di 90! </w:t>
      </w:r>
      <w:r w:rsidR="003C7971">
        <w:rPr>
          <w:color w:val="000000"/>
        </w:rPr>
        <w:t xml:space="preserve">          </w:t>
      </w:r>
      <w:r w:rsidRPr="00DD3373">
        <w:rPr>
          <w:color w:val="000000"/>
        </w:rPr>
        <w:t>Esagerava, ma chi non ha sbagliato qualcosa in vita?</w:t>
      </w:r>
    </w:p>
    <w:p w:rsidR="00C46587" w:rsidRDefault="0075678D" w:rsidP="00DB6D5D">
      <w:pPr>
        <w:pStyle w:val="Corpotesto"/>
        <w:spacing w:line="276" w:lineRule="auto"/>
        <w:jc w:val="left"/>
        <w:rPr>
          <w:color w:val="000000"/>
        </w:rPr>
      </w:pPr>
      <w:r w:rsidRPr="00DD3373">
        <w:rPr>
          <w:color w:val="000000"/>
        </w:rPr>
        <w:t xml:space="preserve">In una sua lettera, parla di una rappresentazione da </w:t>
      </w:r>
      <w:r w:rsidR="001137C4" w:rsidRPr="00DD3373">
        <w:rPr>
          <w:color w:val="000000"/>
        </w:rPr>
        <w:t>farsi</w:t>
      </w:r>
      <w:r w:rsidRPr="00DD3373">
        <w:rPr>
          <w:color w:val="000000"/>
        </w:rPr>
        <w:t xml:space="preserve"> a Ferrara, cifra stabilita, 6000 </w:t>
      </w:r>
      <w:r w:rsidR="003C7971">
        <w:rPr>
          <w:color w:val="000000"/>
        </w:rPr>
        <w:t xml:space="preserve">            </w:t>
      </w:r>
      <w:r w:rsidRPr="00DD3373">
        <w:rPr>
          <w:color w:val="000000"/>
        </w:rPr>
        <w:t>zecchini. In proporzione di guadagni, equivaleva al</w:t>
      </w:r>
      <w:r w:rsidR="00A14EF1" w:rsidRPr="00DD3373">
        <w:rPr>
          <w:color w:val="000000"/>
        </w:rPr>
        <w:t>l’</w:t>
      </w:r>
      <w:r w:rsidRPr="00DD3373">
        <w:rPr>
          <w:color w:val="000000"/>
        </w:rPr>
        <w:t xml:space="preserve">onorario medio di un compositore per </w:t>
      </w:r>
      <w:r w:rsidR="003C7971">
        <w:rPr>
          <w:color w:val="000000"/>
        </w:rPr>
        <w:t xml:space="preserve">             </w:t>
      </w:r>
      <w:r w:rsidRPr="00DD3373">
        <w:rPr>
          <w:color w:val="000000"/>
        </w:rPr>
        <w:t xml:space="preserve">almeno 60 opere! Questo fatto ci rende invece meno sicuri. </w:t>
      </w:r>
    </w:p>
    <w:p w:rsidR="00126B81" w:rsidRPr="00DD3373" w:rsidRDefault="0075678D" w:rsidP="00DB6D5D">
      <w:pPr>
        <w:pStyle w:val="Corpotesto"/>
        <w:spacing w:line="276" w:lineRule="auto"/>
        <w:jc w:val="left"/>
        <w:rPr>
          <w:color w:val="000000"/>
        </w:rPr>
      </w:pPr>
      <w:r w:rsidRPr="00DD3373">
        <w:rPr>
          <w:color w:val="000000"/>
        </w:rPr>
        <w:t xml:space="preserve">È pura fantasia o ribellione di un insoddisfatto? </w:t>
      </w:r>
      <w:r w:rsidR="001137C4" w:rsidRPr="00DD3373">
        <w:rPr>
          <w:color w:val="000000"/>
        </w:rPr>
        <w:t>Al ritorno a Venezia, viene a sapere che alla “Pietà” non lo vogliono, si diceva non fosse più utile!</w:t>
      </w:r>
      <w:r w:rsidRPr="00DD3373">
        <w:rPr>
          <w:color w:val="000000"/>
        </w:rPr>
        <w:t xml:space="preserve"> </w:t>
      </w:r>
    </w:p>
    <w:p w:rsidR="00B202D3" w:rsidRPr="00DD3373" w:rsidRDefault="0075678D" w:rsidP="00DB6D5D">
      <w:pPr>
        <w:pStyle w:val="Corpotesto"/>
        <w:spacing w:line="276" w:lineRule="auto"/>
        <w:jc w:val="left"/>
        <w:rPr>
          <w:color w:val="000000"/>
        </w:rPr>
      </w:pPr>
      <w:r w:rsidRPr="00DD3373">
        <w:rPr>
          <w:color w:val="000000"/>
        </w:rPr>
        <w:t xml:space="preserve">A questo punto, il filo logico si spezza. Dal 1707 al 1713, era stato al servizio del Langravio </w:t>
      </w:r>
      <w:r w:rsidR="003C7971">
        <w:rPr>
          <w:color w:val="000000"/>
        </w:rPr>
        <w:t xml:space="preserve">        </w:t>
      </w:r>
      <w:r w:rsidRPr="00DD3373">
        <w:rPr>
          <w:color w:val="000000"/>
        </w:rPr>
        <w:t xml:space="preserve">Filippo di Hesse Darmstadt, a Mantova, dove il Langravio era Governatore. </w:t>
      </w:r>
    </w:p>
    <w:p w:rsidR="0075678D" w:rsidRPr="00DD3373" w:rsidRDefault="0075678D" w:rsidP="00DB6D5D">
      <w:pPr>
        <w:pStyle w:val="Corpotesto"/>
        <w:spacing w:line="276" w:lineRule="auto"/>
        <w:jc w:val="left"/>
        <w:rPr>
          <w:color w:val="000000"/>
        </w:rPr>
      </w:pPr>
      <w:r w:rsidRPr="00DD3373">
        <w:rPr>
          <w:color w:val="000000"/>
        </w:rPr>
        <w:t xml:space="preserve">Unico dato certo è che nel 1738 fu invitato ad Amsterdam, incaricato di sovrintendere per la parte musicale, alle celebrazioni per il centenario del teatro della città. Nel programma, un suo concerto Grosso e nove Sinfonie di diversi autori (una Sinfonia apparteneva a Sammartini). </w:t>
      </w:r>
      <w:r w:rsidRPr="00DD3373">
        <w:rPr>
          <w:color w:val="000000"/>
        </w:rPr>
        <w:lastRenderedPageBreak/>
        <w:t>Forse nello stesso anno o nel successivo, dirige alla Pietà per Ferdinando di Baviera, ric</w:t>
      </w:r>
      <w:r w:rsidRPr="00DD3373">
        <w:rPr>
          <w:color w:val="000000"/>
        </w:rPr>
        <w:t>e</w:t>
      </w:r>
      <w:r w:rsidRPr="00DD3373">
        <w:rPr>
          <w:color w:val="000000"/>
        </w:rPr>
        <w:t xml:space="preserve">vendo molti elogi e doni. Incomprensibilmente, in modo misterioso, negli ultimi tre, quattro anni, Vivaldi diventa uno sconosciuto. </w:t>
      </w:r>
    </w:p>
    <w:p w:rsidR="003D3977" w:rsidRPr="00DD3373" w:rsidRDefault="0075678D" w:rsidP="00DB6D5D">
      <w:pPr>
        <w:pStyle w:val="Corpotesto"/>
        <w:spacing w:line="276" w:lineRule="auto"/>
        <w:jc w:val="left"/>
        <w:rPr>
          <w:color w:val="000000"/>
        </w:rPr>
      </w:pPr>
      <w:r w:rsidRPr="00DD3373">
        <w:rPr>
          <w:color w:val="000000"/>
        </w:rPr>
        <w:t xml:space="preserve">Era a Vienna nella speranza di lavorare presso </w:t>
      </w:r>
      <w:r w:rsidR="00A14EF1" w:rsidRPr="00DD3373">
        <w:rPr>
          <w:color w:val="000000"/>
        </w:rPr>
        <w:t>l’</w:t>
      </w:r>
      <w:r w:rsidRPr="00DD3373">
        <w:rPr>
          <w:color w:val="000000"/>
        </w:rPr>
        <w:t xml:space="preserve">Imperatore Carlo VI, al quale aveva dedicato tempo prima i concerti “La Cetra”. Un mese dopo il suo arrivo a Vienna, </w:t>
      </w:r>
      <w:r w:rsidR="00A14EF1" w:rsidRPr="00DD3373">
        <w:rPr>
          <w:color w:val="000000"/>
        </w:rPr>
        <w:t>l’</w:t>
      </w:r>
      <w:r w:rsidRPr="00DD3373">
        <w:rPr>
          <w:color w:val="000000"/>
        </w:rPr>
        <w:t xml:space="preserve">Imperatore </w:t>
      </w:r>
      <w:r w:rsidR="003C7971">
        <w:rPr>
          <w:color w:val="000000"/>
        </w:rPr>
        <w:t xml:space="preserve">                      </w:t>
      </w:r>
      <w:r w:rsidRPr="00DD3373">
        <w:rPr>
          <w:color w:val="000000"/>
        </w:rPr>
        <w:t xml:space="preserve">improvvisamente muore. Vivaldi si arrende, si trascura, è deluso e non lascia tracce. Sapeva che in Italia le sue composizioni non interessavano più. Tartini, Sammartini, Pergolesi </w:t>
      </w:r>
      <w:r w:rsidR="003C7971">
        <w:rPr>
          <w:color w:val="000000"/>
        </w:rPr>
        <w:t xml:space="preserve">                  </w:t>
      </w:r>
      <w:r w:rsidRPr="00DD3373">
        <w:rPr>
          <w:color w:val="000000"/>
        </w:rPr>
        <w:t>evidentemente risvegliavano maggior curiosità musicale, ma, illogicamente il Prete rosso non era ricordato neppure a Venezia? Vivaldi, uscito dal</w:t>
      </w:r>
      <w:r w:rsidR="00A14EF1" w:rsidRPr="00DD3373">
        <w:rPr>
          <w:color w:val="000000"/>
        </w:rPr>
        <w:t>l’</w:t>
      </w:r>
      <w:r w:rsidRPr="00DD3373">
        <w:rPr>
          <w:color w:val="000000"/>
        </w:rPr>
        <w:t xml:space="preserve">insegnamento, dalla Pietà, per gli impegni di cui si accennava, pur di tornare a Venezia, avrebbe accettato anche un posto di “violinista stipendiato”. </w:t>
      </w:r>
      <w:r w:rsidR="001137C4" w:rsidRPr="00DD3373">
        <w:rPr>
          <w:color w:val="000000"/>
        </w:rPr>
        <w:t>Poverino. Si vede in quei momenti la sua faccia, avvilita.</w:t>
      </w:r>
      <w:r w:rsidRPr="00DD3373">
        <w:rPr>
          <w:color w:val="000000"/>
        </w:rPr>
        <w:t xml:space="preserve"> </w:t>
      </w:r>
    </w:p>
    <w:p w:rsidR="00DD7058" w:rsidRDefault="0075678D" w:rsidP="00DB6D5D">
      <w:pPr>
        <w:pStyle w:val="Corpotesto"/>
        <w:spacing w:line="276" w:lineRule="auto"/>
        <w:jc w:val="left"/>
        <w:rPr>
          <w:color w:val="000000"/>
        </w:rPr>
      </w:pPr>
      <w:r w:rsidRPr="00DD3373">
        <w:rPr>
          <w:color w:val="000000"/>
        </w:rPr>
        <w:t>Sta pensando: …</w:t>
      </w:r>
      <w:r w:rsidRPr="00DD3373">
        <w:rPr>
          <w:i/>
          <w:iCs/>
          <w:color w:val="000000"/>
        </w:rPr>
        <w:t xml:space="preserve">“Ma come! </w:t>
      </w:r>
      <w:r w:rsidR="001137C4" w:rsidRPr="00DD3373">
        <w:rPr>
          <w:i/>
          <w:iCs/>
          <w:color w:val="000000"/>
        </w:rPr>
        <w:t>Per una vita ho composto Musica per l’altrui felicità, ho rispettato il prossimo, sono stato definito “Pazzo” da quattro fanatici dell’inquisizione, questo mio lavoro agli altri serve, ne aumenta la sensibilità, la religiosità se si è in luogo sacro.</w:t>
      </w:r>
      <w:r w:rsidRPr="00DD3373">
        <w:rPr>
          <w:i/>
          <w:iCs/>
          <w:color w:val="000000"/>
        </w:rPr>
        <w:t xml:space="preserve"> Deprecabile </w:t>
      </w:r>
      <w:r w:rsidR="003C7971">
        <w:rPr>
          <w:i/>
          <w:iCs/>
          <w:color w:val="000000"/>
        </w:rPr>
        <w:t xml:space="preserve">                        </w:t>
      </w:r>
      <w:r w:rsidRPr="00DD3373">
        <w:rPr>
          <w:i/>
          <w:iCs/>
          <w:color w:val="000000"/>
        </w:rPr>
        <w:t>incoerenza, più si è sensibili, più si è puniti.</w:t>
      </w:r>
      <w:r w:rsidR="00C648B1" w:rsidRPr="00DD3373">
        <w:rPr>
          <w:i/>
          <w:iCs/>
          <w:color w:val="000000"/>
        </w:rPr>
        <w:t xml:space="preserve"> </w:t>
      </w:r>
      <w:r w:rsidRPr="00DD3373">
        <w:rPr>
          <w:i/>
          <w:iCs/>
          <w:color w:val="000000"/>
        </w:rPr>
        <w:t xml:space="preserve">I Veneziani voltano la faccia? Dio lo proibisce, ma devo reagire. Nessuno s’è sognato di propormi come Maestro in San Marco, dove ha un posto inamovibile un tal Biffi, che non sarà neanche ricordato come compositore. Monteverdi, Cavalli e Legrenzi che lo avevano preceduto erano </w:t>
      </w:r>
      <w:r w:rsidR="00932A30" w:rsidRPr="00DD3373">
        <w:rPr>
          <w:i/>
          <w:iCs/>
          <w:color w:val="000000"/>
        </w:rPr>
        <w:t>“</w:t>
      </w:r>
      <w:r w:rsidRPr="00DD3373">
        <w:rPr>
          <w:i/>
          <w:iCs/>
          <w:color w:val="000000"/>
        </w:rPr>
        <w:t>signori</w:t>
      </w:r>
      <w:r w:rsidR="00932A30" w:rsidRPr="00DD3373">
        <w:rPr>
          <w:i/>
          <w:iCs/>
          <w:color w:val="000000"/>
        </w:rPr>
        <w:t>”</w:t>
      </w:r>
      <w:r w:rsidRPr="00DD3373">
        <w:rPr>
          <w:i/>
          <w:iCs/>
          <w:color w:val="000000"/>
        </w:rPr>
        <w:t xml:space="preserve"> compositori. Ma chi è questo Maestro Biffi, direttore di San Marco? Mi lamento anche per tutte quelle opere teatrali. </w:t>
      </w:r>
      <w:r w:rsidR="00F5715D" w:rsidRPr="00DD3373">
        <w:rPr>
          <w:i/>
          <w:iCs/>
          <w:color w:val="000000"/>
        </w:rPr>
        <w:t>C</w:t>
      </w:r>
      <w:r w:rsidRPr="00DD3373">
        <w:rPr>
          <w:i/>
          <w:iCs/>
          <w:color w:val="000000"/>
        </w:rPr>
        <w:t xml:space="preserve">ome potevo parlare di tresche amorose, tutti si dimenticano che sono un Sacerdote? … </w:t>
      </w:r>
      <w:r w:rsidR="003C7971">
        <w:rPr>
          <w:i/>
          <w:iCs/>
          <w:color w:val="000000"/>
        </w:rPr>
        <w:t xml:space="preserve"> </w:t>
      </w:r>
      <w:r w:rsidRPr="00DD3373">
        <w:rPr>
          <w:i/>
          <w:iCs/>
          <w:color w:val="000000"/>
        </w:rPr>
        <w:t xml:space="preserve">È un’ingiustizia!” </w:t>
      </w:r>
      <w:r w:rsidR="008B2A21">
        <w:rPr>
          <w:i/>
          <w:iCs/>
          <w:color w:val="000000"/>
        </w:rPr>
        <w:t xml:space="preserve">           </w:t>
      </w:r>
      <w:r w:rsidRPr="00DD3373">
        <w:rPr>
          <w:color w:val="000000"/>
        </w:rPr>
        <w:t xml:space="preserve">Una passeggiata? Quattro passi sono opportuni! </w:t>
      </w:r>
    </w:p>
    <w:p w:rsidR="00632117" w:rsidRPr="00DD3373" w:rsidRDefault="0075678D" w:rsidP="00DB6D5D">
      <w:pPr>
        <w:pStyle w:val="Corpotesto"/>
        <w:spacing w:line="276" w:lineRule="auto"/>
        <w:jc w:val="left"/>
        <w:rPr>
          <w:color w:val="000000"/>
        </w:rPr>
      </w:pPr>
      <w:r w:rsidRPr="00DD3373">
        <w:rPr>
          <w:color w:val="000000"/>
        </w:rPr>
        <w:t xml:space="preserve">A Don Perosi, quasi la stessa sorte. Leggeremo. A Vienna, nel 1741, Vivaldi morirà </w:t>
      </w:r>
      <w:r w:rsidR="003C7971">
        <w:rPr>
          <w:color w:val="000000"/>
        </w:rPr>
        <w:t xml:space="preserve">                       </w:t>
      </w:r>
      <w:r w:rsidRPr="00DD3373">
        <w:rPr>
          <w:color w:val="000000"/>
        </w:rPr>
        <w:t xml:space="preserve">anonimamente, dopo una vita di certo non serena. Sarà sepolto in una misera tomba, nel </w:t>
      </w:r>
      <w:r w:rsidR="003C7971">
        <w:rPr>
          <w:color w:val="000000"/>
        </w:rPr>
        <w:t xml:space="preserve">            </w:t>
      </w:r>
      <w:r w:rsidRPr="00DD3373">
        <w:rPr>
          <w:color w:val="000000"/>
        </w:rPr>
        <w:t>cimitero di Santo Stefano. Il desiderio di sapere tutto di questi ultimi anni è notevole! Ma è commento incerto. Delle sue opere si riparlerà solo alla fine del 1800. La medesima sorte che lo abbinerà, quasi in identica maniera al grandissimo Bach. Quel giovane Bach, che per migliorare le sue conoscenze musicali, passerà mesi ad analizzare, specialmente di notte, in particolare le opere</w:t>
      </w:r>
      <w:r w:rsidR="00340BF7" w:rsidRPr="00DD3373">
        <w:rPr>
          <w:color w:val="000000"/>
        </w:rPr>
        <w:t xml:space="preserve"> di Vivaldi</w:t>
      </w:r>
      <w:r w:rsidRPr="00DD3373">
        <w:rPr>
          <w:color w:val="000000"/>
        </w:rPr>
        <w:t xml:space="preserve"> e quelle di Frescobaldi (solo con </w:t>
      </w:r>
      <w:r w:rsidR="00A14EF1" w:rsidRPr="00DD3373">
        <w:rPr>
          <w:color w:val="000000"/>
        </w:rPr>
        <w:t>l’</w:t>
      </w:r>
      <w:r w:rsidRPr="00DD3373">
        <w:rPr>
          <w:color w:val="000000"/>
        </w:rPr>
        <w:t>aiuto di un lume di candela!</w:t>
      </w:r>
      <w:r w:rsidR="001137C4" w:rsidRPr="00DD3373">
        <w:rPr>
          <w:color w:val="000000"/>
        </w:rPr>
        <w:t>).</w:t>
      </w:r>
      <w:r w:rsidRPr="00DD3373">
        <w:rPr>
          <w:color w:val="000000"/>
        </w:rPr>
        <w:t xml:space="preserve"> Forse anche per questo, </w:t>
      </w:r>
      <w:r w:rsidR="00632117" w:rsidRPr="00DD3373">
        <w:rPr>
          <w:color w:val="000000"/>
        </w:rPr>
        <w:t xml:space="preserve">perse </w:t>
      </w:r>
      <w:r w:rsidRPr="00DD3373">
        <w:rPr>
          <w:color w:val="000000"/>
        </w:rPr>
        <w:t xml:space="preserve">la vista, negli ultimi anni. </w:t>
      </w:r>
    </w:p>
    <w:p w:rsidR="0075678D" w:rsidRPr="00DD3373" w:rsidRDefault="001137C4" w:rsidP="00DB6D5D">
      <w:pPr>
        <w:pStyle w:val="Corpotesto"/>
        <w:spacing w:line="276" w:lineRule="auto"/>
        <w:jc w:val="left"/>
        <w:rPr>
          <w:color w:val="000000"/>
        </w:rPr>
      </w:pPr>
      <w:r w:rsidRPr="00DD3373">
        <w:rPr>
          <w:color w:val="000000"/>
        </w:rPr>
        <w:t>S</w:t>
      </w:r>
      <w:r w:rsidR="0075678D" w:rsidRPr="00DD3373">
        <w:rPr>
          <w:color w:val="000000"/>
        </w:rPr>
        <w:t xml:space="preserve">e Bach apprezzava Vivaldi, da Lui voleva imparare, è allora evidente la validità del “Prete Rosso”. Friedemann, uno dei figli di Bach, perfino ridusse, facendolo passare per suo, un </w:t>
      </w:r>
      <w:r w:rsidR="003C7971">
        <w:rPr>
          <w:color w:val="000000"/>
        </w:rPr>
        <w:t xml:space="preserve">          </w:t>
      </w:r>
      <w:r w:rsidR="0075678D" w:rsidRPr="00DD3373">
        <w:rPr>
          <w:color w:val="000000"/>
        </w:rPr>
        <w:t>concerto di Vivaldi!</w:t>
      </w:r>
    </w:p>
    <w:p w:rsidR="0075678D" w:rsidRPr="00DD3373" w:rsidRDefault="0075678D" w:rsidP="00DB6D5D">
      <w:pPr>
        <w:pStyle w:val="Corpotesto"/>
        <w:spacing w:line="276" w:lineRule="auto"/>
        <w:jc w:val="left"/>
        <w:rPr>
          <w:color w:val="000000"/>
        </w:rPr>
      </w:pPr>
      <w:r w:rsidRPr="00DD3373">
        <w:rPr>
          <w:color w:val="000000"/>
        </w:rPr>
        <w:t xml:space="preserve">Tra le opere teatrali di Vivaldi: “Ercole sul Termodonte” 1723. “Giustino“ 1724, le due opere </w:t>
      </w:r>
      <w:r w:rsidR="003C7971">
        <w:rPr>
          <w:color w:val="000000"/>
        </w:rPr>
        <w:t xml:space="preserve">   </w:t>
      </w:r>
      <w:r w:rsidRPr="00DD3373">
        <w:rPr>
          <w:color w:val="000000"/>
        </w:rPr>
        <w:t>furono rappresentate al Teatro Capranica di Roma. In quel</w:t>
      </w:r>
      <w:r w:rsidR="00A14EF1" w:rsidRPr="00DD3373">
        <w:rPr>
          <w:color w:val="000000"/>
        </w:rPr>
        <w:t>l’</w:t>
      </w:r>
      <w:r w:rsidRPr="00DD3373">
        <w:rPr>
          <w:color w:val="000000"/>
        </w:rPr>
        <w:t xml:space="preserve">occasione il Papa volle ascoltare </w:t>
      </w:r>
      <w:r w:rsidR="00A14EF1" w:rsidRPr="00DD3373">
        <w:rPr>
          <w:color w:val="000000"/>
        </w:rPr>
        <w:t>l’</w:t>
      </w:r>
      <w:r w:rsidRPr="00DD3373">
        <w:rPr>
          <w:color w:val="000000"/>
        </w:rPr>
        <w:t xml:space="preserve">inquisito. Esecuzione privata di violino, naturalmente con elogi. Sicuramente ebbe anche </w:t>
      </w:r>
      <w:r w:rsidR="003C7971">
        <w:rPr>
          <w:color w:val="000000"/>
        </w:rPr>
        <w:t xml:space="preserve"> </w:t>
      </w:r>
      <w:r w:rsidRPr="00DD3373">
        <w:rPr>
          <w:color w:val="000000"/>
        </w:rPr>
        <w:t>qualche parola di conforto.</w:t>
      </w:r>
    </w:p>
    <w:p w:rsidR="00B202D3" w:rsidRPr="00DD3373" w:rsidRDefault="0075678D" w:rsidP="00DB6D5D">
      <w:pPr>
        <w:pStyle w:val="Corpotesto"/>
        <w:spacing w:line="276" w:lineRule="auto"/>
        <w:jc w:val="left"/>
        <w:rPr>
          <w:color w:val="000000"/>
        </w:rPr>
      </w:pPr>
      <w:r w:rsidRPr="00DD3373">
        <w:rPr>
          <w:color w:val="000000"/>
        </w:rPr>
        <w:t xml:space="preserve">Vivaldi scrisse naturalmente anche Musica sacra: Gloria in re. Laudate pueri. Magnificat. Stabat Mater. Altre opere: “Orlando furioso“-1727. “Olimpiade“-1734. Opere strumentali: sei concerti per flauto, circa 50 concerti, vere piccole sinfonie per archi. </w:t>
      </w:r>
    </w:p>
    <w:p w:rsidR="0075678D" w:rsidRPr="00DD3373" w:rsidRDefault="0075678D" w:rsidP="00DB6D5D">
      <w:pPr>
        <w:pStyle w:val="Corpotesto"/>
        <w:spacing w:line="276" w:lineRule="auto"/>
        <w:jc w:val="left"/>
        <w:rPr>
          <w:color w:val="000000"/>
        </w:rPr>
      </w:pPr>
      <w:r w:rsidRPr="00DD3373">
        <w:rPr>
          <w:color w:val="000000"/>
        </w:rPr>
        <w:t>“</w:t>
      </w:r>
      <w:r w:rsidR="00A14EF1" w:rsidRPr="00DD3373">
        <w:rPr>
          <w:color w:val="000000"/>
        </w:rPr>
        <w:t>L’</w:t>
      </w:r>
      <w:r w:rsidRPr="00DD3373">
        <w:rPr>
          <w:color w:val="000000"/>
        </w:rPr>
        <w:t>estro armonico” (1712), “La stravaganza“ op. 4 (1712-13), “Cimento del</w:t>
      </w:r>
      <w:r w:rsidR="00A14EF1" w:rsidRPr="00DD3373">
        <w:rPr>
          <w:color w:val="000000"/>
        </w:rPr>
        <w:t>l’</w:t>
      </w:r>
      <w:r w:rsidRPr="00DD3373">
        <w:rPr>
          <w:color w:val="000000"/>
        </w:rPr>
        <w:t>armonia e del</w:t>
      </w:r>
      <w:r w:rsidR="00A14EF1" w:rsidRPr="00DD3373">
        <w:rPr>
          <w:color w:val="000000"/>
        </w:rPr>
        <w:t>l’</w:t>
      </w:r>
      <w:r w:rsidRPr="00DD3373">
        <w:rPr>
          <w:color w:val="000000"/>
        </w:rPr>
        <w:t xml:space="preserve">invenzione“ op. 8 (1725). In questa raccolta le famose </w:t>
      </w:r>
      <w:r w:rsidRPr="00DD3373">
        <w:rPr>
          <w:i/>
          <w:iCs/>
          <w:color w:val="000000"/>
        </w:rPr>
        <w:t>Quattro stagioni</w:t>
      </w:r>
      <w:r w:rsidRPr="00DD3373">
        <w:rPr>
          <w:color w:val="000000"/>
        </w:rPr>
        <w:t xml:space="preserve">. </w:t>
      </w:r>
      <w:r w:rsidR="008B2A21">
        <w:rPr>
          <w:color w:val="000000"/>
        </w:rPr>
        <w:t xml:space="preserve">                             </w:t>
      </w:r>
      <w:r w:rsidR="001137C4" w:rsidRPr="00DD3373">
        <w:rPr>
          <w:color w:val="000000"/>
        </w:rPr>
        <w:t>Quindi, “La Cetra” op. 9.</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lastRenderedPageBreak/>
        <w:t>Finalino crudele</w:t>
      </w:r>
      <w:r w:rsidRPr="00DD3373">
        <w:rPr>
          <w:i/>
          <w:color w:val="008080"/>
          <w:sz w:val="20"/>
          <w:szCs w:val="20"/>
        </w:rPr>
        <w:t xml:space="preserve">. Curiosità, che sembra malvagità. Dice Stravinskij, forse in un giorno sbagliato e parlando </w:t>
      </w:r>
      <w:r w:rsidR="003C7971">
        <w:rPr>
          <w:i/>
          <w:color w:val="008080"/>
          <w:sz w:val="20"/>
          <w:szCs w:val="20"/>
        </w:rPr>
        <w:t xml:space="preserve">     </w:t>
      </w:r>
      <w:r w:rsidRPr="00DD3373">
        <w:rPr>
          <w:i/>
          <w:color w:val="008080"/>
          <w:sz w:val="20"/>
          <w:szCs w:val="20"/>
        </w:rPr>
        <w:t xml:space="preserve">istintivamente: “Vivaldi è molto sopravvalutato. </w:t>
      </w:r>
      <w:r w:rsidR="001137C4" w:rsidRPr="00DD3373">
        <w:rPr>
          <w:i/>
          <w:color w:val="008080"/>
          <w:sz w:val="20"/>
          <w:szCs w:val="20"/>
        </w:rPr>
        <w:t xml:space="preserve">È noioso, riesce a scrivere 600 volte lo stesso Concerto!”. </w:t>
      </w:r>
    </w:p>
    <w:p w:rsidR="0084555A" w:rsidRPr="00DD3373" w:rsidRDefault="0075678D" w:rsidP="00DB6D5D">
      <w:pPr>
        <w:pStyle w:val="Corpotesto"/>
        <w:spacing w:line="276" w:lineRule="auto"/>
        <w:jc w:val="left"/>
        <w:rPr>
          <w:color w:val="000000"/>
        </w:rPr>
      </w:pPr>
      <w:r w:rsidRPr="00DD3373">
        <w:rPr>
          <w:color w:val="000000"/>
        </w:rPr>
        <w:t xml:space="preserve">Vivaldi punito anche </w:t>
      </w:r>
      <w:r w:rsidRPr="00DD3373">
        <w:rPr>
          <w:i/>
          <w:iCs/>
          <w:color w:val="000000"/>
        </w:rPr>
        <w:t>dopo</w:t>
      </w:r>
      <w:r w:rsidRPr="00DD3373">
        <w:rPr>
          <w:color w:val="000000"/>
        </w:rPr>
        <w:t>. Cattiveria pura. La Musica deve molto a Vivaldi. La riscoperta delle sue opere risale, come detto, alla fine del</w:t>
      </w:r>
      <w:r w:rsidR="00A14EF1" w:rsidRPr="00DD3373">
        <w:rPr>
          <w:color w:val="000000"/>
        </w:rPr>
        <w:t>l’</w:t>
      </w:r>
      <w:r w:rsidRPr="00DD3373">
        <w:rPr>
          <w:color w:val="000000"/>
        </w:rPr>
        <w:t xml:space="preserve">ottocento. Le musiche di Vivaldi erano finite </w:t>
      </w:r>
      <w:r w:rsidR="003C7971">
        <w:rPr>
          <w:color w:val="000000"/>
        </w:rPr>
        <w:t xml:space="preserve">              </w:t>
      </w:r>
      <w:r w:rsidRPr="00DD3373">
        <w:rPr>
          <w:color w:val="000000"/>
        </w:rPr>
        <w:t xml:space="preserve">inizialmente nella biblioteca del Marchese Durazzo, ambasciatore a Vienna </w:t>
      </w:r>
      <w:r w:rsidR="003C7971">
        <w:rPr>
          <w:color w:val="000000"/>
        </w:rPr>
        <w:t xml:space="preserve">                            </w:t>
      </w:r>
      <w:r w:rsidRPr="00DD3373">
        <w:rPr>
          <w:color w:val="000000"/>
        </w:rPr>
        <w:t xml:space="preserve">contemporaneamente agli ultimi anni di Vivaldi. </w:t>
      </w:r>
      <w:r w:rsidR="001137C4" w:rsidRPr="00DD3373">
        <w:rPr>
          <w:color w:val="000000"/>
        </w:rPr>
        <w:t>Spartiti</w:t>
      </w:r>
      <w:r w:rsidRPr="00DD3373">
        <w:rPr>
          <w:color w:val="000000"/>
        </w:rPr>
        <w:t xml:space="preserve"> ereditat</w:t>
      </w:r>
      <w:r w:rsidR="001137C4" w:rsidRPr="00DD3373">
        <w:rPr>
          <w:color w:val="000000"/>
        </w:rPr>
        <w:t>i</w:t>
      </w:r>
      <w:r w:rsidRPr="00DD3373">
        <w:rPr>
          <w:color w:val="000000"/>
        </w:rPr>
        <w:t xml:space="preserve"> dai figli del nobile. Una parte dei manoscritti fu donata al Collegio Salesiano di San Carlo a Torino, dove visse Don Bosco, </w:t>
      </w:r>
      <w:r w:rsidR="00A14EF1" w:rsidRPr="00DD3373">
        <w:rPr>
          <w:color w:val="000000"/>
        </w:rPr>
        <w:t>l’</w:t>
      </w:r>
      <w:r w:rsidRPr="00DD3373">
        <w:rPr>
          <w:color w:val="000000"/>
        </w:rPr>
        <w:t xml:space="preserve">altra metà era nella biblioteca genovese del nipote, Marchese Giuseppe Maria. </w:t>
      </w:r>
      <w:r w:rsidR="00D05834">
        <w:rPr>
          <w:color w:val="000000"/>
        </w:rPr>
        <w:t xml:space="preserve">Gentili ed altri musicologi riuscirono, anche con l’aiuto del governo e della curia e di una bella sommetta di </w:t>
      </w:r>
      <w:r w:rsidR="003C7971">
        <w:rPr>
          <w:color w:val="000000"/>
        </w:rPr>
        <w:t xml:space="preserve"> </w:t>
      </w:r>
      <w:r w:rsidR="00D05834">
        <w:rPr>
          <w:color w:val="000000"/>
        </w:rPr>
        <w:t>denaro a rientrare in possesso dei manoscritti. N</w:t>
      </w:r>
      <w:r w:rsidRPr="00DD3373">
        <w:rPr>
          <w:color w:val="000000"/>
        </w:rPr>
        <w:t>el 1947 furono ristampate le opere di “</w:t>
      </w:r>
      <w:r w:rsidRPr="00DD3373">
        <w:rPr>
          <w:i/>
          <w:iCs/>
          <w:color w:val="000000"/>
        </w:rPr>
        <w:t>Uno dei più grandi ma anche dei meno conosciuti fra i musicisti del settecento</w:t>
      </w:r>
      <w:r w:rsidRPr="00DD3373">
        <w:rPr>
          <w:color w:val="000000"/>
        </w:rPr>
        <w:t xml:space="preserve">” Così presentava il </w:t>
      </w:r>
      <w:r w:rsidR="003C7971">
        <w:rPr>
          <w:color w:val="000000"/>
        </w:rPr>
        <w:t xml:space="preserve">         </w:t>
      </w:r>
      <w:r w:rsidRPr="00DD3373">
        <w:rPr>
          <w:color w:val="000000"/>
        </w:rPr>
        <w:t xml:space="preserve">Concerto </w:t>
      </w:r>
      <w:r w:rsidR="00D05834">
        <w:rPr>
          <w:color w:val="000000"/>
        </w:rPr>
        <w:t xml:space="preserve">dedicato a Vivaldi </w:t>
      </w:r>
      <w:r w:rsidRPr="00DD3373">
        <w:rPr>
          <w:color w:val="000000"/>
        </w:rPr>
        <w:t>il Conte Saracini, mecenate dell</w:t>
      </w:r>
      <w:r w:rsidR="00DD7058">
        <w:rPr>
          <w:color w:val="000000"/>
        </w:rPr>
        <w:t>a</w:t>
      </w:r>
      <w:r w:rsidRPr="00DD3373">
        <w:rPr>
          <w:color w:val="000000"/>
        </w:rPr>
        <w:t xml:space="preserve"> “Settimana Vivaldi”.</w:t>
      </w:r>
    </w:p>
    <w:p w:rsidR="00995D9A" w:rsidRDefault="00995D9A" w:rsidP="00DB6D5D">
      <w:pPr>
        <w:pStyle w:val="Corpotesto"/>
        <w:spacing w:line="276" w:lineRule="auto"/>
        <w:jc w:val="left"/>
        <w:rPr>
          <w:b/>
          <w:color w:val="1F497D"/>
        </w:rPr>
      </w:pPr>
    </w:p>
    <w:p w:rsidR="0075678D" w:rsidRPr="00DD3373" w:rsidRDefault="0075678D" w:rsidP="00DB6D5D">
      <w:pPr>
        <w:pStyle w:val="Corpotesto"/>
        <w:spacing w:line="276" w:lineRule="auto"/>
        <w:jc w:val="left"/>
        <w:rPr>
          <w:color w:val="000000"/>
        </w:rPr>
      </w:pPr>
      <w:r w:rsidRPr="00DD3373">
        <w:rPr>
          <w:b/>
          <w:color w:val="1F497D"/>
        </w:rPr>
        <w:t>Benedetto Marcello</w:t>
      </w:r>
      <w:r w:rsidRPr="00DD3373">
        <w:rPr>
          <w:b/>
          <w:color w:val="000000"/>
        </w:rPr>
        <w:tab/>
      </w:r>
      <w:r w:rsidRPr="00DD3373">
        <w:rPr>
          <w:b/>
          <w:color w:val="000000"/>
        </w:rPr>
        <w:tab/>
      </w:r>
      <w:r w:rsidRPr="00DD3373">
        <w:rPr>
          <w:color w:val="000000"/>
        </w:rPr>
        <w:t>Venezia, 9.8.1686 - Brescia, 25.7.1739</w:t>
      </w:r>
      <w:r w:rsidR="00632117" w:rsidRPr="00DD3373">
        <w:rPr>
          <w:color w:val="000000"/>
        </w:rPr>
        <w:t>.</w:t>
      </w:r>
      <w:r w:rsidRPr="00DD3373">
        <w:rPr>
          <w:color w:val="000000"/>
        </w:rPr>
        <w:t xml:space="preserve"> </w:t>
      </w:r>
    </w:p>
    <w:p w:rsidR="00CB5E62" w:rsidRPr="00DD3373" w:rsidRDefault="0030176D" w:rsidP="00DB6D5D">
      <w:pPr>
        <w:pStyle w:val="Corpotesto"/>
        <w:spacing w:line="276" w:lineRule="auto"/>
        <w:jc w:val="left"/>
        <w:rPr>
          <w:color w:val="000000"/>
        </w:rPr>
      </w:pPr>
      <w:r>
        <w:rPr>
          <w:noProof/>
          <w:color w:val="0187C5"/>
          <w:sz w:val="15"/>
          <w:szCs w:val="15"/>
        </w:rPr>
        <w:drawing>
          <wp:inline distT="0" distB="0" distL="0" distR="0" wp14:anchorId="1A67CE0A" wp14:editId="1B5823A3">
            <wp:extent cx="660400" cy="901700"/>
            <wp:effectExtent l="19050" t="0" r="6350" b="0"/>
            <wp:docPr id="42" name="catalogueImage" descr="179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alogueImage" descr="179868"/>
                    <pic:cNvPicPr>
                      <a:picLocks noChangeAspect="1" noChangeArrowheads="1"/>
                    </pic:cNvPicPr>
                  </pic:nvPicPr>
                  <pic:blipFill>
                    <a:blip r:embed="rId50" cstate="print"/>
                    <a:srcRect/>
                    <a:stretch>
                      <a:fillRect/>
                    </a:stretch>
                  </pic:blipFill>
                  <pic:spPr bwMode="auto">
                    <a:xfrm>
                      <a:off x="0" y="0"/>
                      <a:ext cx="660400" cy="901700"/>
                    </a:xfrm>
                    <a:prstGeom prst="rect">
                      <a:avLst/>
                    </a:prstGeom>
                    <a:noFill/>
                    <a:ln w="9525">
                      <a:noFill/>
                      <a:miter lim="800000"/>
                      <a:headEnd/>
                      <a:tailEnd/>
                    </a:ln>
                  </pic:spPr>
                </pic:pic>
              </a:graphicData>
            </a:graphic>
          </wp:inline>
        </w:drawing>
      </w:r>
      <w:r w:rsidR="00632117" w:rsidRPr="00DD3373">
        <w:rPr>
          <w:color w:val="0187C5"/>
          <w:sz w:val="15"/>
          <w:szCs w:val="15"/>
        </w:rPr>
        <w:t xml:space="preserve"> </w:t>
      </w:r>
      <w:r w:rsidR="0075678D" w:rsidRPr="00DD3373">
        <w:rPr>
          <w:color w:val="000000"/>
        </w:rPr>
        <w:t xml:space="preserve">Visse nello stesso periodo di Vivaldi, nella medesima magnifica Venezia. Era un </w:t>
      </w:r>
      <w:r w:rsidR="008B2A21">
        <w:rPr>
          <w:color w:val="000000"/>
        </w:rPr>
        <w:t xml:space="preserve"> </w:t>
      </w:r>
      <w:r w:rsidR="0075678D" w:rsidRPr="00DD3373">
        <w:rPr>
          <w:color w:val="000000"/>
        </w:rPr>
        <w:t xml:space="preserve">magistrato, lavorò a lungo per il governo della sua città. Teoricamente un dilettante di Musica, poeta, tragediografo. In pratica buon artista aristocratico. </w:t>
      </w:r>
    </w:p>
    <w:p w:rsidR="0075678D" w:rsidRPr="00DD3373" w:rsidRDefault="0075678D" w:rsidP="00DB6D5D">
      <w:pPr>
        <w:pStyle w:val="Corpotesto"/>
        <w:spacing w:line="276" w:lineRule="auto"/>
        <w:jc w:val="left"/>
        <w:rPr>
          <w:color w:val="000000"/>
        </w:rPr>
      </w:pPr>
      <w:r w:rsidRPr="00DD3373">
        <w:rPr>
          <w:color w:val="000000"/>
        </w:rPr>
        <w:t xml:space="preserve">Autore anonimo del celebre “Teatro alla moda”. In quest’opera satirica, metteva in luce le </w:t>
      </w:r>
      <w:r w:rsidR="003C7971">
        <w:rPr>
          <w:color w:val="000000"/>
        </w:rPr>
        <w:t xml:space="preserve">   </w:t>
      </w:r>
      <w:r w:rsidRPr="00DD3373">
        <w:rPr>
          <w:color w:val="000000"/>
        </w:rPr>
        <w:t xml:space="preserve">grottesche consuetudini, i difetti, i vizi, i capricci dei cantanti del teatro di quei tempi, </w:t>
      </w:r>
      <w:r w:rsidR="003C7971">
        <w:rPr>
          <w:color w:val="000000"/>
        </w:rPr>
        <w:t xml:space="preserve">                   </w:t>
      </w:r>
      <w:r w:rsidRPr="00DD3373">
        <w:rPr>
          <w:color w:val="000000"/>
        </w:rPr>
        <w:t xml:space="preserve">canzonatura di un mondo affascinante ma anche dissennato. Lo stesso Vivaldi era messo in </w:t>
      </w:r>
      <w:r w:rsidR="003C7971">
        <w:rPr>
          <w:color w:val="000000"/>
        </w:rPr>
        <w:t xml:space="preserve"> </w:t>
      </w:r>
      <w:r w:rsidRPr="00DD3373">
        <w:rPr>
          <w:color w:val="000000"/>
        </w:rPr>
        <w:t>ridicolo. Veramente un buon lavoro è la cantata: “</w:t>
      </w:r>
      <w:r w:rsidR="00A14EF1" w:rsidRPr="00DD3373">
        <w:rPr>
          <w:color w:val="000000"/>
        </w:rPr>
        <w:t>L’</w:t>
      </w:r>
      <w:r w:rsidRPr="00DD3373">
        <w:rPr>
          <w:color w:val="000000"/>
        </w:rPr>
        <w:t xml:space="preserve">estro armonico”-1720, titolo d’opera preso da Vivaldi. Ma….Vivaldi era contemporaneamente deriso e stimato? Un vero accanimento. </w:t>
      </w:r>
      <w:r w:rsidR="003C7971">
        <w:rPr>
          <w:color w:val="000000"/>
        </w:rPr>
        <w:t xml:space="preserve"> </w:t>
      </w:r>
      <w:r w:rsidRPr="00DD3373">
        <w:rPr>
          <w:color w:val="000000"/>
        </w:rPr>
        <w:t>Dopo la lettura di tutto ciò che è stato scritto su Vivaldi, mi pongo anc</w:t>
      </w:r>
      <w:r w:rsidR="00E8645F">
        <w:rPr>
          <w:color w:val="000000"/>
        </w:rPr>
        <w:t>ò</w:t>
      </w:r>
      <w:r w:rsidRPr="00DD3373">
        <w:rPr>
          <w:color w:val="000000"/>
        </w:rPr>
        <w:t xml:space="preserve">ra il quesito: perché </w:t>
      </w:r>
      <w:r w:rsidR="008B2A21">
        <w:rPr>
          <w:color w:val="000000"/>
        </w:rPr>
        <w:t xml:space="preserve">   </w:t>
      </w:r>
      <w:r w:rsidRPr="00DD3373">
        <w:rPr>
          <w:color w:val="000000"/>
        </w:rPr>
        <w:t xml:space="preserve">tanta malevolenza. Solo sfortuna? </w:t>
      </w:r>
    </w:p>
    <w:p w:rsidR="000E3F70" w:rsidRDefault="0075678D" w:rsidP="00DB6D5D">
      <w:pPr>
        <w:pStyle w:val="Corpotesto"/>
        <w:spacing w:line="276" w:lineRule="auto"/>
        <w:jc w:val="left"/>
        <w:rPr>
          <w:color w:val="000000"/>
        </w:rPr>
      </w:pPr>
      <w:r w:rsidRPr="00DD3373">
        <w:rPr>
          <w:color w:val="000000"/>
        </w:rPr>
        <w:t>Torniamo, senza la risposta definitiva, al</w:t>
      </w:r>
      <w:r w:rsidR="00A14EF1" w:rsidRPr="00DD3373">
        <w:rPr>
          <w:color w:val="000000"/>
        </w:rPr>
        <w:t>l’</w:t>
      </w:r>
      <w:r w:rsidRPr="00DD3373">
        <w:rPr>
          <w:color w:val="000000"/>
        </w:rPr>
        <w:t xml:space="preserve">”Estro armonico” di Marcello. Si tratta di 50 salmi </w:t>
      </w:r>
      <w:r w:rsidR="008B2A21">
        <w:rPr>
          <w:color w:val="000000"/>
        </w:rPr>
        <w:t xml:space="preserve">     </w:t>
      </w:r>
      <w:r w:rsidRPr="00DD3373">
        <w:rPr>
          <w:color w:val="000000"/>
        </w:rPr>
        <w:t xml:space="preserve">(in otto volumi, completati nel 1727) di canti Cristiani, Ebrei, Armeni e Bizantini, i cui temi sono </w:t>
      </w:r>
      <w:r w:rsidR="003C7971">
        <w:rPr>
          <w:color w:val="000000"/>
        </w:rPr>
        <w:t xml:space="preserve">           </w:t>
      </w:r>
      <w:r w:rsidRPr="00DD3373">
        <w:rPr>
          <w:color w:val="000000"/>
        </w:rPr>
        <w:t xml:space="preserve">trattati in modo contrappuntistico. Dimostrazione d’assoluta bravura musicale e fede sincera. Una delle migliori Cantate italiane, dove Marcello è più compositore che magistrato. </w:t>
      </w:r>
    </w:p>
    <w:p w:rsidR="006C1792" w:rsidRPr="00DD3373" w:rsidRDefault="0075678D" w:rsidP="00DB6D5D">
      <w:pPr>
        <w:pStyle w:val="Corpotesto"/>
        <w:spacing w:line="276" w:lineRule="auto"/>
        <w:jc w:val="left"/>
        <w:rPr>
          <w:color w:val="000000"/>
        </w:rPr>
      </w:pPr>
      <w:r w:rsidRPr="00DD3373">
        <w:rPr>
          <w:color w:val="000000"/>
        </w:rPr>
        <w:t>Un’altra sua cantata: “</w:t>
      </w:r>
      <w:r w:rsidRPr="00DD3373">
        <w:rPr>
          <w:i/>
          <w:iCs/>
          <w:color w:val="000000"/>
        </w:rPr>
        <w:t>Senza gran pena non si giunge al fine</w:t>
      </w:r>
      <w:r w:rsidRPr="00DD3373">
        <w:rPr>
          <w:color w:val="000000"/>
        </w:rPr>
        <w:t xml:space="preserve">”, è scritta con complicazioni </w:t>
      </w:r>
      <w:r w:rsidRPr="00DD3373">
        <w:rPr>
          <w:i/>
          <w:iCs/>
          <w:color w:val="000000"/>
        </w:rPr>
        <w:t>volute</w:t>
      </w:r>
      <w:r w:rsidRPr="00DD3373">
        <w:rPr>
          <w:color w:val="000000"/>
        </w:rPr>
        <w:t xml:space="preserve">, per mandare in crisi cantanti </w:t>
      </w:r>
      <w:r w:rsidR="001137C4" w:rsidRPr="00DD3373">
        <w:rPr>
          <w:color w:val="000000"/>
        </w:rPr>
        <w:t>e</w:t>
      </w:r>
      <w:r w:rsidRPr="00DD3373">
        <w:rPr>
          <w:color w:val="000000"/>
        </w:rPr>
        <w:t xml:space="preserve"> orchestrali. </w:t>
      </w:r>
    </w:p>
    <w:p w:rsidR="00B202D3" w:rsidRPr="00DD3373" w:rsidRDefault="0075678D" w:rsidP="00DB6D5D">
      <w:pPr>
        <w:pStyle w:val="Corpotesto"/>
        <w:spacing w:line="276" w:lineRule="auto"/>
        <w:jc w:val="left"/>
        <w:rPr>
          <w:color w:val="000000"/>
        </w:rPr>
      </w:pPr>
      <w:r w:rsidRPr="00DD3373">
        <w:rPr>
          <w:color w:val="000000"/>
        </w:rPr>
        <w:t xml:space="preserve">Suddivisioni ritmiche irregolari nelle battute, artificiose alterazioni con commenti atti a </w:t>
      </w:r>
      <w:r w:rsidR="003C7971">
        <w:rPr>
          <w:color w:val="000000"/>
        </w:rPr>
        <w:t xml:space="preserve">                  </w:t>
      </w:r>
      <w:r w:rsidRPr="00DD3373">
        <w:rPr>
          <w:color w:val="000000"/>
        </w:rPr>
        <w:t xml:space="preserve">confondere. Altra satira contro cantanti e orchestrali. In quest’opera è più magistrato e meno musicista. Perché accanirsi contro orchestrali e cantanti che dovevano solo eseguire, </w:t>
      </w:r>
      <w:r w:rsidR="003C7971">
        <w:rPr>
          <w:color w:val="000000"/>
        </w:rPr>
        <w:t xml:space="preserve">                 </w:t>
      </w:r>
      <w:r w:rsidRPr="00DD3373">
        <w:rPr>
          <w:color w:val="000000"/>
        </w:rPr>
        <w:t xml:space="preserve">assecondando unicamente i gusti del pubblico. </w:t>
      </w:r>
    </w:p>
    <w:p w:rsidR="0075678D" w:rsidRPr="00DD3373" w:rsidRDefault="0075678D" w:rsidP="00DB6D5D">
      <w:pPr>
        <w:pStyle w:val="Corpotesto"/>
        <w:spacing w:line="276" w:lineRule="auto"/>
        <w:jc w:val="left"/>
        <w:rPr>
          <w:color w:val="000000"/>
        </w:rPr>
      </w:pPr>
      <w:r w:rsidRPr="00DD3373">
        <w:rPr>
          <w:color w:val="000000"/>
        </w:rPr>
        <w:t xml:space="preserve">Non è polemica quest’affermazione. Affermando che: “Tizio è gran musicista, Caio è scarso musicista”, non provoco accese discussioni. Se osassi dire la stessa frase, con Magistrato al posto di Musicista… apriti cielo! Perché? Penso al saggio Salomone, che amava </w:t>
      </w:r>
      <w:r w:rsidR="003C7971">
        <w:rPr>
          <w:color w:val="000000"/>
        </w:rPr>
        <w:t xml:space="preserve">                        </w:t>
      </w:r>
      <w:r w:rsidRPr="00DD3373">
        <w:rPr>
          <w:color w:val="000000"/>
        </w:rPr>
        <w:lastRenderedPageBreak/>
        <w:t xml:space="preserve">esemplarmente ambedue le professioni, interrompendo la riflessione. Benedetto Marcello, </w:t>
      </w:r>
      <w:r w:rsidR="003C7971">
        <w:rPr>
          <w:color w:val="000000"/>
        </w:rPr>
        <w:t xml:space="preserve">          </w:t>
      </w:r>
      <w:r w:rsidRPr="00DD3373">
        <w:rPr>
          <w:color w:val="000000"/>
        </w:rPr>
        <w:t>notevole musicista magistrato, è autore di circa 300 brani.</w:t>
      </w:r>
      <w:r w:rsidR="00DC5912" w:rsidRPr="00DD3373">
        <w:rPr>
          <w:color w:val="000000"/>
        </w:rPr>
        <w:t xml:space="preserve"> </w:t>
      </w:r>
    </w:p>
    <w:p w:rsidR="004952F4" w:rsidRDefault="004952F4" w:rsidP="00DB6D5D">
      <w:pPr>
        <w:pStyle w:val="Corpotesto"/>
        <w:spacing w:line="276" w:lineRule="auto"/>
        <w:jc w:val="left"/>
        <w:rPr>
          <w:b/>
          <w:color w:val="1F497D"/>
        </w:rPr>
      </w:pPr>
    </w:p>
    <w:p w:rsidR="00497447" w:rsidRPr="00DD3373" w:rsidRDefault="0075678D" w:rsidP="00DB6D5D">
      <w:pPr>
        <w:pStyle w:val="Corpotesto"/>
        <w:spacing w:line="276" w:lineRule="auto"/>
        <w:jc w:val="left"/>
        <w:rPr>
          <w:color w:val="000000"/>
        </w:rPr>
      </w:pPr>
      <w:r w:rsidRPr="00DD3373">
        <w:rPr>
          <w:b/>
          <w:color w:val="1F497D"/>
        </w:rPr>
        <w:t>Giuseppe Tartini</w:t>
      </w:r>
      <w:r w:rsidRPr="00DD3373">
        <w:rPr>
          <w:b/>
          <w:color w:val="000000"/>
        </w:rPr>
        <w:tab/>
      </w:r>
      <w:r w:rsidRPr="00DD3373">
        <w:rPr>
          <w:b/>
          <w:color w:val="000000"/>
        </w:rPr>
        <w:tab/>
      </w:r>
      <w:r w:rsidRPr="00DD3373">
        <w:rPr>
          <w:color w:val="000000"/>
        </w:rPr>
        <w:t>Pirano d’Istria, 8.4.1692 - Padova, 26.2.1770</w:t>
      </w:r>
      <w:r w:rsidR="00497447" w:rsidRPr="00DD3373">
        <w:rPr>
          <w:color w:val="000000"/>
        </w:rPr>
        <w:t>.</w:t>
      </w:r>
    </w:p>
    <w:p w:rsidR="00CB5E62" w:rsidRPr="00DD3373" w:rsidRDefault="0030176D" w:rsidP="00DB6D5D">
      <w:pPr>
        <w:pStyle w:val="Corpotesto"/>
        <w:spacing w:line="276" w:lineRule="auto"/>
        <w:jc w:val="left"/>
        <w:rPr>
          <w:color w:val="000000"/>
        </w:rPr>
      </w:pPr>
      <w:r>
        <w:rPr>
          <w:noProof/>
          <w:color w:val="0000FF"/>
        </w:rPr>
        <w:drawing>
          <wp:inline distT="0" distB="0" distL="0" distR="0" wp14:anchorId="1F5BDB11" wp14:editId="21EFCD28">
            <wp:extent cx="690245" cy="859155"/>
            <wp:effectExtent l="19050" t="0" r="0" b="0"/>
            <wp:docPr id="43" name="Immagine 43" descr="http://www.armoniamusicale.com/terzo-suono-tartini.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www.armoniamusicale.com/terzo-suono-tartini.html"/>
                    <pic:cNvPicPr>
                      <a:picLocks noChangeAspect="1" noChangeArrowheads="1"/>
                    </pic:cNvPicPr>
                  </pic:nvPicPr>
                  <pic:blipFill>
                    <a:blip r:embed="rId51" cstate="print"/>
                    <a:srcRect/>
                    <a:stretch>
                      <a:fillRect/>
                    </a:stretch>
                  </pic:blipFill>
                  <pic:spPr bwMode="auto">
                    <a:xfrm>
                      <a:off x="0" y="0"/>
                      <a:ext cx="690245" cy="859155"/>
                    </a:xfrm>
                    <a:prstGeom prst="rect">
                      <a:avLst/>
                    </a:prstGeom>
                    <a:noFill/>
                    <a:ln w="9525">
                      <a:noFill/>
                      <a:miter lim="800000"/>
                      <a:headEnd/>
                      <a:tailEnd/>
                    </a:ln>
                  </pic:spPr>
                </pic:pic>
              </a:graphicData>
            </a:graphic>
          </wp:inline>
        </w:drawing>
      </w:r>
      <w:r w:rsidR="0075678D" w:rsidRPr="00DD3373">
        <w:rPr>
          <w:color w:val="000000"/>
        </w:rPr>
        <w:t xml:space="preserve"> La produzione di Tartini include unicamente Concerti (140 circa), tutti composti in genere per violino. La tecnica di Tartini predilige </w:t>
      </w:r>
      <w:r w:rsidR="00312E3F" w:rsidRPr="00DD3373">
        <w:rPr>
          <w:color w:val="000000"/>
        </w:rPr>
        <w:t>l</w:t>
      </w:r>
      <w:r w:rsidR="00A14EF1" w:rsidRPr="00DD3373">
        <w:rPr>
          <w:color w:val="000000"/>
        </w:rPr>
        <w:t>’</w:t>
      </w:r>
      <w:r w:rsidR="0075678D" w:rsidRPr="00DD3373">
        <w:rPr>
          <w:color w:val="000000"/>
        </w:rPr>
        <w:t xml:space="preserve">arco “cantabile” oltre che virtuosistico, gli </w:t>
      </w:r>
      <w:r w:rsidR="003C7971">
        <w:rPr>
          <w:color w:val="000000"/>
        </w:rPr>
        <w:t xml:space="preserve">  </w:t>
      </w:r>
      <w:r w:rsidR="0075678D" w:rsidRPr="00DD3373">
        <w:rPr>
          <w:color w:val="000000"/>
        </w:rPr>
        <w:t xml:space="preserve">abbellimenti sono usati a fini espressivi e non ornamentali. La sua opera più conosciuta é il </w:t>
      </w:r>
      <w:r w:rsidR="003C7971">
        <w:rPr>
          <w:color w:val="000000"/>
        </w:rPr>
        <w:t xml:space="preserve">  </w:t>
      </w:r>
      <w:r w:rsidR="0075678D" w:rsidRPr="00DD3373">
        <w:rPr>
          <w:color w:val="000000"/>
        </w:rPr>
        <w:t>famoso “Trillo del diavolo“. Egli stesso raccontò al</w:t>
      </w:r>
      <w:r w:rsidR="00A14EF1" w:rsidRPr="00DD3373">
        <w:rPr>
          <w:color w:val="000000"/>
        </w:rPr>
        <w:t>l’</w:t>
      </w:r>
      <w:r w:rsidR="0075678D" w:rsidRPr="00DD3373">
        <w:rPr>
          <w:color w:val="000000"/>
        </w:rPr>
        <w:t xml:space="preserve">amico astronomo Lalande, di aver sognato </w:t>
      </w:r>
      <w:r w:rsidR="008B2A21">
        <w:rPr>
          <w:color w:val="000000"/>
        </w:rPr>
        <w:t xml:space="preserve"> </w:t>
      </w:r>
      <w:r w:rsidR="0075678D" w:rsidRPr="00DD3373">
        <w:rPr>
          <w:color w:val="000000"/>
        </w:rPr>
        <w:t xml:space="preserve">di un patto fatto con il diavolo, perché gli suonasse il violino. Questi prese lo strumento, </w:t>
      </w:r>
      <w:r w:rsidR="002F096E">
        <w:rPr>
          <w:color w:val="000000"/>
        </w:rPr>
        <w:t>e</w:t>
      </w:r>
      <w:r w:rsidR="008B2A21">
        <w:rPr>
          <w:color w:val="000000"/>
        </w:rPr>
        <w:t>d</w:t>
      </w:r>
      <w:r w:rsidR="002F096E">
        <w:rPr>
          <w:color w:val="000000"/>
        </w:rPr>
        <w:t xml:space="preserve"> </w:t>
      </w:r>
      <w:r w:rsidR="008B2A21">
        <w:rPr>
          <w:color w:val="000000"/>
        </w:rPr>
        <w:t xml:space="preserve">  </w:t>
      </w:r>
      <w:r w:rsidR="0075678D" w:rsidRPr="00DD3373">
        <w:rPr>
          <w:color w:val="000000"/>
        </w:rPr>
        <w:t xml:space="preserve">eseguì stupendamente un brano. Emozionato, il musicista si svegliò e scrisse immediatamente la partitura, cercando di ricordare anche i minimi particolari. </w:t>
      </w:r>
    </w:p>
    <w:p w:rsidR="0084555A" w:rsidRPr="00DD3373" w:rsidRDefault="0075678D" w:rsidP="00DB6D5D">
      <w:pPr>
        <w:pStyle w:val="Corpotesto"/>
        <w:spacing w:line="276" w:lineRule="auto"/>
        <w:jc w:val="left"/>
        <w:rPr>
          <w:color w:val="000000"/>
        </w:rPr>
      </w:pPr>
      <w:r w:rsidRPr="00DD3373">
        <w:rPr>
          <w:color w:val="000000"/>
        </w:rPr>
        <w:t xml:space="preserve">Al momento del titolo, decise di intitolare il brano: “Sonata del diavolo“. Un vero sogno? </w:t>
      </w:r>
      <w:r w:rsidR="008B2A21">
        <w:rPr>
          <w:color w:val="000000"/>
        </w:rPr>
        <w:t xml:space="preserve">               </w:t>
      </w:r>
      <w:r w:rsidRPr="00DD3373">
        <w:rPr>
          <w:color w:val="000000"/>
        </w:rPr>
        <w:t xml:space="preserve">O un trucco per farsi réclame… Il brano è in ogni modo musicalmente valido. Lo stesso </w:t>
      </w:r>
      <w:r w:rsidR="008B2A21">
        <w:rPr>
          <w:color w:val="000000"/>
        </w:rPr>
        <w:t xml:space="preserve">           </w:t>
      </w:r>
      <w:r w:rsidRPr="00DD3373">
        <w:rPr>
          <w:color w:val="000000"/>
        </w:rPr>
        <w:t xml:space="preserve">Paganini, </w:t>
      </w:r>
      <w:r w:rsidR="001137C4" w:rsidRPr="00DD3373">
        <w:rPr>
          <w:color w:val="000000"/>
        </w:rPr>
        <w:t>novanta</w:t>
      </w:r>
      <w:r w:rsidRPr="00DD3373">
        <w:rPr>
          <w:color w:val="000000"/>
        </w:rPr>
        <w:t xml:space="preserve"> anni dopo userà analoghi innocui tiri burloni. Immagino i due che continuano a sghignazzare mefistofelicamente.</w:t>
      </w:r>
      <w:r w:rsidR="0084555A" w:rsidRPr="00DD3373">
        <w:rPr>
          <w:color w:val="000000"/>
        </w:rPr>
        <w:t xml:space="preserve"> </w:t>
      </w:r>
    </w:p>
    <w:p w:rsidR="0084555A" w:rsidRPr="00DD3373" w:rsidRDefault="0075678D" w:rsidP="00DB6D5D">
      <w:pPr>
        <w:pStyle w:val="Corpotesto"/>
        <w:spacing w:line="276" w:lineRule="auto"/>
        <w:jc w:val="left"/>
        <w:rPr>
          <w:color w:val="000000"/>
        </w:rPr>
      </w:pPr>
      <w:r w:rsidRPr="00DD3373">
        <w:rPr>
          <w:color w:val="000000"/>
        </w:rPr>
        <w:t xml:space="preserve">Tartini fu didatta illustre e studioso d’Acustica. Scoprì il ”terzo suono“ o “suono risultante”, che </w:t>
      </w:r>
      <w:r w:rsidR="008B2A21">
        <w:rPr>
          <w:color w:val="000000"/>
        </w:rPr>
        <w:t xml:space="preserve"> </w:t>
      </w:r>
      <w:r w:rsidRPr="00DD3373">
        <w:rPr>
          <w:color w:val="000000"/>
        </w:rPr>
        <w:t xml:space="preserve">si percepisce al grave di un bicordo, suono provocato da un numero di vibrazioni uguale alla </w:t>
      </w:r>
      <w:r w:rsidR="003C7971">
        <w:rPr>
          <w:color w:val="000000"/>
        </w:rPr>
        <w:t xml:space="preserve">        </w:t>
      </w:r>
      <w:r w:rsidRPr="00DD3373">
        <w:rPr>
          <w:color w:val="000000"/>
        </w:rPr>
        <w:t>differenza dei due suoni superiori.</w:t>
      </w:r>
    </w:p>
    <w:p w:rsidR="00126B81" w:rsidRPr="00DD3373" w:rsidRDefault="0075678D" w:rsidP="00DB6D5D">
      <w:pPr>
        <w:pStyle w:val="Corpotesto"/>
        <w:spacing w:line="276" w:lineRule="auto"/>
        <w:jc w:val="left"/>
        <w:rPr>
          <w:color w:val="000000"/>
        </w:rPr>
      </w:pPr>
      <w:r w:rsidRPr="00DD3373">
        <w:rPr>
          <w:color w:val="000000"/>
        </w:rPr>
        <w:t xml:space="preserve">I suoi brani abbinano la ritmica di Vivaldi e la polifonia di Corelli, per arrivare </w:t>
      </w:r>
      <w:r w:rsidR="001137C4" w:rsidRPr="00DD3373">
        <w:rPr>
          <w:color w:val="000000"/>
        </w:rPr>
        <w:t>a</w:t>
      </w:r>
      <w:r w:rsidRPr="00DD3373">
        <w:rPr>
          <w:color w:val="000000"/>
        </w:rPr>
        <w:t xml:space="preserve"> una tematica per nulla frammentata, opposta a quella di Vivaldi, con abbondanti opportunità di sviluppo, che vede nelle opere della maturità, un passaggio dalle forme del periodo Barocco al</w:t>
      </w:r>
      <w:r w:rsidR="00A14EF1" w:rsidRPr="00DD3373">
        <w:rPr>
          <w:color w:val="000000"/>
        </w:rPr>
        <w:t>l’</w:t>
      </w:r>
      <w:r w:rsidRPr="00DD3373">
        <w:rPr>
          <w:color w:val="000000"/>
        </w:rPr>
        <w:t xml:space="preserve">imminente </w:t>
      </w:r>
      <w:r w:rsidR="003C7971">
        <w:rPr>
          <w:color w:val="000000"/>
        </w:rPr>
        <w:t xml:space="preserve">                </w:t>
      </w:r>
      <w:r w:rsidRPr="00DD3373">
        <w:rPr>
          <w:color w:val="000000"/>
        </w:rPr>
        <w:t xml:space="preserve">Classicismo. Termine, quest’ultimo, che in Musica, come nozione estetica e periodo storico ha provocato parecchia confusione. Tartini, oltre alla Musica, studia Teologia, Filosofia e </w:t>
      </w:r>
      <w:r w:rsidR="003C7971">
        <w:rPr>
          <w:color w:val="000000"/>
        </w:rPr>
        <w:t xml:space="preserve">                  </w:t>
      </w:r>
      <w:r w:rsidRPr="00DD3373">
        <w:rPr>
          <w:color w:val="000000"/>
        </w:rPr>
        <w:t>Letteratura al</w:t>
      </w:r>
      <w:r w:rsidR="00A14EF1" w:rsidRPr="00DD3373">
        <w:rPr>
          <w:color w:val="000000"/>
        </w:rPr>
        <w:t>l’</w:t>
      </w:r>
      <w:r w:rsidRPr="00DD3373">
        <w:rPr>
          <w:color w:val="000000"/>
        </w:rPr>
        <w:t xml:space="preserve">Università di Padova. </w:t>
      </w:r>
    </w:p>
    <w:p w:rsidR="000E3F70" w:rsidRDefault="0075678D" w:rsidP="00DB6D5D">
      <w:pPr>
        <w:pStyle w:val="Corpotesto"/>
        <w:spacing w:line="276" w:lineRule="auto"/>
        <w:jc w:val="left"/>
        <w:rPr>
          <w:color w:val="000000"/>
        </w:rPr>
      </w:pPr>
      <w:r w:rsidRPr="00DD3373">
        <w:rPr>
          <w:color w:val="000000"/>
        </w:rPr>
        <w:t>Personaggio davvero singolare, eccellente schermidore, vincitore di parecchi duelli, apre</w:t>
      </w:r>
      <w:r w:rsidR="001137C4" w:rsidRPr="00DD3373">
        <w:rPr>
          <w:color w:val="000000"/>
        </w:rPr>
        <w:t>,</w:t>
      </w:r>
      <w:r w:rsidRPr="00DD3373">
        <w:rPr>
          <w:color w:val="000000"/>
        </w:rPr>
        <w:t xml:space="preserve"> nello stesso palazzo, una scuola di Musica </w:t>
      </w:r>
      <w:r w:rsidR="001137C4" w:rsidRPr="00DD3373">
        <w:rPr>
          <w:color w:val="000000"/>
        </w:rPr>
        <w:t>e</w:t>
      </w:r>
      <w:r w:rsidRPr="00DD3373">
        <w:rPr>
          <w:color w:val="000000"/>
        </w:rPr>
        <w:t xml:space="preserve"> una di scherma! Sposa una giovane, nonostante </w:t>
      </w:r>
      <w:r w:rsidR="00312E3F" w:rsidRPr="00DD3373">
        <w:rPr>
          <w:color w:val="000000"/>
        </w:rPr>
        <w:t>l</w:t>
      </w:r>
      <w:r w:rsidR="00A14EF1" w:rsidRPr="00DD3373">
        <w:rPr>
          <w:color w:val="000000"/>
        </w:rPr>
        <w:t>’</w:t>
      </w:r>
      <w:r w:rsidRPr="00DD3373">
        <w:rPr>
          <w:color w:val="000000"/>
        </w:rPr>
        <w:t>opposizione del padre e del Cardinale Cordaro, suo parente e protettore.</w:t>
      </w:r>
      <w:r w:rsidR="00126B81" w:rsidRPr="00DD3373">
        <w:rPr>
          <w:color w:val="000000"/>
        </w:rPr>
        <w:t xml:space="preserve"> </w:t>
      </w:r>
      <w:r w:rsidRPr="00DD3373">
        <w:rPr>
          <w:color w:val="000000"/>
        </w:rPr>
        <w:t xml:space="preserve">Scappa e si rifugia nel Convento Francescano d’Assisi. Dopo il perdono della madre, tornerà a Padova, e sarà primo violino nella Basilica di Sant'Antonio, dove, suonando, ammirerà il </w:t>
      </w:r>
      <w:r w:rsidR="001137C4" w:rsidRPr="00DD3373">
        <w:rPr>
          <w:color w:val="000000"/>
        </w:rPr>
        <w:t>Crocefisso</w:t>
      </w:r>
      <w:r w:rsidRPr="00DD3373">
        <w:rPr>
          <w:color w:val="000000"/>
        </w:rPr>
        <w:t xml:space="preserve"> e la </w:t>
      </w:r>
      <w:r w:rsidR="003C7971">
        <w:rPr>
          <w:color w:val="000000"/>
        </w:rPr>
        <w:t xml:space="preserve">              </w:t>
      </w:r>
      <w:r w:rsidRPr="00DD3373">
        <w:rPr>
          <w:color w:val="000000"/>
        </w:rPr>
        <w:t xml:space="preserve">Deposizione di Donatello. </w:t>
      </w:r>
    </w:p>
    <w:p w:rsidR="0075678D" w:rsidRPr="00DD3373" w:rsidRDefault="0075678D" w:rsidP="00DB6D5D">
      <w:pPr>
        <w:pStyle w:val="Corpotesto"/>
        <w:spacing w:line="276" w:lineRule="auto"/>
        <w:jc w:val="left"/>
        <w:rPr>
          <w:color w:val="000000"/>
        </w:rPr>
      </w:pPr>
      <w:r w:rsidRPr="00DD3373">
        <w:rPr>
          <w:color w:val="000000"/>
        </w:rPr>
        <w:t xml:space="preserve">A parte qualche dubbio sul belzebù di serie B, che compone gratis, il resto è verità. Un copione perfetto per la sceneggiatura di un film. Tartini fu tumulato nella Chiesa di Santa Caterina, a Padova, dirimpetto alla casa abitata negli ultimi anni. </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Suoni concomitanti</w:t>
      </w:r>
      <w:r w:rsidRPr="00DD3373">
        <w:rPr>
          <w:i/>
          <w:color w:val="008080"/>
          <w:sz w:val="20"/>
          <w:szCs w:val="20"/>
        </w:rPr>
        <w:t>. Da una lettera di Tartini, datata 20.12.1749, al</w:t>
      </w:r>
      <w:r w:rsidR="00A14EF1" w:rsidRPr="00DD3373">
        <w:rPr>
          <w:i/>
          <w:color w:val="008080"/>
          <w:sz w:val="20"/>
          <w:szCs w:val="20"/>
        </w:rPr>
        <w:t>l’</w:t>
      </w:r>
      <w:r w:rsidRPr="00DD3373">
        <w:rPr>
          <w:i/>
          <w:color w:val="008080"/>
          <w:sz w:val="20"/>
          <w:szCs w:val="20"/>
        </w:rPr>
        <w:t xml:space="preserve">amico Algarotti: “Io sto di casa più che </w:t>
      </w:r>
      <w:r w:rsidR="008B2A21">
        <w:rPr>
          <w:i/>
          <w:color w:val="008080"/>
          <w:sz w:val="20"/>
          <w:szCs w:val="20"/>
        </w:rPr>
        <w:t xml:space="preserve">     </w:t>
      </w:r>
      <w:r w:rsidRPr="00DD3373">
        <w:rPr>
          <w:i/>
          <w:color w:val="008080"/>
          <w:sz w:val="20"/>
          <w:szCs w:val="20"/>
        </w:rPr>
        <w:t xml:space="preserve">posso con la natura, e men che posso con </w:t>
      </w:r>
      <w:r w:rsidR="00A14EF1" w:rsidRPr="00DD3373">
        <w:rPr>
          <w:i/>
          <w:color w:val="008080"/>
          <w:sz w:val="20"/>
          <w:szCs w:val="20"/>
        </w:rPr>
        <w:t>l’</w:t>
      </w:r>
      <w:r w:rsidRPr="00DD3373">
        <w:rPr>
          <w:i/>
          <w:color w:val="008080"/>
          <w:sz w:val="20"/>
          <w:szCs w:val="20"/>
        </w:rPr>
        <w:t xml:space="preserve">arte, non avendo io altra arte, se non </w:t>
      </w:r>
      <w:r w:rsidR="00A14EF1" w:rsidRPr="00DD3373">
        <w:rPr>
          <w:i/>
          <w:color w:val="008080"/>
          <w:sz w:val="20"/>
          <w:szCs w:val="20"/>
        </w:rPr>
        <w:t>l’</w:t>
      </w:r>
      <w:r w:rsidRPr="00DD3373">
        <w:rPr>
          <w:i/>
          <w:color w:val="008080"/>
          <w:sz w:val="20"/>
          <w:szCs w:val="20"/>
        </w:rPr>
        <w:t xml:space="preserve">imitazione della natura”. </w:t>
      </w:r>
      <w:r w:rsidR="008B2A21">
        <w:rPr>
          <w:i/>
          <w:color w:val="008080"/>
          <w:sz w:val="20"/>
          <w:szCs w:val="20"/>
        </w:rPr>
        <w:t xml:space="preserve">      </w:t>
      </w:r>
      <w:r w:rsidRPr="00DD3373">
        <w:rPr>
          <w:i/>
          <w:color w:val="008080"/>
          <w:sz w:val="20"/>
          <w:szCs w:val="20"/>
        </w:rPr>
        <w:t xml:space="preserve">Oggi è il 20.12.2001. Coincidenza veramente occasionale. Vorrei spiccare un salto di 252 anni a ritroso nel tempo e passeggiare con Tartini in prossimità dei colli Euganei. Lui spiega, io ascolto senza interrompere. </w:t>
      </w:r>
      <w:r w:rsidR="008B2A21">
        <w:rPr>
          <w:i/>
          <w:color w:val="008080"/>
          <w:sz w:val="20"/>
          <w:szCs w:val="20"/>
        </w:rPr>
        <w:t xml:space="preserve">                     </w:t>
      </w:r>
      <w:r w:rsidR="001137C4" w:rsidRPr="00DD3373">
        <w:rPr>
          <w:i/>
          <w:color w:val="008080"/>
          <w:sz w:val="20"/>
          <w:szCs w:val="20"/>
        </w:rPr>
        <w:t>Oniricamente, si sogna quel che si desidera... quando il sogno è ad occhi aperti.</w:t>
      </w:r>
    </w:p>
    <w:p w:rsidR="000E3F70" w:rsidRDefault="000E3F70" w:rsidP="00DB6D5D">
      <w:pPr>
        <w:pStyle w:val="Corpotesto"/>
        <w:spacing w:line="276" w:lineRule="auto"/>
        <w:jc w:val="left"/>
        <w:rPr>
          <w:b/>
          <w:color w:val="000000"/>
        </w:rPr>
      </w:pPr>
    </w:p>
    <w:p w:rsidR="0075678D" w:rsidRPr="00DD3373" w:rsidRDefault="00CB5E62" w:rsidP="00DB6D5D">
      <w:pPr>
        <w:pStyle w:val="Corpotesto"/>
        <w:spacing w:line="276" w:lineRule="auto"/>
        <w:jc w:val="left"/>
        <w:rPr>
          <w:color w:val="000000"/>
        </w:rPr>
      </w:pPr>
      <w:r w:rsidRPr="00DD3373">
        <w:rPr>
          <w:b/>
          <w:color w:val="000000"/>
        </w:rPr>
        <w:lastRenderedPageBreak/>
        <w:t>A</w:t>
      </w:r>
      <w:r w:rsidR="0075678D" w:rsidRPr="00DD3373">
        <w:rPr>
          <w:b/>
          <w:color w:val="000000"/>
        </w:rPr>
        <w:t>ntonio Locatelli</w:t>
      </w:r>
      <w:r w:rsidR="0075678D" w:rsidRPr="00DD3373">
        <w:rPr>
          <w:b/>
          <w:color w:val="000000"/>
        </w:rPr>
        <w:tab/>
      </w:r>
      <w:r w:rsidR="0075678D" w:rsidRPr="00DD3373">
        <w:rPr>
          <w:b/>
          <w:color w:val="000000"/>
        </w:rPr>
        <w:tab/>
      </w:r>
      <w:r w:rsidR="0075678D" w:rsidRPr="00DD3373">
        <w:rPr>
          <w:color w:val="000000"/>
        </w:rPr>
        <w:t>Bergamo, 3.9.1695 - Amsterdam, 30.3.1764</w:t>
      </w:r>
      <w:r w:rsidR="00497447" w:rsidRPr="00DD3373">
        <w:rPr>
          <w:color w:val="000000"/>
        </w:rPr>
        <w:t>.</w:t>
      </w:r>
    </w:p>
    <w:p w:rsidR="0075678D" w:rsidRPr="00DD3373" w:rsidRDefault="0030176D" w:rsidP="00DB6D5D">
      <w:pPr>
        <w:pStyle w:val="Corpotesto"/>
        <w:spacing w:line="276" w:lineRule="auto"/>
        <w:jc w:val="left"/>
        <w:rPr>
          <w:color w:val="000000"/>
        </w:rPr>
      </w:pPr>
      <w:r>
        <w:rPr>
          <w:noProof/>
          <w:color w:val="0187C5"/>
          <w:sz w:val="15"/>
          <w:szCs w:val="15"/>
          <w:bdr w:val="single" w:sz="4" w:space="0" w:color="FFFFFF" w:frame="1"/>
        </w:rPr>
        <w:drawing>
          <wp:inline distT="0" distB="0" distL="0" distR="0" wp14:anchorId="079E30EE" wp14:editId="5AC7D32E">
            <wp:extent cx="596900" cy="817245"/>
            <wp:effectExtent l="19050" t="0" r="0" b="0"/>
            <wp:docPr id="44" name="catalogueImage" descr="36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talogueImage" descr="362200"/>
                    <pic:cNvPicPr>
                      <a:picLocks noChangeAspect="1" noChangeArrowheads="1"/>
                    </pic:cNvPicPr>
                  </pic:nvPicPr>
                  <pic:blipFill>
                    <a:blip r:embed="rId52" cstate="print"/>
                    <a:srcRect/>
                    <a:stretch>
                      <a:fillRect/>
                    </a:stretch>
                  </pic:blipFill>
                  <pic:spPr bwMode="auto">
                    <a:xfrm>
                      <a:off x="0" y="0"/>
                      <a:ext cx="596900" cy="817245"/>
                    </a:xfrm>
                    <a:prstGeom prst="rect">
                      <a:avLst/>
                    </a:prstGeom>
                    <a:noFill/>
                    <a:ln w="9525">
                      <a:noFill/>
                      <a:miter lim="800000"/>
                      <a:headEnd/>
                      <a:tailEnd/>
                    </a:ln>
                  </pic:spPr>
                </pic:pic>
              </a:graphicData>
            </a:graphic>
          </wp:inline>
        </w:drawing>
      </w:r>
      <w:r w:rsidR="00F30310" w:rsidRPr="00DD3373">
        <w:rPr>
          <w:color w:val="0187C5"/>
          <w:sz w:val="15"/>
          <w:szCs w:val="15"/>
          <w:bdr w:val="single" w:sz="4" w:space="0" w:color="FFFFFF" w:frame="1"/>
        </w:rPr>
        <w:t xml:space="preserve"> </w:t>
      </w:r>
      <w:r w:rsidR="0075678D" w:rsidRPr="00DD3373">
        <w:rPr>
          <w:color w:val="000000"/>
        </w:rPr>
        <w:t xml:space="preserve">Allievo di Corelli. Porta la tecnica Violinistica del 1700 al massimo delle sue </w:t>
      </w:r>
      <w:r w:rsidR="008B2A21">
        <w:rPr>
          <w:color w:val="000000"/>
        </w:rPr>
        <w:t xml:space="preserve">               </w:t>
      </w:r>
      <w:r w:rsidR="0075678D" w:rsidRPr="00DD3373">
        <w:rPr>
          <w:color w:val="000000"/>
        </w:rPr>
        <w:t xml:space="preserve">possibilità, particolarmente in quei 24 capricci del 1733 circa, che sono cadenze ad libitum per </w:t>
      </w:r>
      <w:r w:rsidR="008B2A21">
        <w:rPr>
          <w:color w:val="000000"/>
        </w:rPr>
        <w:t xml:space="preserve">    </w:t>
      </w:r>
      <w:r w:rsidR="0075678D" w:rsidRPr="00DD3373">
        <w:rPr>
          <w:color w:val="000000"/>
        </w:rPr>
        <w:t>i suoi 12 concerti del</w:t>
      </w:r>
      <w:r w:rsidR="00A14EF1" w:rsidRPr="00DD3373">
        <w:rPr>
          <w:color w:val="000000"/>
        </w:rPr>
        <w:t>l’</w:t>
      </w:r>
      <w:r w:rsidR="0075678D" w:rsidRPr="00DD3373">
        <w:rPr>
          <w:color w:val="000000"/>
        </w:rPr>
        <w:t>“Arte del Violino”. Non si deve credere che la produzione di Locatelli si esaurisca nel semplice “</w:t>
      </w:r>
      <w:r w:rsidR="0075678D" w:rsidRPr="00DD3373">
        <w:rPr>
          <w:i/>
          <w:iCs/>
          <w:color w:val="000000"/>
        </w:rPr>
        <w:t>virtuosismo</w:t>
      </w:r>
      <w:r w:rsidR="0075678D" w:rsidRPr="00DD3373">
        <w:rPr>
          <w:color w:val="000000"/>
        </w:rPr>
        <w:t xml:space="preserve">”. I suoi Concerti hanno nobiltà di respiro e difficoltà tecniche quasi mai casuali. I rimproveri che tra gli altri il musicologo Arteaga gli muoveva, erano dati dal fatto che, nei suoi capricci, certe variazioni apparivano originali. </w:t>
      </w:r>
    </w:p>
    <w:p w:rsidR="00D15A6B" w:rsidRDefault="001137C4" w:rsidP="00DB6D5D">
      <w:pPr>
        <w:pStyle w:val="Corpotesto"/>
        <w:spacing w:line="276" w:lineRule="auto"/>
        <w:jc w:val="left"/>
        <w:rPr>
          <w:color w:val="000000"/>
        </w:rPr>
      </w:pPr>
      <w:r w:rsidRPr="00DD3373">
        <w:rPr>
          <w:color w:val="000000"/>
        </w:rPr>
        <w:t>Lo spagnolo Arteaga, Gesuita espulso dall’ordine, è dapprima in Francia, poi in Italia e anc</w:t>
      </w:r>
      <w:r w:rsidR="00E8645F">
        <w:rPr>
          <w:color w:val="000000"/>
        </w:rPr>
        <w:t>ò</w:t>
      </w:r>
      <w:r w:rsidRPr="00DD3373">
        <w:rPr>
          <w:color w:val="000000"/>
        </w:rPr>
        <w:t xml:space="preserve">ra </w:t>
      </w:r>
      <w:r w:rsidR="008B2A21">
        <w:rPr>
          <w:color w:val="000000"/>
        </w:rPr>
        <w:t xml:space="preserve"> </w:t>
      </w:r>
      <w:r w:rsidRPr="00DD3373">
        <w:rPr>
          <w:color w:val="000000"/>
        </w:rPr>
        <w:t>a Parigi.</w:t>
      </w:r>
      <w:r w:rsidR="0075678D" w:rsidRPr="00DD3373">
        <w:rPr>
          <w:color w:val="000000"/>
        </w:rPr>
        <w:t xml:space="preserve"> I </w:t>
      </w:r>
      <w:r w:rsidRPr="00DD3373">
        <w:rPr>
          <w:color w:val="000000"/>
        </w:rPr>
        <w:t>dodici</w:t>
      </w:r>
      <w:r w:rsidR="0075678D" w:rsidRPr="00DD3373">
        <w:rPr>
          <w:color w:val="000000"/>
        </w:rPr>
        <w:t xml:space="preserve"> concerti di Locatelli, non sapeva eseguirli e nemmeno comporli. </w:t>
      </w:r>
    </w:p>
    <w:p w:rsidR="0075678D" w:rsidRPr="00DD3373" w:rsidRDefault="0075678D" w:rsidP="00DB6D5D">
      <w:pPr>
        <w:pStyle w:val="Corpotesto"/>
        <w:spacing w:line="276" w:lineRule="auto"/>
        <w:jc w:val="left"/>
        <w:rPr>
          <w:color w:val="000000"/>
        </w:rPr>
      </w:pPr>
      <w:r w:rsidRPr="00DD3373">
        <w:rPr>
          <w:color w:val="000000"/>
        </w:rPr>
        <w:t>In seguito Saint-Saens chiamerà questi critici: “</w:t>
      </w:r>
      <w:r w:rsidRPr="00DD3373">
        <w:rPr>
          <w:i/>
          <w:iCs/>
          <w:color w:val="000000"/>
        </w:rPr>
        <w:t>Animali dalle lunghe orecchie</w:t>
      </w:r>
      <w:r w:rsidRPr="00DD3373">
        <w:rPr>
          <w:color w:val="000000"/>
        </w:rPr>
        <w:t xml:space="preserve">“. Il virtuosismo </w:t>
      </w:r>
      <w:r w:rsidR="008B2A21">
        <w:rPr>
          <w:color w:val="000000"/>
        </w:rPr>
        <w:t xml:space="preserve">    </w:t>
      </w:r>
      <w:r w:rsidRPr="00DD3373">
        <w:rPr>
          <w:color w:val="000000"/>
        </w:rPr>
        <w:t>di Locatelli precede quello di Paganini.</w:t>
      </w:r>
    </w:p>
    <w:p w:rsidR="00932A30" w:rsidRPr="00DD3373" w:rsidRDefault="00932A30" w:rsidP="00DB6D5D">
      <w:pPr>
        <w:pStyle w:val="Corpotesto"/>
        <w:spacing w:line="276" w:lineRule="auto"/>
        <w:jc w:val="left"/>
        <w:rPr>
          <w:color w:val="000000"/>
        </w:rPr>
      </w:pPr>
    </w:p>
    <w:p w:rsidR="00F30310" w:rsidRPr="00DD3373" w:rsidRDefault="0075678D" w:rsidP="00DB6D5D">
      <w:pPr>
        <w:pStyle w:val="Corpotesto"/>
        <w:spacing w:line="276" w:lineRule="auto"/>
        <w:jc w:val="left"/>
        <w:rPr>
          <w:color w:val="000000"/>
        </w:rPr>
      </w:pPr>
      <w:r w:rsidRPr="00DD3373">
        <w:rPr>
          <w:b/>
          <w:bCs w:val="0"/>
          <w:color w:val="000000"/>
        </w:rPr>
        <w:t>Giovanni Battista Sammartini</w:t>
      </w:r>
      <w:r w:rsidRPr="00DD3373">
        <w:rPr>
          <w:b/>
          <w:bCs w:val="0"/>
          <w:color w:val="000000"/>
        </w:rPr>
        <w:tab/>
      </w:r>
      <w:r w:rsidRPr="00DD3373">
        <w:rPr>
          <w:b/>
          <w:bCs w:val="0"/>
          <w:color w:val="000000"/>
        </w:rPr>
        <w:tab/>
      </w:r>
      <w:r w:rsidRPr="00DD3373">
        <w:rPr>
          <w:color w:val="000000"/>
        </w:rPr>
        <w:t>Milano, 1700c. -  Milano, 15.1.1775.</w:t>
      </w:r>
    </w:p>
    <w:p w:rsidR="0075678D" w:rsidRPr="00DD3373" w:rsidRDefault="0030176D" w:rsidP="00DB6D5D">
      <w:pPr>
        <w:pStyle w:val="Corpotesto"/>
        <w:spacing w:line="276" w:lineRule="auto"/>
        <w:jc w:val="left"/>
        <w:rPr>
          <w:color w:val="000000"/>
        </w:rPr>
      </w:pPr>
      <w:r>
        <w:rPr>
          <w:noProof/>
          <w:color w:val="0000CC"/>
          <w:sz w:val="15"/>
          <w:szCs w:val="15"/>
        </w:rPr>
        <w:drawing>
          <wp:inline distT="0" distB="0" distL="0" distR="0" wp14:anchorId="3EFD78CF" wp14:editId="1D1062A9">
            <wp:extent cx="579755" cy="859155"/>
            <wp:effectExtent l="19050" t="0" r="0" b="0"/>
            <wp:docPr id="45" name="Immagine 45"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Mostra immagine a dimensione intera"/>
                    <pic:cNvPicPr>
                      <a:picLocks noChangeAspect="1" noChangeArrowheads="1"/>
                    </pic:cNvPicPr>
                  </pic:nvPicPr>
                  <pic:blipFill>
                    <a:blip r:embed="rId53" cstate="print"/>
                    <a:srcRect/>
                    <a:stretch>
                      <a:fillRect/>
                    </a:stretch>
                  </pic:blipFill>
                  <pic:spPr bwMode="auto">
                    <a:xfrm>
                      <a:off x="0" y="0"/>
                      <a:ext cx="579755" cy="859155"/>
                    </a:xfrm>
                    <a:prstGeom prst="rect">
                      <a:avLst/>
                    </a:prstGeom>
                    <a:noFill/>
                    <a:ln w="9525">
                      <a:noFill/>
                      <a:miter lim="800000"/>
                      <a:headEnd/>
                      <a:tailEnd/>
                    </a:ln>
                  </pic:spPr>
                </pic:pic>
              </a:graphicData>
            </a:graphic>
          </wp:inline>
        </w:drawing>
      </w:r>
      <w:r w:rsidR="0075678D" w:rsidRPr="00DD3373">
        <w:rPr>
          <w:color w:val="000000"/>
        </w:rPr>
        <w:t xml:space="preserve"> Detto ”Il Milanese”, per non confonderlo con il fratello Giuseppe, concertista d’oboe e stabile al King’s Theatre nel</w:t>
      </w:r>
      <w:r w:rsidR="00A14EF1" w:rsidRPr="00DD3373">
        <w:rPr>
          <w:color w:val="000000"/>
        </w:rPr>
        <w:t>l’</w:t>
      </w:r>
      <w:r w:rsidR="0075678D" w:rsidRPr="00DD3373">
        <w:rPr>
          <w:color w:val="000000"/>
        </w:rPr>
        <w:t xml:space="preserve">orchestra di </w:t>
      </w:r>
      <w:r w:rsidR="008225A4">
        <w:rPr>
          <w:color w:val="000000"/>
        </w:rPr>
        <w:t>Handel</w:t>
      </w:r>
      <w:r w:rsidR="0075678D" w:rsidRPr="00DD3373">
        <w:rPr>
          <w:color w:val="000000"/>
        </w:rPr>
        <w:t xml:space="preserve">, detto il “Londinese”. Sammartini fu per tutta </w:t>
      </w:r>
      <w:r w:rsidR="008B2A21">
        <w:rPr>
          <w:color w:val="000000"/>
        </w:rPr>
        <w:t xml:space="preserve">  </w:t>
      </w:r>
      <w:r w:rsidR="0075678D" w:rsidRPr="00DD3373">
        <w:rPr>
          <w:color w:val="000000"/>
        </w:rPr>
        <w:t xml:space="preserve">la vita a Milano, maestro di cappella in S. Ambrogio. Celebre in tutta Europa per gli studi sulla forma della Sinfonia, conobbe Gluck, che fu suo allievo e il giovane Mozart, il quale nei suoi primi concerti, risentirà di quelle importanti realizzazioni musicali. </w:t>
      </w:r>
    </w:p>
    <w:p w:rsidR="0075678D" w:rsidRPr="00DD3373" w:rsidRDefault="0075678D" w:rsidP="00DB6D5D">
      <w:pPr>
        <w:pStyle w:val="Corpotesto"/>
        <w:spacing w:line="276" w:lineRule="auto"/>
        <w:jc w:val="left"/>
        <w:rPr>
          <w:color w:val="000000"/>
        </w:rPr>
      </w:pPr>
      <w:r w:rsidRPr="00DD3373">
        <w:rPr>
          <w:color w:val="000000"/>
        </w:rPr>
        <w:t xml:space="preserve">La forma della sinfonia coinvolge Sammartini, che la elabora per 40 anni, portandola dalle </w:t>
      </w:r>
      <w:r w:rsidR="008B2A21">
        <w:rPr>
          <w:color w:val="000000"/>
        </w:rPr>
        <w:t xml:space="preserve">         </w:t>
      </w:r>
      <w:r w:rsidRPr="00DD3373">
        <w:rPr>
          <w:color w:val="000000"/>
        </w:rPr>
        <w:t xml:space="preserve">forme barocche alla struttura pre-classica in quattro movimenti. Si </w:t>
      </w:r>
      <w:r w:rsidR="001137C4" w:rsidRPr="00DD3373">
        <w:rPr>
          <w:color w:val="000000"/>
        </w:rPr>
        <w:t>devono</w:t>
      </w:r>
      <w:r w:rsidRPr="00DD3373">
        <w:rPr>
          <w:color w:val="000000"/>
        </w:rPr>
        <w:t xml:space="preserve"> a lui il distacco dal Concerto barocco e la nascita della Sinfonia, che diventa definitiva verso il 1735. Da questa </w:t>
      </w:r>
      <w:r w:rsidR="008B2A21">
        <w:rPr>
          <w:color w:val="000000"/>
        </w:rPr>
        <w:t xml:space="preserve">  </w:t>
      </w:r>
      <w:r w:rsidRPr="00DD3373">
        <w:rPr>
          <w:color w:val="000000"/>
        </w:rPr>
        <w:t xml:space="preserve">data alla prima decade del 1800, di Sinfonie se ne comporranno circa 10.000! Sammartini </w:t>
      </w:r>
      <w:r w:rsidR="008B2A21">
        <w:rPr>
          <w:color w:val="000000"/>
        </w:rPr>
        <w:t xml:space="preserve">  </w:t>
      </w:r>
      <w:r w:rsidRPr="00DD3373">
        <w:rPr>
          <w:color w:val="000000"/>
        </w:rPr>
        <w:t xml:space="preserve">comporrà le prime, che sono circa 70, oltre a 16 concerti e 20 quartetti d’archi. </w:t>
      </w:r>
    </w:p>
    <w:p w:rsidR="000E3F70" w:rsidRDefault="0075678D" w:rsidP="00DB6D5D">
      <w:pPr>
        <w:pStyle w:val="Corpotesto"/>
        <w:spacing w:line="276" w:lineRule="auto"/>
        <w:jc w:val="left"/>
        <w:rPr>
          <w:color w:val="000000"/>
        </w:rPr>
      </w:pPr>
      <w:r w:rsidRPr="00DD3373">
        <w:rPr>
          <w:color w:val="000000"/>
        </w:rPr>
        <w:t xml:space="preserve">Considerazione: anche per lui dosi abbondanti di cattiveria. Suoi contemporanei poco </w:t>
      </w:r>
      <w:r w:rsidR="008B2A21">
        <w:rPr>
          <w:color w:val="000000"/>
        </w:rPr>
        <w:t xml:space="preserve">              </w:t>
      </w:r>
      <w:r w:rsidRPr="00DD3373">
        <w:rPr>
          <w:color w:val="000000"/>
        </w:rPr>
        <w:t>intelligenti e presuntuosi, lo definiranno “</w:t>
      </w:r>
      <w:r w:rsidRPr="00DD3373">
        <w:rPr>
          <w:i/>
          <w:iCs/>
          <w:color w:val="000000"/>
        </w:rPr>
        <w:t>Imbrattacarte</w:t>
      </w:r>
      <w:r w:rsidRPr="00DD3373">
        <w:rPr>
          <w:color w:val="000000"/>
        </w:rPr>
        <w:t>”. Idiozia che non tocca il musicista, che sarà ricordato come “</w:t>
      </w:r>
      <w:r w:rsidRPr="00DD3373">
        <w:rPr>
          <w:i/>
          <w:iCs/>
          <w:color w:val="000000"/>
        </w:rPr>
        <w:t xml:space="preserve">Padre dello stile di </w:t>
      </w:r>
      <w:r w:rsidR="001137C4" w:rsidRPr="00DD3373">
        <w:rPr>
          <w:i/>
          <w:iCs/>
          <w:color w:val="000000"/>
        </w:rPr>
        <w:t>Haydn</w:t>
      </w:r>
      <w:r w:rsidRPr="00DD3373">
        <w:rPr>
          <w:color w:val="000000"/>
        </w:rPr>
        <w:t xml:space="preserve">”, ora è universalmente apprezzato. </w:t>
      </w:r>
    </w:p>
    <w:p w:rsidR="0075678D" w:rsidRDefault="001137C4" w:rsidP="00DB6D5D">
      <w:pPr>
        <w:pStyle w:val="Corpotesto"/>
        <w:spacing w:line="276" w:lineRule="auto"/>
        <w:jc w:val="left"/>
        <w:rPr>
          <w:color w:val="000000"/>
        </w:rPr>
      </w:pPr>
      <w:r w:rsidRPr="00DD3373">
        <w:rPr>
          <w:color w:val="000000"/>
        </w:rPr>
        <w:t>Se la sinfonia esiste, tanto merito a Sammartini.</w:t>
      </w:r>
      <w:r w:rsidR="0075678D" w:rsidRPr="00DD3373">
        <w:rPr>
          <w:color w:val="000000"/>
        </w:rPr>
        <w:t xml:space="preserve"> D’uguale importanza é da considerarsi il </w:t>
      </w:r>
      <w:r w:rsidR="008B2A21">
        <w:rPr>
          <w:color w:val="000000"/>
        </w:rPr>
        <w:t xml:space="preserve">  </w:t>
      </w:r>
      <w:r w:rsidR="0075678D" w:rsidRPr="00DD3373">
        <w:rPr>
          <w:color w:val="000000"/>
        </w:rPr>
        <w:t>boemo Antonin Stamic. Alla tedesca:</w:t>
      </w:r>
    </w:p>
    <w:p w:rsidR="000E3F70" w:rsidRDefault="000E3F70" w:rsidP="00DB6D5D">
      <w:pPr>
        <w:pStyle w:val="Corpotesto"/>
        <w:spacing w:line="276" w:lineRule="auto"/>
        <w:jc w:val="left"/>
        <w:rPr>
          <w:color w:val="000000"/>
        </w:rPr>
      </w:pPr>
    </w:p>
    <w:p w:rsidR="0075678D" w:rsidRPr="00DD3373" w:rsidRDefault="0075678D" w:rsidP="00DB6D5D">
      <w:pPr>
        <w:pStyle w:val="Corpotesto"/>
        <w:spacing w:line="276" w:lineRule="auto"/>
        <w:jc w:val="left"/>
        <w:rPr>
          <w:color w:val="000000"/>
          <w:lang w:val="de-DE"/>
        </w:rPr>
      </w:pPr>
      <w:r w:rsidRPr="00DD3373">
        <w:rPr>
          <w:b/>
          <w:bCs w:val="0"/>
          <w:color w:val="000000"/>
          <w:lang w:val="de-DE"/>
        </w:rPr>
        <w:t>Anton Stamitz</w:t>
      </w:r>
      <w:r w:rsidRPr="00DD3373">
        <w:rPr>
          <w:color w:val="000000"/>
          <w:lang w:val="de-DE"/>
        </w:rPr>
        <w:t xml:space="preserve"> </w:t>
      </w:r>
      <w:r w:rsidRPr="00DD3373">
        <w:rPr>
          <w:color w:val="000000"/>
          <w:lang w:val="de-DE"/>
        </w:rPr>
        <w:tab/>
      </w:r>
      <w:r w:rsidRPr="00DD3373">
        <w:rPr>
          <w:color w:val="000000"/>
          <w:lang w:val="de-DE"/>
        </w:rPr>
        <w:tab/>
        <w:t>Nemecky, 19.6.1717 - Mannheim, 27.3.1757</w:t>
      </w:r>
      <w:r w:rsidR="00BC2F6E" w:rsidRPr="00DD3373">
        <w:rPr>
          <w:color w:val="000000"/>
          <w:lang w:val="de-DE"/>
        </w:rPr>
        <w:t>.</w:t>
      </w:r>
    </w:p>
    <w:p w:rsidR="0075678D" w:rsidRPr="00DD3373" w:rsidRDefault="0030176D" w:rsidP="00DB6D5D">
      <w:pPr>
        <w:pStyle w:val="Corpotesto"/>
        <w:spacing w:line="276" w:lineRule="auto"/>
        <w:jc w:val="left"/>
        <w:rPr>
          <w:color w:val="000000"/>
        </w:rPr>
      </w:pPr>
      <w:r>
        <w:rPr>
          <w:noProof/>
        </w:rPr>
        <w:lastRenderedPageBreak/>
        <w:drawing>
          <wp:inline distT="0" distB="0" distL="0" distR="0" wp14:anchorId="18A5AF7C" wp14:editId="2749E378">
            <wp:extent cx="723900" cy="893445"/>
            <wp:effectExtent l="19050" t="0" r="0" b="0"/>
            <wp:docPr id="46" name="Immagine 46" descr="fan_189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an_189417"/>
                    <pic:cNvPicPr>
                      <a:picLocks noChangeAspect="1" noChangeArrowheads="1"/>
                    </pic:cNvPicPr>
                  </pic:nvPicPr>
                  <pic:blipFill>
                    <a:blip r:embed="rId54" cstate="print"/>
                    <a:srcRect/>
                    <a:stretch>
                      <a:fillRect/>
                    </a:stretch>
                  </pic:blipFill>
                  <pic:spPr bwMode="auto">
                    <a:xfrm>
                      <a:off x="0" y="0"/>
                      <a:ext cx="723900" cy="893445"/>
                    </a:xfrm>
                    <a:prstGeom prst="rect">
                      <a:avLst/>
                    </a:prstGeom>
                    <a:noFill/>
                    <a:ln w="9525">
                      <a:noFill/>
                      <a:miter lim="800000"/>
                      <a:headEnd/>
                      <a:tailEnd/>
                    </a:ln>
                  </pic:spPr>
                </pic:pic>
              </a:graphicData>
            </a:graphic>
          </wp:inline>
        </w:drawing>
      </w:r>
      <w:r w:rsidR="00BC2F6E" w:rsidRPr="00DD3373">
        <w:t xml:space="preserve"> </w:t>
      </w:r>
      <w:r w:rsidR="0075678D" w:rsidRPr="00DD3373">
        <w:rPr>
          <w:color w:val="000000"/>
        </w:rPr>
        <w:t>Per i soli 40 anni della sua vita fu a Mannheim, primo violino e direttore della più c</w:t>
      </w:r>
      <w:r w:rsidR="0075678D" w:rsidRPr="00DD3373">
        <w:rPr>
          <w:color w:val="000000"/>
        </w:rPr>
        <w:t>e</w:t>
      </w:r>
      <w:r w:rsidR="0075678D" w:rsidRPr="00DD3373">
        <w:rPr>
          <w:color w:val="000000"/>
        </w:rPr>
        <w:t xml:space="preserve">lebre orchestra del 1700. Fondatore della connessa Scuola. Soggiornò anche a Parigi per un anno, nel 1754, dirigendo orchestre e dando utili e motivati consigli. Della sinfonia perfezionò la struttura, ma, evidentemente, vista </w:t>
      </w:r>
      <w:r w:rsidR="00882BEA" w:rsidRPr="00DD3373">
        <w:rPr>
          <w:color w:val="000000"/>
        </w:rPr>
        <w:t>l</w:t>
      </w:r>
      <w:r w:rsidR="00A14EF1" w:rsidRPr="00DD3373">
        <w:rPr>
          <w:color w:val="000000"/>
        </w:rPr>
        <w:t>’</w:t>
      </w:r>
      <w:r w:rsidR="0075678D" w:rsidRPr="00DD3373">
        <w:rPr>
          <w:color w:val="000000"/>
        </w:rPr>
        <w:t xml:space="preserve">orchestra che aveva a disposizione a Mannheim, curò in particolare colore e “strumentale“. La sua sinfonia ha un organico di: archi, oboi, corni, clarinetti, trombe, timpani. Allora: Sammartini per la struttura, Stamitz per lo strumentale. Risultato: </w:t>
      </w:r>
      <w:r w:rsidR="00634964">
        <w:rPr>
          <w:color w:val="000000"/>
        </w:rPr>
        <w:t xml:space="preserve">               </w:t>
      </w:r>
      <w:r w:rsidR="0075678D" w:rsidRPr="00DD3373">
        <w:rPr>
          <w:color w:val="000000"/>
        </w:rPr>
        <w:t>La Sinfonia é sul tavolo, ben servita.</w:t>
      </w:r>
    </w:p>
    <w:p w:rsidR="00AD604F" w:rsidRDefault="00AD604F" w:rsidP="00DB6D5D">
      <w:pPr>
        <w:pStyle w:val="Corpotesto"/>
        <w:spacing w:line="276" w:lineRule="auto"/>
        <w:jc w:val="left"/>
        <w:rPr>
          <w:b/>
          <w:color w:val="000000"/>
        </w:rPr>
      </w:pPr>
    </w:p>
    <w:p w:rsidR="0075678D" w:rsidRPr="00DD3373" w:rsidRDefault="0075678D" w:rsidP="00DB6D5D">
      <w:pPr>
        <w:pStyle w:val="Corpotesto"/>
        <w:spacing w:line="276" w:lineRule="auto"/>
        <w:jc w:val="left"/>
        <w:rPr>
          <w:color w:val="000000"/>
        </w:rPr>
      </w:pPr>
      <w:r w:rsidRPr="00DD3373">
        <w:rPr>
          <w:b/>
          <w:color w:val="000000"/>
        </w:rPr>
        <w:t>Nicolò Paganini</w:t>
      </w:r>
      <w:r w:rsidRPr="00DD3373">
        <w:rPr>
          <w:b/>
          <w:color w:val="000000"/>
        </w:rPr>
        <w:tab/>
      </w:r>
      <w:r w:rsidRPr="00DD3373">
        <w:rPr>
          <w:b/>
          <w:color w:val="000000"/>
        </w:rPr>
        <w:tab/>
      </w:r>
      <w:r w:rsidRPr="00DD3373">
        <w:rPr>
          <w:b/>
          <w:color w:val="000000"/>
        </w:rPr>
        <w:tab/>
      </w:r>
      <w:r w:rsidRPr="00DD3373">
        <w:rPr>
          <w:color w:val="000000"/>
        </w:rPr>
        <w:t>Genova,</w:t>
      </w:r>
      <w:r w:rsidR="00BC2F6E" w:rsidRPr="00DD3373">
        <w:rPr>
          <w:color w:val="000000"/>
        </w:rPr>
        <w:t xml:space="preserve"> 27.10.1782 - Nizza, 27.5.1840.</w:t>
      </w:r>
    </w:p>
    <w:p w:rsidR="005264D6" w:rsidRPr="00DD3373" w:rsidRDefault="0030176D" w:rsidP="00DB6D5D">
      <w:pPr>
        <w:pStyle w:val="Corpotesto"/>
        <w:spacing w:line="276" w:lineRule="auto"/>
        <w:jc w:val="left"/>
        <w:rPr>
          <w:color w:val="000000"/>
        </w:rPr>
      </w:pPr>
      <w:r>
        <w:rPr>
          <w:noProof/>
          <w:color w:val="0187C5"/>
          <w:sz w:val="15"/>
          <w:szCs w:val="15"/>
        </w:rPr>
        <w:drawing>
          <wp:inline distT="0" distB="0" distL="0" distR="0" wp14:anchorId="58A827A4" wp14:editId="4605AF7F">
            <wp:extent cx="643255" cy="812800"/>
            <wp:effectExtent l="19050" t="0" r="4445" b="0"/>
            <wp:docPr id="47" name="Immagine 47" descr="5265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5265252"/>
                    <pic:cNvPicPr>
                      <a:picLocks noChangeAspect="1" noChangeArrowheads="1"/>
                    </pic:cNvPicPr>
                  </pic:nvPicPr>
                  <pic:blipFill>
                    <a:blip r:embed="rId55" cstate="print"/>
                    <a:srcRect/>
                    <a:stretch>
                      <a:fillRect/>
                    </a:stretch>
                  </pic:blipFill>
                  <pic:spPr bwMode="auto">
                    <a:xfrm>
                      <a:off x="0" y="0"/>
                      <a:ext cx="643255" cy="812800"/>
                    </a:xfrm>
                    <a:prstGeom prst="rect">
                      <a:avLst/>
                    </a:prstGeom>
                    <a:noFill/>
                    <a:ln w="9525">
                      <a:noFill/>
                      <a:miter lim="800000"/>
                      <a:headEnd/>
                      <a:tailEnd/>
                    </a:ln>
                  </pic:spPr>
                </pic:pic>
              </a:graphicData>
            </a:graphic>
          </wp:inline>
        </w:drawing>
      </w:r>
      <w:r w:rsidR="00BC2F6E" w:rsidRPr="00DD3373">
        <w:rPr>
          <w:color w:val="1B1B1B"/>
          <w:sz w:val="15"/>
          <w:szCs w:val="15"/>
        </w:rPr>
        <w:t xml:space="preserve"> </w:t>
      </w:r>
      <w:r w:rsidR="0075678D" w:rsidRPr="00DD3373">
        <w:rPr>
          <w:color w:val="000000"/>
        </w:rPr>
        <w:t xml:space="preserve">Celebre come primo grande esecutore o concertista. Studi prevalentemente </w:t>
      </w:r>
      <w:r w:rsidR="00942D4F">
        <w:rPr>
          <w:color w:val="000000"/>
        </w:rPr>
        <w:t xml:space="preserve">          </w:t>
      </w:r>
      <w:r w:rsidR="0075678D" w:rsidRPr="00DD3373">
        <w:rPr>
          <w:color w:val="000000"/>
        </w:rPr>
        <w:t>autodidattici. Il padre lo porta a Parma, dal</w:t>
      </w:r>
      <w:r w:rsidR="00A14EF1" w:rsidRPr="00DD3373">
        <w:rPr>
          <w:color w:val="000000"/>
        </w:rPr>
        <w:t>l’</w:t>
      </w:r>
      <w:r w:rsidR="0075678D" w:rsidRPr="00DD3373">
        <w:rPr>
          <w:color w:val="000000"/>
        </w:rPr>
        <w:t xml:space="preserve">insegnante Rolla, che valuta il ragazzo ormai </w:t>
      </w:r>
      <w:r w:rsidR="00942D4F">
        <w:rPr>
          <w:color w:val="000000"/>
        </w:rPr>
        <w:t xml:space="preserve">      </w:t>
      </w:r>
      <w:r w:rsidR="0075678D" w:rsidRPr="00DD3373">
        <w:rPr>
          <w:color w:val="000000"/>
        </w:rPr>
        <w:t>superiore ai suoi insegnamenti.</w:t>
      </w:r>
      <w:r w:rsidR="00942D4F">
        <w:rPr>
          <w:color w:val="000000"/>
        </w:rPr>
        <w:t xml:space="preserve"> </w:t>
      </w:r>
      <w:r w:rsidR="0075678D" w:rsidRPr="00DD3373">
        <w:rPr>
          <w:color w:val="000000"/>
        </w:rPr>
        <w:t>Il Paer, (autore di “Achille”</w:t>
      </w:r>
      <w:r w:rsidR="00B61EC2" w:rsidRPr="00DD3373">
        <w:rPr>
          <w:color w:val="000000"/>
        </w:rPr>
        <w:t xml:space="preserve"> -</w:t>
      </w:r>
      <w:r w:rsidR="0075678D" w:rsidRPr="00DD3373">
        <w:rPr>
          <w:color w:val="000000"/>
        </w:rPr>
        <w:t>1801</w:t>
      </w:r>
      <w:r w:rsidR="00B61EC2" w:rsidRPr="00DD3373">
        <w:rPr>
          <w:color w:val="000000"/>
        </w:rPr>
        <w:t>-</w:t>
      </w:r>
      <w:r w:rsidR="0075678D" w:rsidRPr="00DD3373">
        <w:rPr>
          <w:color w:val="000000"/>
        </w:rPr>
        <w:t xml:space="preserve"> opera che aveva esaltato </w:t>
      </w:r>
      <w:r w:rsidR="00942D4F">
        <w:rPr>
          <w:color w:val="000000"/>
        </w:rPr>
        <w:t xml:space="preserve"> </w:t>
      </w:r>
      <w:r w:rsidR="0075678D" w:rsidRPr="00DD3373">
        <w:rPr>
          <w:color w:val="000000"/>
        </w:rPr>
        <w:t xml:space="preserve">Napoleone), lo perfeziona nella composizione. Prime esibizioni nelle dimore dei nobili. In </w:t>
      </w:r>
      <w:r w:rsidR="00942D4F">
        <w:rPr>
          <w:color w:val="000000"/>
        </w:rPr>
        <w:t xml:space="preserve">      </w:t>
      </w:r>
      <w:r w:rsidR="0075678D" w:rsidRPr="00DD3373">
        <w:rPr>
          <w:color w:val="000000"/>
        </w:rPr>
        <w:t xml:space="preserve">particolare dal Marchese Di Negro, che diverrà suo mecenate. È ascoltato dal violinista </w:t>
      </w:r>
      <w:r w:rsidR="00942D4F">
        <w:rPr>
          <w:color w:val="000000"/>
        </w:rPr>
        <w:t xml:space="preserve">     </w:t>
      </w:r>
      <w:r w:rsidR="0075678D" w:rsidRPr="00DD3373">
        <w:rPr>
          <w:color w:val="000000"/>
        </w:rPr>
        <w:t xml:space="preserve">Kreutzer, noto anche per la sonata violinistica in La maggiore (1803) a lui dedicata da </w:t>
      </w:r>
      <w:r w:rsidR="00942D4F">
        <w:rPr>
          <w:color w:val="000000"/>
        </w:rPr>
        <w:t xml:space="preserve">          </w:t>
      </w:r>
      <w:r w:rsidR="0075678D" w:rsidRPr="00DD3373">
        <w:rPr>
          <w:color w:val="000000"/>
        </w:rPr>
        <w:t xml:space="preserve">Beethoven. In quegli anni vi fu </w:t>
      </w:r>
      <w:r w:rsidR="00A14EF1" w:rsidRPr="00DD3373">
        <w:rPr>
          <w:color w:val="000000"/>
        </w:rPr>
        <w:t>l’</w:t>
      </w:r>
      <w:r w:rsidR="0075678D" w:rsidRPr="00DD3373">
        <w:rPr>
          <w:color w:val="000000"/>
        </w:rPr>
        <w:t xml:space="preserve">assedio Napoleonico di Genova. </w:t>
      </w:r>
    </w:p>
    <w:p w:rsidR="000E3F70" w:rsidRDefault="0075678D" w:rsidP="00DB6D5D">
      <w:pPr>
        <w:pStyle w:val="Corpotesto"/>
        <w:spacing w:line="276" w:lineRule="auto"/>
        <w:jc w:val="left"/>
        <w:rPr>
          <w:color w:val="000000"/>
        </w:rPr>
      </w:pPr>
      <w:r w:rsidRPr="00DD3373">
        <w:rPr>
          <w:color w:val="000000"/>
        </w:rPr>
        <w:t xml:space="preserve">Paganini si trasferisce in Toscana. Dapprima è a Lucca, nella neo-costituita repubblica, il </w:t>
      </w:r>
      <w:r w:rsidR="00942D4F">
        <w:rPr>
          <w:color w:val="000000"/>
        </w:rPr>
        <w:t xml:space="preserve">     </w:t>
      </w:r>
      <w:r w:rsidRPr="00DD3373">
        <w:rPr>
          <w:color w:val="000000"/>
        </w:rPr>
        <w:t xml:space="preserve">violinista politicamente si definiva giacobino. È a Livorno che riceve in dono il famoso </w:t>
      </w:r>
      <w:r w:rsidR="00942D4F">
        <w:rPr>
          <w:color w:val="000000"/>
        </w:rPr>
        <w:t xml:space="preserve">           </w:t>
      </w:r>
      <w:r w:rsidRPr="00DD3373">
        <w:rPr>
          <w:color w:val="000000"/>
        </w:rPr>
        <w:t xml:space="preserve">“Guarnieri”, lasciato poi in testamento alla sua città natale. Nel 1805, per </w:t>
      </w:r>
      <w:r w:rsidR="00A14EF1" w:rsidRPr="00DD3373">
        <w:rPr>
          <w:color w:val="000000"/>
        </w:rPr>
        <w:t>l’</w:t>
      </w:r>
      <w:r w:rsidRPr="00DD3373">
        <w:rPr>
          <w:color w:val="000000"/>
        </w:rPr>
        <w:t xml:space="preserve">onomastico di </w:t>
      </w:r>
      <w:r w:rsidR="00942D4F">
        <w:rPr>
          <w:color w:val="000000"/>
        </w:rPr>
        <w:t xml:space="preserve">      </w:t>
      </w:r>
      <w:r w:rsidRPr="00DD3373">
        <w:rPr>
          <w:color w:val="000000"/>
        </w:rPr>
        <w:t>Napoleone Bonaparte, esegue la sonata “Napoleon”, brano virtuosistico per la sola quarta</w:t>
      </w:r>
      <w:r w:rsidR="00942D4F">
        <w:rPr>
          <w:color w:val="000000"/>
        </w:rPr>
        <w:t xml:space="preserve">  </w:t>
      </w:r>
      <w:r w:rsidRPr="00DD3373">
        <w:rPr>
          <w:color w:val="000000"/>
        </w:rPr>
        <w:t xml:space="preserve"> corda. </w:t>
      </w:r>
      <w:r w:rsidR="001137C4" w:rsidRPr="00DD3373">
        <w:rPr>
          <w:color w:val="000000"/>
        </w:rPr>
        <w:t>Nel 1813 è a Milano, dove inizia la vera carriera concertistica e nel 1814 è anc</w:t>
      </w:r>
      <w:r w:rsidR="00E8645F">
        <w:rPr>
          <w:color w:val="000000"/>
        </w:rPr>
        <w:t>ò</w:t>
      </w:r>
      <w:r w:rsidR="001137C4" w:rsidRPr="00DD3373">
        <w:rPr>
          <w:color w:val="000000"/>
        </w:rPr>
        <w:t xml:space="preserve">ra a </w:t>
      </w:r>
      <w:r w:rsidR="00942D4F">
        <w:rPr>
          <w:color w:val="000000"/>
        </w:rPr>
        <w:t xml:space="preserve"> </w:t>
      </w:r>
      <w:r w:rsidR="001137C4" w:rsidRPr="00DD3373">
        <w:rPr>
          <w:color w:val="000000"/>
        </w:rPr>
        <w:t xml:space="preserve">Lucca, per dare lezione di chitarra alla sorella di Napoleone, Elisa Baciocchi, in seguito </w:t>
      </w:r>
      <w:r w:rsidR="00942D4F">
        <w:rPr>
          <w:color w:val="000000"/>
        </w:rPr>
        <w:t xml:space="preserve">     </w:t>
      </w:r>
      <w:r w:rsidR="00B61EC2" w:rsidRPr="00DD3373">
        <w:rPr>
          <w:color w:val="000000"/>
        </w:rPr>
        <w:t>G</w:t>
      </w:r>
      <w:r w:rsidR="001137C4" w:rsidRPr="00DD3373">
        <w:rPr>
          <w:color w:val="000000"/>
        </w:rPr>
        <w:t>randuchessa di Toscana, che porta con sé Paganini a Firenze.</w:t>
      </w:r>
      <w:r w:rsidRPr="00DD3373">
        <w:rPr>
          <w:color w:val="000000"/>
        </w:rPr>
        <w:t xml:space="preserve"> Qualche cronaca riporta </w:t>
      </w:r>
      <w:r w:rsidR="00942D4F">
        <w:rPr>
          <w:color w:val="000000"/>
        </w:rPr>
        <w:t xml:space="preserve">    </w:t>
      </w:r>
      <w:r w:rsidRPr="00DD3373">
        <w:rPr>
          <w:color w:val="000000"/>
        </w:rPr>
        <w:t xml:space="preserve">che, tra i due, fosse nata una passione, non soltanto musicale! </w:t>
      </w:r>
    </w:p>
    <w:p w:rsidR="000E3F70" w:rsidRDefault="0075678D" w:rsidP="00DB6D5D">
      <w:pPr>
        <w:pStyle w:val="Corpotesto"/>
        <w:spacing w:line="276" w:lineRule="auto"/>
        <w:jc w:val="left"/>
        <w:rPr>
          <w:color w:val="000000"/>
        </w:rPr>
      </w:pPr>
      <w:r w:rsidRPr="00DD3373">
        <w:rPr>
          <w:color w:val="000000"/>
        </w:rPr>
        <w:t xml:space="preserve">Conosce Paolina Borghese, immortalata nella scultura marmorea “Venere vincitrice” del </w:t>
      </w:r>
      <w:r w:rsidR="00942D4F">
        <w:rPr>
          <w:color w:val="000000"/>
        </w:rPr>
        <w:t xml:space="preserve">      </w:t>
      </w:r>
      <w:r w:rsidRPr="00DD3373">
        <w:rPr>
          <w:color w:val="000000"/>
        </w:rPr>
        <w:t xml:space="preserve">Canova nel 1799. Va con lei a Torino per esibirsi in due concerti. Torna a Genova, dove </w:t>
      </w:r>
      <w:r w:rsidR="00942D4F">
        <w:rPr>
          <w:color w:val="000000"/>
        </w:rPr>
        <w:t xml:space="preserve">           </w:t>
      </w:r>
      <w:r w:rsidRPr="00DD3373">
        <w:rPr>
          <w:color w:val="000000"/>
        </w:rPr>
        <w:t xml:space="preserve">combina un grosso guaio. Rende madre Angelina, una minorenne, denunciato, passa una </w:t>
      </w:r>
      <w:r w:rsidR="00942D4F">
        <w:rPr>
          <w:color w:val="000000"/>
        </w:rPr>
        <w:t xml:space="preserve">       </w:t>
      </w:r>
      <w:r w:rsidRPr="00DD3373">
        <w:rPr>
          <w:color w:val="000000"/>
        </w:rPr>
        <w:t xml:space="preserve">settimana nella galera della “Torre” e paga una grossa multa. </w:t>
      </w:r>
    </w:p>
    <w:p w:rsidR="000E3F70" w:rsidRDefault="0075678D" w:rsidP="00DB6D5D">
      <w:pPr>
        <w:pStyle w:val="Corpotesto"/>
        <w:spacing w:line="276" w:lineRule="auto"/>
        <w:jc w:val="left"/>
        <w:rPr>
          <w:color w:val="000000"/>
        </w:rPr>
      </w:pPr>
      <w:r w:rsidRPr="00DD3373">
        <w:rPr>
          <w:color w:val="000000"/>
        </w:rPr>
        <w:t>Spezzo una lancia in suo favore: Angelina, secondo altra fonte, era stata avviata dal padre al “</w:t>
      </w:r>
      <w:r w:rsidRPr="00DD3373">
        <w:rPr>
          <w:i/>
          <w:iCs/>
          <w:color w:val="000000"/>
        </w:rPr>
        <w:t>vecchio mestiere</w:t>
      </w:r>
      <w:r w:rsidRPr="00DD3373">
        <w:rPr>
          <w:color w:val="000000"/>
        </w:rPr>
        <w:t xml:space="preserve">”, scappa con Paganini da Genova a vent’anni, quindi non era per quel tempo maggiorenne, ma era già ben vaccinata! Paganini un'altra multa la pagherà a Venezia, per </w:t>
      </w:r>
      <w:r w:rsidR="00942D4F">
        <w:rPr>
          <w:color w:val="000000"/>
        </w:rPr>
        <w:t xml:space="preserve">   </w:t>
      </w:r>
      <w:r w:rsidRPr="00DD3373">
        <w:rPr>
          <w:color w:val="000000"/>
        </w:rPr>
        <w:t xml:space="preserve">debiti di gioco. Indubbiamente giocava, troppo, in tutti i campi. Il suo biografo, </w:t>
      </w:r>
      <w:r w:rsidR="00A14EF1" w:rsidRPr="00DD3373">
        <w:rPr>
          <w:color w:val="000000"/>
        </w:rPr>
        <w:t>l’</w:t>
      </w:r>
      <w:r w:rsidRPr="00DD3373">
        <w:rPr>
          <w:color w:val="000000"/>
        </w:rPr>
        <w:t xml:space="preserve">avvocato Luigi Germi, dilettante di violino, in effetti, è persona di cui aveva frequente necessità, sarà anche suo impresario e come detto biografo. Il carteggio delle brutte situazioni, dei trasferimenti, dei continui successi, la comprensione della sua vita, si devono anche a questo legale. Una geniale vita disordinata, qualche lato tenebroso, pasticci. </w:t>
      </w:r>
    </w:p>
    <w:p w:rsidR="00266135" w:rsidRPr="00266135" w:rsidRDefault="001137C4" w:rsidP="00DB6D5D">
      <w:pPr>
        <w:pStyle w:val="Corpotesto"/>
        <w:spacing w:line="276" w:lineRule="auto"/>
        <w:jc w:val="left"/>
      </w:pPr>
      <w:r w:rsidRPr="00DD3373">
        <w:rPr>
          <w:color w:val="000000"/>
        </w:rPr>
        <w:lastRenderedPageBreak/>
        <w:t>N</w:t>
      </w:r>
      <w:r w:rsidR="0075678D" w:rsidRPr="00DD3373">
        <w:rPr>
          <w:color w:val="000000"/>
        </w:rPr>
        <w:t>on giocava con la Musica, anche se viene da pensarlo.</w:t>
      </w:r>
      <w:r w:rsidRPr="00DD3373">
        <w:rPr>
          <w:color w:val="000000"/>
        </w:rPr>
        <w:t xml:space="preserve"> </w:t>
      </w:r>
      <w:r w:rsidR="0075678D" w:rsidRPr="00DD3373">
        <w:rPr>
          <w:color w:val="000000"/>
        </w:rPr>
        <w:t xml:space="preserve">Lo stesso Pontefice, Leone XII, lo </w:t>
      </w:r>
      <w:r w:rsidR="00942D4F">
        <w:rPr>
          <w:color w:val="000000"/>
        </w:rPr>
        <w:t xml:space="preserve"> </w:t>
      </w:r>
      <w:r w:rsidR="0075678D" w:rsidRPr="00DD3373">
        <w:rPr>
          <w:color w:val="000000"/>
        </w:rPr>
        <w:t>nominerà membro del</w:t>
      </w:r>
      <w:r w:rsidR="00A14EF1" w:rsidRPr="00DD3373">
        <w:rPr>
          <w:color w:val="000000"/>
        </w:rPr>
        <w:t>l’</w:t>
      </w:r>
      <w:r w:rsidR="0075678D" w:rsidRPr="00DD3373">
        <w:rPr>
          <w:color w:val="000000"/>
        </w:rPr>
        <w:t xml:space="preserve">accademia Filarmonica, premiandolo (come accadde a Mozart) con </w:t>
      </w:r>
      <w:r w:rsidR="00A14EF1" w:rsidRPr="00DD3373">
        <w:rPr>
          <w:color w:val="000000"/>
        </w:rPr>
        <w:t>l’</w:t>
      </w:r>
      <w:r w:rsidR="0075678D" w:rsidRPr="00DD3373">
        <w:rPr>
          <w:color w:val="000000"/>
        </w:rPr>
        <w:t>onorificenza dello “Speron d’oro”, ben sapendo che Paganini non era “</w:t>
      </w:r>
      <w:r w:rsidR="0075678D" w:rsidRPr="00DD3373">
        <w:rPr>
          <w:i/>
          <w:iCs/>
          <w:color w:val="000000"/>
        </w:rPr>
        <w:t>stinco di santo</w:t>
      </w:r>
      <w:r w:rsidR="0075678D" w:rsidRPr="00DD3373">
        <w:rPr>
          <w:color w:val="000000"/>
        </w:rPr>
        <w:t xml:space="preserve">”. </w:t>
      </w:r>
      <w:r w:rsidR="00942D4F">
        <w:rPr>
          <w:color w:val="000000"/>
        </w:rPr>
        <w:t xml:space="preserve">          </w:t>
      </w:r>
      <w:r w:rsidR="0075678D" w:rsidRPr="00DD3373">
        <w:rPr>
          <w:color w:val="000000"/>
        </w:rPr>
        <w:t xml:space="preserve">Nel </w:t>
      </w:r>
      <w:r w:rsidR="00942D4F">
        <w:rPr>
          <w:color w:val="000000"/>
        </w:rPr>
        <w:t xml:space="preserve"> </w:t>
      </w:r>
      <w:r w:rsidR="0075678D" w:rsidRPr="00DD3373">
        <w:rPr>
          <w:color w:val="000000"/>
        </w:rPr>
        <w:t xml:space="preserve">frattempo Paganini esegue e compone, portando la tecnica del </w:t>
      </w:r>
      <w:r w:rsidR="0075678D" w:rsidRPr="00266135">
        <w:rPr>
          <w:color w:val="000000"/>
        </w:rPr>
        <w:t>violino</w:t>
      </w:r>
      <w:r w:rsidR="00942D4F">
        <w:rPr>
          <w:color w:val="000000"/>
        </w:rPr>
        <w:t xml:space="preserve"> </w:t>
      </w:r>
      <w:r w:rsidR="0075678D" w:rsidRPr="00DD3373">
        <w:rPr>
          <w:color w:val="000000"/>
        </w:rPr>
        <w:t>al</w:t>
      </w:r>
      <w:r w:rsidR="00A14EF1" w:rsidRPr="00DD3373">
        <w:rPr>
          <w:color w:val="000000"/>
        </w:rPr>
        <w:t>l’</w:t>
      </w:r>
      <w:r w:rsidR="0075678D" w:rsidRPr="00DD3373">
        <w:rPr>
          <w:color w:val="000000"/>
        </w:rPr>
        <w:t xml:space="preserve">estremo delle </w:t>
      </w:r>
      <w:r w:rsidR="00942D4F">
        <w:rPr>
          <w:color w:val="000000"/>
        </w:rPr>
        <w:t xml:space="preserve">          </w:t>
      </w:r>
      <w:r w:rsidR="0075678D" w:rsidRPr="00DD3373">
        <w:rPr>
          <w:color w:val="000000"/>
        </w:rPr>
        <w:t>possibilità.</w:t>
      </w:r>
      <w:r w:rsidR="00942D4F">
        <w:rPr>
          <w:color w:val="000000"/>
        </w:rPr>
        <w:t xml:space="preserve"> </w:t>
      </w:r>
      <w:r w:rsidR="0075678D" w:rsidRPr="00DD3373">
        <w:rPr>
          <w:color w:val="000000"/>
        </w:rPr>
        <w:t xml:space="preserve">Non è leggenda, eseguiva accordi, suonava contemporaneamente in registri diversi, eseguiva doppi trilli, addirittura arrivò ad accordare lo strumento in modo diverso per eseguire passaggi altrimenti irrealizzabili. </w:t>
      </w:r>
      <w:r w:rsidR="00942D4F">
        <w:rPr>
          <w:color w:val="000000"/>
        </w:rPr>
        <w:t xml:space="preserve">                                                                                                  </w:t>
      </w:r>
      <w:r w:rsidR="00266135" w:rsidRPr="00266135">
        <w:t>La conformazione della mano di Paganini fu una sorta di dono della natura; aveva una</w:t>
      </w:r>
      <w:r w:rsidR="00266135">
        <w:t xml:space="preserve"> </w:t>
      </w:r>
      <w:r w:rsidR="00266135" w:rsidRPr="00266135">
        <w:t>mano di larghezza e lunghezza normali ma con possibilità di movimento articolare del tutto</w:t>
      </w:r>
      <w:r w:rsidR="00266135">
        <w:t xml:space="preserve"> </w:t>
      </w:r>
      <w:r w:rsidR="00266135" w:rsidRPr="00266135">
        <w:t>eccezionale; aveva inoltre le braccia più lunghe di 2,5 cm della norma e assai leggere, tutti</w:t>
      </w:r>
      <w:r w:rsidR="00266135">
        <w:t xml:space="preserve"> </w:t>
      </w:r>
      <w:r w:rsidR="00266135" w:rsidRPr="00266135">
        <w:t xml:space="preserve">elementi che gli permisero movimenti e </w:t>
      </w:r>
      <w:r w:rsidR="00C31DE3">
        <w:t>passaggi</w:t>
      </w:r>
      <w:r w:rsidR="00266135" w:rsidRPr="00266135">
        <w:t xml:space="preserve"> allo strumento che altri non poterono, e non</w:t>
      </w:r>
      <w:r w:rsidR="00266135">
        <w:t xml:space="preserve"> </w:t>
      </w:r>
      <w:r w:rsidR="00266135" w:rsidRPr="00266135">
        <w:t>possono, sperare di ottenere se non con grande fatica.</w:t>
      </w:r>
    </w:p>
    <w:p w:rsidR="000E3F70" w:rsidRDefault="0075678D" w:rsidP="00DB6D5D">
      <w:pPr>
        <w:pStyle w:val="Corpotesto"/>
        <w:spacing w:line="276" w:lineRule="auto"/>
        <w:jc w:val="left"/>
        <w:rPr>
          <w:color w:val="000000"/>
        </w:rPr>
      </w:pPr>
      <w:r w:rsidRPr="00DD3373">
        <w:rPr>
          <w:color w:val="000000"/>
        </w:rPr>
        <w:t>Un vero genio del</w:t>
      </w:r>
      <w:r w:rsidR="00A14EF1" w:rsidRPr="00DD3373">
        <w:rPr>
          <w:color w:val="000000"/>
        </w:rPr>
        <w:t>l’</w:t>
      </w:r>
      <w:r w:rsidRPr="00DD3373">
        <w:rPr>
          <w:color w:val="000000"/>
        </w:rPr>
        <w:t xml:space="preserve">esecuzione, nonostante il disordine assoluto nel modo di vivere. </w:t>
      </w:r>
    </w:p>
    <w:p w:rsidR="005E195B" w:rsidRDefault="0075678D" w:rsidP="00DB6D5D">
      <w:pPr>
        <w:pStyle w:val="Corpotesto"/>
        <w:spacing w:line="276" w:lineRule="auto"/>
        <w:jc w:val="left"/>
        <w:rPr>
          <w:color w:val="000000"/>
        </w:rPr>
      </w:pPr>
      <w:r w:rsidRPr="00DD3373">
        <w:rPr>
          <w:color w:val="000000"/>
        </w:rPr>
        <w:t xml:space="preserve">Ha un figlio, che sarà </w:t>
      </w:r>
      <w:r w:rsidR="00A14EF1" w:rsidRPr="00DD3373">
        <w:rPr>
          <w:color w:val="000000"/>
        </w:rPr>
        <w:t>l’</w:t>
      </w:r>
      <w:r w:rsidRPr="00DD3373">
        <w:rPr>
          <w:color w:val="000000"/>
        </w:rPr>
        <w:t xml:space="preserve">unico erede, la madre, ottenuta una notevole cifra, lascia il Casanova </w:t>
      </w:r>
      <w:r w:rsidR="00942D4F">
        <w:rPr>
          <w:color w:val="000000"/>
        </w:rPr>
        <w:t xml:space="preserve"> </w:t>
      </w:r>
      <w:r w:rsidRPr="00DD3373">
        <w:rPr>
          <w:color w:val="000000"/>
        </w:rPr>
        <w:t xml:space="preserve">del violino. Le sue “finte” proposte di matrimonio non sono </w:t>
      </w:r>
      <w:r w:rsidR="001137C4" w:rsidRPr="00DD3373">
        <w:rPr>
          <w:color w:val="000000"/>
        </w:rPr>
        <w:t>elencabili…sono</w:t>
      </w:r>
      <w:r w:rsidRPr="00DD3373">
        <w:rPr>
          <w:color w:val="000000"/>
        </w:rPr>
        <w:t xml:space="preserve"> troppe! Nei suoi </w:t>
      </w:r>
      <w:r w:rsidR="00942D4F">
        <w:rPr>
          <w:color w:val="000000"/>
        </w:rPr>
        <w:t xml:space="preserve">  </w:t>
      </w:r>
      <w:r w:rsidRPr="00DD3373">
        <w:rPr>
          <w:color w:val="000000"/>
        </w:rPr>
        <w:t xml:space="preserve">giri di concerti, conosce e stupisce il diciannovenne Chopin a Varsavia. Si esibisce a Vienna, </w:t>
      </w:r>
      <w:r w:rsidR="00942D4F">
        <w:rPr>
          <w:color w:val="000000"/>
        </w:rPr>
        <w:t xml:space="preserve">          </w:t>
      </w:r>
      <w:r w:rsidRPr="00DD3373">
        <w:rPr>
          <w:color w:val="000000"/>
        </w:rPr>
        <w:t xml:space="preserve">invitato da Metternich, poi esegue concerti in Polonia, Boemia, Germania, dove anche </w:t>
      </w:r>
      <w:r w:rsidR="00942D4F">
        <w:rPr>
          <w:color w:val="000000"/>
        </w:rPr>
        <w:t xml:space="preserve">        </w:t>
      </w:r>
      <w:r w:rsidRPr="00DD3373">
        <w:rPr>
          <w:color w:val="000000"/>
        </w:rPr>
        <w:t xml:space="preserve">Goethe </w:t>
      </w:r>
      <w:r w:rsidR="00942D4F">
        <w:rPr>
          <w:color w:val="000000"/>
        </w:rPr>
        <w:t xml:space="preserve"> </w:t>
      </w:r>
      <w:r w:rsidRPr="00DD3373">
        <w:rPr>
          <w:color w:val="000000"/>
        </w:rPr>
        <w:t xml:space="preserve">è impressionato da questo stravagante “mostro” violinistico. </w:t>
      </w:r>
    </w:p>
    <w:p w:rsidR="000E3F70" w:rsidRDefault="0075678D" w:rsidP="00DB6D5D">
      <w:pPr>
        <w:pStyle w:val="Corpotesto"/>
        <w:spacing w:line="276" w:lineRule="auto"/>
        <w:jc w:val="left"/>
        <w:rPr>
          <w:color w:val="000000"/>
        </w:rPr>
      </w:pPr>
      <w:r w:rsidRPr="00DD3373">
        <w:rPr>
          <w:color w:val="000000"/>
        </w:rPr>
        <w:t xml:space="preserve">A Francoforte, dopo un suo concerto, Schumann decide di diventare definitivamente </w:t>
      </w:r>
      <w:r w:rsidR="00942D4F">
        <w:rPr>
          <w:color w:val="000000"/>
        </w:rPr>
        <w:t xml:space="preserve">                 </w:t>
      </w:r>
      <w:r w:rsidRPr="00DD3373">
        <w:rPr>
          <w:color w:val="000000"/>
        </w:rPr>
        <w:t xml:space="preserve">concertista, Moscheles, gran pianista esecutore, </w:t>
      </w:r>
      <w:r w:rsidR="00A14EF1" w:rsidRPr="00DD3373">
        <w:rPr>
          <w:color w:val="000000"/>
        </w:rPr>
        <w:t>l’</w:t>
      </w:r>
      <w:r w:rsidRPr="00DD3373">
        <w:rPr>
          <w:color w:val="000000"/>
        </w:rPr>
        <w:t>ascolta sbalordito a Londra, dove i critici gli sono contro. Anche primedonne e castrati lo vedevano malvolentieri, Paganini li aveva relegati definitivamente in soffitta. Nessuno tuttavia discute la sua abilità, si scrive solo degli eccessivi guadagni, del prezzo del biglietto troppo alto. In ogni modo, i 43 concerti Londinesi rilevano un costante “</w:t>
      </w:r>
      <w:r w:rsidRPr="00DD3373">
        <w:rPr>
          <w:i/>
          <w:iCs/>
          <w:color w:val="000000"/>
        </w:rPr>
        <w:t>Tutto esaurito</w:t>
      </w:r>
      <w:r w:rsidRPr="00DD3373">
        <w:rPr>
          <w:color w:val="000000"/>
        </w:rPr>
        <w:t xml:space="preserve">”. </w:t>
      </w:r>
    </w:p>
    <w:p w:rsidR="0075678D" w:rsidRPr="00DD3373" w:rsidRDefault="0075678D" w:rsidP="00DB6D5D">
      <w:pPr>
        <w:pStyle w:val="Corpotesto"/>
        <w:spacing w:line="276" w:lineRule="auto"/>
        <w:jc w:val="left"/>
        <w:rPr>
          <w:color w:val="000000"/>
        </w:rPr>
      </w:pPr>
      <w:r w:rsidRPr="00DD3373">
        <w:rPr>
          <w:color w:val="000000"/>
        </w:rPr>
        <w:t>Nella residenza del dottor Billing, suona, accompagnato al pianoforte da Mendelssohn.</w:t>
      </w:r>
      <w:r w:rsidR="000E3F70">
        <w:rPr>
          <w:color w:val="000000"/>
        </w:rPr>
        <w:t xml:space="preserve"> </w:t>
      </w:r>
      <w:r w:rsidRPr="00DD3373">
        <w:rPr>
          <w:color w:val="000000"/>
        </w:rPr>
        <w:t xml:space="preserve">Posa </w:t>
      </w:r>
      <w:r w:rsidR="00942D4F">
        <w:rPr>
          <w:color w:val="000000"/>
        </w:rPr>
        <w:t xml:space="preserve">  </w:t>
      </w:r>
      <w:r w:rsidRPr="00DD3373">
        <w:rPr>
          <w:color w:val="000000"/>
        </w:rPr>
        <w:t xml:space="preserve">in quei mesi del 1832 per il pittore Giorgio Patten, il quadro del suo ritratto da Paganini sarà </w:t>
      </w:r>
      <w:r w:rsidR="00942D4F">
        <w:rPr>
          <w:color w:val="000000"/>
        </w:rPr>
        <w:t xml:space="preserve">  </w:t>
      </w:r>
      <w:r w:rsidRPr="00DD3373">
        <w:rPr>
          <w:color w:val="000000"/>
        </w:rPr>
        <w:t>definito: “</w:t>
      </w:r>
      <w:r w:rsidRPr="00DD3373">
        <w:rPr>
          <w:i/>
          <w:iCs/>
          <w:color w:val="000000"/>
        </w:rPr>
        <w:t>Il più somigliante</w:t>
      </w:r>
      <w:r w:rsidRPr="00DD3373">
        <w:rPr>
          <w:color w:val="000000"/>
        </w:rPr>
        <w:t xml:space="preserve">”. Capelli arruffati, due occhi distanziati, naso aquilino, bocca piccola e sguardo vivace. Magro, apparentemente e di certo non “bello”. Forse un parere femminile </w:t>
      </w:r>
      <w:r w:rsidR="00942D4F">
        <w:rPr>
          <w:color w:val="000000"/>
        </w:rPr>
        <w:t xml:space="preserve">  </w:t>
      </w:r>
      <w:r w:rsidRPr="00DD3373">
        <w:rPr>
          <w:color w:val="000000"/>
        </w:rPr>
        <w:t xml:space="preserve">sarebbe più opportuno! Sono questi i tratti indispensabili </w:t>
      </w:r>
      <w:r w:rsidR="001137C4" w:rsidRPr="00DD3373">
        <w:rPr>
          <w:color w:val="000000"/>
        </w:rPr>
        <w:t>a</w:t>
      </w:r>
      <w:r w:rsidRPr="00DD3373">
        <w:rPr>
          <w:color w:val="000000"/>
        </w:rPr>
        <w:t xml:space="preserve"> un donnaiolo ostinato? A Parigi, </w:t>
      </w:r>
      <w:r w:rsidR="00942D4F">
        <w:rPr>
          <w:color w:val="000000"/>
        </w:rPr>
        <w:t xml:space="preserve">  </w:t>
      </w:r>
      <w:r w:rsidRPr="00DD3373">
        <w:rPr>
          <w:color w:val="000000"/>
        </w:rPr>
        <w:t xml:space="preserve">nonostante la solita campagna di stampa ostile, le code e </w:t>
      </w:r>
      <w:r w:rsidR="00A14EF1" w:rsidRPr="00DD3373">
        <w:rPr>
          <w:color w:val="000000"/>
        </w:rPr>
        <w:t>l’</w:t>
      </w:r>
      <w:r w:rsidRPr="00DD3373">
        <w:rPr>
          <w:color w:val="000000"/>
        </w:rPr>
        <w:t xml:space="preserve">attesa dei suoi concerti come </w:t>
      </w:r>
      <w:r w:rsidR="00942D4F">
        <w:rPr>
          <w:color w:val="000000"/>
        </w:rPr>
        <w:t xml:space="preserve">   </w:t>
      </w:r>
      <w:r w:rsidRPr="00DD3373">
        <w:rPr>
          <w:color w:val="000000"/>
        </w:rPr>
        <w:t xml:space="preserve">sempre sbalordiscono. </w:t>
      </w:r>
    </w:p>
    <w:p w:rsidR="00942D4F" w:rsidRDefault="0075678D" w:rsidP="00DB6D5D">
      <w:pPr>
        <w:pStyle w:val="Corpotesto"/>
        <w:spacing w:line="276" w:lineRule="auto"/>
        <w:jc w:val="left"/>
        <w:rPr>
          <w:color w:val="000000"/>
        </w:rPr>
      </w:pPr>
      <w:r w:rsidRPr="00DD3373">
        <w:rPr>
          <w:color w:val="000000"/>
        </w:rPr>
        <w:t>Rientra nel settembre del 1834, sei anni di lontananza dal</w:t>
      </w:r>
      <w:r w:rsidR="00A14EF1" w:rsidRPr="00DD3373">
        <w:rPr>
          <w:color w:val="000000"/>
        </w:rPr>
        <w:t>l’</w:t>
      </w:r>
      <w:r w:rsidRPr="00DD3373">
        <w:rPr>
          <w:color w:val="000000"/>
        </w:rPr>
        <w:t xml:space="preserve">Italia, dopo aver ottenuto successi straordinari, carico d’onori e di soldi. Avrebbe dovuto suonare anche a New York, non lo fece perché si era nuovamente compromesso con una bella ragazza americana, avendole promesso il matrimonio! Gli ultimi concerti a Torino. Vissuto “a cavallo“ tra i due secoli, Paganini porta a conclusione la metodologia violinistica del 1700, dando fondo alle possibilità sia tecniche sia esecutive del violino. Arco, mano sinistra, tecnica congiunta. </w:t>
      </w:r>
    </w:p>
    <w:p w:rsidR="00075729" w:rsidRPr="00DD3373" w:rsidRDefault="001137C4" w:rsidP="00DB6D5D">
      <w:pPr>
        <w:pStyle w:val="Corpotesto"/>
        <w:spacing w:line="276" w:lineRule="auto"/>
        <w:jc w:val="left"/>
        <w:rPr>
          <w:color w:val="000000"/>
        </w:rPr>
      </w:pPr>
      <w:r w:rsidRPr="00DD3373">
        <w:rPr>
          <w:color w:val="000000"/>
        </w:rPr>
        <w:t>Mano violinistica evidentemente eccezionale</w:t>
      </w:r>
      <w:r w:rsidR="00266135">
        <w:rPr>
          <w:color w:val="000000"/>
        </w:rPr>
        <w:t>:</w:t>
      </w:r>
      <w:r w:rsidRPr="00DD3373">
        <w:rPr>
          <w:color w:val="000000"/>
        </w:rPr>
        <w:t xml:space="preserve"> si parla del suo dito mignolo, più lungo della </w:t>
      </w:r>
      <w:r w:rsidR="00942D4F">
        <w:rPr>
          <w:color w:val="000000"/>
        </w:rPr>
        <w:t xml:space="preserve"> </w:t>
      </w:r>
      <w:r w:rsidRPr="00DD3373">
        <w:rPr>
          <w:color w:val="000000"/>
        </w:rPr>
        <w:t>norma, come si parlerà del lungo pollice di Chopin</w:t>
      </w:r>
      <w:r w:rsidR="00266135">
        <w:rPr>
          <w:color w:val="000000"/>
        </w:rPr>
        <w:t>, ma non ci sono prove certe</w:t>
      </w:r>
      <w:r w:rsidRPr="00DD3373">
        <w:rPr>
          <w:color w:val="000000"/>
        </w:rPr>
        <w:t>.</w:t>
      </w:r>
      <w:r w:rsidR="0075678D" w:rsidRPr="00DD3373">
        <w:rPr>
          <w:color w:val="000000"/>
        </w:rPr>
        <w:t xml:space="preserve"> Da </w:t>
      </w:r>
      <w:r w:rsidRPr="00DD3373">
        <w:rPr>
          <w:color w:val="000000"/>
        </w:rPr>
        <w:t>Martini</w:t>
      </w:r>
      <w:r w:rsidR="0075678D" w:rsidRPr="00DD3373">
        <w:rPr>
          <w:color w:val="000000"/>
        </w:rPr>
        <w:t xml:space="preserve"> prende e trasporta sullo strumento la frase, il bel canto e la vocalità teatrale. Tutto a </w:t>
      </w:r>
      <w:r w:rsidR="00942D4F">
        <w:rPr>
          <w:color w:val="000000"/>
        </w:rPr>
        <w:t xml:space="preserve">              </w:t>
      </w:r>
      <w:r w:rsidR="0075678D" w:rsidRPr="00DD3373">
        <w:rPr>
          <w:color w:val="000000"/>
        </w:rPr>
        <w:t xml:space="preserve">dimostrazione di come, da Corelli, (metà del 1600), a Paganini, (primi decenni del 1800); esista </w:t>
      </w:r>
      <w:r w:rsidR="0075678D" w:rsidRPr="00DD3373">
        <w:rPr>
          <w:color w:val="000000"/>
        </w:rPr>
        <w:lastRenderedPageBreak/>
        <w:t xml:space="preserve">una continuità di scuola, nonostante graduali differenti atteggiamenti, in parte virtuosistici, centrati sulla forma della sonata e del concerto. </w:t>
      </w:r>
    </w:p>
    <w:p w:rsidR="00FA7ED6" w:rsidRPr="00DD3373" w:rsidRDefault="0075678D" w:rsidP="00DB6D5D">
      <w:pPr>
        <w:pStyle w:val="Corpotesto"/>
        <w:spacing w:line="276" w:lineRule="auto"/>
        <w:jc w:val="left"/>
        <w:rPr>
          <w:color w:val="000000"/>
        </w:rPr>
      </w:pPr>
      <w:r w:rsidRPr="00DD3373">
        <w:rPr>
          <w:color w:val="000000"/>
        </w:rPr>
        <w:t xml:space="preserve">Paganini, con il suo splendido </w:t>
      </w:r>
      <w:r w:rsidR="001137C4" w:rsidRPr="00DD3373">
        <w:rPr>
          <w:color w:val="000000"/>
        </w:rPr>
        <w:t>Guarni</w:t>
      </w:r>
      <w:r w:rsidR="005E195B">
        <w:rPr>
          <w:color w:val="000000"/>
        </w:rPr>
        <w:t>er</w:t>
      </w:r>
      <w:r w:rsidR="001137C4" w:rsidRPr="00DD3373">
        <w:rPr>
          <w:color w:val="000000"/>
        </w:rPr>
        <w:t>i</w:t>
      </w:r>
      <w:r w:rsidRPr="00DD3373">
        <w:rPr>
          <w:color w:val="000000"/>
        </w:rPr>
        <w:t>, è da considerarsi, ripetiamo, primo vero “concertista”, nel senso che questo termine ha ai nostri giorni. A Parigi nel 1831, esegue il quarto concerto in Re minore, lasciando di questa composizione confusi manoscritti e appunti, utili solo al</w:t>
      </w:r>
      <w:r w:rsidR="00A14EF1" w:rsidRPr="00DD3373">
        <w:rPr>
          <w:color w:val="000000"/>
        </w:rPr>
        <w:t>l’</w:t>
      </w:r>
      <w:r w:rsidRPr="00DD3373">
        <w:rPr>
          <w:color w:val="000000"/>
        </w:rPr>
        <w:t xml:space="preserve">orchestra, Paganini eseguiva naturalmente a memoria. Opera mirabile, anche a </w:t>
      </w:r>
      <w:r w:rsidR="00942D4F">
        <w:rPr>
          <w:color w:val="000000"/>
        </w:rPr>
        <w:t xml:space="preserve">                    </w:t>
      </w:r>
      <w:r w:rsidRPr="00DD3373">
        <w:rPr>
          <w:color w:val="000000"/>
        </w:rPr>
        <w:t xml:space="preserve">dimostrazione che, oltre ad essere grande esecutore era, e non va dimenticato, gran </w:t>
      </w:r>
      <w:r w:rsidR="00942D4F">
        <w:rPr>
          <w:color w:val="000000"/>
        </w:rPr>
        <w:t xml:space="preserve">               </w:t>
      </w:r>
      <w:r w:rsidRPr="00DD3373">
        <w:rPr>
          <w:color w:val="000000"/>
        </w:rPr>
        <w:t xml:space="preserve">compositore. </w:t>
      </w:r>
    </w:p>
    <w:p w:rsidR="00B61EC2" w:rsidRPr="00DD3373" w:rsidRDefault="0075678D" w:rsidP="00DB6D5D">
      <w:pPr>
        <w:pStyle w:val="Corpotesto"/>
        <w:spacing w:line="276" w:lineRule="auto"/>
        <w:jc w:val="left"/>
        <w:rPr>
          <w:color w:val="000000"/>
        </w:rPr>
      </w:pPr>
      <w:r w:rsidRPr="00DD3373">
        <w:rPr>
          <w:color w:val="000000"/>
        </w:rPr>
        <w:t xml:space="preserve">Essendo il quarto concerto tuttora eseguibile, un ringraziamento deve andare al direttore d’orchestra Franco </w:t>
      </w:r>
      <w:r w:rsidR="001137C4" w:rsidRPr="00DD3373">
        <w:rPr>
          <w:color w:val="000000"/>
        </w:rPr>
        <w:t>Pallini</w:t>
      </w:r>
      <w:r w:rsidRPr="00DD3373">
        <w:rPr>
          <w:color w:val="000000"/>
        </w:rPr>
        <w:t xml:space="preserve">, che a Parma, tra le scartoffie di uno straccivendolo, ritrovò i </w:t>
      </w:r>
      <w:r w:rsidR="00942D4F">
        <w:rPr>
          <w:color w:val="000000"/>
        </w:rPr>
        <w:t xml:space="preserve">             </w:t>
      </w:r>
      <w:r w:rsidRPr="00DD3373">
        <w:rPr>
          <w:color w:val="000000"/>
        </w:rPr>
        <w:t xml:space="preserve">manoscritti. Un paziente lavoro, </w:t>
      </w:r>
      <w:r w:rsidR="001137C4" w:rsidRPr="00DD3373">
        <w:rPr>
          <w:color w:val="000000"/>
        </w:rPr>
        <w:t>e</w:t>
      </w:r>
      <w:r w:rsidRPr="00DD3373">
        <w:rPr>
          <w:color w:val="000000"/>
        </w:rPr>
        <w:t xml:space="preserve"> il concerto fu ripresentato il 7 novembre del 1954, a Parigi, nella famosa sala </w:t>
      </w:r>
      <w:r w:rsidR="001137C4" w:rsidRPr="00DD3373">
        <w:rPr>
          <w:color w:val="000000"/>
        </w:rPr>
        <w:t>Plebe</w:t>
      </w:r>
      <w:r w:rsidRPr="00DD3373">
        <w:rPr>
          <w:color w:val="000000"/>
        </w:rPr>
        <w:t xml:space="preserve">. Violinista Grumiaux, direttore lo stesso Gallini. Tornato in Italia, </w:t>
      </w:r>
      <w:r w:rsidR="00942D4F">
        <w:rPr>
          <w:color w:val="000000"/>
        </w:rPr>
        <w:t xml:space="preserve">          </w:t>
      </w:r>
      <w:r w:rsidRPr="00DD3373">
        <w:rPr>
          <w:color w:val="000000"/>
        </w:rPr>
        <w:t xml:space="preserve">ammalato di tubercolosi e di grave malattia venerea, Paganini si stabilisce definitivamente a Nizza, dove morirà. Sepolto in terra non consacrata, per le dicerie del suo patto con il diavolo, non ebbe, da un Sacerdote “romanticamente agitato”, </w:t>
      </w:r>
      <w:r w:rsidR="00882BEA" w:rsidRPr="00DD3373">
        <w:rPr>
          <w:color w:val="000000"/>
        </w:rPr>
        <w:t>l</w:t>
      </w:r>
      <w:r w:rsidR="00A14EF1" w:rsidRPr="00DD3373">
        <w:rPr>
          <w:color w:val="000000"/>
        </w:rPr>
        <w:t>’</w:t>
      </w:r>
      <w:r w:rsidR="00882BEA" w:rsidRPr="00DD3373">
        <w:rPr>
          <w:color w:val="000000"/>
        </w:rPr>
        <w:t>E</w:t>
      </w:r>
      <w:r w:rsidRPr="00DD3373">
        <w:rPr>
          <w:color w:val="000000"/>
        </w:rPr>
        <w:t xml:space="preserve">strema unzione. </w:t>
      </w:r>
    </w:p>
    <w:p w:rsidR="00147682" w:rsidRPr="00DD3373" w:rsidRDefault="0075678D" w:rsidP="00DB6D5D">
      <w:pPr>
        <w:pStyle w:val="Corpotesto"/>
        <w:spacing w:line="276" w:lineRule="auto"/>
        <w:jc w:val="left"/>
        <w:rPr>
          <w:color w:val="000000"/>
        </w:rPr>
      </w:pPr>
      <w:r w:rsidRPr="00DD3373">
        <w:rPr>
          <w:color w:val="000000"/>
        </w:rPr>
        <w:t xml:space="preserve">Non era persona esemplare, ma neppure inviato speciale del Male. In seguito la Chiesa </w:t>
      </w:r>
      <w:r w:rsidR="00942D4F">
        <w:rPr>
          <w:color w:val="000000"/>
        </w:rPr>
        <w:t xml:space="preserve">         </w:t>
      </w:r>
      <w:r w:rsidRPr="00DD3373">
        <w:rPr>
          <w:color w:val="000000"/>
        </w:rPr>
        <w:t xml:space="preserve">riconobbe lo sbaglio. Esagerazioni emotive del primo romanticismo. </w:t>
      </w:r>
      <w:r w:rsidR="001137C4" w:rsidRPr="00DD3373">
        <w:rPr>
          <w:color w:val="000000"/>
        </w:rPr>
        <w:t xml:space="preserve">Piccola divertente </w:t>
      </w:r>
      <w:r w:rsidR="00942D4F">
        <w:rPr>
          <w:color w:val="000000"/>
        </w:rPr>
        <w:t xml:space="preserve">           </w:t>
      </w:r>
      <w:r w:rsidR="001137C4" w:rsidRPr="00DD3373">
        <w:rPr>
          <w:color w:val="000000"/>
        </w:rPr>
        <w:t xml:space="preserve">divagazione: è interessante anche immaginare, che prima dei suoi concerti, i suoi impresari spargevano polvere di zolfo nelle sale, affollandosi l’ambiente, il calore aumentava, l’odore </w:t>
      </w:r>
      <w:r w:rsidR="00942D4F">
        <w:rPr>
          <w:color w:val="000000"/>
        </w:rPr>
        <w:t xml:space="preserve">   </w:t>
      </w:r>
      <w:r w:rsidR="001137C4" w:rsidRPr="00DD3373">
        <w:rPr>
          <w:color w:val="000000"/>
        </w:rPr>
        <w:t>solforoso pure.</w:t>
      </w:r>
      <w:r w:rsidRPr="00DD3373">
        <w:rPr>
          <w:color w:val="000000"/>
        </w:rPr>
        <w:t xml:space="preserve"> Giocava, in modo forse non conforme, ma con chi aveva il piacere di ascoltare un grande esecutore contemporaneamente </w:t>
      </w:r>
      <w:r w:rsidR="001137C4" w:rsidRPr="00DD3373">
        <w:rPr>
          <w:color w:val="000000"/>
        </w:rPr>
        <w:t>a</w:t>
      </w:r>
      <w:r w:rsidRPr="00DD3373">
        <w:rPr>
          <w:color w:val="000000"/>
        </w:rPr>
        <w:t xml:space="preserve"> una puzzetta demoniaca! Altri violinisti, gelosi dei suoi successi, arriveranno a dire: ”</w:t>
      </w:r>
      <w:r w:rsidRPr="00DD3373">
        <w:rPr>
          <w:i/>
          <w:iCs/>
          <w:color w:val="000000"/>
        </w:rPr>
        <w:t>Ho visto il demonio aiutarlo con mano e arco!</w:t>
      </w:r>
      <w:r w:rsidRPr="00DD3373">
        <w:rPr>
          <w:color w:val="000000"/>
        </w:rPr>
        <w:t xml:space="preserve">”. Il patto con il diavolo era fatto! Poveri violinisti, se non erano “matti” come Vivaldi, o provetti schermidori </w:t>
      </w:r>
      <w:r w:rsidR="00942D4F">
        <w:rPr>
          <w:color w:val="000000"/>
        </w:rPr>
        <w:t xml:space="preserve">  </w:t>
      </w:r>
      <w:r w:rsidRPr="00DD3373">
        <w:rPr>
          <w:color w:val="000000"/>
        </w:rPr>
        <w:t xml:space="preserve">come Tartini, per essere così bravi dovevano almeno mercanteggiare con belzebù! Bene o </w:t>
      </w:r>
      <w:r w:rsidR="00942D4F">
        <w:rPr>
          <w:color w:val="000000"/>
        </w:rPr>
        <w:t xml:space="preserve">  </w:t>
      </w:r>
      <w:r w:rsidRPr="00DD3373">
        <w:rPr>
          <w:color w:val="000000"/>
        </w:rPr>
        <w:t xml:space="preserve">male, a quel tempo, si viveva decorosamente, si mangiava, ma la fantasia cominciava a </w:t>
      </w:r>
      <w:r w:rsidR="00942D4F">
        <w:rPr>
          <w:color w:val="000000"/>
        </w:rPr>
        <w:t xml:space="preserve">          </w:t>
      </w:r>
      <w:r w:rsidRPr="00DD3373">
        <w:rPr>
          <w:color w:val="000000"/>
        </w:rPr>
        <w:t xml:space="preserve">spiccare voli inadeguati. </w:t>
      </w:r>
    </w:p>
    <w:p w:rsidR="007F0C25" w:rsidRPr="00DD3373" w:rsidRDefault="0075678D" w:rsidP="00DB6D5D">
      <w:pPr>
        <w:pStyle w:val="Corpotesto"/>
        <w:spacing w:line="276" w:lineRule="auto"/>
        <w:jc w:val="left"/>
        <w:rPr>
          <w:color w:val="000000"/>
        </w:rPr>
      </w:pPr>
      <w:r w:rsidRPr="00DD3373">
        <w:rPr>
          <w:color w:val="000000"/>
        </w:rPr>
        <w:t xml:space="preserve">Paganini nonostante una certa “avidità” di </w:t>
      </w:r>
      <w:r w:rsidR="001137C4" w:rsidRPr="00DD3373">
        <w:rPr>
          <w:color w:val="000000"/>
        </w:rPr>
        <w:t>denaro</w:t>
      </w:r>
      <w:r w:rsidRPr="00DD3373">
        <w:rPr>
          <w:color w:val="000000"/>
        </w:rPr>
        <w:t xml:space="preserve"> </w:t>
      </w:r>
      <w:r w:rsidR="001137C4" w:rsidRPr="00DD3373">
        <w:rPr>
          <w:color w:val="000000"/>
        </w:rPr>
        <w:t>e</w:t>
      </w:r>
      <w:r w:rsidRPr="00DD3373">
        <w:rPr>
          <w:color w:val="000000"/>
        </w:rPr>
        <w:t xml:space="preserve"> un volubile carattere, era talvolta anche </w:t>
      </w:r>
      <w:r w:rsidR="00942D4F">
        <w:rPr>
          <w:color w:val="000000"/>
        </w:rPr>
        <w:t xml:space="preserve"> </w:t>
      </w:r>
      <w:r w:rsidRPr="00DD3373">
        <w:rPr>
          <w:color w:val="000000"/>
        </w:rPr>
        <w:t xml:space="preserve">generoso. Un esempio: nel 1838, regala a Berlioz, in crisi monetaria, e di cui leggeremo in </w:t>
      </w:r>
      <w:r w:rsidR="00942D4F">
        <w:rPr>
          <w:color w:val="000000"/>
        </w:rPr>
        <w:t xml:space="preserve">   </w:t>
      </w:r>
      <w:r w:rsidRPr="00DD3373">
        <w:rPr>
          <w:color w:val="000000"/>
        </w:rPr>
        <w:t>seguito capacità e sfortune, la bella somma di 20.000 franchi.</w:t>
      </w:r>
    </w:p>
    <w:p w:rsidR="0075678D" w:rsidRPr="00DD3373" w:rsidRDefault="007F0C25" w:rsidP="00DB6D5D">
      <w:pPr>
        <w:pStyle w:val="Corpotesto"/>
        <w:spacing w:line="276" w:lineRule="auto"/>
        <w:jc w:val="left"/>
        <w:rPr>
          <w:i/>
          <w:color w:val="000000"/>
          <w:sz w:val="20"/>
          <w:szCs w:val="20"/>
        </w:rPr>
      </w:pPr>
      <w:r w:rsidRPr="00DD3373">
        <w:rPr>
          <w:i/>
          <w:color w:val="008080"/>
          <w:sz w:val="20"/>
          <w:szCs w:val="20"/>
          <w:u w:val="single"/>
        </w:rPr>
        <w:t>Il piacere del suono</w:t>
      </w:r>
      <w:r w:rsidRPr="00DD3373">
        <w:rPr>
          <w:i/>
          <w:sz w:val="20"/>
          <w:szCs w:val="20"/>
        </w:rPr>
        <w:t xml:space="preserve">. </w:t>
      </w:r>
      <w:r w:rsidRPr="00DD3373">
        <w:rPr>
          <w:i/>
          <w:color w:val="008080"/>
          <w:sz w:val="20"/>
          <w:szCs w:val="20"/>
        </w:rPr>
        <w:t xml:space="preserve">Paganini e Giuliani si ritrovarono con frequenza nel 1821 a Roma, nella casa di Rossini. </w:t>
      </w:r>
      <w:r w:rsidR="00A509A5">
        <w:rPr>
          <w:i/>
          <w:color w:val="008080"/>
          <w:sz w:val="20"/>
          <w:szCs w:val="20"/>
        </w:rPr>
        <w:t xml:space="preserve">  </w:t>
      </w:r>
      <w:r w:rsidRPr="00DD3373">
        <w:rPr>
          <w:i/>
          <w:color w:val="008080"/>
          <w:sz w:val="20"/>
          <w:szCs w:val="20"/>
        </w:rPr>
        <w:t xml:space="preserve">Suonavano per piacere personale, i fortunati che ebbero l’onore di ascoltarli, Paganini al violino, Giuliani alla </w:t>
      </w:r>
      <w:r w:rsidR="00A509A5">
        <w:rPr>
          <w:i/>
          <w:color w:val="008080"/>
          <w:sz w:val="20"/>
          <w:szCs w:val="20"/>
        </w:rPr>
        <w:t xml:space="preserve">     </w:t>
      </w:r>
      <w:r w:rsidRPr="00DD3373">
        <w:rPr>
          <w:i/>
          <w:color w:val="008080"/>
          <w:sz w:val="20"/>
          <w:szCs w:val="20"/>
        </w:rPr>
        <w:t>chitarra, Rossini al pianoforte</w:t>
      </w:r>
      <w:r w:rsidR="000E3F70">
        <w:rPr>
          <w:i/>
          <w:color w:val="008080"/>
          <w:sz w:val="20"/>
          <w:szCs w:val="20"/>
        </w:rPr>
        <w:t>,</w:t>
      </w:r>
      <w:r w:rsidRPr="00DD3373">
        <w:rPr>
          <w:i/>
          <w:color w:val="008080"/>
          <w:sz w:val="20"/>
          <w:szCs w:val="20"/>
        </w:rPr>
        <w:t xml:space="preserve"> li etichettarono come: “Il triumvirato musicale”.</w:t>
      </w:r>
      <w:r w:rsidRPr="00DD3373">
        <w:rPr>
          <w:i/>
          <w:sz w:val="20"/>
          <w:szCs w:val="20"/>
        </w:rPr>
        <w:t xml:space="preserve"> </w:t>
      </w:r>
      <w:r w:rsidR="0075678D" w:rsidRPr="00DD3373">
        <w:rPr>
          <w:i/>
          <w:color w:val="000000"/>
          <w:sz w:val="20"/>
          <w:szCs w:val="20"/>
        </w:rPr>
        <w:t xml:space="preserve"> </w:t>
      </w:r>
    </w:p>
    <w:p w:rsidR="00AD604F" w:rsidRDefault="0075678D" w:rsidP="00DB6D5D">
      <w:pPr>
        <w:pStyle w:val="Corpotesto"/>
        <w:spacing w:line="276" w:lineRule="auto"/>
        <w:jc w:val="left"/>
        <w:rPr>
          <w:color w:val="000000"/>
        </w:rPr>
      </w:pPr>
      <w:r w:rsidRPr="00DD3373">
        <w:rPr>
          <w:color w:val="000000"/>
        </w:rPr>
        <w:t xml:space="preserve">La sua produzione comprende: 24 capricci, veri capolavori! Stampati nel 1820 da Ricordi. </w:t>
      </w:r>
      <w:r w:rsidR="00A509A5">
        <w:rPr>
          <w:color w:val="000000"/>
        </w:rPr>
        <w:t xml:space="preserve">   </w:t>
      </w:r>
      <w:r w:rsidRPr="00DD3373">
        <w:rPr>
          <w:color w:val="000000"/>
        </w:rPr>
        <w:t>Cinque (erano 9) concerti per violino e orchestra. Il secondo capriccio, detto “Campanella” sarà trascritto da Liszt per il pianoforte. Le streghe, 1813. Variazioni sul</w:t>
      </w:r>
      <w:r w:rsidR="00A14EF1" w:rsidRPr="00DD3373">
        <w:rPr>
          <w:color w:val="000000"/>
        </w:rPr>
        <w:t>l’</w:t>
      </w:r>
      <w:r w:rsidRPr="00DD3373">
        <w:rPr>
          <w:color w:val="000000"/>
        </w:rPr>
        <w:t xml:space="preserve">Inno Inglese e sul Carnevale di Venezia, ambedue del 1829. Altre Variazioni su opere di Rossini, Mozart, Paisiello. </w:t>
      </w:r>
      <w:r w:rsidR="00A14EF1" w:rsidRPr="00DD3373">
        <w:rPr>
          <w:color w:val="000000"/>
        </w:rPr>
        <w:t>L’</w:t>
      </w:r>
      <w:r w:rsidRPr="00DD3373">
        <w:rPr>
          <w:color w:val="000000"/>
        </w:rPr>
        <w:t>Allegro di sonata detto “Moto perpetuo” op.</w:t>
      </w:r>
      <w:r w:rsidR="001137C4" w:rsidRPr="00DD3373">
        <w:rPr>
          <w:color w:val="000000"/>
        </w:rPr>
        <w:t xml:space="preserve"> </w:t>
      </w:r>
      <w:r w:rsidRPr="00DD3373">
        <w:rPr>
          <w:color w:val="000000"/>
        </w:rPr>
        <w:t>11, 1830. Da rilevare che compose anche per chitarra e mandolino.</w:t>
      </w:r>
      <w:r w:rsidR="00A509A5">
        <w:rPr>
          <w:color w:val="000000"/>
        </w:rPr>
        <w:t xml:space="preserve"> </w:t>
      </w:r>
      <w:r w:rsidRPr="00DD3373">
        <w:rPr>
          <w:color w:val="000000"/>
        </w:rPr>
        <w:t xml:space="preserve">Nel concorso biennale Paganini, a Genova, per regolamento, il vincitore, nella </w:t>
      </w:r>
      <w:r w:rsidR="00A509A5">
        <w:rPr>
          <w:color w:val="000000"/>
        </w:rPr>
        <w:t xml:space="preserve">     </w:t>
      </w:r>
      <w:r w:rsidRPr="00DD3373">
        <w:rPr>
          <w:color w:val="000000"/>
        </w:rPr>
        <w:t xml:space="preserve">serata finale, ha </w:t>
      </w:r>
      <w:r w:rsidR="00A14EF1" w:rsidRPr="00DD3373">
        <w:rPr>
          <w:color w:val="000000"/>
        </w:rPr>
        <w:t>l’</w:t>
      </w:r>
      <w:r w:rsidRPr="00DD3373">
        <w:rPr>
          <w:color w:val="000000"/>
        </w:rPr>
        <w:t xml:space="preserve">onore di eseguire sul suo violino. </w:t>
      </w:r>
      <w:r w:rsidR="00A509A5">
        <w:rPr>
          <w:color w:val="000000"/>
        </w:rPr>
        <w:t xml:space="preserve">                                                                  </w:t>
      </w:r>
      <w:r w:rsidR="00343846" w:rsidRPr="00DD3373">
        <w:rPr>
          <w:color w:val="000000"/>
        </w:rPr>
        <w:t xml:space="preserve">Così come al Concorso violinistico di Mosca, dove il vincitore potrà, per 1 anno, suonare su un violino appartenuto al “Grande” e che la fondazione ha </w:t>
      </w:r>
      <w:r w:rsidR="001137C4" w:rsidRPr="00DD3373">
        <w:rPr>
          <w:color w:val="000000"/>
        </w:rPr>
        <w:t>acquistato</w:t>
      </w:r>
      <w:r w:rsidR="00343846" w:rsidRPr="00DD3373">
        <w:rPr>
          <w:color w:val="000000"/>
        </w:rPr>
        <w:t xml:space="preserve"> </w:t>
      </w:r>
      <w:r w:rsidR="001137C4" w:rsidRPr="00DD3373">
        <w:rPr>
          <w:color w:val="000000"/>
        </w:rPr>
        <w:t>a</w:t>
      </w:r>
      <w:r w:rsidR="00343846" w:rsidRPr="00DD3373">
        <w:rPr>
          <w:color w:val="000000"/>
        </w:rPr>
        <w:t xml:space="preserve"> un’asta di Sotheby’s per 830.000 euro, record per uno strumento. </w:t>
      </w:r>
    </w:p>
    <w:p w:rsidR="0075678D" w:rsidRPr="00DD3373" w:rsidRDefault="0075678D" w:rsidP="00DB6D5D">
      <w:pPr>
        <w:pStyle w:val="Corpotesto"/>
        <w:spacing w:line="276" w:lineRule="auto"/>
        <w:jc w:val="left"/>
        <w:rPr>
          <w:color w:val="000000"/>
        </w:rPr>
      </w:pPr>
      <w:r w:rsidRPr="00DD3373">
        <w:rPr>
          <w:color w:val="000000"/>
        </w:rPr>
        <w:t>Esperienz</w:t>
      </w:r>
      <w:r w:rsidR="00343846" w:rsidRPr="00DD3373">
        <w:rPr>
          <w:color w:val="000000"/>
        </w:rPr>
        <w:t>e</w:t>
      </w:r>
      <w:r w:rsidRPr="00DD3373">
        <w:rPr>
          <w:color w:val="000000"/>
        </w:rPr>
        <w:t xml:space="preserve"> </w:t>
      </w:r>
      <w:r w:rsidR="0022196F" w:rsidRPr="00DD3373">
        <w:rPr>
          <w:color w:val="000000"/>
        </w:rPr>
        <w:t xml:space="preserve">esecutive </w:t>
      </w:r>
      <w:r w:rsidRPr="00DD3373">
        <w:rPr>
          <w:color w:val="000000"/>
        </w:rPr>
        <w:t>inizialmente terrorizzant</w:t>
      </w:r>
      <w:r w:rsidR="00343846" w:rsidRPr="00DD3373">
        <w:rPr>
          <w:color w:val="000000"/>
        </w:rPr>
        <w:t>i</w:t>
      </w:r>
      <w:r w:rsidRPr="00DD3373">
        <w:rPr>
          <w:color w:val="000000"/>
        </w:rPr>
        <w:t>, che in seguito dar</w:t>
      </w:r>
      <w:r w:rsidR="00343846" w:rsidRPr="00DD3373">
        <w:rPr>
          <w:color w:val="000000"/>
        </w:rPr>
        <w:t>anno</w:t>
      </w:r>
      <w:r w:rsidRPr="00DD3373">
        <w:rPr>
          <w:color w:val="000000"/>
        </w:rPr>
        <w:t xml:space="preserve"> gran soddisfazione </w:t>
      </w:r>
      <w:r w:rsidR="00343846" w:rsidRPr="00DD3373">
        <w:rPr>
          <w:color w:val="000000"/>
        </w:rPr>
        <w:t xml:space="preserve">e </w:t>
      </w:r>
      <w:r w:rsidRPr="00DD3373">
        <w:rPr>
          <w:color w:val="000000"/>
        </w:rPr>
        <w:t>panico esecutivo riservato naturalmente a “Pochi”.</w:t>
      </w:r>
    </w:p>
    <w:p w:rsidR="00342A84" w:rsidRDefault="0075678D" w:rsidP="00DB6D5D">
      <w:pPr>
        <w:pStyle w:val="Corpotesto"/>
        <w:spacing w:line="276" w:lineRule="auto"/>
        <w:jc w:val="left"/>
        <w:rPr>
          <w:i/>
          <w:color w:val="008080"/>
          <w:sz w:val="20"/>
          <w:szCs w:val="20"/>
        </w:rPr>
      </w:pPr>
      <w:r w:rsidRPr="00DD3373">
        <w:rPr>
          <w:b/>
          <w:bCs w:val="0"/>
          <w:i/>
          <w:color w:val="008080"/>
          <w:sz w:val="20"/>
          <w:szCs w:val="20"/>
        </w:rPr>
        <w:lastRenderedPageBreak/>
        <w:t>Allegro virtuosistico</w:t>
      </w:r>
      <w:r w:rsidRPr="00DD3373">
        <w:rPr>
          <w:i/>
          <w:color w:val="008080"/>
          <w:sz w:val="20"/>
          <w:szCs w:val="20"/>
        </w:rPr>
        <w:t xml:space="preserve">. Abbiamo parlato di un gran virtuoso. Di un musicista che dal suo strumento ottiene tutto. Paganini al violino. Liszt al piano, a quei tempi. </w:t>
      </w:r>
      <w:r w:rsidR="002B3E74">
        <w:rPr>
          <w:i/>
          <w:color w:val="008080"/>
          <w:sz w:val="20"/>
          <w:szCs w:val="20"/>
        </w:rPr>
        <w:t>I</w:t>
      </w:r>
      <w:r w:rsidR="00342A84">
        <w:rPr>
          <w:i/>
          <w:color w:val="008080"/>
          <w:sz w:val="20"/>
          <w:szCs w:val="20"/>
        </w:rPr>
        <w:t>n</w:t>
      </w:r>
      <w:r w:rsidR="002B3E74">
        <w:rPr>
          <w:i/>
          <w:color w:val="008080"/>
          <w:sz w:val="20"/>
          <w:szCs w:val="20"/>
        </w:rPr>
        <w:t xml:space="preserve"> tempi recenti </w:t>
      </w:r>
      <w:r w:rsidRPr="00DD3373">
        <w:rPr>
          <w:i/>
          <w:color w:val="008080"/>
          <w:sz w:val="20"/>
          <w:szCs w:val="20"/>
        </w:rPr>
        <w:t>un Rampal al flauto, ieri uno Zabaleta al</w:t>
      </w:r>
      <w:r w:rsidR="00A14EF1" w:rsidRPr="00DD3373">
        <w:rPr>
          <w:i/>
          <w:color w:val="008080"/>
          <w:sz w:val="20"/>
          <w:szCs w:val="20"/>
        </w:rPr>
        <w:t>l’</w:t>
      </w:r>
      <w:r w:rsidRPr="00DD3373">
        <w:rPr>
          <w:i/>
          <w:color w:val="008080"/>
          <w:sz w:val="20"/>
          <w:szCs w:val="20"/>
        </w:rPr>
        <w:t xml:space="preserve">arpa. Ecc. Storie note. Parliamo di chi ha fatto cose altrettanto grandi, ma, suonando uno strumento meno importante è </w:t>
      </w:r>
      <w:r w:rsidR="00A509A5">
        <w:rPr>
          <w:i/>
          <w:color w:val="008080"/>
          <w:sz w:val="20"/>
          <w:szCs w:val="20"/>
        </w:rPr>
        <w:t xml:space="preserve">      </w:t>
      </w:r>
      <w:r w:rsidRPr="00DD3373">
        <w:rPr>
          <w:i/>
          <w:color w:val="008080"/>
          <w:sz w:val="20"/>
          <w:szCs w:val="20"/>
        </w:rPr>
        <w:t>rimasto nascosto in un angolo. Ingiustamente. Giovanni Bottesini (1821</w:t>
      </w:r>
      <w:r w:rsidR="00B61EC2" w:rsidRPr="00DD3373">
        <w:rPr>
          <w:i/>
          <w:color w:val="008080"/>
          <w:sz w:val="20"/>
          <w:szCs w:val="20"/>
        </w:rPr>
        <w:t>-</w:t>
      </w:r>
      <w:r w:rsidRPr="00DD3373">
        <w:rPr>
          <w:i/>
          <w:color w:val="008080"/>
          <w:sz w:val="20"/>
          <w:szCs w:val="20"/>
        </w:rPr>
        <w:t xml:space="preserve">1889), oltre che direttore d’orchestra, fu </w:t>
      </w:r>
      <w:r w:rsidR="00A509A5">
        <w:rPr>
          <w:i/>
          <w:color w:val="008080"/>
          <w:sz w:val="20"/>
          <w:szCs w:val="20"/>
        </w:rPr>
        <w:t xml:space="preserve"> </w:t>
      </w:r>
      <w:r w:rsidRPr="00DD3373">
        <w:rPr>
          <w:i/>
          <w:color w:val="008080"/>
          <w:sz w:val="20"/>
          <w:szCs w:val="20"/>
        </w:rPr>
        <w:t xml:space="preserve">un “grande” del contrabbasso. </w:t>
      </w:r>
      <w:r w:rsidR="00880606" w:rsidRPr="00DD3373">
        <w:rPr>
          <w:i/>
          <w:color w:val="008080"/>
          <w:sz w:val="20"/>
          <w:szCs w:val="20"/>
        </w:rPr>
        <w:t xml:space="preserve">Lo sanno gli allievi di Contrabbasso, ma non le altre persone, salvo rare eccezioni. </w:t>
      </w:r>
      <w:r w:rsidRPr="00DD3373">
        <w:rPr>
          <w:i/>
          <w:color w:val="008080"/>
          <w:sz w:val="20"/>
          <w:szCs w:val="20"/>
        </w:rPr>
        <w:t xml:space="preserve">Virtuoso strabiliante, eseguiva allo strumento, perfettamente, i capricci di Paganini o qualsiasi melodia, </w:t>
      </w:r>
      <w:r w:rsidR="00A509A5">
        <w:rPr>
          <w:i/>
          <w:color w:val="008080"/>
          <w:sz w:val="20"/>
          <w:szCs w:val="20"/>
        </w:rPr>
        <w:t xml:space="preserve">               </w:t>
      </w:r>
      <w:r w:rsidRPr="00DD3373">
        <w:rPr>
          <w:i/>
          <w:color w:val="008080"/>
          <w:sz w:val="20"/>
          <w:szCs w:val="20"/>
        </w:rPr>
        <w:t>tecnicamente difficilissima. Si parlerà di Lui perché Direttore alla prima d’Aida. Andres Segovia (1893</w:t>
      </w:r>
      <w:r w:rsidR="00B61EC2" w:rsidRPr="00DD3373">
        <w:rPr>
          <w:i/>
          <w:color w:val="008080"/>
          <w:sz w:val="20"/>
          <w:szCs w:val="20"/>
        </w:rPr>
        <w:t>-</w:t>
      </w:r>
      <w:r w:rsidRPr="00DD3373">
        <w:rPr>
          <w:i/>
          <w:color w:val="008080"/>
          <w:sz w:val="20"/>
          <w:szCs w:val="20"/>
        </w:rPr>
        <w:t xml:space="preserve">1987): con </w:t>
      </w:r>
      <w:r w:rsidR="00A509A5">
        <w:rPr>
          <w:i/>
          <w:color w:val="008080"/>
          <w:sz w:val="20"/>
          <w:szCs w:val="20"/>
        </w:rPr>
        <w:t xml:space="preserve"> </w:t>
      </w:r>
      <w:r w:rsidRPr="00DD3373">
        <w:rPr>
          <w:i/>
          <w:color w:val="008080"/>
          <w:sz w:val="20"/>
          <w:szCs w:val="20"/>
        </w:rPr>
        <w:t xml:space="preserve">lui la chitarra diventò clavicembalo, arpa, e anche violino. Porterà la chitarra ad essere vero strumento da concerto. John Sebastian, uno strabiliante concertista d’Armonica a bocca, aveva un repertorio enorme, che andava da Bach a Ravel. </w:t>
      </w:r>
    </w:p>
    <w:p w:rsidR="0075678D" w:rsidRPr="00DD3373" w:rsidRDefault="001A3490" w:rsidP="00DB6D5D">
      <w:pPr>
        <w:pStyle w:val="Corpotesto"/>
        <w:spacing w:line="276" w:lineRule="auto"/>
        <w:jc w:val="left"/>
        <w:rPr>
          <w:i/>
          <w:color w:val="008080"/>
          <w:sz w:val="20"/>
          <w:szCs w:val="20"/>
        </w:rPr>
      </w:pPr>
      <w:r w:rsidRPr="00DD3373">
        <w:rPr>
          <w:i/>
          <w:color w:val="008080"/>
          <w:sz w:val="20"/>
          <w:szCs w:val="20"/>
        </w:rPr>
        <w:t>Jacob van Eyck (1590-1657) fu il miglior concertista di campane di tutti i tempi.</w:t>
      </w:r>
      <w:r w:rsidR="00342A84">
        <w:rPr>
          <w:i/>
          <w:color w:val="008080"/>
          <w:sz w:val="20"/>
          <w:szCs w:val="20"/>
        </w:rPr>
        <w:t xml:space="preserve">  </w:t>
      </w:r>
      <w:r w:rsidRPr="00DD3373">
        <w:rPr>
          <w:i/>
          <w:color w:val="008080"/>
          <w:sz w:val="20"/>
          <w:szCs w:val="20"/>
        </w:rPr>
        <w:t xml:space="preserve">A Utrecht era direttore del </w:t>
      </w:r>
      <w:r w:rsidR="00342A84">
        <w:rPr>
          <w:i/>
          <w:color w:val="008080"/>
          <w:sz w:val="20"/>
          <w:szCs w:val="20"/>
        </w:rPr>
        <w:t xml:space="preserve">        </w:t>
      </w:r>
      <w:r w:rsidRPr="00DD3373">
        <w:rPr>
          <w:i/>
          <w:color w:val="008080"/>
          <w:sz w:val="20"/>
          <w:szCs w:val="20"/>
        </w:rPr>
        <w:t xml:space="preserve">concerto di campane della Cattedrale. Lo ascoltarono, per le sue conoscenze acustiche, scienziati come </w:t>
      </w:r>
      <w:r w:rsidR="00342A84">
        <w:rPr>
          <w:i/>
          <w:color w:val="008080"/>
          <w:sz w:val="20"/>
          <w:szCs w:val="20"/>
        </w:rPr>
        <w:t xml:space="preserve">             </w:t>
      </w:r>
      <w:r w:rsidRPr="00DD3373">
        <w:rPr>
          <w:i/>
          <w:color w:val="008080"/>
          <w:sz w:val="20"/>
          <w:szCs w:val="20"/>
        </w:rPr>
        <w:t>Beeckman e Cartesio. Considerando che a quei tempi il concerto di campane era usuale nei grossi centri europei, tutti i più importanti campanari furono suoi allievi. Essendo non vedente, il Municipio di Utrecht gli accordò un’indennità supplementare, purchè eseguisse al flauto, per allietare i cittadini che passeggiavano nei giardini della Cattedrale. Abitudine che gli attuali virtuosi di flauto dolce mantengono anc</w:t>
      </w:r>
      <w:r w:rsidR="00A513A6">
        <w:rPr>
          <w:i/>
          <w:color w:val="008080"/>
          <w:sz w:val="20"/>
          <w:szCs w:val="20"/>
        </w:rPr>
        <w:t>ò</w:t>
      </w:r>
      <w:r w:rsidRPr="00DD3373">
        <w:rPr>
          <w:i/>
          <w:color w:val="008080"/>
          <w:sz w:val="20"/>
          <w:szCs w:val="20"/>
        </w:rPr>
        <w:t xml:space="preserve">ra, 350 anni dopo la sua scomparsa. Questa è civiltà. </w:t>
      </w:r>
      <w:r w:rsidR="0075678D" w:rsidRPr="00DD3373">
        <w:rPr>
          <w:i/>
          <w:color w:val="008080"/>
          <w:sz w:val="20"/>
          <w:szCs w:val="20"/>
        </w:rPr>
        <w:t xml:space="preserve">Terminiamo la rassegna sorridendo. Ci fu anche un concertista di sega da legno. </w:t>
      </w:r>
      <w:r w:rsidR="00A509A5">
        <w:rPr>
          <w:i/>
          <w:color w:val="008080"/>
          <w:sz w:val="20"/>
          <w:szCs w:val="20"/>
        </w:rPr>
        <w:t xml:space="preserve">  </w:t>
      </w:r>
      <w:r w:rsidR="0075678D" w:rsidRPr="00DD3373">
        <w:rPr>
          <w:i/>
          <w:color w:val="008080"/>
          <w:sz w:val="20"/>
          <w:szCs w:val="20"/>
        </w:rPr>
        <w:t xml:space="preserve">Negli anni ’30, tale Wiener, accompagnato al pianoforte, eseguiva con quest’attrezzo, facendo vibrare la lama, </w:t>
      </w:r>
      <w:r w:rsidR="00A509A5">
        <w:rPr>
          <w:i/>
          <w:color w:val="008080"/>
          <w:sz w:val="20"/>
          <w:szCs w:val="20"/>
        </w:rPr>
        <w:t xml:space="preserve"> </w:t>
      </w:r>
      <w:r w:rsidR="0075678D" w:rsidRPr="00DD3373">
        <w:rPr>
          <w:i/>
          <w:color w:val="008080"/>
          <w:sz w:val="20"/>
          <w:szCs w:val="20"/>
        </w:rPr>
        <w:t xml:space="preserve">musica Jazz o brani di Schubert e Schumann!  Questi esecutori sono grandi artisti, perché ottengono dal loro </w:t>
      </w:r>
      <w:r w:rsidR="00A509A5">
        <w:rPr>
          <w:i/>
          <w:color w:val="008080"/>
          <w:sz w:val="20"/>
          <w:szCs w:val="20"/>
        </w:rPr>
        <w:t xml:space="preserve"> </w:t>
      </w:r>
      <w:r w:rsidR="0075678D" w:rsidRPr="00DD3373">
        <w:rPr>
          <w:i/>
          <w:color w:val="008080"/>
          <w:sz w:val="20"/>
          <w:szCs w:val="20"/>
        </w:rPr>
        <w:t xml:space="preserve">strumento o </w:t>
      </w:r>
      <w:r w:rsidR="00342A84">
        <w:rPr>
          <w:i/>
          <w:color w:val="008080"/>
          <w:sz w:val="20"/>
          <w:szCs w:val="20"/>
        </w:rPr>
        <w:t xml:space="preserve">       </w:t>
      </w:r>
      <w:r w:rsidR="0075678D" w:rsidRPr="00DD3373">
        <w:rPr>
          <w:i/>
          <w:color w:val="008080"/>
          <w:sz w:val="20"/>
          <w:szCs w:val="20"/>
        </w:rPr>
        <w:t xml:space="preserve">para-strumento il massimo, sono “unici” al mondo. Alla loro scomparsa, nella maggior parte dei casi, sono </w:t>
      </w:r>
      <w:r w:rsidR="00342A84">
        <w:rPr>
          <w:i/>
          <w:color w:val="008080"/>
          <w:sz w:val="20"/>
          <w:szCs w:val="20"/>
        </w:rPr>
        <w:t xml:space="preserve">         </w:t>
      </w:r>
      <w:r w:rsidR="0075678D" w:rsidRPr="00DD3373">
        <w:rPr>
          <w:i/>
          <w:color w:val="008080"/>
          <w:sz w:val="20"/>
          <w:szCs w:val="20"/>
        </w:rPr>
        <w:t>dimenticati, realtà non razionale</w:t>
      </w:r>
      <w:r w:rsidR="00DC5912" w:rsidRPr="00DD3373">
        <w:rPr>
          <w:i/>
          <w:color w:val="008080"/>
          <w:sz w:val="20"/>
          <w:szCs w:val="20"/>
        </w:rPr>
        <w:t xml:space="preserve"> poiché s</w:t>
      </w:r>
      <w:r w:rsidR="0075678D" w:rsidRPr="00DD3373">
        <w:rPr>
          <w:i/>
          <w:color w:val="008080"/>
          <w:sz w:val="20"/>
          <w:szCs w:val="20"/>
        </w:rPr>
        <w:t xml:space="preserve">ono stati veri </w:t>
      </w:r>
      <w:r w:rsidR="00880606" w:rsidRPr="00DD3373">
        <w:rPr>
          <w:i/>
          <w:color w:val="008080"/>
          <w:sz w:val="20"/>
          <w:szCs w:val="20"/>
        </w:rPr>
        <w:t>“</w:t>
      </w:r>
      <w:r w:rsidR="0075678D" w:rsidRPr="00DD3373">
        <w:rPr>
          <w:i/>
          <w:color w:val="008080"/>
          <w:sz w:val="20"/>
          <w:szCs w:val="20"/>
        </w:rPr>
        <w:t>super-musicisti</w:t>
      </w:r>
      <w:r w:rsidR="00880606" w:rsidRPr="00DD3373">
        <w:rPr>
          <w:i/>
          <w:color w:val="008080"/>
          <w:sz w:val="20"/>
          <w:szCs w:val="20"/>
        </w:rPr>
        <w:t>”</w:t>
      </w:r>
      <w:r w:rsidR="0075678D" w:rsidRPr="00DD3373">
        <w:rPr>
          <w:i/>
          <w:color w:val="008080"/>
          <w:sz w:val="20"/>
          <w:szCs w:val="20"/>
        </w:rPr>
        <w:t>.</w:t>
      </w:r>
    </w:p>
    <w:p w:rsidR="00B61EC2" w:rsidRPr="00DD3373" w:rsidRDefault="00B61EC2" w:rsidP="00DB6D5D">
      <w:pPr>
        <w:pStyle w:val="Corpotesto"/>
        <w:spacing w:line="276" w:lineRule="auto"/>
        <w:jc w:val="left"/>
        <w:rPr>
          <w:i/>
          <w:color w:val="008080"/>
          <w:sz w:val="20"/>
          <w:szCs w:val="20"/>
        </w:rPr>
      </w:pPr>
    </w:p>
    <w:p w:rsidR="0075678D" w:rsidRPr="00CD4B91" w:rsidRDefault="00A24323" w:rsidP="00DB6D5D">
      <w:pPr>
        <w:pStyle w:val="Corpotesto"/>
        <w:spacing w:line="276" w:lineRule="auto"/>
        <w:ind w:firstLine="709"/>
        <w:jc w:val="left"/>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23</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6F7572"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D15A6B"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D15A6B"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LE NUOVE FORME E IL CLAVICEMBALO</w:t>
      </w:r>
    </w:p>
    <w:p w:rsidR="0075678D" w:rsidRPr="00DD3373" w:rsidRDefault="0075678D" w:rsidP="00DB6D5D">
      <w:pPr>
        <w:pStyle w:val="Corpotesto"/>
        <w:spacing w:line="276" w:lineRule="auto"/>
        <w:jc w:val="left"/>
        <w:rPr>
          <w:color w:val="000000"/>
        </w:rPr>
      </w:pPr>
      <w:r w:rsidRPr="00DD3373">
        <w:rPr>
          <w:b/>
          <w:bCs w:val="0"/>
          <w:color w:val="000000"/>
        </w:rPr>
        <w:t>Nascita della sinfonia moderna.</w:t>
      </w:r>
    </w:p>
    <w:p w:rsidR="00985C4D" w:rsidRPr="00DD3373" w:rsidRDefault="0075678D" w:rsidP="00DB6D5D">
      <w:pPr>
        <w:pStyle w:val="Corpotesto"/>
        <w:spacing w:line="276" w:lineRule="auto"/>
        <w:jc w:val="left"/>
        <w:rPr>
          <w:color w:val="000000"/>
        </w:rPr>
      </w:pPr>
      <w:r w:rsidRPr="00DD3373">
        <w:rPr>
          <w:color w:val="000000"/>
        </w:rPr>
        <w:t>La Sinfonia inizia a prendere forma intorno al 1740. Certamente in questi primi esempi non é anc</w:t>
      </w:r>
      <w:r w:rsidR="00E8645F">
        <w:rPr>
          <w:color w:val="000000"/>
        </w:rPr>
        <w:t>ò</w:t>
      </w:r>
      <w:r w:rsidRPr="00DD3373">
        <w:rPr>
          <w:color w:val="000000"/>
        </w:rPr>
        <w:t xml:space="preserve">ra quel tipo di sinfonia vasta, complessa e carica di contenuti che vedremo parlando della forma-sonata e i cui autori tra il 1700 e il 1800 saranno principalmente </w:t>
      </w:r>
      <w:r w:rsidR="001137C4" w:rsidRPr="00DD3373">
        <w:rPr>
          <w:color w:val="000000"/>
        </w:rPr>
        <w:t>Haydn</w:t>
      </w:r>
      <w:r w:rsidRPr="00DD3373">
        <w:rPr>
          <w:color w:val="000000"/>
        </w:rPr>
        <w:t xml:space="preserve">, Mozart e </w:t>
      </w:r>
      <w:r w:rsidR="00A509A5">
        <w:rPr>
          <w:color w:val="000000"/>
        </w:rPr>
        <w:t xml:space="preserve">      </w:t>
      </w:r>
      <w:r w:rsidRPr="00DD3373">
        <w:rPr>
          <w:color w:val="000000"/>
        </w:rPr>
        <w:t xml:space="preserve">Beethoven. Inizialmente la Sinfonia é una via di mezzo tra le sinfonie d’opera, il concerto grosso e la sonata a tre. Nei suoi primi esempi, di fatto, la sinfonia é in tre movimenti, come appunto la Sinfonia d’opera di stile Scarlattiano e come si è già detto anche in quattro movimenti per merito di Sammartini. </w:t>
      </w:r>
    </w:p>
    <w:p w:rsidR="001D1CD9" w:rsidRPr="00DD3373" w:rsidRDefault="0075678D" w:rsidP="00DB6D5D">
      <w:pPr>
        <w:pStyle w:val="Corpotesto"/>
        <w:spacing w:line="276" w:lineRule="auto"/>
        <w:jc w:val="left"/>
        <w:rPr>
          <w:color w:val="000000"/>
        </w:rPr>
      </w:pPr>
      <w:r w:rsidRPr="00DD3373">
        <w:rPr>
          <w:color w:val="000000"/>
        </w:rPr>
        <w:t xml:space="preserve">Solo in un secondo tempo la sinfonia accetta questo quarto movimento </w:t>
      </w:r>
      <w:r w:rsidRPr="00DD3373">
        <w:rPr>
          <w:i/>
          <w:iCs/>
          <w:color w:val="000000"/>
        </w:rPr>
        <w:t>allegro</w:t>
      </w:r>
      <w:r w:rsidRPr="00DD3373">
        <w:rPr>
          <w:color w:val="000000"/>
        </w:rPr>
        <w:t xml:space="preserve">, che viene dopo il terzo movimento, </w:t>
      </w:r>
      <w:r w:rsidRPr="00DD3373">
        <w:rPr>
          <w:i/>
          <w:iCs/>
          <w:color w:val="000000"/>
        </w:rPr>
        <w:t>minuetto</w:t>
      </w:r>
      <w:r w:rsidRPr="00DD3373">
        <w:rPr>
          <w:color w:val="000000"/>
        </w:rPr>
        <w:t xml:space="preserve"> (o figura di danza). Anche </w:t>
      </w:r>
      <w:r w:rsidR="001137C4" w:rsidRPr="00DD3373">
        <w:rPr>
          <w:color w:val="000000"/>
        </w:rPr>
        <w:t>Haydn</w:t>
      </w:r>
      <w:r w:rsidRPr="00DD3373">
        <w:rPr>
          <w:color w:val="000000"/>
        </w:rPr>
        <w:t xml:space="preserve"> e Mozart, scriveranno un certo numero di sinfonie anc</w:t>
      </w:r>
      <w:r w:rsidR="00E8645F">
        <w:rPr>
          <w:color w:val="000000"/>
        </w:rPr>
        <w:t>ò</w:t>
      </w:r>
      <w:r w:rsidRPr="00DD3373">
        <w:rPr>
          <w:color w:val="000000"/>
        </w:rPr>
        <w:t>ra in tre movimenti, ricalcando il vecchio stile Italiano.</w:t>
      </w:r>
      <w:r w:rsidR="001D1CD9" w:rsidRPr="00DD3373">
        <w:rPr>
          <w:color w:val="000000"/>
        </w:rPr>
        <w:t xml:space="preserve"> </w:t>
      </w:r>
    </w:p>
    <w:p w:rsidR="00542063" w:rsidRPr="00DD3373" w:rsidRDefault="0075678D" w:rsidP="00DB6D5D">
      <w:pPr>
        <w:pStyle w:val="Corpotesto"/>
        <w:spacing w:line="276" w:lineRule="auto"/>
        <w:jc w:val="left"/>
        <w:rPr>
          <w:color w:val="000000"/>
        </w:rPr>
      </w:pPr>
      <w:r w:rsidRPr="00DD3373">
        <w:rPr>
          <w:color w:val="000000"/>
        </w:rPr>
        <w:t xml:space="preserve">Dal Concerto grosso, la sinfonia trattiene inizialmente il contrasto fra "soli e tutti". </w:t>
      </w:r>
    </w:p>
    <w:p w:rsidR="0075678D" w:rsidRPr="00DD3373" w:rsidRDefault="0075678D" w:rsidP="00DB6D5D">
      <w:pPr>
        <w:pStyle w:val="Corpotesto"/>
        <w:spacing w:line="276" w:lineRule="auto"/>
        <w:jc w:val="left"/>
        <w:rPr>
          <w:color w:val="000000"/>
        </w:rPr>
      </w:pPr>
      <w:r w:rsidRPr="00DD3373">
        <w:rPr>
          <w:color w:val="000000"/>
        </w:rPr>
        <w:t xml:space="preserve">Nelle prime sinfonie di </w:t>
      </w:r>
      <w:r w:rsidR="001137C4" w:rsidRPr="00DD3373">
        <w:rPr>
          <w:color w:val="000000"/>
        </w:rPr>
        <w:t>Haydn</w:t>
      </w:r>
      <w:r w:rsidRPr="00DD3373">
        <w:rPr>
          <w:color w:val="000000"/>
        </w:rPr>
        <w:t>: n° 6, “Mattino”, n° 7, “Pomeriggio”, n° 8, “Sera”, troviamo anc</w:t>
      </w:r>
      <w:r w:rsidR="00E8645F">
        <w:rPr>
          <w:color w:val="000000"/>
        </w:rPr>
        <w:t>ò</w:t>
      </w:r>
      <w:r w:rsidRPr="00DD3373">
        <w:rPr>
          <w:color w:val="000000"/>
        </w:rPr>
        <w:t xml:space="preserve">ra un Concertino di strumenti ad arco solisti, nonostante </w:t>
      </w:r>
      <w:r w:rsidR="00882BEA" w:rsidRPr="00DD3373">
        <w:rPr>
          <w:color w:val="000000"/>
        </w:rPr>
        <w:t>l</w:t>
      </w:r>
      <w:r w:rsidR="00A14EF1" w:rsidRPr="00DD3373">
        <w:rPr>
          <w:color w:val="000000"/>
        </w:rPr>
        <w:t>’</w:t>
      </w:r>
      <w:r w:rsidRPr="00DD3373">
        <w:rPr>
          <w:color w:val="000000"/>
        </w:rPr>
        <w:t>organico sia composto di violini primi e secondi, viole, violoncelli e contrabbassi. Della sonata a tre, le prime sinfonie mantengono la scrittura tripartita.</w:t>
      </w:r>
      <w:r w:rsidR="00542063" w:rsidRPr="00DD3373">
        <w:rPr>
          <w:color w:val="000000"/>
        </w:rPr>
        <w:t xml:space="preserve"> </w:t>
      </w:r>
      <w:r w:rsidRPr="00DD3373">
        <w:rPr>
          <w:color w:val="000000"/>
        </w:rPr>
        <w:t xml:space="preserve">Abbiamo stabilito che, nelle prime sinfonie </w:t>
      </w:r>
      <w:r w:rsidR="00882BEA" w:rsidRPr="00DD3373">
        <w:rPr>
          <w:color w:val="000000"/>
        </w:rPr>
        <w:t>l</w:t>
      </w:r>
      <w:r w:rsidR="00A14EF1" w:rsidRPr="00DD3373">
        <w:rPr>
          <w:color w:val="000000"/>
        </w:rPr>
        <w:t>’</w:t>
      </w:r>
      <w:r w:rsidRPr="00DD3373">
        <w:rPr>
          <w:color w:val="000000"/>
        </w:rPr>
        <w:t xml:space="preserve">organico é formato in prevalenza da archi, mentre sappiamo che in quello dei classici Viennesi é formato da quattro famiglie strumentali: archi, legni, ottoni, percussioni. </w:t>
      </w:r>
    </w:p>
    <w:p w:rsidR="00126B81" w:rsidRPr="00DD3373" w:rsidRDefault="0075678D" w:rsidP="00DB6D5D">
      <w:pPr>
        <w:pStyle w:val="Corpotesto"/>
        <w:spacing w:line="276" w:lineRule="auto"/>
        <w:jc w:val="left"/>
        <w:rPr>
          <w:color w:val="000000"/>
        </w:rPr>
      </w:pPr>
      <w:r w:rsidRPr="00DD3373">
        <w:rPr>
          <w:color w:val="000000"/>
        </w:rPr>
        <w:t>Come hanno fatto il loro ingresso nel</w:t>
      </w:r>
      <w:r w:rsidR="00A14EF1" w:rsidRPr="00DD3373">
        <w:rPr>
          <w:color w:val="000000"/>
        </w:rPr>
        <w:t>l’</w:t>
      </w:r>
      <w:r w:rsidRPr="00DD3373">
        <w:rPr>
          <w:color w:val="000000"/>
        </w:rPr>
        <w:t xml:space="preserve">orchestra gli strumenti a fiato? Siamo circa verso il 1740, </w:t>
      </w:r>
      <w:r w:rsidR="00A509A5">
        <w:rPr>
          <w:color w:val="000000"/>
        </w:rPr>
        <w:t xml:space="preserve"> </w:t>
      </w:r>
      <w:r w:rsidRPr="00DD3373">
        <w:rPr>
          <w:color w:val="000000"/>
        </w:rPr>
        <w:t xml:space="preserve">i fiati non hanno fino a quel momento funzione autosufficiente; due corni vengono ad esempio introdotti perché le risonanze rotonde e piene d’armonia servono ad amalgamare le sonorità degli archi. </w:t>
      </w:r>
    </w:p>
    <w:p w:rsidR="0075678D" w:rsidRPr="00DD3373" w:rsidRDefault="0075678D" w:rsidP="00DB6D5D">
      <w:pPr>
        <w:pStyle w:val="Corpotesto"/>
        <w:spacing w:line="276" w:lineRule="auto"/>
        <w:jc w:val="left"/>
        <w:rPr>
          <w:color w:val="000000"/>
        </w:rPr>
      </w:pPr>
      <w:r w:rsidRPr="00DD3373">
        <w:rPr>
          <w:color w:val="000000"/>
        </w:rPr>
        <w:lastRenderedPageBreak/>
        <w:t>Così, al</w:t>
      </w:r>
      <w:r w:rsidR="00A14EF1" w:rsidRPr="00DD3373">
        <w:rPr>
          <w:color w:val="000000"/>
        </w:rPr>
        <w:t>l’</w:t>
      </w:r>
      <w:r w:rsidRPr="00DD3373">
        <w:rPr>
          <w:color w:val="000000"/>
        </w:rPr>
        <w:t>inizio i corni raddoppiano (eseguono le stesse note) le parti dei bassi, e funzioni di ra</w:t>
      </w:r>
      <w:r w:rsidRPr="00DD3373">
        <w:rPr>
          <w:color w:val="000000"/>
        </w:rPr>
        <w:t>d</w:t>
      </w:r>
      <w:r w:rsidRPr="00DD3373">
        <w:rPr>
          <w:color w:val="000000"/>
        </w:rPr>
        <w:t xml:space="preserve">doppio hanno anche oboi e flauti. Da queste forme iniziali, ora descritte, la sinfonia prima </w:t>
      </w:r>
      <w:r w:rsidR="00A509A5">
        <w:rPr>
          <w:color w:val="000000"/>
        </w:rPr>
        <w:t xml:space="preserve">   </w:t>
      </w:r>
      <w:r w:rsidRPr="00DD3373">
        <w:rPr>
          <w:color w:val="000000"/>
        </w:rPr>
        <w:t xml:space="preserve">di passare alla forma “definitiva”, ha un momento di pausa, con alcuni compositori del </w:t>
      </w:r>
      <w:r w:rsidR="00A509A5">
        <w:rPr>
          <w:color w:val="000000"/>
        </w:rPr>
        <w:t xml:space="preserve">             </w:t>
      </w:r>
      <w:r w:rsidRPr="00DD3373">
        <w:rPr>
          <w:color w:val="000000"/>
        </w:rPr>
        <w:t>ci</w:t>
      </w:r>
      <w:r w:rsidRPr="00DD3373">
        <w:rPr>
          <w:color w:val="000000"/>
        </w:rPr>
        <w:t>n</w:t>
      </w:r>
      <w:r w:rsidRPr="00DD3373">
        <w:rPr>
          <w:color w:val="000000"/>
        </w:rPr>
        <w:t>quantennio iniziale del 1700. Musicisti di “intervallo”, saranno i due figli di Johann Sebastian Bach, i quali, certamente sbagliarono a non propagandare le musiche del loro gran genitore. Tanto grande da non esser compreso, in quegli anni, neppure dai figli. Di “mezzo”, ma</w:t>
      </w:r>
      <w:r w:rsidR="00A509A5">
        <w:rPr>
          <w:color w:val="000000"/>
        </w:rPr>
        <w:t xml:space="preserve">            </w:t>
      </w:r>
      <w:r w:rsidRPr="00DD3373">
        <w:rPr>
          <w:color w:val="000000"/>
        </w:rPr>
        <w:t xml:space="preserve">indubbiamente importante per forme e strumentazione si avrà la: </w:t>
      </w:r>
    </w:p>
    <w:p w:rsidR="0075678D" w:rsidRPr="00DD3373" w:rsidRDefault="0075678D" w:rsidP="00DB6D5D">
      <w:pPr>
        <w:pStyle w:val="Corpotesto"/>
        <w:spacing w:line="276" w:lineRule="auto"/>
        <w:jc w:val="left"/>
        <w:rPr>
          <w:color w:val="000000"/>
        </w:rPr>
      </w:pPr>
      <w:r w:rsidRPr="00DD3373">
        <w:rPr>
          <w:b/>
          <w:bCs w:val="0"/>
          <w:color w:val="000000"/>
          <w:u w:val="single"/>
        </w:rPr>
        <w:t>Forma Sonata</w:t>
      </w:r>
      <w:r w:rsidRPr="00DD3373">
        <w:rPr>
          <w:color w:val="000000"/>
        </w:rPr>
        <w:t>:</w:t>
      </w:r>
    </w:p>
    <w:p w:rsidR="0075678D" w:rsidRPr="00DD3373" w:rsidRDefault="0075678D" w:rsidP="00DB6D5D">
      <w:pPr>
        <w:pStyle w:val="Corpotesto"/>
        <w:spacing w:line="276" w:lineRule="auto"/>
        <w:jc w:val="left"/>
        <w:rPr>
          <w:bCs w:val="0"/>
          <w:color w:val="000000"/>
        </w:rPr>
      </w:pPr>
      <w:r w:rsidRPr="00DD3373">
        <w:rPr>
          <w:bCs w:val="0"/>
          <w:color w:val="000000"/>
          <w:u w:val="single"/>
        </w:rPr>
        <w:t>Primo movimento</w:t>
      </w:r>
      <w:r w:rsidRPr="00DD3373">
        <w:rPr>
          <w:bCs w:val="0"/>
          <w:color w:val="000000"/>
        </w:rPr>
        <w:t xml:space="preserve">: </w:t>
      </w:r>
    </w:p>
    <w:p w:rsidR="0075678D" w:rsidRPr="00DD3373" w:rsidRDefault="001137C4" w:rsidP="00DB6D5D">
      <w:pPr>
        <w:pStyle w:val="Corpotesto"/>
        <w:spacing w:line="276" w:lineRule="auto"/>
        <w:jc w:val="left"/>
        <w:rPr>
          <w:color w:val="000000"/>
        </w:rPr>
      </w:pPr>
      <w:r w:rsidRPr="00DD3373">
        <w:rPr>
          <w:bCs w:val="0"/>
          <w:color w:val="000000"/>
        </w:rPr>
        <w:t>G</w:t>
      </w:r>
      <w:r w:rsidR="0075678D" w:rsidRPr="00DD3373">
        <w:rPr>
          <w:bCs w:val="0"/>
          <w:color w:val="000000"/>
        </w:rPr>
        <w:t>eneralmente si ha un primo tema in un tono, il secondo tema alla sua dominante</w:t>
      </w:r>
      <w:r w:rsidR="0075678D" w:rsidRPr="00DD3373">
        <w:rPr>
          <w:color w:val="000000"/>
        </w:rPr>
        <w:t xml:space="preserve">, o al tono </w:t>
      </w:r>
      <w:r w:rsidR="00A509A5">
        <w:rPr>
          <w:color w:val="000000"/>
        </w:rPr>
        <w:t xml:space="preserve">  </w:t>
      </w:r>
      <w:r w:rsidR="0075678D" w:rsidRPr="00DD3373">
        <w:rPr>
          <w:color w:val="000000"/>
        </w:rPr>
        <w:t>relativo maggiore se il primo tema era in tonalità minore; breve codetta alla fine del</w:t>
      </w:r>
      <w:r w:rsidR="00A14EF1" w:rsidRPr="00DD3373">
        <w:rPr>
          <w:color w:val="000000"/>
        </w:rPr>
        <w:t>l’</w:t>
      </w:r>
      <w:r w:rsidR="0075678D" w:rsidRPr="00DD3373">
        <w:rPr>
          <w:i/>
          <w:iCs/>
          <w:color w:val="000000"/>
        </w:rPr>
        <w:t>esposizione</w:t>
      </w:r>
      <w:r w:rsidR="0075678D" w:rsidRPr="00DD3373">
        <w:rPr>
          <w:color w:val="000000"/>
        </w:rPr>
        <w:t xml:space="preserve"> (così si dice del</w:t>
      </w:r>
      <w:r w:rsidR="00A14EF1" w:rsidRPr="00DD3373">
        <w:rPr>
          <w:color w:val="000000"/>
        </w:rPr>
        <w:t>l’</w:t>
      </w:r>
      <w:r w:rsidR="0075678D" w:rsidRPr="00DD3373">
        <w:rPr>
          <w:color w:val="000000"/>
        </w:rPr>
        <w:t xml:space="preserve">insieme dei due temi). Dopo </w:t>
      </w:r>
      <w:r w:rsidR="00882BEA" w:rsidRPr="00DD3373">
        <w:rPr>
          <w:color w:val="000000"/>
        </w:rPr>
        <w:t>l</w:t>
      </w:r>
      <w:r w:rsidR="00A14EF1" w:rsidRPr="00DD3373">
        <w:rPr>
          <w:color w:val="000000"/>
        </w:rPr>
        <w:t>’</w:t>
      </w:r>
      <w:r w:rsidR="0075678D" w:rsidRPr="00DD3373">
        <w:rPr>
          <w:color w:val="000000"/>
        </w:rPr>
        <w:t xml:space="preserve">esposizione si ha </w:t>
      </w:r>
      <w:r w:rsidR="00A14EF1" w:rsidRPr="00DD3373">
        <w:rPr>
          <w:color w:val="000000"/>
        </w:rPr>
        <w:t>l’</w:t>
      </w:r>
      <w:r w:rsidR="0075678D" w:rsidRPr="00DD3373">
        <w:rPr>
          <w:i/>
          <w:iCs/>
          <w:color w:val="000000"/>
        </w:rPr>
        <w:t>elaborazione</w:t>
      </w:r>
      <w:r w:rsidR="0075678D" w:rsidRPr="00DD3373">
        <w:rPr>
          <w:color w:val="000000"/>
        </w:rPr>
        <w:t xml:space="preserve">, in cui sono </w:t>
      </w:r>
      <w:r w:rsidR="00A509A5">
        <w:rPr>
          <w:color w:val="000000"/>
        </w:rPr>
        <w:t xml:space="preserve">   </w:t>
      </w:r>
      <w:r w:rsidR="0075678D" w:rsidRPr="00DD3373">
        <w:rPr>
          <w:color w:val="000000"/>
        </w:rPr>
        <w:t xml:space="preserve">sviluppati i due temi, o uno solo di loro, o nessuno dei due, in questo caso al loro posto un’idea secondaria derivata da questi temi. A questo punto, tramite modulazioni o progressioni ci si sposta anche a toni lontani dal tono d’origine, per poi, obbligatoriamente, rientrarvi. Nella </w:t>
      </w:r>
      <w:r w:rsidR="00A509A5">
        <w:rPr>
          <w:color w:val="000000"/>
        </w:rPr>
        <w:t xml:space="preserve">         </w:t>
      </w:r>
      <w:r w:rsidR="0075678D" w:rsidRPr="00DD3373">
        <w:rPr>
          <w:color w:val="000000"/>
        </w:rPr>
        <w:t>ripresa, ritornano i due temi, questa volta nello stesso tono, poi codette e coda finale.</w:t>
      </w:r>
    </w:p>
    <w:p w:rsidR="0075678D" w:rsidRPr="00DD3373" w:rsidRDefault="0075678D" w:rsidP="00DB6D5D">
      <w:pPr>
        <w:pStyle w:val="Corpotesto"/>
        <w:spacing w:line="276" w:lineRule="auto"/>
        <w:jc w:val="left"/>
        <w:rPr>
          <w:color w:val="000000"/>
        </w:rPr>
      </w:pPr>
      <w:r w:rsidRPr="00DD3373">
        <w:rPr>
          <w:bCs w:val="0"/>
          <w:color w:val="000000"/>
          <w:u w:val="single"/>
        </w:rPr>
        <w:t>Secondo movimento</w:t>
      </w:r>
      <w:r w:rsidRPr="00DD3373">
        <w:rPr>
          <w:bCs w:val="0"/>
          <w:color w:val="000000"/>
        </w:rPr>
        <w:t>:</w:t>
      </w:r>
      <w:r w:rsidRPr="00DD3373">
        <w:rPr>
          <w:color w:val="000000"/>
        </w:rPr>
        <w:t xml:space="preserve"> </w:t>
      </w:r>
    </w:p>
    <w:p w:rsidR="0075678D" w:rsidRPr="00DD3373" w:rsidRDefault="0075678D" w:rsidP="00DB6D5D">
      <w:pPr>
        <w:pStyle w:val="Corpotesto"/>
        <w:spacing w:line="276" w:lineRule="auto"/>
        <w:jc w:val="left"/>
        <w:rPr>
          <w:color w:val="000000"/>
        </w:rPr>
      </w:pPr>
      <w:r w:rsidRPr="00DD3373">
        <w:rPr>
          <w:bCs w:val="0"/>
          <w:color w:val="000000"/>
        </w:rPr>
        <w:t xml:space="preserve"> </w:t>
      </w:r>
      <w:r w:rsidR="00193471" w:rsidRPr="00DD3373">
        <w:rPr>
          <w:color w:val="000000"/>
        </w:rPr>
        <w:t>Normalmente è</w:t>
      </w:r>
      <w:r w:rsidRPr="00DD3373">
        <w:rPr>
          <w:color w:val="000000"/>
        </w:rPr>
        <w:t xml:space="preserve"> un andante, contrastante con il primo movimento, ch</w:t>
      </w:r>
      <w:r w:rsidR="00F36CFE">
        <w:rPr>
          <w:color w:val="000000"/>
        </w:rPr>
        <w:t xml:space="preserve">e é </w:t>
      </w:r>
      <w:r w:rsidRPr="00DD3373">
        <w:rPr>
          <w:color w:val="000000"/>
        </w:rPr>
        <w:t>un allegro. È in tono differente (unico movimento che può avere un'altra tonalità). In gener</w:t>
      </w:r>
      <w:r w:rsidR="00F36CFE">
        <w:rPr>
          <w:color w:val="000000"/>
        </w:rPr>
        <w:t xml:space="preserve">e é </w:t>
      </w:r>
      <w:r w:rsidRPr="00DD3373">
        <w:rPr>
          <w:color w:val="000000"/>
        </w:rPr>
        <w:t>in forma di Li</w:t>
      </w:r>
      <w:r w:rsidR="002F096E">
        <w:rPr>
          <w:color w:val="000000"/>
        </w:rPr>
        <w:t>e</w:t>
      </w:r>
      <w:r w:rsidR="00C31DE3">
        <w:rPr>
          <w:color w:val="000000"/>
        </w:rPr>
        <w:t>d</w:t>
      </w:r>
      <w:r w:rsidR="002F096E">
        <w:rPr>
          <w:color w:val="000000"/>
        </w:rPr>
        <w:t xml:space="preserve"> </w:t>
      </w:r>
      <w:r w:rsidR="00A509A5">
        <w:rPr>
          <w:color w:val="000000"/>
        </w:rPr>
        <w:t xml:space="preserve">   </w:t>
      </w:r>
      <w:r w:rsidRPr="00DD3373">
        <w:rPr>
          <w:color w:val="000000"/>
        </w:rPr>
        <w:t>(canzone). Forma A-B-A con la prima parte in maggiore e la seconda in minore, o viceversa; oppure in forma di Tema con variazioni.</w:t>
      </w:r>
    </w:p>
    <w:p w:rsidR="0075678D" w:rsidRPr="00DD3373" w:rsidRDefault="0075678D" w:rsidP="00DB6D5D">
      <w:pPr>
        <w:pStyle w:val="Corpotesto"/>
        <w:spacing w:line="276" w:lineRule="auto"/>
        <w:jc w:val="left"/>
        <w:rPr>
          <w:color w:val="000000"/>
        </w:rPr>
      </w:pPr>
      <w:r w:rsidRPr="00DD3373">
        <w:rPr>
          <w:bCs w:val="0"/>
          <w:color w:val="000000"/>
          <w:u w:val="single"/>
        </w:rPr>
        <w:t>Terzo movimento</w:t>
      </w:r>
      <w:r w:rsidRPr="00DD3373">
        <w:rPr>
          <w:bCs w:val="0"/>
          <w:color w:val="000000"/>
        </w:rPr>
        <w:t>:</w:t>
      </w:r>
      <w:r w:rsidRPr="00DD3373">
        <w:rPr>
          <w:color w:val="000000"/>
        </w:rPr>
        <w:t xml:space="preserve"> </w:t>
      </w:r>
    </w:p>
    <w:p w:rsidR="00985C4D" w:rsidRPr="00DD3373" w:rsidRDefault="001137C4" w:rsidP="00DB6D5D">
      <w:pPr>
        <w:pStyle w:val="Corpotesto"/>
        <w:spacing w:line="276" w:lineRule="auto"/>
        <w:jc w:val="left"/>
        <w:rPr>
          <w:color w:val="000000"/>
        </w:rPr>
      </w:pPr>
      <w:r w:rsidRPr="00DD3373">
        <w:rPr>
          <w:color w:val="000000"/>
        </w:rPr>
        <w:t>È</w:t>
      </w:r>
      <w:r w:rsidR="0075678D" w:rsidRPr="00DD3373">
        <w:rPr>
          <w:color w:val="000000"/>
        </w:rPr>
        <w:t xml:space="preserve"> una danza, dunque eredità della Suite, di solito un minuetto, di ritmo ternario che inizia in </w:t>
      </w:r>
      <w:r w:rsidR="00A509A5">
        <w:rPr>
          <w:color w:val="000000"/>
        </w:rPr>
        <w:t xml:space="preserve">    </w:t>
      </w:r>
      <w:r w:rsidR="0075678D" w:rsidRPr="00DD3373">
        <w:rPr>
          <w:color w:val="000000"/>
        </w:rPr>
        <w:t xml:space="preserve">levare e contiene al centro un trio, parte nuova per carattere e tonalità. Con Beethoven il </w:t>
      </w:r>
      <w:r w:rsidR="00A509A5">
        <w:rPr>
          <w:color w:val="000000"/>
        </w:rPr>
        <w:t xml:space="preserve">      </w:t>
      </w:r>
      <w:r w:rsidR="0075678D" w:rsidRPr="00DD3373">
        <w:rPr>
          <w:color w:val="000000"/>
        </w:rPr>
        <w:t xml:space="preserve">minuetto si trasformerà in Scherzo, più agile e veloce, che si batte in uno anziché in </w:t>
      </w:r>
      <w:r w:rsidRPr="00DD3373">
        <w:rPr>
          <w:color w:val="000000"/>
        </w:rPr>
        <w:t>tre</w:t>
      </w:r>
      <w:r w:rsidR="0075678D" w:rsidRPr="00DD3373">
        <w:rPr>
          <w:color w:val="000000"/>
        </w:rPr>
        <w:t xml:space="preserve"> tempi.</w:t>
      </w:r>
    </w:p>
    <w:p w:rsidR="0075678D" w:rsidRPr="00DD3373" w:rsidRDefault="0075678D" w:rsidP="00DB6D5D">
      <w:pPr>
        <w:pStyle w:val="Corpotesto"/>
        <w:spacing w:line="276" w:lineRule="auto"/>
        <w:jc w:val="left"/>
        <w:rPr>
          <w:color w:val="000000"/>
        </w:rPr>
      </w:pPr>
      <w:r w:rsidRPr="00DD3373">
        <w:rPr>
          <w:color w:val="000000"/>
          <w:u w:val="single"/>
        </w:rPr>
        <w:t>Quarto movimento</w:t>
      </w:r>
      <w:r w:rsidRPr="00DD3373">
        <w:rPr>
          <w:color w:val="000000"/>
        </w:rPr>
        <w:t xml:space="preserve">: </w:t>
      </w:r>
    </w:p>
    <w:p w:rsidR="00734A10" w:rsidRPr="00DD3373" w:rsidRDefault="001137C4" w:rsidP="00DB6D5D">
      <w:pPr>
        <w:pStyle w:val="Corpotesto"/>
        <w:spacing w:line="276" w:lineRule="auto"/>
        <w:jc w:val="left"/>
        <w:rPr>
          <w:color w:val="000000"/>
        </w:rPr>
      </w:pPr>
      <w:r w:rsidRPr="00DD3373">
        <w:rPr>
          <w:color w:val="000000"/>
        </w:rPr>
        <w:t>È</w:t>
      </w:r>
      <w:r w:rsidR="0075678D" w:rsidRPr="00DD3373">
        <w:rPr>
          <w:b/>
          <w:color w:val="000000"/>
        </w:rPr>
        <w:t xml:space="preserve"> </w:t>
      </w:r>
      <w:r w:rsidR="0075678D" w:rsidRPr="00DD3373">
        <w:rPr>
          <w:color w:val="000000"/>
        </w:rPr>
        <w:t xml:space="preserve">un finale allegro, stesso tono del primo movimento per dare unità a tutta la sonata. Può </w:t>
      </w:r>
      <w:r w:rsidR="00A509A5">
        <w:rPr>
          <w:color w:val="000000"/>
        </w:rPr>
        <w:t xml:space="preserve">     </w:t>
      </w:r>
      <w:r w:rsidR="0075678D" w:rsidRPr="00DD3373">
        <w:rPr>
          <w:color w:val="000000"/>
        </w:rPr>
        <w:t xml:space="preserve">essere in forma di rondò, con un ritornello che si ripete avvicendato </w:t>
      </w:r>
      <w:r w:rsidRPr="00DD3373">
        <w:rPr>
          <w:color w:val="000000"/>
        </w:rPr>
        <w:t>a</w:t>
      </w:r>
      <w:r w:rsidR="0075678D" w:rsidRPr="00DD3373">
        <w:rPr>
          <w:color w:val="000000"/>
        </w:rPr>
        <w:t xml:space="preserve"> episodi ogni volta nuovi (strofe). Oppure in forma sonata, (talora con Haydn, monotematica). </w:t>
      </w:r>
    </w:p>
    <w:p w:rsidR="0075678D" w:rsidRPr="00DD3373" w:rsidRDefault="0075678D" w:rsidP="00DB6D5D">
      <w:pPr>
        <w:pStyle w:val="Corpotesto"/>
        <w:spacing w:line="276" w:lineRule="auto"/>
        <w:jc w:val="left"/>
        <w:rPr>
          <w:color w:val="000000"/>
        </w:rPr>
      </w:pPr>
      <w:r w:rsidRPr="00DD3373">
        <w:rPr>
          <w:color w:val="000000"/>
        </w:rPr>
        <w:t xml:space="preserve">O anche di: rondò-sonata, via di mezzo tra rondò e forma sonata. La forma sonata, oltre che per lo strumento solista, sarà utilizzata anche nelle Sinfonie e nei Concerti con solista </w:t>
      </w:r>
      <w:r w:rsidR="001137C4" w:rsidRPr="00DD3373">
        <w:rPr>
          <w:color w:val="000000"/>
        </w:rPr>
        <w:t>e</w:t>
      </w:r>
      <w:r w:rsidRPr="00DD3373">
        <w:rPr>
          <w:color w:val="000000"/>
        </w:rPr>
        <w:t xml:space="preserve"> orch</w:t>
      </w:r>
      <w:r w:rsidRPr="00DD3373">
        <w:rPr>
          <w:color w:val="000000"/>
        </w:rPr>
        <w:t>e</w:t>
      </w:r>
      <w:r w:rsidRPr="00DD3373">
        <w:rPr>
          <w:color w:val="000000"/>
        </w:rPr>
        <w:t xml:space="preserve">stra. Nella </w:t>
      </w:r>
      <w:r w:rsidRPr="00DD3373">
        <w:rPr>
          <w:color w:val="000000"/>
          <w:u w:val="single"/>
        </w:rPr>
        <w:t>Sinfonia</w:t>
      </w:r>
      <w:r w:rsidRPr="00DD3373">
        <w:rPr>
          <w:color w:val="000000"/>
        </w:rPr>
        <w:t xml:space="preserve"> i tempi saranno generalmente i </w:t>
      </w:r>
      <w:r w:rsidRPr="00DD3373">
        <w:rPr>
          <w:i/>
          <w:iCs/>
          <w:color w:val="000000"/>
          <w:u w:val="single"/>
        </w:rPr>
        <w:t>quattro</w:t>
      </w:r>
      <w:r w:rsidRPr="00DD3373">
        <w:rPr>
          <w:color w:val="000000"/>
        </w:rPr>
        <w:t xml:space="preserve"> di cui abbiamo parlato mentre nel </w:t>
      </w:r>
      <w:r w:rsidRPr="00DD3373">
        <w:rPr>
          <w:color w:val="000000"/>
          <w:u w:val="single"/>
        </w:rPr>
        <w:t>Concerto</w:t>
      </w:r>
      <w:r w:rsidRPr="00DD3373">
        <w:rPr>
          <w:color w:val="000000"/>
        </w:rPr>
        <w:t xml:space="preserve"> i movimenti saranno </w:t>
      </w:r>
      <w:r w:rsidRPr="00DD3373">
        <w:rPr>
          <w:i/>
          <w:iCs/>
          <w:color w:val="000000"/>
          <w:u w:val="single"/>
        </w:rPr>
        <w:t>tre</w:t>
      </w:r>
      <w:r w:rsidRPr="00DD3373">
        <w:rPr>
          <w:color w:val="000000"/>
        </w:rPr>
        <w:t>, rinunciando al terzo tempo della forma sonata.</w:t>
      </w:r>
    </w:p>
    <w:p w:rsidR="000E3F70" w:rsidRDefault="000E3F70" w:rsidP="00DB6D5D">
      <w:pPr>
        <w:pStyle w:val="Corpotesto"/>
        <w:spacing w:line="276" w:lineRule="auto"/>
        <w:jc w:val="left"/>
        <w:rPr>
          <w:b/>
          <w:color w:val="000000"/>
          <w:u w:val="single"/>
        </w:rPr>
      </w:pPr>
    </w:p>
    <w:p w:rsidR="0075678D" w:rsidRPr="00DD3373" w:rsidRDefault="0075678D" w:rsidP="00DB6D5D">
      <w:pPr>
        <w:pStyle w:val="Corpotesto"/>
        <w:spacing w:line="276" w:lineRule="auto"/>
        <w:jc w:val="left"/>
        <w:rPr>
          <w:color w:val="000000"/>
        </w:rPr>
      </w:pPr>
      <w:r w:rsidRPr="00DD3373">
        <w:rPr>
          <w:b/>
          <w:color w:val="000000"/>
          <w:u w:val="single"/>
        </w:rPr>
        <w:t>Il Clavicembalo</w:t>
      </w:r>
      <w:r w:rsidRPr="00DD3373">
        <w:rPr>
          <w:color w:val="000000"/>
        </w:rPr>
        <w:t xml:space="preserve">: nel periodo in cui si definiscono le forme concertanti (sonata, concerto), in </w:t>
      </w:r>
      <w:r w:rsidR="00A509A5">
        <w:rPr>
          <w:color w:val="000000"/>
        </w:rPr>
        <w:t xml:space="preserve">   </w:t>
      </w:r>
      <w:r w:rsidRPr="00DD3373">
        <w:rPr>
          <w:color w:val="000000"/>
        </w:rPr>
        <w:t>altre parole tra la fine</w:t>
      </w:r>
      <w:r w:rsidRPr="00DD3373">
        <w:rPr>
          <w:i/>
          <w:color w:val="000000"/>
        </w:rPr>
        <w:t xml:space="preserve"> </w:t>
      </w:r>
      <w:r w:rsidRPr="00DD3373">
        <w:rPr>
          <w:color w:val="000000"/>
        </w:rPr>
        <w:t xml:space="preserve">del 1600 e la prima metà dei 1700, anche il clavicembalo ottiene una </w:t>
      </w:r>
      <w:r w:rsidR="00A509A5">
        <w:rPr>
          <w:color w:val="000000"/>
        </w:rPr>
        <w:t xml:space="preserve"> </w:t>
      </w:r>
      <w:r w:rsidRPr="00DD3373">
        <w:rPr>
          <w:color w:val="000000"/>
        </w:rPr>
        <w:t>propria identità, a questo punto del tutto diversa da quella del</w:t>
      </w:r>
      <w:r w:rsidR="00A14EF1" w:rsidRPr="00DD3373">
        <w:rPr>
          <w:color w:val="000000"/>
        </w:rPr>
        <w:t>l’</w:t>
      </w:r>
      <w:r w:rsidRPr="00DD3373">
        <w:rPr>
          <w:color w:val="000000"/>
        </w:rPr>
        <w:t xml:space="preserve">organo. </w:t>
      </w:r>
    </w:p>
    <w:p w:rsidR="00B202D3" w:rsidRPr="00DD3373" w:rsidRDefault="0075678D" w:rsidP="00DB6D5D">
      <w:pPr>
        <w:pStyle w:val="Corpotesto"/>
        <w:spacing w:line="276" w:lineRule="auto"/>
        <w:jc w:val="left"/>
        <w:rPr>
          <w:color w:val="000000"/>
        </w:rPr>
      </w:pPr>
      <w:r w:rsidRPr="00DD3373">
        <w:rPr>
          <w:color w:val="000000"/>
        </w:rPr>
        <w:t xml:space="preserve">Il clavicembalo ebbe un’importanza funzionale con la nascita del basso continuo, là dove </w:t>
      </w:r>
      <w:r w:rsidR="001C0F95">
        <w:rPr>
          <w:color w:val="000000"/>
        </w:rPr>
        <w:t xml:space="preserve">      </w:t>
      </w:r>
      <w:r w:rsidRPr="00DD3373">
        <w:rPr>
          <w:color w:val="000000"/>
        </w:rPr>
        <w:t>sosteneva nel</w:t>
      </w:r>
      <w:r w:rsidR="00A14EF1" w:rsidRPr="00DD3373">
        <w:rPr>
          <w:color w:val="000000"/>
        </w:rPr>
        <w:t>l’</w:t>
      </w:r>
      <w:r w:rsidRPr="00DD3373">
        <w:rPr>
          <w:color w:val="000000"/>
        </w:rPr>
        <w:t xml:space="preserve">opera il cantante o nelle forme concertanti il "concertino" solistico. Le tre aree che vedono la maturità del clavicembalo sono principalmente: Italia, Francia e Germania del sud. In Italia, tra i clavicembalisti ricordiamo particolarmente: Domenico Scarlatti, degno figlio </w:t>
      </w:r>
      <w:r w:rsidRPr="00DD3373">
        <w:rPr>
          <w:color w:val="000000"/>
        </w:rPr>
        <w:lastRenderedPageBreak/>
        <w:t xml:space="preserve">del grande Alessandro, Pasquini, Galuppi, Zipoli, Pescetti, Paradisi, Rossi e numerosi altri. </w:t>
      </w:r>
      <w:r w:rsidR="001C0F95">
        <w:rPr>
          <w:color w:val="000000"/>
        </w:rPr>
        <w:t xml:space="preserve">     </w:t>
      </w:r>
      <w:r w:rsidRPr="00DD3373">
        <w:rPr>
          <w:color w:val="000000"/>
        </w:rPr>
        <w:t xml:space="preserve">In Francia: Couperin e poco dopo, Rameau. </w:t>
      </w:r>
    </w:p>
    <w:p w:rsidR="0075678D" w:rsidRPr="00DD3373" w:rsidRDefault="0075678D" w:rsidP="00DB6D5D">
      <w:pPr>
        <w:pStyle w:val="Corpotesto"/>
        <w:spacing w:line="276" w:lineRule="auto"/>
        <w:jc w:val="left"/>
        <w:rPr>
          <w:color w:val="000000"/>
        </w:rPr>
      </w:pPr>
      <w:r w:rsidRPr="00DD3373">
        <w:rPr>
          <w:color w:val="000000"/>
        </w:rPr>
        <w:t xml:space="preserve">In Germania la sintesi clavicembalistica é attuata principalmente da </w:t>
      </w:r>
      <w:r w:rsidR="008225A4">
        <w:rPr>
          <w:color w:val="000000"/>
        </w:rPr>
        <w:t>Handel</w:t>
      </w:r>
      <w:r w:rsidRPr="00DD3373">
        <w:rPr>
          <w:color w:val="000000"/>
        </w:rPr>
        <w:t xml:space="preserve"> e da Bach, dei </w:t>
      </w:r>
      <w:r w:rsidR="001C0F95">
        <w:rPr>
          <w:color w:val="000000"/>
        </w:rPr>
        <w:t xml:space="preserve">  </w:t>
      </w:r>
      <w:r w:rsidRPr="00DD3373">
        <w:rPr>
          <w:color w:val="000000"/>
        </w:rPr>
        <w:t>quali molto ci sarà da dire. Il primo grande e geniale portavoce del clavicembalo sarà:</w:t>
      </w:r>
    </w:p>
    <w:p w:rsidR="0075678D" w:rsidRPr="00DD3373" w:rsidRDefault="0075678D" w:rsidP="00DB6D5D">
      <w:pPr>
        <w:pStyle w:val="Corpotesto"/>
        <w:spacing w:line="276" w:lineRule="auto"/>
        <w:jc w:val="left"/>
        <w:rPr>
          <w:color w:val="000000"/>
        </w:rPr>
      </w:pPr>
      <w:r w:rsidRPr="00DD3373">
        <w:rPr>
          <w:b/>
          <w:color w:val="1F497D"/>
        </w:rPr>
        <w:t>Domenico Scarlatti</w:t>
      </w:r>
      <w:r w:rsidRPr="00DD3373">
        <w:rPr>
          <w:b/>
          <w:color w:val="000000"/>
        </w:rPr>
        <w:tab/>
      </w:r>
      <w:r w:rsidRPr="00DD3373">
        <w:rPr>
          <w:b/>
          <w:color w:val="000000"/>
        </w:rPr>
        <w:tab/>
      </w:r>
      <w:r w:rsidRPr="00DD3373">
        <w:rPr>
          <w:color w:val="000000"/>
        </w:rPr>
        <w:t>Napoli, 26.10.1685 - Madrid, 23.7.175</w:t>
      </w:r>
      <w:r w:rsidR="00700058">
        <w:rPr>
          <w:color w:val="000000"/>
        </w:rPr>
        <w:t>7</w:t>
      </w:r>
      <w:r w:rsidR="00BC2F6E" w:rsidRPr="00DD3373">
        <w:rPr>
          <w:color w:val="000000"/>
        </w:rPr>
        <w:t>.</w:t>
      </w:r>
    </w:p>
    <w:p w:rsidR="005E195B" w:rsidRDefault="0030176D" w:rsidP="00DB6D5D">
      <w:pPr>
        <w:pStyle w:val="Corpotesto"/>
        <w:spacing w:line="276" w:lineRule="auto"/>
        <w:jc w:val="left"/>
        <w:rPr>
          <w:color w:val="000000"/>
        </w:rPr>
      </w:pPr>
      <w:r>
        <w:rPr>
          <w:noProof/>
          <w:color w:val="0000FF"/>
        </w:rPr>
        <w:drawing>
          <wp:inline distT="0" distB="0" distL="0" distR="0" wp14:anchorId="632A6AB5" wp14:editId="6D4C9E35">
            <wp:extent cx="715645" cy="893445"/>
            <wp:effectExtent l="19050" t="0" r="8255" b="0"/>
            <wp:docPr id="48" name="Immagine 48" descr="http://www.trentoblog.it/?p=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trentoblog.it/?p=1416"/>
                    <pic:cNvPicPr>
                      <a:picLocks noChangeAspect="1" noChangeArrowheads="1"/>
                    </pic:cNvPicPr>
                  </pic:nvPicPr>
                  <pic:blipFill>
                    <a:blip r:embed="rId56" cstate="print"/>
                    <a:srcRect/>
                    <a:stretch>
                      <a:fillRect/>
                    </a:stretch>
                  </pic:blipFill>
                  <pic:spPr bwMode="auto">
                    <a:xfrm>
                      <a:off x="0" y="0"/>
                      <a:ext cx="715645" cy="893445"/>
                    </a:xfrm>
                    <a:prstGeom prst="rect">
                      <a:avLst/>
                    </a:prstGeom>
                    <a:noFill/>
                    <a:ln w="9525">
                      <a:noFill/>
                      <a:miter lim="800000"/>
                      <a:headEnd/>
                      <a:tailEnd/>
                    </a:ln>
                  </pic:spPr>
                </pic:pic>
              </a:graphicData>
            </a:graphic>
          </wp:inline>
        </w:drawing>
      </w:r>
      <w:r w:rsidR="00BC2F6E" w:rsidRPr="00DD3373">
        <w:rPr>
          <w:color w:val="000000"/>
        </w:rPr>
        <w:t xml:space="preserve"> </w:t>
      </w:r>
      <w:r w:rsidR="0075678D" w:rsidRPr="00DD3373">
        <w:rPr>
          <w:color w:val="000000"/>
        </w:rPr>
        <w:t xml:space="preserve">Sesto figlio d’Alessandro Scarlatti. Famosa la gara di bravura, organizzata dal </w:t>
      </w:r>
      <w:r w:rsidR="001C0F95">
        <w:rPr>
          <w:color w:val="000000"/>
        </w:rPr>
        <w:t xml:space="preserve">  </w:t>
      </w:r>
      <w:r w:rsidR="0075678D" w:rsidRPr="00DD3373">
        <w:rPr>
          <w:color w:val="000000"/>
        </w:rPr>
        <w:t xml:space="preserve">Cardinale Ottoboni tra Domenico Scarlatti </w:t>
      </w:r>
      <w:r w:rsidR="001137C4" w:rsidRPr="00DD3373">
        <w:rPr>
          <w:color w:val="000000"/>
        </w:rPr>
        <w:t>e</w:t>
      </w:r>
      <w:r w:rsidR="0075678D" w:rsidRPr="00DD3373">
        <w:rPr>
          <w:color w:val="000000"/>
        </w:rPr>
        <w:t xml:space="preserve"> il coscritto </w:t>
      </w:r>
      <w:r w:rsidR="008225A4">
        <w:rPr>
          <w:color w:val="000000"/>
        </w:rPr>
        <w:t>Handel</w:t>
      </w:r>
      <w:r w:rsidR="0075678D" w:rsidRPr="00DD3373">
        <w:rPr>
          <w:color w:val="000000"/>
        </w:rPr>
        <w:t xml:space="preserve">. Salomonicamente </w:t>
      </w:r>
      <w:r w:rsidR="008225A4">
        <w:rPr>
          <w:color w:val="000000"/>
        </w:rPr>
        <w:t>Handel</w:t>
      </w:r>
      <w:r w:rsidR="0075678D" w:rsidRPr="00DD3373">
        <w:rPr>
          <w:color w:val="000000"/>
        </w:rPr>
        <w:t xml:space="preserve"> fu vincente al</w:t>
      </w:r>
      <w:r w:rsidR="00A14EF1" w:rsidRPr="00DD3373">
        <w:rPr>
          <w:color w:val="000000"/>
        </w:rPr>
        <w:t>l’</w:t>
      </w:r>
      <w:r w:rsidR="0075678D" w:rsidRPr="00DD3373">
        <w:rPr>
          <w:color w:val="000000"/>
        </w:rPr>
        <w:t xml:space="preserve">organo, Scarlatti trionfò al Clavicembalo. Nel 1717, Domenico è a Roma, maestro </w:t>
      </w:r>
      <w:r w:rsidR="001C0F95">
        <w:rPr>
          <w:color w:val="000000"/>
        </w:rPr>
        <w:t xml:space="preserve"> </w:t>
      </w:r>
      <w:r w:rsidR="0075678D" w:rsidRPr="00DD3373">
        <w:rPr>
          <w:color w:val="000000"/>
        </w:rPr>
        <w:t xml:space="preserve">di cappella in San Pietro. </w:t>
      </w:r>
    </w:p>
    <w:p w:rsidR="00CB5E62" w:rsidRPr="00DD3373" w:rsidRDefault="001137C4" w:rsidP="00DB6D5D">
      <w:pPr>
        <w:pStyle w:val="Corpotesto"/>
        <w:spacing w:line="276" w:lineRule="auto"/>
        <w:jc w:val="left"/>
        <w:rPr>
          <w:color w:val="000000"/>
        </w:rPr>
      </w:pPr>
      <w:r w:rsidRPr="00DD3373">
        <w:rPr>
          <w:color w:val="000000"/>
        </w:rPr>
        <w:t xml:space="preserve">Scontento per un compenso non adeguato, nel 1719 si reca a Lisbona, dove sarà maestro di corte del Re del Portogallo e insegnante dei suoi figli, tra i quali l’Infanta Maria Barbara che, </w:t>
      </w:r>
      <w:r w:rsidR="001C0F95">
        <w:rPr>
          <w:color w:val="000000"/>
        </w:rPr>
        <w:t xml:space="preserve">  </w:t>
      </w:r>
      <w:r w:rsidRPr="00DD3373">
        <w:rPr>
          <w:color w:val="000000"/>
        </w:rPr>
        <w:t>divenuta Regina di Spagna, lo porterà con sé a Madrid nel 1728.</w:t>
      </w:r>
      <w:r w:rsidR="0075678D" w:rsidRPr="00DD3373">
        <w:rPr>
          <w:color w:val="000000"/>
        </w:rPr>
        <w:t xml:space="preserve"> Rimane, agiatamente, sempre al suo servizio. Guadagna, compone, esegue le sue meravigliose sonate. I Reali, la Corte, tutti </w:t>
      </w:r>
      <w:r w:rsidR="001C0F95">
        <w:rPr>
          <w:color w:val="000000"/>
        </w:rPr>
        <w:t xml:space="preserve"> </w:t>
      </w:r>
      <w:r w:rsidR="0075678D" w:rsidRPr="00DD3373">
        <w:rPr>
          <w:color w:val="000000"/>
        </w:rPr>
        <w:t xml:space="preserve">i nobili, apprezzano la sua bravura, queste erano sonate brillanti, virtuosistiche, intelligenti, </w:t>
      </w:r>
      <w:r w:rsidR="001C0F95">
        <w:rPr>
          <w:color w:val="000000"/>
        </w:rPr>
        <w:t xml:space="preserve">  </w:t>
      </w:r>
      <w:r w:rsidR="0075678D" w:rsidRPr="00DD3373">
        <w:rPr>
          <w:color w:val="000000"/>
        </w:rPr>
        <w:t>meravigliose, ma…</w:t>
      </w:r>
      <w:r w:rsidRPr="00DD3373">
        <w:rPr>
          <w:color w:val="000000"/>
        </w:rPr>
        <w:t>t</w:t>
      </w:r>
      <w:r w:rsidR="0075678D" w:rsidRPr="00DD3373">
        <w:rPr>
          <w:color w:val="000000"/>
        </w:rPr>
        <w:t xml:space="preserve">roppo brevi di durata. I capolavori non sono </w:t>
      </w:r>
      <w:r w:rsidR="0075678D" w:rsidRPr="00DD3373">
        <w:rPr>
          <w:i/>
          <w:iCs/>
          <w:color w:val="000000"/>
        </w:rPr>
        <w:t>mai</w:t>
      </w:r>
      <w:r w:rsidR="0075678D" w:rsidRPr="00DD3373">
        <w:rPr>
          <w:color w:val="000000"/>
        </w:rPr>
        <w:t xml:space="preserve"> prontamente compresi.</w:t>
      </w:r>
    </w:p>
    <w:p w:rsidR="0075678D" w:rsidRPr="00DD3373" w:rsidRDefault="0075678D" w:rsidP="00DB6D5D">
      <w:pPr>
        <w:pStyle w:val="Corpotesto"/>
        <w:spacing w:line="276" w:lineRule="auto"/>
        <w:jc w:val="left"/>
        <w:rPr>
          <w:color w:val="000000"/>
        </w:rPr>
      </w:pPr>
      <w:r w:rsidRPr="00DD3373">
        <w:rPr>
          <w:color w:val="000000"/>
        </w:rPr>
        <w:t>La sua sonata “</w:t>
      </w:r>
      <w:r w:rsidR="001137C4" w:rsidRPr="00DD3373">
        <w:rPr>
          <w:color w:val="000000"/>
        </w:rPr>
        <w:t>Monotematica - bipartita”,</w:t>
      </w:r>
      <w:r w:rsidRPr="00DD3373">
        <w:rPr>
          <w:color w:val="000000"/>
        </w:rPr>
        <w:t xml:space="preserve"> è basata su un unico tema, ma con estensione e </w:t>
      </w:r>
      <w:r w:rsidR="001C0F95">
        <w:rPr>
          <w:color w:val="000000"/>
        </w:rPr>
        <w:t xml:space="preserve">   </w:t>
      </w:r>
      <w:r w:rsidRPr="00DD3373">
        <w:rPr>
          <w:color w:val="000000"/>
        </w:rPr>
        <w:t xml:space="preserve">collegamento ricco e in due parti, una che va dalla tonica alla dominante, </w:t>
      </w:r>
      <w:r w:rsidR="00882BEA" w:rsidRPr="00DD3373">
        <w:rPr>
          <w:color w:val="000000"/>
        </w:rPr>
        <w:t>l</w:t>
      </w:r>
      <w:r w:rsidR="00A14EF1" w:rsidRPr="00DD3373">
        <w:rPr>
          <w:color w:val="000000"/>
        </w:rPr>
        <w:t>’</w:t>
      </w:r>
      <w:r w:rsidRPr="00DD3373">
        <w:rPr>
          <w:color w:val="000000"/>
        </w:rPr>
        <w:t xml:space="preserve">altra che ritorna, con un breve giro di modulazioni, dalla dominante alla tonica. Autore di più di 550 sonate, quasi </w:t>
      </w:r>
      <w:r w:rsidR="001C0F95">
        <w:rPr>
          <w:color w:val="000000"/>
        </w:rPr>
        <w:t xml:space="preserve">  </w:t>
      </w:r>
      <w:r w:rsidRPr="00DD3373">
        <w:rPr>
          <w:color w:val="000000"/>
        </w:rPr>
        <w:t>tutte nella forma ora descritta.</w:t>
      </w:r>
    </w:p>
    <w:p w:rsidR="00542063" w:rsidRPr="00DD3373" w:rsidRDefault="0075678D" w:rsidP="00DB6D5D">
      <w:pPr>
        <w:pStyle w:val="Corpotesto"/>
        <w:spacing w:line="276" w:lineRule="auto"/>
        <w:jc w:val="left"/>
        <w:rPr>
          <w:color w:val="000000"/>
        </w:rPr>
      </w:pPr>
      <w:r w:rsidRPr="00DD3373">
        <w:rPr>
          <w:color w:val="000000"/>
        </w:rPr>
        <w:t>Scarlatti pubblicò in vita solo 30 esercizi per Clavicembalo. Anc</w:t>
      </w:r>
      <w:r w:rsidR="00E8645F">
        <w:rPr>
          <w:color w:val="000000"/>
        </w:rPr>
        <w:t>ò</w:t>
      </w:r>
      <w:r w:rsidRPr="00DD3373">
        <w:rPr>
          <w:color w:val="000000"/>
        </w:rPr>
        <w:t xml:space="preserve">ra un altro compositore, che </w:t>
      </w:r>
      <w:r w:rsidR="001C0F95">
        <w:rPr>
          <w:color w:val="000000"/>
        </w:rPr>
        <w:t xml:space="preserve"> </w:t>
      </w:r>
      <w:r w:rsidRPr="00DD3373">
        <w:rPr>
          <w:color w:val="000000"/>
        </w:rPr>
        <w:t>vivente non ebbe la soddisfazione di veder apprezzate le sue composizioni. A Bach, identico anno di nascita, stessa sorte al</w:t>
      </w:r>
      <w:r w:rsidR="00A14EF1" w:rsidRPr="00DD3373">
        <w:rPr>
          <w:color w:val="000000"/>
        </w:rPr>
        <w:t>l’</w:t>
      </w:r>
      <w:r w:rsidRPr="00DD3373">
        <w:rPr>
          <w:color w:val="000000"/>
        </w:rPr>
        <w:t>organo.</w:t>
      </w:r>
      <w:r w:rsidR="00423346" w:rsidRPr="00DD3373">
        <w:rPr>
          <w:color w:val="000000"/>
        </w:rPr>
        <w:t xml:space="preserve"> </w:t>
      </w:r>
      <w:r w:rsidRPr="00DD3373">
        <w:rPr>
          <w:color w:val="000000"/>
        </w:rPr>
        <w:t xml:space="preserve">In alcune delle sue circa 555 Sonate, Scarlatti </w:t>
      </w:r>
      <w:r w:rsidR="001137C4" w:rsidRPr="00DD3373">
        <w:rPr>
          <w:color w:val="000000"/>
        </w:rPr>
        <w:t>favorisce</w:t>
      </w:r>
      <w:r w:rsidRPr="00DD3373">
        <w:rPr>
          <w:color w:val="000000"/>
        </w:rPr>
        <w:t xml:space="preserve"> il carattere di studio</w:t>
      </w:r>
      <w:r w:rsidR="001137C4" w:rsidRPr="00DD3373">
        <w:rPr>
          <w:color w:val="000000"/>
        </w:rPr>
        <w:t>,</w:t>
      </w:r>
      <w:r w:rsidRPr="00DD3373">
        <w:rPr>
          <w:color w:val="000000"/>
        </w:rPr>
        <w:t xml:space="preserve"> indirizzandosi su un solo elemento tecnico alla volta: trillo, arpeggi, incrocio delle mani, velocità, note ribattute. In queste sonate s’incontra talvolta </w:t>
      </w:r>
      <w:r w:rsidR="00E22AA7" w:rsidRPr="00DD3373">
        <w:rPr>
          <w:color w:val="000000"/>
        </w:rPr>
        <w:t>l</w:t>
      </w:r>
      <w:r w:rsidR="00A14EF1" w:rsidRPr="00DD3373">
        <w:rPr>
          <w:color w:val="000000"/>
        </w:rPr>
        <w:t>’</w:t>
      </w:r>
      <w:r w:rsidRPr="00DD3373">
        <w:rPr>
          <w:color w:val="000000"/>
        </w:rPr>
        <w:t xml:space="preserve">elemento folclorico. </w:t>
      </w:r>
      <w:r w:rsidR="001C0F95">
        <w:rPr>
          <w:color w:val="000000"/>
        </w:rPr>
        <w:t xml:space="preserve"> </w:t>
      </w:r>
      <w:r w:rsidRPr="00DD3373">
        <w:rPr>
          <w:color w:val="000000"/>
        </w:rPr>
        <w:t xml:space="preserve">Nelle sue Sonate sempre vivacità e creatività ritmica. Sensibilità Italiana, vena melodica </w:t>
      </w:r>
      <w:r w:rsidR="001C0F95">
        <w:rPr>
          <w:color w:val="000000"/>
        </w:rPr>
        <w:t xml:space="preserve">      </w:t>
      </w:r>
      <w:r w:rsidRPr="00DD3373">
        <w:rPr>
          <w:color w:val="000000"/>
        </w:rPr>
        <w:t xml:space="preserve">inesauribile. </w:t>
      </w:r>
    </w:p>
    <w:p w:rsidR="001A3490" w:rsidRPr="00DD3373" w:rsidRDefault="0075678D" w:rsidP="00DB6D5D">
      <w:pPr>
        <w:pStyle w:val="Corpotesto"/>
        <w:spacing w:line="276" w:lineRule="auto"/>
        <w:jc w:val="left"/>
        <w:rPr>
          <w:color w:val="000000"/>
        </w:rPr>
      </w:pPr>
      <w:r w:rsidRPr="00DD3373">
        <w:rPr>
          <w:color w:val="000000"/>
        </w:rPr>
        <w:t>Un tipo di contrappunto che non ha mai nulla di superato, ma ha carattere dialogico, di bot</w:t>
      </w:r>
      <w:r w:rsidR="00882BEA" w:rsidRPr="00DD3373">
        <w:rPr>
          <w:color w:val="000000"/>
        </w:rPr>
        <w:t>ta e risposta tra una mano e l</w:t>
      </w:r>
      <w:r w:rsidR="00A14EF1" w:rsidRPr="00DD3373">
        <w:rPr>
          <w:color w:val="000000"/>
        </w:rPr>
        <w:t>’</w:t>
      </w:r>
      <w:r w:rsidRPr="00DD3373">
        <w:rPr>
          <w:color w:val="000000"/>
        </w:rPr>
        <w:t>altra, così com’é il contrappunto del</w:t>
      </w:r>
      <w:r w:rsidR="00A14EF1" w:rsidRPr="00DD3373">
        <w:rPr>
          <w:color w:val="000000"/>
        </w:rPr>
        <w:t>l’</w:t>
      </w:r>
      <w:r w:rsidRPr="00DD3373">
        <w:rPr>
          <w:color w:val="000000"/>
        </w:rPr>
        <w:t xml:space="preserve">opera buffa settecentesca. </w:t>
      </w:r>
      <w:r w:rsidR="001C0F95">
        <w:rPr>
          <w:color w:val="000000"/>
        </w:rPr>
        <w:t xml:space="preserve">      </w:t>
      </w:r>
      <w:r w:rsidRPr="00DD3373">
        <w:rPr>
          <w:color w:val="000000"/>
        </w:rPr>
        <w:t>Definiamolo senza esagerazioni: ”Genio“.</w:t>
      </w:r>
      <w:r w:rsidR="001C0F95">
        <w:rPr>
          <w:color w:val="000000"/>
        </w:rPr>
        <w:t xml:space="preserve"> </w:t>
      </w:r>
      <w:r w:rsidRPr="00DD3373">
        <w:rPr>
          <w:color w:val="000000"/>
        </w:rPr>
        <w:t xml:space="preserve">Purtroppo creava capolavori non appariscenti, erano solo meravigliosi quadretti, non grandi tele. Considerevoli sono anche gli scritti operistici e sacri del giovanile periodo italiano, in particolare un notevole Stabat Mater per dieci voci. </w:t>
      </w:r>
    </w:p>
    <w:p w:rsidR="00A9272C" w:rsidRPr="00DD3373" w:rsidRDefault="0075678D" w:rsidP="00DB6D5D">
      <w:pPr>
        <w:pStyle w:val="Corpotesto"/>
        <w:spacing w:line="276" w:lineRule="auto"/>
        <w:jc w:val="left"/>
        <w:rPr>
          <w:color w:val="000000"/>
        </w:rPr>
      </w:pPr>
      <w:r w:rsidRPr="00DD3373">
        <w:rPr>
          <w:color w:val="000000"/>
        </w:rPr>
        <w:t xml:space="preserve">Scarlatti, considerando bravura e fantasia, avrebbe potuto essere un grande anche in tutte le altre forme musicali del periodo. Il destino, sempre imprevedibile, lo incollò al seggiolino del </w:t>
      </w:r>
      <w:r w:rsidR="001C0F95">
        <w:rPr>
          <w:color w:val="000000"/>
        </w:rPr>
        <w:t xml:space="preserve"> </w:t>
      </w:r>
      <w:r w:rsidRPr="00DD3373">
        <w:rPr>
          <w:color w:val="000000"/>
        </w:rPr>
        <w:t>clavicembalo. Si parla anche di una sua antipatia, addirittura astio, per il mondo teatrale con i suoi intrallazzi, un’ostilità che portò Domenico a preferire il nobile lavoro del</w:t>
      </w:r>
      <w:r w:rsidR="00A14EF1" w:rsidRPr="00DD3373">
        <w:rPr>
          <w:color w:val="000000"/>
        </w:rPr>
        <w:t>l’</w:t>
      </w:r>
      <w:r w:rsidRPr="00DD3373">
        <w:rPr>
          <w:color w:val="000000"/>
        </w:rPr>
        <w:t xml:space="preserve">insegnante. </w:t>
      </w:r>
      <w:r w:rsidR="001C0F95">
        <w:rPr>
          <w:color w:val="000000"/>
        </w:rPr>
        <w:t xml:space="preserve">      </w:t>
      </w:r>
      <w:r w:rsidRPr="00DD3373">
        <w:rPr>
          <w:color w:val="000000"/>
        </w:rPr>
        <w:t xml:space="preserve">Dopo la sua morte, un lungo periodo di silenzio. La sua ricoperta si deve principalmente allo studioso di Princeton, Ralph Kirkpatrik, gran clavicembalista americano, che raccolse i </w:t>
      </w:r>
      <w:r w:rsidR="001C0F95">
        <w:rPr>
          <w:color w:val="000000"/>
        </w:rPr>
        <w:t xml:space="preserve">        </w:t>
      </w:r>
      <w:r w:rsidRPr="00DD3373">
        <w:rPr>
          <w:color w:val="000000"/>
        </w:rPr>
        <w:t xml:space="preserve">manoscritti rimanenti e le trascrizioni. </w:t>
      </w:r>
    </w:p>
    <w:p w:rsidR="0075678D" w:rsidRPr="00DD3373" w:rsidRDefault="001137C4" w:rsidP="00DB6D5D">
      <w:pPr>
        <w:pStyle w:val="Corpotesto"/>
        <w:spacing w:line="276" w:lineRule="auto"/>
        <w:jc w:val="left"/>
        <w:rPr>
          <w:color w:val="000000"/>
        </w:rPr>
      </w:pPr>
      <w:r w:rsidRPr="00DD3373">
        <w:rPr>
          <w:color w:val="000000"/>
        </w:rPr>
        <w:lastRenderedPageBreak/>
        <w:t xml:space="preserve">Una settantina delle sonate si stamparono durante la vita di Scarlatti, a Parigi, Londra, </w:t>
      </w:r>
      <w:r w:rsidR="001C0F95">
        <w:rPr>
          <w:color w:val="000000"/>
        </w:rPr>
        <w:t xml:space="preserve">   </w:t>
      </w:r>
      <w:r w:rsidRPr="00DD3373">
        <w:rPr>
          <w:color w:val="000000"/>
        </w:rPr>
        <w:t>Amsterdam.</w:t>
      </w:r>
      <w:r w:rsidR="0075678D" w:rsidRPr="00DD3373">
        <w:rPr>
          <w:color w:val="000000"/>
        </w:rPr>
        <w:t xml:space="preserve"> </w:t>
      </w:r>
      <w:r w:rsidRPr="00DD3373">
        <w:rPr>
          <w:color w:val="000000"/>
        </w:rPr>
        <w:t>Quindici volumi delle sue opere furono ritrovati alla corte, dove era stata Regina la sua allieva Maria Barbara.</w:t>
      </w:r>
      <w:r w:rsidR="0075678D" w:rsidRPr="00DD3373">
        <w:rPr>
          <w:color w:val="000000"/>
        </w:rPr>
        <w:t xml:space="preserve"> Parecchi volumi, si dice siano stati portati in Italia dal celebre </w:t>
      </w:r>
      <w:r w:rsidR="001C0F95">
        <w:rPr>
          <w:color w:val="000000"/>
        </w:rPr>
        <w:t xml:space="preserve">      </w:t>
      </w:r>
      <w:r w:rsidR="0075678D" w:rsidRPr="00DD3373">
        <w:rPr>
          <w:color w:val="000000"/>
        </w:rPr>
        <w:t>canta</w:t>
      </w:r>
      <w:r w:rsidR="0075678D" w:rsidRPr="00DD3373">
        <w:rPr>
          <w:color w:val="000000"/>
        </w:rPr>
        <w:t>n</w:t>
      </w:r>
      <w:r w:rsidR="0075678D" w:rsidRPr="00DD3373">
        <w:rPr>
          <w:color w:val="000000"/>
        </w:rPr>
        <w:t xml:space="preserve">te Farinelli. Sette volumi capitarono nelle mani di Brahms. </w:t>
      </w:r>
    </w:p>
    <w:p w:rsidR="0075678D" w:rsidRPr="00DD3373" w:rsidRDefault="0075678D" w:rsidP="00DB6D5D">
      <w:pPr>
        <w:pStyle w:val="Corpotesto"/>
        <w:spacing w:line="276" w:lineRule="auto"/>
        <w:jc w:val="left"/>
        <w:rPr>
          <w:i/>
          <w:iCs/>
          <w:color w:val="000000"/>
        </w:rPr>
      </w:pPr>
      <w:r w:rsidRPr="00DD3373">
        <w:rPr>
          <w:color w:val="000000"/>
        </w:rPr>
        <w:t xml:space="preserve">D’Annunzio, dopo </w:t>
      </w:r>
      <w:r w:rsidR="00A14EF1" w:rsidRPr="00DD3373">
        <w:rPr>
          <w:color w:val="000000"/>
        </w:rPr>
        <w:t>l’</w:t>
      </w:r>
      <w:r w:rsidRPr="00DD3373">
        <w:rPr>
          <w:color w:val="000000"/>
        </w:rPr>
        <w:t xml:space="preserve">ascolto di Sonate di Scarlatti, fu probabilmente uno dei primi a dare una </w:t>
      </w:r>
      <w:r w:rsidR="001C0F95">
        <w:rPr>
          <w:color w:val="000000"/>
        </w:rPr>
        <w:t xml:space="preserve">  </w:t>
      </w:r>
      <w:r w:rsidRPr="00DD3373">
        <w:rPr>
          <w:color w:val="000000"/>
        </w:rPr>
        <w:t>verosimile descrizione del</w:t>
      </w:r>
      <w:r w:rsidR="00A14EF1" w:rsidRPr="00DD3373">
        <w:rPr>
          <w:color w:val="000000"/>
        </w:rPr>
        <w:t>l’</w:t>
      </w:r>
      <w:r w:rsidRPr="00DD3373">
        <w:rPr>
          <w:color w:val="000000"/>
        </w:rPr>
        <w:t xml:space="preserve">ambiente in cui questi capolavori erano eseguiti: </w:t>
      </w:r>
      <w:r w:rsidRPr="00DD3373">
        <w:rPr>
          <w:i/>
          <w:iCs/>
          <w:color w:val="000000"/>
        </w:rPr>
        <w:t xml:space="preserve">“Dame e galanti strillano, corrono, ridono, si schivano e si salvano. Una collana di perle si rompe, </w:t>
      </w:r>
      <w:r w:rsidR="001C0F95">
        <w:rPr>
          <w:i/>
          <w:iCs/>
          <w:color w:val="000000"/>
        </w:rPr>
        <w:t xml:space="preserve">                     </w:t>
      </w:r>
      <w:r w:rsidRPr="00DD3373">
        <w:rPr>
          <w:i/>
          <w:iCs/>
          <w:color w:val="000000"/>
        </w:rPr>
        <w:t>sgranellandosi: acini ruzzolano giù per i gradini.</w:t>
      </w:r>
      <w:r w:rsidR="0002556F" w:rsidRPr="00DD3373">
        <w:rPr>
          <w:i/>
          <w:iCs/>
          <w:color w:val="000000"/>
        </w:rPr>
        <w:t xml:space="preserve"> </w:t>
      </w:r>
      <w:r w:rsidRPr="00DD3373">
        <w:rPr>
          <w:i/>
          <w:iCs/>
          <w:color w:val="000000"/>
        </w:rPr>
        <w:t xml:space="preserve">Le perle si moltiplicano, simulano una grandine mite, ora sembrano bolle preziose d’acqua, ora le gocciole della bellezza grondante. </w:t>
      </w:r>
      <w:r w:rsidR="001C0F95">
        <w:rPr>
          <w:i/>
          <w:iCs/>
          <w:color w:val="000000"/>
        </w:rPr>
        <w:t xml:space="preserve">                </w:t>
      </w:r>
      <w:r w:rsidRPr="00DD3373">
        <w:rPr>
          <w:i/>
          <w:iCs/>
          <w:color w:val="000000"/>
        </w:rPr>
        <w:t xml:space="preserve">Erano le sonate di Domenico Scarlatti”. </w:t>
      </w:r>
    </w:p>
    <w:p w:rsidR="0075678D" w:rsidRDefault="0075678D" w:rsidP="00DB6D5D">
      <w:pPr>
        <w:pStyle w:val="Corpotesto"/>
        <w:spacing w:line="276" w:lineRule="auto"/>
        <w:jc w:val="left"/>
        <w:rPr>
          <w:i/>
          <w:iCs/>
          <w:color w:val="000000"/>
        </w:rPr>
      </w:pPr>
      <w:r w:rsidRPr="00DD3373">
        <w:rPr>
          <w:color w:val="000000"/>
        </w:rPr>
        <w:t>Dal</w:t>
      </w:r>
      <w:r w:rsidR="00A14EF1" w:rsidRPr="00DD3373">
        <w:rPr>
          <w:color w:val="000000"/>
        </w:rPr>
        <w:t>l’</w:t>
      </w:r>
      <w:r w:rsidRPr="00DD3373">
        <w:rPr>
          <w:color w:val="000000"/>
        </w:rPr>
        <w:t xml:space="preserve">incantevole descrizione poetica al commento professionale di un </w:t>
      </w:r>
      <w:r w:rsidR="00CC59BC" w:rsidRPr="00DD3373">
        <w:rPr>
          <w:color w:val="000000"/>
        </w:rPr>
        <w:t xml:space="preserve">suo </w:t>
      </w:r>
      <w:r w:rsidRPr="00DD3373">
        <w:rPr>
          <w:color w:val="000000"/>
        </w:rPr>
        <w:t xml:space="preserve">collega musicista, </w:t>
      </w:r>
      <w:r w:rsidR="00A14EF1" w:rsidRPr="00DD3373">
        <w:rPr>
          <w:color w:val="000000"/>
        </w:rPr>
        <w:t>l’</w:t>
      </w:r>
      <w:r w:rsidRPr="00DD3373">
        <w:rPr>
          <w:color w:val="000000"/>
        </w:rPr>
        <w:t xml:space="preserve">onesto Inglese Thomas Roseingrave, che lo ascoltò: </w:t>
      </w:r>
      <w:r w:rsidRPr="00DD3373">
        <w:rPr>
          <w:i/>
          <w:iCs/>
          <w:color w:val="000000"/>
        </w:rPr>
        <w:t xml:space="preserve">“Dopo la mia esibizione,  suonò un </w:t>
      </w:r>
      <w:r w:rsidR="001C0F95">
        <w:rPr>
          <w:i/>
          <w:iCs/>
          <w:color w:val="000000"/>
        </w:rPr>
        <w:t xml:space="preserve">      </w:t>
      </w:r>
      <w:r w:rsidRPr="00DD3373">
        <w:rPr>
          <w:i/>
          <w:iCs/>
          <w:color w:val="000000"/>
        </w:rPr>
        <w:t xml:space="preserve">dignitoso giovane uomo in parrucca che era stato in piedi, in un angolo della sala, tranquillo e attento. Quando, dopo aver chiesto di poterlo fare, iniziò a suonare, io subito pensai che mille diavoli fossero entrati nel mio strumento. Mai prima d’allora avevo sentito certi passaggi e certi effetti. </w:t>
      </w:r>
      <w:r w:rsidR="00A14EF1" w:rsidRPr="00DD3373">
        <w:rPr>
          <w:i/>
          <w:iCs/>
          <w:color w:val="000000"/>
        </w:rPr>
        <w:t>L’</w:t>
      </w:r>
      <w:r w:rsidRPr="00DD3373">
        <w:rPr>
          <w:i/>
          <w:iCs/>
          <w:color w:val="000000"/>
        </w:rPr>
        <w:t>esecuzione fu di gran lunga superiore alla mia e raggiunse un grado di perfezione alla quale io stesso avrei voluto poter arrivare”</w:t>
      </w:r>
      <w:r w:rsidR="001323CD">
        <w:rPr>
          <w:i/>
          <w:iCs/>
          <w:color w:val="000000"/>
        </w:rPr>
        <w:t>.</w:t>
      </w:r>
    </w:p>
    <w:p w:rsidR="0075678D" w:rsidRPr="00DD3373" w:rsidRDefault="0075678D" w:rsidP="00DB6D5D">
      <w:pPr>
        <w:pStyle w:val="Corpotesto"/>
        <w:spacing w:line="276" w:lineRule="auto"/>
        <w:jc w:val="left"/>
        <w:rPr>
          <w:b/>
          <w:bCs w:val="0"/>
          <w:i/>
          <w:color w:val="008080"/>
          <w:sz w:val="20"/>
          <w:szCs w:val="20"/>
        </w:rPr>
      </w:pPr>
      <w:r w:rsidRPr="00DD3373">
        <w:rPr>
          <w:b/>
          <w:bCs w:val="0"/>
          <w:i/>
          <w:color w:val="008080"/>
          <w:sz w:val="20"/>
          <w:szCs w:val="20"/>
        </w:rPr>
        <w:t xml:space="preserve">Sonata tripartita. </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Allegro impegnato</w:t>
      </w:r>
      <w:r w:rsidRPr="00DD3373">
        <w:rPr>
          <w:i/>
          <w:color w:val="008080"/>
          <w:sz w:val="20"/>
          <w:szCs w:val="20"/>
        </w:rPr>
        <w:t>. Al</w:t>
      </w:r>
      <w:r w:rsidR="00A14EF1" w:rsidRPr="00DD3373">
        <w:rPr>
          <w:i/>
          <w:color w:val="008080"/>
          <w:sz w:val="20"/>
          <w:szCs w:val="20"/>
        </w:rPr>
        <w:t>l’</w:t>
      </w:r>
      <w:r w:rsidRPr="00DD3373">
        <w:rPr>
          <w:i/>
          <w:color w:val="008080"/>
          <w:sz w:val="20"/>
          <w:szCs w:val="20"/>
        </w:rPr>
        <w:t xml:space="preserve">esame pianistico di compimento medio di pianoforte, ottavo anno, è d’obbligo preparare </w:t>
      </w:r>
      <w:r w:rsidR="001C0F95">
        <w:rPr>
          <w:i/>
          <w:color w:val="008080"/>
          <w:sz w:val="20"/>
          <w:szCs w:val="20"/>
        </w:rPr>
        <w:t xml:space="preserve"> </w:t>
      </w:r>
      <w:r w:rsidRPr="00DD3373">
        <w:rPr>
          <w:i/>
          <w:color w:val="008080"/>
          <w:sz w:val="20"/>
          <w:szCs w:val="20"/>
        </w:rPr>
        <w:t xml:space="preserve">tre sonate brillanti di Scarlatti. Una delle quali, sorteggiata, sarà eseguita. Apriamo una parentesi. </w:t>
      </w:r>
      <w:r w:rsidR="001137C4" w:rsidRPr="00DD3373">
        <w:rPr>
          <w:i/>
          <w:color w:val="008080"/>
          <w:sz w:val="20"/>
          <w:szCs w:val="20"/>
        </w:rPr>
        <w:t xml:space="preserve">Lo studio del pianoforte comporta tre tappe obbligatorie: la prima è l’esame di quinto anno, poi come detto l'ottavo anno, con </w:t>
      </w:r>
      <w:r w:rsidR="001C0F95">
        <w:rPr>
          <w:i/>
          <w:color w:val="008080"/>
          <w:sz w:val="20"/>
          <w:szCs w:val="20"/>
        </w:rPr>
        <w:t xml:space="preserve"> </w:t>
      </w:r>
      <w:r w:rsidR="001137C4" w:rsidRPr="00DD3373">
        <w:rPr>
          <w:i/>
          <w:color w:val="008080"/>
          <w:sz w:val="20"/>
          <w:szCs w:val="20"/>
        </w:rPr>
        <w:t>vasto programma, e il decimo anno, esame simile a un concerto pubblico.</w:t>
      </w:r>
      <w:r w:rsidRPr="00DD3373">
        <w:rPr>
          <w:i/>
          <w:color w:val="008080"/>
          <w:sz w:val="20"/>
          <w:szCs w:val="20"/>
        </w:rPr>
        <w:t xml:space="preserve"> </w:t>
      </w:r>
      <w:r w:rsidR="00193471" w:rsidRPr="00DD3373">
        <w:rPr>
          <w:i/>
          <w:color w:val="008080"/>
          <w:sz w:val="20"/>
          <w:szCs w:val="20"/>
        </w:rPr>
        <w:t xml:space="preserve">Deve </w:t>
      </w:r>
      <w:r w:rsidRPr="00DD3373">
        <w:rPr>
          <w:i/>
          <w:color w:val="008080"/>
          <w:sz w:val="20"/>
          <w:szCs w:val="20"/>
        </w:rPr>
        <w:t xml:space="preserve">superare </w:t>
      </w:r>
      <w:r w:rsidR="00565E10" w:rsidRPr="00DD3373">
        <w:rPr>
          <w:i/>
          <w:color w:val="008080"/>
          <w:sz w:val="20"/>
          <w:szCs w:val="20"/>
        </w:rPr>
        <w:t>l</w:t>
      </w:r>
      <w:r w:rsidRPr="00DD3373">
        <w:rPr>
          <w:i/>
          <w:color w:val="008080"/>
          <w:sz w:val="20"/>
          <w:szCs w:val="20"/>
        </w:rPr>
        <w:t xml:space="preserve">’ora d’esecuzione. </w:t>
      </w:r>
      <w:r w:rsidR="00A14EF1" w:rsidRPr="00DD3373">
        <w:rPr>
          <w:i/>
          <w:color w:val="008080"/>
          <w:sz w:val="20"/>
          <w:szCs w:val="20"/>
        </w:rPr>
        <w:t>L’</w:t>
      </w:r>
      <w:r w:rsidRPr="00DD3373">
        <w:rPr>
          <w:i/>
          <w:color w:val="008080"/>
          <w:sz w:val="20"/>
          <w:szCs w:val="20"/>
        </w:rPr>
        <w:t>impegno, per ottenere risultati “degni”, consiste in 4,5,6 ore di studio giornaliero allo strumento. In più le materie complementari: teoria, armonia complementare e Storia della Musica. Inoltre, logicamente, anche lo studio delle tradizionali materie scolastiche.</w:t>
      </w:r>
      <w:r w:rsidR="00193471" w:rsidRPr="00DD3373">
        <w:rPr>
          <w:i/>
          <w:color w:val="008080"/>
          <w:sz w:val="20"/>
          <w:szCs w:val="20"/>
        </w:rPr>
        <w:t xml:space="preserve"> Chi si vuole cimentare seriamente, delle rinunce le deve fare, non parliamo di </w:t>
      </w:r>
      <w:r w:rsidR="001C0F95">
        <w:rPr>
          <w:i/>
          <w:color w:val="008080"/>
          <w:sz w:val="20"/>
          <w:szCs w:val="20"/>
        </w:rPr>
        <w:t xml:space="preserve">    </w:t>
      </w:r>
      <w:r w:rsidR="00565E10" w:rsidRPr="00DD3373">
        <w:rPr>
          <w:i/>
          <w:color w:val="008080"/>
          <w:sz w:val="20"/>
          <w:szCs w:val="20"/>
        </w:rPr>
        <w:t>attività sportive</w:t>
      </w:r>
      <w:r w:rsidR="00193471" w:rsidRPr="00DD3373">
        <w:rPr>
          <w:i/>
          <w:color w:val="008080"/>
          <w:sz w:val="20"/>
          <w:szCs w:val="20"/>
        </w:rPr>
        <w:t xml:space="preserve"> o di compagnie…</w:t>
      </w:r>
      <w:r w:rsidR="00565E10" w:rsidRPr="00DD3373">
        <w:rPr>
          <w:i/>
          <w:color w:val="008080"/>
          <w:sz w:val="20"/>
          <w:szCs w:val="20"/>
        </w:rPr>
        <w:t xml:space="preserve"> </w:t>
      </w:r>
      <w:r w:rsidR="00193471" w:rsidRPr="00DD3373">
        <w:rPr>
          <w:i/>
          <w:color w:val="008080"/>
          <w:sz w:val="20"/>
          <w:szCs w:val="20"/>
        </w:rPr>
        <w:t xml:space="preserve"> </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Larghetto ingiusto.</w:t>
      </w:r>
      <w:r w:rsidRPr="00DD3373">
        <w:rPr>
          <w:i/>
          <w:color w:val="008080"/>
          <w:sz w:val="20"/>
          <w:szCs w:val="20"/>
        </w:rPr>
        <w:t xml:space="preserve"> Chi si è cimentato in esami di maturità liceali, e contemporaneamente o quasi in esami d’ottavo anno di pianoforte, sa del</w:t>
      </w:r>
      <w:r w:rsidR="00A14EF1" w:rsidRPr="00DD3373">
        <w:rPr>
          <w:i/>
          <w:color w:val="008080"/>
          <w:sz w:val="20"/>
          <w:szCs w:val="20"/>
        </w:rPr>
        <w:t>l’</w:t>
      </w:r>
      <w:r w:rsidRPr="00DD3373">
        <w:rPr>
          <w:i/>
          <w:color w:val="008080"/>
          <w:sz w:val="20"/>
          <w:szCs w:val="20"/>
        </w:rPr>
        <w:t xml:space="preserve">enorme differenza. Siamo per questi esami quasi alla stessa età. Sul pianoforte, se dimentichi un “passaggio”, o se non c'è completa concentrazione, </w:t>
      </w:r>
      <w:r w:rsidR="00A14EF1" w:rsidRPr="00DD3373">
        <w:rPr>
          <w:i/>
          <w:color w:val="008080"/>
          <w:sz w:val="20"/>
          <w:szCs w:val="20"/>
        </w:rPr>
        <w:t>l’</w:t>
      </w:r>
      <w:r w:rsidRPr="00DD3373">
        <w:rPr>
          <w:i/>
          <w:color w:val="008080"/>
          <w:sz w:val="20"/>
          <w:szCs w:val="20"/>
        </w:rPr>
        <w:t xml:space="preserve">esame va rifatto. Ciò è normale, scontato, per uno studente di Musica. Non è la stessa cosa per </w:t>
      </w:r>
      <w:r w:rsidR="00A14EF1" w:rsidRPr="00DD3373">
        <w:rPr>
          <w:i/>
          <w:color w:val="008080"/>
          <w:sz w:val="20"/>
          <w:szCs w:val="20"/>
        </w:rPr>
        <w:t>l’</w:t>
      </w:r>
      <w:r w:rsidRPr="00DD3373">
        <w:rPr>
          <w:i/>
          <w:color w:val="008080"/>
          <w:sz w:val="20"/>
          <w:szCs w:val="20"/>
        </w:rPr>
        <w:t xml:space="preserve">esame di maturità. Qui la percentuale di chi lo supera, si avvicina, secondo le ultime stime annuali al 99%. In Conservatorio abbondante è il 65%. Dopo il diploma, è </w:t>
      </w:r>
      <w:r w:rsidR="001C0F95">
        <w:rPr>
          <w:i/>
          <w:color w:val="008080"/>
          <w:sz w:val="20"/>
          <w:szCs w:val="20"/>
        </w:rPr>
        <w:t xml:space="preserve">           </w:t>
      </w:r>
      <w:r w:rsidRPr="00DD3373">
        <w:rPr>
          <w:i/>
          <w:color w:val="008080"/>
          <w:sz w:val="20"/>
          <w:szCs w:val="20"/>
        </w:rPr>
        <w:t xml:space="preserve">rilasciato un titolo che ti definisce “Maestro”. È un “Titoletto” per la maggior parte delle persone, sembra quasi </w:t>
      </w:r>
      <w:r w:rsidR="001C0F95">
        <w:rPr>
          <w:i/>
          <w:color w:val="008080"/>
          <w:sz w:val="20"/>
          <w:szCs w:val="20"/>
        </w:rPr>
        <w:t xml:space="preserve">          </w:t>
      </w:r>
      <w:r w:rsidRPr="00DD3373">
        <w:rPr>
          <w:i/>
          <w:color w:val="008080"/>
          <w:sz w:val="20"/>
          <w:szCs w:val="20"/>
        </w:rPr>
        <w:t xml:space="preserve">inferiore </w:t>
      </w:r>
      <w:r w:rsidR="001137C4" w:rsidRPr="00DD3373">
        <w:rPr>
          <w:i/>
          <w:color w:val="008080"/>
          <w:sz w:val="20"/>
          <w:szCs w:val="20"/>
        </w:rPr>
        <w:t>a</w:t>
      </w:r>
      <w:r w:rsidRPr="00DD3373">
        <w:rPr>
          <w:i/>
          <w:color w:val="008080"/>
          <w:sz w:val="20"/>
          <w:szCs w:val="20"/>
        </w:rPr>
        <w:t xml:space="preserve"> </w:t>
      </w:r>
      <w:r w:rsidR="001137C4" w:rsidRPr="00DD3373">
        <w:rPr>
          <w:i/>
          <w:color w:val="008080"/>
          <w:sz w:val="20"/>
          <w:szCs w:val="20"/>
        </w:rPr>
        <w:t>un esame</w:t>
      </w:r>
      <w:r w:rsidRPr="00DD3373">
        <w:rPr>
          <w:i/>
          <w:color w:val="008080"/>
          <w:sz w:val="20"/>
          <w:szCs w:val="20"/>
        </w:rPr>
        <w:t xml:space="preserve"> di maturità. Direi, con sicurezza, che quest’impegno musicale, sarebbe da equiparare </w:t>
      </w:r>
      <w:r w:rsidR="001137C4" w:rsidRPr="00DD3373">
        <w:rPr>
          <w:i/>
          <w:color w:val="008080"/>
          <w:sz w:val="20"/>
          <w:szCs w:val="20"/>
        </w:rPr>
        <w:t>a</w:t>
      </w:r>
      <w:r w:rsidRPr="00DD3373">
        <w:rPr>
          <w:i/>
          <w:color w:val="008080"/>
          <w:sz w:val="20"/>
          <w:szCs w:val="20"/>
        </w:rPr>
        <w:t xml:space="preserve"> una laurea. Minimo: Laurea breve. </w:t>
      </w:r>
      <w:r w:rsidR="001137C4" w:rsidRPr="00DD3373">
        <w:rPr>
          <w:i/>
          <w:color w:val="008080"/>
          <w:sz w:val="20"/>
          <w:szCs w:val="20"/>
        </w:rPr>
        <w:t xml:space="preserve">Nell’immaginario collettivo, il musicista diplomato è una figura strana, non ben </w:t>
      </w:r>
      <w:r w:rsidR="001C0F95">
        <w:rPr>
          <w:i/>
          <w:color w:val="008080"/>
          <w:sz w:val="20"/>
          <w:szCs w:val="20"/>
        </w:rPr>
        <w:t xml:space="preserve">     </w:t>
      </w:r>
      <w:r w:rsidR="001137C4" w:rsidRPr="00DD3373">
        <w:rPr>
          <w:i/>
          <w:color w:val="008080"/>
          <w:sz w:val="20"/>
          <w:szCs w:val="20"/>
        </w:rPr>
        <w:t>definita, in sostanza un “tapino”.</w:t>
      </w:r>
      <w:r w:rsidRPr="00DD3373">
        <w:rPr>
          <w:i/>
          <w:color w:val="008080"/>
          <w:sz w:val="20"/>
          <w:szCs w:val="20"/>
        </w:rPr>
        <w:t xml:space="preserve"> Addirittura ai tempi di Vivaldi, e anc</w:t>
      </w:r>
      <w:r w:rsidR="00E8645F">
        <w:rPr>
          <w:i/>
          <w:color w:val="008080"/>
          <w:sz w:val="20"/>
          <w:szCs w:val="20"/>
        </w:rPr>
        <w:t>ò</w:t>
      </w:r>
      <w:r w:rsidRPr="00DD3373">
        <w:rPr>
          <w:i/>
          <w:color w:val="008080"/>
          <w:sz w:val="20"/>
          <w:szCs w:val="20"/>
        </w:rPr>
        <w:t>ra dopo, il maestro di Musica sarà definito anche “Matto”!</w:t>
      </w:r>
      <w:r w:rsidR="00E1483B" w:rsidRPr="00DD3373">
        <w:rPr>
          <w:i/>
          <w:color w:val="008080"/>
          <w:sz w:val="20"/>
          <w:szCs w:val="20"/>
        </w:rPr>
        <w:t xml:space="preserve"> Matto non esattamente come chi ha fatto passare la tassa d’esame dalle 20</w:t>
      </w:r>
      <w:r w:rsidR="001137C4" w:rsidRPr="00DD3373">
        <w:rPr>
          <w:i/>
          <w:color w:val="008080"/>
          <w:sz w:val="20"/>
          <w:szCs w:val="20"/>
        </w:rPr>
        <w:t>.</w:t>
      </w:r>
      <w:r w:rsidR="00E1483B" w:rsidRPr="00DD3373">
        <w:rPr>
          <w:i/>
          <w:color w:val="008080"/>
          <w:sz w:val="20"/>
          <w:szCs w:val="20"/>
        </w:rPr>
        <w:t xml:space="preserve">000 vecchie lire, ai </w:t>
      </w:r>
      <w:r w:rsidR="001C0F95">
        <w:rPr>
          <w:i/>
          <w:color w:val="008080"/>
          <w:sz w:val="20"/>
          <w:szCs w:val="20"/>
        </w:rPr>
        <w:t xml:space="preserve"> </w:t>
      </w:r>
      <w:r w:rsidR="008B72D7" w:rsidRPr="00DD3373">
        <w:rPr>
          <w:i/>
          <w:color w:val="008080"/>
          <w:sz w:val="20"/>
          <w:szCs w:val="20"/>
        </w:rPr>
        <w:t>110</w:t>
      </w:r>
      <w:r w:rsidR="00E1483B" w:rsidRPr="00DD3373">
        <w:rPr>
          <w:i/>
          <w:color w:val="008080"/>
          <w:sz w:val="20"/>
          <w:szCs w:val="20"/>
        </w:rPr>
        <w:t xml:space="preserve"> euro…</w:t>
      </w:r>
      <w:r w:rsidR="008B72D7" w:rsidRPr="00DD3373">
        <w:rPr>
          <w:i/>
          <w:color w:val="008080"/>
          <w:sz w:val="20"/>
          <w:szCs w:val="20"/>
        </w:rPr>
        <w:t xml:space="preserve"> per l’esame di Teoria e Solfeggio.</w:t>
      </w:r>
      <w:r w:rsidR="00E1483B" w:rsidRPr="00DD3373">
        <w:rPr>
          <w:i/>
          <w:color w:val="008080"/>
          <w:sz w:val="20"/>
          <w:szCs w:val="20"/>
        </w:rPr>
        <w:t xml:space="preserve"> </w:t>
      </w:r>
    </w:p>
    <w:p w:rsidR="0075678D" w:rsidRDefault="0075678D" w:rsidP="00DB6D5D">
      <w:pPr>
        <w:pStyle w:val="Corpotesto"/>
        <w:spacing w:line="276" w:lineRule="auto"/>
        <w:jc w:val="left"/>
        <w:rPr>
          <w:i/>
          <w:color w:val="008080"/>
          <w:sz w:val="20"/>
          <w:szCs w:val="20"/>
        </w:rPr>
      </w:pPr>
      <w:r w:rsidRPr="00DD3373">
        <w:rPr>
          <w:b/>
          <w:bCs w:val="0"/>
          <w:i/>
          <w:color w:val="008080"/>
          <w:sz w:val="20"/>
          <w:szCs w:val="20"/>
        </w:rPr>
        <w:t>Allegro confuso</w:t>
      </w:r>
      <w:r w:rsidRPr="00DD3373">
        <w:rPr>
          <w:i/>
          <w:color w:val="008080"/>
          <w:sz w:val="20"/>
          <w:szCs w:val="20"/>
        </w:rPr>
        <w:t xml:space="preserve">. Sono stato in commissioni d’esame di maturità. Ho visto promuovere giovani, beati loro, che confondevano i monsoni con i grossi vitelli, i laterizi con il latte! ecc.  Quante gradite cartoline di saluto di </w:t>
      </w:r>
      <w:r w:rsidR="008F37C4" w:rsidRPr="00DD3373">
        <w:rPr>
          <w:i/>
          <w:color w:val="008080"/>
          <w:sz w:val="20"/>
          <w:szCs w:val="20"/>
        </w:rPr>
        <w:t>giovani</w:t>
      </w:r>
      <w:r w:rsidRPr="00DD3373">
        <w:rPr>
          <w:i/>
          <w:color w:val="008080"/>
          <w:sz w:val="20"/>
          <w:szCs w:val="20"/>
        </w:rPr>
        <w:t>, conten</w:t>
      </w:r>
      <w:r w:rsidR="008F37C4" w:rsidRPr="00DD3373">
        <w:rPr>
          <w:i/>
          <w:color w:val="008080"/>
          <w:sz w:val="20"/>
          <w:szCs w:val="20"/>
        </w:rPr>
        <w:t>gono</w:t>
      </w:r>
      <w:r w:rsidRPr="00DD3373">
        <w:rPr>
          <w:i/>
          <w:color w:val="008080"/>
          <w:sz w:val="20"/>
          <w:szCs w:val="20"/>
        </w:rPr>
        <w:t xml:space="preserve"> errori da “brivido”. La colpa non è certo da a</w:t>
      </w:r>
      <w:r w:rsidR="00416846">
        <w:rPr>
          <w:i/>
          <w:color w:val="008080"/>
          <w:sz w:val="20"/>
          <w:szCs w:val="20"/>
        </w:rPr>
        <w:t xml:space="preserve">ddebitarsi solo agli Insegnanti. </w:t>
      </w:r>
      <w:r w:rsidRPr="00DD3373">
        <w:rPr>
          <w:i/>
          <w:color w:val="008080"/>
          <w:sz w:val="20"/>
          <w:szCs w:val="20"/>
        </w:rPr>
        <w:t xml:space="preserve">Troppi sono i futili interessi dei ragazzi, non sempre per loro colpa. </w:t>
      </w:r>
      <w:r w:rsidR="001137C4" w:rsidRPr="00DD3373">
        <w:rPr>
          <w:i/>
          <w:color w:val="008080"/>
          <w:sz w:val="20"/>
          <w:szCs w:val="20"/>
        </w:rPr>
        <w:t xml:space="preserve">In parecchie Scuole medie inferiori gli alunni studiosi, hanno all’incirca </w:t>
      </w:r>
      <w:r w:rsidR="001C0F95">
        <w:rPr>
          <w:i/>
          <w:color w:val="008080"/>
          <w:sz w:val="20"/>
          <w:szCs w:val="20"/>
        </w:rPr>
        <w:t xml:space="preserve"> </w:t>
      </w:r>
      <w:r w:rsidR="001137C4" w:rsidRPr="00DD3373">
        <w:rPr>
          <w:i/>
          <w:color w:val="008080"/>
          <w:sz w:val="20"/>
          <w:szCs w:val="20"/>
        </w:rPr>
        <w:t>quasi gli stessi risultati di chi non sfiora un libro in tre anni.</w:t>
      </w:r>
      <w:r w:rsidRPr="00DD3373">
        <w:rPr>
          <w:i/>
          <w:color w:val="008080"/>
          <w:sz w:val="20"/>
          <w:szCs w:val="20"/>
        </w:rPr>
        <w:t xml:space="preserve"> Torniamo al voto vero. Non ingenera confusioni. </w:t>
      </w:r>
      <w:r w:rsidR="001C0F95">
        <w:rPr>
          <w:i/>
          <w:color w:val="008080"/>
          <w:sz w:val="20"/>
          <w:szCs w:val="20"/>
        </w:rPr>
        <w:t xml:space="preserve">            </w:t>
      </w:r>
      <w:r w:rsidRPr="00DD3373">
        <w:rPr>
          <w:i/>
          <w:color w:val="008080"/>
          <w:sz w:val="20"/>
          <w:szCs w:val="20"/>
        </w:rPr>
        <w:t xml:space="preserve">Di fatto, nei Conservatori, il voto è rimasto, con decimi e centesimi. Arrivati alle medie superiori, si riprende da </w:t>
      </w:r>
      <w:r w:rsidR="001C0F95">
        <w:rPr>
          <w:i/>
          <w:color w:val="008080"/>
          <w:sz w:val="20"/>
          <w:szCs w:val="20"/>
        </w:rPr>
        <w:t xml:space="preserve">         </w:t>
      </w:r>
      <w:r w:rsidRPr="00DD3373">
        <w:rPr>
          <w:i/>
          <w:color w:val="008080"/>
          <w:sz w:val="20"/>
          <w:szCs w:val="20"/>
        </w:rPr>
        <w:t xml:space="preserve">capo, per lacune della maggior parte degli alunni. Per i musicisti studiare è scontato, altrimenti il passaggio </w:t>
      </w:r>
      <w:r w:rsidR="001C0F95">
        <w:rPr>
          <w:i/>
          <w:color w:val="008080"/>
          <w:sz w:val="20"/>
          <w:szCs w:val="20"/>
        </w:rPr>
        <w:t xml:space="preserve">              </w:t>
      </w:r>
      <w:r w:rsidRPr="00DD3373">
        <w:rPr>
          <w:i/>
          <w:color w:val="008080"/>
          <w:sz w:val="20"/>
          <w:szCs w:val="20"/>
        </w:rPr>
        <w:t xml:space="preserve">tecnico o interpretativo non lo superi. Non potendo, per fortuna, usare cellulari </w:t>
      </w:r>
      <w:r w:rsidR="00C9761E" w:rsidRPr="00DD3373">
        <w:rPr>
          <w:i/>
          <w:color w:val="008080"/>
          <w:sz w:val="20"/>
          <w:szCs w:val="20"/>
        </w:rPr>
        <w:t>o</w:t>
      </w:r>
      <w:r w:rsidRPr="00DD3373">
        <w:rPr>
          <w:i/>
          <w:color w:val="008080"/>
          <w:sz w:val="20"/>
          <w:szCs w:val="20"/>
        </w:rPr>
        <w:t xml:space="preserve"> altri congegni. </w:t>
      </w:r>
      <w:r w:rsidR="008F37C4" w:rsidRPr="00DD3373">
        <w:rPr>
          <w:i/>
          <w:color w:val="008080"/>
          <w:sz w:val="20"/>
          <w:szCs w:val="20"/>
        </w:rPr>
        <w:t xml:space="preserve">Non si può </w:t>
      </w:r>
      <w:r w:rsidR="001C0F95">
        <w:rPr>
          <w:i/>
          <w:color w:val="008080"/>
          <w:sz w:val="20"/>
          <w:szCs w:val="20"/>
        </w:rPr>
        <w:t xml:space="preserve">              </w:t>
      </w:r>
      <w:r w:rsidR="008F37C4" w:rsidRPr="00DD3373">
        <w:rPr>
          <w:i/>
          <w:color w:val="008080"/>
          <w:sz w:val="20"/>
          <w:szCs w:val="20"/>
        </w:rPr>
        <w:t>bluffare, q</w:t>
      </w:r>
      <w:r w:rsidRPr="00DD3373">
        <w:rPr>
          <w:i/>
          <w:color w:val="008080"/>
          <w:sz w:val="20"/>
          <w:szCs w:val="20"/>
        </w:rPr>
        <w:t>uindi si è obbligati, volentieri, a studiare. Conoscendo Scuole d’ogni ordine e grado, apparentemente sembrerò troppo severo, ma, sinceramente, dichiaro in assoluta buona fede.</w:t>
      </w:r>
    </w:p>
    <w:p w:rsidR="001323CD" w:rsidRPr="00DD3373" w:rsidRDefault="001323CD" w:rsidP="00DB6D5D">
      <w:pPr>
        <w:pStyle w:val="Corpotesto"/>
        <w:spacing w:line="276" w:lineRule="auto"/>
        <w:jc w:val="left"/>
        <w:rPr>
          <w:i/>
          <w:color w:val="008080"/>
          <w:sz w:val="20"/>
          <w:szCs w:val="20"/>
        </w:rPr>
      </w:pPr>
    </w:p>
    <w:p w:rsidR="00D56EE8" w:rsidRPr="00DD3373" w:rsidRDefault="0075678D" w:rsidP="00DB6D5D">
      <w:pPr>
        <w:pStyle w:val="Corpotesto"/>
        <w:spacing w:line="276" w:lineRule="auto"/>
        <w:jc w:val="left"/>
        <w:rPr>
          <w:color w:val="000000"/>
        </w:rPr>
      </w:pPr>
      <w:r w:rsidRPr="00DD3373">
        <w:rPr>
          <w:b/>
          <w:color w:val="1F497D"/>
        </w:rPr>
        <w:lastRenderedPageBreak/>
        <w:t>Francois Couperin</w:t>
      </w:r>
      <w:r w:rsidRPr="00DD3373">
        <w:rPr>
          <w:color w:val="000000"/>
        </w:rPr>
        <w:tab/>
      </w:r>
      <w:r w:rsidRPr="00DD3373">
        <w:rPr>
          <w:color w:val="000000"/>
        </w:rPr>
        <w:tab/>
        <w:t xml:space="preserve"> Parigi, 10.11.1668 - Parigi, 12.9.1733</w:t>
      </w:r>
      <w:r w:rsidR="00D56EE8" w:rsidRPr="00DD3373">
        <w:rPr>
          <w:color w:val="000000"/>
        </w:rPr>
        <w:t>.</w:t>
      </w:r>
    </w:p>
    <w:p w:rsidR="008B72D7" w:rsidRPr="00DD3373" w:rsidRDefault="0030176D" w:rsidP="00DB6D5D">
      <w:pPr>
        <w:pStyle w:val="Corpotesto"/>
        <w:spacing w:line="276" w:lineRule="auto"/>
        <w:jc w:val="left"/>
        <w:rPr>
          <w:color w:val="000000"/>
        </w:rPr>
      </w:pPr>
      <w:r>
        <w:rPr>
          <w:noProof/>
          <w:color w:val="0000FF"/>
        </w:rPr>
        <w:drawing>
          <wp:inline distT="0" distB="0" distL="0" distR="0" wp14:anchorId="2F5E4C25" wp14:editId="4F9BE8B4">
            <wp:extent cx="706755" cy="884555"/>
            <wp:effectExtent l="19050" t="0" r="0" b="0"/>
            <wp:docPr id="49" name="Immagine 49" descr="http://www.circolodellamusicaimola.eu/2008-2009/17_novembre/programma.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www.circolodellamusicaimola.eu/2008-2009/17_novembre/programma.htm"/>
                    <pic:cNvPicPr>
                      <a:picLocks noChangeAspect="1" noChangeArrowheads="1"/>
                    </pic:cNvPicPr>
                  </pic:nvPicPr>
                  <pic:blipFill>
                    <a:blip r:embed="rId57" cstate="print"/>
                    <a:srcRect/>
                    <a:stretch>
                      <a:fillRect/>
                    </a:stretch>
                  </pic:blipFill>
                  <pic:spPr bwMode="auto">
                    <a:xfrm>
                      <a:off x="0" y="0"/>
                      <a:ext cx="706755" cy="884555"/>
                    </a:xfrm>
                    <a:prstGeom prst="rect">
                      <a:avLst/>
                    </a:prstGeom>
                    <a:noFill/>
                    <a:ln w="9525">
                      <a:noFill/>
                      <a:miter lim="800000"/>
                      <a:headEnd/>
                      <a:tailEnd/>
                    </a:ln>
                  </pic:spPr>
                </pic:pic>
              </a:graphicData>
            </a:graphic>
          </wp:inline>
        </w:drawing>
      </w:r>
      <w:r w:rsidR="0075678D" w:rsidRPr="00DD3373">
        <w:rPr>
          <w:color w:val="000000"/>
        </w:rPr>
        <w:t xml:space="preserve"> Detto “Le grand”, per differenziarlo dal</w:t>
      </w:r>
      <w:r w:rsidR="00A14EF1" w:rsidRPr="00DD3373">
        <w:rPr>
          <w:color w:val="000000"/>
        </w:rPr>
        <w:t>l’</w:t>
      </w:r>
      <w:r w:rsidR="0075678D" w:rsidRPr="00DD3373">
        <w:rPr>
          <w:color w:val="000000"/>
        </w:rPr>
        <w:t xml:space="preserve">omonimo zio, non così “grand”. Opportuno </w:t>
      </w:r>
      <w:r w:rsidR="001C0F95">
        <w:rPr>
          <w:color w:val="000000"/>
        </w:rPr>
        <w:t xml:space="preserve">  </w:t>
      </w:r>
      <w:r w:rsidR="0075678D" w:rsidRPr="00DD3373">
        <w:rPr>
          <w:color w:val="000000"/>
        </w:rPr>
        <w:t xml:space="preserve">a questo punto il pensiero del Leopardi -Zibaldone, 251. </w:t>
      </w:r>
      <w:r w:rsidR="0075678D" w:rsidRPr="00DD3373">
        <w:rPr>
          <w:i/>
          <w:iCs/>
          <w:color w:val="000000"/>
        </w:rPr>
        <w:t xml:space="preserve">“I francesi hanno pochi diminutivi, e </w:t>
      </w:r>
      <w:r w:rsidR="001C0F95">
        <w:rPr>
          <w:i/>
          <w:iCs/>
          <w:color w:val="000000"/>
        </w:rPr>
        <w:t xml:space="preserve">  </w:t>
      </w:r>
      <w:r w:rsidR="0075678D" w:rsidRPr="00DD3373">
        <w:rPr>
          <w:i/>
          <w:iCs/>
          <w:color w:val="000000"/>
        </w:rPr>
        <w:t xml:space="preserve">riducono tutto con “petit”. </w:t>
      </w:r>
      <w:r w:rsidR="00A14EF1" w:rsidRPr="00DD3373">
        <w:rPr>
          <w:i/>
          <w:iCs/>
          <w:color w:val="000000"/>
        </w:rPr>
        <w:t>L’</w:t>
      </w:r>
      <w:r w:rsidR="0075678D" w:rsidRPr="00DD3373">
        <w:rPr>
          <w:i/>
          <w:iCs/>
          <w:color w:val="000000"/>
        </w:rPr>
        <w:t>impiego del “grand” é tipico di questo popolo”.</w:t>
      </w:r>
      <w:r w:rsidR="0075678D" w:rsidRPr="00DD3373">
        <w:rPr>
          <w:color w:val="000000"/>
        </w:rPr>
        <w:t xml:space="preserve"> Couperin é famoso per essere stato il primo a far passare il pollice sotto le altre dita, da quel momento la cosa sarà abituale sulla tastiera. </w:t>
      </w:r>
    </w:p>
    <w:p w:rsidR="0084555A" w:rsidRPr="00DD3373" w:rsidRDefault="0075678D" w:rsidP="00DB6D5D">
      <w:pPr>
        <w:pStyle w:val="Corpotesto"/>
        <w:spacing w:line="276" w:lineRule="auto"/>
        <w:jc w:val="left"/>
        <w:rPr>
          <w:color w:val="000000"/>
        </w:rPr>
      </w:pPr>
      <w:r w:rsidRPr="00DD3373">
        <w:rPr>
          <w:color w:val="000000"/>
        </w:rPr>
        <w:t xml:space="preserve">Tecnica del pollice impiegata anche da Domenico Scarlatti, con ammirazione di Muzio </w:t>
      </w:r>
      <w:r w:rsidR="001C0F95">
        <w:rPr>
          <w:color w:val="000000"/>
        </w:rPr>
        <w:t xml:space="preserve">            </w:t>
      </w:r>
      <w:r w:rsidRPr="00DD3373">
        <w:rPr>
          <w:color w:val="000000"/>
        </w:rPr>
        <w:t>Clementi, il padre della tecnica pianistica, che riterrà le sonate di Scarlatti e Couperin didattic</w:t>
      </w:r>
      <w:r w:rsidRPr="00DD3373">
        <w:rPr>
          <w:color w:val="000000"/>
        </w:rPr>
        <w:t>a</w:t>
      </w:r>
      <w:r w:rsidRPr="00DD3373">
        <w:rPr>
          <w:color w:val="000000"/>
        </w:rPr>
        <w:t>mente indispensabili agli allievi. Couperin chiama le sue raccolte clavicembalistiche: “Ordres”, raccolte nelle quali i numerosi brani per tastiera (254) sono spesso impreziositi da un titolo, ta</w:t>
      </w:r>
      <w:r w:rsidRPr="00DD3373">
        <w:rPr>
          <w:color w:val="000000"/>
        </w:rPr>
        <w:t>l</w:t>
      </w:r>
      <w:r w:rsidRPr="00DD3373">
        <w:rPr>
          <w:color w:val="000000"/>
        </w:rPr>
        <w:t xml:space="preserve">volta, parecchio in anticipo sui tempi, con intenti descrittivi. “Mulini a vento”, “Carillon”, “Anima </w:t>
      </w:r>
      <w:r w:rsidR="001C0F95">
        <w:rPr>
          <w:color w:val="000000"/>
        </w:rPr>
        <w:t xml:space="preserve"> </w:t>
      </w:r>
      <w:r w:rsidRPr="00DD3373">
        <w:rPr>
          <w:color w:val="000000"/>
        </w:rPr>
        <w:t>in pena”, “la Gallina” ecc</w:t>
      </w:r>
      <w:r w:rsidR="001137C4" w:rsidRPr="00DD3373">
        <w:rPr>
          <w:color w:val="000000"/>
        </w:rPr>
        <w:t>.</w:t>
      </w:r>
      <w:r w:rsidRPr="00DD3373">
        <w:rPr>
          <w:color w:val="000000"/>
        </w:rPr>
        <w:t xml:space="preserve"> Couperin non ricoprì mai incarichi ufficiali. Perché, se era “Il grande”? </w:t>
      </w:r>
    </w:p>
    <w:p w:rsidR="00FA7ED6" w:rsidRPr="00DD3373" w:rsidRDefault="0075678D" w:rsidP="00DB6D5D">
      <w:pPr>
        <w:pStyle w:val="Corpotesto"/>
        <w:spacing w:line="276" w:lineRule="auto"/>
        <w:jc w:val="left"/>
        <w:rPr>
          <w:color w:val="000000"/>
        </w:rPr>
      </w:pPr>
      <w:r w:rsidRPr="00DD3373">
        <w:rPr>
          <w:color w:val="000000"/>
        </w:rPr>
        <w:t>Per salute</w:t>
      </w:r>
      <w:r w:rsidR="0084555A" w:rsidRPr="00DD3373">
        <w:rPr>
          <w:color w:val="000000"/>
        </w:rPr>
        <w:t>?</w:t>
      </w:r>
      <w:r w:rsidRPr="00DD3373">
        <w:rPr>
          <w:color w:val="000000"/>
        </w:rPr>
        <w:t xml:space="preserve"> </w:t>
      </w:r>
      <w:r w:rsidR="001137C4" w:rsidRPr="00DD3373">
        <w:rPr>
          <w:color w:val="000000"/>
        </w:rPr>
        <w:t>N</w:t>
      </w:r>
      <w:r w:rsidRPr="00DD3373">
        <w:rPr>
          <w:color w:val="000000"/>
        </w:rPr>
        <w:t>on risulta. Per indipendenza di carattere, anc</w:t>
      </w:r>
      <w:r w:rsidR="00652D94">
        <w:rPr>
          <w:color w:val="000000"/>
        </w:rPr>
        <w:t>ò</w:t>
      </w:r>
      <w:r w:rsidRPr="00DD3373">
        <w:rPr>
          <w:color w:val="000000"/>
        </w:rPr>
        <w:t xml:space="preserve">ra meno plausibile. Saranno Mozart e Beethoven, parecchio tempo dopo, a fare questo difficile tentativo. </w:t>
      </w:r>
    </w:p>
    <w:p w:rsidR="009236F9" w:rsidRPr="00DD3373" w:rsidRDefault="0075678D" w:rsidP="00DB6D5D">
      <w:pPr>
        <w:pStyle w:val="Corpotesto"/>
        <w:spacing w:line="276" w:lineRule="auto"/>
        <w:jc w:val="left"/>
        <w:rPr>
          <w:color w:val="000000"/>
        </w:rPr>
      </w:pPr>
      <w:r w:rsidRPr="00DD3373">
        <w:rPr>
          <w:color w:val="000000"/>
        </w:rPr>
        <w:t>Per gelosia dei colleghi? Perché insegnava a tutti i blasonati del periodo? Forse ci siamo!</w:t>
      </w:r>
    </w:p>
    <w:p w:rsidR="00126B81" w:rsidRPr="00DD3373" w:rsidRDefault="0075678D" w:rsidP="00DB6D5D">
      <w:pPr>
        <w:pStyle w:val="Corpotesto"/>
        <w:spacing w:line="276" w:lineRule="auto"/>
        <w:jc w:val="left"/>
        <w:rPr>
          <w:color w:val="000000"/>
        </w:rPr>
      </w:pPr>
      <w:r w:rsidRPr="00DD3373">
        <w:rPr>
          <w:color w:val="000000"/>
        </w:rPr>
        <w:t xml:space="preserve">Lo stile clavicembalistico francese si differenzia da quello italiano per un maggior uso d’abbellimenti, minor disinvoltura ritmica, vena melodica più posata, piacere dei piccoli effetti imitativi e nel far ricorso talvolta a quelle soluzioni di danza così diffuse, da sempre, in Francia. La riscoperta novecentesca del clavicembalo é di duplice ordine: creativo </w:t>
      </w:r>
      <w:r w:rsidR="002F096E">
        <w:rPr>
          <w:color w:val="000000"/>
        </w:rPr>
        <w:t xml:space="preserve">e </w:t>
      </w:r>
      <w:r w:rsidRPr="00DD3373">
        <w:rPr>
          <w:color w:val="000000"/>
        </w:rPr>
        <w:t>esecutivo.</w:t>
      </w:r>
      <w:r w:rsidR="001137C4" w:rsidRPr="00DD3373">
        <w:rPr>
          <w:color w:val="000000"/>
        </w:rPr>
        <w:t xml:space="preserve"> </w:t>
      </w:r>
      <w:r w:rsidRPr="00DD3373">
        <w:rPr>
          <w:color w:val="000000"/>
        </w:rPr>
        <w:t xml:space="preserve"> </w:t>
      </w:r>
      <w:r w:rsidR="001C0F95">
        <w:rPr>
          <w:color w:val="000000"/>
        </w:rPr>
        <w:t xml:space="preserve">           </w:t>
      </w:r>
      <w:r w:rsidRPr="00DD3373">
        <w:rPr>
          <w:color w:val="000000"/>
        </w:rPr>
        <w:t>Creativo</w:t>
      </w:r>
      <w:r w:rsidR="001137C4" w:rsidRPr="00DD3373">
        <w:rPr>
          <w:color w:val="000000"/>
        </w:rPr>
        <w:t>,</w:t>
      </w:r>
      <w:r w:rsidRPr="00DD3373">
        <w:rPr>
          <w:color w:val="000000"/>
        </w:rPr>
        <w:t xml:space="preserve"> perché taluni autori del 1900, non riuscendo più </w:t>
      </w:r>
      <w:r w:rsidR="001137C4" w:rsidRPr="00DD3373">
        <w:rPr>
          <w:color w:val="000000"/>
        </w:rPr>
        <w:t>a</w:t>
      </w:r>
      <w:r w:rsidRPr="00DD3373">
        <w:rPr>
          <w:color w:val="000000"/>
        </w:rPr>
        <w:t xml:space="preserve"> utilizzare il pianoforte</w:t>
      </w:r>
      <w:r w:rsidR="009C605D" w:rsidRPr="00DD3373">
        <w:rPr>
          <w:color w:val="000000"/>
        </w:rPr>
        <w:t>,</w:t>
      </w:r>
      <w:r w:rsidRPr="00DD3373">
        <w:rPr>
          <w:color w:val="000000"/>
        </w:rPr>
        <w:t xml:space="preserve"> che era stato gran protagonista, sfruttato dal 1800 in poi in ognuna delle sue 88 note, s’indirizzarono con nuovo interesse allo strumento a pizzico, che</w:t>
      </w:r>
      <w:r w:rsidR="009236F9" w:rsidRPr="00DD3373">
        <w:rPr>
          <w:color w:val="000000"/>
        </w:rPr>
        <w:t>,</w:t>
      </w:r>
      <w:r w:rsidRPr="00DD3373">
        <w:rPr>
          <w:color w:val="000000"/>
        </w:rPr>
        <w:t xml:space="preserve"> dalla nascita del pianoforte, era stato </w:t>
      </w:r>
      <w:r w:rsidR="001C0F95">
        <w:rPr>
          <w:color w:val="000000"/>
        </w:rPr>
        <w:t xml:space="preserve">               </w:t>
      </w:r>
      <w:r w:rsidRPr="00DD3373">
        <w:rPr>
          <w:color w:val="000000"/>
        </w:rPr>
        <w:t xml:space="preserve">completamente dimenticato. </w:t>
      </w:r>
    </w:p>
    <w:p w:rsidR="0075678D" w:rsidRPr="00DD3373" w:rsidRDefault="0075678D" w:rsidP="00DB6D5D">
      <w:pPr>
        <w:pStyle w:val="Corpotesto"/>
        <w:spacing w:line="276" w:lineRule="auto"/>
        <w:jc w:val="left"/>
        <w:rPr>
          <w:color w:val="000000"/>
        </w:rPr>
      </w:pPr>
      <w:r w:rsidRPr="00DD3373">
        <w:rPr>
          <w:color w:val="000000"/>
        </w:rPr>
        <w:t xml:space="preserve">Wanda Landowska, é considerata la gran clavicembalista del 1900. Il più recente Scott Ross, ha inciso tutte le 550 sonate di Domenico Scarlatti in versione pianistica. Impresa notevole. </w:t>
      </w:r>
    </w:p>
    <w:p w:rsidR="0075678D" w:rsidRPr="00DD3373" w:rsidRDefault="0075678D" w:rsidP="00DB6D5D">
      <w:pPr>
        <w:pStyle w:val="Corpotesto"/>
        <w:spacing w:line="276" w:lineRule="auto"/>
        <w:jc w:val="left"/>
        <w:rPr>
          <w:color w:val="000000"/>
        </w:rPr>
      </w:pPr>
      <w:r w:rsidRPr="00DD3373">
        <w:rPr>
          <w:color w:val="000000"/>
        </w:rPr>
        <w:t xml:space="preserve">Tra le composizioni del 1900 ricordiamo il pregevole: “Concerto per clavicembalo e cinque strumenti“ di De Falla, atto di deferenza a Couperin. Così come “Tombeau de Couperin” di </w:t>
      </w:r>
      <w:r w:rsidR="001C0F95">
        <w:rPr>
          <w:color w:val="000000"/>
        </w:rPr>
        <w:t xml:space="preserve">  </w:t>
      </w:r>
      <w:r w:rsidRPr="00DD3373">
        <w:rPr>
          <w:color w:val="000000"/>
        </w:rPr>
        <w:t>Ravel o la precedente riedizione delle opere di Couperin per mano di Brahms.</w:t>
      </w:r>
    </w:p>
    <w:p w:rsidR="00416846" w:rsidRDefault="00416846" w:rsidP="00DB6D5D">
      <w:pPr>
        <w:pStyle w:val="Corpotesto"/>
        <w:spacing w:line="276" w:lineRule="auto"/>
        <w:jc w:val="left"/>
        <w:rPr>
          <w:color w:val="000000"/>
        </w:rPr>
      </w:pPr>
    </w:p>
    <w:p w:rsidR="005E195B" w:rsidRDefault="005E195B" w:rsidP="00DB6D5D">
      <w:pPr>
        <w:pStyle w:val="Corpotesto"/>
        <w:spacing w:line="276" w:lineRule="auto"/>
        <w:jc w:val="left"/>
        <w:rPr>
          <w:color w:val="000000"/>
        </w:rPr>
      </w:pPr>
    </w:p>
    <w:p w:rsidR="0075678D" w:rsidRPr="00CD4B91" w:rsidRDefault="006F7572" w:rsidP="00DB6D5D">
      <w:pPr>
        <w:pStyle w:val="Corpodeltesto2"/>
        <w:spacing w:line="276" w:lineRule="auto"/>
        <w:jc w:val="left"/>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24323"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24</w:t>
      </w:r>
      <w:r w:rsidR="000B064B"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NASCITA DEL</w:t>
      </w:r>
      <w:r w:rsidR="00A14EF1"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75678D" w:rsidRPr="00CD4B91">
        <w:rPr>
          <w:b/>
          <w:bCs w:val="0"/>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OPERA MODERNA.</w:t>
      </w:r>
    </w:p>
    <w:p w:rsidR="0075678D" w:rsidRPr="00DD3373" w:rsidRDefault="0075678D" w:rsidP="00DB6D5D">
      <w:pPr>
        <w:pStyle w:val="Corpodeltesto2"/>
        <w:spacing w:line="276" w:lineRule="auto"/>
        <w:jc w:val="left"/>
        <w:rPr>
          <w:color w:val="000000"/>
          <w:sz w:val="24"/>
        </w:rPr>
      </w:pPr>
      <w:r w:rsidRPr="00DD3373">
        <w:rPr>
          <w:color w:val="000000"/>
          <w:sz w:val="24"/>
        </w:rPr>
        <w:t xml:space="preserve">Abbiamo visto come in Francia, </w:t>
      </w:r>
      <w:r w:rsidR="00882BEA" w:rsidRPr="00DD3373">
        <w:rPr>
          <w:color w:val="000000"/>
          <w:sz w:val="24"/>
        </w:rPr>
        <w:t>l</w:t>
      </w:r>
      <w:r w:rsidR="00A14EF1" w:rsidRPr="00DD3373">
        <w:rPr>
          <w:color w:val="000000"/>
          <w:sz w:val="24"/>
        </w:rPr>
        <w:t>’</w:t>
      </w:r>
      <w:r w:rsidR="001137C4" w:rsidRPr="00DD3373">
        <w:rPr>
          <w:color w:val="000000"/>
          <w:sz w:val="24"/>
        </w:rPr>
        <w:t>O</w:t>
      </w:r>
      <w:r w:rsidRPr="00DD3373">
        <w:rPr>
          <w:color w:val="000000"/>
          <w:sz w:val="24"/>
        </w:rPr>
        <w:t xml:space="preserve">pera, prima di diventare Tragedie-Lirique con Lully, é fatta conoscere dagli Italiani Caccini e Cavalli. </w:t>
      </w:r>
      <w:r w:rsidR="00A14EF1" w:rsidRPr="00DD3373">
        <w:rPr>
          <w:color w:val="000000"/>
          <w:sz w:val="24"/>
        </w:rPr>
        <w:t>L’</w:t>
      </w:r>
      <w:r w:rsidRPr="00DD3373">
        <w:rPr>
          <w:color w:val="000000"/>
          <w:sz w:val="24"/>
        </w:rPr>
        <w:t>influenza Italiana si fa sentire di nuovo nel 1752, quando una compagnia Italiana, quasi casualmente, rappresenta al</w:t>
      </w:r>
      <w:r w:rsidR="00A14EF1" w:rsidRPr="00DD3373">
        <w:rPr>
          <w:color w:val="000000"/>
          <w:sz w:val="24"/>
        </w:rPr>
        <w:t>l’</w:t>
      </w:r>
      <w:r w:rsidRPr="00DD3373">
        <w:rPr>
          <w:color w:val="000000"/>
          <w:sz w:val="24"/>
        </w:rPr>
        <w:t xml:space="preserve">Opera, nel tempio della Tragédie lyrique di Lully e Rameau, la “Serva padrona“ e altri intermezzi. Il successo è </w:t>
      </w:r>
      <w:r w:rsidR="001C0F95">
        <w:rPr>
          <w:color w:val="000000"/>
          <w:sz w:val="24"/>
        </w:rPr>
        <w:t xml:space="preserve">        </w:t>
      </w:r>
      <w:r w:rsidRPr="00DD3373">
        <w:rPr>
          <w:color w:val="000000"/>
          <w:sz w:val="24"/>
        </w:rPr>
        <w:lastRenderedPageBreak/>
        <w:t xml:space="preserve">clamoroso, tanto da far nascere una “querelle” fra buffonisti (pro Italiani) e antibuffonisti, </w:t>
      </w:r>
      <w:r w:rsidR="001C0F95">
        <w:rPr>
          <w:color w:val="000000"/>
          <w:sz w:val="24"/>
        </w:rPr>
        <w:t xml:space="preserve">          </w:t>
      </w:r>
      <w:r w:rsidRPr="00DD3373">
        <w:rPr>
          <w:color w:val="000000"/>
          <w:sz w:val="24"/>
        </w:rPr>
        <w:t>sostenitori della tragedia lirica di Rameau, che si riallaccia al</w:t>
      </w:r>
      <w:r w:rsidR="00A14EF1" w:rsidRPr="00DD3373">
        <w:rPr>
          <w:color w:val="000000"/>
          <w:sz w:val="24"/>
        </w:rPr>
        <w:t>l’</w:t>
      </w:r>
      <w:r w:rsidRPr="00DD3373">
        <w:rPr>
          <w:color w:val="000000"/>
          <w:sz w:val="24"/>
        </w:rPr>
        <w:t xml:space="preserve">opera di Lully. </w:t>
      </w:r>
    </w:p>
    <w:p w:rsidR="0075678D" w:rsidRPr="00DD3373" w:rsidRDefault="0075678D" w:rsidP="00DB6D5D">
      <w:pPr>
        <w:pStyle w:val="Corpodeltesto2"/>
        <w:spacing w:line="276" w:lineRule="auto"/>
        <w:jc w:val="left"/>
        <w:rPr>
          <w:bCs w:val="0"/>
          <w:sz w:val="24"/>
        </w:rPr>
      </w:pPr>
      <w:r w:rsidRPr="00DD3373">
        <w:rPr>
          <w:color w:val="000000"/>
          <w:sz w:val="24"/>
        </w:rPr>
        <w:t>Da quel momento, s</w:t>
      </w:r>
      <w:r w:rsidRPr="00DD3373">
        <w:rPr>
          <w:sz w:val="24"/>
        </w:rPr>
        <w:t>ul modello del</w:t>
      </w:r>
      <w:r w:rsidR="00A14EF1" w:rsidRPr="00DD3373">
        <w:rPr>
          <w:sz w:val="24"/>
        </w:rPr>
        <w:t>l’</w:t>
      </w:r>
      <w:r w:rsidRPr="00DD3373">
        <w:rPr>
          <w:sz w:val="24"/>
        </w:rPr>
        <w:t>opera buffa Italiana, nasce un nuovo tipo di teatro, definito “Opera comique”. Era, inizialmente, uno spettacolo popolare allestito nelle piazze, in occasione di fiere e mercati. Quindi una f</w:t>
      </w:r>
      <w:r w:rsidRPr="00DD3373">
        <w:rPr>
          <w:bCs w:val="0"/>
          <w:sz w:val="24"/>
        </w:rPr>
        <w:t xml:space="preserve">orma più agile di teatro rispetto a quello di Lully e Rameau, e </w:t>
      </w:r>
      <w:r w:rsidR="001C0F95">
        <w:rPr>
          <w:bCs w:val="0"/>
          <w:sz w:val="24"/>
        </w:rPr>
        <w:t xml:space="preserve">  </w:t>
      </w:r>
      <w:r w:rsidRPr="00DD3373">
        <w:rPr>
          <w:bCs w:val="0"/>
          <w:sz w:val="24"/>
        </w:rPr>
        <w:t xml:space="preserve">dove si alternano, come nel Singspiel, parti cantate o recitate in prosa, quindi </w:t>
      </w:r>
      <w:r w:rsidR="00882BEA" w:rsidRPr="00DD3373">
        <w:rPr>
          <w:bCs w:val="0"/>
          <w:sz w:val="24"/>
        </w:rPr>
        <w:t>l</w:t>
      </w:r>
      <w:r w:rsidR="00A14EF1" w:rsidRPr="00DD3373">
        <w:rPr>
          <w:bCs w:val="0"/>
          <w:sz w:val="24"/>
        </w:rPr>
        <w:t>’</w:t>
      </w:r>
      <w:r w:rsidRPr="00DD3373">
        <w:rPr>
          <w:bCs w:val="0"/>
          <w:sz w:val="24"/>
        </w:rPr>
        <w:t xml:space="preserve">argomento </w:t>
      </w:r>
      <w:r w:rsidR="001C0F95">
        <w:rPr>
          <w:bCs w:val="0"/>
          <w:sz w:val="24"/>
        </w:rPr>
        <w:t xml:space="preserve">   </w:t>
      </w:r>
      <w:r w:rsidRPr="00DD3373">
        <w:rPr>
          <w:bCs w:val="0"/>
          <w:sz w:val="24"/>
        </w:rPr>
        <w:t>senza essere</w:t>
      </w:r>
      <w:r w:rsidR="001C0F95">
        <w:rPr>
          <w:bCs w:val="0"/>
          <w:sz w:val="24"/>
        </w:rPr>
        <w:t xml:space="preserve"> </w:t>
      </w:r>
      <w:r w:rsidRPr="00DD3373">
        <w:rPr>
          <w:bCs w:val="0"/>
          <w:sz w:val="24"/>
        </w:rPr>
        <w:t xml:space="preserve">necessariamente ridanciano è più </w:t>
      </w:r>
      <w:r w:rsidR="001137C4" w:rsidRPr="00DD3373">
        <w:rPr>
          <w:bCs w:val="0"/>
          <w:sz w:val="24"/>
        </w:rPr>
        <w:t>leggero</w:t>
      </w:r>
      <w:r w:rsidRPr="00DD3373">
        <w:rPr>
          <w:bCs w:val="0"/>
          <w:sz w:val="24"/>
        </w:rPr>
        <w:t xml:space="preserve"> e più vicino ai contenuti reali della </w:t>
      </w:r>
      <w:r w:rsidR="001C0F95">
        <w:rPr>
          <w:bCs w:val="0"/>
          <w:sz w:val="24"/>
        </w:rPr>
        <w:t xml:space="preserve">  </w:t>
      </w:r>
      <w:r w:rsidRPr="00DD3373">
        <w:rPr>
          <w:bCs w:val="0"/>
          <w:sz w:val="24"/>
        </w:rPr>
        <w:t xml:space="preserve">tragedia lirica. </w:t>
      </w:r>
    </w:p>
    <w:p w:rsidR="00FF3B24" w:rsidRDefault="0075678D" w:rsidP="00DB6D5D">
      <w:pPr>
        <w:pStyle w:val="Corpodeltesto2"/>
        <w:spacing w:line="276" w:lineRule="auto"/>
        <w:jc w:val="left"/>
        <w:rPr>
          <w:sz w:val="24"/>
        </w:rPr>
      </w:pPr>
      <w:r w:rsidRPr="00DD3373">
        <w:rPr>
          <w:sz w:val="24"/>
        </w:rPr>
        <w:t>Nel</w:t>
      </w:r>
      <w:r w:rsidR="00A14EF1" w:rsidRPr="00DD3373">
        <w:rPr>
          <w:sz w:val="24"/>
        </w:rPr>
        <w:t>l’</w:t>
      </w:r>
      <w:r w:rsidRPr="00DD3373">
        <w:rPr>
          <w:sz w:val="24"/>
        </w:rPr>
        <w:t xml:space="preserve">ottocento, </w:t>
      </w:r>
      <w:r w:rsidR="00882BEA" w:rsidRPr="00DD3373">
        <w:rPr>
          <w:sz w:val="24"/>
        </w:rPr>
        <w:t>l</w:t>
      </w:r>
      <w:r w:rsidR="00A14EF1" w:rsidRPr="00DD3373">
        <w:rPr>
          <w:sz w:val="24"/>
        </w:rPr>
        <w:t>’</w:t>
      </w:r>
      <w:r w:rsidRPr="00DD3373">
        <w:rPr>
          <w:sz w:val="24"/>
        </w:rPr>
        <w:t xml:space="preserve">opera-comique subirà </w:t>
      </w:r>
      <w:r w:rsidR="00A14EF1" w:rsidRPr="00DD3373">
        <w:rPr>
          <w:sz w:val="24"/>
        </w:rPr>
        <w:t>l’</w:t>
      </w:r>
      <w:r w:rsidRPr="00DD3373">
        <w:rPr>
          <w:sz w:val="24"/>
        </w:rPr>
        <w:t xml:space="preserve">influenza particolarmente della voce di Rossini, sino a prendere più significato, quando a metà del secolo, dalla fusione d’elementi del Grand’Opera </w:t>
      </w:r>
      <w:r w:rsidR="007E44E6">
        <w:rPr>
          <w:sz w:val="24"/>
        </w:rPr>
        <w:t xml:space="preserve">   </w:t>
      </w:r>
      <w:r w:rsidRPr="00DD3373">
        <w:rPr>
          <w:sz w:val="24"/>
        </w:rPr>
        <w:t>e del</w:t>
      </w:r>
      <w:r w:rsidR="00A14EF1" w:rsidRPr="00DD3373">
        <w:rPr>
          <w:sz w:val="24"/>
        </w:rPr>
        <w:t>l’</w:t>
      </w:r>
      <w:r w:rsidRPr="00DD3373">
        <w:rPr>
          <w:sz w:val="24"/>
        </w:rPr>
        <w:t xml:space="preserve">Opera-comique nascerà il Dramma lirico. </w:t>
      </w:r>
    </w:p>
    <w:p w:rsidR="009C605D" w:rsidRPr="00DD3373" w:rsidRDefault="0075678D" w:rsidP="00DB6D5D">
      <w:pPr>
        <w:pStyle w:val="Corpodeltesto2"/>
        <w:spacing w:line="276" w:lineRule="auto"/>
        <w:jc w:val="left"/>
        <w:rPr>
          <w:sz w:val="24"/>
        </w:rPr>
      </w:pPr>
      <w:r w:rsidRPr="00DD3373">
        <w:rPr>
          <w:sz w:val="24"/>
        </w:rPr>
        <w:t xml:space="preserve">Importante sarà Gounod con “Faust“, Bizet con “Carmen“ e Massenet con “Manon“. Faust, </w:t>
      </w:r>
      <w:r w:rsidR="007E44E6">
        <w:rPr>
          <w:sz w:val="24"/>
        </w:rPr>
        <w:t xml:space="preserve">     </w:t>
      </w:r>
      <w:r w:rsidRPr="00DD3373">
        <w:rPr>
          <w:sz w:val="24"/>
        </w:rPr>
        <w:t>ad esempio, sarà musicato da cima a fondo. Carmen pur rientrando nel genere del</w:t>
      </w:r>
      <w:r w:rsidR="00A14EF1" w:rsidRPr="00DD3373">
        <w:rPr>
          <w:sz w:val="24"/>
        </w:rPr>
        <w:t>l’</w:t>
      </w:r>
      <w:r w:rsidRPr="00DD3373">
        <w:rPr>
          <w:sz w:val="24"/>
        </w:rPr>
        <w:t xml:space="preserve">opera </w:t>
      </w:r>
      <w:r w:rsidR="007E44E6">
        <w:rPr>
          <w:sz w:val="24"/>
        </w:rPr>
        <w:t xml:space="preserve">         </w:t>
      </w:r>
      <w:r w:rsidRPr="00DD3373">
        <w:rPr>
          <w:sz w:val="24"/>
        </w:rPr>
        <w:t>comique per i recitativi, é un dramma luttuoso. Massenet in “Manon</w:t>
      </w:r>
      <w:r w:rsidR="001137C4" w:rsidRPr="00DD3373">
        <w:rPr>
          <w:sz w:val="24"/>
        </w:rPr>
        <w:t>”</w:t>
      </w:r>
      <w:r w:rsidRPr="00DD3373">
        <w:rPr>
          <w:sz w:val="24"/>
        </w:rPr>
        <w:t xml:space="preserve"> impiega i recitativi parlati con accompagnamento musicale. </w:t>
      </w:r>
    </w:p>
    <w:p w:rsidR="0084555A" w:rsidRPr="00DD3373" w:rsidRDefault="001137C4" w:rsidP="00DB6D5D">
      <w:pPr>
        <w:pStyle w:val="Corpodeltesto2"/>
        <w:spacing w:line="276" w:lineRule="auto"/>
        <w:jc w:val="left"/>
        <w:rPr>
          <w:bCs w:val="0"/>
          <w:sz w:val="24"/>
        </w:rPr>
      </w:pPr>
      <w:r w:rsidRPr="00DD3373">
        <w:rPr>
          <w:bCs w:val="0"/>
          <w:sz w:val="24"/>
        </w:rPr>
        <w:t>Altro esempio evident</w:t>
      </w:r>
      <w:r w:rsidR="00F36CFE">
        <w:rPr>
          <w:bCs w:val="0"/>
          <w:sz w:val="24"/>
        </w:rPr>
        <w:t xml:space="preserve">e é </w:t>
      </w:r>
      <w:r w:rsidRPr="00DD3373">
        <w:rPr>
          <w:bCs w:val="0"/>
          <w:sz w:val="24"/>
        </w:rPr>
        <w:t>la Russia, dove l’opera Italiana dominerà incontrastata fino a metà 1800, in pratica fino a Mus</w:t>
      </w:r>
      <w:r w:rsidR="00C31DE3">
        <w:rPr>
          <w:bCs w:val="0"/>
          <w:sz w:val="24"/>
        </w:rPr>
        <w:t>s</w:t>
      </w:r>
      <w:r w:rsidRPr="00DD3373">
        <w:rPr>
          <w:bCs w:val="0"/>
          <w:sz w:val="24"/>
        </w:rPr>
        <w:t>orgskij e al “Gruppo dei Cinque“.</w:t>
      </w:r>
      <w:r w:rsidR="0075678D" w:rsidRPr="00DD3373">
        <w:rPr>
          <w:bCs w:val="0"/>
          <w:sz w:val="24"/>
        </w:rPr>
        <w:t xml:space="preserve"> </w:t>
      </w:r>
    </w:p>
    <w:p w:rsidR="0075678D" w:rsidRPr="00DD3373" w:rsidRDefault="0075678D" w:rsidP="00DB6D5D">
      <w:pPr>
        <w:pStyle w:val="Corpodeltesto2"/>
        <w:spacing w:line="276" w:lineRule="auto"/>
        <w:jc w:val="left"/>
        <w:rPr>
          <w:bCs w:val="0"/>
          <w:sz w:val="24"/>
        </w:rPr>
      </w:pPr>
      <w:r w:rsidRPr="00DD3373">
        <w:rPr>
          <w:bCs w:val="0"/>
          <w:sz w:val="24"/>
        </w:rPr>
        <w:t xml:space="preserve">In ogni modo, per tutta la seconda metà del 1600 e per </w:t>
      </w:r>
      <w:r w:rsidR="00A14EF1" w:rsidRPr="00DD3373">
        <w:rPr>
          <w:bCs w:val="0"/>
          <w:sz w:val="24"/>
        </w:rPr>
        <w:t>l’</w:t>
      </w:r>
      <w:r w:rsidRPr="00DD3373">
        <w:rPr>
          <w:bCs w:val="0"/>
          <w:sz w:val="24"/>
        </w:rPr>
        <w:t>intero 1700, a Londra come a Vienna, Pietroburgo, Berlino, Madrid, Varsavia, ecc. si eseguiranno soltanto melodrammi Italiani.</w:t>
      </w:r>
    </w:p>
    <w:p w:rsidR="00126B81" w:rsidRPr="00DD3373" w:rsidRDefault="0075678D" w:rsidP="00DB6D5D">
      <w:pPr>
        <w:pStyle w:val="Corpodeltesto2"/>
        <w:spacing w:line="276" w:lineRule="auto"/>
        <w:jc w:val="left"/>
        <w:rPr>
          <w:sz w:val="24"/>
        </w:rPr>
      </w:pPr>
      <w:r w:rsidRPr="00DD3373">
        <w:rPr>
          <w:sz w:val="24"/>
        </w:rPr>
        <w:t xml:space="preserve">Unica eccezione, la Francia (Parigi), che nel far contrasto al gusto Italiano, prepara con Lullj (metà 1600), un tipo d’opera teatrale, un poco diverso da quello di scuola Italiana, ma sempre da questa originata. Una Tragedie-lirique di uno dei due compositori Italiani, Spontini e </w:t>
      </w:r>
      <w:r w:rsidR="004D0C93">
        <w:rPr>
          <w:sz w:val="24"/>
        </w:rPr>
        <w:t xml:space="preserve">                 </w:t>
      </w:r>
      <w:r w:rsidRPr="00DD3373">
        <w:rPr>
          <w:sz w:val="24"/>
        </w:rPr>
        <w:t xml:space="preserve">Cherubini, che operarono a Parigi nel periodo Napoleonico, fu “Ferdinando Cortez“ di Spontini (1809). Proprio quest’opera sarà alla base della nascita del “Grand’Opera“, rinnovamento </w:t>
      </w:r>
      <w:r w:rsidR="004D0C93">
        <w:rPr>
          <w:sz w:val="24"/>
        </w:rPr>
        <w:t xml:space="preserve">            </w:t>
      </w:r>
      <w:r w:rsidRPr="00DD3373">
        <w:rPr>
          <w:sz w:val="24"/>
        </w:rPr>
        <w:t xml:space="preserve">spettacolare della tragedie-lirique, di cui conservava la configurazione in cinque atti, il ballo e </w:t>
      </w:r>
      <w:r w:rsidR="004D0C93">
        <w:rPr>
          <w:sz w:val="24"/>
        </w:rPr>
        <w:t xml:space="preserve">  </w:t>
      </w:r>
      <w:r w:rsidRPr="00DD3373">
        <w:rPr>
          <w:sz w:val="24"/>
        </w:rPr>
        <w:t xml:space="preserve">le tinte storiche di grande effetto. </w:t>
      </w:r>
    </w:p>
    <w:p w:rsidR="0075678D" w:rsidRPr="00DD3373" w:rsidRDefault="0075678D" w:rsidP="00DB6D5D">
      <w:pPr>
        <w:pStyle w:val="Corpodeltesto2"/>
        <w:spacing w:line="276" w:lineRule="auto"/>
        <w:jc w:val="left"/>
        <w:rPr>
          <w:sz w:val="24"/>
        </w:rPr>
      </w:pPr>
      <w:r w:rsidRPr="00DD3373">
        <w:rPr>
          <w:sz w:val="24"/>
        </w:rPr>
        <w:t>Altre opere da citare per la nascita del Grand’Opera sono: “Muta di Portici“ di Auber (1828) di cui Wagner ammirò orchestrazione e cori, e “Guglielmo Tell“ di Rossini (1829).</w:t>
      </w:r>
    </w:p>
    <w:p w:rsidR="005E195B" w:rsidRDefault="005E195B" w:rsidP="00DB6D5D">
      <w:pPr>
        <w:pStyle w:val="Corpodeltesto2"/>
        <w:spacing w:line="276" w:lineRule="auto"/>
        <w:jc w:val="left"/>
        <w:rPr>
          <w:sz w:val="24"/>
        </w:rPr>
      </w:pPr>
    </w:p>
    <w:p w:rsidR="0075678D" w:rsidRPr="00DD3373" w:rsidRDefault="0075678D" w:rsidP="00DB6D5D">
      <w:pPr>
        <w:pStyle w:val="Corpodeltesto2"/>
        <w:spacing w:line="276" w:lineRule="auto"/>
        <w:jc w:val="left"/>
        <w:rPr>
          <w:sz w:val="24"/>
        </w:rPr>
      </w:pPr>
      <w:r w:rsidRPr="00DD3373">
        <w:rPr>
          <w:b/>
          <w:bCs w:val="0"/>
          <w:sz w:val="24"/>
        </w:rPr>
        <w:t>Luigi Cherubini</w:t>
      </w:r>
      <w:r w:rsidRPr="00DD3373">
        <w:rPr>
          <w:b/>
          <w:bCs w:val="0"/>
          <w:sz w:val="24"/>
        </w:rPr>
        <w:tab/>
      </w:r>
      <w:r w:rsidRPr="00DD3373">
        <w:rPr>
          <w:b/>
          <w:bCs w:val="0"/>
          <w:sz w:val="24"/>
        </w:rPr>
        <w:tab/>
      </w:r>
      <w:r w:rsidRPr="00DD3373">
        <w:rPr>
          <w:sz w:val="24"/>
        </w:rPr>
        <w:t>Firenze, 14.9.1760 - Parigi, 13.3.1842</w:t>
      </w:r>
      <w:r w:rsidR="00D56EE8" w:rsidRPr="00DD3373">
        <w:rPr>
          <w:sz w:val="24"/>
        </w:rPr>
        <w:t>.</w:t>
      </w:r>
    </w:p>
    <w:p w:rsidR="00126D2E" w:rsidRPr="00DD3373" w:rsidRDefault="0030176D" w:rsidP="00DB6D5D">
      <w:pPr>
        <w:pStyle w:val="Corpodeltesto2"/>
        <w:spacing w:line="276" w:lineRule="auto"/>
        <w:jc w:val="left"/>
        <w:rPr>
          <w:sz w:val="24"/>
        </w:rPr>
      </w:pPr>
      <w:r>
        <w:rPr>
          <w:noProof/>
          <w:color w:val="0000FF"/>
        </w:rPr>
        <w:drawing>
          <wp:inline distT="0" distB="0" distL="0" distR="0" wp14:anchorId="2B3B2340" wp14:editId="16C40A45">
            <wp:extent cx="614045" cy="812800"/>
            <wp:effectExtent l="19050" t="0" r="0" b="0"/>
            <wp:docPr id="50" name="Immagine 50" descr="http://www.bncf.firenze.sbn.it/oldWeb/notizie/testi/cherubiniconcerto.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www.bncf.firenze.sbn.it/oldWeb/notizie/testi/cherubiniconcerto.htm"/>
                    <pic:cNvPicPr>
                      <a:picLocks noChangeAspect="1" noChangeArrowheads="1"/>
                    </pic:cNvPicPr>
                  </pic:nvPicPr>
                  <pic:blipFill>
                    <a:blip r:embed="rId58" cstate="print"/>
                    <a:srcRect/>
                    <a:stretch>
                      <a:fillRect/>
                    </a:stretch>
                  </pic:blipFill>
                  <pic:spPr bwMode="auto">
                    <a:xfrm>
                      <a:off x="0" y="0"/>
                      <a:ext cx="614045" cy="812800"/>
                    </a:xfrm>
                    <a:prstGeom prst="rect">
                      <a:avLst/>
                    </a:prstGeom>
                    <a:noFill/>
                    <a:ln w="9525">
                      <a:noFill/>
                      <a:miter lim="800000"/>
                      <a:headEnd/>
                      <a:tailEnd/>
                    </a:ln>
                  </pic:spPr>
                </pic:pic>
              </a:graphicData>
            </a:graphic>
          </wp:inline>
        </w:drawing>
      </w:r>
      <w:r w:rsidR="00D56EE8" w:rsidRPr="00DD3373">
        <w:rPr>
          <w:color w:val="000000"/>
        </w:rPr>
        <w:t xml:space="preserve"> </w:t>
      </w:r>
      <w:r w:rsidR="0075678D" w:rsidRPr="00DD3373">
        <w:rPr>
          <w:sz w:val="24"/>
        </w:rPr>
        <w:t xml:space="preserve">Studia a Bologna con i fratelli Alessandro e Bartolomeo Felici, poi con Giuseppe Sarti. </w:t>
      </w:r>
      <w:r w:rsidR="001137C4" w:rsidRPr="00DD3373">
        <w:rPr>
          <w:sz w:val="24"/>
        </w:rPr>
        <w:t xml:space="preserve">Completati gli studi, s’impegna nella stesura delle opere “Armida abbandonata” (1782) e </w:t>
      </w:r>
      <w:r w:rsidR="004D0C93">
        <w:rPr>
          <w:sz w:val="24"/>
        </w:rPr>
        <w:t xml:space="preserve"> </w:t>
      </w:r>
      <w:r w:rsidR="001137C4" w:rsidRPr="00DD3373">
        <w:rPr>
          <w:sz w:val="24"/>
        </w:rPr>
        <w:t>“Adriano in Siria”, “Idalide” e “Alessandro nelle Indie” (1784).</w:t>
      </w:r>
      <w:r w:rsidR="0075678D" w:rsidRPr="00DD3373">
        <w:rPr>
          <w:sz w:val="24"/>
        </w:rPr>
        <w:t xml:space="preserve"> È lo stesso suo Maestro Sarti, a consigliarli miglior fortuna al</w:t>
      </w:r>
      <w:r w:rsidR="00A14EF1" w:rsidRPr="00DD3373">
        <w:rPr>
          <w:sz w:val="24"/>
        </w:rPr>
        <w:t>l’</w:t>
      </w:r>
      <w:r w:rsidR="0075678D" w:rsidRPr="00DD3373">
        <w:rPr>
          <w:sz w:val="24"/>
        </w:rPr>
        <w:t>estero.</w:t>
      </w:r>
      <w:r w:rsidR="00826E82" w:rsidRPr="00DD3373">
        <w:rPr>
          <w:sz w:val="24"/>
        </w:rPr>
        <w:t xml:space="preserve"> </w:t>
      </w:r>
    </w:p>
    <w:p w:rsidR="008B72D7" w:rsidRPr="00DD3373" w:rsidRDefault="0075678D" w:rsidP="00DB6D5D">
      <w:pPr>
        <w:pStyle w:val="Corpodeltesto2"/>
        <w:spacing w:line="276" w:lineRule="auto"/>
        <w:jc w:val="left"/>
        <w:rPr>
          <w:sz w:val="24"/>
        </w:rPr>
      </w:pPr>
      <w:r w:rsidRPr="00DD3373">
        <w:rPr>
          <w:sz w:val="24"/>
        </w:rPr>
        <w:t>Si reca per un breve periodo a Londra, dove compone “La finta principessa” (1785) e il “Giulio Sabino” (1786). Conosce il Principe di Galles, ha il favore del pubblico, un discreto gruzzolo, quindi si permette una vacanza in Francia. È violinista nel</w:t>
      </w:r>
      <w:r w:rsidR="00A14EF1" w:rsidRPr="00DD3373">
        <w:rPr>
          <w:sz w:val="24"/>
        </w:rPr>
        <w:t>l’</w:t>
      </w:r>
      <w:r w:rsidRPr="00DD3373">
        <w:rPr>
          <w:sz w:val="24"/>
        </w:rPr>
        <w:t xml:space="preserve">orchestra che nel 1787 esegue le sinfonie “Parigine” di Haydn. Conosce Viotti, il gran violinista, che lo presenta alla Regina Maria </w:t>
      </w:r>
      <w:r w:rsidRPr="00DD3373">
        <w:rPr>
          <w:sz w:val="24"/>
        </w:rPr>
        <w:lastRenderedPageBreak/>
        <w:t xml:space="preserve">Antonietta </w:t>
      </w:r>
      <w:r w:rsidR="001137C4" w:rsidRPr="00DD3373">
        <w:rPr>
          <w:sz w:val="24"/>
        </w:rPr>
        <w:t>e</w:t>
      </w:r>
      <w:r w:rsidRPr="00DD3373">
        <w:rPr>
          <w:sz w:val="24"/>
        </w:rPr>
        <w:t xml:space="preserve"> al poeta Marmontel, autore del libretto della sua opera Demofoonte. Ricompare momentaneamente a Torino per una promessa precedente e al Teatro Regio si rappresenta “Ifigenia in Aulide” (1788). </w:t>
      </w:r>
    </w:p>
    <w:p w:rsidR="00CC59BC" w:rsidRPr="00DD3373" w:rsidRDefault="0075678D" w:rsidP="00DB6D5D">
      <w:pPr>
        <w:pStyle w:val="Corpodeltesto2"/>
        <w:spacing w:line="276" w:lineRule="auto"/>
        <w:jc w:val="left"/>
        <w:rPr>
          <w:sz w:val="24"/>
        </w:rPr>
      </w:pPr>
      <w:r w:rsidRPr="00DD3373">
        <w:rPr>
          <w:sz w:val="24"/>
        </w:rPr>
        <w:t xml:space="preserve">Torna definitivamente a Parigi dove, il 5 dicembre 1788, il melodramma “Demofoonte” è </w:t>
      </w:r>
      <w:r w:rsidR="004D0C93">
        <w:rPr>
          <w:sz w:val="24"/>
        </w:rPr>
        <w:t xml:space="preserve">      </w:t>
      </w:r>
      <w:r w:rsidRPr="00DD3373">
        <w:rPr>
          <w:sz w:val="24"/>
        </w:rPr>
        <w:t>rappresentato al</w:t>
      </w:r>
      <w:r w:rsidR="00A14EF1" w:rsidRPr="00DD3373">
        <w:rPr>
          <w:sz w:val="24"/>
        </w:rPr>
        <w:t>l’</w:t>
      </w:r>
      <w:r w:rsidRPr="00DD3373">
        <w:rPr>
          <w:sz w:val="24"/>
        </w:rPr>
        <w:t xml:space="preserve">Opera. La composizione è un omaggio a Re Luigi, da cui è incaricato di far rappresentare opere, di genere buffo, sue e d’altri compositori Italiani. </w:t>
      </w:r>
      <w:r w:rsidR="00886433" w:rsidRPr="00DD3373">
        <w:rPr>
          <w:sz w:val="24"/>
        </w:rPr>
        <w:t>Purtroppo</w:t>
      </w:r>
      <w:r w:rsidRPr="00DD3373">
        <w:rPr>
          <w:sz w:val="24"/>
        </w:rPr>
        <w:t xml:space="preserve"> la rivoluzione interrompe tutto. </w:t>
      </w:r>
    </w:p>
    <w:p w:rsidR="009C605D" w:rsidRPr="00DD3373" w:rsidRDefault="0075678D" w:rsidP="00DB6D5D">
      <w:pPr>
        <w:pStyle w:val="Corpodeltesto2"/>
        <w:spacing w:line="276" w:lineRule="auto"/>
        <w:jc w:val="left"/>
        <w:rPr>
          <w:sz w:val="24"/>
        </w:rPr>
      </w:pPr>
      <w:r w:rsidRPr="00DD3373">
        <w:rPr>
          <w:sz w:val="24"/>
        </w:rPr>
        <w:t>I teatri sono chiusi, il sospetto è sul</w:t>
      </w:r>
      <w:r w:rsidR="00A14EF1" w:rsidRPr="00DD3373">
        <w:rPr>
          <w:sz w:val="24"/>
        </w:rPr>
        <w:t>l’</w:t>
      </w:r>
      <w:r w:rsidRPr="00DD3373">
        <w:rPr>
          <w:sz w:val="24"/>
        </w:rPr>
        <w:t xml:space="preserve">ombra di chiunque. Anche quando, nel 1791, la sua opera “Lodoiska” ha gran successo al Teatro Faydeau. Non è questo un momento propizio per </w:t>
      </w:r>
      <w:r w:rsidR="004D0C93">
        <w:rPr>
          <w:sz w:val="24"/>
        </w:rPr>
        <w:t xml:space="preserve">         </w:t>
      </w:r>
      <w:r w:rsidRPr="00DD3373">
        <w:rPr>
          <w:sz w:val="24"/>
        </w:rPr>
        <w:t>persone di successo, si allontana da Parigi e si stabilisce a Gaillon per due anni. Nel</w:t>
      </w:r>
      <w:r w:rsidR="00A14EF1" w:rsidRPr="00DD3373">
        <w:rPr>
          <w:sz w:val="24"/>
        </w:rPr>
        <w:t>l’</w:t>
      </w:r>
      <w:r w:rsidRPr="00DD3373">
        <w:rPr>
          <w:sz w:val="24"/>
        </w:rPr>
        <w:t xml:space="preserve">estate </w:t>
      </w:r>
      <w:r w:rsidR="004D0C93">
        <w:rPr>
          <w:sz w:val="24"/>
        </w:rPr>
        <w:t xml:space="preserve">  </w:t>
      </w:r>
      <w:r w:rsidRPr="00DD3373">
        <w:rPr>
          <w:sz w:val="24"/>
        </w:rPr>
        <w:t xml:space="preserve">del 1793, Cherubini ritorna in una Parigi Robesperriana, turbolenta e incerta. Si sposa, in una cantina, al lume di candela, con Cecilia Tourette. </w:t>
      </w:r>
      <w:r w:rsidR="00886433" w:rsidRPr="00DD3373">
        <w:rPr>
          <w:sz w:val="24"/>
        </w:rPr>
        <w:t xml:space="preserve">A benedire l’unione, un sacerdote travestito </w:t>
      </w:r>
      <w:r w:rsidR="004D0C93">
        <w:rPr>
          <w:sz w:val="24"/>
        </w:rPr>
        <w:t xml:space="preserve"> </w:t>
      </w:r>
      <w:r w:rsidR="00886433" w:rsidRPr="00DD3373">
        <w:rPr>
          <w:sz w:val="24"/>
        </w:rPr>
        <w:t>da Sanculotto.</w:t>
      </w:r>
      <w:r w:rsidRPr="00DD3373">
        <w:rPr>
          <w:sz w:val="24"/>
        </w:rPr>
        <w:t xml:space="preserve"> </w:t>
      </w:r>
    </w:p>
    <w:p w:rsidR="001323CD" w:rsidRDefault="0075678D" w:rsidP="00DB6D5D">
      <w:pPr>
        <w:pStyle w:val="Corpodeltesto2"/>
        <w:spacing w:line="276" w:lineRule="auto"/>
        <w:jc w:val="left"/>
        <w:rPr>
          <w:sz w:val="24"/>
        </w:rPr>
      </w:pPr>
      <w:r w:rsidRPr="00DD3373">
        <w:rPr>
          <w:sz w:val="24"/>
        </w:rPr>
        <w:t>Al confuso teatro della Repubblica e delle Arti sempre in quel</w:t>
      </w:r>
      <w:r w:rsidR="00A14EF1" w:rsidRPr="00DD3373">
        <w:rPr>
          <w:sz w:val="24"/>
        </w:rPr>
        <w:t>l’</w:t>
      </w:r>
      <w:r w:rsidRPr="00DD3373">
        <w:rPr>
          <w:sz w:val="24"/>
        </w:rPr>
        <w:t xml:space="preserve">anno, si esegue </w:t>
      </w:r>
      <w:r w:rsidR="00A14EF1" w:rsidRPr="00DD3373">
        <w:rPr>
          <w:sz w:val="24"/>
        </w:rPr>
        <w:t>l’</w:t>
      </w:r>
      <w:r w:rsidRPr="00DD3373">
        <w:rPr>
          <w:sz w:val="24"/>
        </w:rPr>
        <w:t>opera balletto “Anacreonte” nella cui ouverture si avvertono “voglie di sinfonia”. Anc</w:t>
      </w:r>
      <w:r w:rsidR="00652D94">
        <w:rPr>
          <w:sz w:val="24"/>
        </w:rPr>
        <w:t>ò</w:t>
      </w:r>
      <w:r w:rsidRPr="00DD3373">
        <w:rPr>
          <w:sz w:val="24"/>
        </w:rPr>
        <w:t>ra troppa confusione in città per averne un ritorno finanziario.</w:t>
      </w:r>
      <w:r w:rsidR="009C605D" w:rsidRPr="00DD3373">
        <w:rPr>
          <w:sz w:val="24"/>
        </w:rPr>
        <w:t xml:space="preserve"> </w:t>
      </w:r>
      <w:r w:rsidRPr="00DD3373">
        <w:rPr>
          <w:sz w:val="24"/>
        </w:rPr>
        <w:t xml:space="preserve">Cherubini, per campare, suona il triangolo e compone marce nella </w:t>
      </w:r>
      <w:r w:rsidRPr="00DD3373">
        <w:rPr>
          <w:i/>
          <w:iCs/>
          <w:sz w:val="24"/>
        </w:rPr>
        <w:t>Banda militare del corpo di Guardia</w:t>
      </w:r>
      <w:r w:rsidRPr="00DD3373">
        <w:rPr>
          <w:sz w:val="24"/>
        </w:rPr>
        <w:t xml:space="preserve"> del</w:t>
      </w:r>
      <w:r w:rsidR="00A14EF1" w:rsidRPr="00DD3373">
        <w:rPr>
          <w:sz w:val="24"/>
        </w:rPr>
        <w:t>l’</w:t>
      </w:r>
      <w:r w:rsidRPr="00DD3373">
        <w:rPr>
          <w:sz w:val="24"/>
        </w:rPr>
        <w:t xml:space="preserve">amico Bernard Sarrette, seguace di </w:t>
      </w:r>
      <w:r w:rsidR="004D0C93">
        <w:rPr>
          <w:sz w:val="24"/>
        </w:rPr>
        <w:t xml:space="preserve">      </w:t>
      </w:r>
      <w:r w:rsidRPr="00DD3373">
        <w:rPr>
          <w:sz w:val="24"/>
        </w:rPr>
        <w:t xml:space="preserve">Napoleone. </w:t>
      </w:r>
    </w:p>
    <w:p w:rsidR="00886433" w:rsidRPr="00DD3373" w:rsidRDefault="0075678D" w:rsidP="00DB6D5D">
      <w:pPr>
        <w:pStyle w:val="Corpodeltesto2"/>
        <w:spacing w:line="276" w:lineRule="auto"/>
        <w:jc w:val="left"/>
        <w:rPr>
          <w:sz w:val="24"/>
        </w:rPr>
      </w:pPr>
      <w:r w:rsidRPr="00DD3373">
        <w:rPr>
          <w:sz w:val="24"/>
        </w:rPr>
        <w:t xml:space="preserve">Quest’intelligente dilettante di Musica fonderà nel 1793 </w:t>
      </w:r>
      <w:r w:rsidR="00A14EF1" w:rsidRPr="00DD3373">
        <w:rPr>
          <w:sz w:val="24"/>
        </w:rPr>
        <w:t>l’</w:t>
      </w:r>
      <w:r w:rsidRPr="00DD3373">
        <w:rPr>
          <w:sz w:val="24"/>
        </w:rPr>
        <w:t xml:space="preserve">Istituto Nazionale di Musica, che nel 1795 diventerà il Conservatorio di Parigi. Non del tutto passati i tempi bui, Cherubini ottiene </w:t>
      </w:r>
      <w:r w:rsidR="00A14EF1" w:rsidRPr="00DD3373">
        <w:rPr>
          <w:sz w:val="24"/>
        </w:rPr>
        <w:t>l’</w:t>
      </w:r>
      <w:r w:rsidRPr="00DD3373">
        <w:rPr>
          <w:sz w:val="24"/>
        </w:rPr>
        <w:t>incarico d’ispettore al</w:t>
      </w:r>
      <w:r w:rsidR="00A14EF1" w:rsidRPr="00DD3373">
        <w:rPr>
          <w:sz w:val="24"/>
        </w:rPr>
        <w:t>l’</w:t>
      </w:r>
      <w:r w:rsidRPr="00DD3373">
        <w:rPr>
          <w:sz w:val="24"/>
        </w:rPr>
        <w:t xml:space="preserve">Istituto nazionale della Musica. </w:t>
      </w:r>
    </w:p>
    <w:p w:rsidR="0075678D" w:rsidRPr="00DD3373" w:rsidRDefault="0075678D" w:rsidP="00DB6D5D">
      <w:pPr>
        <w:pStyle w:val="Corpodeltesto2"/>
        <w:spacing w:line="276" w:lineRule="auto"/>
        <w:jc w:val="left"/>
        <w:rPr>
          <w:sz w:val="24"/>
        </w:rPr>
      </w:pPr>
      <w:r w:rsidRPr="00DD3373">
        <w:rPr>
          <w:sz w:val="24"/>
        </w:rPr>
        <w:t xml:space="preserve">Alla riapertura del teatro Faydeau, presenta </w:t>
      </w:r>
      <w:r w:rsidR="00A14EF1" w:rsidRPr="00DD3373">
        <w:rPr>
          <w:sz w:val="24"/>
        </w:rPr>
        <w:t>l’</w:t>
      </w:r>
      <w:r w:rsidRPr="00DD3373">
        <w:rPr>
          <w:sz w:val="24"/>
        </w:rPr>
        <w:t>opera “Elisa” (13. 12.1794).</w:t>
      </w:r>
      <w:r w:rsidR="00886433" w:rsidRPr="00DD3373">
        <w:rPr>
          <w:sz w:val="24"/>
        </w:rPr>
        <w:t xml:space="preserve"> </w:t>
      </w:r>
      <w:r w:rsidRPr="00DD3373">
        <w:rPr>
          <w:sz w:val="24"/>
        </w:rPr>
        <w:t xml:space="preserve">Passato il grosso della bufera, Cherubini compone </w:t>
      </w:r>
      <w:r w:rsidR="00A14EF1" w:rsidRPr="00DD3373">
        <w:rPr>
          <w:sz w:val="24"/>
        </w:rPr>
        <w:t>l’</w:t>
      </w:r>
      <w:r w:rsidRPr="00DD3373">
        <w:rPr>
          <w:sz w:val="24"/>
        </w:rPr>
        <w:t xml:space="preserve">importante opera: “Medea”-1797, </w:t>
      </w:r>
      <w:r w:rsidR="00131D78" w:rsidRPr="00DD3373">
        <w:rPr>
          <w:sz w:val="24"/>
        </w:rPr>
        <w:t>diventando</w:t>
      </w:r>
      <w:r w:rsidRPr="00DD3373">
        <w:rPr>
          <w:sz w:val="24"/>
        </w:rPr>
        <w:t xml:space="preserve"> il più apprezzabile compositore di Francia. Meno importanti le successive “Osteria portoghese”- 1799 e </w:t>
      </w:r>
      <w:r w:rsidR="004D0C93">
        <w:rPr>
          <w:sz w:val="24"/>
        </w:rPr>
        <w:t xml:space="preserve">                   </w:t>
      </w:r>
      <w:r w:rsidRPr="00DD3373">
        <w:rPr>
          <w:sz w:val="24"/>
        </w:rPr>
        <w:t xml:space="preserve">“Le due giornate”- 1800. </w:t>
      </w:r>
    </w:p>
    <w:p w:rsidR="0075678D" w:rsidRPr="00DD3373" w:rsidRDefault="0075678D" w:rsidP="00DB6D5D">
      <w:pPr>
        <w:pStyle w:val="Corpodeltesto2"/>
        <w:spacing w:line="276" w:lineRule="auto"/>
        <w:jc w:val="left"/>
        <w:rPr>
          <w:sz w:val="24"/>
        </w:rPr>
      </w:pPr>
      <w:r w:rsidRPr="00DD3373">
        <w:rPr>
          <w:sz w:val="24"/>
        </w:rPr>
        <w:t xml:space="preserve">Conosce Napoleone, c’è stima ma non vicendevole simpatia. In quei momenti Cherubini soffriva d’esaurimento nervoso, pur continuando a lavorare. Da Vienna un invito, nel 1805, per </w:t>
      </w:r>
      <w:r w:rsidR="004D0C93">
        <w:rPr>
          <w:sz w:val="24"/>
        </w:rPr>
        <w:t xml:space="preserve">               </w:t>
      </w:r>
      <w:r w:rsidRPr="00DD3373">
        <w:rPr>
          <w:sz w:val="24"/>
        </w:rPr>
        <w:t xml:space="preserve">presentare le sue opere. Tra i tanti anche il vecchio buon Haydn. Napoleone entra a Vienna, Haydn muore, e Cherubini ha dal Bonaparte </w:t>
      </w:r>
      <w:r w:rsidR="00A14EF1" w:rsidRPr="00DD3373">
        <w:rPr>
          <w:sz w:val="24"/>
        </w:rPr>
        <w:t>l’</w:t>
      </w:r>
      <w:r w:rsidRPr="00DD3373">
        <w:rPr>
          <w:sz w:val="24"/>
        </w:rPr>
        <w:t xml:space="preserve">incarico di Direttore musicale nel grandioso </w:t>
      </w:r>
      <w:r w:rsidR="004D0C93">
        <w:rPr>
          <w:sz w:val="24"/>
        </w:rPr>
        <w:t xml:space="preserve">           </w:t>
      </w:r>
      <w:r w:rsidRPr="00DD3373">
        <w:rPr>
          <w:sz w:val="24"/>
        </w:rPr>
        <w:t>castello di Schonbrun.</w:t>
      </w:r>
    </w:p>
    <w:p w:rsidR="00932A30" w:rsidRPr="00DD3373" w:rsidRDefault="0075678D" w:rsidP="00DB6D5D">
      <w:pPr>
        <w:pStyle w:val="Corpodeltesto2"/>
        <w:spacing w:line="276" w:lineRule="auto"/>
        <w:jc w:val="left"/>
        <w:rPr>
          <w:sz w:val="24"/>
        </w:rPr>
      </w:pPr>
      <w:r w:rsidRPr="00DD3373">
        <w:rPr>
          <w:sz w:val="24"/>
        </w:rPr>
        <w:t xml:space="preserve">Cherubini ritorna a Parigi, ma costantemente disturbato dai fragili nervi, decide di dedicarsi alla botanica, ospite del suo allievo Auber, autore della “Muta di Portici”. </w:t>
      </w:r>
      <w:r w:rsidR="00A14EF1" w:rsidRPr="00DD3373">
        <w:rPr>
          <w:sz w:val="24"/>
        </w:rPr>
        <w:t>L’</w:t>
      </w:r>
      <w:r w:rsidRPr="00DD3373">
        <w:rPr>
          <w:sz w:val="24"/>
        </w:rPr>
        <w:t xml:space="preserve">intelligente allievo lo </w:t>
      </w:r>
      <w:r w:rsidR="004D0C93">
        <w:rPr>
          <w:sz w:val="24"/>
        </w:rPr>
        <w:t xml:space="preserve"> </w:t>
      </w:r>
      <w:r w:rsidRPr="00DD3373">
        <w:rPr>
          <w:sz w:val="24"/>
        </w:rPr>
        <w:t xml:space="preserve">convince </w:t>
      </w:r>
      <w:r w:rsidR="00886433" w:rsidRPr="00DD3373">
        <w:rPr>
          <w:sz w:val="24"/>
        </w:rPr>
        <w:t>a</w:t>
      </w:r>
      <w:r w:rsidRPr="00DD3373">
        <w:rPr>
          <w:sz w:val="24"/>
        </w:rPr>
        <w:t xml:space="preserve"> un lavoro meno frenetico. Un poco di biliardo e un poco di scrittura musicale, a dosi alterne. Così nasce la Messa a tre voci (1808), poi la “Missa solemnis” (1811). Quindi </w:t>
      </w:r>
      <w:r w:rsidR="004D0C93">
        <w:rPr>
          <w:sz w:val="24"/>
        </w:rPr>
        <w:t xml:space="preserve">                  </w:t>
      </w:r>
      <w:r w:rsidRPr="00DD3373">
        <w:rPr>
          <w:sz w:val="24"/>
        </w:rPr>
        <w:t xml:space="preserve">“Gli Abenceragi”- un grand-opéra, nel 1813, che era anche una risposta al notevole successo della “Vestale” di Spontini. La Sinfonia in Re maggiore del 1815, è commissionata da Muzio Clementi. “Messa da Requiem” (1816) e “Alì Babà” (1833), danno </w:t>
      </w:r>
      <w:r w:rsidR="00A14EF1" w:rsidRPr="00DD3373">
        <w:rPr>
          <w:sz w:val="24"/>
        </w:rPr>
        <w:t>l’</w:t>
      </w:r>
      <w:r w:rsidRPr="00DD3373">
        <w:rPr>
          <w:sz w:val="24"/>
        </w:rPr>
        <w:t xml:space="preserve">idea del suo destreggiarsi bene in ogni genere. </w:t>
      </w:r>
    </w:p>
    <w:p w:rsidR="00D15A6B" w:rsidRDefault="0075678D" w:rsidP="00DB6D5D">
      <w:pPr>
        <w:pStyle w:val="Corpodeltesto2"/>
        <w:spacing w:line="276" w:lineRule="auto"/>
        <w:jc w:val="left"/>
        <w:rPr>
          <w:sz w:val="24"/>
        </w:rPr>
      </w:pPr>
      <w:r w:rsidRPr="00DD3373">
        <w:rPr>
          <w:sz w:val="24"/>
        </w:rPr>
        <w:t xml:space="preserve">Sapeva di Rossini, del nascente romanticismo, la nuova forma non lo interessava, </w:t>
      </w:r>
      <w:r w:rsidR="004D0C93">
        <w:rPr>
          <w:sz w:val="24"/>
        </w:rPr>
        <w:t xml:space="preserve">                    </w:t>
      </w:r>
      <w:r w:rsidRPr="00DD3373">
        <w:rPr>
          <w:sz w:val="24"/>
        </w:rPr>
        <w:t xml:space="preserve">caratterialmente voleva percorrere la sua strada. I suoi allievi ottenevano successi in nuove opere, sono certo del suo compiacimento. </w:t>
      </w:r>
    </w:p>
    <w:p w:rsidR="008B72D7" w:rsidRPr="00DD3373" w:rsidRDefault="0075678D" w:rsidP="00DB6D5D">
      <w:pPr>
        <w:pStyle w:val="Corpodeltesto2"/>
        <w:spacing w:line="276" w:lineRule="auto"/>
        <w:jc w:val="left"/>
        <w:rPr>
          <w:sz w:val="24"/>
        </w:rPr>
      </w:pPr>
      <w:r w:rsidRPr="00DD3373">
        <w:rPr>
          <w:sz w:val="24"/>
        </w:rPr>
        <w:lastRenderedPageBreak/>
        <w:t>Nel 1836 Cherubini compone il “Requiem”, per sole voci maschili, destinato ai suoi funerali. Più realista de</w:t>
      </w:r>
      <w:r w:rsidR="00A029CD" w:rsidRPr="00DD3373">
        <w:rPr>
          <w:sz w:val="24"/>
        </w:rPr>
        <w:t>l</w:t>
      </w:r>
      <w:r w:rsidRPr="00DD3373">
        <w:rPr>
          <w:sz w:val="24"/>
        </w:rPr>
        <w:t xml:space="preserve"> Re, di cui aveva visto la brutta fine.</w:t>
      </w:r>
      <w:r w:rsidR="00A029CD" w:rsidRPr="00DD3373">
        <w:rPr>
          <w:sz w:val="24"/>
        </w:rPr>
        <w:t xml:space="preserve"> </w:t>
      </w:r>
      <w:r w:rsidRPr="00DD3373">
        <w:rPr>
          <w:sz w:val="24"/>
        </w:rPr>
        <w:t xml:space="preserve">Napoleone lo nominò Cavaliere, Luigi XVII gli dispensò </w:t>
      </w:r>
      <w:r w:rsidR="00A14EF1" w:rsidRPr="00DD3373">
        <w:rPr>
          <w:sz w:val="24"/>
        </w:rPr>
        <w:t>l’</w:t>
      </w:r>
      <w:r w:rsidRPr="00DD3373">
        <w:rPr>
          <w:sz w:val="24"/>
        </w:rPr>
        <w:t xml:space="preserve">Ordine di San Michele, Carlo X lo fece Ufficiale della </w:t>
      </w:r>
      <w:r w:rsidR="00886433" w:rsidRPr="00DD3373">
        <w:rPr>
          <w:sz w:val="24"/>
        </w:rPr>
        <w:t>Legione</w:t>
      </w:r>
      <w:r w:rsidRPr="00DD3373">
        <w:rPr>
          <w:sz w:val="24"/>
        </w:rPr>
        <w:t xml:space="preserve"> d’Onore. Direttore del Conservatorio di Parigi dal 1822.</w:t>
      </w:r>
    </w:p>
    <w:p w:rsidR="0075678D" w:rsidRPr="00DD3373" w:rsidRDefault="0075678D" w:rsidP="00DB6D5D">
      <w:pPr>
        <w:pStyle w:val="Corpodeltesto2"/>
        <w:spacing w:line="276" w:lineRule="auto"/>
        <w:jc w:val="left"/>
        <w:rPr>
          <w:sz w:val="24"/>
        </w:rPr>
      </w:pPr>
      <w:r w:rsidRPr="00DD3373">
        <w:rPr>
          <w:sz w:val="24"/>
        </w:rPr>
        <w:t xml:space="preserve">Vent’anni dopo, il 13.3.1842, Cherubini muore, rimpianto da tutto il mondo musicale, compresi quegli allievi che lo descrivevano come “Molto severo”, rammentando anche la non ammissione di Liszt al Conservatorio perché straniero, quelle erano le regole, senza considerare che lo stesso Cherubini </w:t>
      </w:r>
      <w:r w:rsidR="00886433" w:rsidRPr="00DD3373">
        <w:rPr>
          <w:sz w:val="24"/>
        </w:rPr>
        <w:t>fosse straniero</w:t>
      </w:r>
      <w:r w:rsidRPr="00DD3373">
        <w:rPr>
          <w:sz w:val="24"/>
        </w:rPr>
        <w:t>. Un distinto Maestro Italiano.</w:t>
      </w:r>
    </w:p>
    <w:p w:rsidR="0075678D" w:rsidRDefault="0075678D" w:rsidP="00DB6D5D">
      <w:pPr>
        <w:pStyle w:val="Corpodeltesto2"/>
        <w:spacing w:line="276" w:lineRule="auto"/>
        <w:jc w:val="left"/>
        <w:rPr>
          <w:bCs w:val="0"/>
          <w:sz w:val="24"/>
        </w:rPr>
      </w:pPr>
      <w:r w:rsidRPr="00DD3373">
        <w:rPr>
          <w:bCs w:val="0"/>
          <w:sz w:val="24"/>
        </w:rPr>
        <w:t>Autore per eccellenza di “Grand’Opera” sarà:</w:t>
      </w:r>
    </w:p>
    <w:p w:rsidR="00AC5FE8" w:rsidRPr="00DD3373" w:rsidRDefault="00AC5FE8" w:rsidP="00DB6D5D">
      <w:pPr>
        <w:pStyle w:val="Corpodeltesto2"/>
        <w:spacing w:line="276" w:lineRule="auto"/>
        <w:jc w:val="left"/>
        <w:rPr>
          <w:bCs w:val="0"/>
          <w:sz w:val="24"/>
        </w:rPr>
      </w:pPr>
    </w:p>
    <w:p w:rsidR="0075678D" w:rsidRPr="00DD3373" w:rsidRDefault="0075678D" w:rsidP="00DB6D5D">
      <w:pPr>
        <w:spacing w:line="276" w:lineRule="auto"/>
        <w:jc w:val="left"/>
        <w:rPr>
          <w:rFonts w:ascii="Arial" w:hAnsi="Arial" w:cs="Arial"/>
          <w:color w:val="000000"/>
        </w:rPr>
      </w:pPr>
      <w:r w:rsidRPr="00DD3373">
        <w:rPr>
          <w:rFonts w:ascii="Arial" w:hAnsi="Arial" w:cs="Arial"/>
          <w:b/>
          <w:bCs/>
          <w:color w:val="1F497D"/>
        </w:rPr>
        <w:t>Giacomo Meyerbeer</w:t>
      </w:r>
      <w:r w:rsidRPr="00DD3373">
        <w:rPr>
          <w:rFonts w:ascii="Arial" w:hAnsi="Arial" w:cs="Arial"/>
          <w:b/>
          <w:bCs/>
          <w:color w:val="000000"/>
        </w:rPr>
        <w:tab/>
      </w:r>
      <w:r w:rsidRPr="00DD3373">
        <w:rPr>
          <w:rFonts w:ascii="Arial" w:hAnsi="Arial" w:cs="Arial"/>
          <w:b/>
          <w:bCs/>
          <w:color w:val="000000"/>
        </w:rPr>
        <w:tab/>
      </w:r>
      <w:r w:rsidRPr="00DD3373">
        <w:rPr>
          <w:rFonts w:ascii="Arial" w:hAnsi="Arial" w:cs="Arial"/>
          <w:color w:val="000000"/>
        </w:rPr>
        <w:t>Tasdorf, 5.9.1779 - Parigi, 2.5.1864</w:t>
      </w:r>
      <w:r w:rsidR="00D56EE8" w:rsidRPr="00DD3373">
        <w:rPr>
          <w:rFonts w:ascii="Arial" w:hAnsi="Arial" w:cs="Arial"/>
          <w:color w:val="000000"/>
        </w:rPr>
        <w:t>.</w:t>
      </w:r>
    </w:p>
    <w:p w:rsidR="001323CD" w:rsidRDefault="0030176D" w:rsidP="00DB6D5D">
      <w:pPr>
        <w:spacing w:line="276" w:lineRule="auto"/>
        <w:jc w:val="left"/>
        <w:rPr>
          <w:rFonts w:ascii="Arial" w:hAnsi="Arial" w:cs="Arial"/>
          <w:bCs/>
          <w:color w:val="000000"/>
        </w:rPr>
      </w:pPr>
      <w:r>
        <w:rPr>
          <w:rFonts w:ascii="Arial" w:hAnsi="Arial" w:cs="Arial"/>
          <w:noProof/>
        </w:rPr>
        <w:drawing>
          <wp:inline distT="0" distB="0" distL="0" distR="0" wp14:anchorId="79CABF7F" wp14:editId="72216172">
            <wp:extent cx="681355" cy="901700"/>
            <wp:effectExtent l="19050" t="0" r="4445" b="0"/>
            <wp:docPr id="51" name="Immagine 51" descr="fan_178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fan_178288"/>
                    <pic:cNvPicPr>
                      <a:picLocks noChangeAspect="1" noChangeArrowheads="1"/>
                    </pic:cNvPicPr>
                  </pic:nvPicPr>
                  <pic:blipFill>
                    <a:blip r:embed="rId59" cstate="print"/>
                    <a:srcRect/>
                    <a:stretch>
                      <a:fillRect/>
                    </a:stretch>
                  </pic:blipFill>
                  <pic:spPr bwMode="auto">
                    <a:xfrm>
                      <a:off x="0" y="0"/>
                      <a:ext cx="681355" cy="901700"/>
                    </a:xfrm>
                    <a:prstGeom prst="rect">
                      <a:avLst/>
                    </a:prstGeom>
                    <a:noFill/>
                    <a:ln w="9525">
                      <a:noFill/>
                      <a:miter lim="800000"/>
                      <a:headEnd/>
                      <a:tailEnd/>
                    </a:ln>
                  </pic:spPr>
                </pic:pic>
              </a:graphicData>
            </a:graphic>
          </wp:inline>
        </w:drawing>
      </w:r>
      <w:r w:rsidR="00D56EE8" w:rsidRPr="00DD3373">
        <w:rPr>
          <w:rFonts w:ascii="Arial" w:hAnsi="Arial" w:cs="Arial"/>
        </w:rPr>
        <w:t xml:space="preserve"> </w:t>
      </w:r>
      <w:r w:rsidR="0075678D" w:rsidRPr="00DD3373">
        <w:rPr>
          <w:rFonts w:ascii="Arial" w:hAnsi="Arial" w:cs="Arial"/>
          <w:bCs/>
          <w:color w:val="000000"/>
        </w:rPr>
        <w:t xml:space="preserve">Il suo vero nome era Jacob Liebmann Beer. Allievo di Clementi, studi musicali e </w:t>
      </w:r>
      <w:r w:rsidR="004D0C93">
        <w:rPr>
          <w:rFonts w:ascii="Arial" w:hAnsi="Arial" w:cs="Arial"/>
          <w:bCs/>
          <w:color w:val="000000"/>
        </w:rPr>
        <w:t xml:space="preserve"> </w:t>
      </w:r>
      <w:r w:rsidR="0075678D" w:rsidRPr="00DD3373">
        <w:rPr>
          <w:rFonts w:ascii="Arial" w:hAnsi="Arial" w:cs="Arial"/>
          <w:bCs/>
          <w:color w:val="000000"/>
        </w:rPr>
        <w:t xml:space="preserve">prime opere in Italia. Poi a Darmstadt, dove sarà allievo di Vogler, suo compagno di studi, </w:t>
      </w:r>
      <w:r w:rsidR="004D0C93">
        <w:rPr>
          <w:rFonts w:ascii="Arial" w:hAnsi="Arial" w:cs="Arial"/>
          <w:bCs/>
          <w:color w:val="000000"/>
        </w:rPr>
        <w:t xml:space="preserve">  </w:t>
      </w:r>
      <w:r w:rsidR="0075678D" w:rsidRPr="00DD3373">
        <w:rPr>
          <w:rFonts w:ascii="Arial" w:hAnsi="Arial" w:cs="Arial"/>
          <w:bCs/>
          <w:color w:val="000000"/>
        </w:rPr>
        <w:t xml:space="preserve">Weber. Collaborò con il librettista Eugenio Scribe, componendo un mirabile grand’opera il cui titolo é gli “Ugonotti“ (1836). </w:t>
      </w:r>
    </w:p>
    <w:p w:rsidR="009C605D" w:rsidRPr="00DD3373" w:rsidRDefault="00A14EF1" w:rsidP="00DB6D5D">
      <w:pPr>
        <w:spacing w:line="276" w:lineRule="auto"/>
        <w:jc w:val="left"/>
        <w:rPr>
          <w:rFonts w:ascii="Arial" w:hAnsi="Arial" w:cs="Arial"/>
          <w:bCs/>
          <w:color w:val="000000"/>
        </w:rPr>
      </w:pPr>
      <w:r w:rsidRPr="00DD3373">
        <w:rPr>
          <w:rFonts w:ascii="Arial" w:hAnsi="Arial" w:cs="Arial"/>
          <w:bCs/>
          <w:color w:val="000000"/>
        </w:rPr>
        <w:t>L’</w:t>
      </w:r>
      <w:r w:rsidR="0075678D" w:rsidRPr="00DD3373">
        <w:rPr>
          <w:rFonts w:ascii="Arial" w:hAnsi="Arial" w:cs="Arial"/>
          <w:bCs/>
          <w:color w:val="000000"/>
        </w:rPr>
        <w:t>argomento é la lotta in Francia tra Cattolici e Protestanti che culminò con la spaventosa strage degli</w:t>
      </w:r>
      <w:r w:rsidR="00886433" w:rsidRPr="00DD3373">
        <w:rPr>
          <w:rFonts w:ascii="Arial" w:hAnsi="Arial" w:cs="Arial"/>
          <w:bCs/>
          <w:color w:val="000000"/>
        </w:rPr>
        <w:t xml:space="preserve"> </w:t>
      </w:r>
      <w:r w:rsidR="0075678D" w:rsidRPr="00DD3373">
        <w:rPr>
          <w:rFonts w:ascii="Arial" w:hAnsi="Arial" w:cs="Arial"/>
          <w:bCs/>
          <w:color w:val="000000"/>
        </w:rPr>
        <w:t xml:space="preserve">Ugonotti, seguaci di Calvino, nella notte di San Bartolomeo, </w:t>
      </w:r>
      <w:r w:rsidR="00DA068F" w:rsidRPr="00DD3373">
        <w:rPr>
          <w:rFonts w:ascii="Arial" w:hAnsi="Arial" w:cs="Arial"/>
          <w:bCs/>
          <w:color w:val="000000"/>
        </w:rPr>
        <w:t>1</w:t>
      </w:r>
      <w:r w:rsidR="0075678D" w:rsidRPr="00DD3373">
        <w:rPr>
          <w:rFonts w:ascii="Arial" w:hAnsi="Arial" w:cs="Arial"/>
          <w:bCs/>
          <w:color w:val="000000"/>
        </w:rPr>
        <w:t xml:space="preserve">572. Tra le vittime, e ciò farà apparire meno fantasioso </w:t>
      </w:r>
      <w:r w:rsidRPr="00DD3373">
        <w:rPr>
          <w:rFonts w:ascii="Arial" w:hAnsi="Arial" w:cs="Arial"/>
          <w:bCs/>
          <w:color w:val="000000"/>
        </w:rPr>
        <w:t>l’</w:t>
      </w:r>
      <w:r w:rsidR="0075678D" w:rsidRPr="00DD3373">
        <w:rPr>
          <w:rFonts w:ascii="Arial" w:hAnsi="Arial" w:cs="Arial"/>
          <w:bCs/>
          <w:color w:val="000000"/>
        </w:rPr>
        <w:t>episodio, anche il musicista Claude Goudimel, uno dei maggiori esponenti della musica calvinistica. Il soggetto storico utilizza cori luterani e preghiere cattol</w:t>
      </w:r>
      <w:r w:rsidR="0075678D" w:rsidRPr="00DD3373">
        <w:rPr>
          <w:rFonts w:ascii="Arial" w:hAnsi="Arial" w:cs="Arial"/>
          <w:bCs/>
          <w:color w:val="000000"/>
        </w:rPr>
        <w:t>i</w:t>
      </w:r>
      <w:r w:rsidR="0075678D" w:rsidRPr="00DD3373">
        <w:rPr>
          <w:rFonts w:ascii="Arial" w:hAnsi="Arial" w:cs="Arial"/>
          <w:bCs/>
          <w:color w:val="000000"/>
        </w:rPr>
        <w:t xml:space="preserve">che, effetti scenici, masse imponenti </w:t>
      </w:r>
      <w:r w:rsidR="00886433" w:rsidRPr="00DD3373">
        <w:rPr>
          <w:rFonts w:ascii="Arial" w:hAnsi="Arial" w:cs="Arial"/>
          <w:bCs/>
          <w:color w:val="000000"/>
        </w:rPr>
        <w:t>d’</w:t>
      </w:r>
      <w:r w:rsidR="0075678D" w:rsidRPr="00DD3373">
        <w:rPr>
          <w:rFonts w:ascii="Arial" w:hAnsi="Arial" w:cs="Arial"/>
          <w:bCs/>
          <w:color w:val="000000"/>
        </w:rPr>
        <w:t xml:space="preserve">interpreti e coro. Cori che, per numero, caso unico, </w:t>
      </w:r>
      <w:r w:rsidR="004D0C93">
        <w:rPr>
          <w:rFonts w:ascii="Arial" w:hAnsi="Arial" w:cs="Arial"/>
          <w:bCs/>
          <w:color w:val="000000"/>
        </w:rPr>
        <w:t xml:space="preserve">    </w:t>
      </w:r>
      <w:r w:rsidR="0075678D" w:rsidRPr="00DD3373">
        <w:rPr>
          <w:rFonts w:ascii="Arial" w:hAnsi="Arial" w:cs="Arial"/>
          <w:bCs/>
          <w:color w:val="000000"/>
        </w:rPr>
        <w:t xml:space="preserve">superano le </w:t>
      </w:r>
      <w:r w:rsidR="00147682" w:rsidRPr="00DD3373">
        <w:rPr>
          <w:rFonts w:ascii="Arial" w:hAnsi="Arial" w:cs="Arial"/>
          <w:bCs/>
          <w:color w:val="000000"/>
        </w:rPr>
        <w:t>a</w:t>
      </w:r>
      <w:r w:rsidR="0075678D" w:rsidRPr="00DD3373">
        <w:rPr>
          <w:rFonts w:ascii="Arial" w:hAnsi="Arial" w:cs="Arial"/>
          <w:bCs/>
          <w:color w:val="000000"/>
        </w:rPr>
        <w:t xml:space="preserve">rie. </w:t>
      </w:r>
    </w:p>
    <w:p w:rsidR="0075678D" w:rsidRPr="00DD3373" w:rsidRDefault="0075678D" w:rsidP="00DB6D5D">
      <w:pPr>
        <w:spacing w:line="276" w:lineRule="auto"/>
        <w:jc w:val="left"/>
        <w:rPr>
          <w:rFonts w:ascii="Arial" w:hAnsi="Arial" w:cs="Arial"/>
          <w:bCs/>
          <w:color w:val="000000"/>
        </w:rPr>
      </w:pPr>
      <w:r w:rsidRPr="00DD3373">
        <w:rPr>
          <w:rFonts w:ascii="Arial" w:hAnsi="Arial" w:cs="Arial"/>
          <w:bCs/>
          <w:color w:val="000000"/>
        </w:rPr>
        <w:t xml:space="preserve">Nel primo atto un baccanale, per non usare termine più pesante, dei presunti cattolici. </w:t>
      </w:r>
      <w:r w:rsidR="004D0C93">
        <w:rPr>
          <w:rFonts w:ascii="Arial" w:hAnsi="Arial" w:cs="Arial"/>
          <w:bCs/>
          <w:color w:val="000000"/>
        </w:rPr>
        <w:t xml:space="preserve">               </w:t>
      </w:r>
      <w:r w:rsidRPr="00DD3373">
        <w:rPr>
          <w:rFonts w:ascii="Arial" w:hAnsi="Arial" w:cs="Arial"/>
          <w:bCs/>
          <w:color w:val="000000"/>
        </w:rPr>
        <w:t xml:space="preserve">Al momento di massima tensione, entrano in scena i frati, che danno il benestare, per niente </w:t>
      </w:r>
      <w:r w:rsidR="004D0C93">
        <w:rPr>
          <w:rFonts w:ascii="Arial" w:hAnsi="Arial" w:cs="Arial"/>
          <w:bCs/>
          <w:color w:val="000000"/>
        </w:rPr>
        <w:t xml:space="preserve"> </w:t>
      </w:r>
      <w:r w:rsidRPr="00DD3373">
        <w:rPr>
          <w:rFonts w:ascii="Arial" w:hAnsi="Arial" w:cs="Arial"/>
          <w:bCs/>
          <w:color w:val="000000"/>
        </w:rPr>
        <w:t>divino, al massacro. Nel duetto del 4° atto degli Ugonotti, Meyerbeer dimostra notevole bravura nel</w:t>
      </w:r>
      <w:r w:rsidR="00A14EF1" w:rsidRPr="00DD3373">
        <w:rPr>
          <w:rFonts w:ascii="Arial" w:hAnsi="Arial" w:cs="Arial"/>
          <w:bCs/>
          <w:color w:val="000000"/>
        </w:rPr>
        <w:t>l’</w:t>
      </w:r>
      <w:r w:rsidRPr="00DD3373">
        <w:rPr>
          <w:rFonts w:ascii="Arial" w:hAnsi="Arial" w:cs="Arial"/>
          <w:bCs/>
          <w:color w:val="000000"/>
        </w:rPr>
        <w:t>uso dei timbri orchestrali, appare anche essenziale nella profondità tragica. Autore inoltre di “Roberto il diavolo” (1831) opera di grandi effetti scenici e di “Africana” (postuma - 1865).</w:t>
      </w:r>
      <w:r w:rsidR="00126B81" w:rsidRPr="00DD3373">
        <w:rPr>
          <w:rFonts w:ascii="Arial" w:hAnsi="Arial" w:cs="Arial"/>
          <w:bCs/>
          <w:color w:val="000000"/>
        </w:rPr>
        <w:t xml:space="preserve"> </w:t>
      </w:r>
    </w:p>
    <w:p w:rsidR="00542063" w:rsidRPr="00DD3373" w:rsidRDefault="0075678D" w:rsidP="00DB6D5D">
      <w:pPr>
        <w:pStyle w:val="Corpotesto"/>
        <w:spacing w:line="276" w:lineRule="auto"/>
        <w:jc w:val="left"/>
        <w:rPr>
          <w:bCs w:val="0"/>
          <w:color w:val="000000"/>
        </w:rPr>
      </w:pPr>
      <w:r w:rsidRPr="00DD3373">
        <w:rPr>
          <w:bCs w:val="0"/>
          <w:color w:val="000000"/>
        </w:rPr>
        <w:t>Riepilogando: le intuizioni della Camerata de Bardi nel 1600, le geniali opere di Monteverdi fino a metà del 1600, Lullj nel periodo barocco Francese, le opere del</w:t>
      </w:r>
      <w:r w:rsidR="00A14EF1" w:rsidRPr="00DD3373">
        <w:rPr>
          <w:bCs w:val="0"/>
          <w:color w:val="000000"/>
        </w:rPr>
        <w:t>l’</w:t>
      </w:r>
      <w:r w:rsidRPr="00DD3373">
        <w:rPr>
          <w:bCs w:val="0"/>
          <w:color w:val="000000"/>
        </w:rPr>
        <w:t xml:space="preserve">estrosa Scuola napoletana in tutta </w:t>
      </w:r>
      <w:r w:rsidR="00A14EF1" w:rsidRPr="00DD3373">
        <w:rPr>
          <w:bCs w:val="0"/>
          <w:color w:val="000000"/>
        </w:rPr>
        <w:t>l’</w:t>
      </w:r>
      <w:r w:rsidRPr="00DD3373">
        <w:rPr>
          <w:bCs w:val="0"/>
          <w:color w:val="000000"/>
        </w:rPr>
        <w:t xml:space="preserve">Europa nel 1700. Gluck con la sua la riforma a metà settecento. </w:t>
      </w:r>
    </w:p>
    <w:p w:rsidR="005E195B" w:rsidRDefault="0075678D" w:rsidP="00DB6D5D">
      <w:pPr>
        <w:pStyle w:val="Corpotesto"/>
        <w:spacing w:line="276" w:lineRule="auto"/>
        <w:jc w:val="left"/>
        <w:rPr>
          <w:bCs w:val="0"/>
          <w:color w:val="000000"/>
        </w:rPr>
      </w:pPr>
      <w:r w:rsidRPr="00DD3373">
        <w:rPr>
          <w:bCs w:val="0"/>
          <w:color w:val="000000"/>
        </w:rPr>
        <w:t xml:space="preserve">Tutto è pronto. Sopraggiungono i grandi operisti. È opportuno precisare tuttavia che la Musica non è soltanto rappresentazione scenica, il film d’altri tempi. Parimenti meravigliosa è quella Musica non scenografica, che non si deve vedere solo con gli occhi, ma anche con la mente. Mille e più sono i modi per esprimersi con la Musica. Sette note che dicono quello che </w:t>
      </w:r>
      <w:r w:rsidR="004D0C93">
        <w:rPr>
          <w:bCs w:val="0"/>
          <w:color w:val="000000"/>
        </w:rPr>
        <w:t xml:space="preserve">          </w:t>
      </w:r>
      <w:r w:rsidRPr="00DD3373">
        <w:rPr>
          <w:bCs w:val="0"/>
          <w:color w:val="000000"/>
        </w:rPr>
        <w:t xml:space="preserve">desideriamo dire o che ci sia detto, che accettiamo non solo per la genialità di chi le elabora, ma anche perché indubitabilmente oneste e sincere. </w:t>
      </w:r>
      <w:r w:rsidR="004D0C93">
        <w:rPr>
          <w:bCs w:val="0"/>
          <w:color w:val="000000"/>
        </w:rPr>
        <w:t xml:space="preserve">                                                               </w:t>
      </w:r>
      <w:r w:rsidRPr="00DD3373">
        <w:rPr>
          <w:bCs w:val="0"/>
          <w:color w:val="000000"/>
        </w:rPr>
        <w:t xml:space="preserve">Una parola può creare equivoci, un suono mai. </w:t>
      </w:r>
    </w:p>
    <w:p w:rsidR="00407CB3" w:rsidRDefault="0075678D" w:rsidP="00DB6D5D">
      <w:pPr>
        <w:pStyle w:val="Corpotesto"/>
        <w:spacing w:line="276" w:lineRule="auto"/>
        <w:jc w:val="left"/>
        <w:rPr>
          <w:bCs w:val="0"/>
          <w:color w:val="000000"/>
        </w:rPr>
      </w:pPr>
      <w:r w:rsidRPr="00DD3373">
        <w:rPr>
          <w:bCs w:val="0"/>
          <w:color w:val="000000"/>
        </w:rPr>
        <w:lastRenderedPageBreak/>
        <w:t xml:space="preserve">Con queste vibrazioni si scopre il lato migliore della nostra personalità, ci accorgiamo d’avere sentimenti, un’anima. Proviamo </w:t>
      </w:r>
      <w:r w:rsidR="00886433" w:rsidRPr="00DD3373">
        <w:rPr>
          <w:bCs w:val="0"/>
          <w:color w:val="000000"/>
        </w:rPr>
        <w:t>ad</w:t>
      </w:r>
      <w:r w:rsidRPr="00DD3373">
        <w:rPr>
          <w:bCs w:val="0"/>
          <w:color w:val="000000"/>
        </w:rPr>
        <w:t xml:space="preserve"> immaginare un mondo senza nessun suono</w:t>
      </w:r>
      <w:r w:rsidR="005D085F" w:rsidRPr="00DD3373">
        <w:rPr>
          <w:bCs w:val="0"/>
          <w:color w:val="000000"/>
        </w:rPr>
        <w:t>…</w:t>
      </w:r>
      <w:r w:rsidR="008B72D7" w:rsidRPr="00DD3373">
        <w:rPr>
          <w:bCs w:val="0"/>
          <w:color w:val="000000"/>
        </w:rPr>
        <w:t xml:space="preserve">senza </w:t>
      </w:r>
      <w:r w:rsidR="004D0C93">
        <w:rPr>
          <w:bCs w:val="0"/>
          <w:color w:val="000000"/>
        </w:rPr>
        <w:t xml:space="preserve">      </w:t>
      </w:r>
      <w:r w:rsidR="008B72D7" w:rsidRPr="00DD3373">
        <w:rPr>
          <w:bCs w:val="0"/>
          <w:color w:val="000000"/>
        </w:rPr>
        <w:t>nessuna vibrazione regolare.</w:t>
      </w:r>
      <w:r w:rsidRPr="00DD3373">
        <w:rPr>
          <w:bCs w:val="0"/>
          <w:color w:val="000000"/>
        </w:rPr>
        <w:t xml:space="preserve"> Sarebbe impossibile viverci.</w:t>
      </w:r>
      <w:r w:rsidR="008B72D7" w:rsidRPr="00DD3373">
        <w:rPr>
          <w:bCs w:val="0"/>
          <w:color w:val="000000"/>
        </w:rPr>
        <w:t xml:space="preserve"> </w:t>
      </w:r>
    </w:p>
    <w:p w:rsidR="006F4F7C" w:rsidRPr="00DD3373" w:rsidRDefault="006F4F7C" w:rsidP="00DB6D5D">
      <w:pPr>
        <w:pStyle w:val="Corpotesto"/>
        <w:spacing w:line="276" w:lineRule="auto"/>
        <w:jc w:val="left"/>
        <w:rPr>
          <w:bCs w:val="0"/>
          <w:color w:val="000000"/>
        </w:rPr>
      </w:pPr>
    </w:p>
    <w:p w:rsidR="008B72D7" w:rsidRPr="00DD3373" w:rsidRDefault="008B72D7" w:rsidP="00DB6D5D">
      <w:pPr>
        <w:pStyle w:val="Corpotesto"/>
        <w:spacing w:line="276" w:lineRule="auto"/>
        <w:jc w:val="left"/>
        <w:rPr>
          <w:bCs w:val="0"/>
          <w:color w:val="000000"/>
        </w:rPr>
      </w:pPr>
    </w:p>
    <w:p w:rsidR="0075678D" w:rsidRPr="00CD4B91" w:rsidRDefault="006F7572" w:rsidP="00DB6D5D">
      <w:pPr>
        <w:pStyle w:val="Corpotesto"/>
        <w:spacing w:line="276" w:lineRule="auto"/>
        <w:jc w:val="left"/>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24323"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25</w:t>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BACH E </w:t>
      </w:r>
      <w:r w:rsidR="008225A4"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HANDEL</w:t>
      </w:r>
    </w:p>
    <w:p w:rsidR="00B61B13" w:rsidRPr="00DD3373" w:rsidRDefault="0075678D" w:rsidP="00DB6D5D">
      <w:pPr>
        <w:pStyle w:val="Corpotesto"/>
        <w:spacing w:line="276" w:lineRule="auto"/>
        <w:jc w:val="left"/>
        <w:rPr>
          <w:color w:val="000000"/>
        </w:rPr>
      </w:pPr>
      <w:r w:rsidRPr="00DD3373">
        <w:rPr>
          <w:color w:val="000000"/>
        </w:rPr>
        <w:t xml:space="preserve">Il destino vuole che oltre a Domenico Scarlatti, di cui abbiamo già parlato, anche Bach e </w:t>
      </w:r>
      <w:r w:rsidR="008225A4">
        <w:rPr>
          <w:color w:val="000000"/>
        </w:rPr>
        <w:t>Handel</w:t>
      </w:r>
      <w:r w:rsidRPr="00DD3373">
        <w:rPr>
          <w:color w:val="000000"/>
        </w:rPr>
        <w:t xml:space="preserve"> nascano nello stesso anno, il 1685. Anche per questa ragion</w:t>
      </w:r>
      <w:r w:rsidR="00F36CFE">
        <w:rPr>
          <w:color w:val="000000"/>
        </w:rPr>
        <w:t xml:space="preserve">e é </w:t>
      </w:r>
      <w:r w:rsidRPr="00DD3373">
        <w:rPr>
          <w:color w:val="000000"/>
        </w:rPr>
        <w:t xml:space="preserve">facile comprendere che una comparazione, in particolare tra i due tedeschi, avvenga spontanea e logica. In effetti, sia Bach sia </w:t>
      </w:r>
      <w:r w:rsidR="008225A4">
        <w:rPr>
          <w:color w:val="000000"/>
        </w:rPr>
        <w:t>Handel</w:t>
      </w:r>
      <w:r w:rsidRPr="00DD3373">
        <w:rPr>
          <w:color w:val="000000"/>
        </w:rPr>
        <w:t xml:space="preserve">, praticano le forme musicali del periodo tardo barocco con eccellenti risultati. </w:t>
      </w:r>
      <w:r w:rsidR="007B1723">
        <w:rPr>
          <w:color w:val="000000"/>
        </w:rPr>
        <w:t xml:space="preserve">      </w:t>
      </w:r>
      <w:r w:rsidRPr="00DD3373">
        <w:rPr>
          <w:color w:val="000000"/>
        </w:rPr>
        <w:t xml:space="preserve">Nascono, anche geograficamente a poca distanza. </w:t>
      </w:r>
    </w:p>
    <w:p w:rsidR="0075678D" w:rsidRPr="00DD3373" w:rsidRDefault="0075678D" w:rsidP="00DB6D5D">
      <w:pPr>
        <w:pStyle w:val="Corpotesto"/>
        <w:spacing w:line="276" w:lineRule="auto"/>
        <w:jc w:val="left"/>
        <w:rPr>
          <w:color w:val="000000"/>
        </w:rPr>
      </w:pPr>
      <w:r w:rsidRPr="00DD3373">
        <w:rPr>
          <w:color w:val="000000"/>
        </w:rPr>
        <w:t xml:space="preserve">Bach a Eisenach, in Turingia, </w:t>
      </w:r>
      <w:r w:rsidR="008225A4">
        <w:rPr>
          <w:color w:val="000000"/>
        </w:rPr>
        <w:t>Handel</w:t>
      </w:r>
      <w:r w:rsidRPr="00DD3373">
        <w:rPr>
          <w:color w:val="000000"/>
        </w:rPr>
        <w:t xml:space="preserve"> a Halle, in Sassonia. Ambedue seguaci di Lutero, che nacque ai tempi del primo Bach musico, di nome Hans, mugnaio-musicista vissuto a cavallo del 1550.</w:t>
      </w:r>
      <w:r w:rsidR="00B15931" w:rsidRPr="00DD3373">
        <w:rPr>
          <w:color w:val="000000"/>
        </w:rPr>
        <w:t xml:space="preserve"> </w:t>
      </w:r>
      <w:r w:rsidRPr="00DD3373">
        <w:rPr>
          <w:color w:val="000000"/>
        </w:rPr>
        <w:t xml:space="preserve">Parlando di questo suo antenato, Bach lo illustra scherzosamente: </w:t>
      </w:r>
      <w:r w:rsidRPr="00DD3373">
        <w:rPr>
          <w:i/>
          <w:iCs/>
          <w:color w:val="000000"/>
        </w:rPr>
        <w:t>“Mentre la ruota del mulino gira, Hans suona. Chissà che concerto!”</w:t>
      </w:r>
      <w:r w:rsidRPr="00DD3373">
        <w:rPr>
          <w:color w:val="000000"/>
        </w:rPr>
        <w:t xml:space="preserve">. Dopo Hans, otto generazioni circa di musicisti prima di arrivare al “grande”. Bach quindi, nasce musicista, </w:t>
      </w:r>
      <w:r w:rsidR="008225A4">
        <w:rPr>
          <w:color w:val="000000"/>
        </w:rPr>
        <w:t>Handel</w:t>
      </w:r>
      <w:r w:rsidRPr="00DD3373">
        <w:rPr>
          <w:color w:val="000000"/>
        </w:rPr>
        <w:t xml:space="preserve"> é musicista per sua scelta. In comune oltre alla fede Luterana, grandi capacità al</w:t>
      </w:r>
      <w:r w:rsidR="00A14EF1" w:rsidRPr="00DD3373">
        <w:rPr>
          <w:color w:val="000000"/>
        </w:rPr>
        <w:t>l’</w:t>
      </w:r>
      <w:r w:rsidRPr="00DD3373">
        <w:rPr>
          <w:color w:val="000000"/>
        </w:rPr>
        <w:t>organo e nella conoscenza del</w:t>
      </w:r>
      <w:r w:rsidR="00A14EF1" w:rsidRPr="00DD3373">
        <w:rPr>
          <w:color w:val="000000"/>
        </w:rPr>
        <w:t>l’</w:t>
      </w:r>
      <w:r w:rsidRPr="00DD3373">
        <w:rPr>
          <w:color w:val="000000"/>
        </w:rPr>
        <w:t xml:space="preserve">arte </w:t>
      </w:r>
      <w:r w:rsidR="007B1723">
        <w:rPr>
          <w:color w:val="000000"/>
        </w:rPr>
        <w:t xml:space="preserve">    </w:t>
      </w:r>
      <w:r w:rsidRPr="00DD3373">
        <w:rPr>
          <w:color w:val="000000"/>
        </w:rPr>
        <w:t>corale.</w:t>
      </w:r>
    </w:p>
    <w:p w:rsidR="00382A1E" w:rsidRPr="00DD3373" w:rsidRDefault="0075678D" w:rsidP="00DB6D5D">
      <w:pPr>
        <w:pStyle w:val="Corpotesto"/>
        <w:spacing w:line="276" w:lineRule="auto"/>
        <w:jc w:val="left"/>
        <w:rPr>
          <w:color w:val="000000"/>
        </w:rPr>
      </w:pPr>
      <w:r w:rsidRPr="00DD3373">
        <w:rPr>
          <w:color w:val="000000"/>
        </w:rPr>
        <w:t xml:space="preserve">Non musicalmente, saranno anche banalmente simili a tavola! Ambedue buone forchette, in particolare </w:t>
      </w:r>
      <w:r w:rsidR="008225A4">
        <w:rPr>
          <w:color w:val="000000"/>
        </w:rPr>
        <w:t>Handel</w:t>
      </w:r>
      <w:r w:rsidRPr="00DD3373">
        <w:rPr>
          <w:color w:val="000000"/>
        </w:rPr>
        <w:t>. Il ritratto dei due lo testimonia. Abiti extra-large.</w:t>
      </w:r>
      <w:r w:rsidR="00B61B13" w:rsidRPr="00DD3373">
        <w:rPr>
          <w:color w:val="000000"/>
        </w:rPr>
        <w:t xml:space="preserve"> </w:t>
      </w:r>
      <w:r w:rsidRPr="00DD3373">
        <w:rPr>
          <w:color w:val="000000"/>
        </w:rPr>
        <w:t xml:space="preserve">Tolti i lineamenti, (anche questi abbastanza simili), vestiti e parrucche, potrebbero scambiarseli. In vecchiaia saranno ambedue ciechi. Le somiglianze finiscono qui. Caratterialmente tra loro sono agli antipodi. </w:t>
      </w:r>
      <w:r w:rsidR="007B1723">
        <w:rPr>
          <w:color w:val="000000"/>
        </w:rPr>
        <w:t xml:space="preserve"> </w:t>
      </w:r>
      <w:r w:rsidRPr="00DD3373">
        <w:rPr>
          <w:color w:val="000000"/>
        </w:rPr>
        <w:t>Bach é musicista di</w:t>
      </w:r>
      <w:r w:rsidRPr="00DD3373">
        <w:rPr>
          <w:i/>
          <w:iCs/>
          <w:color w:val="000000"/>
        </w:rPr>
        <w:t xml:space="preserve"> </w:t>
      </w:r>
      <w:r w:rsidRPr="00DD3373">
        <w:rPr>
          <w:color w:val="000000"/>
        </w:rPr>
        <w:t xml:space="preserve">tradizione familiare, vive in piccoli ambienti di corte o di Chiesa senza mai uscire dai confini della Turingia o della Sassonia, in realtà è un solitario. </w:t>
      </w:r>
      <w:r w:rsidR="008225A4">
        <w:rPr>
          <w:color w:val="000000"/>
        </w:rPr>
        <w:t>Handel</w:t>
      </w:r>
      <w:r w:rsidRPr="00DD3373">
        <w:rPr>
          <w:color w:val="000000"/>
        </w:rPr>
        <w:t xml:space="preserve"> gira </w:t>
      </w:r>
      <w:r w:rsidR="00882BEA" w:rsidRPr="00DD3373">
        <w:rPr>
          <w:color w:val="000000"/>
        </w:rPr>
        <w:t>l</w:t>
      </w:r>
      <w:r w:rsidR="00A14EF1" w:rsidRPr="00DD3373">
        <w:rPr>
          <w:color w:val="000000"/>
        </w:rPr>
        <w:t>’</w:t>
      </w:r>
      <w:r w:rsidRPr="00DD3373">
        <w:rPr>
          <w:color w:val="000000"/>
        </w:rPr>
        <w:t xml:space="preserve">Europa e vive per molti anni a Londra. Bach conosce i grandi compositori contemporanei attraverso le musiche che riesce a mettere insieme, </w:t>
      </w:r>
      <w:r w:rsidR="008225A4">
        <w:rPr>
          <w:color w:val="000000"/>
        </w:rPr>
        <w:t>Handel</w:t>
      </w:r>
      <w:r w:rsidRPr="00DD3373">
        <w:rPr>
          <w:color w:val="000000"/>
        </w:rPr>
        <w:t xml:space="preserve"> li conosce personalmente. </w:t>
      </w:r>
    </w:p>
    <w:p w:rsidR="00574497" w:rsidRPr="00DD3373" w:rsidRDefault="0075678D" w:rsidP="00DB6D5D">
      <w:pPr>
        <w:pStyle w:val="Corpotesto"/>
        <w:spacing w:line="276" w:lineRule="auto"/>
        <w:jc w:val="left"/>
        <w:rPr>
          <w:color w:val="000000"/>
        </w:rPr>
      </w:pPr>
      <w:r w:rsidRPr="00DD3373">
        <w:rPr>
          <w:color w:val="000000"/>
        </w:rPr>
        <w:t xml:space="preserve">Bach è organista, in piccole cittadine, </w:t>
      </w:r>
      <w:r w:rsidR="008225A4">
        <w:rPr>
          <w:color w:val="000000"/>
        </w:rPr>
        <w:t>Handel</w:t>
      </w:r>
      <w:r w:rsidRPr="00DD3373">
        <w:rPr>
          <w:color w:val="000000"/>
        </w:rPr>
        <w:t xml:space="preserve">, nello stesso periodo, in Italia è trionfalmente </w:t>
      </w:r>
      <w:r w:rsidR="007B1723">
        <w:rPr>
          <w:color w:val="000000"/>
        </w:rPr>
        <w:t xml:space="preserve">   </w:t>
      </w:r>
      <w:r w:rsidRPr="00DD3373">
        <w:rPr>
          <w:color w:val="000000"/>
        </w:rPr>
        <w:t xml:space="preserve">acclamato. Bach non scrive nemmeno una battuta di Musica teatrale. </w:t>
      </w:r>
      <w:r w:rsidR="008225A4">
        <w:rPr>
          <w:color w:val="000000"/>
        </w:rPr>
        <w:t>Handel</w:t>
      </w:r>
      <w:r w:rsidRPr="00DD3373">
        <w:rPr>
          <w:color w:val="000000"/>
        </w:rPr>
        <w:t xml:space="preserve"> é per molti anni autore di melodrammi e addirittura impresario teatrale, tanto che alla Musica strumentale si </w:t>
      </w:r>
      <w:r w:rsidR="007B1723">
        <w:rPr>
          <w:color w:val="000000"/>
        </w:rPr>
        <w:t xml:space="preserve">  </w:t>
      </w:r>
      <w:r w:rsidRPr="00DD3373">
        <w:rPr>
          <w:color w:val="000000"/>
        </w:rPr>
        <w:t xml:space="preserve">dedica solo alla fine della sua carriera d’operista. Bach é per quasi tutta la vita insegnante, </w:t>
      </w:r>
      <w:r w:rsidR="007B1723">
        <w:rPr>
          <w:color w:val="000000"/>
        </w:rPr>
        <w:t xml:space="preserve">   </w:t>
      </w:r>
      <w:r w:rsidRPr="00DD3373">
        <w:rPr>
          <w:color w:val="000000"/>
        </w:rPr>
        <w:t xml:space="preserve">organista di Chiesa o direttore di cori, ma ha suoi allievi che cantano, mentre </w:t>
      </w:r>
      <w:r w:rsidR="008225A4">
        <w:rPr>
          <w:color w:val="000000"/>
        </w:rPr>
        <w:t>Handel</w:t>
      </w:r>
      <w:r w:rsidRPr="00DD3373">
        <w:rPr>
          <w:color w:val="000000"/>
        </w:rPr>
        <w:t xml:space="preserve"> ha a </w:t>
      </w:r>
      <w:r w:rsidR="007B1723">
        <w:rPr>
          <w:color w:val="000000"/>
        </w:rPr>
        <w:t xml:space="preserve">     </w:t>
      </w:r>
      <w:r w:rsidRPr="00DD3373">
        <w:rPr>
          <w:color w:val="000000"/>
        </w:rPr>
        <w:t xml:space="preserve">disposizione cori e orchestre di professionisti. Nel momento in cui Bach scrive la “Passione </w:t>
      </w:r>
      <w:r w:rsidR="007B1723">
        <w:rPr>
          <w:color w:val="000000"/>
        </w:rPr>
        <w:t xml:space="preserve">  </w:t>
      </w:r>
      <w:r w:rsidRPr="00DD3373">
        <w:rPr>
          <w:color w:val="000000"/>
        </w:rPr>
        <w:t xml:space="preserve">secondo Matteo”, che passa del tutto inosservata, </w:t>
      </w:r>
      <w:r w:rsidR="008225A4">
        <w:rPr>
          <w:color w:val="000000"/>
        </w:rPr>
        <w:t>Handel</w:t>
      </w:r>
      <w:r w:rsidRPr="00DD3373">
        <w:rPr>
          <w:color w:val="000000"/>
        </w:rPr>
        <w:t xml:space="preserve"> ha un successo grandioso con il “Messia”. </w:t>
      </w:r>
    </w:p>
    <w:p w:rsidR="005C5387" w:rsidRPr="00DD3373" w:rsidRDefault="0075678D" w:rsidP="00DB6D5D">
      <w:pPr>
        <w:pStyle w:val="Corpotesto"/>
        <w:spacing w:line="276" w:lineRule="auto"/>
        <w:jc w:val="left"/>
      </w:pPr>
      <w:r w:rsidRPr="00DD3373">
        <w:rPr>
          <w:color w:val="000000"/>
        </w:rPr>
        <w:t xml:space="preserve">Per concludere, </w:t>
      </w:r>
      <w:r w:rsidR="008225A4">
        <w:rPr>
          <w:color w:val="000000"/>
        </w:rPr>
        <w:t>Handel</w:t>
      </w:r>
      <w:r w:rsidRPr="00DD3373">
        <w:rPr>
          <w:color w:val="000000"/>
        </w:rPr>
        <w:t xml:space="preserve"> viene sepolto a Westminster, con i Re. Bach, morto in povertà, </w:t>
      </w:r>
      <w:r w:rsidR="005C5387" w:rsidRPr="00DD3373">
        <w:t xml:space="preserve">fu </w:t>
      </w:r>
      <w:r w:rsidR="007B1723">
        <w:t xml:space="preserve">    </w:t>
      </w:r>
      <w:r w:rsidR="005C5387" w:rsidRPr="00DD3373">
        <w:t xml:space="preserve">sepolto in un cimitero fuori dalle mura di Lipsia e i resti furono trasferiti in una fossa comune. </w:t>
      </w:r>
      <w:r w:rsidR="007B1723">
        <w:t xml:space="preserve">    </w:t>
      </w:r>
      <w:r w:rsidR="005C5387" w:rsidRPr="00DD3373">
        <w:t>Il suo monumento nel coro della Thomaskirche, quindi</w:t>
      </w:r>
      <w:r w:rsidR="00DB760A">
        <w:t>,</w:t>
      </w:r>
      <w:r w:rsidR="005C5387" w:rsidRPr="00DD3373">
        <w:t xml:space="preserve"> non conserva le sue spoglie. </w:t>
      </w:r>
    </w:p>
    <w:p w:rsidR="00CC59BC" w:rsidRDefault="0075678D" w:rsidP="00DB6D5D">
      <w:pPr>
        <w:pStyle w:val="Corpotesto"/>
        <w:spacing w:line="276" w:lineRule="auto"/>
        <w:jc w:val="left"/>
        <w:rPr>
          <w:color w:val="000000"/>
        </w:rPr>
      </w:pPr>
      <w:r w:rsidRPr="00DD3373">
        <w:rPr>
          <w:color w:val="000000"/>
        </w:rPr>
        <w:t xml:space="preserve">A proposito della vita di Bach e della sua fortuna postuma vi sono alcune imprecisioni da </w:t>
      </w:r>
      <w:r w:rsidR="007B1723">
        <w:rPr>
          <w:color w:val="000000"/>
        </w:rPr>
        <w:t xml:space="preserve">     </w:t>
      </w:r>
      <w:r w:rsidRPr="00DD3373">
        <w:rPr>
          <w:color w:val="000000"/>
        </w:rPr>
        <w:t>correggere. Le biografie romantiche, così come quelle del</w:t>
      </w:r>
      <w:r w:rsidR="00A14EF1" w:rsidRPr="00DD3373">
        <w:rPr>
          <w:color w:val="000000"/>
        </w:rPr>
        <w:t>l’</w:t>
      </w:r>
      <w:r w:rsidRPr="00DD3373">
        <w:rPr>
          <w:color w:val="000000"/>
        </w:rPr>
        <w:t xml:space="preserve">ultimo secolo, che a loro si sono </w:t>
      </w:r>
      <w:r w:rsidR="007B1723">
        <w:rPr>
          <w:color w:val="000000"/>
        </w:rPr>
        <w:t xml:space="preserve">    </w:t>
      </w:r>
      <w:r w:rsidRPr="00DD3373">
        <w:rPr>
          <w:color w:val="000000"/>
        </w:rPr>
        <w:t xml:space="preserve">rifatte, hanno rappresentato un Bach più ideale che reale, mostrandolo come persona sempre </w:t>
      </w:r>
      <w:r w:rsidRPr="00DD3373">
        <w:rPr>
          <w:color w:val="000000"/>
        </w:rPr>
        <w:lastRenderedPageBreak/>
        <w:t xml:space="preserve">contenta di sé, dei suoi </w:t>
      </w:r>
      <w:r w:rsidR="00A60411">
        <w:rPr>
          <w:color w:val="000000"/>
        </w:rPr>
        <w:t>molti</w:t>
      </w:r>
      <w:r w:rsidRPr="00DD3373">
        <w:rPr>
          <w:color w:val="000000"/>
        </w:rPr>
        <w:t xml:space="preserve"> figli, (nati da due mogli), della vita</w:t>
      </w:r>
      <w:r w:rsidRPr="00DD3373">
        <w:rPr>
          <w:bCs w:val="0"/>
          <w:color w:val="000000"/>
        </w:rPr>
        <w:t xml:space="preserve"> </w:t>
      </w:r>
      <w:r w:rsidRPr="00DD3373">
        <w:rPr>
          <w:color w:val="000000"/>
        </w:rPr>
        <w:t>in piccole corti di provincia, del</w:t>
      </w:r>
      <w:r w:rsidR="00A14EF1" w:rsidRPr="00DD3373">
        <w:rPr>
          <w:color w:val="000000"/>
        </w:rPr>
        <w:t>l’</w:t>
      </w:r>
      <w:r w:rsidRPr="00DD3373">
        <w:rPr>
          <w:color w:val="000000"/>
        </w:rPr>
        <w:t>attività religiosa come suo primo o</w:t>
      </w:r>
      <w:r w:rsidR="00CB5E62" w:rsidRPr="00DD3373">
        <w:rPr>
          <w:color w:val="000000"/>
        </w:rPr>
        <w:t>biettivo da tradurre in Musica.</w:t>
      </w:r>
    </w:p>
    <w:p w:rsidR="001F4F0E" w:rsidRDefault="00B55F70" w:rsidP="00DB6D5D">
      <w:pPr>
        <w:pStyle w:val="Corpotesto"/>
        <w:spacing w:line="276" w:lineRule="auto"/>
        <w:jc w:val="left"/>
        <w:rPr>
          <w:color w:val="000000"/>
        </w:rPr>
      </w:pPr>
      <w:r>
        <w:rPr>
          <w:color w:val="000000"/>
        </w:rPr>
        <w:t>A proposito dei figli, non tutti potranno essere musicisti, vivere in quel periodo era pura        questione di fortuna, l’elenco completo lo dimostra</w:t>
      </w:r>
      <w:r w:rsidR="001F4F0E">
        <w:rPr>
          <w:color w:val="000000"/>
        </w:rPr>
        <w:t xml:space="preserve">. </w:t>
      </w:r>
    </w:p>
    <w:p w:rsidR="001F4F0E" w:rsidRPr="00271688" w:rsidRDefault="001F4F0E" w:rsidP="00DB6D5D">
      <w:pPr>
        <w:pStyle w:val="Corpotesto"/>
        <w:spacing w:line="276" w:lineRule="auto"/>
        <w:jc w:val="left"/>
        <w:rPr>
          <w:color w:val="000000"/>
          <w:u w:val="single"/>
        </w:rPr>
      </w:pPr>
      <w:r w:rsidRPr="00271688">
        <w:rPr>
          <w:color w:val="000000"/>
          <w:u w:val="single"/>
        </w:rPr>
        <w:t>Figli avuti con la cugina di 2° grado Maria Barbara, sposata il 17 ottobre 1707:</w:t>
      </w:r>
    </w:p>
    <w:p w:rsidR="001F4F0E" w:rsidRPr="00A60411" w:rsidRDefault="001F4F0E" w:rsidP="00DB6D5D">
      <w:pPr>
        <w:pStyle w:val="Corpotesto"/>
        <w:spacing w:line="276" w:lineRule="auto"/>
        <w:jc w:val="left"/>
        <w:rPr>
          <w:color w:val="000000"/>
          <w:lang w:val="en-US"/>
        </w:rPr>
      </w:pPr>
      <w:r w:rsidRPr="00A60411">
        <w:rPr>
          <w:b/>
          <w:color w:val="000000"/>
          <w:lang w:val="en-US"/>
        </w:rPr>
        <w:t>1</w:t>
      </w:r>
      <w:r w:rsidRPr="00A60411">
        <w:rPr>
          <w:color w:val="000000"/>
          <w:lang w:val="en-US"/>
        </w:rPr>
        <w:t>) Caterina Dorothea (1708-1774),   2) Wilhelm Friedemann (1710-1784),</w:t>
      </w:r>
    </w:p>
    <w:p w:rsidR="001F4F0E" w:rsidRPr="00817AD7" w:rsidRDefault="001F4F0E" w:rsidP="00DB6D5D">
      <w:pPr>
        <w:pStyle w:val="Corpotesto"/>
        <w:spacing w:line="276" w:lineRule="auto"/>
        <w:jc w:val="left"/>
        <w:rPr>
          <w:color w:val="000000"/>
          <w:lang w:val="en-US"/>
        </w:rPr>
      </w:pPr>
      <w:r w:rsidRPr="00817AD7">
        <w:rPr>
          <w:color w:val="000000"/>
          <w:lang w:val="en-US"/>
        </w:rPr>
        <w:t xml:space="preserve">3) Johann Christop (1713-1713),   4) Maria Sofia (1713-1713),   </w:t>
      </w:r>
    </w:p>
    <w:p w:rsidR="00271688" w:rsidRPr="00A60411" w:rsidRDefault="001F4F0E" w:rsidP="00DB6D5D">
      <w:pPr>
        <w:pStyle w:val="Corpotesto"/>
        <w:spacing w:line="276" w:lineRule="auto"/>
        <w:jc w:val="left"/>
        <w:rPr>
          <w:color w:val="000000"/>
          <w:lang w:val="en-US"/>
        </w:rPr>
      </w:pPr>
      <w:r w:rsidRPr="00A60411">
        <w:rPr>
          <w:color w:val="000000"/>
          <w:lang w:val="en-US"/>
        </w:rPr>
        <w:t>5) Carlo Filippo Emanuele (1714-1788),   6)</w:t>
      </w:r>
      <w:r w:rsidR="00271688" w:rsidRPr="00A60411">
        <w:rPr>
          <w:color w:val="000000"/>
          <w:lang w:val="en-US"/>
        </w:rPr>
        <w:t xml:space="preserve"> Johann Gottfried Bernhard (1715-1739),</w:t>
      </w:r>
    </w:p>
    <w:p w:rsidR="00271688" w:rsidRPr="00A60411" w:rsidRDefault="00271688" w:rsidP="00DB6D5D">
      <w:pPr>
        <w:pStyle w:val="Corpotesto"/>
        <w:spacing w:line="276" w:lineRule="auto"/>
        <w:jc w:val="left"/>
        <w:rPr>
          <w:color w:val="000000"/>
        </w:rPr>
      </w:pPr>
      <w:r w:rsidRPr="00A60411">
        <w:rPr>
          <w:color w:val="000000"/>
        </w:rPr>
        <w:t>7) Leopoldo August (1718-1719)</w:t>
      </w:r>
      <w:r w:rsidR="00947275" w:rsidRPr="00A60411">
        <w:rPr>
          <w:color w:val="000000"/>
        </w:rPr>
        <w:t>…</w:t>
      </w:r>
      <w:r w:rsidRPr="00A60411">
        <w:rPr>
          <w:color w:val="000000"/>
        </w:rPr>
        <w:t xml:space="preserve">. </w:t>
      </w:r>
      <w:r w:rsidR="00947275" w:rsidRPr="00A60411">
        <w:rPr>
          <w:color w:val="000000"/>
        </w:rPr>
        <w:t>(</w:t>
      </w:r>
      <w:r w:rsidRPr="00A60411">
        <w:rPr>
          <w:color w:val="000000"/>
        </w:rPr>
        <w:t>Maria Barbara muore il 7.7.1720</w:t>
      </w:r>
      <w:r w:rsidR="00947275" w:rsidRPr="00A60411">
        <w:rPr>
          <w:color w:val="000000"/>
        </w:rPr>
        <w:t>)</w:t>
      </w:r>
      <w:r w:rsidRPr="00A60411">
        <w:rPr>
          <w:color w:val="000000"/>
        </w:rPr>
        <w:t xml:space="preserve">… </w:t>
      </w:r>
    </w:p>
    <w:p w:rsidR="00271688" w:rsidRPr="00A60411" w:rsidRDefault="00271688" w:rsidP="00DB6D5D">
      <w:pPr>
        <w:pStyle w:val="Corpotesto"/>
        <w:spacing w:line="276" w:lineRule="auto"/>
        <w:jc w:val="left"/>
        <w:rPr>
          <w:color w:val="000000"/>
          <w:u w:val="single"/>
        </w:rPr>
      </w:pPr>
      <w:r w:rsidRPr="00A60411">
        <w:rPr>
          <w:color w:val="000000"/>
          <w:u w:val="single"/>
        </w:rPr>
        <w:t xml:space="preserve">17 mesi dopo Bach si risposa </w:t>
      </w:r>
      <w:r w:rsidR="00947275" w:rsidRPr="00A60411">
        <w:rPr>
          <w:color w:val="000000"/>
          <w:u w:val="single"/>
        </w:rPr>
        <w:t xml:space="preserve">con Anna Magdalena Wilcke, </w:t>
      </w:r>
      <w:r w:rsidRPr="00A60411">
        <w:rPr>
          <w:color w:val="000000"/>
          <w:u w:val="single"/>
        </w:rPr>
        <w:t>l’11.12.1721</w:t>
      </w:r>
      <w:r w:rsidR="00F513D6" w:rsidRPr="00F513D6">
        <w:rPr>
          <w:color w:val="000000"/>
        </w:rPr>
        <w:t xml:space="preserve">: </w:t>
      </w:r>
      <w:r w:rsidR="00F513D6">
        <w:rPr>
          <w:color w:val="000000"/>
        </w:rPr>
        <w:t>nascono</w:t>
      </w:r>
      <w:r w:rsidR="00F513D6" w:rsidRPr="00F513D6">
        <w:rPr>
          <w:color w:val="000000"/>
        </w:rPr>
        <w:t>:</w:t>
      </w:r>
      <w:r w:rsidRPr="00A60411">
        <w:rPr>
          <w:color w:val="000000"/>
          <w:u w:val="single"/>
        </w:rPr>
        <w:t xml:space="preserve"> </w:t>
      </w:r>
    </w:p>
    <w:p w:rsidR="00947275" w:rsidRPr="00A60411" w:rsidRDefault="00947275" w:rsidP="00DB6D5D">
      <w:pPr>
        <w:pStyle w:val="Corpotesto"/>
        <w:spacing w:line="276" w:lineRule="auto"/>
        <w:jc w:val="left"/>
        <w:rPr>
          <w:color w:val="000000"/>
        </w:rPr>
      </w:pPr>
      <w:r w:rsidRPr="00A60411">
        <w:rPr>
          <w:color w:val="000000"/>
        </w:rPr>
        <w:t xml:space="preserve">8) </w:t>
      </w:r>
      <w:r w:rsidR="00271688" w:rsidRPr="00A60411">
        <w:rPr>
          <w:color w:val="000000"/>
        </w:rPr>
        <w:t xml:space="preserve">Christiana Sofia Enrietta (1723-1726,   </w:t>
      </w:r>
      <w:r w:rsidRPr="00A60411">
        <w:rPr>
          <w:color w:val="000000"/>
        </w:rPr>
        <w:t xml:space="preserve">9) </w:t>
      </w:r>
      <w:r w:rsidR="00271688" w:rsidRPr="00A60411">
        <w:rPr>
          <w:color w:val="000000"/>
        </w:rPr>
        <w:t>Gottfried Heinrich (1724-1763)</w:t>
      </w:r>
      <w:r w:rsidRPr="00A60411">
        <w:rPr>
          <w:color w:val="000000"/>
        </w:rPr>
        <w:t>,</w:t>
      </w:r>
    </w:p>
    <w:p w:rsidR="00947275" w:rsidRPr="00A60411" w:rsidRDefault="00947275" w:rsidP="00DB6D5D">
      <w:pPr>
        <w:pStyle w:val="Corpotesto"/>
        <w:spacing w:line="276" w:lineRule="auto"/>
        <w:jc w:val="left"/>
        <w:rPr>
          <w:color w:val="000000"/>
        </w:rPr>
      </w:pPr>
      <w:r w:rsidRPr="00A60411">
        <w:rPr>
          <w:color w:val="000000"/>
        </w:rPr>
        <w:t>10) Christian Gottlieb (1725</w:t>
      </w:r>
      <w:r w:rsidR="00F513D6">
        <w:rPr>
          <w:color w:val="000000"/>
        </w:rPr>
        <w:t>-</w:t>
      </w:r>
      <w:r w:rsidRPr="00A60411">
        <w:rPr>
          <w:color w:val="000000"/>
        </w:rPr>
        <w:t>1728),   11) Elisabetta Giuliana Federica (1726-1781),</w:t>
      </w:r>
    </w:p>
    <w:p w:rsidR="00947275" w:rsidRPr="00A60411" w:rsidRDefault="00947275" w:rsidP="00DB6D5D">
      <w:pPr>
        <w:pStyle w:val="Corpotesto"/>
        <w:spacing w:line="276" w:lineRule="auto"/>
        <w:jc w:val="left"/>
        <w:rPr>
          <w:color w:val="000000"/>
        </w:rPr>
      </w:pPr>
      <w:r w:rsidRPr="00A60411">
        <w:rPr>
          <w:color w:val="000000"/>
        </w:rPr>
        <w:t>12) Ernesto Andrea (1727</w:t>
      </w:r>
      <w:r w:rsidR="00F513D6">
        <w:rPr>
          <w:color w:val="000000"/>
        </w:rPr>
        <w:t>-1727</w:t>
      </w:r>
      <w:r w:rsidRPr="00A60411">
        <w:rPr>
          <w:color w:val="000000"/>
        </w:rPr>
        <w:t xml:space="preserve">),   13) Regina Johanna (1728-1733),   </w:t>
      </w:r>
    </w:p>
    <w:p w:rsidR="00947275" w:rsidRPr="00A60411" w:rsidRDefault="00947275" w:rsidP="00DB6D5D">
      <w:pPr>
        <w:pStyle w:val="Corpotesto"/>
        <w:spacing w:line="276" w:lineRule="auto"/>
        <w:jc w:val="left"/>
        <w:rPr>
          <w:color w:val="000000"/>
        </w:rPr>
      </w:pPr>
      <w:r w:rsidRPr="00A60411">
        <w:rPr>
          <w:color w:val="000000"/>
        </w:rPr>
        <w:t>14) Cristiana Benedetta (1729-1730),   15) Cristiana Doretea (1731-1732),</w:t>
      </w:r>
    </w:p>
    <w:p w:rsidR="00947275" w:rsidRPr="00A60411" w:rsidRDefault="00947275" w:rsidP="00DB6D5D">
      <w:pPr>
        <w:pStyle w:val="Corpotesto"/>
        <w:spacing w:line="276" w:lineRule="auto"/>
        <w:jc w:val="left"/>
        <w:rPr>
          <w:color w:val="000000"/>
          <w:lang w:val="en-US"/>
        </w:rPr>
      </w:pPr>
      <w:r w:rsidRPr="00A60411">
        <w:rPr>
          <w:color w:val="000000"/>
          <w:lang w:val="en-US"/>
        </w:rPr>
        <w:t>16) Johann Christoph Friedrich (1732-1795),   17) Johann August Abraham (1733-1733),</w:t>
      </w:r>
    </w:p>
    <w:p w:rsidR="00A60411" w:rsidRPr="00A60411" w:rsidRDefault="00A60411" w:rsidP="00DB6D5D">
      <w:pPr>
        <w:pStyle w:val="Corpotesto"/>
        <w:spacing w:line="276" w:lineRule="auto"/>
        <w:jc w:val="left"/>
        <w:rPr>
          <w:color w:val="000000"/>
        </w:rPr>
      </w:pPr>
      <w:r w:rsidRPr="00A60411">
        <w:rPr>
          <w:color w:val="000000"/>
        </w:rPr>
        <w:t>18) Johann Christian (1735-1782),   19) Johanna Carolina (1737-1781),</w:t>
      </w:r>
    </w:p>
    <w:p w:rsidR="00A60411" w:rsidRPr="00A60411" w:rsidRDefault="00A60411" w:rsidP="00DB6D5D">
      <w:pPr>
        <w:pStyle w:val="Corpotesto"/>
        <w:spacing w:line="276" w:lineRule="auto"/>
        <w:jc w:val="left"/>
        <w:rPr>
          <w:color w:val="000000"/>
        </w:rPr>
      </w:pPr>
      <w:r w:rsidRPr="00A60411">
        <w:rPr>
          <w:b/>
          <w:color w:val="000000"/>
        </w:rPr>
        <w:t>20</w:t>
      </w:r>
      <w:r w:rsidRPr="00A60411">
        <w:rPr>
          <w:color w:val="000000"/>
        </w:rPr>
        <w:t>) Regina Susanna (1742-1809).</w:t>
      </w:r>
    </w:p>
    <w:p w:rsidR="00B15931" w:rsidRPr="00DD3373" w:rsidRDefault="0075678D" w:rsidP="00DB6D5D">
      <w:pPr>
        <w:pStyle w:val="Corpotesto"/>
        <w:spacing w:line="276" w:lineRule="auto"/>
        <w:jc w:val="left"/>
        <w:rPr>
          <w:color w:val="000000"/>
        </w:rPr>
      </w:pPr>
      <w:r w:rsidRPr="00DD3373">
        <w:rPr>
          <w:color w:val="000000"/>
        </w:rPr>
        <w:t xml:space="preserve">In realtà, dalle poche lettere e documenti indubitabili che ci restano, Bach, quando non è </w:t>
      </w:r>
      <w:r w:rsidR="007B1723">
        <w:rPr>
          <w:color w:val="000000"/>
        </w:rPr>
        <w:t xml:space="preserve">          </w:t>
      </w:r>
      <w:r w:rsidRPr="00DD3373">
        <w:rPr>
          <w:color w:val="000000"/>
        </w:rPr>
        <w:t>immerso nella Musica, dimostra carattere irritabile e aggressivo, fisicamente quasi prepotente. Impensabile. Deciso il contrasto con la figura serena delle biografie del</w:t>
      </w:r>
      <w:r w:rsidR="00A14EF1" w:rsidRPr="00DD3373">
        <w:rPr>
          <w:color w:val="000000"/>
        </w:rPr>
        <w:t>l’</w:t>
      </w:r>
      <w:r w:rsidRPr="00DD3373">
        <w:rPr>
          <w:color w:val="000000"/>
        </w:rPr>
        <w:t xml:space="preserve">ottocento, </w:t>
      </w:r>
      <w:r w:rsidR="00A60411">
        <w:rPr>
          <w:color w:val="000000"/>
        </w:rPr>
        <w:t xml:space="preserve">                         </w:t>
      </w:r>
      <w:r w:rsidRPr="00DD3373">
        <w:rPr>
          <w:color w:val="000000"/>
        </w:rPr>
        <w:t>specialmente del musicologo tedesco Philipp Spitta, cui tutti si sono rifatti.</w:t>
      </w:r>
      <w:r w:rsidR="00B61B13" w:rsidRPr="00DD3373">
        <w:rPr>
          <w:color w:val="000000"/>
        </w:rPr>
        <w:t xml:space="preserve"> </w:t>
      </w:r>
      <w:r w:rsidR="00A14EF1" w:rsidRPr="00DD3373">
        <w:rPr>
          <w:color w:val="000000"/>
        </w:rPr>
        <w:t>L’</w:t>
      </w:r>
      <w:r w:rsidRPr="00DD3373">
        <w:rPr>
          <w:color w:val="000000"/>
        </w:rPr>
        <w:t xml:space="preserve">immagine </w:t>
      </w:r>
      <w:r w:rsidR="00A60411">
        <w:rPr>
          <w:color w:val="000000"/>
        </w:rPr>
        <w:t xml:space="preserve">            </w:t>
      </w:r>
      <w:r w:rsidRPr="00DD3373">
        <w:rPr>
          <w:color w:val="000000"/>
        </w:rPr>
        <w:t xml:space="preserve">ottocentesca di Bach é dovuta ad un utilizzo d’opportunità politica del musicista. </w:t>
      </w:r>
    </w:p>
    <w:p w:rsidR="006F4F7C" w:rsidRDefault="0075678D" w:rsidP="00DB6D5D">
      <w:pPr>
        <w:pStyle w:val="Corpotesto"/>
        <w:spacing w:line="276" w:lineRule="auto"/>
        <w:jc w:val="left"/>
        <w:rPr>
          <w:color w:val="000000"/>
        </w:rPr>
      </w:pPr>
      <w:r w:rsidRPr="00DD3373">
        <w:rPr>
          <w:color w:val="000000"/>
        </w:rPr>
        <w:t xml:space="preserve">Negli anni, infatti, in cui la coscienza nazionale tedesca fu ridestata dalle guerre e dalle </w:t>
      </w:r>
      <w:r w:rsidR="007B1723">
        <w:rPr>
          <w:color w:val="000000"/>
        </w:rPr>
        <w:t xml:space="preserve">          </w:t>
      </w:r>
      <w:r w:rsidRPr="00DD3373">
        <w:rPr>
          <w:color w:val="000000"/>
        </w:rPr>
        <w:t>invasioni Napoleoniche e negli anni in cui operò Bismark, il maggior artefice del</w:t>
      </w:r>
      <w:r w:rsidR="00A14EF1" w:rsidRPr="00DD3373">
        <w:rPr>
          <w:color w:val="000000"/>
        </w:rPr>
        <w:t>l’</w:t>
      </w:r>
      <w:r w:rsidRPr="00DD3373">
        <w:rPr>
          <w:color w:val="000000"/>
        </w:rPr>
        <w:t xml:space="preserve">unità tedesca, Bach fu preso com’esempio, modello assoluto della stirpe tedesca: </w:t>
      </w:r>
      <w:r w:rsidRPr="00DD3373">
        <w:rPr>
          <w:i/>
          <w:iCs/>
          <w:color w:val="000000"/>
        </w:rPr>
        <w:t>Senza macchia e peccato</w:t>
      </w:r>
      <w:r w:rsidRPr="00DD3373">
        <w:rPr>
          <w:color w:val="000000"/>
        </w:rPr>
        <w:t xml:space="preserve">. Controsensi storici. Bach, come detto, una volta morto non lasciò traccia di composizioni. </w:t>
      </w:r>
      <w:r w:rsidR="0064514B">
        <w:rPr>
          <w:color w:val="000000"/>
        </w:rPr>
        <w:t xml:space="preserve">       </w:t>
      </w:r>
      <w:r w:rsidRPr="00DD3373">
        <w:rPr>
          <w:color w:val="000000"/>
        </w:rPr>
        <w:t>La riscoperta delle sue oper</w:t>
      </w:r>
      <w:r w:rsidR="00F36CFE">
        <w:rPr>
          <w:color w:val="000000"/>
        </w:rPr>
        <w:t xml:space="preserve">e é </w:t>
      </w:r>
      <w:r w:rsidRPr="00DD3373">
        <w:rPr>
          <w:color w:val="000000"/>
        </w:rPr>
        <w:t xml:space="preserve">dovuta al musicologo Johann Nikolaus Forkel che nel 1802, </w:t>
      </w:r>
      <w:r w:rsidR="0064514B">
        <w:rPr>
          <w:color w:val="000000"/>
        </w:rPr>
        <w:t xml:space="preserve"> </w:t>
      </w:r>
      <w:r w:rsidRPr="00DD3373">
        <w:rPr>
          <w:color w:val="000000"/>
        </w:rPr>
        <w:t xml:space="preserve">nella sua biblioteca, osservando vecchi spartiti di Bach diede inizio alla “Bach Renaissance”. </w:t>
      </w:r>
      <w:r w:rsidR="0064514B">
        <w:rPr>
          <w:color w:val="000000"/>
        </w:rPr>
        <w:t xml:space="preserve"> </w:t>
      </w:r>
      <w:r w:rsidRPr="00DD3373">
        <w:rPr>
          <w:color w:val="000000"/>
        </w:rPr>
        <w:t xml:space="preserve">Gli editori si dimostrarono interessati alla pubblicazione delle sue composizioni. </w:t>
      </w:r>
    </w:p>
    <w:p w:rsidR="00382A1E" w:rsidRPr="00DD3373" w:rsidRDefault="0075678D" w:rsidP="00DB6D5D">
      <w:pPr>
        <w:pStyle w:val="Corpotesto"/>
        <w:spacing w:line="276" w:lineRule="auto"/>
        <w:jc w:val="left"/>
        <w:rPr>
          <w:color w:val="000000"/>
        </w:rPr>
      </w:pPr>
      <w:r w:rsidRPr="00DD3373">
        <w:rPr>
          <w:color w:val="000000"/>
        </w:rPr>
        <w:t>La mossa decisiva si ebbe con un altro musicista tedesco, Mendelssohn, che nel 1829 riportò alla luce, come direttore d’orchestra, la “Passione secondo Matteo“. La conseguenza fu una “caccia“ al rinvenimento di tutto ciò che anc</w:t>
      </w:r>
      <w:r w:rsidR="00652D94">
        <w:rPr>
          <w:color w:val="000000"/>
        </w:rPr>
        <w:t>ò</w:t>
      </w:r>
      <w:r w:rsidRPr="00DD3373">
        <w:rPr>
          <w:color w:val="000000"/>
        </w:rPr>
        <w:t xml:space="preserve">ra esisteva del genio d’Eisenach. Mendelssohn </w:t>
      </w:r>
      <w:r w:rsidR="00F513D6">
        <w:rPr>
          <w:color w:val="000000"/>
        </w:rPr>
        <w:t xml:space="preserve"> </w:t>
      </w:r>
      <w:r w:rsidRPr="00DD3373">
        <w:rPr>
          <w:color w:val="000000"/>
        </w:rPr>
        <w:t xml:space="preserve">era di origini ebree. Durante il periodo nazista, per una decina d’anni, in Germania la sua </w:t>
      </w:r>
      <w:r w:rsidR="00F513D6">
        <w:rPr>
          <w:color w:val="000000"/>
        </w:rPr>
        <w:t xml:space="preserve">    </w:t>
      </w:r>
      <w:r w:rsidRPr="00DD3373">
        <w:rPr>
          <w:color w:val="000000"/>
        </w:rPr>
        <w:t xml:space="preserve">Musica fu vietata. </w:t>
      </w:r>
      <w:r w:rsidR="00FA2C90" w:rsidRPr="00DD3373">
        <w:rPr>
          <w:color w:val="000000"/>
        </w:rPr>
        <w:t>Mendellsohn</w:t>
      </w:r>
      <w:r w:rsidRPr="00DD3373">
        <w:rPr>
          <w:color w:val="000000"/>
        </w:rPr>
        <w:t xml:space="preserve"> aveva riscoperto il grande Bach, quindi una logica contorta smaniava anche la Sua scomparsa. Nel 1850 nacque la “Società Bach”, tra i fondatori </w:t>
      </w:r>
      <w:r w:rsidR="00F513D6">
        <w:rPr>
          <w:color w:val="000000"/>
        </w:rPr>
        <w:t xml:space="preserve">         </w:t>
      </w:r>
      <w:r w:rsidRPr="00DD3373">
        <w:rPr>
          <w:color w:val="000000"/>
        </w:rPr>
        <w:t>Robert Schumann.</w:t>
      </w:r>
      <w:r w:rsidR="00B15931" w:rsidRPr="00DD3373">
        <w:rPr>
          <w:color w:val="000000"/>
        </w:rPr>
        <w:t xml:space="preserve"> </w:t>
      </w:r>
    </w:p>
    <w:p w:rsidR="0075678D" w:rsidRDefault="0075678D" w:rsidP="00DB6D5D">
      <w:pPr>
        <w:pStyle w:val="Corpotesto"/>
        <w:spacing w:line="276" w:lineRule="auto"/>
        <w:jc w:val="left"/>
        <w:rPr>
          <w:color w:val="000000"/>
        </w:rPr>
      </w:pPr>
      <w:r w:rsidRPr="00DD3373">
        <w:rPr>
          <w:color w:val="000000"/>
        </w:rPr>
        <w:t xml:space="preserve">Bach deve essere considerato tra i maggiori compositori di tutti i tempi. Valutando anche che, nonostante una cospicua parte della sua produzione sia andata perduta, in qualsivoglia </w:t>
      </w:r>
      <w:r w:rsidR="0064514B">
        <w:rPr>
          <w:color w:val="000000"/>
        </w:rPr>
        <w:t xml:space="preserve">          </w:t>
      </w:r>
      <w:r w:rsidRPr="00DD3373">
        <w:rPr>
          <w:color w:val="000000"/>
        </w:rPr>
        <w:t>enciclopedia musicale il catalogo delle sue oper</w:t>
      </w:r>
      <w:r w:rsidR="00F36CFE">
        <w:rPr>
          <w:color w:val="000000"/>
        </w:rPr>
        <w:t xml:space="preserve">e é </w:t>
      </w:r>
      <w:r w:rsidRPr="00DD3373">
        <w:rPr>
          <w:color w:val="000000"/>
        </w:rPr>
        <w:t>superiore a quello d’ogni altro compositore.</w:t>
      </w:r>
    </w:p>
    <w:p w:rsidR="0075678D" w:rsidRPr="00DD3373" w:rsidRDefault="0075678D" w:rsidP="00DB6D5D">
      <w:pPr>
        <w:pStyle w:val="Corpotesto"/>
        <w:spacing w:line="276" w:lineRule="auto"/>
        <w:jc w:val="left"/>
        <w:rPr>
          <w:color w:val="000000"/>
          <w:lang w:val="de-DE"/>
        </w:rPr>
      </w:pPr>
      <w:r w:rsidRPr="00DD3373">
        <w:rPr>
          <w:b/>
          <w:color w:val="1F497D"/>
          <w:lang w:val="de-DE"/>
        </w:rPr>
        <w:lastRenderedPageBreak/>
        <w:t>Johann Sebastian Bach</w:t>
      </w:r>
      <w:r w:rsidRPr="00DD3373">
        <w:rPr>
          <w:b/>
          <w:color w:val="000000"/>
          <w:lang w:val="de-DE"/>
        </w:rPr>
        <w:tab/>
      </w:r>
      <w:r w:rsidRPr="00DD3373">
        <w:rPr>
          <w:b/>
          <w:color w:val="000000"/>
          <w:lang w:val="de-DE"/>
        </w:rPr>
        <w:tab/>
      </w:r>
      <w:r w:rsidRPr="00DD3373">
        <w:rPr>
          <w:color w:val="000000"/>
          <w:lang w:val="de-DE"/>
        </w:rPr>
        <w:t xml:space="preserve">Eisenach, 21.3.1685 - Lipsia, 28.7.1750 </w:t>
      </w:r>
    </w:p>
    <w:p w:rsidR="004952F4"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05A44B6D" wp14:editId="0AEE5590">
            <wp:extent cx="571500" cy="782955"/>
            <wp:effectExtent l="19050" t="0" r="0" b="0"/>
            <wp:docPr id="52" name="Immagine 52" descr="ba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ch"/>
                    <pic:cNvPicPr>
                      <a:picLocks noChangeAspect="1" noChangeArrowheads="1"/>
                    </pic:cNvPicPr>
                  </pic:nvPicPr>
                  <pic:blipFill>
                    <a:blip r:embed="rId60" cstate="print"/>
                    <a:srcRect/>
                    <a:stretch>
                      <a:fillRect/>
                    </a:stretch>
                  </pic:blipFill>
                  <pic:spPr bwMode="auto">
                    <a:xfrm>
                      <a:off x="0" y="0"/>
                      <a:ext cx="571500" cy="782955"/>
                    </a:xfrm>
                    <a:prstGeom prst="rect">
                      <a:avLst/>
                    </a:prstGeom>
                    <a:noFill/>
                    <a:ln w="9525">
                      <a:noFill/>
                      <a:miter lim="800000"/>
                      <a:headEnd/>
                      <a:tailEnd/>
                    </a:ln>
                  </pic:spPr>
                </pic:pic>
              </a:graphicData>
            </a:graphic>
          </wp:inline>
        </w:drawing>
      </w:r>
      <w:r w:rsidR="00B20B43" w:rsidRPr="00DD3373">
        <w:rPr>
          <w:rFonts w:ascii="Arial" w:hAnsi="Arial" w:cs="Arial"/>
        </w:rPr>
        <w:t xml:space="preserve"> </w:t>
      </w:r>
      <w:r w:rsidR="0075678D" w:rsidRPr="00DD3373">
        <w:rPr>
          <w:rFonts w:ascii="Arial" w:hAnsi="Arial" w:cs="Arial"/>
          <w:color w:val="000000"/>
        </w:rPr>
        <w:t xml:space="preserve">Notevoli per bellezza, oltre che per quantità sono le circa 300 Cantate, che Bach </w:t>
      </w:r>
      <w:r w:rsidR="0064514B">
        <w:rPr>
          <w:rFonts w:ascii="Arial" w:hAnsi="Arial" w:cs="Arial"/>
          <w:color w:val="000000"/>
        </w:rPr>
        <w:t xml:space="preserve"> </w:t>
      </w:r>
      <w:r w:rsidR="0075678D" w:rsidRPr="00DD3373">
        <w:rPr>
          <w:rFonts w:ascii="Arial" w:hAnsi="Arial" w:cs="Arial"/>
          <w:color w:val="000000"/>
        </w:rPr>
        <w:t>compose per il servizio luterano, principalmente negli anni in cui soggiornò a Lipsia (circa 100 quelle perdute). Cantate, non soltanto religiose, ma anche profane, tipo “La Cantata del caffè” Bwv 211, che dà un’immagine di un Bach diverso dal musicista che normalmente, nel nostro pensiero, musicalmente o storicamente prende forma.</w:t>
      </w:r>
    </w:p>
    <w:p w:rsidR="00416846" w:rsidRDefault="0075678D" w:rsidP="00DB6D5D">
      <w:pPr>
        <w:spacing w:line="276" w:lineRule="auto"/>
        <w:jc w:val="left"/>
        <w:rPr>
          <w:rFonts w:ascii="Arial" w:hAnsi="Arial" w:cs="Arial"/>
          <w:color w:val="000000"/>
        </w:rPr>
      </w:pPr>
      <w:r w:rsidRPr="00DD3373">
        <w:rPr>
          <w:rFonts w:ascii="Arial" w:hAnsi="Arial" w:cs="Arial"/>
          <w:color w:val="000000"/>
        </w:rPr>
        <w:t>In questa cantata, è divertente considerare che la protagonista è una giovane ragazza, che ha</w:t>
      </w:r>
      <w:r w:rsidR="00836176">
        <w:rPr>
          <w:rFonts w:ascii="Arial" w:hAnsi="Arial" w:cs="Arial"/>
          <w:color w:val="000000"/>
        </w:rPr>
        <w:t xml:space="preserve"> </w:t>
      </w:r>
      <w:r w:rsidRPr="00DD3373">
        <w:rPr>
          <w:rFonts w:ascii="Arial" w:hAnsi="Arial" w:cs="Arial"/>
          <w:color w:val="000000"/>
        </w:rPr>
        <w:t xml:space="preserve"> il vizio, o meglio è schiava</w:t>
      </w:r>
      <w:r w:rsidR="004952F4">
        <w:rPr>
          <w:rFonts w:ascii="Arial" w:hAnsi="Arial" w:cs="Arial"/>
          <w:color w:val="000000"/>
        </w:rPr>
        <w:t xml:space="preserve"> </w:t>
      </w:r>
      <w:r w:rsidRPr="00DD3373">
        <w:rPr>
          <w:rFonts w:ascii="Arial" w:hAnsi="Arial" w:cs="Arial"/>
          <w:color w:val="000000"/>
        </w:rPr>
        <w:t>della tazzina di caffè. In un’Aria il padre la rimprovera: “</w:t>
      </w:r>
      <w:r w:rsidRPr="00DD3373">
        <w:rPr>
          <w:rFonts w:ascii="Arial" w:hAnsi="Arial" w:cs="Arial"/>
          <w:i/>
          <w:iCs/>
          <w:color w:val="000000"/>
        </w:rPr>
        <w:t xml:space="preserve">Figlia </w:t>
      </w:r>
      <w:r w:rsidR="00836176">
        <w:rPr>
          <w:rFonts w:ascii="Arial" w:hAnsi="Arial" w:cs="Arial"/>
          <w:i/>
          <w:iCs/>
          <w:color w:val="000000"/>
        </w:rPr>
        <w:t xml:space="preserve">           </w:t>
      </w:r>
      <w:r w:rsidRPr="00DD3373">
        <w:rPr>
          <w:rFonts w:ascii="Arial" w:hAnsi="Arial" w:cs="Arial"/>
          <w:i/>
          <w:iCs/>
          <w:color w:val="000000"/>
        </w:rPr>
        <w:t>disobbediente, cattiva.”</w:t>
      </w:r>
      <w:r w:rsidRPr="00DD3373">
        <w:rPr>
          <w:rFonts w:ascii="Arial" w:hAnsi="Arial" w:cs="Arial"/>
          <w:color w:val="000000"/>
        </w:rPr>
        <w:t xml:space="preserve"> La ragazza, nel</w:t>
      </w:r>
      <w:r w:rsidR="00A14EF1" w:rsidRPr="00DD3373">
        <w:rPr>
          <w:rFonts w:ascii="Arial" w:hAnsi="Arial" w:cs="Arial"/>
          <w:color w:val="000000"/>
        </w:rPr>
        <w:t>l’</w:t>
      </w:r>
      <w:r w:rsidRPr="00DD3373">
        <w:rPr>
          <w:rFonts w:ascii="Arial" w:hAnsi="Arial" w:cs="Arial"/>
          <w:color w:val="000000"/>
        </w:rPr>
        <w:t>aria successiva gli risponde, deridendolo: “</w:t>
      </w:r>
      <w:r w:rsidRPr="00DD3373">
        <w:rPr>
          <w:rFonts w:ascii="Arial" w:hAnsi="Arial" w:cs="Arial"/>
          <w:i/>
          <w:iCs/>
          <w:color w:val="000000"/>
        </w:rPr>
        <w:t>Quant’è buono il caffè...”</w:t>
      </w:r>
      <w:r w:rsidRPr="00DD3373">
        <w:rPr>
          <w:rFonts w:ascii="Arial" w:hAnsi="Arial" w:cs="Arial"/>
          <w:color w:val="000000"/>
        </w:rPr>
        <w:t xml:space="preserve">   Il suo cammino, nel senso podistico.</w:t>
      </w:r>
      <w:r w:rsidR="00D56CBD" w:rsidRPr="00DD3373">
        <w:rPr>
          <w:rFonts w:ascii="Arial" w:hAnsi="Arial" w:cs="Arial"/>
          <w:color w:val="000000"/>
        </w:rPr>
        <w:t xml:space="preserve"> Il padre si chiamava Johann Amrosius, la madre Elisabetta Lammerirth, ebbero 5 figli, uno morì poco dopo la nascita, gli altri quattro divennero tutti musicisti. Johann Sebasian sarà “Il Grande”. </w:t>
      </w:r>
      <w:r w:rsidRPr="00DD3373">
        <w:rPr>
          <w:rFonts w:ascii="Arial" w:hAnsi="Arial" w:cs="Arial"/>
          <w:color w:val="000000"/>
        </w:rPr>
        <w:t>Da Eisenach, dove nasce, va</w:t>
      </w:r>
      <w:r w:rsidR="00D56CBD" w:rsidRPr="00DD3373">
        <w:rPr>
          <w:rFonts w:ascii="Arial" w:hAnsi="Arial" w:cs="Arial"/>
          <w:color w:val="000000"/>
        </w:rPr>
        <w:t>,</w:t>
      </w:r>
      <w:r w:rsidRPr="00DD3373">
        <w:rPr>
          <w:rFonts w:ascii="Arial" w:hAnsi="Arial" w:cs="Arial"/>
          <w:color w:val="000000"/>
        </w:rPr>
        <w:t xml:space="preserve"> per la perdita dei genitori ad Ohrdruf, dove ha lezioni da fratello</w:t>
      </w:r>
      <w:r w:rsidR="00D56CBD" w:rsidRPr="00DD3373">
        <w:rPr>
          <w:rFonts w:ascii="Arial" w:hAnsi="Arial" w:cs="Arial"/>
          <w:color w:val="000000"/>
        </w:rPr>
        <w:t xml:space="preserve"> maggiore</w:t>
      </w:r>
      <w:r w:rsidRPr="00DD3373">
        <w:rPr>
          <w:rFonts w:ascii="Arial" w:hAnsi="Arial" w:cs="Arial"/>
          <w:color w:val="000000"/>
        </w:rPr>
        <w:t xml:space="preserve">. </w:t>
      </w:r>
    </w:p>
    <w:p w:rsidR="00382A1E" w:rsidRPr="00DD3373" w:rsidRDefault="0075678D" w:rsidP="00DB6D5D">
      <w:pPr>
        <w:spacing w:line="276" w:lineRule="auto"/>
        <w:jc w:val="left"/>
        <w:rPr>
          <w:rFonts w:ascii="Arial" w:hAnsi="Arial" w:cs="Arial"/>
          <w:color w:val="000000"/>
        </w:rPr>
      </w:pPr>
      <w:r w:rsidRPr="00DD3373">
        <w:rPr>
          <w:rFonts w:ascii="Arial" w:hAnsi="Arial" w:cs="Arial"/>
          <w:color w:val="000000"/>
        </w:rPr>
        <w:t>Poi a Luneburg, dove fa parte del coro. Fa una “vera passeggiata”, circa 400 chilometri quasi tutti a piedi, per ascoltare a Lubecca il grande organista Buxthteude, Bach pensava anche di occupargli il posto</w:t>
      </w:r>
      <w:r w:rsidR="00531130" w:rsidRPr="00DD3373">
        <w:rPr>
          <w:rFonts w:ascii="Arial" w:hAnsi="Arial" w:cs="Arial"/>
          <w:color w:val="000000"/>
        </w:rPr>
        <w:t xml:space="preserve">, declinò </w:t>
      </w:r>
      <w:r w:rsidR="00A14EF1" w:rsidRPr="00DD3373">
        <w:rPr>
          <w:rFonts w:ascii="Arial" w:hAnsi="Arial" w:cs="Arial"/>
          <w:color w:val="000000"/>
        </w:rPr>
        <w:t>l’</w:t>
      </w:r>
      <w:r w:rsidR="00531130" w:rsidRPr="00DD3373">
        <w:rPr>
          <w:rFonts w:ascii="Arial" w:hAnsi="Arial" w:cs="Arial"/>
          <w:color w:val="000000"/>
        </w:rPr>
        <w:t>offerta poiché per contratto doveva sposarne la figlia</w:t>
      </w:r>
      <w:r w:rsidRPr="00DD3373">
        <w:rPr>
          <w:rFonts w:ascii="Arial" w:hAnsi="Arial" w:cs="Arial"/>
          <w:color w:val="000000"/>
        </w:rPr>
        <w:t xml:space="preserve">. </w:t>
      </w:r>
    </w:p>
    <w:p w:rsidR="0075678D" w:rsidRPr="00DD3373" w:rsidRDefault="0075678D" w:rsidP="00DB6D5D">
      <w:pPr>
        <w:spacing w:line="276" w:lineRule="auto"/>
        <w:jc w:val="left"/>
        <w:rPr>
          <w:rFonts w:ascii="Arial" w:hAnsi="Arial" w:cs="Arial"/>
          <w:color w:val="000000"/>
        </w:rPr>
      </w:pPr>
      <w:r w:rsidRPr="00DD3373">
        <w:rPr>
          <w:rFonts w:ascii="Arial" w:hAnsi="Arial" w:cs="Arial"/>
          <w:color w:val="000000"/>
        </w:rPr>
        <w:t xml:space="preserve">Va a Muhlausen, dove è nominato organista. Sposa la cugina Maria Barbara. Di seguito è a Weimar, sempre come organista. A Kothen nel 1717, muore la moglie cugina, Bach si risposa con Anna Maddalena Wulken, ottima musicista. Nel 1723 è a Lipsia, dove si stabilisce </w:t>
      </w:r>
      <w:r w:rsidR="00836176">
        <w:rPr>
          <w:rFonts w:ascii="Arial" w:hAnsi="Arial" w:cs="Arial"/>
          <w:color w:val="000000"/>
        </w:rPr>
        <w:t xml:space="preserve">          </w:t>
      </w:r>
      <w:r w:rsidRPr="00DD3373">
        <w:rPr>
          <w:rFonts w:ascii="Arial" w:hAnsi="Arial" w:cs="Arial"/>
          <w:color w:val="000000"/>
        </w:rPr>
        <w:t xml:space="preserve">definitivamente. </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 xml:space="preserve">Pausa gastronomica. </w:t>
      </w:r>
      <w:r w:rsidRPr="00DD3373">
        <w:rPr>
          <w:i/>
          <w:color w:val="008080"/>
          <w:sz w:val="20"/>
          <w:szCs w:val="20"/>
        </w:rPr>
        <w:t>Dopo un concerto organistico di Bach a Halle, si organizzò un banchetto. Il menu di questa cena, riportato da un documento di Karl Geiringer, merita d’essere rivelato: Boeuf a la mode – Luccio in salsa di burro e acciughe – Prosciutto affumicato – Salsicce e spinaci – Montone arrosto – Arrosto di vitello – Piselli, patate, zucca bollita, asparagi, lattuga, ravanelli – Frittelle – Scorza di limone candita – Ciliegie in conserva – Burro fresco. Non v’è menzione di Vino, ma è presumibile che gli ospiti ne gustassero a volontà, ad libitum, (che in Musica ha il significato di tempo libero, a scelta del</w:t>
      </w:r>
      <w:r w:rsidR="00A14EF1" w:rsidRPr="00DD3373">
        <w:rPr>
          <w:i/>
          <w:color w:val="008080"/>
          <w:sz w:val="20"/>
          <w:szCs w:val="20"/>
        </w:rPr>
        <w:t>l’</w:t>
      </w:r>
      <w:r w:rsidRPr="00DD3373">
        <w:rPr>
          <w:i/>
          <w:color w:val="008080"/>
          <w:sz w:val="20"/>
          <w:szCs w:val="20"/>
        </w:rPr>
        <w:t>esecutore, a piacere).</w:t>
      </w:r>
      <w:r w:rsidR="00233C49" w:rsidRPr="00DD3373">
        <w:rPr>
          <w:i/>
          <w:color w:val="008080"/>
          <w:sz w:val="20"/>
          <w:szCs w:val="20"/>
        </w:rPr>
        <w:t xml:space="preserve"> </w:t>
      </w:r>
      <w:r w:rsidRPr="00DD3373">
        <w:rPr>
          <w:i/>
          <w:color w:val="008080"/>
          <w:sz w:val="20"/>
          <w:szCs w:val="20"/>
        </w:rPr>
        <w:t xml:space="preserve">Ecco forse le ragioni del vecchio detto: </w:t>
      </w:r>
      <w:r w:rsidRPr="00DD3373">
        <w:rPr>
          <w:i/>
          <w:iCs/>
          <w:color w:val="008080"/>
          <w:sz w:val="20"/>
          <w:szCs w:val="20"/>
        </w:rPr>
        <w:t>Fame da</w:t>
      </w:r>
      <w:r w:rsidR="00836176">
        <w:rPr>
          <w:i/>
          <w:iCs/>
          <w:color w:val="008080"/>
          <w:sz w:val="20"/>
          <w:szCs w:val="20"/>
        </w:rPr>
        <w:t xml:space="preserve"> </w:t>
      </w:r>
      <w:r w:rsidRPr="00DD3373">
        <w:rPr>
          <w:i/>
          <w:iCs/>
          <w:color w:val="008080"/>
          <w:sz w:val="20"/>
          <w:szCs w:val="20"/>
        </w:rPr>
        <w:t xml:space="preserve"> musicista</w:t>
      </w:r>
      <w:r w:rsidRPr="00DD3373">
        <w:rPr>
          <w:i/>
          <w:color w:val="008080"/>
          <w:sz w:val="20"/>
          <w:szCs w:val="20"/>
        </w:rPr>
        <w:t xml:space="preserve">. Personalmente, da simile cena, il sottoscritto uscirebbe malridotto. Per essere improbabili Bach, tanto </w:t>
      </w:r>
      <w:r w:rsidR="00836176">
        <w:rPr>
          <w:i/>
          <w:color w:val="008080"/>
          <w:sz w:val="20"/>
          <w:szCs w:val="20"/>
        </w:rPr>
        <w:t xml:space="preserve">  </w:t>
      </w:r>
      <w:r w:rsidRPr="00DD3373">
        <w:rPr>
          <w:i/>
          <w:color w:val="008080"/>
          <w:sz w:val="20"/>
          <w:szCs w:val="20"/>
        </w:rPr>
        <w:t>si deve inghiottire?</w:t>
      </w:r>
    </w:p>
    <w:p w:rsidR="006D4A75" w:rsidRPr="00DD3373" w:rsidRDefault="0075678D" w:rsidP="00DB6D5D">
      <w:pPr>
        <w:pStyle w:val="Corpotesto"/>
        <w:spacing w:line="276" w:lineRule="auto"/>
        <w:jc w:val="left"/>
        <w:rPr>
          <w:color w:val="000000"/>
        </w:rPr>
      </w:pPr>
      <w:r w:rsidRPr="00DD3373">
        <w:rPr>
          <w:color w:val="000000"/>
        </w:rPr>
        <w:t xml:space="preserve">Durante il soggiorno di Bach a Weimar, un particolare che c’illustra la vita di quei tempi. </w:t>
      </w:r>
      <w:r w:rsidR="00836176">
        <w:rPr>
          <w:color w:val="000000"/>
        </w:rPr>
        <w:t xml:space="preserve">              </w:t>
      </w:r>
      <w:r w:rsidRPr="00DD3373">
        <w:rPr>
          <w:color w:val="000000"/>
        </w:rPr>
        <w:t xml:space="preserve">Allorché si seppe che voleva andarsene, si fece di tutto per impedirgli la partenza. Il Duca di Weimar, per dissuasione, lo farà rinchiudere in prigione, per quasi un mese, senza nessuna </w:t>
      </w:r>
      <w:r w:rsidR="00836176">
        <w:rPr>
          <w:color w:val="000000"/>
        </w:rPr>
        <w:t xml:space="preserve"> </w:t>
      </w:r>
      <w:r w:rsidRPr="00DD3373">
        <w:rPr>
          <w:color w:val="000000"/>
        </w:rPr>
        <w:t xml:space="preserve">ragione legale! Altro fatto curioso: a Lipsia, Bach non è accettato con </w:t>
      </w:r>
      <w:r w:rsidR="00A14EF1" w:rsidRPr="00DD3373">
        <w:rPr>
          <w:color w:val="000000"/>
        </w:rPr>
        <w:t>l’</w:t>
      </w:r>
      <w:r w:rsidRPr="00DD3373">
        <w:rPr>
          <w:color w:val="000000"/>
        </w:rPr>
        <w:t xml:space="preserve">entusiasmo che a noi sembrerebbe logico. Riporto, da un documento, la frase che un consigliere farà mettere a </w:t>
      </w:r>
      <w:r w:rsidR="00836176">
        <w:rPr>
          <w:color w:val="000000"/>
        </w:rPr>
        <w:t xml:space="preserve">           </w:t>
      </w:r>
      <w:r w:rsidRPr="00DD3373">
        <w:rPr>
          <w:color w:val="000000"/>
        </w:rPr>
        <w:t xml:space="preserve">verbale: </w:t>
      </w:r>
      <w:r w:rsidRPr="00DD3373">
        <w:rPr>
          <w:i/>
          <w:iCs/>
          <w:color w:val="000000"/>
        </w:rPr>
        <w:t xml:space="preserve">“Telemannn, sarebbe stato più adatto, quindi, malvolentieri, accettiamo questo </w:t>
      </w:r>
      <w:r w:rsidR="00836176">
        <w:rPr>
          <w:i/>
          <w:iCs/>
          <w:color w:val="000000"/>
        </w:rPr>
        <w:t xml:space="preserve">           </w:t>
      </w:r>
      <w:r w:rsidRPr="00DD3373">
        <w:rPr>
          <w:i/>
          <w:iCs/>
          <w:color w:val="000000"/>
        </w:rPr>
        <w:t xml:space="preserve">mediocre!”. </w:t>
      </w:r>
      <w:r w:rsidRPr="00DD3373">
        <w:rPr>
          <w:color w:val="000000"/>
        </w:rPr>
        <w:t xml:space="preserve">Così come ad Arnstadt, dove fu così criticato da un altro consigliere: </w:t>
      </w:r>
      <w:r w:rsidR="00836176">
        <w:rPr>
          <w:color w:val="000000"/>
        </w:rPr>
        <w:t xml:space="preserve">                   </w:t>
      </w:r>
      <w:r w:rsidRPr="00DD3373">
        <w:rPr>
          <w:color w:val="000000"/>
        </w:rPr>
        <w:t>“</w:t>
      </w:r>
      <w:r w:rsidR="00836176">
        <w:rPr>
          <w:i/>
          <w:iCs/>
          <w:color w:val="000000"/>
        </w:rPr>
        <w:t xml:space="preserve">Bach </w:t>
      </w:r>
      <w:r w:rsidRPr="00DD3373">
        <w:rPr>
          <w:i/>
          <w:iCs/>
          <w:color w:val="000000"/>
        </w:rPr>
        <w:t>confonde i fedeli, il suo preludiare è così lungo che quasi non v’è tempo per la preghiera</w:t>
      </w:r>
      <w:r w:rsidRPr="00DD3373">
        <w:rPr>
          <w:color w:val="000000"/>
        </w:rPr>
        <w:t xml:space="preserve">”. </w:t>
      </w:r>
    </w:p>
    <w:p w:rsidR="00FC0356" w:rsidRDefault="0075678D" w:rsidP="00DB6D5D">
      <w:pPr>
        <w:pStyle w:val="Corpotesto"/>
        <w:spacing w:line="276" w:lineRule="auto"/>
        <w:jc w:val="left"/>
        <w:rPr>
          <w:color w:val="000000"/>
        </w:rPr>
      </w:pPr>
      <w:r w:rsidRPr="00DD3373">
        <w:rPr>
          <w:color w:val="000000"/>
        </w:rPr>
        <w:t>Un’ulteriore consigliere: “</w:t>
      </w:r>
      <w:r w:rsidRPr="00DD3373">
        <w:rPr>
          <w:i/>
          <w:iCs/>
          <w:color w:val="000000"/>
        </w:rPr>
        <w:t xml:space="preserve">Se Bach continua a suonare così, tra due anni </w:t>
      </w:r>
      <w:r w:rsidR="00A14EF1" w:rsidRPr="00DD3373">
        <w:rPr>
          <w:i/>
          <w:iCs/>
          <w:color w:val="000000"/>
        </w:rPr>
        <w:t>l’</w:t>
      </w:r>
      <w:r w:rsidRPr="00DD3373">
        <w:rPr>
          <w:i/>
          <w:iCs/>
          <w:color w:val="000000"/>
        </w:rPr>
        <w:t>organo sarà distrutto</w:t>
      </w:r>
      <w:r w:rsidRPr="00DD3373">
        <w:rPr>
          <w:color w:val="000000"/>
        </w:rPr>
        <w:t xml:space="preserve">”. Ripenso al suo temperamento definito “Irascibile o sanguigno”, come non diventare collerico con personaggi così insignificanti? </w:t>
      </w:r>
    </w:p>
    <w:p w:rsidR="001323CD" w:rsidRDefault="00E20B13" w:rsidP="00DB6D5D">
      <w:pPr>
        <w:pStyle w:val="Corpotesto"/>
        <w:spacing w:line="276" w:lineRule="auto"/>
        <w:jc w:val="left"/>
        <w:rPr>
          <w:color w:val="000000"/>
        </w:rPr>
      </w:pPr>
      <w:r>
        <w:rPr>
          <w:color w:val="000000"/>
        </w:rPr>
        <w:lastRenderedPageBreak/>
        <w:t xml:space="preserve">Non il 1 Maggio del 1750, come scrive Forkel, (meno di 2 mesi prima della fine del grande?) </w:t>
      </w:r>
      <w:r w:rsidR="00836176">
        <w:rPr>
          <w:color w:val="000000"/>
        </w:rPr>
        <w:t xml:space="preserve"> </w:t>
      </w:r>
      <w:r>
        <w:rPr>
          <w:color w:val="000000"/>
        </w:rPr>
        <w:t xml:space="preserve">ma nel </w:t>
      </w:r>
      <w:r w:rsidR="0075678D" w:rsidRPr="00DD3373">
        <w:rPr>
          <w:color w:val="000000"/>
        </w:rPr>
        <w:t>1747</w:t>
      </w:r>
      <w:r>
        <w:rPr>
          <w:color w:val="000000"/>
        </w:rPr>
        <w:t>,</w:t>
      </w:r>
      <w:r w:rsidR="0075678D" w:rsidRPr="00DD3373">
        <w:rPr>
          <w:color w:val="000000"/>
        </w:rPr>
        <w:t xml:space="preserve"> </w:t>
      </w:r>
      <w:r w:rsidR="00BC7E09">
        <w:rPr>
          <w:color w:val="000000"/>
        </w:rPr>
        <w:t xml:space="preserve">Bach </w:t>
      </w:r>
      <w:r w:rsidR="0075678D" w:rsidRPr="00DD3373">
        <w:rPr>
          <w:color w:val="000000"/>
        </w:rPr>
        <w:t>è ospite a Potsdam di Re Federico II</w:t>
      </w:r>
      <w:r w:rsidR="00BC7E09">
        <w:rPr>
          <w:color w:val="000000"/>
        </w:rPr>
        <w:t xml:space="preserve">. Con il vestito che indossava nella </w:t>
      </w:r>
      <w:r w:rsidR="00836176">
        <w:rPr>
          <w:color w:val="000000"/>
        </w:rPr>
        <w:t xml:space="preserve">  </w:t>
      </w:r>
      <w:r w:rsidR="00BC7E09">
        <w:rPr>
          <w:color w:val="000000"/>
        </w:rPr>
        <w:t xml:space="preserve">casa del figlio, senza preparazione Bach è prelevato e portato al cospetto del monarca. </w:t>
      </w:r>
    </w:p>
    <w:p w:rsidR="005B044C" w:rsidRDefault="00BC7E09" w:rsidP="00DB6D5D">
      <w:pPr>
        <w:pStyle w:val="Corpotesto"/>
        <w:spacing w:line="276" w:lineRule="auto"/>
        <w:jc w:val="left"/>
        <w:rPr>
          <w:color w:val="000000"/>
        </w:rPr>
      </w:pPr>
      <w:r>
        <w:rPr>
          <w:color w:val="000000"/>
        </w:rPr>
        <w:t>Quella sera</w:t>
      </w:r>
      <w:r w:rsidR="0075678D" w:rsidRPr="00DD3373">
        <w:rPr>
          <w:color w:val="000000"/>
        </w:rPr>
        <w:t>,</w:t>
      </w:r>
      <w:r>
        <w:rPr>
          <w:color w:val="000000"/>
        </w:rPr>
        <w:t xml:space="preserve"> Federico II, rinuncia all’abituale concerto, vuole ascoltare solo il “Vecchio Bach”. </w:t>
      </w:r>
      <w:r w:rsidR="00836176">
        <w:rPr>
          <w:color w:val="000000"/>
        </w:rPr>
        <w:t xml:space="preserve">  </w:t>
      </w:r>
      <w:r w:rsidR="00E20B13">
        <w:rPr>
          <w:color w:val="000000"/>
        </w:rPr>
        <w:t>In effetti gli fa provare tutti i fortepiani del palazzo (e il giorno dopo tutti gli organi di Potsdam). Per ogni fortepiano, i</w:t>
      </w:r>
      <w:r w:rsidR="0075678D" w:rsidRPr="00DD3373">
        <w:rPr>
          <w:color w:val="000000"/>
        </w:rPr>
        <w:t xml:space="preserve">l Re propone a Bach un tema, </w:t>
      </w:r>
      <w:r w:rsidR="005B044C">
        <w:rPr>
          <w:color w:val="000000"/>
        </w:rPr>
        <w:t xml:space="preserve">che Bach sviluppa istantaneamente. Il Re </w:t>
      </w:r>
      <w:r>
        <w:rPr>
          <w:color w:val="000000"/>
        </w:rPr>
        <w:t xml:space="preserve">arriva a </w:t>
      </w:r>
      <w:r w:rsidR="005B044C">
        <w:rPr>
          <w:color w:val="000000"/>
        </w:rPr>
        <w:t>propo</w:t>
      </w:r>
      <w:r>
        <w:rPr>
          <w:color w:val="000000"/>
        </w:rPr>
        <w:t>rre</w:t>
      </w:r>
      <w:r w:rsidR="005B044C">
        <w:rPr>
          <w:color w:val="000000"/>
        </w:rPr>
        <w:t xml:space="preserve"> un tema da sviluppare a 6 voci, Bach esegue.</w:t>
      </w:r>
      <w:r>
        <w:rPr>
          <w:color w:val="000000"/>
        </w:rPr>
        <w:t xml:space="preserve"> Con le sue capacità può </w:t>
      </w:r>
      <w:r w:rsidR="00836176">
        <w:rPr>
          <w:color w:val="000000"/>
        </w:rPr>
        <w:t xml:space="preserve">    </w:t>
      </w:r>
      <w:r>
        <w:rPr>
          <w:color w:val="000000"/>
        </w:rPr>
        <w:t>tranquillamente far emergere quel tema</w:t>
      </w:r>
      <w:r w:rsidR="0057448D">
        <w:rPr>
          <w:color w:val="000000"/>
        </w:rPr>
        <w:t>, come e quando vuole….</w:t>
      </w:r>
      <w:r w:rsidR="005B044C">
        <w:rPr>
          <w:color w:val="000000"/>
        </w:rPr>
        <w:t xml:space="preserve"> </w:t>
      </w:r>
      <w:r w:rsidR="0057448D">
        <w:rPr>
          <w:color w:val="000000"/>
        </w:rPr>
        <w:t xml:space="preserve">Federico II era il “grande”, </w:t>
      </w:r>
      <w:r w:rsidR="00836176">
        <w:rPr>
          <w:color w:val="000000"/>
        </w:rPr>
        <w:t xml:space="preserve"> </w:t>
      </w:r>
      <w:r w:rsidR="0057448D">
        <w:rPr>
          <w:color w:val="000000"/>
        </w:rPr>
        <w:t>ma musicalmente Bach lo guardava dall’alto, fingendo...</w:t>
      </w:r>
    </w:p>
    <w:p w:rsidR="004952F4" w:rsidRDefault="005B044C" w:rsidP="00DB6D5D">
      <w:pPr>
        <w:pStyle w:val="Corpotesto"/>
        <w:spacing w:line="276" w:lineRule="auto"/>
        <w:jc w:val="left"/>
        <w:rPr>
          <w:color w:val="000000"/>
        </w:rPr>
      </w:pPr>
      <w:r>
        <w:rPr>
          <w:color w:val="000000"/>
        </w:rPr>
        <w:t xml:space="preserve">Tornato a Lipsia, il grande elabora gli ultimi due temi proposti, il primo </w:t>
      </w:r>
      <w:r w:rsidR="0075678D" w:rsidRPr="00DD3373">
        <w:rPr>
          <w:color w:val="000000"/>
        </w:rPr>
        <w:t xml:space="preserve">sarà </w:t>
      </w:r>
      <w:r>
        <w:rPr>
          <w:color w:val="000000"/>
        </w:rPr>
        <w:t xml:space="preserve">la </w:t>
      </w:r>
      <w:r w:rsidR="0075678D" w:rsidRPr="00DD3373">
        <w:rPr>
          <w:color w:val="000000"/>
        </w:rPr>
        <w:t xml:space="preserve">cellula iniziale </w:t>
      </w:r>
      <w:r>
        <w:rPr>
          <w:color w:val="000000"/>
        </w:rPr>
        <w:t>di</w:t>
      </w:r>
      <w:r w:rsidR="0075678D" w:rsidRPr="00DD3373">
        <w:rPr>
          <w:color w:val="000000"/>
        </w:rPr>
        <w:t xml:space="preserve"> “Offerta Musicale”. Logico che Bach dedichi la composizione a Federico II. </w:t>
      </w:r>
    </w:p>
    <w:p w:rsidR="0075678D" w:rsidRPr="00DD3373" w:rsidRDefault="0075678D" w:rsidP="00DB6D5D">
      <w:pPr>
        <w:pStyle w:val="Corpotesto"/>
        <w:spacing w:line="276" w:lineRule="auto"/>
        <w:jc w:val="left"/>
        <w:rPr>
          <w:color w:val="000000"/>
        </w:rPr>
      </w:pPr>
      <w:r w:rsidRPr="00DD3373">
        <w:rPr>
          <w:color w:val="000000"/>
        </w:rPr>
        <w:t xml:space="preserve">In queste dediche o nei titoli dei vari brani le citazioni sono scritte, il più delle volte, in lingua </w:t>
      </w:r>
      <w:r w:rsidR="00836176">
        <w:rPr>
          <w:color w:val="000000"/>
        </w:rPr>
        <w:t xml:space="preserve">  </w:t>
      </w:r>
      <w:r w:rsidRPr="00DD3373">
        <w:rPr>
          <w:color w:val="000000"/>
        </w:rPr>
        <w:t xml:space="preserve">italiana. Vedo riprodotto </w:t>
      </w:r>
      <w:r w:rsidR="00A14EF1" w:rsidRPr="00DD3373">
        <w:rPr>
          <w:color w:val="000000"/>
        </w:rPr>
        <w:t>l’</w:t>
      </w:r>
      <w:r w:rsidRPr="00DD3373">
        <w:rPr>
          <w:color w:val="000000"/>
        </w:rPr>
        <w:t xml:space="preserve">autografo della Cantata per la XXV domenica dopo Pentecoste. </w:t>
      </w:r>
      <w:r w:rsidR="00836176">
        <w:rPr>
          <w:color w:val="000000"/>
        </w:rPr>
        <w:t xml:space="preserve">   </w:t>
      </w:r>
      <w:r w:rsidRPr="00DD3373">
        <w:rPr>
          <w:color w:val="000000"/>
        </w:rPr>
        <w:t xml:space="preserve">Leggo: </w:t>
      </w:r>
      <w:r w:rsidRPr="00DD3373">
        <w:rPr>
          <w:i/>
          <w:iCs/>
          <w:color w:val="000000"/>
        </w:rPr>
        <w:t xml:space="preserve">“A quattro voci, tromba (cancellata), due flauti d’amour, due violini, viola con continuo, </w:t>
      </w:r>
      <w:r w:rsidR="00836176">
        <w:rPr>
          <w:i/>
          <w:iCs/>
          <w:color w:val="000000"/>
        </w:rPr>
        <w:t xml:space="preserve"> </w:t>
      </w:r>
      <w:r w:rsidRPr="00DD3373">
        <w:rPr>
          <w:i/>
          <w:iCs/>
          <w:color w:val="000000"/>
        </w:rPr>
        <w:t>di Signor J.S.Bach”</w:t>
      </w:r>
      <w:r w:rsidRPr="00DD3373">
        <w:rPr>
          <w:color w:val="000000"/>
        </w:rPr>
        <w:t>.</w:t>
      </w:r>
    </w:p>
    <w:p w:rsidR="00120561" w:rsidRPr="00DD3373" w:rsidRDefault="0075678D" w:rsidP="00DB6D5D">
      <w:pPr>
        <w:pStyle w:val="Corpotesto"/>
        <w:spacing w:line="276" w:lineRule="auto"/>
        <w:jc w:val="left"/>
        <w:rPr>
          <w:color w:val="000000"/>
        </w:rPr>
      </w:pPr>
      <w:r w:rsidRPr="00DD3373">
        <w:rPr>
          <w:color w:val="000000"/>
        </w:rPr>
        <w:t>Sappiamo che Bach era obbligato, per contratto, a scrivere una cantata ogni settimana e per tutte le festività del</w:t>
      </w:r>
      <w:r w:rsidR="00A14EF1" w:rsidRPr="00DD3373">
        <w:rPr>
          <w:color w:val="000000"/>
        </w:rPr>
        <w:t>l’</w:t>
      </w:r>
      <w:r w:rsidRPr="00DD3373">
        <w:rPr>
          <w:color w:val="000000"/>
        </w:rPr>
        <w:t>anno, a turno, per le due chiese di Lipsia, San Tommaso e San Nicola. D’accordo che aveva “</w:t>
      </w:r>
      <w:r w:rsidRPr="00DD3373">
        <w:rPr>
          <w:i/>
          <w:iCs/>
          <w:color w:val="000000"/>
        </w:rPr>
        <w:t>fame da musicista</w:t>
      </w:r>
      <w:r w:rsidRPr="00DD3373">
        <w:rPr>
          <w:color w:val="000000"/>
        </w:rPr>
        <w:t xml:space="preserve">”, ma la mole di lavoro era veramente esagerata. </w:t>
      </w:r>
      <w:r w:rsidR="00836176">
        <w:rPr>
          <w:color w:val="000000"/>
        </w:rPr>
        <w:t xml:space="preserve">     </w:t>
      </w:r>
      <w:r w:rsidRPr="00DD3373">
        <w:rPr>
          <w:color w:val="000000"/>
        </w:rPr>
        <w:t xml:space="preserve">Era obbligato! Per dare </w:t>
      </w:r>
      <w:r w:rsidR="00A14EF1" w:rsidRPr="00DD3373">
        <w:rPr>
          <w:color w:val="000000"/>
        </w:rPr>
        <w:t>l’</w:t>
      </w:r>
      <w:r w:rsidRPr="00DD3373">
        <w:rPr>
          <w:color w:val="000000"/>
        </w:rPr>
        <w:t xml:space="preserve">idea del suo lavoro, si assicura che oggi, un buon compositore, per cercare di comporre una cantata, avrebbe necessità di non meno di due, tre mesi, a tempo </w:t>
      </w:r>
      <w:r w:rsidR="00836176">
        <w:rPr>
          <w:color w:val="000000"/>
        </w:rPr>
        <w:t xml:space="preserve"> </w:t>
      </w:r>
      <w:r w:rsidRPr="00DD3373">
        <w:rPr>
          <w:color w:val="000000"/>
        </w:rPr>
        <w:t xml:space="preserve">pieno, con improbabili risultati, da verificare. Già questa considerazione ci fa capire la maestria del “Kantor“. Le Cantate, che da Bach furono definite semplicemente Musica da Chiesa, </w:t>
      </w:r>
      <w:r w:rsidR="00836176">
        <w:rPr>
          <w:color w:val="000000"/>
        </w:rPr>
        <w:t xml:space="preserve">        </w:t>
      </w:r>
      <w:r w:rsidRPr="00DD3373">
        <w:rPr>
          <w:color w:val="000000"/>
        </w:rPr>
        <w:t xml:space="preserve">riprendono dal melodramma e dalla cantata italiana </w:t>
      </w:r>
      <w:r w:rsidR="00882BEA" w:rsidRPr="00DD3373">
        <w:rPr>
          <w:color w:val="000000"/>
        </w:rPr>
        <w:t>l</w:t>
      </w:r>
      <w:r w:rsidR="00A14EF1" w:rsidRPr="00DD3373">
        <w:rPr>
          <w:color w:val="000000"/>
        </w:rPr>
        <w:t>’</w:t>
      </w:r>
      <w:r w:rsidRPr="00DD3373">
        <w:rPr>
          <w:color w:val="000000"/>
        </w:rPr>
        <w:t>uso dei recitativi e delle arie col da capo, ma senza il finale variato virtuosisticamente.</w:t>
      </w:r>
    </w:p>
    <w:p w:rsidR="0075678D" w:rsidRPr="00DD3373" w:rsidRDefault="0075678D" w:rsidP="00DB6D5D">
      <w:pPr>
        <w:pStyle w:val="Corpotesto"/>
        <w:spacing w:line="276" w:lineRule="auto"/>
        <w:jc w:val="left"/>
        <w:rPr>
          <w:color w:val="000000"/>
        </w:rPr>
      </w:pPr>
      <w:r w:rsidRPr="00DD3373">
        <w:rPr>
          <w:color w:val="000000"/>
        </w:rPr>
        <w:t xml:space="preserve">In Bach, la cantata può essere o no, aperta da una sinfonia, cui segue un’alternanza di </w:t>
      </w:r>
      <w:r w:rsidR="004A0C98">
        <w:rPr>
          <w:color w:val="000000"/>
        </w:rPr>
        <w:t xml:space="preserve">            </w:t>
      </w:r>
      <w:r w:rsidRPr="00DD3373">
        <w:rPr>
          <w:color w:val="000000"/>
        </w:rPr>
        <w:t>recitativi e arie, trattati in stile contrappuntistico, in parte severo, sino al</w:t>
      </w:r>
      <w:r w:rsidR="00A14EF1" w:rsidRPr="00DD3373">
        <w:rPr>
          <w:color w:val="000000"/>
        </w:rPr>
        <w:t>l’</w:t>
      </w:r>
      <w:r w:rsidRPr="00DD3373">
        <w:rPr>
          <w:color w:val="000000"/>
        </w:rPr>
        <w:t>epilogo, ch</w:t>
      </w:r>
      <w:r w:rsidR="00F36CFE">
        <w:rPr>
          <w:color w:val="000000"/>
        </w:rPr>
        <w:t xml:space="preserve">e é </w:t>
      </w:r>
      <w:r w:rsidRPr="00DD3373">
        <w:rPr>
          <w:color w:val="000000"/>
        </w:rPr>
        <w:t xml:space="preserve">quasi </w:t>
      </w:r>
      <w:r w:rsidR="00836176">
        <w:rPr>
          <w:color w:val="000000"/>
        </w:rPr>
        <w:t xml:space="preserve">                  </w:t>
      </w:r>
      <w:r w:rsidRPr="00DD3373">
        <w:rPr>
          <w:color w:val="000000"/>
        </w:rPr>
        <w:t>inevitabilmente un corale armonizzato a quattro voci e tratto dal concetto Luterano. Per la</w:t>
      </w:r>
      <w:r w:rsidR="00836176">
        <w:rPr>
          <w:color w:val="000000"/>
        </w:rPr>
        <w:t xml:space="preserve">           </w:t>
      </w:r>
      <w:r w:rsidRPr="00DD3373">
        <w:rPr>
          <w:color w:val="000000"/>
        </w:rPr>
        <w:t xml:space="preserve">liturgia luterana, la cantata ha </w:t>
      </w:r>
      <w:r w:rsidR="00882BEA" w:rsidRPr="00DD3373">
        <w:rPr>
          <w:color w:val="000000"/>
        </w:rPr>
        <w:t>l</w:t>
      </w:r>
      <w:r w:rsidR="00A14EF1" w:rsidRPr="00DD3373">
        <w:rPr>
          <w:color w:val="000000"/>
        </w:rPr>
        <w:t>’</w:t>
      </w:r>
      <w:r w:rsidRPr="00DD3373">
        <w:rPr>
          <w:color w:val="000000"/>
        </w:rPr>
        <w:t>importanza della Messa nel rito cattolico. A differenza del testo della Messa, ch</w:t>
      </w:r>
      <w:r w:rsidR="00F36CFE">
        <w:rPr>
          <w:color w:val="000000"/>
        </w:rPr>
        <w:t xml:space="preserve">e é </w:t>
      </w:r>
      <w:r w:rsidRPr="00DD3373">
        <w:rPr>
          <w:color w:val="000000"/>
        </w:rPr>
        <w:t xml:space="preserve"> fisso, immutabile, i testi delle Cantate variano, sono scritti in tedesco,</w:t>
      </w:r>
      <w:r w:rsidR="004A0C98">
        <w:rPr>
          <w:color w:val="000000"/>
        </w:rPr>
        <w:t xml:space="preserve">         </w:t>
      </w:r>
      <w:r w:rsidRPr="00DD3373">
        <w:rPr>
          <w:color w:val="000000"/>
        </w:rPr>
        <w:t xml:space="preserve">in </w:t>
      </w:r>
      <w:r w:rsidR="004A0C98">
        <w:rPr>
          <w:color w:val="000000"/>
        </w:rPr>
        <w:t xml:space="preserve"> </w:t>
      </w:r>
      <w:r w:rsidRPr="00DD3373">
        <w:rPr>
          <w:color w:val="000000"/>
        </w:rPr>
        <w:t xml:space="preserve">genere da Pastori protestanti poeti, salvo nove cantate, scritte da Picander, pseudonimo di Friedrich Henrici, il librettista preferito da Bach. </w:t>
      </w:r>
    </w:p>
    <w:p w:rsidR="0075678D" w:rsidRPr="00DD3373" w:rsidRDefault="0075678D" w:rsidP="00DB6D5D">
      <w:pPr>
        <w:pStyle w:val="Corpotesto"/>
        <w:spacing w:line="276" w:lineRule="auto"/>
        <w:jc w:val="left"/>
        <w:rPr>
          <w:color w:val="000000"/>
        </w:rPr>
      </w:pPr>
      <w:r w:rsidRPr="00DD3373">
        <w:rPr>
          <w:color w:val="000000"/>
        </w:rPr>
        <w:t xml:space="preserve">La Cantata é eseguita prima e dopo il Sermone. I solisti sono normalmente quattro, talvolta tre, poche volte due, rare volte uno. Quando la parte diviene solistica, la scrittura di virtuosismo é più spiccata. Spesso le arie hanno uno strumento obbligato (organo, viola, oboe) che concerta con la voce. Bach, già a 20 anni aveva raggiunto la completezza nella composizione di cantate e di brani organistici. Perfetto in tutte le altre forme musicali verso i 35-37 anni. </w:t>
      </w:r>
    </w:p>
    <w:p w:rsidR="0075678D" w:rsidRPr="00DD3373" w:rsidRDefault="0075678D" w:rsidP="00DB6D5D">
      <w:pPr>
        <w:pStyle w:val="Corpotesto"/>
        <w:spacing w:line="276" w:lineRule="auto"/>
        <w:jc w:val="left"/>
        <w:rPr>
          <w:color w:val="000000"/>
        </w:rPr>
      </w:pPr>
      <w:r w:rsidRPr="00DD3373">
        <w:rPr>
          <w:color w:val="000000"/>
        </w:rPr>
        <w:t xml:space="preserve">Simili strutturalmente alla cantata sono anche gli </w:t>
      </w:r>
      <w:r w:rsidRPr="00DD3373">
        <w:rPr>
          <w:color w:val="000000"/>
          <w:u w:val="single"/>
        </w:rPr>
        <w:t>Oratori</w:t>
      </w:r>
      <w:r w:rsidRPr="00DD3373">
        <w:rPr>
          <w:color w:val="000000"/>
        </w:rPr>
        <w:t xml:space="preserve">. Quello di Pasqua, ad esempio, non </w:t>
      </w:r>
      <w:r w:rsidR="004A0C98">
        <w:rPr>
          <w:color w:val="000000"/>
        </w:rPr>
        <w:t xml:space="preserve">   </w:t>
      </w:r>
      <w:r w:rsidRPr="00DD3373">
        <w:rPr>
          <w:color w:val="000000"/>
        </w:rPr>
        <w:t xml:space="preserve">é altro che un’elaborazione di una cantata profana, mentre </w:t>
      </w:r>
      <w:r w:rsidR="00882BEA" w:rsidRPr="00DD3373">
        <w:rPr>
          <w:color w:val="000000"/>
        </w:rPr>
        <w:t>l</w:t>
      </w:r>
      <w:r w:rsidR="00A14EF1" w:rsidRPr="00DD3373">
        <w:rPr>
          <w:color w:val="000000"/>
        </w:rPr>
        <w:t>’</w:t>
      </w:r>
      <w:r w:rsidRPr="00DD3373">
        <w:rPr>
          <w:color w:val="000000"/>
        </w:rPr>
        <w:t xml:space="preserve">Oratorio di Natale (1734), testo </w:t>
      </w:r>
      <w:r w:rsidR="004A0C98">
        <w:rPr>
          <w:color w:val="000000"/>
        </w:rPr>
        <w:t xml:space="preserve"> </w:t>
      </w:r>
      <w:r w:rsidRPr="00DD3373">
        <w:rPr>
          <w:color w:val="000000"/>
        </w:rPr>
        <w:t xml:space="preserve">appunto di Picander, é una cantata in sei parti, così da comprendere le sei feste Liturgiche </w:t>
      </w:r>
      <w:r w:rsidR="004A0C98">
        <w:rPr>
          <w:color w:val="000000"/>
        </w:rPr>
        <w:t xml:space="preserve">   </w:t>
      </w:r>
      <w:r w:rsidRPr="00DD3373">
        <w:rPr>
          <w:color w:val="000000"/>
        </w:rPr>
        <w:t xml:space="preserve">poste tra Natale </w:t>
      </w:r>
      <w:r w:rsidR="002F096E">
        <w:rPr>
          <w:color w:val="000000"/>
        </w:rPr>
        <w:t xml:space="preserve">e </w:t>
      </w:r>
      <w:r w:rsidRPr="00DD3373">
        <w:rPr>
          <w:color w:val="000000"/>
        </w:rPr>
        <w:t xml:space="preserve">Epifania. </w:t>
      </w:r>
    </w:p>
    <w:p w:rsidR="00382A1E" w:rsidRPr="00DD3373" w:rsidRDefault="0075678D" w:rsidP="00DB6D5D">
      <w:pPr>
        <w:pStyle w:val="Corpotesto"/>
        <w:spacing w:line="276" w:lineRule="auto"/>
        <w:jc w:val="left"/>
        <w:rPr>
          <w:color w:val="000000"/>
        </w:rPr>
      </w:pPr>
      <w:r w:rsidRPr="00DD3373">
        <w:rPr>
          <w:color w:val="000000"/>
        </w:rPr>
        <w:t xml:space="preserve">Le Cantate profane, sono scritte per occasioni celebrative tipo matrimoni, compleanni… </w:t>
      </w:r>
      <w:r w:rsidR="004A0C98">
        <w:rPr>
          <w:color w:val="000000"/>
        </w:rPr>
        <w:t xml:space="preserve">          </w:t>
      </w:r>
      <w:r w:rsidRPr="00DD3373">
        <w:rPr>
          <w:color w:val="000000"/>
        </w:rPr>
        <w:t xml:space="preserve">Sono stilisticamente simili alla cantata sacra, naturalmente manca il corale. A loro volta </w:t>
      </w:r>
      <w:r w:rsidR="004A0C98">
        <w:rPr>
          <w:color w:val="000000"/>
        </w:rPr>
        <w:t xml:space="preserve">       </w:t>
      </w:r>
      <w:r w:rsidRPr="00DD3373">
        <w:rPr>
          <w:color w:val="000000"/>
        </w:rPr>
        <w:lastRenderedPageBreak/>
        <w:t xml:space="preserve">conseguenti a Cantate e Oratori, sono le </w:t>
      </w:r>
      <w:r w:rsidRPr="00DD3373">
        <w:rPr>
          <w:color w:val="000000"/>
          <w:u w:val="single"/>
        </w:rPr>
        <w:t>Passioni</w:t>
      </w:r>
      <w:r w:rsidRPr="00DD3373">
        <w:rPr>
          <w:color w:val="000000"/>
        </w:rPr>
        <w:t xml:space="preserve">. Bach in totale ne scrisse cinque, ma solo due ci sono pervenute complete: Passione di Giovanni e di Matteo. </w:t>
      </w:r>
    </w:p>
    <w:p w:rsidR="00156B1D" w:rsidRPr="00DD3373" w:rsidRDefault="0075678D" w:rsidP="00DB6D5D">
      <w:pPr>
        <w:pStyle w:val="Corpotesto"/>
        <w:spacing w:line="276" w:lineRule="auto"/>
        <w:jc w:val="left"/>
        <w:rPr>
          <w:color w:val="000000"/>
        </w:rPr>
      </w:pPr>
      <w:r w:rsidRPr="00DD3373">
        <w:rPr>
          <w:color w:val="000000"/>
        </w:rPr>
        <w:t xml:space="preserve">Quest’ultima, con testo sempre di Picander, alla prima esecuzione passò quasi inosservata. Quella di Luca é incompleta, il resto é smarrito. Colpa forse, </w:t>
      </w:r>
      <w:r w:rsidR="00156B1D" w:rsidRPr="00DD3373">
        <w:rPr>
          <w:color w:val="000000"/>
        </w:rPr>
        <w:t xml:space="preserve">ma </w:t>
      </w:r>
      <w:r w:rsidRPr="00DD3373">
        <w:rPr>
          <w:color w:val="000000"/>
        </w:rPr>
        <w:t>non si hanno prove sicure, del macellaio che comprò la sua ultima casa e che nel solaio trovò un’infinità di fogli di Musica, con questi avvolgeva la carne. Manoscritti usati per avvolgere bistecche o per accendere il camino. Era destino</w:t>
      </w:r>
      <w:r w:rsidR="00156B1D" w:rsidRPr="00DD3373">
        <w:rPr>
          <w:color w:val="000000"/>
        </w:rPr>
        <w:t>,</w:t>
      </w:r>
      <w:r w:rsidRPr="00DD3373">
        <w:rPr>
          <w:color w:val="000000"/>
        </w:rPr>
        <w:t xml:space="preserve"> che delitto! </w:t>
      </w:r>
    </w:p>
    <w:p w:rsidR="004952F4" w:rsidRDefault="0075678D" w:rsidP="00DB6D5D">
      <w:pPr>
        <w:pStyle w:val="Corpotesto"/>
        <w:spacing w:line="276" w:lineRule="auto"/>
        <w:jc w:val="left"/>
        <w:rPr>
          <w:color w:val="000000"/>
        </w:rPr>
      </w:pPr>
      <w:r w:rsidRPr="00DD3373">
        <w:rPr>
          <w:color w:val="000000"/>
        </w:rPr>
        <w:t xml:space="preserve">Nelle Passioni troviamo parti strumentali, cori in stile attempato o moderno, corali, arie e </w:t>
      </w:r>
      <w:r w:rsidR="004A0C98">
        <w:rPr>
          <w:color w:val="000000"/>
        </w:rPr>
        <w:t xml:space="preserve">        </w:t>
      </w:r>
      <w:r w:rsidRPr="00DD3373">
        <w:rPr>
          <w:color w:val="000000"/>
        </w:rPr>
        <w:t xml:space="preserve">recitativi. Il recitante per eccellenza delle Passioni é </w:t>
      </w:r>
      <w:r w:rsidR="00882BEA" w:rsidRPr="00DD3373">
        <w:rPr>
          <w:color w:val="000000"/>
        </w:rPr>
        <w:t>l</w:t>
      </w:r>
      <w:r w:rsidR="00A14EF1" w:rsidRPr="00DD3373">
        <w:rPr>
          <w:color w:val="000000"/>
        </w:rPr>
        <w:t>’</w:t>
      </w:r>
      <w:r w:rsidRPr="00DD3373">
        <w:rPr>
          <w:color w:val="000000"/>
        </w:rPr>
        <w:t xml:space="preserve">evangelista (tenore) che espone la </w:t>
      </w:r>
      <w:r w:rsidR="004A0C98">
        <w:rPr>
          <w:color w:val="000000"/>
        </w:rPr>
        <w:t xml:space="preserve">        </w:t>
      </w:r>
      <w:r w:rsidRPr="00DD3373">
        <w:rPr>
          <w:color w:val="000000"/>
        </w:rPr>
        <w:t xml:space="preserve">vicenda, (passione e morte di Cristo), e dà la parola agli altri personaggi. </w:t>
      </w:r>
    </w:p>
    <w:p w:rsidR="0075678D" w:rsidRPr="00DD3373" w:rsidRDefault="0075678D" w:rsidP="00DB6D5D">
      <w:pPr>
        <w:pStyle w:val="Corpotesto"/>
        <w:spacing w:line="276" w:lineRule="auto"/>
        <w:jc w:val="left"/>
        <w:rPr>
          <w:color w:val="000000"/>
        </w:rPr>
      </w:pPr>
      <w:r w:rsidRPr="00DD3373">
        <w:rPr>
          <w:color w:val="000000"/>
        </w:rPr>
        <w:t xml:space="preserve">La Passione di Bach non é altro che un Oratorio, dove anziché vicende agiografiche, o </w:t>
      </w:r>
      <w:r w:rsidR="0011129C">
        <w:rPr>
          <w:color w:val="000000"/>
        </w:rPr>
        <w:t xml:space="preserve">           </w:t>
      </w:r>
      <w:r w:rsidRPr="00DD3373">
        <w:rPr>
          <w:color w:val="000000"/>
        </w:rPr>
        <w:t>momenti Evangelici e Biblici, é scelto quel</w:t>
      </w:r>
      <w:r w:rsidR="00A14EF1" w:rsidRPr="00DD3373">
        <w:rPr>
          <w:color w:val="000000"/>
        </w:rPr>
        <w:t>l’</w:t>
      </w:r>
      <w:r w:rsidRPr="00DD3373">
        <w:rPr>
          <w:color w:val="000000"/>
        </w:rPr>
        <w:t xml:space="preserve">episodio del Vangelo che tratta della Passione. </w:t>
      </w:r>
    </w:p>
    <w:p w:rsidR="00D56CBD" w:rsidRPr="00DD3373" w:rsidRDefault="0075678D" w:rsidP="00DB6D5D">
      <w:pPr>
        <w:pStyle w:val="Corpotesto"/>
        <w:spacing w:line="276" w:lineRule="auto"/>
        <w:jc w:val="left"/>
        <w:rPr>
          <w:color w:val="000000"/>
        </w:rPr>
      </w:pPr>
      <w:r w:rsidRPr="00DD3373">
        <w:rPr>
          <w:color w:val="000000"/>
        </w:rPr>
        <w:t>Tra i lavori di Bach</w:t>
      </w:r>
      <w:r w:rsidR="00156B1D" w:rsidRPr="00DD3373">
        <w:rPr>
          <w:color w:val="000000"/>
        </w:rPr>
        <w:t>,</w:t>
      </w:r>
      <w:r w:rsidRPr="00DD3373">
        <w:rPr>
          <w:color w:val="000000"/>
        </w:rPr>
        <w:t xml:space="preserve"> importante è la Messa in Si minore (1733), scritta per il cattolico Augusto III, Re di Polonia </w:t>
      </w:r>
      <w:r w:rsidR="002F096E">
        <w:rPr>
          <w:color w:val="000000"/>
        </w:rPr>
        <w:t xml:space="preserve">e </w:t>
      </w:r>
      <w:r w:rsidRPr="00DD3373">
        <w:rPr>
          <w:color w:val="000000"/>
        </w:rPr>
        <w:t xml:space="preserve">elettore di Sassonia. Naturalmente Bach è fedele alle parti della Messa </w:t>
      </w:r>
      <w:r w:rsidR="0011129C">
        <w:rPr>
          <w:color w:val="000000"/>
        </w:rPr>
        <w:t xml:space="preserve">             </w:t>
      </w:r>
      <w:r w:rsidRPr="00DD3373">
        <w:rPr>
          <w:color w:val="000000"/>
        </w:rPr>
        <w:t>cattolica, comparabile ad una gigantesca cantata, e che per Bach è un momento di fede</w:t>
      </w:r>
      <w:r w:rsidR="0011129C">
        <w:rPr>
          <w:color w:val="000000"/>
        </w:rPr>
        <w:t xml:space="preserve">        </w:t>
      </w:r>
      <w:r w:rsidRPr="00DD3373">
        <w:rPr>
          <w:color w:val="000000"/>
        </w:rPr>
        <w:t xml:space="preserve"> illimitata. Bach, protestante, sa in </w:t>
      </w:r>
      <w:r w:rsidR="001323CD">
        <w:rPr>
          <w:color w:val="000000"/>
        </w:rPr>
        <w:t>M</w:t>
      </w:r>
      <w:r w:rsidRPr="00DD3373">
        <w:rPr>
          <w:color w:val="000000"/>
        </w:rPr>
        <w:t>usica essere anche Cattolico. Il Kyrie è maestoso, il Gloria superbo, massimo lirismo nel</w:t>
      </w:r>
      <w:r w:rsidR="00A14EF1" w:rsidRPr="00DD3373">
        <w:rPr>
          <w:color w:val="000000"/>
        </w:rPr>
        <w:t>l’</w:t>
      </w:r>
      <w:r w:rsidRPr="00DD3373">
        <w:rPr>
          <w:color w:val="000000"/>
        </w:rPr>
        <w:t xml:space="preserve">Incarnatus, gioia nel Resurrexit, intensamente spirituale è </w:t>
      </w:r>
      <w:r w:rsidR="00A14EF1" w:rsidRPr="00DD3373">
        <w:rPr>
          <w:color w:val="000000"/>
        </w:rPr>
        <w:t>l’</w:t>
      </w:r>
      <w:r w:rsidRPr="00DD3373">
        <w:rPr>
          <w:color w:val="000000"/>
        </w:rPr>
        <w:t xml:space="preserve">Agnus Dei. Gran rilievo hanno i cori, utilizzati in modo contrappuntistico severo, talvolta cori e </w:t>
      </w:r>
      <w:r w:rsidR="0011129C">
        <w:rPr>
          <w:color w:val="000000"/>
        </w:rPr>
        <w:t xml:space="preserve">               </w:t>
      </w:r>
      <w:r w:rsidRPr="00DD3373">
        <w:rPr>
          <w:color w:val="000000"/>
        </w:rPr>
        <w:t>contrappunto appaiono in stile addirittura moderno.</w:t>
      </w:r>
      <w:r w:rsidR="0019514D" w:rsidRPr="00DD3373">
        <w:rPr>
          <w:color w:val="000000"/>
        </w:rPr>
        <w:t xml:space="preserve"> </w:t>
      </w:r>
      <w:r w:rsidRPr="00DD3373">
        <w:rPr>
          <w:color w:val="000000"/>
        </w:rPr>
        <w:t xml:space="preserve">È la fusione di tutto ciò che in Musica era stato e sarà detto. </w:t>
      </w:r>
    </w:p>
    <w:p w:rsidR="00317A9F" w:rsidRDefault="0075678D" w:rsidP="00DB6D5D">
      <w:pPr>
        <w:pStyle w:val="Corpotesto"/>
        <w:spacing w:line="276" w:lineRule="auto"/>
        <w:jc w:val="left"/>
        <w:rPr>
          <w:color w:val="000000"/>
        </w:rPr>
      </w:pPr>
      <w:r w:rsidRPr="00DD3373">
        <w:rPr>
          <w:color w:val="000000"/>
        </w:rPr>
        <w:t xml:space="preserve">Non gli è necessario essere Cattolico, e neanche sapere cosa sarà composto in seguito, </w:t>
      </w:r>
      <w:r w:rsidR="0011129C">
        <w:rPr>
          <w:color w:val="000000"/>
        </w:rPr>
        <w:t xml:space="preserve">           </w:t>
      </w:r>
      <w:r w:rsidRPr="00DD3373">
        <w:rPr>
          <w:color w:val="000000"/>
        </w:rPr>
        <w:t xml:space="preserve">anticipa tutto e tutti. Chiunque rimane meravigliato, perché questa Messa non è soltanto un </w:t>
      </w:r>
      <w:r w:rsidR="0011129C">
        <w:rPr>
          <w:color w:val="000000"/>
        </w:rPr>
        <w:t xml:space="preserve">  </w:t>
      </w:r>
      <w:r w:rsidRPr="00DD3373">
        <w:rPr>
          <w:color w:val="000000"/>
        </w:rPr>
        <w:t xml:space="preserve">capolavoro musicale, è Arte universale. Se la “Gioconda” ti lascia, a dir poco perplesso, se le vene, pulsanti un sangue che non può circolare, nella “Pietà”, lasciano sbalorditi, Bach fa </w:t>
      </w:r>
      <w:r w:rsidR="0011129C">
        <w:rPr>
          <w:color w:val="000000"/>
        </w:rPr>
        <w:t xml:space="preserve">   </w:t>
      </w:r>
      <w:r w:rsidRPr="00DD3373">
        <w:rPr>
          <w:color w:val="000000"/>
        </w:rPr>
        <w:t>pensare a tutto.</w:t>
      </w:r>
      <w:r w:rsidR="00013DD5" w:rsidRPr="00DD3373">
        <w:rPr>
          <w:color w:val="000000"/>
        </w:rPr>
        <w:t xml:space="preserve"> </w:t>
      </w:r>
      <w:r w:rsidRPr="00DD3373">
        <w:rPr>
          <w:color w:val="000000"/>
        </w:rPr>
        <w:t>Sono sensazioni uniche. Pensi di capire o di non conoscere proprio niente. Qualcosa ti sfugge e ti arrendi. Hai la certezza d’essere “</w:t>
      </w:r>
      <w:r w:rsidRPr="00DD3373">
        <w:rPr>
          <w:i/>
          <w:iCs/>
          <w:color w:val="000000"/>
        </w:rPr>
        <w:t>piccolo piccolo</w:t>
      </w:r>
      <w:r w:rsidRPr="00DD3373">
        <w:rPr>
          <w:color w:val="000000"/>
        </w:rPr>
        <w:t>”, ma ti consoli nel</w:t>
      </w:r>
      <w:r w:rsidR="00A14EF1" w:rsidRPr="00DD3373">
        <w:rPr>
          <w:color w:val="000000"/>
        </w:rPr>
        <w:t>l’</w:t>
      </w:r>
      <w:r w:rsidRPr="00DD3373">
        <w:rPr>
          <w:color w:val="000000"/>
        </w:rPr>
        <w:t xml:space="preserve">ascolto, nella lettura musicale, o nello studio! Dipende dal rapporto che si ha con la Musica. </w:t>
      </w:r>
    </w:p>
    <w:p w:rsidR="0075678D" w:rsidRPr="00DD3373" w:rsidRDefault="0075678D" w:rsidP="00DB6D5D">
      <w:pPr>
        <w:pStyle w:val="Corpotesto"/>
        <w:spacing w:line="276" w:lineRule="auto"/>
        <w:jc w:val="left"/>
        <w:rPr>
          <w:color w:val="000000"/>
        </w:rPr>
      </w:pPr>
      <w:r w:rsidRPr="00DD3373">
        <w:rPr>
          <w:color w:val="000000"/>
        </w:rPr>
        <w:t>Important</w:t>
      </w:r>
      <w:r w:rsidR="00F36CFE">
        <w:rPr>
          <w:color w:val="000000"/>
        </w:rPr>
        <w:t xml:space="preserve">e é </w:t>
      </w:r>
      <w:r w:rsidRPr="00DD3373">
        <w:rPr>
          <w:color w:val="000000"/>
        </w:rPr>
        <w:t xml:space="preserve"> la produzione strumentale che include Musica a carattere didattico. Le Invenzioni a due e le Sinfonie a tre voci (1723); ora chiamate Invenzioni a due e tre voci, in cui gli </w:t>
      </w:r>
      <w:r w:rsidR="0011129C">
        <w:rPr>
          <w:color w:val="000000"/>
        </w:rPr>
        <w:t xml:space="preserve">            </w:t>
      </w:r>
      <w:r w:rsidRPr="00DD3373">
        <w:rPr>
          <w:color w:val="000000"/>
        </w:rPr>
        <w:t xml:space="preserve">abbellimenti, di cui Bach era parsimonioso, erano aggiunti a scopo didattico dimostrativo. </w:t>
      </w:r>
      <w:r w:rsidR="0011129C">
        <w:rPr>
          <w:color w:val="000000"/>
        </w:rPr>
        <w:t xml:space="preserve">          </w:t>
      </w:r>
      <w:r w:rsidRPr="00DD3373">
        <w:rPr>
          <w:color w:val="000000"/>
        </w:rPr>
        <w:t xml:space="preserve">Le prime “invenzioni” furono scritte nel 1689 dal Cremonese Giovanni Battista Vitali. Bach di certo le aveva esaminate. </w:t>
      </w:r>
    </w:p>
    <w:p w:rsidR="005F646D" w:rsidRPr="00DD3373" w:rsidRDefault="0075678D" w:rsidP="00DB6D5D">
      <w:pPr>
        <w:pStyle w:val="Corpotesto"/>
        <w:spacing w:line="276" w:lineRule="auto"/>
        <w:jc w:val="left"/>
        <w:rPr>
          <w:color w:val="000000"/>
        </w:rPr>
      </w:pPr>
      <w:r w:rsidRPr="00DD3373">
        <w:rPr>
          <w:color w:val="000000"/>
        </w:rPr>
        <w:t xml:space="preserve">Il Clavicembalo ben temperato, due libri con 24 preludi e fughe, ognuno in tonalità diversa, per avvalorare la teoria del temperamento equabile, </w:t>
      </w:r>
      <w:r w:rsidR="00A14EF1" w:rsidRPr="00DD3373">
        <w:rPr>
          <w:color w:val="000000"/>
        </w:rPr>
        <w:t>l’</w:t>
      </w:r>
      <w:r w:rsidRPr="00DD3373">
        <w:rPr>
          <w:color w:val="000000"/>
        </w:rPr>
        <w:t>ottava è divisa in 12 semitoni, realtà che</w:t>
      </w:r>
      <w:r w:rsidR="0011129C">
        <w:rPr>
          <w:color w:val="000000"/>
        </w:rPr>
        <w:t xml:space="preserve"> </w:t>
      </w:r>
      <w:r w:rsidRPr="00DD3373">
        <w:rPr>
          <w:color w:val="000000"/>
        </w:rPr>
        <w:t xml:space="preserve"> permette una perfetta accordatura dello strumento. Bach portò la forma della Fuga a livelli </w:t>
      </w:r>
      <w:r w:rsidR="0011129C">
        <w:rPr>
          <w:color w:val="000000"/>
        </w:rPr>
        <w:t xml:space="preserve">     </w:t>
      </w:r>
      <w:r w:rsidRPr="00DD3373">
        <w:rPr>
          <w:color w:val="000000"/>
        </w:rPr>
        <w:t>insuperabili.</w:t>
      </w:r>
      <w:r w:rsidR="00233C49" w:rsidRPr="00DD3373">
        <w:rPr>
          <w:color w:val="000000"/>
        </w:rPr>
        <w:t xml:space="preserve"> </w:t>
      </w:r>
      <w:r w:rsidR="00A14EF1" w:rsidRPr="00DD3373">
        <w:rPr>
          <w:color w:val="000000"/>
        </w:rPr>
        <w:t>L’</w:t>
      </w:r>
      <w:r w:rsidRPr="00DD3373">
        <w:rPr>
          <w:color w:val="000000"/>
        </w:rPr>
        <w:t>Offerta Musicale (1747), dedica al</w:t>
      </w:r>
      <w:r w:rsidR="00A14EF1" w:rsidRPr="00DD3373">
        <w:rPr>
          <w:color w:val="000000"/>
        </w:rPr>
        <w:t>l’</w:t>
      </w:r>
      <w:r w:rsidRPr="00DD3373">
        <w:rPr>
          <w:color w:val="000000"/>
        </w:rPr>
        <w:t>imperatore Federico II, ch</w:t>
      </w:r>
      <w:r w:rsidR="00317A9F">
        <w:rPr>
          <w:color w:val="000000"/>
        </w:rPr>
        <w:t xml:space="preserve">e gli propose il </w:t>
      </w:r>
      <w:r w:rsidR="0011129C">
        <w:rPr>
          <w:color w:val="000000"/>
        </w:rPr>
        <w:t xml:space="preserve">            </w:t>
      </w:r>
      <w:r w:rsidR="00317A9F">
        <w:rPr>
          <w:color w:val="000000"/>
        </w:rPr>
        <w:t xml:space="preserve">tema iniziale, </w:t>
      </w:r>
      <w:r w:rsidRPr="00DD3373">
        <w:rPr>
          <w:color w:val="000000"/>
        </w:rPr>
        <w:t xml:space="preserve">é dimostrazione di bravura, competenza al più alto grado nella scrittura </w:t>
      </w:r>
      <w:r w:rsidR="0011129C">
        <w:rPr>
          <w:color w:val="000000"/>
        </w:rPr>
        <w:t xml:space="preserve">                  </w:t>
      </w:r>
      <w:r w:rsidRPr="00DD3373">
        <w:rPr>
          <w:color w:val="000000"/>
        </w:rPr>
        <w:t>contrappuntistica, assieme al</w:t>
      </w:r>
      <w:r w:rsidR="00A14EF1" w:rsidRPr="00DD3373">
        <w:rPr>
          <w:color w:val="000000"/>
        </w:rPr>
        <w:t>l’</w:t>
      </w:r>
      <w:r w:rsidRPr="00DD3373">
        <w:rPr>
          <w:color w:val="000000"/>
        </w:rPr>
        <w:t xml:space="preserve">Arte della Fuga, 1748-50, capolavoro incompiuto. </w:t>
      </w:r>
    </w:p>
    <w:p w:rsidR="004952F4" w:rsidRDefault="0075678D" w:rsidP="00DB6D5D">
      <w:pPr>
        <w:pStyle w:val="Corpotesto"/>
        <w:spacing w:line="276" w:lineRule="auto"/>
        <w:jc w:val="left"/>
        <w:rPr>
          <w:color w:val="000000"/>
        </w:rPr>
      </w:pPr>
      <w:r w:rsidRPr="00DD3373">
        <w:rPr>
          <w:color w:val="000000"/>
        </w:rPr>
        <w:t xml:space="preserve">Dato che Bach è ormai definitivamente cieco, </w:t>
      </w:r>
      <w:r w:rsidR="00A14EF1" w:rsidRPr="00DD3373">
        <w:rPr>
          <w:color w:val="000000"/>
        </w:rPr>
        <w:t>l’</w:t>
      </w:r>
      <w:r w:rsidRPr="00DD3373">
        <w:rPr>
          <w:color w:val="000000"/>
        </w:rPr>
        <w:t xml:space="preserve">“Arte” è scritta sotto dettatura. Tenta un’operazione agli occhi con </w:t>
      </w:r>
      <w:r w:rsidR="00A14EF1" w:rsidRPr="00DD3373">
        <w:rPr>
          <w:color w:val="000000"/>
        </w:rPr>
        <w:t>l’</w:t>
      </w:r>
      <w:r w:rsidRPr="00DD3373">
        <w:rPr>
          <w:color w:val="000000"/>
        </w:rPr>
        <w:t>oculista inglese Taylor, di passaggio a Lipsia. Niente da fare. Tornerà a vedere, inspiegabilmente, poco prima di avere il collasso cardiaco fatale.</w:t>
      </w:r>
      <w:r w:rsidR="00CF2AFC" w:rsidRPr="00DD3373">
        <w:rPr>
          <w:color w:val="000000"/>
        </w:rPr>
        <w:t xml:space="preserve"> </w:t>
      </w:r>
      <w:r w:rsidR="0011129C">
        <w:rPr>
          <w:color w:val="000000"/>
        </w:rPr>
        <w:t xml:space="preserve">                    </w:t>
      </w:r>
      <w:r w:rsidRPr="00DD3373">
        <w:rPr>
          <w:color w:val="000000"/>
        </w:rPr>
        <w:lastRenderedPageBreak/>
        <w:t>Oltre alle opere di cui si è parlato: le Suites Inglesi e Francesi, le sei Partite, il Concerto It</w:t>
      </w:r>
      <w:r w:rsidRPr="00DD3373">
        <w:rPr>
          <w:color w:val="000000"/>
        </w:rPr>
        <w:t>a</w:t>
      </w:r>
      <w:r w:rsidRPr="00DD3373">
        <w:rPr>
          <w:color w:val="000000"/>
        </w:rPr>
        <w:t xml:space="preserve">liano, le Toccate, i Corali. I Sei Concerti Brandeburghesi, nel quinto di questi concerti Bach </w:t>
      </w:r>
      <w:r w:rsidR="00B02891">
        <w:rPr>
          <w:color w:val="000000"/>
        </w:rPr>
        <w:t xml:space="preserve">  </w:t>
      </w:r>
      <w:r w:rsidRPr="00DD3373">
        <w:rPr>
          <w:color w:val="000000"/>
        </w:rPr>
        <w:t xml:space="preserve">impiega il clavicembalo come strumento solista, </w:t>
      </w:r>
      <w:r w:rsidR="004952F4">
        <w:rPr>
          <w:color w:val="000000"/>
        </w:rPr>
        <w:t>(</w:t>
      </w:r>
      <w:r w:rsidR="002F096E">
        <w:rPr>
          <w:color w:val="000000"/>
        </w:rPr>
        <w:t>e</w:t>
      </w:r>
      <w:r w:rsidR="004952F4">
        <w:rPr>
          <w:color w:val="000000"/>
        </w:rPr>
        <w:t>d</w:t>
      </w:r>
      <w:r w:rsidR="002F096E">
        <w:rPr>
          <w:color w:val="000000"/>
        </w:rPr>
        <w:t xml:space="preserve"> </w:t>
      </w:r>
      <w:r w:rsidRPr="00DD3373">
        <w:rPr>
          <w:color w:val="000000"/>
        </w:rPr>
        <w:t>è il primo a farlo</w:t>
      </w:r>
      <w:r w:rsidR="004952F4">
        <w:rPr>
          <w:color w:val="000000"/>
        </w:rPr>
        <w:t>)</w:t>
      </w:r>
      <w:r w:rsidRPr="00DD3373">
        <w:rPr>
          <w:color w:val="000000"/>
        </w:rPr>
        <w:t xml:space="preserve"> con una cadenza </w:t>
      </w:r>
      <w:r w:rsidR="00B02891">
        <w:rPr>
          <w:color w:val="000000"/>
        </w:rPr>
        <w:t xml:space="preserve">        </w:t>
      </w:r>
      <w:r w:rsidRPr="00DD3373">
        <w:rPr>
          <w:color w:val="000000"/>
        </w:rPr>
        <w:t xml:space="preserve">obbligata di </w:t>
      </w:r>
      <w:r w:rsidR="0011129C">
        <w:rPr>
          <w:color w:val="000000"/>
        </w:rPr>
        <w:t>6</w:t>
      </w:r>
      <w:r w:rsidRPr="00DD3373">
        <w:rPr>
          <w:color w:val="000000"/>
        </w:rPr>
        <w:t xml:space="preserve">7 battute. </w:t>
      </w:r>
    </w:p>
    <w:p w:rsidR="0011129C" w:rsidRDefault="0075678D" w:rsidP="00DB6D5D">
      <w:pPr>
        <w:pStyle w:val="Corpotesto"/>
        <w:spacing w:line="276" w:lineRule="auto"/>
        <w:jc w:val="left"/>
        <w:rPr>
          <w:color w:val="000000"/>
        </w:rPr>
      </w:pPr>
      <w:r w:rsidRPr="00DD3373">
        <w:rPr>
          <w:color w:val="000000"/>
        </w:rPr>
        <w:t xml:space="preserve">Il Capriccio sulla lontananza del fratello dilettissimo. Le Variazioni Goldberg (1742), capolavoro di sconfinata potenza creativa. Un’Aria e 30 Variazioni dedicate al conte Von Kayserlingk, </w:t>
      </w:r>
      <w:r w:rsidR="0011129C">
        <w:rPr>
          <w:color w:val="000000"/>
        </w:rPr>
        <w:t xml:space="preserve">         </w:t>
      </w:r>
      <w:r w:rsidRPr="00DD3373">
        <w:rPr>
          <w:color w:val="000000"/>
        </w:rPr>
        <w:t xml:space="preserve">malato d’insonnia che desiderava Musica tranquillizzante. Il nobile, dopo un prevedibile </w:t>
      </w:r>
      <w:r w:rsidR="008B515A" w:rsidRPr="00DD3373">
        <w:rPr>
          <w:color w:val="000000"/>
        </w:rPr>
        <w:t xml:space="preserve">ma </w:t>
      </w:r>
      <w:r w:rsidR="0011129C">
        <w:rPr>
          <w:color w:val="000000"/>
        </w:rPr>
        <w:t xml:space="preserve">        </w:t>
      </w:r>
      <w:r w:rsidR="008B515A" w:rsidRPr="00DD3373">
        <w:rPr>
          <w:color w:val="000000"/>
        </w:rPr>
        <w:t xml:space="preserve">illogico </w:t>
      </w:r>
      <w:r w:rsidRPr="00DD3373">
        <w:rPr>
          <w:color w:val="000000"/>
        </w:rPr>
        <w:t xml:space="preserve">letargo, ricambiò </w:t>
      </w:r>
      <w:r w:rsidR="00A14EF1" w:rsidRPr="00DD3373">
        <w:rPr>
          <w:color w:val="000000"/>
        </w:rPr>
        <w:t>l’</w:t>
      </w:r>
      <w:r w:rsidRPr="00DD3373">
        <w:rPr>
          <w:color w:val="000000"/>
        </w:rPr>
        <w:t xml:space="preserve">omaggio di tal terapico capolavoro con una coppa d’oro colma di </w:t>
      </w:r>
      <w:r w:rsidR="0011129C">
        <w:rPr>
          <w:color w:val="000000"/>
        </w:rPr>
        <w:t xml:space="preserve"> </w:t>
      </w:r>
      <w:r w:rsidRPr="00DD3373">
        <w:rPr>
          <w:color w:val="000000"/>
        </w:rPr>
        <w:t>Cento Luigi d’oro.</w:t>
      </w:r>
      <w:r w:rsidR="008B515A" w:rsidRPr="00DD3373">
        <w:rPr>
          <w:color w:val="000000"/>
        </w:rPr>
        <w:t xml:space="preserve"> Altri dicono che le Variazioni furono dedicate al clavicembalista Goldberg, maestro di cappella del conte Von Bruhl a Dresda. </w:t>
      </w:r>
      <w:r w:rsidR="002F096E">
        <w:rPr>
          <w:color w:val="000000"/>
        </w:rPr>
        <w:t xml:space="preserve">E </w:t>
      </w:r>
      <w:r w:rsidRPr="00DD3373">
        <w:rPr>
          <w:color w:val="000000"/>
        </w:rPr>
        <w:t xml:space="preserve">a proposito di Suites Inglesi, perché </w:t>
      </w:r>
      <w:r w:rsidR="0011129C">
        <w:rPr>
          <w:color w:val="000000"/>
        </w:rPr>
        <w:t xml:space="preserve">   </w:t>
      </w:r>
      <w:r w:rsidRPr="00DD3373">
        <w:rPr>
          <w:color w:val="000000"/>
        </w:rPr>
        <w:t xml:space="preserve">questo titolo? La Suite è composta da una serie di danze, precedute da un Preludio, queste danze sono d’origine o francese, tipo Bourrèe, </w:t>
      </w:r>
      <w:r w:rsidR="00037253" w:rsidRPr="00DD3373">
        <w:rPr>
          <w:color w:val="000000"/>
        </w:rPr>
        <w:t>G</w:t>
      </w:r>
      <w:r w:rsidRPr="00DD3373">
        <w:rPr>
          <w:color w:val="000000"/>
        </w:rPr>
        <w:t xml:space="preserve">avotta, </w:t>
      </w:r>
      <w:r w:rsidR="00037253" w:rsidRPr="00DD3373">
        <w:rPr>
          <w:color w:val="000000"/>
        </w:rPr>
        <w:t>M</w:t>
      </w:r>
      <w:r w:rsidRPr="00DD3373">
        <w:rPr>
          <w:color w:val="000000"/>
        </w:rPr>
        <w:t>inuetto, o al</w:t>
      </w:r>
      <w:r w:rsidR="00A14EF1" w:rsidRPr="00DD3373">
        <w:rPr>
          <w:color w:val="000000"/>
        </w:rPr>
        <w:t>l’</w:t>
      </w:r>
      <w:r w:rsidRPr="00DD3373">
        <w:rPr>
          <w:color w:val="000000"/>
        </w:rPr>
        <w:t xml:space="preserve">italiana, come la Giga, oppure la spagnola Sarabanda. D’inglese quindi, niente in assoluto. </w:t>
      </w:r>
    </w:p>
    <w:p w:rsidR="00317A9F" w:rsidRDefault="008225A4" w:rsidP="00DB6D5D">
      <w:pPr>
        <w:pStyle w:val="Corpotesto"/>
        <w:spacing w:line="276" w:lineRule="auto"/>
        <w:jc w:val="left"/>
        <w:rPr>
          <w:color w:val="000000"/>
        </w:rPr>
      </w:pPr>
      <w:r>
        <w:rPr>
          <w:color w:val="000000"/>
        </w:rPr>
        <w:t>Handel</w:t>
      </w:r>
      <w:r w:rsidR="0075678D" w:rsidRPr="00DD3373">
        <w:rPr>
          <w:color w:val="000000"/>
        </w:rPr>
        <w:t xml:space="preserve">, nel 1720, a Londra, aveva composto, </w:t>
      </w:r>
      <w:r w:rsidR="002F096E">
        <w:rPr>
          <w:color w:val="000000"/>
        </w:rPr>
        <w:t>e</w:t>
      </w:r>
      <w:r w:rsidR="00317A9F">
        <w:rPr>
          <w:color w:val="000000"/>
        </w:rPr>
        <w:t>d</w:t>
      </w:r>
      <w:r w:rsidR="002F096E">
        <w:rPr>
          <w:color w:val="000000"/>
        </w:rPr>
        <w:t xml:space="preserve"> </w:t>
      </w:r>
      <w:r w:rsidR="0075678D" w:rsidRPr="00DD3373">
        <w:rPr>
          <w:color w:val="000000"/>
        </w:rPr>
        <w:t xml:space="preserve">era stata stampata, una Suite per </w:t>
      </w:r>
      <w:r w:rsidR="0011129C">
        <w:rPr>
          <w:color w:val="000000"/>
        </w:rPr>
        <w:t xml:space="preserve">                    </w:t>
      </w:r>
      <w:r w:rsidR="0075678D" w:rsidRPr="00DD3373">
        <w:rPr>
          <w:color w:val="000000"/>
        </w:rPr>
        <w:t xml:space="preserve">clavicembalo in La maggiore, che destò interesse anche nel continente. Bach, a Kothen, </w:t>
      </w:r>
      <w:r w:rsidR="0011129C">
        <w:rPr>
          <w:color w:val="000000"/>
        </w:rPr>
        <w:t xml:space="preserve">          </w:t>
      </w:r>
      <w:r w:rsidR="0075678D" w:rsidRPr="00DD3373">
        <w:rPr>
          <w:color w:val="000000"/>
        </w:rPr>
        <w:t xml:space="preserve">compose le sue Suites Inglesi nel 1722, due anni dopo. Anche un clavicembalista francese </w:t>
      </w:r>
      <w:r w:rsidR="0011129C">
        <w:rPr>
          <w:color w:val="000000"/>
        </w:rPr>
        <w:t xml:space="preserve">  </w:t>
      </w:r>
      <w:r w:rsidR="0075678D" w:rsidRPr="00DD3373">
        <w:rPr>
          <w:color w:val="000000"/>
        </w:rPr>
        <w:t xml:space="preserve">che viveva a Londra, Charles Dieupart, aveva composto un brano con queste caratteristiche, sempre </w:t>
      </w:r>
      <w:r w:rsidR="00C31DE3">
        <w:rPr>
          <w:color w:val="000000"/>
        </w:rPr>
        <w:t>prima de</w:t>
      </w:r>
      <w:r w:rsidR="0075678D" w:rsidRPr="00DD3373">
        <w:rPr>
          <w:color w:val="000000"/>
        </w:rPr>
        <w:t xml:space="preserve">lle “Suites Inglesi” di Bach. </w:t>
      </w:r>
    </w:p>
    <w:p w:rsidR="005E195B" w:rsidRDefault="0075678D" w:rsidP="00DB6D5D">
      <w:pPr>
        <w:pStyle w:val="Corpotesto"/>
        <w:spacing w:line="276" w:lineRule="auto"/>
        <w:jc w:val="left"/>
        <w:rPr>
          <w:color w:val="000000"/>
        </w:rPr>
      </w:pPr>
      <w:r w:rsidRPr="00DD3373">
        <w:rPr>
          <w:color w:val="000000"/>
        </w:rPr>
        <w:t xml:space="preserve">E le novità musicali di quei tempi, </w:t>
      </w:r>
      <w:r w:rsidR="0011129C">
        <w:rPr>
          <w:color w:val="000000"/>
        </w:rPr>
        <w:t>-</w:t>
      </w:r>
      <w:r w:rsidRPr="00DD3373">
        <w:rPr>
          <w:color w:val="000000"/>
        </w:rPr>
        <w:t xml:space="preserve">può </w:t>
      </w:r>
      <w:r w:rsidR="008B515A" w:rsidRPr="00DD3373">
        <w:rPr>
          <w:color w:val="000000"/>
        </w:rPr>
        <w:t>“</w:t>
      </w:r>
      <w:r w:rsidRPr="00DD3373">
        <w:rPr>
          <w:color w:val="000000"/>
        </w:rPr>
        <w:t>suonarci</w:t>
      </w:r>
      <w:r w:rsidR="008B515A" w:rsidRPr="00DD3373">
        <w:rPr>
          <w:color w:val="000000"/>
        </w:rPr>
        <w:t>”</w:t>
      </w:r>
      <w:r w:rsidRPr="00DD3373">
        <w:rPr>
          <w:color w:val="000000"/>
        </w:rPr>
        <w:t xml:space="preserve"> strano</w:t>
      </w:r>
      <w:r w:rsidR="0011129C">
        <w:rPr>
          <w:color w:val="000000"/>
        </w:rPr>
        <w:t>-</w:t>
      </w:r>
      <w:r w:rsidRPr="00DD3373">
        <w:rPr>
          <w:color w:val="000000"/>
        </w:rPr>
        <w:t xml:space="preserve">, arrivavano </w:t>
      </w:r>
      <w:r w:rsidR="008B515A" w:rsidRPr="00DD3373">
        <w:rPr>
          <w:color w:val="000000"/>
        </w:rPr>
        <w:t>di certo</w:t>
      </w:r>
      <w:r w:rsidRPr="00DD3373">
        <w:rPr>
          <w:color w:val="000000"/>
        </w:rPr>
        <w:t xml:space="preserve"> più lentamente, ma destavano maggior interesse. Le velo</w:t>
      </w:r>
      <w:r w:rsidR="008B515A" w:rsidRPr="00DD3373">
        <w:rPr>
          <w:color w:val="000000"/>
        </w:rPr>
        <w:t xml:space="preserve">ci </w:t>
      </w:r>
      <w:r w:rsidRPr="00DD3373">
        <w:rPr>
          <w:color w:val="000000"/>
        </w:rPr>
        <w:t xml:space="preserve">novità dei nostri giorni riguardano la “velina” </w:t>
      </w:r>
      <w:r w:rsidR="0011129C">
        <w:rPr>
          <w:color w:val="000000"/>
        </w:rPr>
        <w:t xml:space="preserve">         </w:t>
      </w:r>
      <w:r w:rsidRPr="00DD3373">
        <w:rPr>
          <w:color w:val="000000"/>
        </w:rPr>
        <w:t xml:space="preserve">televisiva che </w:t>
      </w:r>
      <w:r w:rsidR="00852121" w:rsidRPr="00DD3373">
        <w:rPr>
          <w:color w:val="000000"/>
        </w:rPr>
        <w:t>si sbaciucchia con</w:t>
      </w:r>
      <w:r w:rsidRPr="00DD3373">
        <w:rPr>
          <w:color w:val="000000"/>
        </w:rPr>
        <w:t xml:space="preserve"> un giocatore di pallone. Fortunato lui, ma… a chi, sano di mente, importa</w:t>
      </w:r>
      <w:r w:rsidR="005E195B">
        <w:rPr>
          <w:color w:val="000000"/>
        </w:rPr>
        <w:t>?</w:t>
      </w:r>
      <w:r w:rsidR="00D56CBD" w:rsidRPr="00DD3373">
        <w:rPr>
          <w:color w:val="000000"/>
        </w:rPr>
        <w:t xml:space="preserve"> </w:t>
      </w:r>
      <w:r w:rsidRPr="00DD3373">
        <w:rPr>
          <w:color w:val="000000"/>
        </w:rPr>
        <w:t xml:space="preserve">Il meraviglioso Magnificat in </w:t>
      </w:r>
      <w:r w:rsidR="00852121" w:rsidRPr="00DD3373">
        <w:rPr>
          <w:color w:val="000000"/>
        </w:rPr>
        <w:t>R</w:t>
      </w:r>
      <w:r w:rsidRPr="00DD3373">
        <w:rPr>
          <w:color w:val="000000"/>
        </w:rPr>
        <w:t xml:space="preserve">e maggiore, la prima esecuzione è datata </w:t>
      </w:r>
      <w:r w:rsidR="00B02891">
        <w:rPr>
          <w:color w:val="000000"/>
        </w:rPr>
        <w:t xml:space="preserve">      </w:t>
      </w:r>
      <w:r w:rsidRPr="00DD3373">
        <w:rPr>
          <w:color w:val="000000"/>
        </w:rPr>
        <w:t xml:space="preserve">Natale 1723, manca di corali e recitativi. </w:t>
      </w:r>
      <w:r w:rsidR="00A14EF1" w:rsidRPr="00DD3373">
        <w:rPr>
          <w:color w:val="000000"/>
        </w:rPr>
        <w:t>L’</w:t>
      </w:r>
      <w:r w:rsidRPr="00DD3373">
        <w:rPr>
          <w:color w:val="000000"/>
        </w:rPr>
        <w:t xml:space="preserve">elenco completo di </w:t>
      </w:r>
      <w:r w:rsidRPr="00B02891">
        <w:rPr>
          <w:color w:val="000000"/>
          <w:u w:val="single"/>
        </w:rPr>
        <w:t>tutte</w:t>
      </w:r>
      <w:r w:rsidRPr="00DD3373">
        <w:rPr>
          <w:color w:val="000000"/>
        </w:rPr>
        <w:t xml:space="preserve"> le sue composizioni, </w:t>
      </w:r>
      <w:r w:rsidR="00B02891">
        <w:rPr>
          <w:color w:val="000000"/>
        </w:rPr>
        <w:t xml:space="preserve">     </w:t>
      </w:r>
      <w:r w:rsidRPr="00DD3373">
        <w:rPr>
          <w:color w:val="000000"/>
        </w:rPr>
        <w:t xml:space="preserve">prenderebbe intere pagine. </w:t>
      </w:r>
    </w:p>
    <w:p w:rsidR="004918E6" w:rsidRPr="00B02891" w:rsidRDefault="0075678D" w:rsidP="00DB6D5D">
      <w:pPr>
        <w:pStyle w:val="Corpotesto"/>
        <w:spacing w:line="276" w:lineRule="auto"/>
        <w:jc w:val="left"/>
        <w:rPr>
          <w:color w:val="000000"/>
        </w:rPr>
      </w:pPr>
      <w:r w:rsidRPr="00DD3373">
        <w:rPr>
          <w:color w:val="000000"/>
        </w:rPr>
        <w:t xml:space="preserve">Bach in lingua tedesca ha significato di “ruscello”. </w:t>
      </w:r>
      <w:r w:rsidRPr="00DD3373">
        <w:rPr>
          <w:i/>
          <w:iCs/>
          <w:color w:val="000000"/>
        </w:rPr>
        <w:t>Tutta questa Musica é</w:t>
      </w:r>
      <w:r w:rsidRPr="00DD3373">
        <w:rPr>
          <w:color w:val="000000"/>
        </w:rPr>
        <w:t xml:space="preserve"> </w:t>
      </w:r>
      <w:r w:rsidRPr="00DD3373">
        <w:rPr>
          <w:i/>
          <w:iCs/>
          <w:color w:val="000000"/>
        </w:rPr>
        <w:t xml:space="preserve">“Non un ruscello, ma </w:t>
      </w:r>
      <w:r w:rsidRPr="00B02891">
        <w:rPr>
          <w:i/>
          <w:iCs/>
          <w:color w:val="000000"/>
        </w:rPr>
        <w:t>un mare“,</w:t>
      </w:r>
      <w:r w:rsidRPr="00B02891">
        <w:rPr>
          <w:color w:val="000000"/>
        </w:rPr>
        <w:t xml:space="preserve"> Wagner si lasciò scappare questa battuta. Anche il suo cognome è Musica. B-A-C-H, sono le note: </w:t>
      </w:r>
      <w:r w:rsidR="00B51439" w:rsidRPr="00B02891">
        <w:rPr>
          <w:color w:val="000000"/>
        </w:rPr>
        <w:t>S</w:t>
      </w:r>
      <w:r w:rsidRPr="00B02891">
        <w:rPr>
          <w:color w:val="000000"/>
        </w:rPr>
        <w:t xml:space="preserve">i, </w:t>
      </w:r>
      <w:r w:rsidR="00B51439" w:rsidRPr="00B02891">
        <w:rPr>
          <w:color w:val="000000"/>
        </w:rPr>
        <w:t>L</w:t>
      </w:r>
      <w:r w:rsidRPr="00B02891">
        <w:rPr>
          <w:color w:val="000000"/>
        </w:rPr>
        <w:t xml:space="preserve">a, </w:t>
      </w:r>
      <w:r w:rsidR="00B51439" w:rsidRPr="00B02891">
        <w:rPr>
          <w:color w:val="000000"/>
        </w:rPr>
        <w:t>D</w:t>
      </w:r>
      <w:r w:rsidRPr="00B02891">
        <w:rPr>
          <w:color w:val="000000"/>
        </w:rPr>
        <w:t xml:space="preserve">o, </w:t>
      </w:r>
      <w:r w:rsidR="00B51439" w:rsidRPr="00B02891">
        <w:rPr>
          <w:color w:val="000000"/>
        </w:rPr>
        <w:t>S</w:t>
      </w:r>
      <w:r w:rsidRPr="00B02891">
        <w:rPr>
          <w:color w:val="000000"/>
        </w:rPr>
        <w:t xml:space="preserve">i bemolle. Cognome di quattro note che sono state utilizzate come tema da Schumann, Liszt, Busoni e altri. Anche il cognome fatto di note! È troppo. </w:t>
      </w:r>
    </w:p>
    <w:p w:rsidR="002059FC" w:rsidRPr="00B02891" w:rsidRDefault="0075678D" w:rsidP="00DB6D5D">
      <w:pPr>
        <w:pStyle w:val="Corpotesto"/>
        <w:spacing w:line="276" w:lineRule="auto"/>
        <w:jc w:val="left"/>
        <w:rPr>
          <w:i/>
          <w:iCs/>
          <w:color w:val="000000"/>
        </w:rPr>
      </w:pPr>
      <w:r w:rsidRPr="00B02891">
        <w:rPr>
          <w:i/>
          <w:iCs/>
          <w:color w:val="000000"/>
        </w:rPr>
        <w:t xml:space="preserve">Bene, </w:t>
      </w:r>
      <w:r w:rsidR="00B02891" w:rsidRPr="00B02891">
        <w:rPr>
          <w:i/>
          <w:iCs/>
          <w:color w:val="000000"/>
        </w:rPr>
        <w:t xml:space="preserve">in tedesco, </w:t>
      </w:r>
      <w:r w:rsidRPr="00B02891">
        <w:rPr>
          <w:i/>
          <w:iCs/>
          <w:color w:val="000000"/>
        </w:rPr>
        <w:t>anche il cognome di chi scrive, ha quasi il significato di Re minore</w:t>
      </w:r>
      <w:r w:rsidR="00B02891">
        <w:rPr>
          <w:i/>
          <w:iCs/>
          <w:color w:val="000000"/>
        </w:rPr>
        <w:t>….</w:t>
      </w:r>
      <w:r w:rsidRPr="00B02891">
        <w:rPr>
          <w:i/>
          <w:iCs/>
          <w:color w:val="000000"/>
        </w:rPr>
        <w:t xml:space="preserve"> </w:t>
      </w:r>
      <w:r w:rsidR="00B02891">
        <w:rPr>
          <w:i/>
          <w:iCs/>
          <w:color w:val="000000"/>
        </w:rPr>
        <w:t xml:space="preserve">             …</w:t>
      </w:r>
      <w:r w:rsidRPr="00B02891">
        <w:rPr>
          <w:i/>
          <w:iCs/>
          <w:color w:val="000000"/>
        </w:rPr>
        <w:t xml:space="preserve"> è solo un</w:t>
      </w:r>
      <w:r w:rsidR="0011129C" w:rsidRPr="00B02891">
        <w:rPr>
          <w:i/>
          <w:iCs/>
          <w:color w:val="000000"/>
        </w:rPr>
        <w:t xml:space="preserve"> </w:t>
      </w:r>
      <w:r w:rsidRPr="00B02891">
        <w:rPr>
          <w:i/>
          <w:iCs/>
          <w:color w:val="000000"/>
        </w:rPr>
        <w:t>momento di folle</w:t>
      </w:r>
      <w:r w:rsidR="00B02891" w:rsidRPr="00B02891">
        <w:rPr>
          <w:i/>
          <w:iCs/>
          <w:color w:val="000000"/>
        </w:rPr>
        <w:t xml:space="preserve"> </w:t>
      </w:r>
      <w:r w:rsidRPr="00B02891">
        <w:rPr>
          <w:i/>
          <w:iCs/>
          <w:color w:val="000000"/>
        </w:rPr>
        <w:t xml:space="preserve">allegria! </w:t>
      </w:r>
    </w:p>
    <w:p w:rsidR="00AA1B03" w:rsidRPr="00B02891" w:rsidRDefault="0075678D" w:rsidP="00DB6D5D">
      <w:pPr>
        <w:pStyle w:val="Corpotesto"/>
        <w:spacing w:line="276" w:lineRule="auto"/>
        <w:jc w:val="left"/>
        <w:rPr>
          <w:color w:val="000000"/>
        </w:rPr>
      </w:pPr>
      <w:r w:rsidRPr="00B02891">
        <w:rPr>
          <w:color w:val="000000"/>
        </w:rPr>
        <w:t xml:space="preserve">La maggior parte della Musica non religiosa, Bach la scrisse a Kothen, dal 1717 al 1723. </w:t>
      </w:r>
      <w:r w:rsidR="0011129C" w:rsidRPr="00B02891">
        <w:rPr>
          <w:color w:val="000000"/>
        </w:rPr>
        <w:t xml:space="preserve">         </w:t>
      </w:r>
      <w:r w:rsidRPr="00B02891">
        <w:rPr>
          <w:color w:val="000000"/>
        </w:rPr>
        <w:t xml:space="preserve">A Kothen era stabile un’orchestra con strumentisti d’eccezione, nasceranno le “6 Suites per </w:t>
      </w:r>
      <w:r w:rsidR="0011129C" w:rsidRPr="00B02891">
        <w:rPr>
          <w:color w:val="000000"/>
        </w:rPr>
        <w:t xml:space="preserve">  </w:t>
      </w:r>
      <w:r w:rsidRPr="00B02891">
        <w:rPr>
          <w:color w:val="000000"/>
        </w:rPr>
        <w:t xml:space="preserve">orchestra” e la “Partita per flauto solo”. </w:t>
      </w:r>
    </w:p>
    <w:p w:rsidR="00B93BEE" w:rsidRPr="00B02891" w:rsidRDefault="0075678D" w:rsidP="00DB6D5D">
      <w:pPr>
        <w:pStyle w:val="Corpotesto"/>
        <w:spacing w:line="276" w:lineRule="auto"/>
        <w:jc w:val="left"/>
        <w:rPr>
          <w:color w:val="000000"/>
        </w:rPr>
      </w:pPr>
      <w:r w:rsidRPr="00B02891">
        <w:rPr>
          <w:color w:val="000000"/>
        </w:rPr>
        <w:t>Tratteniamoci anc</w:t>
      </w:r>
      <w:r w:rsidR="00652D94" w:rsidRPr="00B02891">
        <w:rPr>
          <w:color w:val="000000"/>
        </w:rPr>
        <w:t>ò</w:t>
      </w:r>
      <w:r w:rsidRPr="00B02891">
        <w:rPr>
          <w:color w:val="000000"/>
        </w:rPr>
        <w:t xml:space="preserve">ra un attimo sui sei Concerti Brandeburghesi, composti e dedicati nella </w:t>
      </w:r>
      <w:r w:rsidR="0011129C" w:rsidRPr="00B02891">
        <w:rPr>
          <w:color w:val="000000"/>
        </w:rPr>
        <w:t xml:space="preserve">   </w:t>
      </w:r>
      <w:r w:rsidRPr="00B02891">
        <w:rPr>
          <w:color w:val="000000"/>
        </w:rPr>
        <w:t xml:space="preserve">primavera del 1721 a Christian Ludwig, Margravio del Brandeburgo. In questi Concerti </w:t>
      </w:r>
      <w:r w:rsidR="0011129C" w:rsidRPr="00B02891">
        <w:rPr>
          <w:color w:val="000000"/>
        </w:rPr>
        <w:t xml:space="preserve">               </w:t>
      </w:r>
      <w:r w:rsidRPr="00B02891">
        <w:rPr>
          <w:color w:val="000000"/>
        </w:rPr>
        <w:t xml:space="preserve">Brandeburghesi, si evidenzia </w:t>
      </w:r>
      <w:r w:rsidR="00A14EF1" w:rsidRPr="00B02891">
        <w:rPr>
          <w:color w:val="000000"/>
        </w:rPr>
        <w:t>l’</w:t>
      </w:r>
      <w:r w:rsidRPr="00B02891">
        <w:rPr>
          <w:color w:val="000000"/>
        </w:rPr>
        <w:t xml:space="preserve">intenzione di piegare il contrappunto alle più diverse soluzioni timbriche, di virtuosismo, ritmiche e concertanti. Il modello di partenza sarà  italiano. </w:t>
      </w:r>
    </w:p>
    <w:p w:rsidR="00B93BEE" w:rsidRPr="00DD3373" w:rsidRDefault="0075678D" w:rsidP="00DB6D5D">
      <w:pPr>
        <w:pStyle w:val="Corpotesto"/>
        <w:spacing w:line="276" w:lineRule="auto"/>
        <w:jc w:val="left"/>
        <w:rPr>
          <w:color w:val="000000"/>
        </w:rPr>
      </w:pPr>
      <w:r w:rsidRPr="00DD3373">
        <w:rPr>
          <w:color w:val="000000"/>
        </w:rPr>
        <w:t xml:space="preserve">È risaputo che Bach preferiva il vino alla birra! Di fatto, il suo è un lavoro di ricerca sulle </w:t>
      </w:r>
      <w:r w:rsidR="0011129C">
        <w:rPr>
          <w:color w:val="000000"/>
        </w:rPr>
        <w:t xml:space="preserve">             </w:t>
      </w:r>
      <w:r w:rsidRPr="00DD3373">
        <w:rPr>
          <w:color w:val="000000"/>
        </w:rPr>
        <w:t>possibilità del concerto come forma, dimostrando capacità e</w:t>
      </w:r>
      <w:r w:rsidR="00053016" w:rsidRPr="00DD3373">
        <w:rPr>
          <w:color w:val="000000"/>
        </w:rPr>
        <w:t xml:space="preserve"> fantasia musicale senza limiti.</w:t>
      </w:r>
      <w:r w:rsidR="00B93BEE" w:rsidRPr="00DD3373">
        <w:rPr>
          <w:color w:val="000000"/>
        </w:rPr>
        <w:t xml:space="preserve"> </w:t>
      </w:r>
    </w:p>
    <w:p w:rsidR="00336934" w:rsidRPr="00DD3373" w:rsidRDefault="0075678D" w:rsidP="00DB6D5D">
      <w:pPr>
        <w:pStyle w:val="Corpotesto"/>
        <w:spacing w:line="276" w:lineRule="auto"/>
        <w:jc w:val="left"/>
        <w:rPr>
          <w:color w:val="000000"/>
        </w:rPr>
      </w:pPr>
      <w:r w:rsidRPr="00DD3373">
        <w:rPr>
          <w:color w:val="000000"/>
        </w:rPr>
        <w:t xml:space="preserve">Differenze nella strumentazione, si hanno non solo negli archi, ma anche nei fiati, alternanza </w:t>
      </w:r>
      <w:r w:rsidR="0011129C">
        <w:rPr>
          <w:color w:val="000000"/>
        </w:rPr>
        <w:t xml:space="preserve"> </w:t>
      </w:r>
      <w:r w:rsidRPr="00DD3373">
        <w:rPr>
          <w:color w:val="000000"/>
        </w:rPr>
        <w:t xml:space="preserve">tra episodi solistici, parti simili al concerto grosso e passi più vicini per forma al concerto di gruppo, come ad esempio nel terzo brandeburghese, dove il concertino é composto di tre </w:t>
      </w:r>
      <w:r w:rsidR="0011129C">
        <w:rPr>
          <w:color w:val="000000"/>
        </w:rPr>
        <w:t xml:space="preserve">        </w:t>
      </w:r>
      <w:r w:rsidRPr="00DD3373">
        <w:rPr>
          <w:color w:val="000000"/>
        </w:rPr>
        <w:lastRenderedPageBreak/>
        <w:t xml:space="preserve">violini, tre viole, tre violoncelli. Nel quinto concerto brandeburghese predomina il clavicembalo, nel secondo movimento di questo concerto, lo strumento a tastiera avrà 65 battute di cadenza solistica. Sono questi i concerti bachiani più ricchi d’immaginazione e personalità. </w:t>
      </w:r>
    </w:p>
    <w:p w:rsidR="00D56CBD" w:rsidRPr="00DD3373" w:rsidRDefault="0075678D" w:rsidP="00DB6D5D">
      <w:pPr>
        <w:pStyle w:val="Corpotesto"/>
        <w:spacing w:line="276" w:lineRule="auto"/>
        <w:jc w:val="left"/>
        <w:rPr>
          <w:color w:val="000000"/>
        </w:rPr>
      </w:pPr>
      <w:r w:rsidRPr="00DD3373">
        <w:rPr>
          <w:color w:val="000000"/>
        </w:rPr>
        <w:t xml:space="preserve">Suo ultimo lavoro, i Diciotto Corali di Lipsia. </w:t>
      </w:r>
      <w:r w:rsidR="00A14EF1" w:rsidRPr="00DD3373">
        <w:rPr>
          <w:color w:val="000000"/>
        </w:rPr>
        <w:t>L’</w:t>
      </w:r>
      <w:r w:rsidRPr="00DD3373">
        <w:rPr>
          <w:color w:val="000000"/>
        </w:rPr>
        <w:t xml:space="preserve">ultimo era intitolato: </w:t>
      </w:r>
      <w:r w:rsidR="002059FC" w:rsidRPr="00DD3373">
        <w:rPr>
          <w:color w:val="000000"/>
        </w:rPr>
        <w:t>“</w:t>
      </w:r>
      <w:r w:rsidRPr="00DD3373">
        <w:rPr>
          <w:i/>
          <w:iCs/>
          <w:color w:val="000000"/>
        </w:rPr>
        <w:t>Sto per comparire</w:t>
      </w:r>
      <w:r w:rsidRPr="00DD3373">
        <w:rPr>
          <w:color w:val="000000"/>
        </w:rPr>
        <w:t xml:space="preserve"> </w:t>
      </w:r>
      <w:r w:rsidRPr="00DD3373">
        <w:rPr>
          <w:i/>
          <w:iCs/>
          <w:color w:val="000000"/>
        </w:rPr>
        <w:t xml:space="preserve">davanti </w:t>
      </w:r>
      <w:r w:rsidR="0011129C">
        <w:rPr>
          <w:i/>
          <w:iCs/>
          <w:color w:val="000000"/>
        </w:rPr>
        <w:t xml:space="preserve">  </w:t>
      </w:r>
      <w:r w:rsidRPr="00DD3373">
        <w:rPr>
          <w:i/>
          <w:iCs/>
          <w:color w:val="000000"/>
        </w:rPr>
        <w:t>al tuo trono, Signore</w:t>
      </w:r>
      <w:r w:rsidR="002059FC" w:rsidRPr="00DD3373">
        <w:rPr>
          <w:i/>
          <w:iCs/>
          <w:color w:val="000000"/>
        </w:rPr>
        <w:t>”</w:t>
      </w:r>
      <w:r w:rsidRPr="00DD3373">
        <w:rPr>
          <w:color w:val="000000"/>
        </w:rPr>
        <w:t xml:space="preserve">. Inutile ogni commento. La Musica di Bach fu definita, colpendo nel </w:t>
      </w:r>
      <w:r w:rsidR="0011129C">
        <w:rPr>
          <w:color w:val="000000"/>
        </w:rPr>
        <w:t xml:space="preserve">            </w:t>
      </w:r>
      <w:r w:rsidRPr="00DD3373">
        <w:rPr>
          <w:color w:val="000000"/>
        </w:rPr>
        <w:t>segno, dal pianista Von Bulow: “</w:t>
      </w:r>
      <w:r w:rsidRPr="00DD3373">
        <w:rPr>
          <w:i/>
          <w:iCs/>
          <w:color w:val="000000"/>
        </w:rPr>
        <w:t xml:space="preserve">Musica settecentesca per </w:t>
      </w:r>
      <w:r w:rsidR="00A14EF1" w:rsidRPr="00DD3373">
        <w:rPr>
          <w:i/>
          <w:iCs/>
          <w:color w:val="000000"/>
        </w:rPr>
        <w:t>l’</w:t>
      </w:r>
      <w:r w:rsidRPr="00DD3373">
        <w:rPr>
          <w:i/>
          <w:iCs/>
          <w:color w:val="000000"/>
        </w:rPr>
        <w:t>avvenire</w:t>
      </w:r>
      <w:r w:rsidRPr="00DD3373">
        <w:rPr>
          <w:color w:val="000000"/>
        </w:rPr>
        <w:t>”! Il M° Gavazzeni mi</w:t>
      </w:r>
      <w:r w:rsidRPr="00DD3373">
        <w:rPr>
          <w:bCs w:val="0"/>
          <w:color w:val="000000"/>
        </w:rPr>
        <w:t xml:space="preserve"> </w:t>
      </w:r>
      <w:r w:rsidR="0011129C">
        <w:rPr>
          <w:bCs w:val="0"/>
          <w:color w:val="000000"/>
        </w:rPr>
        <w:t xml:space="preserve">          </w:t>
      </w:r>
      <w:r w:rsidRPr="00DD3373">
        <w:rPr>
          <w:color w:val="000000"/>
        </w:rPr>
        <w:t xml:space="preserve">assicurava che nei momenti liberi, si sedeva al pianoforte, </w:t>
      </w:r>
      <w:r w:rsidR="002F096E">
        <w:rPr>
          <w:color w:val="000000"/>
        </w:rPr>
        <w:t>e</w:t>
      </w:r>
      <w:r w:rsidR="00317A9F">
        <w:rPr>
          <w:color w:val="000000"/>
        </w:rPr>
        <w:t>d</w:t>
      </w:r>
      <w:r w:rsidR="002F096E">
        <w:rPr>
          <w:color w:val="000000"/>
        </w:rPr>
        <w:t xml:space="preserve"> </w:t>
      </w:r>
      <w:r w:rsidRPr="00DD3373">
        <w:rPr>
          <w:color w:val="000000"/>
        </w:rPr>
        <w:t xml:space="preserve">eseguiva un </w:t>
      </w:r>
      <w:r w:rsidR="002059FC" w:rsidRPr="00DD3373">
        <w:rPr>
          <w:color w:val="000000"/>
        </w:rPr>
        <w:t>P</w:t>
      </w:r>
      <w:r w:rsidRPr="00DD3373">
        <w:rPr>
          <w:color w:val="000000"/>
        </w:rPr>
        <w:t xml:space="preserve">reludio e </w:t>
      </w:r>
      <w:r w:rsidR="002059FC" w:rsidRPr="00DD3373">
        <w:rPr>
          <w:color w:val="000000"/>
        </w:rPr>
        <w:t>F</w:t>
      </w:r>
      <w:r w:rsidRPr="00DD3373">
        <w:rPr>
          <w:color w:val="000000"/>
        </w:rPr>
        <w:t xml:space="preserve">uga dal “Clavicembalo ben temperato”, uno ogni giorno. Ogni volta, Lui, gran musicista, scopriva </w:t>
      </w:r>
      <w:r w:rsidR="0011129C">
        <w:rPr>
          <w:color w:val="000000"/>
        </w:rPr>
        <w:t xml:space="preserve">   </w:t>
      </w:r>
      <w:r w:rsidRPr="00DD3373">
        <w:rPr>
          <w:color w:val="000000"/>
        </w:rPr>
        <w:t xml:space="preserve">qualche particolare, dopo averli suonati per centinaia di volte, in decine d’anni. </w:t>
      </w:r>
    </w:p>
    <w:p w:rsidR="00416846" w:rsidRDefault="0075678D" w:rsidP="00DB6D5D">
      <w:pPr>
        <w:pStyle w:val="Corpotesto"/>
        <w:spacing w:line="276" w:lineRule="auto"/>
        <w:jc w:val="left"/>
        <w:rPr>
          <w:color w:val="000000"/>
        </w:rPr>
      </w:pPr>
      <w:r w:rsidRPr="00DD3373">
        <w:rPr>
          <w:color w:val="000000"/>
        </w:rPr>
        <w:t xml:space="preserve">Concludiamo riconsiderando che molto di quello che ha composto Bach, forse metà delle sue composizioni é andato perduto. Ecco il mare di grande Musica che, dopo la sua partenza per </w:t>
      </w:r>
      <w:r w:rsidR="0011129C">
        <w:rPr>
          <w:color w:val="000000"/>
        </w:rPr>
        <w:t xml:space="preserve"> </w:t>
      </w:r>
      <w:r w:rsidRPr="00DD3373">
        <w:rPr>
          <w:color w:val="000000"/>
        </w:rPr>
        <w:t>un miglior mondo, sarà dimenticata per circa cinquant’anni.</w:t>
      </w:r>
      <w:r w:rsidR="00307CD2" w:rsidRPr="00DD3373">
        <w:rPr>
          <w:color w:val="000000"/>
        </w:rPr>
        <w:t xml:space="preserve"> </w:t>
      </w:r>
    </w:p>
    <w:p w:rsidR="00852121" w:rsidRDefault="00307CD2" w:rsidP="00DB6D5D">
      <w:pPr>
        <w:pStyle w:val="Corpotesto"/>
        <w:spacing w:line="276" w:lineRule="auto"/>
        <w:jc w:val="left"/>
        <w:rPr>
          <w:i/>
          <w:color w:val="000000"/>
        </w:rPr>
      </w:pPr>
      <w:r w:rsidRPr="00DD3373">
        <w:rPr>
          <w:i/>
          <w:color w:val="000000"/>
        </w:rPr>
        <w:t xml:space="preserve">La sigla BWV che nei dischi o cataloghi accompagna tutte le opere </w:t>
      </w:r>
      <w:r w:rsidR="007524BB" w:rsidRPr="00DD3373">
        <w:rPr>
          <w:i/>
          <w:color w:val="000000"/>
        </w:rPr>
        <w:t xml:space="preserve">di Bach, </w:t>
      </w:r>
      <w:r w:rsidRPr="00DD3373">
        <w:rPr>
          <w:i/>
          <w:color w:val="000000"/>
        </w:rPr>
        <w:t xml:space="preserve">si riferisce al </w:t>
      </w:r>
      <w:r w:rsidR="0011129C">
        <w:rPr>
          <w:i/>
          <w:color w:val="000000"/>
        </w:rPr>
        <w:t xml:space="preserve">      </w:t>
      </w:r>
      <w:r w:rsidRPr="00DD3373">
        <w:rPr>
          <w:i/>
          <w:color w:val="000000"/>
        </w:rPr>
        <w:t>catalogo progressivo Bach-Werke-Verzeichnis, redatto da W.</w:t>
      </w:r>
      <w:r w:rsidR="00F6385B" w:rsidRPr="00DD3373">
        <w:rPr>
          <w:i/>
          <w:color w:val="000000"/>
        </w:rPr>
        <w:t xml:space="preserve"> </w:t>
      </w:r>
      <w:r w:rsidRPr="00DD3373">
        <w:rPr>
          <w:i/>
          <w:color w:val="000000"/>
        </w:rPr>
        <w:t>Schmieder (1950).</w:t>
      </w:r>
    </w:p>
    <w:p w:rsidR="001D3029" w:rsidRDefault="00523B8D" w:rsidP="00DB6D5D">
      <w:pPr>
        <w:pStyle w:val="NormaleWeb"/>
        <w:spacing w:line="276" w:lineRule="auto"/>
        <w:jc w:val="left"/>
        <w:rPr>
          <w:rFonts w:ascii="Arial" w:hAnsi="Arial" w:cs="Arial"/>
        </w:rPr>
      </w:pPr>
      <w:r w:rsidRPr="00523B8D">
        <w:rPr>
          <w:rFonts w:ascii="Arial" w:hAnsi="Arial" w:cs="Arial"/>
        </w:rPr>
        <w:t>Tanto si parla dei figli di Bach</w:t>
      </w:r>
      <w:r>
        <w:rPr>
          <w:rFonts w:ascii="Arial" w:hAnsi="Arial" w:cs="Arial"/>
        </w:rPr>
        <w:t xml:space="preserve">, ai nostri giorni è stravagante pensare ad una famiglia di padre, madre e </w:t>
      </w:r>
      <w:r w:rsidR="00042084">
        <w:rPr>
          <w:rFonts w:ascii="Arial" w:hAnsi="Arial" w:cs="Arial"/>
        </w:rPr>
        <w:t>19</w:t>
      </w:r>
      <w:r>
        <w:rPr>
          <w:rFonts w:ascii="Arial" w:hAnsi="Arial" w:cs="Arial"/>
        </w:rPr>
        <w:t xml:space="preserve"> figli</w:t>
      </w:r>
      <w:r w:rsidR="00042084">
        <w:rPr>
          <w:rFonts w:ascii="Arial" w:hAnsi="Arial" w:cs="Arial"/>
        </w:rPr>
        <w:t xml:space="preserve">. </w:t>
      </w:r>
      <w:r>
        <w:rPr>
          <w:rFonts w:ascii="Arial" w:hAnsi="Arial" w:cs="Arial"/>
        </w:rPr>
        <w:t xml:space="preserve">Bach ebbe 2 mogli, la prima fu la cugina di secondo grado Maria Barbara, </w:t>
      </w:r>
      <w:r w:rsidR="0011129C">
        <w:rPr>
          <w:rFonts w:ascii="Arial" w:hAnsi="Arial" w:cs="Arial"/>
        </w:rPr>
        <w:t xml:space="preserve">      </w:t>
      </w:r>
      <w:r>
        <w:rPr>
          <w:rFonts w:ascii="Arial" w:hAnsi="Arial" w:cs="Arial"/>
        </w:rPr>
        <w:t xml:space="preserve">si sposarono </w:t>
      </w:r>
      <w:r w:rsidR="001D3029">
        <w:rPr>
          <w:rFonts w:ascii="Arial" w:hAnsi="Arial" w:cs="Arial"/>
        </w:rPr>
        <w:t>il 17.10.</w:t>
      </w:r>
      <w:r>
        <w:rPr>
          <w:rFonts w:ascii="Arial" w:hAnsi="Arial" w:cs="Arial"/>
        </w:rPr>
        <w:t xml:space="preserve">1707. Da questo matrimonio nacquero: </w:t>
      </w:r>
      <w:r w:rsidRPr="00042084">
        <w:rPr>
          <w:rFonts w:ascii="Arial" w:hAnsi="Arial" w:cs="Arial"/>
          <w:b/>
        </w:rPr>
        <w:t>1</w:t>
      </w:r>
      <w:r>
        <w:rPr>
          <w:rFonts w:ascii="Arial" w:hAnsi="Arial" w:cs="Arial"/>
        </w:rPr>
        <w:t xml:space="preserve">) Catherina Dorothea (1708), </w:t>
      </w:r>
      <w:r w:rsidR="001D3029">
        <w:rPr>
          <w:rFonts w:ascii="Arial" w:hAnsi="Arial" w:cs="Arial"/>
        </w:rPr>
        <w:t xml:space="preserve"> </w:t>
      </w:r>
      <w:r w:rsidR="0011129C">
        <w:rPr>
          <w:rFonts w:ascii="Arial" w:hAnsi="Arial" w:cs="Arial"/>
        </w:rPr>
        <w:t xml:space="preserve">   </w:t>
      </w:r>
      <w:r w:rsidRPr="00042084">
        <w:rPr>
          <w:rFonts w:ascii="Arial" w:hAnsi="Arial" w:cs="Arial"/>
          <w:b/>
        </w:rPr>
        <w:t>2</w:t>
      </w:r>
      <w:r>
        <w:rPr>
          <w:rFonts w:ascii="Arial" w:hAnsi="Arial" w:cs="Arial"/>
        </w:rPr>
        <w:t>) Wilhelm Friedmann</w:t>
      </w:r>
      <w:r w:rsidR="001D3029">
        <w:rPr>
          <w:rFonts w:ascii="Arial" w:hAnsi="Arial" w:cs="Arial"/>
        </w:rPr>
        <w:t xml:space="preserve"> (1710),  </w:t>
      </w:r>
      <w:r w:rsidR="001D3029" w:rsidRPr="00042084">
        <w:rPr>
          <w:rFonts w:ascii="Arial" w:hAnsi="Arial" w:cs="Arial"/>
          <w:b/>
        </w:rPr>
        <w:t>3</w:t>
      </w:r>
      <w:r w:rsidR="001D3029">
        <w:rPr>
          <w:rFonts w:ascii="Arial" w:hAnsi="Arial" w:cs="Arial"/>
        </w:rPr>
        <w:t xml:space="preserve">) Johann Christoph (nato e morto nel 1713),  </w:t>
      </w:r>
      <w:r w:rsidR="001D3029" w:rsidRPr="00042084">
        <w:rPr>
          <w:rFonts w:ascii="Arial" w:hAnsi="Arial" w:cs="Arial"/>
          <w:b/>
        </w:rPr>
        <w:t>4</w:t>
      </w:r>
      <w:r w:rsidR="001D3029">
        <w:rPr>
          <w:rFonts w:ascii="Arial" w:hAnsi="Arial" w:cs="Arial"/>
        </w:rPr>
        <w:t xml:space="preserve">) Maria Sophia (nata e morta nel 1713),  </w:t>
      </w:r>
      <w:r w:rsidR="001D3029" w:rsidRPr="00042084">
        <w:rPr>
          <w:rFonts w:ascii="Arial" w:hAnsi="Arial" w:cs="Arial"/>
          <w:b/>
        </w:rPr>
        <w:t>5</w:t>
      </w:r>
      <w:r w:rsidR="001D3029">
        <w:rPr>
          <w:rFonts w:ascii="Arial" w:hAnsi="Arial" w:cs="Arial"/>
        </w:rPr>
        <w:t xml:space="preserve">) Carl Philipp Emanuel (1714),   </w:t>
      </w:r>
      <w:r w:rsidR="001D3029" w:rsidRPr="00042084">
        <w:rPr>
          <w:rFonts w:ascii="Arial" w:hAnsi="Arial" w:cs="Arial"/>
          <w:b/>
        </w:rPr>
        <w:t>6</w:t>
      </w:r>
      <w:r w:rsidR="001D3029">
        <w:rPr>
          <w:rFonts w:ascii="Arial" w:hAnsi="Arial" w:cs="Arial"/>
        </w:rPr>
        <w:t xml:space="preserve">) Johann Gottfried (1715),   </w:t>
      </w:r>
      <w:r w:rsidR="0011129C">
        <w:rPr>
          <w:rFonts w:ascii="Arial" w:hAnsi="Arial" w:cs="Arial"/>
        </w:rPr>
        <w:t xml:space="preserve">          </w:t>
      </w:r>
      <w:r w:rsidR="001D3029" w:rsidRPr="00042084">
        <w:rPr>
          <w:rFonts w:ascii="Arial" w:hAnsi="Arial" w:cs="Arial"/>
          <w:b/>
        </w:rPr>
        <w:t>7</w:t>
      </w:r>
      <w:r w:rsidR="001D3029">
        <w:rPr>
          <w:rFonts w:ascii="Arial" w:hAnsi="Arial" w:cs="Arial"/>
        </w:rPr>
        <w:t>) Leopold Augustus (morto a 1 anno). Maria Barbara morì il 7.7.1720.</w:t>
      </w:r>
      <w:r w:rsidR="00B02891">
        <w:rPr>
          <w:rFonts w:ascii="Arial" w:hAnsi="Arial" w:cs="Arial"/>
        </w:rPr>
        <w:t xml:space="preserve">                                       </w:t>
      </w:r>
      <w:r w:rsidR="001D3029">
        <w:rPr>
          <w:rFonts w:ascii="Arial" w:hAnsi="Arial" w:cs="Arial"/>
        </w:rPr>
        <w:t>Bach si risposò con Anna Magdalena Wilcke</w:t>
      </w:r>
      <w:r w:rsidR="00EA7FA0">
        <w:rPr>
          <w:rFonts w:ascii="Arial" w:hAnsi="Arial" w:cs="Arial"/>
        </w:rPr>
        <w:t xml:space="preserve"> il 11.12.1721</w:t>
      </w:r>
      <w:r w:rsidR="001D3029">
        <w:rPr>
          <w:rFonts w:ascii="Arial" w:hAnsi="Arial" w:cs="Arial"/>
        </w:rPr>
        <w:t xml:space="preserve">. Da questa unione nacquero:   </w:t>
      </w:r>
      <w:r w:rsidR="0011129C">
        <w:rPr>
          <w:rFonts w:ascii="Arial" w:hAnsi="Arial" w:cs="Arial"/>
        </w:rPr>
        <w:t xml:space="preserve">              </w:t>
      </w:r>
      <w:r w:rsidR="001D3029" w:rsidRPr="00042084">
        <w:rPr>
          <w:rFonts w:ascii="Arial" w:hAnsi="Arial" w:cs="Arial"/>
          <w:b/>
        </w:rPr>
        <w:t>8</w:t>
      </w:r>
      <w:r w:rsidR="001D3029">
        <w:rPr>
          <w:rFonts w:ascii="Arial" w:hAnsi="Arial" w:cs="Arial"/>
        </w:rPr>
        <w:t xml:space="preserve">) </w:t>
      </w:r>
      <w:r w:rsidR="00EA7FA0">
        <w:rPr>
          <w:rFonts w:ascii="Arial" w:hAnsi="Arial" w:cs="Arial"/>
        </w:rPr>
        <w:t xml:space="preserve">Christiana Sophia Henrietta, nata nel 1723 e morta a 3 anni, </w:t>
      </w:r>
      <w:r w:rsidR="00042084">
        <w:rPr>
          <w:rFonts w:ascii="Arial" w:hAnsi="Arial" w:cs="Arial"/>
        </w:rPr>
        <w:t xml:space="preserve">  </w:t>
      </w:r>
      <w:r w:rsidR="00EA7FA0" w:rsidRPr="00042084">
        <w:rPr>
          <w:rFonts w:ascii="Arial" w:hAnsi="Arial" w:cs="Arial"/>
          <w:b/>
        </w:rPr>
        <w:t>9</w:t>
      </w:r>
      <w:r w:rsidR="00EA7FA0">
        <w:rPr>
          <w:rFonts w:ascii="Arial" w:hAnsi="Arial" w:cs="Arial"/>
        </w:rPr>
        <w:t xml:space="preserve">) Gottfried Heinrich (1724),   </w:t>
      </w:r>
      <w:r w:rsidR="00EA7FA0" w:rsidRPr="00042084">
        <w:rPr>
          <w:rFonts w:ascii="Arial" w:hAnsi="Arial" w:cs="Arial"/>
          <w:b/>
        </w:rPr>
        <w:t>10</w:t>
      </w:r>
      <w:r w:rsidR="00EA7FA0">
        <w:rPr>
          <w:rFonts w:ascii="Arial" w:hAnsi="Arial" w:cs="Arial"/>
        </w:rPr>
        <w:t>) Christian Gottlieb, nato nel 1725 e morto a 3 anni,</w:t>
      </w:r>
      <w:r w:rsidR="00B02891">
        <w:rPr>
          <w:rFonts w:ascii="Arial" w:hAnsi="Arial" w:cs="Arial"/>
        </w:rPr>
        <w:t xml:space="preserve"> </w:t>
      </w:r>
      <w:r w:rsidR="00EA7FA0">
        <w:rPr>
          <w:rFonts w:ascii="Arial" w:hAnsi="Arial" w:cs="Arial"/>
        </w:rPr>
        <w:t xml:space="preserve"> </w:t>
      </w:r>
      <w:r w:rsidR="00042084">
        <w:rPr>
          <w:rFonts w:ascii="Arial" w:hAnsi="Arial" w:cs="Arial"/>
        </w:rPr>
        <w:t xml:space="preserve"> </w:t>
      </w:r>
      <w:r w:rsidR="00EA7FA0" w:rsidRPr="00042084">
        <w:rPr>
          <w:rFonts w:ascii="Arial" w:hAnsi="Arial" w:cs="Arial"/>
          <w:b/>
        </w:rPr>
        <w:t>11</w:t>
      </w:r>
      <w:r w:rsidR="00EA7FA0">
        <w:rPr>
          <w:rFonts w:ascii="Arial" w:hAnsi="Arial" w:cs="Arial"/>
        </w:rPr>
        <w:t xml:space="preserve">) Ernestus Andreas, (nato e morto </w:t>
      </w:r>
      <w:r w:rsidR="0011129C">
        <w:rPr>
          <w:rFonts w:ascii="Arial" w:hAnsi="Arial" w:cs="Arial"/>
        </w:rPr>
        <w:t xml:space="preserve"> </w:t>
      </w:r>
      <w:r w:rsidR="00EA7FA0">
        <w:rPr>
          <w:rFonts w:ascii="Arial" w:hAnsi="Arial" w:cs="Arial"/>
        </w:rPr>
        <w:t xml:space="preserve">nel 1727),  </w:t>
      </w:r>
      <w:r w:rsidR="00EA7FA0" w:rsidRPr="00C2625A">
        <w:rPr>
          <w:rFonts w:ascii="Arial" w:hAnsi="Arial" w:cs="Arial"/>
          <w:b/>
        </w:rPr>
        <w:t>12</w:t>
      </w:r>
      <w:r w:rsidR="00EA7FA0">
        <w:rPr>
          <w:rFonts w:ascii="Arial" w:hAnsi="Arial" w:cs="Arial"/>
        </w:rPr>
        <w:t xml:space="preserve">) Regina Johanna, nata nel 1728 e morta a 6 anni,   </w:t>
      </w:r>
      <w:r w:rsidR="00EA7FA0" w:rsidRPr="00C2625A">
        <w:rPr>
          <w:rFonts w:ascii="Arial" w:hAnsi="Arial" w:cs="Arial"/>
          <w:b/>
        </w:rPr>
        <w:t>13</w:t>
      </w:r>
      <w:r w:rsidR="00EA7FA0">
        <w:rPr>
          <w:rFonts w:ascii="Arial" w:hAnsi="Arial" w:cs="Arial"/>
        </w:rPr>
        <w:t xml:space="preserve">) Christina Benedicta, </w:t>
      </w:r>
      <w:r w:rsidR="0011129C">
        <w:rPr>
          <w:rFonts w:ascii="Arial" w:hAnsi="Arial" w:cs="Arial"/>
        </w:rPr>
        <w:t xml:space="preserve">    </w:t>
      </w:r>
      <w:r w:rsidR="00EA7FA0">
        <w:rPr>
          <w:rFonts w:ascii="Arial" w:hAnsi="Arial" w:cs="Arial"/>
        </w:rPr>
        <w:t xml:space="preserve">nata nel 1729 e morta a 1 anno,   </w:t>
      </w:r>
      <w:r w:rsidR="00EA7FA0" w:rsidRPr="00C2625A">
        <w:rPr>
          <w:rFonts w:ascii="Arial" w:hAnsi="Arial" w:cs="Arial"/>
          <w:b/>
        </w:rPr>
        <w:t>14</w:t>
      </w:r>
      <w:r w:rsidR="00EA7FA0">
        <w:rPr>
          <w:rFonts w:ascii="Arial" w:hAnsi="Arial" w:cs="Arial"/>
        </w:rPr>
        <w:t xml:space="preserve">) Christina Dorothea, nata nel 1731 e morta a 1 anno,   </w:t>
      </w:r>
      <w:r w:rsidR="0011129C">
        <w:rPr>
          <w:rFonts w:ascii="Arial" w:hAnsi="Arial" w:cs="Arial"/>
        </w:rPr>
        <w:t xml:space="preserve">  </w:t>
      </w:r>
      <w:r w:rsidR="00EA7FA0" w:rsidRPr="00C2625A">
        <w:rPr>
          <w:rFonts w:ascii="Arial" w:hAnsi="Arial" w:cs="Arial"/>
          <w:b/>
        </w:rPr>
        <w:t>15</w:t>
      </w:r>
      <w:r w:rsidR="00EA7FA0">
        <w:rPr>
          <w:rFonts w:ascii="Arial" w:hAnsi="Arial" w:cs="Arial"/>
        </w:rPr>
        <w:t>)</w:t>
      </w:r>
      <w:r w:rsidR="00042084">
        <w:rPr>
          <w:rFonts w:ascii="Arial" w:hAnsi="Arial" w:cs="Arial"/>
        </w:rPr>
        <w:t xml:space="preserve"> Johann Christoph Friedrich (1732),   </w:t>
      </w:r>
      <w:r w:rsidR="00042084" w:rsidRPr="00C2625A">
        <w:rPr>
          <w:rFonts w:ascii="Arial" w:hAnsi="Arial" w:cs="Arial"/>
          <w:b/>
        </w:rPr>
        <w:t>16</w:t>
      </w:r>
      <w:r w:rsidR="00042084">
        <w:rPr>
          <w:rFonts w:ascii="Arial" w:hAnsi="Arial" w:cs="Arial"/>
        </w:rPr>
        <w:t xml:space="preserve">) Johann Augustus, nato e morto nel 1733,   </w:t>
      </w:r>
      <w:r w:rsidR="0011129C">
        <w:rPr>
          <w:rFonts w:ascii="Arial" w:hAnsi="Arial" w:cs="Arial"/>
        </w:rPr>
        <w:t xml:space="preserve">                </w:t>
      </w:r>
      <w:r w:rsidR="00042084" w:rsidRPr="00C2625A">
        <w:rPr>
          <w:rFonts w:ascii="Arial" w:hAnsi="Arial" w:cs="Arial"/>
          <w:b/>
        </w:rPr>
        <w:t>17</w:t>
      </w:r>
      <w:r w:rsidR="00042084">
        <w:rPr>
          <w:rFonts w:ascii="Arial" w:hAnsi="Arial" w:cs="Arial"/>
        </w:rPr>
        <w:t xml:space="preserve">) Johann Christian (1735),   </w:t>
      </w:r>
      <w:r w:rsidR="00042084" w:rsidRPr="00C2625A">
        <w:rPr>
          <w:rFonts w:ascii="Arial" w:hAnsi="Arial" w:cs="Arial"/>
          <w:b/>
        </w:rPr>
        <w:t>18</w:t>
      </w:r>
      <w:r w:rsidR="00042084">
        <w:rPr>
          <w:rFonts w:ascii="Arial" w:hAnsi="Arial" w:cs="Arial"/>
        </w:rPr>
        <w:t xml:space="preserve">) Johanna Carolina (1737),   </w:t>
      </w:r>
      <w:r w:rsidR="00042084" w:rsidRPr="00C2625A">
        <w:rPr>
          <w:rFonts w:ascii="Arial" w:hAnsi="Arial" w:cs="Arial"/>
          <w:b/>
        </w:rPr>
        <w:t>19</w:t>
      </w:r>
      <w:r w:rsidR="00042084">
        <w:rPr>
          <w:rFonts w:ascii="Arial" w:hAnsi="Arial" w:cs="Arial"/>
        </w:rPr>
        <w:t xml:space="preserve">) Regina Susanna (1742). Quindi, vista la prematura fine di 9 figli, Bach </w:t>
      </w:r>
      <w:r w:rsidR="00C2625A">
        <w:rPr>
          <w:rFonts w:ascii="Arial" w:hAnsi="Arial" w:cs="Arial"/>
        </w:rPr>
        <w:t xml:space="preserve">ne </w:t>
      </w:r>
      <w:r w:rsidR="00042084">
        <w:rPr>
          <w:rFonts w:ascii="Arial" w:hAnsi="Arial" w:cs="Arial"/>
        </w:rPr>
        <w:t>ebbe 10 da far crescere, sfamare e vestire.</w:t>
      </w:r>
      <w:r w:rsidR="00C2625A">
        <w:rPr>
          <w:rFonts w:ascii="Arial" w:hAnsi="Arial" w:cs="Arial"/>
        </w:rPr>
        <w:t xml:space="preserve"> </w:t>
      </w:r>
    </w:p>
    <w:p w:rsidR="006C0EF3" w:rsidRPr="00DD3373" w:rsidRDefault="0075678D" w:rsidP="00DB6D5D">
      <w:pPr>
        <w:pStyle w:val="Corpotesto"/>
        <w:spacing w:line="276" w:lineRule="auto"/>
        <w:jc w:val="left"/>
        <w:rPr>
          <w:color w:val="000000"/>
        </w:rPr>
      </w:pPr>
      <w:r w:rsidRPr="00DD3373">
        <w:rPr>
          <w:b/>
          <w:color w:val="1F497D"/>
        </w:rPr>
        <w:t xml:space="preserve">Giorgio Federico </w:t>
      </w:r>
      <w:r w:rsidR="008225A4">
        <w:rPr>
          <w:b/>
          <w:color w:val="1F497D"/>
        </w:rPr>
        <w:t>Handel</w:t>
      </w:r>
      <w:r w:rsidRPr="00DD3373">
        <w:rPr>
          <w:b/>
          <w:color w:val="000000"/>
        </w:rPr>
        <w:tab/>
      </w:r>
      <w:r w:rsidRPr="00DD3373">
        <w:rPr>
          <w:b/>
          <w:color w:val="000000"/>
        </w:rPr>
        <w:tab/>
      </w:r>
      <w:r w:rsidRPr="00DD3373">
        <w:rPr>
          <w:color w:val="000000"/>
        </w:rPr>
        <w:t>Halle, 23.2.1685 - Londra, 14.4.1759.</w:t>
      </w:r>
    </w:p>
    <w:p w:rsidR="00317A9F" w:rsidRDefault="0030176D" w:rsidP="00DB6D5D">
      <w:pPr>
        <w:pStyle w:val="Corpotesto"/>
        <w:spacing w:line="276" w:lineRule="auto"/>
        <w:jc w:val="left"/>
        <w:rPr>
          <w:color w:val="000000"/>
        </w:rPr>
      </w:pPr>
      <w:r>
        <w:rPr>
          <w:noProof/>
        </w:rPr>
        <w:drawing>
          <wp:inline distT="0" distB="0" distL="0" distR="0" wp14:anchorId="74553B4B" wp14:editId="04D09F1D">
            <wp:extent cx="706755" cy="884555"/>
            <wp:effectExtent l="19050" t="0" r="0" b="0"/>
            <wp:docPr id="53" name="Immagine 53" descr="Georg Friedrich Han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Georg Friedrich Handel"/>
                    <pic:cNvPicPr>
                      <a:picLocks noChangeAspect="1" noChangeArrowheads="1"/>
                    </pic:cNvPicPr>
                  </pic:nvPicPr>
                  <pic:blipFill>
                    <a:blip r:embed="rId61" cstate="print"/>
                    <a:srcRect/>
                    <a:stretch>
                      <a:fillRect/>
                    </a:stretch>
                  </pic:blipFill>
                  <pic:spPr bwMode="auto">
                    <a:xfrm>
                      <a:off x="0" y="0"/>
                      <a:ext cx="706755" cy="884555"/>
                    </a:xfrm>
                    <a:prstGeom prst="rect">
                      <a:avLst/>
                    </a:prstGeom>
                    <a:noFill/>
                    <a:ln w="9525">
                      <a:noFill/>
                      <a:miter lim="800000"/>
                      <a:headEnd/>
                      <a:tailEnd/>
                    </a:ln>
                  </pic:spPr>
                </pic:pic>
              </a:graphicData>
            </a:graphic>
          </wp:inline>
        </w:drawing>
      </w:r>
      <w:r w:rsidR="006C0EF3" w:rsidRPr="00DD3373">
        <w:t xml:space="preserve"> </w:t>
      </w:r>
      <w:r w:rsidR="00A14EF1" w:rsidRPr="00DD3373">
        <w:rPr>
          <w:color w:val="000000"/>
        </w:rPr>
        <w:t>L’</w:t>
      </w:r>
      <w:r w:rsidR="0075678D" w:rsidRPr="00DD3373">
        <w:rPr>
          <w:color w:val="000000"/>
        </w:rPr>
        <w:t xml:space="preserve">attività di compositore d’opera lo impegnò per molto tempo, mentre anche gli </w:t>
      </w:r>
      <w:r w:rsidR="0011129C">
        <w:rPr>
          <w:color w:val="000000"/>
        </w:rPr>
        <w:t xml:space="preserve">    </w:t>
      </w:r>
      <w:r w:rsidR="0075678D" w:rsidRPr="00DD3373">
        <w:rPr>
          <w:color w:val="000000"/>
        </w:rPr>
        <w:t xml:space="preserve">impegni di direttore artistico e d’impresario teatrale gli lasciavano poco spazio. Solo dopo il 1730, </w:t>
      </w:r>
      <w:r w:rsidR="008225A4">
        <w:rPr>
          <w:color w:val="000000"/>
        </w:rPr>
        <w:t>Handel</w:t>
      </w:r>
      <w:r w:rsidR="0075678D" w:rsidRPr="00DD3373">
        <w:rPr>
          <w:color w:val="000000"/>
        </w:rPr>
        <w:t xml:space="preserve"> ha il tempo di dedicarsi alla Musica strumentale. </w:t>
      </w:r>
    </w:p>
    <w:p w:rsidR="005F5A59" w:rsidRPr="00DD3373" w:rsidRDefault="0075678D" w:rsidP="00DB6D5D">
      <w:pPr>
        <w:pStyle w:val="Corpotesto"/>
        <w:spacing w:line="276" w:lineRule="auto"/>
        <w:jc w:val="left"/>
        <w:rPr>
          <w:color w:val="000000"/>
        </w:rPr>
      </w:pPr>
      <w:r w:rsidRPr="00DD3373">
        <w:rPr>
          <w:color w:val="000000"/>
        </w:rPr>
        <w:t xml:space="preserve">Concerti per organo e archi da eseguire fra una parte e </w:t>
      </w:r>
      <w:r w:rsidR="00882BEA" w:rsidRPr="00DD3373">
        <w:rPr>
          <w:color w:val="000000"/>
        </w:rPr>
        <w:t>l</w:t>
      </w:r>
      <w:r w:rsidR="00A14EF1" w:rsidRPr="00DD3373">
        <w:rPr>
          <w:color w:val="000000"/>
        </w:rPr>
        <w:t>’</w:t>
      </w:r>
      <w:r w:rsidRPr="00DD3373">
        <w:rPr>
          <w:color w:val="000000"/>
        </w:rPr>
        <w:t xml:space="preserve">altra degli oratori, 12 concerti grossi per due violini, violoncello e archi op. 6 (1739). Concerti per oboe, sonate violinistiche. </w:t>
      </w:r>
      <w:r w:rsidR="0011129C">
        <w:rPr>
          <w:color w:val="000000"/>
        </w:rPr>
        <w:t xml:space="preserve">             </w:t>
      </w:r>
      <w:r w:rsidRPr="00DD3373">
        <w:rPr>
          <w:color w:val="000000"/>
        </w:rPr>
        <w:t>Musica d’intrattenimento, come “Musica sul</w:t>
      </w:r>
      <w:r w:rsidR="00A14EF1" w:rsidRPr="00DD3373">
        <w:rPr>
          <w:color w:val="000000"/>
        </w:rPr>
        <w:t>l’</w:t>
      </w:r>
      <w:r w:rsidRPr="00DD3373">
        <w:rPr>
          <w:color w:val="000000"/>
        </w:rPr>
        <w:t xml:space="preserve">acqua“- 1715, brano scritto per rallegrare una gita di Re Giorgio I sui barconi del Tamigi. Un quadro d’Edouard Hamman, ha immortalato </w:t>
      </w:r>
      <w:r w:rsidR="00A14EF1" w:rsidRPr="00DD3373">
        <w:rPr>
          <w:color w:val="000000"/>
        </w:rPr>
        <w:t>l’</w:t>
      </w:r>
      <w:r w:rsidRPr="00DD3373">
        <w:rPr>
          <w:color w:val="000000"/>
        </w:rPr>
        <w:t xml:space="preserve">evento. </w:t>
      </w:r>
    </w:p>
    <w:p w:rsidR="00B41FA1" w:rsidRPr="00DD3373" w:rsidRDefault="0075678D" w:rsidP="00DB6D5D">
      <w:pPr>
        <w:pStyle w:val="Corpotesto"/>
        <w:spacing w:line="276" w:lineRule="auto"/>
        <w:jc w:val="left"/>
        <w:rPr>
          <w:color w:val="000000"/>
        </w:rPr>
      </w:pPr>
      <w:r w:rsidRPr="00DD3373">
        <w:rPr>
          <w:color w:val="000000"/>
        </w:rPr>
        <w:lastRenderedPageBreak/>
        <w:t>“Water music” o “Wassermusik” é un sontuoso esempio di 21 movimenti di Musica occasi</w:t>
      </w:r>
      <w:r w:rsidRPr="00DD3373">
        <w:rPr>
          <w:color w:val="000000"/>
        </w:rPr>
        <w:t>o</w:t>
      </w:r>
      <w:r w:rsidRPr="00DD3373">
        <w:rPr>
          <w:color w:val="000000"/>
        </w:rPr>
        <w:t xml:space="preserve">nale. Stessi intenti anche in: “Musica per i fuochi d’artificio“, 1749. Londra, in quel periodo, era la </w:t>
      </w:r>
      <w:r w:rsidR="0011129C">
        <w:rPr>
          <w:color w:val="000000"/>
        </w:rPr>
        <w:t xml:space="preserve">   </w:t>
      </w:r>
      <w:r w:rsidRPr="00DD3373">
        <w:rPr>
          <w:color w:val="000000"/>
        </w:rPr>
        <w:t xml:space="preserve">città più grande e ricca d’Europa. Oggi è, secondo un sondaggio di </w:t>
      </w:r>
      <w:r w:rsidRPr="00DD3373">
        <w:rPr>
          <w:i/>
          <w:iCs/>
          <w:color w:val="000000"/>
        </w:rPr>
        <w:t>Newsweek</w:t>
      </w:r>
      <w:r w:rsidRPr="00DD3373">
        <w:rPr>
          <w:color w:val="000000"/>
        </w:rPr>
        <w:t xml:space="preserve">, la città </w:t>
      </w:r>
      <w:r w:rsidR="00682D54" w:rsidRPr="00DD3373">
        <w:rPr>
          <w:color w:val="000000"/>
        </w:rPr>
        <w:t xml:space="preserve">che </w:t>
      </w:r>
      <w:r w:rsidR="0011129C">
        <w:rPr>
          <w:color w:val="000000"/>
        </w:rPr>
        <w:t xml:space="preserve">  </w:t>
      </w:r>
      <w:r w:rsidR="00682D54" w:rsidRPr="00DD3373">
        <w:rPr>
          <w:color w:val="000000"/>
        </w:rPr>
        <w:t xml:space="preserve">meglio si adatta alla </w:t>
      </w:r>
      <w:r w:rsidRPr="00DD3373">
        <w:rPr>
          <w:color w:val="000000"/>
        </w:rPr>
        <w:t>multietnicità.</w:t>
      </w:r>
      <w:r w:rsidR="00B41FA1" w:rsidRPr="00DD3373">
        <w:rPr>
          <w:color w:val="000000"/>
        </w:rPr>
        <w:t xml:space="preserve"> </w:t>
      </w:r>
    </w:p>
    <w:p w:rsidR="00B51439" w:rsidRDefault="0075678D" w:rsidP="00DB6D5D">
      <w:pPr>
        <w:pStyle w:val="Corpotesto"/>
        <w:spacing w:line="276" w:lineRule="auto"/>
        <w:jc w:val="left"/>
        <w:rPr>
          <w:color w:val="000000"/>
        </w:rPr>
      </w:pPr>
      <w:r w:rsidRPr="00DD3373">
        <w:rPr>
          <w:color w:val="000000"/>
        </w:rPr>
        <w:t xml:space="preserve">In un periodo in cui il concerto solistico di stampo Vivaldiano, con la sua tripartizione: allegro, adagio, allegro, aveva soppiantato il concerto grosso di Corelli, é invece in Corelli e alla sua </w:t>
      </w:r>
      <w:r w:rsidR="007E7D7F">
        <w:rPr>
          <w:color w:val="000000"/>
        </w:rPr>
        <w:t xml:space="preserve">  </w:t>
      </w:r>
      <w:r w:rsidRPr="00DD3373">
        <w:rPr>
          <w:color w:val="000000"/>
        </w:rPr>
        <w:t xml:space="preserve">lezione, appresa in Italia durante il soggiorno Romano, dove conobbe il musicista, che </w:t>
      </w:r>
      <w:r w:rsidR="008225A4">
        <w:rPr>
          <w:color w:val="000000"/>
        </w:rPr>
        <w:t>Handel</w:t>
      </w:r>
      <w:r w:rsidRPr="00DD3373">
        <w:rPr>
          <w:color w:val="000000"/>
        </w:rPr>
        <w:t xml:space="preserve"> s’identifica. </w:t>
      </w:r>
    </w:p>
    <w:p w:rsidR="00FB5744" w:rsidRPr="00DD3373" w:rsidRDefault="0075678D" w:rsidP="00DB6D5D">
      <w:pPr>
        <w:pStyle w:val="Corpotesto"/>
        <w:spacing w:line="276" w:lineRule="auto"/>
        <w:jc w:val="left"/>
        <w:rPr>
          <w:color w:val="000000"/>
        </w:rPr>
      </w:pPr>
      <w:r w:rsidRPr="00DD3373">
        <w:rPr>
          <w:color w:val="000000"/>
        </w:rPr>
        <w:t xml:space="preserve">In pratica, assicurare che </w:t>
      </w:r>
      <w:r w:rsidR="008225A4">
        <w:rPr>
          <w:color w:val="000000"/>
        </w:rPr>
        <w:t>Handel</w:t>
      </w:r>
      <w:r w:rsidRPr="00DD3373">
        <w:rPr>
          <w:color w:val="000000"/>
        </w:rPr>
        <w:t xml:space="preserve"> era capace di scrivere Musica, in qualsiasi stile sorto nel suo periodo o modi del secolo precedente, è assoluta verità. La sua capacità di immagazzinare </w:t>
      </w:r>
      <w:r w:rsidR="007E7D7F">
        <w:rPr>
          <w:color w:val="000000"/>
        </w:rPr>
        <w:t xml:space="preserve">   </w:t>
      </w:r>
      <w:r w:rsidRPr="00DD3373">
        <w:rPr>
          <w:color w:val="000000"/>
        </w:rPr>
        <w:t>dati era eccezionale. Musicista “computer”.</w:t>
      </w:r>
      <w:r w:rsidR="00A93E5C" w:rsidRPr="00DD3373">
        <w:rPr>
          <w:color w:val="000000"/>
        </w:rPr>
        <w:t xml:space="preserve"> </w:t>
      </w:r>
      <w:r w:rsidRPr="00DD3373">
        <w:rPr>
          <w:color w:val="000000"/>
        </w:rPr>
        <w:t xml:space="preserve">Il concerto grosso </w:t>
      </w:r>
      <w:r w:rsidR="008225A4">
        <w:rPr>
          <w:color w:val="000000"/>
        </w:rPr>
        <w:t>Handel</w:t>
      </w:r>
      <w:r w:rsidRPr="00DD3373">
        <w:rPr>
          <w:color w:val="000000"/>
        </w:rPr>
        <w:t xml:space="preserve">iano, così come le sonate violinistiche, rappresentano dunque, a turno, oppure mescolano insieme, come aveva già fatto Corelli, sia lo stile da Chiesa che quello da camera. </w:t>
      </w:r>
    </w:p>
    <w:p w:rsidR="0075678D" w:rsidRPr="00DD3373" w:rsidRDefault="0075678D" w:rsidP="00DB6D5D">
      <w:pPr>
        <w:pStyle w:val="Corpotesto"/>
        <w:spacing w:line="276" w:lineRule="auto"/>
        <w:jc w:val="left"/>
        <w:rPr>
          <w:color w:val="000000"/>
        </w:rPr>
      </w:pPr>
      <w:r w:rsidRPr="00DD3373">
        <w:rPr>
          <w:color w:val="000000"/>
        </w:rPr>
        <w:t xml:space="preserve">Si notano movimenti di danza, movimenti fugati, numeri variabili di tempi e un concertino di </w:t>
      </w:r>
      <w:r w:rsidR="007E7D7F">
        <w:rPr>
          <w:color w:val="000000"/>
        </w:rPr>
        <w:t xml:space="preserve">         </w:t>
      </w:r>
      <w:r w:rsidRPr="00DD3373">
        <w:rPr>
          <w:color w:val="000000"/>
        </w:rPr>
        <w:t xml:space="preserve">solisti, invece che un solo solista. Ciò nonostante il concerto di Handel non è superato e denota quel gusto melodico così spiccato nei melodrammi, moderna acustica armonica e ampiezza di composizione, riscontrabile in particolare negli Oratori. </w:t>
      </w:r>
    </w:p>
    <w:p w:rsidR="00D56CBD" w:rsidRPr="00DD3373" w:rsidRDefault="008225A4" w:rsidP="00DB6D5D">
      <w:pPr>
        <w:pStyle w:val="Corpotesto"/>
        <w:spacing w:line="276" w:lineRule="auto"/>
        <w:jc w:val="left"/>
        <w:rPr>
          <w:color w:val="000000"/>
        </w:rPr>
      </w:pPr>
      <w:r>
        <w:rPr>
          <w:color w:val="000000"/>
        </w:rPr>
        <w:t>Handel</w:t>
      </w:r>
      <w:r w:rsidR="0075678D" w:rsidRPr="00DD3373">
        <w:rPr>
          <w:color w:val="000000"/>
        </w:rPr>
        <w:t xml:space="preserve"> recepisce il melodramma Italiano durante la sua sosta in Italia dal 1706 al 1710, con presenze a Roma, Venezia, Napoli e Firenze. Conosce di persona, oltre al già citato Corelli: Pasquini, Stradella, Bononcini e i due Scarlatti. </w:t>
      </w:r>
      <w:r w:rsidR="00C31DE3">
        <w:rPr>
          <w:color w:val="000000"/>
        </w:rPr>
        <w:t>Osserva</w:t>
      </w:r>
      <w:r w:rsidR="0075678D" w:rsidRPr="00DD3373">
        <w:rPr>
          <w:color w:val="000000"/>
        </w:rPr>
        <w:t xml:space="preserve"> i loro lavori a Teatro. </w:t>
      </w:r>
    </w:p>
    <w:p w:rsidR="0075678D" w:rsidRPr="00DD3373" w:rsidRDefault="0075678D" w:rsidP="00DB6D5D">
      <w:pPr>
        <w:pStyle w:val="Corpotesto"/>
        <w:spacing w:line="276" w:lineRule="auto"/>
        <w:jc w:val="left"/>
        <w:rPr>
          <w:color w:val="000000"/>
        </w:rPr>
      </w:pPr>
      <w:r w:rsidRPr="00DD3373">
        <w:rPr>
          <w:color w:val="000000"/>
        </w:rPr>
        <w:t xml:space="preserve">I suoi melodrammi Inglesi (é a Londra dal 1711), scritti per Il teatro Haymarket, di cui è direttore, sono evidentemente di gusto Italiano e Scarlattiano, opere serie con soggetti storici (solo in Serse si trova un personaggio buffo). I libretti naturalmente in lingua Italiana, con prevalenza decisa di Recitativi, (per lo più secchi) e Arie con pochi duetti e pochissimi concertati, dove si </w:t>
      </w:r>
      <w:r w:rsidR="00AB0450">
        <w:rPr>
          <w:color w:val="000000"/>
        </w:rPr>
        <w:t xml:space="preserve"> </w:t>
      </w:r>
      <w:r w:rsidRPr="00DD3373">
        <w:rPr>
          <w:color w:val="000000"/>
        </w:rPr>
        <w:t>dà la preferenza al</w:t>
      </w:r>
      <w:r w:rsidR="00A14EF1" w:rsidRPr="00DD3373">
        <w:rPr>
          <w:color w:val="000000"/>
        </w:rPr>
        <w:t>l’</w:t>
      </w:r>
      <w:r w:rsidRPr="00DD3373">
        <w:rPr>
          <w:color w:val="000000"/>
        </w:rPr>
        <w:t>uso del</w:t>
      </w:r>
      <w:r w:rsidR="00A14EF1" w:rsidRPr="00DD3373">
        <w:rPr>
          <w:color w:val="000000"/>
        </w:rPr>
        <w:t>l’</w:t>
      </w:r>
      <w:r w:rsidRPr="00DD3373">
        <w:rPr>
          <w:color w:val="000000"/>
        </w:rPr>
        <w:t xml:space="preserve">aria col da capo. </w:t>
      </w:r>
    </w:p>
    <w:p w:rsidR="00D56CBD" w:rsidRPr="00DD3373" w:rsidRDefault="00ED3CA2" w:rsidP="00DB6D5D">
      <w:pPr>
        <w:pStyle w:val="Corpotesto"/>
        <w:spacing w:line="276" w:lineRule="auto"/>
        <w:jc w:val="left"/>
        <w:rPr>
          <w:color w:val="000000"/>
        </w:rPr>
      </w:pPr>
      <w:r w:rsidRPr="00DD3373">
        <w:rPr>
          <w:color w:val="000000"/>
        </w:rPr>
        <w:t>Contemporaneamente</w:t>
      </w:r>
      <w:r w:rsidR="0075678D" w:rsidRPr="00DD3373">
        <w:rPr>
          <w:color w:val="000000"/>
        </w:rPr>
        <w:t xml:space="preserve"> le opere di </w:t>
      </w:r>
      <w:r w:rsidR="008225A4">
        <w:rPr>
          <w:color w:val="000000"/>
        </w:rPr>
        <w:t>Handel</w:t>
      </w:r>
      <w:r w:rsidR="0075678D" w:rsidRPr="00DD3373">
        <w:rPr>
          <w:color w:val="000000"/>
        </w:rPr>
        <w:t xml:space="preserve"> risentono anche d’influssi francesi tanto  nel</w:t>
      </w:r>
      <w:r w:rsidR="00A14EF1" w:rsidRPr="00DD3373">
        <w:rPr>
          <w:color w:val="000000"/>
        </w:rPr>
        <w:t>l’</w:t>
      </w:r>
      <w:r w:rsidR="0075678D" w:rsidRPr="00DD3373">
        <w:rPr>
          <w:color w:val="000000"/>
        </w:rPr>
        <w:t>Ouverture, ch</w:t>
      </w:r>
      <w:r w:rsidR="00F36CFE">
        <w:rPr>
          <w:color w:val="000000"/>
        </w:rPr>
        <w:t xml:space="preserve">e é </w:t>
      </w:r>
      <w:r w:rsidR="0075678D" w:rsidRPr="00DD3373">
        <w:rPr>
          <w:color w:val="000000"/>
        </w:rPr>
        <w:t xml:space="preserve">sempre di stile francese, quanto nelle scene descrittive, secondo quella tradizione inaugurata da Lully e proseguita da Rameau, anche in brevi arie cantabili. </w:t>
      </w:r>
    </w:p>
    <w:p w:rsidR="00FD5BC9" w:rsidRDefault="0075678D" w:rsidP="00DB6D5D">
      <w:pPr>
        <w:pStyle w:val="Corpotesto"/>
        <w:spacing w:line="276" w:lineRule="auto"/>
        <w:jc w:val="left"/>
        <w:rPr>
          <w:color w:val="000000"/>
        </w:rPr>
      </w:pPr>
      <w:r w:rsidRPr="00DD3373">
        <w:rPr>
          <w:color w:val="000000"/>
        </w:rPr>
        <w:t xml:space="preserve">Altro collegamento con il mondo francese è la stesura di Mask (musica con parti recitate, </w:t>
      </w:r>
      <w:r w:rsidR="00B02891">
        <w:rPr>
          <w:color w:val="000000"/>
        </w:rPr>
        <w:t xml:space="preserve">      </w:t>
      </w:r>
      <w:r w:rsidRPr="00DD3373">
        <w:rPr>
          <w:color w:val="000000"/>
        </w:rPr>
        <w:t xml:space="preserve">ballate e cantate), come il “Tersicore“, che alla maniera francese, fu utilizzato in funzione di </w:t>
      </w:r>
      <w:r w:rsidR="00B02891">
        <w:rPr>
          <w:color w:val="000000"/>
        </w:rPr>
        <w:t xml:space="preserve"> </w:t>
      </w:r>
      <w:r w:rsidRPr="00DD3373">
        <w:rPr>
          <w:color w:val="000000"/>
        </w:rPr>
        <w:t>prologo del</w:t>
      </w:r>
      <w:r w:rsidR="00A14EF1" w:rsidRPr="00DD3373">
        <w:rPr>
          <w:color w:val="000000"/>
        </w:rPr>
        <w:t>l’</w:t>
      </w:r>
      <w:r w:rsidRPr="00DD3373">
        <w:rPr>
          <w:color w:val="000000"/>
        </w:rPr>
        <w:t>opera “Pastor fido“ (1734). Insolita la composizione del</w:t>
      </w:r>
      <w:r w:rsidR="00A14EF1" w:rsidRPr="00DD3373">
        <w:rPr>
          <w:color w:val="000000"/>
        </w:rPr>
        <w:t>l’</w:t>
      </w:r>
      <w:r w:rsidRPr="00DD3373">
        <w:rPr>
          <w:color w:val="000000"/>
        </w:rPr>
        <w:t xml:space="preserve">opera “Agrippina”, </w:t>
      </w:r>
      <w:r w:rsidR="00B02891">
        <w:rPr>
          <w:color w:val="000000"/>
        </w:rPr>
        <w:t xml:space="preserve">        </w:t>
      </w:r>
      <w:r w:rsidRPr="00DD3373">
        <w:rPr>
          <w:color w:val="000000"/>
        </w:rPr>
        <w:t xml:space="preserve">rappresentata a Venezia nel 1709, che è opera letteraria moralmente atroce. </w:t>
      </w:r>
    </w:p>
    <w:p w:rsidR="00317A9F" w:rsidRDefault="0075678D" w:rsidP="00DB6D5D">
      <w:pPr>
        <w:pStyle w:val="Corpotesto"/>
        <w:spacing w:line="276" w:lineRule="auto"/>
        <w:jc w:val="left"/>
        <w:rPr>
          <w:color w:val="000000"/>
        </w:rPr>
      </w:pPr>
      <w:r w:rsidRPr="00DD3373">
        <w:rPr>
          <w:color w:val="000000"/>
        </w:rPr>
        <w:t xml:space="preserve">Agrippina, per smania di potere, non esita ad aver rapporti carnali con il figlio Nerone, che poi </w:t>
      </w:r>
      <w:r w:rsidR="00AB0450">
        <w:rPr>
          <w:color w:val="000000"/>
        </w:rPr>
        <w:t xml:space="preserve"> </w:t>
      </w:r>
      <w:r w:rsidRPr="00DD3373">
        <w:rPr>
          <w:color w:val="000000"/>
        </w:rPr>
        <w:t xml:space="preserve">la farà uccidere. </w:t>
      </w:r>
      <w:r w:rsidR="008225A4">
        <w:rPr>
          <w:color w:val="000000"/>
        </w:rPr>
        <w:t>Handel</w:t>
      </w:r>
      <w:r w:rsidRPr="00DD3373">
        <w:rPr>
          <w:color w:val="000000"/>
        </w:rPr>
        <w:t xml:space="preserve"> si trova questo libretto, scritto dal poeta Cardinale Grimani, </w:t>
      </w:r>
      <w:r w:rsidR="00B02891">
        <w:rPr>
          <w:color w:val="000000"/>
        </w:rPr>
        <w:t xml:space="preserve">               </w:t>
      </w:r>
      <w:r w:rsidRPr="00DD3373">
        <w:rPr>
          <w:color w:val="000000"/>
        </w:rPr>
        <w:t xml:space="preserve">sostenitore degli Asburgo, la cui residenza estiva, per dare un’idea del sociale di allora, era il castello di Schonbrunn, 1.441 camere! Papa Clemente XI, era invece sostenitore di Francia e Spagna. </w:t>
      </w:r>
    </w:p>
    <w:p w:rsidR="0075678D" w:rsidRPr="00DD3373" w:rsidRDefault="0075678D" w:rsidP="00DB6D5D">
      <w:pPr>
        <w:pStyle w:val="Corpotesto"/>
        <w:spacing w:line="276" w:lineRule="auto"/>
        <w:jc w:val="left"/>
        <w:rPr>
          <w:color w:val="000000"/>
        </w:rPr>
      </w:pPr>
      <w:r w:rsidRPr="00DD3373">
        <w:rPr>
          <w:color w:val="000000"/>
        </w:rPr>
        <w:t>Grimani scrive il libretto, nessuno lo obbligava, forse in quel</w:t>
      </w:r>
      <w:r w:rsidR="00A14EF1" w:rsidRPr="00DD3373">
        <w:rPr>
          <w:color w:val="000000"/>
        </w:rPr>
        <w:t>l’</w:t>
      </w:r>
      <w:r w:rsidR="00852121" w:rsidRPr="00DD3373">
        <w:rPr>
          <w:color w:val="000000"/>
        </w:rPr>
        <w:t>enorme</w:t>
      </w:r>
      <w:r w:rsidRPr="00DD3373">
        <w:rPr>
          <w:color w:val="000000"/>
        </w:rPr>
        <w:t xml:space="preserve"> castello s’era dimenticato d’essere un religioso. Meglio se non accettava. Viene spontaneo un’accostamento. </w:t>
      </w:r>
      <w:r w:rsidR="00AB0450">
        <w:rPr>
          <w:color w:val="000000"/>
        </w:rPr>
        <w:t xml:space="preserve">                     </w:t>
      </w:r>
      <w:r w:rsidRPr="00DD3373">
        <w:rPr>
          <w:color w:val="000000"/>
        </w:rPr>
        <w:t xml:space="preserve">La differenza musicale con </w:t>
      </w:r>
      <w:r w:rsidR="00A14EF1" w:rsidRPr="00DD3373">
        <w:rPr>
          <w:color w:val="000000"/>
        </w:rPr>
        <w:t>l’</w:t>
      </w:r>
      <w:r w:rsidRPr="00DD3373">
        <w:rPr>
          <w:color w:val="000000"/>
        </w:rPr>
        <w:t xml:space="preserve">Incoronazione di Poppea, è abissale, a favore di Monteverdi. Agrippina, con il Cremonese, non entra neppure in scena, è coerentemente esclusa. </w:t>
      </w:r>
    </w:p>
    <w:p w:rsidR="005F5A59" w:rsidRPr="00DD3373" w:rsidRDefault="0075678D" w:rsidP="00DB6D5D">
      <w:pPr>
        <w:pStyle w:val="Corpotesto"/>
        <w:spacing w:line="276" w:lineRule="auto"/>
        <w:jc w:val="left"/>
        <w:rPr>
          <w:color w:val="000000"/>
        </w:rPr>
      </w:pPr>
      <w:r w:rsidRPr="00DD3373">
        <w:rPr>
          <w:color w:val="000000"/>
        </w:rPr>
        <w:lastRenderedPageBreak/>
        <w:t xml:space="preserve">“Radamisto”- 1720, è opera in cui il sangue scorre come in un mattatoio, ma è anche opera in cui </w:t>
      </w:r>
      <w:r w:rsidR="008225A4">
        <w:rPr>
          <w:color w:val="000000"/>
        </w:rPr>
        <w:t>Handel</w:t>
      </w:r>
      <w:r w:rsidRPr="00DD3373">
        <w:rPr>
          <w:color w:val="000000"/>
        </w:rPr>
        <w:t xml:space="preserve"> crea una melodia “</w:t>
      </w:r>
      <w:r w:rsidRPr="00DD3373">
        <w:rPr>
          <w:i/>
          <w:iCs/>
          <w:color w:val="000000"/>
        </w:rPr>
        <w:t>Ombra cara di mia sposa</w:t>
      </w:r>
      <w:r w:rsidRPr="00DD3373">
        <w:rPr>
          <w:color w:val="000000"/>
        </w:rPr>
        <w:t xml:space="preserve">”, di cui sempre si vantò. </w:t>
      </w:r>
    </w:p>
    <w:p w:rsidR="00B51439" w:rsidRDefault="0075678D" w:rsidP="00DB6D5D">
      <w:pPr>
        <w:pStyle w:val="Corpotesto"/>
        <w:spacing w:line="276" w:lineRule="auto"/>
        <w:jc w:val="left"/>
        <w:rPr>
          <w:color w:val="000000"/>
        </w:rPr>
      </w:pPr>
      <w:r w:rsidRPr="00DD3373">
        <w:rPr>
          <w:color w:val="000000"/>
        </w:rPr>
        <w:t xml:space="preserve">Con </w:t>
      </w:r>
      <w:r w:rsidR="00A14EF1" w:rsidRPr="00DD3373">
        <w:rPr>
          <w:color w:val="000000"/>
        </w:rPr>
        <w:t>l’</w:t>
      </w:r>
      <w:r w:rsidRPr="00DD3373">
        <w:rPr>
          <w:color w:val="000000"/>
        </w:rPr>
        <w:t xml:space="preserve">opera “Giulio Cesare in Egitto”, stile grandioso </w:t>
      </w:r>
      <w:r w:rsidR="002F096E">
        <w:rPr>
          <w:color w:val="000000"/>
        </w:rPr>
        <w:t xml:space="preserve">e </w:t>
      </w:r>
      <w:r w:rsidRPr="00DD3373">
        <w:rPr>
          <w:color w:val="000000"/>
        </w:rPr>
        <w:t xml:space="preserve">eroico, abbiamo questo cast tutto </w:t>
      </w:r>
      <w:r w:rsidR="00AB0450">
        <w:rPr>
          <w:color w:val="000000"/>
        </w:rPr>
        <w:t xml:space="preserve">           </w:t>
      </w:r>
      <w:r w:rsidRPr="00DD3373">
        <w:rPr>
          <w:color w:val="000000"/>
        </w:rPr>
        <w:t xml:space="preserve">italiano: il Senesino, Francesca Cuzzoni, Giuseppe Maria Boschi e la Durastanti, in quel </w:t>
      </w:r>
      <w:r w:rsidR="00AB0450">
        <w:rPr>
          <w:color w:val="000000"/>
        </w:rPr>
        <w:t xml:space="preserve">          </w:t>
      </w:r>
      <w:r w:rsidRPr="00DD3373">
        <w:rPr>
          <w:color w:val="000000"/>
        </w:rPr>
        <w:t xml:space="preserve">momento erano le voci migliori disponibili sulla piazza europea. </w:t>
      </w:r>
    </w:p>
    <w:p w:rsidR="00B51439" w:rsidRDefault="0075678D" w:rsidP="00DB6D5D">
      <w:pPr>
        <w:pStyle w:val="Corpotesto"/>
        <w:spacing w:line="276" w:lineRule="auto"/>
        <w:jc w:val="left"/>
        <w:rPr>
          <w:color w:val="000000"/>
        </w:rPr>
      </w:pPr>
      <w:r w:rsidRPr="00DD3373">
        <w:rPr>
          <w:color w:val="000000"/>
        </w:rPr>
        <w:t xml:space="preserve">Con quest’opera, rappresentata nel febbraio del 1724, </w:t>
      </w:r>
      <w:r w:rsidR="008225A4">
        <w:rPr>
          <w:color w:val="000000"/>
        </w:rPr>
        <w:t>Handel</w:t>
      </w:r>
      <w:r w:rsidRPr="00DD3373">
        <w:rPr>
          <w:color w:val="000000"/>
        </w:rPr>
        <w:t xml:space="preserve"> riesce, con cantanti italiani, ad eliminare la concorrenza italiana. </w:t>
      </w:r>
    </w:p>
    <w:p w:rsidR="0075678D" w:rsidRPr="00DD3373" w:rsidRDefault="0075678D" w:rsidP="00DB6D5D">
      <w:pPr>
        <w:pStyle w:val="Corpotesto"/>
        <w:spacing w:line="276" w:lineRule="auto"/>
        <w:jc w:val="left"/>
        <w:rPr>
          <w:color w:val="000000"/>
        </w:rPr>
      </w:pPr>
      <w:r w:rsidRPr="00DD3373">
        <w:rPr>
          <w:color w:val="000000"/>
        </w:rPr>
        <w:t xml:space="preserve">Bononcini, che occupava la carica di direttore della Royal Academy, e che con </w:t>
      </w:r>
      <w:r w:rsidR="00A14EF1" w:rsidRPr="00DD3373">
        <w:rPr>
          <w:color w:val="000000"/>
        </w:rPr>
        <w:t>l’</w:t>
      </w:r>
      <w:r w:rsidRPr="00DD3373">
        <w:rPr>
          <w:color w:val="000000"/>
        </w:rPr>
        <w:t>opera “Astaro” ebbe anche un primato di repliche, ben 24, sensazionale per quel</w:t>
      </w:r>
      <w:r w:rsidR="00A14EF1" w:rsidRPr="00DD3373">
        <w:rPr>
          <w:color w:val="000000"/>
        </w:rPr>
        <w:t>l’</w:t>
      </w:r>
      <w:r w:rsidRPr="00DD3373">
        <w:rPr>
          <w:color w:val="000000"/>
        </w:rPr>
        <w:t xml:space="preserve">epoca, perde il posto. </w:t>
      </w:r>
      <w:r w:rsidR="00AB0450">
        <w:rPr>
          <w:color w:val="000000"/>
        </w:rPr>
        <w:t xml:space="preserve">           </w:t>
      </w:r>
      <w:r w:rsidRPr="00DD3373">
        <w:rPr>
          <w:color w:val="000000"/>
        </w:rPr>
        <w:t xml:space="preserve">Le sue opere, già in programma, sono annullate. Gli aristocratici non sono più annoiati. </w:t>
      </w:r>
      <w:r w:rsidR="00AB0450">
        <w:rPr>
          <w:color w:val="000000"/>
        </w:rPr>
        <w:t xml:space="preserve">      </w:t>
      </w:r>
      <w:r w:rsidR="008225A4">
        <w:rPr>
          <w:color w:val="000000"/>
        </w:rPr>
        <w:t>Handel</w:t>
      </w:r>
      <w:r w:rsidRPr="00DD3373">
        <w:rPr>
          <w:color w:val="000000"/>
        </w:rPr>
        <w:t xml:space="preserve"> diventa padrone della “piazza musicale” londinese.</w:t>
      </w:r>
    </w:p>
    <w:p w:rsidR="007C094E" w:rsidRPr="00DD3373" w:rsidRDefault="0075678D" w:rsidP="00DB6D5D">
      <w:pPr>
        <w:pStyle w:val="Corpotesto"/>
        <w:spacing w:line="276" w:lineRule="auto"/>
        <w:jc w:val="left"/>
        <w:rPr>
          <w:i/>
          <w:color w:val="008080"/>
          <w:sz w:val="20"/>
          <w:szCs w:val="20"/>
        </w:rPr>
      </w:pPr>
      <w:r w:rsidRPr="00DD3373">
        <w:rPr>
          <w:b/>
          <w:bCs w:val="0"/>
          <w:i/>
          <w:color w:val="008080"/>
          <w:sz w:val="20"/>
          <w:szCs w:val="20"/>
        </w:rPr>
        <w:t>Presto, qu</w:t>
      </w:r>
      <w:r w:rsidR="002059FC" w:rsidRPr="00DD3373">
        <w:rPr>
          <w:b/>
          <w:bCs w:val="0"/>
          <w:i/>
          <w:color w:val="008080"/>
          <w:sz w:val="20"/>
          <w:szCs w:val="20"/>
        </w:rPr>
        <w:t>à</w:t>
      </w:r>
      <w:r w:rsidRPr="00DD3373">
        <w:rPr>
          <w:b/>
          <w:bCs w:val="0"/>
          <w:i/>
          <w:color w:val="008080"/>
          <w:sz w:val="20"/>
          <w:szCs w:val="20"/>
        </w:rPr>
        <w:t xml:space="preserve"> e là.</w:t>
      </w:r>
      <w:r w:rsidRPr="00DD3373">
        <w:rPr>
          <w:i/>
          <w:color w:val="008080"/>
          <w:sz w:val="20"/>
          <w:szCs w:val="20"/>
        </w:rPr>
        <w:t xml:space="preserve"> Un protagonista di quel tempo, voce di basso, fu Richard Leveridge, dotato di buon timbro e </w:t>
      </w:r>
      <w:r w:rsidR="00F259E9">
        <w:rPr>
          <w:i/>
          <w:color w:val="008080"/>
          <w:sz w:val="20"/>
          <w:szCs w:val="20"/>
        </w:rPr>
        <w:t xml:space="preserve">   </w:t>
      </w:r>
      <w:r w:rsidRPr="00DD3373">
        <w:rPr>
          <w:i/>
          <w:color w:val="008080"/>
          <w:sz w:val="20"/>
          <w:szCs w:val="20"/>
        </w:rPr>
        <w:t>potenza. Si esibì nei teatri Drury Lane e Haymarket, che erano uno di fronte al</w:t>
      </w:r>
      <w:r w:rsidR="00A14EF1" w:rsidRPr="00DD3373">
        <w:rPr>
          <w:i/>
          <w:color w:val="008080"/>
          <w:sz w:val="20"/>
          <w:szCs w:val="20"/>
        </w:rPr>
        <w:t>l’</w:t>
      </w:r>
      <w:r w:rsidRPr="00DD3373">
        <w:rPr>
          <w:i/>
          <w:color w:val="008080"/>
          <w:sz w:val="20"/>
          <w:szCs w:val="20"/>
        </w:rPr>
        <w:t>altro, nelle vicinanze di Trafalgar Square, cantando indifferentemente opere italiane o inglesi. A lui la “querelle”, proprio non importava. Poi, sapeva, giocando sulle rivalità, che chi andava in un teatro, non andava nel</w:t>
      </w:r>
      <w:r w:rsidR="00A14EF1" w:rsidRPr="00DD3373">
        <w:rPr>
          <w:i/>
          <w:color w:val="008080"/>
          <w:sz w:val="20"/>
          <w:szCs w:val="20"/>
        </w:rPr>
        <w:t>l’</w:t>
      </w:r>
      <w:r w:rsidRPr="00DD3373">
        <w:rPr>
          <w:i/>
          <w:color w:val="008080"/>
          <w:sz w:val="20"/>
          <w:szCs w:val="20"/>
        </w:rPr>
        <w:t xml:space="preserve">altro! A </w:t>
      </w:r>
      <w:r w:rsidR="008225A4">
        <w:rPr>
          <w:i/>
          <w:color w:val="008080"/>
          <w:sz w:val="20"/>
          <w:szCs w:val="20"/>
        </w:rPr>
        <w:t>Handel</w:t>
      </w:r>
      <w:r w:rsidRPr="00DD3373">
        <w:rPr>
          <w:i/>
          <w:color w:val="008080"/>
          <w:sz w:val="20"/>
          <w:szCs w:val="20"/>
        </w:rPr>
        <w:t xml:space="preserve"> era utile il “buon cantante”. Grande cantante fu anche John Beard. Per questo tenore, che </w:t>
      </w:r>
      <w:r w:rsidR="008225A4">
        <w:rPr>
          <w:i/>
          <w:color w:val="008080"/>
          <w:sz w:val="20"/>
          <w:szCs w:val="20"/>
        </w:rPr>
        <w:t>Handel</w:t>
      </w:r>
      <w:r w:rsidRPr="00DD3373">
        <w:rPr>
          <w:i/>
          <w:color w:val="008080"/>
          <w:sz w:val="20"/>
          <w:szCs w:val="20"/>
        </w:rPr>
        <w:t xml:space="preserve"> privilegiava, furono composte le parti del Messia, del Sansone, del Giuda Maccabeo, di Israele in Egitto e di Jephta. Il Beard si esibiva alternativamente </w:t>
      </w:r>
      <w:r w:rsidR="00F259E9">
        <w:rPr>
          <w:i/>
          <w:color w:val="008080"/>
          <w:sz w:val="20"/>
          <w:szCs w:val="20"/>
        </w:rPr>
        <w:t xml:space="preserve">   </w:t>
      </w:r>
      <w:r w:rsidRPr="00DD3373">
        <w:rPr>
          <w:i/>
          <w:color w:val="008080"/>
          <w:sz w:val="20"/>
          <w:szCs w:val="20"/>
        </w:rPr>
        <w:t xml:space="preserve">nei teatri Drury Lane e Covent Garden, di cui divenne proprietario e impresario, nel 1761. Si ritirò, decisamente </w:t>
      </w:r>
      <w:r w:rsidR="00F259E9">
        <w:rPr>
          <w:i/>
          <w:color w:val="008080"/>
          <w:sz w:val="20"/>
          <w:szCs w:val="20"/>
        </w:rPr>
        <w:t xml:space="preserve">  </w:t>
      </w:r>
      <w:r w:rsidRPr="00DD3373">
        <w:rPr>
          <w:i/>
          <w:color w:val="008080"/>
          <w:sz w:val="20"/>
          <w:szCs w:val="20"/>
        </w:rPr>
        <w:t>ricco, nel 1767.</w:t>
      </w:r>
    </w:p>
    <w:p w:rsidR="004148C0" w:rsidRPr="00DD3373" w:rsidRDefault="0075678D" w:rsidP="00DB6D5D">
      <w:pPr>
        <w:pStyle w:val="Corpotesto"/>
        <w:spacing w:line="276" w:lineRule="auto"/>
        <w:jc w:val="left"/>
        <w:rPr>
          <w:color w:val="000000"/>
        </w:rPr>
      </w:pPr>
      <w:r w:rsidRPr="00DD3373">
        <w:rPr>
          <w:color w:val="000000"/>
        </w:rPr>
        <w:t xml:space="preserve">Parlando d’Oratorio di </w:t>
      </w:r>
      <w:r w:rsidR="008225A4">
        <w:rPr>
          <w:color w:val="000000"/>
        </w:rPr>
        <w:t>Handel</w:t>
      </w:r>
      <w:r w:rsidRPr="00DD3373">
        <w:rPr>
          <w:color w:val="000000"/>
        </w:rPr>
        <w:t xml:space="preserve">, non ci si riferisce agli oratori giovanili del periodo romano, tipo </w:t>
      </w:r>
      <w:r w:rsidR="00AB0450">
        <w:rPr>
          <w:color w:val="000000"/>
        </w:rPr>
        <w:t xml:space="preserve">  </w:t>
      </w:r>
      <w:r w:rsidRPr="00DD3373">
        <w:rPr>
          <w:color w:val="000000"/>
        </w:rPr>
        <w:t xml:space="preserve">“Il trionfo del tempo e del disinganno“ (1707), o “Resurrezione“ (1708), che non lascerebbero per niente immaginare </w:t>
      </w:r>
      <w:r w:rsidR="00882BEA" w:rsidRPr="00DD3373">
        <w:rPr>
          <w:color w:val="000000"/>
        </w:rPr>
        <w:t>l</w:t>
      </w:r>
      <w:r w:rsidR="00A14EF1" w:rsidRPr="00DD3373">
        <w:rPr>
          <w:color w:val="000000"/>
        </w:rPr>
        <w:t>’</w:t>
      </w:r>
      <w:r w:rsidRPr="00DD3373">
        <w:rPr>
          <w:color w:val="000000"/>
        </w:rPr>
        <w:t xml:space="preserve">autore del Messia, ma a quegli oratori della tarda maturità, scritti </w:t>
      </w:r>
      <w:r w:rsidR="00AB0450">
        <w:rPr>
          <w:color w:val="000000"/>
        </w:rPr>
        <w:t xml:space="preserve">          </w:t>
      </w:r>
      <w:r w:rsidRPr="00DD3373">
        <w:rPr>
          <w:color w:val="000000"/>
        </w:rPr>
        <w:t xml:space="preserve">interamente per il pubblico inglese. </w:t>
      </w:r>
    </w:p>
    <w:p w:rsidR="00250C39" w:rsidRDefault="0075678D" w:rsidP="00DB6D5D">
      <w:pPr>
        <w:pStyle w:val="Corpotesto"/>
        <w:spacing w:line="276" w:lineRule="auto"/>
        <w:jc w:val="left"/>
        <w:rPr>
          <w:color w:val="000000"/>
        </w:rPr>
      </w:pPr>
      <w:r w:rsidRPr="00DD3373">
        <w:rPr>
          <w:color w:val="000000"/>
        </w:rPr>
        <w:t xml:space="preserve">Si parte da “Saul“ e “Israele in Egitto“, entrambi del 1739, fino al clamoroso successo del </w:t>
      </w:r>
      <w:r w:rsidR="00AB0450">
        <w:rPr>
          <w:color w:val="000000"/>
        </w:rPr>
        <w:t xml:space="preserve">        </w:t>
      </w:r>
      <w:r w:rsidRPr="00DD3373">
        <w:rPr>
          <w:color w:val="000000"/>
        </w:rPr>
        <w:t>“Messia“ (1741), allestito per la prima volta a Dublino e non a Londra, come sarebbe logico pensare. Quindi gli ultimi 10 Oratori, tutti allestiti al Covent Garden di Londra tra il 1743 e il 1752. Questi conclusivi Oratori sono in lingua Inglese.</w:t>
      </w:r>
      <w:r w:rsidR="00416846">
        <w:rPr>
          <w:color w:val="000000"/>
        </w:rPr>
        <w:t xml:space="preserve"> </w:t>
      </w:r>
    </w:p>
    <w:p w:rsidR="003A56C2" w:rsidRPr="00DD3373" w:rsidRDefault="0075678D" w:rsidP="00DB6D5D">
      <w:pPr>
        <w:pStyle w:val="Corpotesto"/>
        <w:spacing w:line="276" w:lineRule="auto"/>
        <w:jc w:val="left"/>
        <w:rPr>
          <w:color w:val="000000"/>
        </w:rPr>
      </w:pPr>
      <w:r w:rsidRPr="00DD3373">
        <w:rPr>
          <w:color w:val="000000"/>
        </w:rPr>
        <w:t>Tra gli oratori, il più popolare e anche il più important</w:t>
      </w:r>
      <w:r w:rsidR="00F36CFE">
        <w:rPr>
          <w:color w:val="000000"/>
        </w:rPr>
        <w:t xml:space="preserve">e é </w:t>
      </w:r>
      <w:r w:rsidRPr="00DD3373">
        <w:rPr>
          <w:color w:val="000000"/>
        </w:rPr>
        <w:t xml:space="preserve">il “Messia“, scritto in tre settimane, </w:t>
      </w:r>
      <w:r w:rsidR="00AB0450">
        <w:rPr>
          <w:color w:val="000000"/>
        </w:rPr>
        <w:t xml:space="preserve">   </w:t>
      </w:r>
      <w:r w:rsidRPr="00DD3373">
        <w:rPr>
          <w:color w:val="000000"/>
        </w:rPr>
        <w:t xml:space="preserve">secondo quella rapidità d’invenzione e stesura che sempre caratterizzò il comporre di </w:t>
      </w:r>
      <w:r w:rsidR="008225A4">
        <w:rPr>
          <w:color w:val="000000"/>
        </w:rPr>
        <w:t>Handel</w:t>
      </w:r>
      <w:r w:rsidRPr="00DD3373">
        <w:rPr>
          <w:color w:val="000000"/>
        </w:rPr>
        <w:t xml:space="preserve">. In quest’oratorio, il musicista dà per scontata la consapevolezza della vicenda: avvento, nascita e morte del Salvatore, diffusione del messaggio Cristiano con il famoso coro “Alleluia”. </w:t>
      </w:r>
      <w:r w:rsidR="00AB0450">
        <w:rPr>
          <w:color w:val="000000"/>
        </w:rPr>
        <w:t xml:space="preserve">              </w:t>
      </w:r>
      <w:r w:rsidRPr="00DD3373">
        <w:rPr>
          <w:color w:val="000000"/>
        </w:rPr>
        <w:t>Sono così eliminati come spesso avviene nel</w:t>
      </w:r>
      <w:r w:rsidR="00A14EF1" w:rsidRPr="00DD3373">
        <w:rPr>
          <w:color w:val="000000"/>
        </w:rPr>
        <w:t>l’</w:t>
      </w:r>
      <w:r w:rsidRPr="00DD3373">
        <w:rPr>
          <w:color w:val="000000"/>
        </w:rPr>
        <w:t xml:space="preserve">oratorio di </w:t>
      </w:r>
      <w:r w:rsidR="008225A4">
        <w:rPr>
          <w:color w:val="000000"/>
        </w:rPr>
        <w:t>Handel</w:t>
      </w:r>
      <w:r w:rsidRPr="00DD3373">
        <w:rPr>
          <w:color w:val="000000"/>
        </w:rPr>
        <w:t>, tanto i personaggi, quanto lo storico o narratore, che nel</w:t>
      </w:r>
      <w:r w:rsidR="00A14EF1" w:rsidRPr="00DD3373">
        <w:rPr>
          <w:color w:val="000000"/>
        </w:rPr>
        <w:t>l’</w:t>
      </w:r>
      <w:r w:rsidRPr="00DD3373">
        <w:rPr>
          <w:color w:val="000000"/>
        </w:rPr>
        <w:t>oratorio antecedente commentava la vicenda.</w:t>
      </w:r>
      <w:r w:rsidR="00120561" w:rsidRPr="00DD3373">
        <w:rPr>
          <w:color w:val="000000"/>
        </w:rPr>
        <w:t xml:space="preserve"> </w:t>
      </w:r>
      <w:r w:rsidRPr="00DD3373">
        <w:rPr>
          <w:color w:val="000000"/>
        </w:rPr>
        <w:t>Brevi sono inoltre i recitativi, che hanno spesso carattere d’</w:t>
      </w:r>
      <w:r w:rsidRPr="00DD3373">
        <w:rPr>
          <w:i/>
          <w:iCs/>
          <w:color w:val="000000"/>
        </w:rPr>
        <w:t>arioso</w:t>
      </w:r>
      <w:r w:rsidR="000B528C" w:rsidRPr="00DD3373">
        <w:rPr>
          <w:color w:val="000000"/>
        </w:rPr>
        <w:t>.</w:t>
      </w:r>
    </w:p>
    <w:p w:rsidR="00317A9F" w:rsidRDefault="0075678D" w:rsidP="00DB6D5D">
      <w:pPr>
        <w:pStyle w:val="Corpotesto"/>
        <w:spacing w:line="276" w:lineRule="auto"/>
        <w:jc w:val="left"/>
        <w:rPr>
          <w:color w:val="000000"/>
        </w:rPr>
      </w:pPr>
      <w:r w:rsidRPr="00DD3373">
        <w:rPr>
          <w:color w:val="000000"/>
        </w:rPr>
        <w:t xml:space="preserve">Prevalgono in particolare gli episodi affidati ai cori, che nel Messia eseguono ben 21 dei 52 </w:t>
      </w:r>
      <w:r w:rsidR="00AB0450">
        <w:rPr>
          <w:color w:val="000000"/>
        </w:rPr>
        <w:t xml:space="preserve"> </w:t>
      </w:r>
      <w:r w:rsidRPr="00DD3373">
        <w:rPr>
          <w:color w:val="000000"/>
        </w:rPr>
        <w:t xml:space="preserve">episodi complessivi della partitura. Cori che sono costruiti con andamento imitativo di fuga, </w:t>
      </w:r>
      <w:r w:rsidR="00AB0450">
        <w:rPr>
          <w:color w:val="000000"/>
        </w:rPr>
        <w:t xml:space="preserve">     </w:t>
      </w:r>
      <w:r w:rsidRPr="00DD3373">
        <w:rPr>
          <w:color w:val="000000"/>
        </w:rPr>
        <w:t xml:space="preserve">basati su temi potenti e grandiosi, vere cattedrali di suono. </w:t>
      </w:r>
    </w:p>
    <w:p w:rsidR="005F5A59" w:rsidRPr="00DD3373" w:rsidRDefault="0075678D" w:rsidP="00DB6D5D">
      <w:pPr>
        <w:pStyle w:val="Corpotesto"/>
        <w:spacing w:line="276" w:lineRule="auto"/>
        <w:jc w:val="left"/>
        <w:rPr>
          <w:color w:val="000000"/>
        </w:rPr>
      </w:pPr>
      <w:r w:rsidRPr="00DD3373">
        <w:rPr>
          <w:color w:val="000000"/>
        </w:rPr>
        <w:t>Re Giorgio III, assistendo alla prima rappresentazione londinese del Messia, al momento del</w:t>
      </w:r>
      <w:r w:rsidR="00A14EF1" w:rsidRPr="00DD3373">
        <w:rPr>
          <w:color w:val="000000"/>
        </w:rPr>
        <w:t>l’</w:t>
      </w:r>
      <w:r w:rsidRPr="00DD3373">
        <w:rPr>
          <w:color w:val="000000"/>
        </w:rPr>
        <w:t xml:space="preserve">Alleluia, si alzò in piedi, entusiasmato dalla composizione. Da quel momento sarà usanza inglese alzarsi durante </w:t>
      </w:r>
      <w:r w:rsidR="00A14EF1" w:rsidRPr="00DD3373">
        <w:rPr>
          <w:color w:val="000000"/>
        </w:rPr>
        <w:t>l’</w:t>
      </w:r>
      <w:r w:rsidRPr="00DD3373">
        <w:rPr>
          <w:color w:val="000000"/>
        </w:rPr>
        <w:t>ascolto del</w:t>
      </w:r>
      <w:r w:rsidR="00A14EF1" w:rsidRPr="00DD3373">
        <w:rPr>
          <w:color w:val="000000"/>
        </w:rPr>
        <w:t>l’</w:t>
      </w:r>
      <w:r w:rsidRPr="00DD3373">
        <w:rPr>
          <w:color w:val="000000"/>
        </w:rPr>
        <w:t xml:space="preserve">Alleluia. </w:t>
      </w:r>
    </w:p>
    <w:p w:rsidR="00126B81" w:rsidRPr="00DD3373" w:rsidRDefault="0075678D" w:rsidP="00DB6D5D">
      <w:pPr>
        <w:pStyle w:val="Corpotesto"/>
        <w:spacing w:line="276" w:lineRule="auto"/>
        <w:jc w:val="left"/>
        <w:rPr>
          <w:color w:val="000000"/>
        </w:rPr>
      </w:pPr>
      <w:r w:rsidRPr="00DD3373">
        <w:rPr>
          <w:color w:val="000000"/>
        </w:rPr>
        <w:lastRenderedPageBreak/>
        <w:t>A proposito d’elefantiasi sonora: nel 1859 per onorare la memoria del compositore, al Cr</w:t>
      </w:r>
      <w:r w:rsidRPr="00DD3373">
        <w:rPr>
          <w:color w:val="000000"/>
        </w:rPr>
        <w:t>y</w:t>
      </w:r>
      <w:r w:rsidRPr="00DD3373">
        <w:rPr>
          <w:color w:val="000000"/>
        </w:rPr>
        <w:t xml:space="preserve">stal Palace fu eseguito il Messia. </w:t>
      </w:r>
      <w:r w:rsidR="00A14EF1" w:rsidRPr="00DD3373">
        <w:rPr>
          <w:color w:val="000000"/>
        </w:rPr>
        <w:t>L’</w:t>
      </w:r>
      <w:r w:rsidRPr="00DD3373">
        <w:rPr>
          <w:color w:val="000000"/>
        </w:rPr>
        <w:t>orchestra era formata da 460 strumentisti e da un coro di 2.765 cantori!</w:t>
      </w:r>
    </w:p>
    <w:p w:rsidR="0059433E" w:rsidRPr="00DD3373" w:rsidRDefault="00CF1FF5" w:rsidP="00DB6D5D">
      <w:pPr>
        <w:pStyle w:val="Corpotesto"/>
        <w:spacing w:line="276" w:lineRule="auto"/>
        <w:jc w:val="left"/>
        <w:rPr>
          <w:i/>
          <w:color w:val="008080"/>
          <w:sz w:val="20"/>
          <w:szCs w:val="20"/>
        </w:rPr>
      </w:pPr>
      <w:r w:rsidRPr="00DD3373">
        <w:rPr>
          <w:b/>
          <w:i/>
          <w:color w:val="008080"/>
          <w:sz w:val="20"/>
          <w:szCs w:val="20"/>
          <w:u w:val="single"/>
        </w:rPr>
        <w:t xml:space="preserve">E se </w:t>
      </w:r>
      <w:r w:rsidR="00AA6B2A" w:rsidRPr="00DD3373">
        <w:rPr>
          <w:b/>
          <w:i/>
          <w:color w:val="008080"/>
          <w:sz w:val="20"/>
          <w:szCs w:val="20"/>
          <w:u w:val="single"/>
        </w:rPr>
        <w:t xml:space="preserve">si </w:t>
      </w:r>
      <w:r w:rsidRPr="00DD3373">
        <w:rPr>
          <w:b/>
          <w:i/>
          <w:color w:val="008080"/>
          <w:sz w:val="20"/>
          <w:szCs w:val="20"/>
          <w:u w:val="single"/>
        </w:rPr>
        <w:t>d</w:t>
      </w:r>
      <w:r w:rsidR="00BD6FE4" w:rsidRPr="00DD3373">
        <w:rPr>
          <w:b/>
          <w:i/>
          <w:color w:val="008080"/>
          <w:sz w:val="20"/>
          <w:szCs w:val="20"/>
          <w:u w:val="single"/>
        </w:rPr>
        <w:t>ev</w:t>
      </w:r>
      <w:r w:rsidR="00AA6B2A" w:rsidRPr="00DD3373">
        <w:rPr>
          <w:b/>
          <w:i/>
          <w:color w:val="008080"/>
          <w:sz w:val="20"/>
          <w:szCs w:val="20"/>
          <w:u w:val="single"/>
        </w:rPr>
        <w:t>e</w:t>
      </w:r>
      <w:r w:rsidR="00BD6FE4" w:rsidRPr="00DD3373">
        <w:rPr>
          <w:b/>
          <w:i/>
          <w:color w:val="008080"/>
          <w:sz w:val="20"/>
          <w:szCs w:val="20"/>
          <w:u w:val="single"/>
        </w:rPr>
        <w:t xml:space="preserve"> fare pipì</w:t>
      </w:r>
      <w:r w:rsidRPr="00DD3373">
        <w:rPr>
          <w:b/>
          <w:i/>
          <w:color w:val="008080"/>
          <w:sz w:val="20"/>
          <w:szCs w:val="20"/>
          <w:u w:val="single"/>
        </w:rPr>
        <w:t>?</w:t>
      </w:r>
      <w:r w:rsidR="00BD6FE4" w:rsidRPr="00DD3373">
        <w:rPr>
          <w:i/>
          <w:color w:val="008080"/>
          <w:sz w:val="20"/>
          <w:szCs w:val="20"/>
        </w:rPr>
        <w:t xml:space="preserve">: </w:t>
      </w:r>
      <w:r w:rsidR="00F535DE" w:rsidRPr="00DD3373">
        <w:rPr>
          <w:i/>
          <w:color w:val="008080"/>
          <w:sz w:val="20"/>
          <w:szCs w:val="20"/>
        </w:rPr>
        <w:t>Nikolai Chaikin è probabilmente il detentore del brano di maggior durata</w:t>
      </w:r>
      <w:r w:rsidR="00BD6FE4" w:rsidRPr="00DD3373">
        <w:rPr>
          <w:i/>
          <w:color w:val="008080"/>
          <w:sz w:val="20"/>
          <w:szCs w:val="20"/>
        </w:rPr>
        <w:t>. I</w:t>
      </w:r>
      <w:r w:rsidR="00F535DE" w:rsidRPr="00DD3373">
        <w:rPr>
          <w:i/>
          <w:color w:val="008080"/>
          <w:sz w:val="20"/>
          <w:szCs w:val="20"/>
        </w:rPr>
        <w:t xml:space="preserve">l suo </w:t>
      </w:r>
      <w:r w:rsidR="00BD6FE4" w:rsidRPr="00DD3373">
        <w:rPr>
          <w:i/>
          <w:color w:val="008080"/>
          <w:sz w:val="20"/>
          <w:szCs w:val="20"/>
        </w:rPr>
        <w:t>C</w:t>
      </w:r>
      <w:r w:rsidR="00F535DE" w:rsidRPr="00DD3373">
        <w:rPr>
          <w:i/>
          <w:color w:val="008080"/>
          <w:sz w:val="20"/>
          <w:szCs w:val="20"/>
        </w:rPr>
        <w:t>oncerto, del 1952, per Bayan (una fisarmonica cromatica) e orchestra</w:t>
      </w:r>
      <w:r w:rsidR="00BD6FE4" w:rsidRPr="00DD3373">
        <w:rPr>
          <w:i/>
          <w:color w:val="008080"/>
          <w:sz w:val="20"/>
          <w:szCs w:val="20"/>
        </w:rPr>
        <w:t>,</w:t>
      </w:r>
      <w:r w:rsidR="00F535DE" w:rsidRPr="00DD3373">
        <w:rPr>
          <w:i/>
          <w:color w:val="008080"/>
          <w:sz w:val="20"/>
          <w:szCs w:val="20"/>
        </w:rPr>
        <w:t xml:space="preserve"> mette a dura prova chi lo vuole</w:t>
      </w:r>
      <w:r w:rsidR="00BD6FE4" w:rsidRPr="00DD3373">
        <w:rPr>
          <w:i/>
          <w:color w:val="008080"/>
          <w:sz w:val="20"/>
          <w:szCs w:val="20"/>
        </w:rPr>
        <w:t xml:space="preserve"> </w:t>
      </w:r>
      <w:r w:rsidR="00D56EE8" w:rsidRPr="00DD3373">
        <w:rPr>
          <w:i/>
          <w:color w:val="008080"/>
          <w:sz w:val="20"/>
          <w:szCs w:val="20"/>
        </w:rPr>
        <w:t xml:space="preserve">eseguire o </w:t>
      </w:r>
      <w:r w:rsidR="00F535DE" w:rsidRPr="00DD3373">
        <w:rPr>
          <w:i/>
          <w:color w:val="008080"/>
          <w:sz w:val="20"/>
          <w:szCs w:val="20"/>
        </w:rPr>
        <w:t>ascoltare</w:t>
      </w:r>
      <w:r w:rsidR="00BD6FE4" w:rsidRPr="00DD3373">
        <w:rPr>
          <w:i/>
          <w:color w:val="008080"/>
          <w:sz w:val="20"/>
          <w:szCs w:val="20"/>
        </w:rPr>
        <w:t xml:space="preserve"> dal</w:t>
      </w:r>
      <w:r w:rsidR="00A14EF1" w:rsidRPr="00DD3373">
        <w:rPr>
          <w:i/>
          <w:color w:val="008080"/>
          <w:sz w:val="20"/>
          <w:szCs w:val="20"/>
        </w:rPr>
        <w:t>l’</w:t>
      </w:r>
      <w:r w:rsidR="00BD6FE4" w:rsidRPr="00DD3373">
        <w:rPr>
          <w:i/>
          <w:color w:val="008080"/>
          <w:sz w:val="20"/>
          <w:szCs w:val="20"/>
        </w:rPr>
        <w:t>inizio alla fine</w:t>
      </w:r>
      <w:r w:rsidR="00F535DE" w:rsidRPr="00DD3373">
        <w:rPr>
          <w:i/>
          <w:color w:val="008080"/>
          <w:sz w:val="20"/>
          <w:szCs w:val="20"/>
        </w:rPr>
        <w:t>, avendo un</w:t>
      </w:r>
      <w:r w:rsidR="00BD6FE4" w:rsidRPr="00DD3373">
        <w:rPr>
          <w:i/>
          <w:color w:val="008080"/>
          <w:sz w:val="20"/>
          <w:szCs w:val="20"/>
        </w:rPr>
        <w:t>o sviluppo</w:t>
      </w:r>
      <w:r w:rsidR="00F535DE" w:rsidRPr="00DD3373">
        <w:rPr>
          <w:i/>
          <w:color w:val="008080"/>
          <w:sz w:val="20"/>
          <w:szCs w:val="20"/>
        </w:rPr>
        <w:t xml:space="preserve"> di 18 ore e 10 minuti.</w:t>
      </w:r>
      <w:r w:rsidRPr="00DD3373">
        <w:rPr>
          <w:i/>
          <w:color w:val="008080"/>
          <w:sz w:val="20"/>
          <w:szCs w:val="20"/>
        </w:rPr>
        <w:t xml:space="preserve"> </w:t>
      </w:r>
    </w:p>
    <w:p w:rsidR="00F535DE" w:rsidRPr="00DD3373" w:rsidRDefault="008927B8" w:rsidP="00DB6D5D">
      <w:pPr>
        <w:pStyle w:val="Corpotesto"/>
        <w:spacing w:line="276" w:lineRule="auto"/>
        <w:jc w:val="left"/>
        <w:rPr>
          <w:i/>
          <w:color w:val="008080"/>
          <w:sz w:val="20"/>
          <w:szCs w:val="20"/>
        </w:rPr>
      </w:pPr>
      <w:r w:rsidRPr="00DD3373">
        <w:rPr>
          <w:b/>
          <w:i/>
          <w:color w:val="008080"/>
          <w:sz w:val="20"/>
          <w:szCs w:val="20"/>
          <w:u w:val="single"/>
        </w:rPr>
        <w:t>Elefantiasi</w:t>
      </w:r>
      <w:r w:rsidR="00633461" w:rsidRPr="00DD3373">
        <w:rPr>
          <w:b/>
          <w:i/>
          <w:color w:val="008080"/>
          <w:sz w:val="20"/>
          <w:szCs w:val="20"/>
          <w:u w:val="single"/>
        </w:rPr>
        <w:t xml:space="preserve"> pianistica</w:t>
      </w:r>
      <w:r w:rsidRPr="00DD3373">
        <w:rPr>
          <w:b/>
          <w:i/>
          <w:color w:val="008080"/>
          <w:sz w:val="20"/>
          <w:szCs w:val="20"/>
          <w:u w:val="single"/>
        </w:rPr>
        <w:t xml:space="preserve"> con </w:t>
      </w:r>
      <w:r w:rsidR="00633461" w:rsidRPr="00DD3373">
        <w:rPr>
          <w:b/>
          <w:i/>
          <w:color w:val="008080"/>
          <w:sz w:val="20"/>
          <w:szCs w:val="20"/>
          <w:u w:val="single"/>
        </w:rPr>
        <w:t>ossessioni</w:t>
      </w:r>
      <w:r w:rsidRPr="00DD3373">
        <w:rPr>
          <w:b/>
          <w:i/>
          <w:color w:val="008080"/>
          <w:sz w:val="20"/>
          <w:szCs w:val="20"/>
          <w:u w:val="single"/>
        </w:rPr>
        <w:t xml:space="preserve"> </w:t>
      </w:r>
      <w:r w:rsidR="00446F8A" w:rsidRPr="00DD3373">
        <w:rPr>
          <w:b/>
          <w:i/>
          <w:color w:val="008080"/>
          <w:sz w:val="20"/>
          <w:szCs w:val="20"/>
          <w:u w:val="single"/>
        </w:rPr>
        <w:t>numer</w:t>
      </w:r>
      <w:r w:rsidR="00416846">
        <w:rPr>
          <w:b/>
          <w:i/>
          <w:color w:val="008080"/>
          <w:sz w:val="20"/>
          <w:szCs w:val="20"/>
          <w:u w:val="single"/>
        </w:rPr>
        <w:t>iche</w:t>
      </w:r>
      <w:r w:rsidRPr="00DD3373">
        <w:rPr>
          <w:i/>
          <w:color w:val="008080"/>
          <w:sz w:val="20"/>
          <w:szCs w:val="20"/>
        </w:rPr>
        <w:t xml:space="preserve">. </w:t>
      </w:r>
      <w:r w:rsidR="00CF1FF5" w:rsidRPr="00DD3373">
        <w:rPr>
          <w:i/>
          <w:color w:val="008080"/>
          <w:sz w:val="20"/>
          <w:szCs w:val="20"/>
        </w:rPr>
        <w:t xml:space="preserve">Altro </w:t>
      </w:r>
      <w:r w:rsidR="00802BF6" w:rsidRPr="00DD3373">
        <w:rPr>
          <w:i/>
          <w:color w:val="008080"/>
          <w:sz w:val="20"/>
          <w:szCs w:val="20"/>
        </w:rPr>
        <w:t>mega-</w:t>
      </w:r>
      <w:r w:rsidR="00CF1FF5" w:rsidRPr="00DD3373">
        <w:rPr>
          <w:i/>
          <w:color w:val="008080"/>
          <w:sz w:val="20"/>
          <w:szCs w:val="20"/>
        </w:rPr>
        <w:t xml:space="preserve">record è quello del compositore </w:t>
      </w:r>
      <w:r w:rsidR="00802BF6" w:rsidRPr="00DD3373">
        <w:rPr>
          <w:i/>
          <w:color w:val="008080"/>
          <w:sz w:val="20"/>
          <w:szCs w:val="20"/>
        </w:rPr>
        <w:t xml:space="preserve">danese </w:t>
      </w:r>
      <w:r w:rsidR="00CF1FF5" w:rsidRPr="00DD3373">
        <w:rPr>
          <w:i/>
          <w:color w:val="008080"/>
          <w:sz w:val="20"/>
          <w:szCs w:val="20"/>
        </w:rPr>
        <w:t xml:space="preserve">Willy </w:t>
      </w:r>
      <w:r w:rsidR="00AB0450">
        <w:rPr>
          <w:i/>
          <w:color w:val="008080"/>
          <w:sz w:val="20"/>
          <w:szCs w:val="20"/>
        </w:rPr>
        <w:t xml:space="preserve">   </w:t>
      </w:r>
      <w:r w:rsidR="00CF1FF5" w:rsidRPr="00DD3373">
        <w:rPr>
          <w:i/>
          <w:color w:val="008080"/>
          <w:sz w:val="20"/>
          <w:szCs w:val="20"/>
        </w:rPr>
        <w:t>Stolar</w:t>
      </w:r>
      <w:r w:rsidR="00802BF6" w:rsidRPr="00DD3373">
        <w:rPr>
          <w:i/>
          <w:color w:val="008080"/>
          <w:sz w:val="20"/>
          <w:szCs w:val="20"/>
        </w:rPr>
        <w:t xml:space="preserve">czyk. Compose </w:t>
      </w:r>
      <w:r w:rsidR="00557298" w:rsidRPr="00DD3373">
        <w:rPr>
          <w:i/>
          <w:color w:val="008080"/>
          <w:sz w:val="20"/>
          <w:szCs w:val="20"/>
        </w:rPr>
        <w:t xml:space="preserve">una </w:t>
      </w:r>
      <w:r w:rsidR="004D2D2B" w:rsidRPr="00DD3373">
        <w:rPr>
          <w:i/>
          <w:color w:val="008080"/>
          <w:sz w:val="20"/>
          <w:szCs w:val="20"/>
        </w:rPr>
        <w:t>“</w:t>
      </w:r>
      <w:r w:rsidR="00557298" w:rsidRPr="00DD3373">
        <w:rPr>
          <w:i/>
          <w:color w:val="008080"/>
          <w:sz w:val="20"/>
          <w:szCs w:val="20"/>
        </w:rPr>
        <w:t xml:space="preserve">Sinfonia per </w:t>
      </w:r>
      <w:r w:rsidR="00557298" w:rsidRPr="00AB0450">
        <w:rPr>
          <w:i/>
          <w:color w:val="008080"/>
          <w:sz w:val="20"/>
          <w:szCs w:val="20"/>
          <w:u w:val="single"/>
        </w:rPr>
        <w:t>96</w:t>
      </w:r>
      <w:r w:rsidR="00557298" w:rsidRPr="00DD3373">
        <w:rPr>
          <w:i/>
          <w:color w:val="008080"/>
          <w:sz w:val="20"/>
          <w:szCs w:val="20"/>
        </w:rPr>
        <w:t xml:space="preserve"> pianoforti e percussioni</w:t>
      </w:r>
      <w:r w:rsidR="004D2D2B" w:rsidRPr="00DD3373">
        <w:rPr>
          <w:i/>
          <w:color w:val="008080"/>
          <w:sz w:val="20"/>
          <w:szCs w:val="20"/>
        </w:rPr>
        <w:t>”</w:t>
      </w:r>
      <w:r w:rsidR="00557298" w:rsidRPr="00DD3373">
        <w:rPr>
          <w:i/>
          <w:color w:val="008080"/>
          <w:sz w:val="20"/>
          <w:szCs w:val="20"/>
        </w:rPr>
        <w:t xml:space="preserve"> dal sottotitolo “Terra, Aria, Fuoco, Acqua”</w:t>
      </w:r>
      <w:r w:rsidR="00E94FA8" w:rsidRPr="00DD3373">
        <w:rPr>
          <w:i/>
          <w:color w:val="008080"/>
          <w:sz w:val="20"/>
          <w:szCs w:val="20"/>
        </w:rPr>
        <w:t>.</w:t>
      </w:r>
      <w:r w:rsidR="00AB0450">
        <w:rPr>
          <w:i/>
          <w:color w:val="008080"/>
          <w:sz w:val="20"/>
          <w:szCs w:val="20"/>
        </w:rPr>
        <w:t xml:space="preserve">  </w:t>
      </w:r>
      <w:r w:rsidR="00E94FA8" w:rsidRPr="00DD3373">
        <w:rPr>
          <w:i/>
          <w:color w:val="008080"/>
          <w:sz w:val="20"/>
          <w:szCs w:val="20"/>
        </w:rPr>
        <w:t>P</w:t>
      </w:r>
      <w:r w:rsidR="001D7499" w:rsidRPr="00DD3373">
        <w:rPr>
          <w:i/>
          <w:color w:val="008080"/>
          <w:sz w:val="20"/>
          <w:szCs w:val="20"/>
        </w:rPr>
        <w:t xml:space="preserve">rima esecuzione </w:t>
      </w:r>
      <w:r w:rsidR="004237D6" w:rsidRPr="00DD3373">
        <w:rPr>
          <w:i/>
          <w:color w:val="008080"/>
          <w:sz w:val="20"/>
          <w:szCs w:val="20"/>
        </w:rPr>
        <w:t>nel</w:t>
      </w:r>
      <w:r w:rsidR="0083734D" w:rsidRPr="00DD3373">
        <w:rPr>
          <w:i/>
          <w:color w:val="008080"/>
          <w:sz w:val="20"/>
          <w:szCs w:val="20"/>
        </w:rPr>
        <w:t>l’appena restaurato</w:t>
      </w:r>
      <w:r w:rsidR="004237D6" w:rsidRPr="00DD3373">
        <w:rPr>
          <w:i/>
          <w:color w:val="008080"/>
          <w:sz w:val="20"/>
          <w:szCs w:val="20"/>
        </w:rPr>
        <w:t xml:space="preserve"> castello danese di Koldinghus. </w:t>
      </w:r>
      <w:r w:rsidR="00F26366" w:rsidRPr="00DD3373">
        <w:rPr>
          <w:i/>
          <w:color w:val="008080"/>
          <w:sz w:val="20"/>
          <w:szCs w:val="20"/>
        </w:rPr>
        <w:t>Esperimento di elefantiasi pianist</w:t>
      </w:r>
      <w:r w:rsidR="0083734D" w:rsidRPr="00DD3373">
        <w:rPr>
          <w:i/>
          <w:color w:val="008080"/>
          <w:sz w:val="20"/>
          <w:szCs w:val="20"/>
        </w:rPr>
        <w:t>ica</w:t>
      </w:r>
      <w:r w:rsidR="00F26366" w:rsidRPr="00DD3373">
        <w:rPr>
          <w:i/>
          <w:color w:val="008080"/>
          <w:sz w:val="20"/>
          <w:szCs w:val="20"/>
        </w:rPr>
        <w:t xml:space="preserve">, </w:t>
      </w:r>
      <w:r w:rsidR="00AB0450">
        <w:rPr>
          <w:i/>
          <w:color w:val="008080"/>
          <w:sz w:val="20"/>
          <w:szCs w:val="20"/>
        </w:rPr>
        <w:t xml:space="preserve">   </w:t>
      </w:r>
      <w:r w:rsidR="00F26366" w:rsidRPr="00DD3373">
        <w:rPr>
          <w:i/>
          <w:color w:val="008080"/>
          <w:sz w:val="20"/>
          <w:szCs w:val="20"/>
        </w:rPr>
        <w:t xml:space="preserve">con </w:t>
      </w:r>
      <w:r w:rsidR="00C849BC" w:rsidRPr="00DD3373">
        <w:rPr>
          <w:i/>
          <w:color w:val="008080"/>
          <w:sz w:val="20"/>
          <w:szCs w:val="20"/>
        </w:rPr>
        <w:t xml:space="preserve">assoluta precisione </w:t>
      </w:r>
      <w:r w:rsidR="00F57C63" w:rsidRPr="00DD3373">
        <w:rPr>
          <w:i/>
          <w:color w:val="008080"/>
          <w:sz w:val="20"/>
          <w:szCs w:val="20"/>
        </w:rPr>
        <w:t>numerica: d</w:t>
      </w:r>
      <w:r w:rsidR="004237D6" w:rsidRPr="00DD3373">
        <w:rPr>
          <w:i/>
          <w:color w:val="008080"/>
          <w:sz w:val="20"/>
          <w:szCs w:val="20"/>
        </w:rPr>
        <w:t xml:space="preserve">ata, </w:t>
      </w:r>
      <w:r w:rsidR="001D7499" w:rsidRPr="00DD3373">
        <w:rPr>
          <w:i/>
          <w:color w:val="008080"/>
          <w:sz w:val="20"/>
          <w:szCs w:val="20"/>
        </w:rPr>
        <w:t>19</w:t>
      </w:r>
      <w:r w:rsidR="001D7499" w:rsidRPr="00DD3373">
        <w:rPr>
          <w:i/>
          <w:color w:val="008080"/>
          <w:sz w:val="20"/>
          <w:szCs w:val="20"/>
          <w:u w:val="single"/>
        </w:rPr>
        <w:t>96</w:t>
      </w:r>
      <w:r w:rsidR="001D7499" w:rsidRPr="00DD3373">
        <w:rPr>
          <w:i/>
          <w:color w:val="008080"/>
          <w:sz w:val="20"/>
          <w:szCs w:val="20"/>
        </w:rPr>
        <w:t xml:space="preserve">, </w:t>
      </w:r>
      <w:r w:rsidR="004237D6" w:rsidRPr="00DD3373">
        <w:rPr>
          <w:i/>
          <w:color w:val="008080"/>
          <w:sz w:val="20"/>
          <w:szCs w:val="20"/>
        </w:rPr>
        <w:t xml:space="preserve">inizio del concerto </w:t>
      </w:r>
      <w:r w:rsidR="001D7499" w:rsidRPr="00DD3373">
        <w:rPr>
          <w:i/>
          <w:color w:val="008080"/>
          <w:sz w:val="20"/>
          <w:szCs w:val="20"/>
        </w:rPr>
        <w:t xml:space="preserve">alle ore </w:t>
      </w:r>
      <w:r w:rsidR="001D7499" w:rsidRPr="00DD3373">
        <w:rPr>
          <w:i/>
          <w:color w:val="008080"/>
          <w:sz w:val="20"/>
          <w:szCs w:val="20"/>
          <w:u w:val="single"/>
        </w:rPr>
        <w:t>19</w:t>
      </w:r>
      <w:r w:rsidR="00ED32F5" w:rsidRPr="00DD3373">
        <w:rPr>
          <w:i/>
          <w:color w:val="008080"/>
          <w:sz w:val="20"/>
          <w:szCs w:val="20"/>
          <w:u w:val="single"/>
        </w:rPr>
        <w:t>’</w:t>
      </w:r>
      <w:r w:rsidR="001D7499" w:rsidRPr="00DD3373">
        <w:rPr>
          <w:i/>
          <w:color w:val="008080"/>
          <w:sz w:val="20"/>
          <w:szCs w:val="20"/>
          <w:u w:val="single"/>
        </w:rPr>
        <w:t>96</w:t>
      </w:r>
      <w:r w:rsidR="00DD0D66" w:rsidRPr="00DD3373">
        <w:rPr>
          <w:i/>
          <w:color w:val="008080"/>
          <w:sz w:val="20"/>
          <w:szCs w:val="20"/>
        </w:rPr>
        <w:t xml:space="preserve">, durata </w:t>
      </w:r>
      <w:r w:rsidR="00ED32F5" w:rsidRPr="00DD3373">
        <w:rPr>
          <w:i/>
          <w:color w:val="008080"/>
          <w:sz w:val="20"/>
          <w:szCs w:val="20"/>
        </w:rPr>
        <w:t>del brano</w:t>
      </w:r>
      <w:r w:rsidR="00BB08A8" w:rsidRPr="00DD3373">
        <w:rPr>
          <w:i/>
          <w:color w:val="008080"/>
          <w:sz w:val="20"/>
          <w:szCs w:val="20"/>
        </w:rPr>
        <w:t xml:space="preserve"> dei </w:t>
      </w:r>
      <w:r w:rsidR="00BB08A8" w:rsidRPr="00DD3373">
        <w:rPr>
          <w:i/>
          <w:color w:val="008080"/>
          <w:sz w:val="20"/>
          <w:szCs w:val="20"/>
          <w:u w:val="single"/>
        </w:rPr>
        <w:t>96</w:t>
      </w:r>
      <w:r w:rsidR="00BB08A8" w:rsidRPr="00DD3373">
        <w:rPr>
          <w:i/>
          <w:color w:val="008080"/>
          <w:sz w:val="20"/>
          <w:szCs w:val="20"/>
        </w:rPr>
        <w:t xml:space="preserve"> pianoforti</w:t>
      </w:r>
      <w:r w:rsidR="00ED32F5" w:rsidRPr="00DD3373">
        <w:rPr>
          <w:i/>
          <w:color w:val="008080"/>
          <w:sz w:val="20"/>
          <w:szCs w:val="20"/>
        </w:rPr>
        <w:t>:</w:t>
      </w:r>
      <w:r w:rsidR="00FE2C80" w:rsidRPr="00DD3373">
        <w:rPr>
          <w:i/>
          <w:color w:val="008080"/>
          <w:sz w:val="20"/>
          <w:szCs w:val="20"/>
        </w:rPr>
        <w:t xml:space="preserve"> </w:t>
      </w:r>
      <w:r w:rsidR="00DD0D66" w:rsidRPr="00DD3373">
        <w:rPr>
          <w:i/>
          <w:color w:val="008080"/>
          <w:sz w:val="20"/>
          <w:szCs w:val="20"/>
          <w:u w:val="single"/>
        </w:rPr>
        <w:t>1996</w:t>
      </w:r>
      <w:r w:rsidR="00DD0D66" w:rsidRPr="00DD3373">
        <w:rPr>
          <w:i/>
          <w:color w:val="008080"/>
          <w:sz w:val="20"/>
          <w:szCs w:val="20"/>
        </w:rPr>
        <w:t xml:space="preserve"> secondi</w:t>
      </w:r>
      <w:r w:rsidR="00ED32F5" w:rsidRPr="00DD3373">
        <w:rPr>
          <w:i/>
          <w:color w:val="008080"/>
          <w:sz w:val="20"/>
          <w:szCs w:val="20"/>
        </w:rPr>
        <w:t xml:space="preserve">. </w:t>
      </w:r>
      <w:r w:rsidR="001D7499" w:rsidRPr="00DD3373">
        <w:rPr>
          <w:i/>
          <w:color w:val="008080"/>
          <w:sz w:val="20"/>
          <w:szCs w:val="20"/>
        </w:rPr>
        <w:t xml:space="preserve"> </w:t>
      </w:r>
      <w:r w:rsidR="007B602A" w:rsidRPr="00DD3373">
        <w:rPr>
          <w:i/>
          <w:color w:val="008080"/>
          <w:sz w:val="20"/>
          <w:szCs w:val="20"/>
        </w:rPr>
        <w:t xml:space="preserve">Calcoli perfetti. </w:t>
      </w:r>
      <w:r w:rsidR="00DE09C2" w:rsidRPr="00DD3373">
        <w:rPr>
          <w:i/>
          <w:color w:val="008080"/>
          <w:sz w:val="20"/>
          <w:szCs w:val="20"/>
        </w:rPr>
        <w:t>Tutti i pianisti avevano parti diverse</w:t>
      </w:r>
      <w:r w:rsidR="00F96BE4" w:rsidRPr="00DD3373">
        <w:rPr>
          <w:i/>
          <w:color w:val="008080"/>
          <w:sz w:val="20"/>
          <w:szCs w:val="20"/>
        </w:rPr>
        <w:t>, ma non si era tenuto conto che i</w:t>
      </w:r>
      <w:r w:rsidR="00A45FE0" w:rsidRPr="00DD3373">
        <w:rPr>
          <w:i/>
          <w:color w:val="008080"/>
          <w:sz w:val="20"/>
          <w:szCs w:val="20"/>
        </w:rPr>
        <w:t xml:space="preserve"> </w:t>
      </w:r>
      <w:r w:rsidR="00F96BE4" w:rsidRPr="00DD3373">
        <w:rPr>
          <w:i/>
          <w:color w:val="008080"/>
          <w:sz w:val="20"/>
          <w:szCs w:val="20"/>
        </w:rPr>
        <w:t xml:space="preserve">suoni dei </w:t>
      </w:r>
      <w:r w:rsidR="00AB0450">
        <w:rPr>
          <w:i/>
          <w:color w:val="008080"/>
          <w:sz w:val="20"/>
          <w:szCs w:val="20"/>
        </w:rPr>
        <w:t xml:space="preserve">  </w:t>
      </w:r>
      <w:r w:rsidR="00F96BE4" w:rsidRPr="00DD3373">
        <w:rPr>
          <w:i/>
          <w:color w:val="008080"/>
          <w:sz w:val="20"/>
          <w:szCs w:val="20"/>
        </w:rPr>
        <w:t>pianoforti delle ultime fila arrivavano con un certo ritardo</w:t>
      </w:r>
      <w:r w:rsidR="00A45FE0" w:rsidRPr="00DD3373">
        <w:rPr>
          <w:i/>
          <w:color w:val="008080"/>
          <w:sz w:val="20"/>
          <w:szCs w:val="20"/>
        </w:rPr>
        <w:t xml:space="preserve"> (</w:t>
      </w:r>
      <w:r w:rsidR="00E94FA8" w:rsidRPr="00DD3373">
        <w:rPr>
          <w:i/>
          <w:color w:val="008080"/>
          <w:sz w:val="20"/>
          <w:szCs w:val="20"/>
        </w:rPr>
        <w:t>probabilmente</w:t>
      </w:r>
      <w:r w:rsidR="0061575D" w:rsidRPr="00DD3373">
        <w:rPr>
          <w:i/>
          <w:color w:val="008080"/>
          <w:sz w:val="20"/>
          <w:szCs w:val="20"/>
        </w:rPr>
        <w:t xml:space="preserve"> </w:t>
      </w:r>
      <w:r w:rsidR="00A45FE0" w:rsidRPr="00DD3373">
        <w:rPr>
          <w:i/>
          <w:color w:val="008080"/>
          <w:sz w:val="20"/>
          <w:szCs w:val="20"/>
          <w:u w:val="single"/>
        </w:rPr>
        <w:t>19’96</w:t>
      </w:r>
      <w:r w:rsidR="00A45FE0" w:rsidRPr="00DD3373">
        <w:rPr>
          <w:i/>
          <w:color w:val="008080"/>
          <w:sz w:val="20"/>
          <w:szCs w:val="20"/>
        </w:rPr>
        <w:t xml:space="preserve"> centesimi di secondo</w:t>
      </w:r>
      <w:r w:rsidR="004D2D2B" w:rsidRPr="00DD3373">
        <w:rPr>
          <w:i/>
          <w:color w:val="008080"/>
          <w:sz w:val="20"/>
          <w:szCs w:val="20"/>
        </w:rPr>
        <w:t>!</w:t>
      </w:r>
      <w:r w:rsidR="00A45FE0" w:rsidRPr="00DD3373">
        <w:rPr>
          <w:i/>
          <w:color w:val="008080"/>
          <w:sz w:val="20"/>
          <w:szCs w:val="20"/>
        </w:rPr>
        <w:t>).</w:t>
      </w:r>
      <w:r w:rsidR="00C75E3F">
        <w:rPr>
          <w:i/>
          <w:color w:val="008080"/>
          <w:sz w:val="20"/>
          <w:szCs w:val="20"/>
        </w:rPr>
        <w:t xml:space="preserve"> </w:t>
      </w:r>
    </w:p>
    <w:p w:rsidR="0075678D" w:rsidRPr="00DD3373" w:rsidRDefault="0075678D" w:rsidP="00DB6D5D">
      <w:pPr>
        <w:pStyle w:val="Corpotesto"/>
        <w:spacing w:line="276" w:lineRule="auto"/>
        <w:jc w:val="left"/>
        <w:rPr>
          <w:color w:val="000000"/>
        </w:rPr>
      </w:pPr>
      <w:r w:rsidRPr="00DD3373">
        <w:rPr>
          <w:color w:val="000000"/>
        </w:rPr>
        <w:t xml:space="preserve">Si é parlato molto del Messia, poiché é uno sfolgorante capolavoro, che oscura altri importanti Oratori. Cronologicamente gli oratori inglesi: “Esther“, 1732. “Deborah“, 1733. “Saul”, 1739, e </w:t>
      </w:r>
      <w:r w:rsidR="00AB0450">
        <w:rPr>
          <w:color w:val="000000"/>
        </w:rPr>
        <w:t xml:space="preserve">   </w:t>
      </w:r>
      <w:r w:rsidRPr="00DD3373">
        <w:rPr>
          <w:color w:val="000000"/>
        </w:rPr>
        <w:t xml:space="preserve">il già citato “Israele in Egitto”. “Sansone”, 1743. “Balthazzar”, 1745. “Occasional oratorio”, 1746. “Giuda Maccabeo”, 1747. “Alexander Balus” e “Joshua” del 1748. “Solomon” e “Susanna”, 1749. “Theodora”, 1750. “Jepthe”, 1752, ultimo oratorio, scritto in concomitanza con i primi </w:t>
      </w:r>
      <w:r w:rsidR="00AB0450">
        <w:rPr>
          <w:color w:val="000000"/>
        </w:rPr>
        <w:t xml:space="preserve">   </w:t>
      </w:r>
      <w:r w:rsidRPr="00DD3373">
        <w:rPr>
          <w:color w:val="000000"/>
        </w:rPr>
        <w:t xml:space="preserve">sintomi di cecità. </w:t>
      </w:r>
      <w:r w:rsidR="008225A4">
        <w:rPr>
          <w:color w:val="000000"/>
        </w:rPr>
        <w:t>Handel</w:t>
      </w:r>
      <w:r w:rsidRPr="00DD3373">
        <w:rPr>
          <w:color w:val="000000"/>
        </w:rPr>
        <w:t xml:space="preserve"> compose inoltre il masque “Aci e Galatea“. </w:t>
      </w:r>
    </w:p>
    <w:p w:rsidR="00C2625A" w:rsidRDefault="0075678D" w:rsidP="00DB6D5D">
      <w:pPr>
        <w:pStyle w:val="Corpotesto"/>
        <w:spacing w:line="276" w:lineRule="auto"/>
        <w:jc w:val="left"/>
        <w:rPr>
          <w:color w:val="000000"/>
        </w:rPr>
      </w:pPr>
      <w:r w:rsidRPr="00DD3373">
        <w:rPr>
          <w:color w:val="000000"/>
        </w:rPr>
        <w:t xml:space="preserve">Un “Te Deum” composto per il trattato di pace d’Utrecht del 1713. La Suite per clavicembalo “Fabbro armonioso“ del 1720. Le sonate per flauto, composte dal 1703 e pubblicate ad </w:t>
      </w:r>
      <w:r w:rsidR="00AB0450">
        <w:rPr>
          <w:color w:val="000000"/>
        </w:rPr>
        <w:t xml:space="preserve">              </w:t>
      </w:r>
      <w:r w:rsidRPr="00DD3373">
        <w:rPr>
          <w:color w:val="000000"/>
        </w:rPr>
        <w:t xml:space="preserve">Amsterdam nel 1722, che, come le accomunabili sonate di Bach, confermano </w:t>
      </w:r>
      <w:r w:rsidR="00A14EF1" w:rsidRPr="00DD3373">
        <w:rPr>
          <w:color w:val="000000"/>
        </w:rPr>
        <w:t>l’</w:t>
      </w:r>
      <w:r w:rsidRPr="00DD3373">
        <w:rPr>
          <w:color w:val="000000"/>
        </w:rPr>
        <w:t>affermarsi del flauto traverso. Il flauto dolce diritto, limitato in estensione e meno espressivo, era destinato al</w:t>
      </w:r>
      <w:r w:rsidR="00A14EF1" w:rsidRPr="00DD3373">
        <w:rPr>
          <w:color w:val="000000"/>
        </w:rPr>
        <w:t>l’</w:t>
      </w:r>
      <w:r w:rsidRPr="00DD3373">
        <w:rPr>
          <w:color w:val="000000"/>
        </w:rPr>
        <w:t xml:space="preserve">estinzione. </w:t>
      </w:r>
    </w:p>
    <w:p w:rsidR="007C094E" w:rsidRPr="00DD3373" w:rsidRDefault="0075678D" w:rsidP="00DB6D5D">
      <w:pPr>
        <w:pStyle w:val="Corpotesto"/>
        <w:spacing w:line="276" w:lineRule="auto"/>
        <w:jc w:val="left"/>
        <w:rPr>
          <w:color w:val="000000"/>
        </w:rPr>
      </w:pPr>
      <w:r w:rsidRPr="00DD3373">
        <w:rPr>
          <w:color w:val="000000"/>
        </w:rPr>
        <w:t>Talmente superato e inutile, che ai nostri giorni è forse lo strumento preferito dagli insegnanti delle Scuole del nostro periodo</w:t>
      </w:r>
      <w:r w:rsidR="00C2625A">
        <w:rPr>
          <w:color w:val="000000"/>
        </w:rPr>
        <w:t>!</w:t>
      </w:r>
      <w:r w:rsidRPr="00DD3373">
        <w:rPr>
          <w:color w:val="000000"/>
        </w:rPr>
        <w:t xml:space="preserve"> Questa passerella di capolavori, fa intendere che per illustrare nel particolare i due grandi Tedeschi, non basterebbe un intero volume. Alleggeriamo. Vizio di </w:t>
      </w:r>
      <w:r w:rsidR="008225A4">
        <w:rPr>
          <w:color w:val="000000"/>
        </w:rPr>
        <w:t>Handel</w:t>
      </w:r>
      <w:r w:rsidRPr="00DD3373">
        <w:rPr>
          <w:color w:val="000000"/>
        </w:rPr>
        <w:t xml:space="preserve"> era una passione rilevante per il cibo. La sua tavola era sempre abbondantemente</w:t>
      </w:r>
      <w:r w:rsidR="00AB0450">
        <w:rPr>
          <w:color w:val="000000"/>
        </w:rPr>
        <w:t xml:space="preserve">   </w:t>
      </w:r>
      <w:r w:rsidRPr="00DD3373">
        <w:rPr>
          <w:color w:val="000000"/>
        </w:rPr>
        <w:t xml:space="preserve"> imbandita.</w:t>
      </w:r>
      <w:r w:rsidR="00120561" w:rsidRPr="00DD3373">
        <w:rPr>
          <w:color w:val="000000"/>
        </w:rPr>
        <w:t xml:space="preserve"> </w:t>
      </w:r>
      <w:r w:rsidRPr="00DD3373">
        <w:rPr>
          <w:color w:val="000000"/>
        </w:rPr>
        <w:t>Nel</w:t>
      </w:r>
      <w:r w:rsidR="00A14EF1" w:rsidRPr="00DD3373">
        <w:rPr>
          <w:color w:val="000000"/>
        </w:rPr>
        <w:t>l’</w:t>
      </w:r>
      <w:r w:rsidRPr="00DD3373">
        <w:rPr>
          <w:color w:val="000000"/>
        </w:rPr>
        <w:t xml:space="preserve">estate del 1737 sopravvenne una trombosi cerebrale che gli paralizzò il lato </w:t>
      </w:r>
      <w:r w:rsidR="00AB0450">
        <w:rPr>
          <w:color w:val="000000"/>
        </w:rPr>
        <w:t xml:space="preserve">  </w:t>
      </w:r>
      <w:r w:rsidRPr="00DD3373">
        <w:rPr>
          <w:color w:val="000000"/>
        </w:rPr>
        <w:t xml:space="preserve">destro del massiccio corpo, </w:t>
      </w:r>
      <w:r w:rsidR="00A14EF1" w:rsidRPr="00DD3373">
        <w:rPr>
          <w:color w:val="000000"/>
        </w:rPr>
        <w:t>l’</w:t>
      </w:r>
      <w:r w:rsidRPr="00DD3373">
        <w:rPr>
          <w:color w:val="000000"/>
        </w:rPr>
        <w:t xml:space="preserve">intelligenza si offuscò. La fine? No. </w:t>
      </w:r>
    </w:p>
    <w:p w:rsidR="00250C39" w:rsidRDefault="00D415C1" w:rsidP="00DB6D5D">
      <w:pPr>
        <w:pStyle w:val="Corpotesto"/>
        <w:spacing w:line="276" w:lineRule="auto"/>
        <w:jc w:val="left"/>
        <w:rPr>
          <w:color w:val="000000"/>
        </w:rPr>
      </w:pPr>
      <w:r w:rsidRPr="00DD3373">
        <w:rPr>
          <w:color w:val="000000"/>
        </w:rPr>
        <w:t>Dopo d</w:t>
      </w:r>
      <w:r w:rsidR="0075678D" w:rsidRPr="00DD3373">
        <w:rPr>
          <w:color w:val="000000"/>
        </w:rPr>
        <w:t>ue mesi di cure termali ad Aachen</w:t>
      </w:r>
      <w:r w:rsidRPr="00DD3373">
        <w:rPr>
          <w:color w:val="000000"/>
        </w:rPr>
        <w:t>,</w:t>
      </w:r>
      <w:r w:rsidR="0075678D" w:rsidRPr="00DD3373">
        <w:rPr>
          <w:color w:val="000000"/>
        </w:rPr>
        <w:t xml:space="preserve"> </w:t>
      </w:r>
      <w:r w:rsidR="008225A4">
        <w:rPr>
          <w:color w:val="000000"/>
        </w:rPr>
        <w:t>Handel</w:t>
      </w:r>
      <w:r w:rsidR="0075678D" w:rsidRPr="00DD3373">
        <w:rPr>
          <w:color w:val="000000"/>
        </w:rPr>
        <w:t xml:space="preserve"> era anc</w:t>
      </w:r>
      <w:r w:rsidR="00652D94">
        <w:rPr>
          <w:color w:val="000000"/>
        </w:rPr>
        <w:t>ò</w:t>
      </w:r>
      <w:r w:rsidR="0075678D" w:rsidRPr="00DD3373">
        <w:rPr>
          <w:color w:val="000000"/>
        </w:rPr>
        <w:t xml:space="preserve">ra in gran forma. Mezzo miracolo. Mai disperare, gente di questa tempra non può sorprendere. </w:t>
      </w:r>
    </w:p>
    <w:p w:rsidR="00317A9F" w:rsidRDefault="0075678D" w:rsidP="00DB6D5D">
      <w:pPr>
        <w:pStyle w:val="Corpotesto"/>
        <w:spacing w:line="276" w:lineRule="auto"/>
        <w:jc w:val="left"/>
        <w:rPr>
          <w:color w:val="000000"/>
        </w:rPr>
      </w:pPr>
      <w:r w:rsidRPr="00DD3373">
        <w:rPr>
          <w:color w:val="000000"/>
        </w:rPr>
        <w:t xml:space="preserve">Componeva, in quei tristi momenti fisici, proprio il monumentale Messia. E qui viene il bello! </w:t>
      </w:r>
      <w:r w:rsidR="00AB0450">
        <w:rPr>
          <w:color w:val="000000"/>
        </w:rPr>
        <w:t xml:space="preserve">     </w:t>
      </w:r>
      <w:r w:rsidRPr="00DD3373">
        <w:rPr>
          <w:color w:val="000000"/>
        </w:rPr>
        <w:t>Il Messia fu composto in soli 24 giorni. Dal 22 agosto al 14 settembre del 1741.</w:t>
      </w:r>
      <w:r w:rsidR="00120561" w:rsidRPr="00DD3373">
        <w:rPr>
          <w:color w:val="000000"/>
        </w:rPr>
        <w:t xml:space="preserve"> </w:t>
      </w:r>
      <w:r w:rsidRPr="00DD3373">
        <w:rPr>
          <w:color w:val="000000"/>
        </w:rPr>
        <w:t xml:space="preserve">Considerando </w:t>
      </w:r>
      <w:r w:rsidR="00AB0450">
        <w:rPr>
          <w:color w:val="000000"/>
        </w:rPr>
        <w:t xml:space="preserve"> </w:t>
      </w:r>
      <w:r w:rsidRPr="00DD3373">
        <w:rPr>
          <w:color w:val="000000"/>
        </w:rPr>
        <w:t xml:space="preserve">la miriade di note nella partitura, come riuscì in quest’impresa ciclopica? La sua giornata era di 96 ore? </w:t>
      </w:r>
      <w:r w:rsidR="002F096E">
        <w:rPr>
          <w:color w:val="000000"/>
        </w:rPr>
        <w:t xml:space="preserve">E </w:t>
      </w:r>
      <w:r w:rsidRPr="00DD3373">
        <w:rPr>
          <w:color w:val="000000"/>
        </w:rPr>
        <w:t>è tutto documentato. I marziani della Musica e del lavoro. Un copista dei nostri giorni solo a ricopiar quelle note, avrebbe vita dura in due mesi. Altra gente, altri tempi. Ai nostri gio</w:t>
      </w:r>
      <w:r w:rsidRPr="00DD3373">
        <w:rPr>
          <w:color w:val="000000"/>
        </w:rPr>
        <w:t>r</w:t>
      </w:r>
      <w:r w:rsidRPr="00DD3373">
        <w:rPr>
          <w:color w:val="000000"/>
        </w:rPr>
        <w:t>ni, troppi lavoratori fingono di lavorare, con gran rabbia di chi lavora seriamente con lo stesso stipendio! Inizia nel</w:t>
      </w:r>
      <w:r w:rsidR="00A14EF1" w:rsidRPr="00DD3373">
        <w:rPr>
          <w:color w:val="000000"/>
        </w:rPr>
        <w:t>l’</w:t>
      </w:r>
      <w:r w:rsidRPr="00DD3373">
        <w:rPr>
          <w:color w:val="000000"/>
        </w:rPr>
        <w:t xml:space="preserve">anno successivo la stesura degli ultimi sette grandi Oratori. I cantanti, </w:t>
      </w:r>
      <w:r w:rsidR="00AB0450">
        <w:rPr>
          <w:color w:val="000000"/>
        </w:rPr>
        <w:t xml:space="preserve">   </w:t>
      </w:r>
      <w:r w:rsidRPr="00DD3373">
        <w:rPr>
          <w:color w:val="000000"/>
        </w:rPr>
        <w:t xml:space="preserve">maschi e specialmente femmine, il Sassone andava a prenderseli in Italia. Nel 1726, portò </w:t>
      </w:r>
      <w:r w:rsidR="00AB0450">
        <w:rPr>
          <w:color w:val="000000"/>
        </w:rPr>
        <w:t xml:space="preserve">   </w:t>
      </w:r>
      <w:r w:rsidRPr="00DD3373">
        <w:rPr>
          <w:color w:val="000000"/>
        </w:rPr>
        <w:t xml:space="preserve">sulla scena la celebre cantante Faustina Bordoni (Moglie del compositore Hasse). </w:t>
      </w:r>
    </w:p>
    <w:p w:rsidR="005B1699" w:rsidRDefault="0075678D" w:rsidP="00DB6D5D">
      <w:pPr>
        <w:pStyle w:val="Corpotesto"/>
        <w:spacing w:line="276" w:lineRule="auto"/>
        <w:jc w:val="left"/>
        <w:rPr>
          <w:color w:val="000000"/>
        </w:rPr>
      </w:pPr>
      <w:r w:rsidRPr="00DD3373">
        <w:rPr>
          <w:color w:val="000000"/>
        </w:rPr>
        <w:t xml:space="preserve">Per lei scrisse “Alessandro nelle Indie”. Il libretto era costruito sul conflitto della protagonista con la sua “avversaria”. Si formarono due fazioni, che, ad ogni spettacolo, presero prima quasi per gioco, poi con convinzione, </w:t>
      </w:r>
      <w:r w:rsidR="00A14EF1" w:rsidRPr="00DD3373">
        <w:rPr>
          <w:color w:val="000000"/>
        </w:rPr>
        <w:t>l’</w:t>
      </w:r>
      <w:r w:rsidRPr="00DD3373">
        <w:rPr>
          <w:color w:val="000000"/>
        </w:rPr>
        <w:t xml:space="preserve">uso di insolentirsi. Si giunse al massimo, ad uno spettacolo, </w:t>
      </w:r>
      <w:r w:rsidR="00A14EF1" w:rsidRPr="00DD3373">
        <w:rPr>
          <w:color w:val="000000"/>
        </w:rPr>
        <w:t>l’</w:t>
      </w:r>
      <w:r w:rsidRPr="00DD3373">
        <w:rPr>
          <w:color w:val="000000"/>
        </w:rPr>
        <w:t xml:space="preserve">ultimo! Le due protagoniste, troppo immedesimate nella parte, cominciarono ad accapigliarsi </w:t>
      </w:r>
      <w:r w:rsidRPr="00DD3373">
        <w:rPr>
          <w:color w:val="000000"/>
        </w:rPr>
        <w:lastRenderedPageBreak/>
        <w:t xml:space="preserve">sulla </w:t>
      </w:r>
      <w:r w:rsidR="00AB0450">
        <w:rPr>
          <w:color w:val="000000"/>
        </w:rPr>
        <w:t xml:space="preserve"> </w:t>
      </w:r>
      <w:r w:rsidRPr="00DD3373">
        <w:rPr>
          <w:color w:val="000000"/>
        </w:rPr>
        <w:t>scena, e, riporta un giornale del</w:t>
      </w:r>
      <w:r w:rsidR="00A14EF1" w:rsidRPr="00DD3373">
        <w:rPr>
          <w:color w:val="000000"/>
        </w:rPr>
        <w:t>l’</w:t>
      </w:r>
      <w:r w:rsidRPr="00DD3373">
        <w:rPr>
          <w:color w:val="000000"/>
        </w:rPr>
        <w:t>epoca: “</w:t>
      </w:r>
      <w:r w:rsidR="00FE2C80" w:rsidRPr="00DD3373">
        <w:rPr>
          <w:i/>
          <w:color w:val="000000"/>
        </w:rPr>
        <w:t>Anche i</w:t>
      </w:r>
      <w:r w:rsidRPr="00DD3373">
        <w:rPr>
          <w:i/>
          <w:iCs/>
          <w:color w:val="000000"/>
        </w:rPr>
        <w:t xml:space="preserve"> sostenitori, si davano botte, come </w:t>
      </w:r>
      <w:r w:rsidR="00AB0450">
        <w:rPr>
          <w:i/>
          <w:iCs/>
          <w:color w:val="000000"/>
        </w:rPr>
        <w:t xml:space="preserve">    </w:t>
      </w:r>
      <w:r w:rsidRPr="00DD3373">
        <w:rPr>
          <w:i/>
          <w:iCs/>
          <w:color w:val="000000"/>
        </w:rPr>
        <w:t>garzoni di bottega</w:t>
      </w:r>
      <w:r w:rsidRPr="00DD3373">
        <w:rPr>
          <w:color w:val="000000"/>
        </w:rPr>
        <w:t>”. Sala distrutta.</w:t>
      </w:r>
      <w:r w:rsidR="008971E6" w:rsidRPr="00DD3373">
        <w:rPr>
          <w:color w:val="000000"/>
        </w:rPr>
        <w:t xml:space="preserve"> </w:t>
      </w:r>
    </w:p>
    <w:p w:rsidR="006235BA" w:rsidRPr="00DD3373" w:rsidRDefault="008225A4" w:rsidP="00DB6D5D">
      <w:pPr>
        <w:pStyle w:val="Corpotesto"/>
        <w:spacing w:line="276" w:lineRule="auto"/>
        <w:jc w:val="left"/>
        <w:rPr>
          <w:color w:val="000000"/>
        </w:rPr>
      </w:pPr>
      <w:r>
        <w:rPr>
          <w:color w:val="000000"/>
        </w:rPr>
        <w:t>Handel</w:t>
      </w:r>
      <w:r w:rsidR="0075678D" w:rsidRPr="00DD3373">
        <w:rPr>
          <w:color w:val="000000"/>
        </w:rPr>
        <w:t xml:space="preserve"> fu obbligato a lottare per aver successo. Anche se nel 1719 divenne membro della Royal Academy of Music, ai tanti che lo stimavano, si contrapponevano quelli che lo </w:t>
      </w:r>
      <w:r w:rsidR="00AB0450">
        <w:rPr>
          <w:color w:val="000000"/>
        </w:rPr>
        <w:t xml:space="preserve">              </w:t>
      </w:r>
      <w:r w:rsidR="0075678D" w:rsidRPr="00DD3373">
        <w:rPr>
          <w:color w:val="000000"/>
        </w:rPr>
        <w:t xml:space="preserve">avversavano. Era Sassone, quindi un teorico nemico. Al suo teatro gli oppositori sostenevano il teatro Italiano. Problemi anche per concetti religiosi. Seppe con abilità star sopra le parti, senza mai polemizzare. Re Giorgio I, ex Elettore di Hannover e la famiglia reale erano d’origine </w:t>
      </w:r>
      <w:r w:rsidR="00AB0450">
        <w:rPr>
          <w:color w:val="000000"/>
        </w:rPr>
        <w:t xml:space="preserve">          </w:t>
      </w:r>
      <w:r w:rsidR="0075678D" w:rsidRPr="00DD3373">
        <w:rPr>
          <w:color w:val="000000"/>
        </w:rPr>
        <w:t xml:space="preserve">tedesca. Apparentemente sembrava un vantaggio… magari! </w:t>
      </w:r>
    </w:p>
    <w:p w:rsidR="00D56CBD" w:rsidRPr="00DD3373" w:rsidRDefault="00A14EF1" w:rsidP="00DB6D5D">
      <w:pPr>
        <w:pStyle w:val="Corpotesto"/>
        <w:spacing w:line="276" w:lineRule="auto"/>
        <w:jc w:val="left"/>
        <w:rPr>
          <w:color w:val="000000"/>
        </w:rPr>
      </w:pPr>
      <w:r w:rsidRPr="00DD3373">
        <w:rPr>
          <w:color w:val="000000"/>
        </w:rPr>
        <w:t>L’</w:t>
      </w:r>
      <w:r w:rsidR="0075678D" w:rsidRPr="00DD3373">
        <w:rPr>
          <w:color w:val="000000"/>
        </w:rPr>
        <w:t xml:space="preserve">opposizione nobiliare, ad ogni opera di </w:t>
      </w:r>
      <w:r w:rsidR="008225A4">
        <w:rPr>
          <w:color w:val="000000"/>
        </w:rPr>
        <w:t>Handel</w:t>
      </w:r>
      <w:r w:rsidR="0075678D" w:rsidRPr="00DD3373">
        <w:rPr>
          <w:color w:val="000000"/>
        </w:rPr>
        <w:t xml:space="preserve">, metteva in imbarazzo i Reali con scandali, </w:t>
      </w:r>
      <w:r w:rsidR="00AB0450">
        <w:rPr>
          <w:color w:val="000000"/>
        </w:rPr>
        <w:t xml:space="preserve"> </w:t>
      </w:r>
      <w:r w:rsidR="0075678D" w:rsidRPr="00DD3373">
        <w:rPr>
          <w:color w:val="000000"/>
        </w:rPr>
        <w:t>veri o presunti del</w:t>
      </w:r>
      <w:r w:rsidRPr="00DD3373">
        <w:rPr>
          <w:color w:val="000000"/>
        </w:rPr>
        <w:t>l’</w:t>
      </w:r>
      <w:r w:rsidR="0075678D" w:rsidRPr="00DD3373">
        <w:rPr>
          <w:color w:val="000000"/>
        </w:rPr>
        <w:t xml:space="preserve">ambiente operistico. </w:t>
      </w:r>
      <w:r w:rsidR="008225A4">
        <w:rPr>
          <w:color w:val="000000"/>
        </w:rPr>
        <w:t>Handel</w:t>
      </w:r>
      <w:r w:rsidR="0075678D" w:rsidRPr="00DD3373">
        <w:rPr>
          <w:color w:val="000000"/>
        </w:rPr>
        <w:t xml:space="preserve"> aveva tuttavia una centralina nervosa efficace! Imperturbabile. Ai membri della famiglia reale dedicò degli Anthems (Inni). Cieco negli ultimi </w:t>
      </w:r>
      <w:r w:rsidR="00AB0450">
        <w:rPr>
          <w:color w:val="000000"/>
        </w:rPr>
        <w:t xml:space="preserve"> </w:t>
      </w:r>
      <w:r w:rsidR="0075678D" w:rsidRPr="00DD3373">
        <w:rPr>
          <w:color w:val="000000"/>
        </w:rPr>
        <w:t>anni di vita, si circondò di copisti ai quali dettava. Fece anc</w:t>
      </w:r>
      <w:r w:rsidR="00652D94">
        <w:rPr>
          <w:color w:val="000000"/>
        </w:rPr>
        <w:t>ò</w:t>
      </w:r>
      <w:r w:rsidR="0075678D" w:rsidRPr="00DD3373">
        <w:rPr>
          <w:color w:val="000000"/>
        </w:rPr>
        <w:t xml:space="preserve">ra dei ritocchi agli Oratori e scrisse la versione Inglese del “Trionfo del tempo”. </w:t>
      </w:r>
    </w:p>
    <w:p w:rsidR="00446F8A" w:rsidRDefault="0075678D" w:rsidP="00DB6D5D">
      <w:pPr>
        <w:pStyle w:val="Corpotesto"/>
        <w:spacing w:line="276" w:lineRule="auto"/>
        <w:jc w:val="left"/>
        <w:rPr>
          <w:color w:val="000000"/>
        </w:rPr>
      </w:pPr>
      <w:r w:rsidRPr="00DD3373">
        <w:rPr>
          <w:color w:val="000000"/>
        </w:rPr>
        <w:t xml:space="preserve">Continuò a fare concerti come organista. Il 7 aprile del 1759, il formidabile vecchio é presente </w:t>
      </w:r>
      <w:r w:rsidR="00AB0450">
        <w:rPr>
          <w:color w:val="000000"/>
        </w:rPr>
        <w:t xml:space="preserve"> </w:t>
      </w:r>
      <w:r w:rsidRPr="00DD3373">
        <w:rPr>
          <w:color w:val="000000"/>
        </w:rPr>
        <w:t>al suo “Messia”, che chiudeva la stagione. Sette giorni dopo, il 14 aprile, quietamente, chiudeva la “Sua stagione”. Il 20 aprile fu tumulato a Westminster. Sul</w:t>
      </w:r>
      <w:r w:rsidR="00A14EF1" w:rsidRPr="00DD3373">
        <w:rPr>
          <w:color w:val="000000"/>
        </w:rPr>
        <w:t>l’</w:t>
      </w:r>
      <w:r w:rsidRPr="00DD3373">
        <w:rPr>
          <w:color w:val="000000"/>
        </w:rPr>
        <w:t xml:space="preserve">epigrafe del monumento, volle </w:t>
      </w:r>
      <w:r w:rsidR="00AB0450">
        <w:rPr>
          <w:color w:val="000000"/>
        </w:rPr>
        <w:t xml:space="preserve"> </w:t>
      </w:r>
      <w:r w:rsidRPr="00DD3373">
        <w:rPr>
          <w:color w:val="000000"/>
        </w:rPr>
        <w:t xml:space="preserve">soltanto nome e date. Un articolo di giornale, riportava un anonimo epitaffio: </w:t>
      </w:r>
      <w:r w:rsidRPr="00DD3373">
        <w:rPr>
          <w:i/>
          <w:iCs/>
          <w:color w:val="000000"/>
        </w:rPr>
        <w:t>Qui riposano i resti del più eccellente musicista d’ogni tempo</w:t>
      </w:r>
      <w:r w:rsidRPr="00DD3373">
        <w:rPr>
          <w:color w:val="000000"/>
        </w:rPr>
        <w:t>.</w:t>
      </w:r>
    </w:p>
    <w:p w:rsidR="005B1699" w:rsidRDefault="005B1699" w:rsidP="00DB6D5D">
      <w:pPr>
        <w:pStyle w:val="Corpotesto"/>
        <w:spacing w:line="276" w:lineRule="auto"/>
        <w:jc w:val="left"/>
        <w:rPr>
          <w:color w:val="000000"/>
        </w:rPr>
      </w:pPr>
    </w:p>
    <w:p w:rsidR="00D94B94" w:rsidRDefault="00D94B94" w:rsidP="00DB6D5D">
      <w:pPr>
        <w:pStyle w:val="Corpotesto"/>
        <w:spacing w:line="276" w:lineRule="auto"/>
        <w:jc w:val="left"/>
        <w:rPr>
          <w:color w:val="000000"/>
        </w:rPr>
      </w:pPr>
    </w:p>
    <w:p w:rsidR="0075678D" w:rsidRPr="00CD4B91" w:rsidRDefault="00A24323" w:rsidP="00DB6D5D">
      <w:pPr>
        <w:pStyle w:val="Corpotesto"/>
        <w:numPr>
          <w:ilvl w:val="0"/>
          <w:numId w:val="14"/>
        </w:numPr>
        <w:spacing w:line="276" w:lineRule="auto"/>
        <w:ind w:left="0" w:hanging="25"/>
        <w:jc w:val="left"/>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DD3373"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F31BC"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DAL BAROCCO ALLA PERFEZIONE CLASSICA</w:t>
      </w:r>
      <w:r w:rsidR="00120561"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75678D" w:rsidRPr="00DD3373" w:rsidRDefault="0075678D" w:rsidP="00DB6D5D">
      <w:pPr>
        <w:pStyle w:val="Corpotesto"/>
        <w:spacing w:line="276" w:lineRule="auto"/>
        <w:jc w:val="left"/>
        <w:rPr>
          <w:color w:val="000000"/>
        </w:rPr>
      </w:pPr>
      <w:r w:rsidRPr="00DD3373">
        <w:rPr>
          <w:color w:val="000000"/>
          <w:u w:val="single"/>
        </w:rPr>
        <w:t>Nascita e sviluppo del pianoforte</w:t>
      </w:r>
      <w:r w:rsidRPr="00DD3373">
        <w:rPr>
          <w:color w:val="000000"/>
        </w:rPr>
        <w:t xml:space="preserve">. Non ci sono assolute certezze, sulla data di nascita del </w:t>
      </w:r>
      <w:r w:rsidR="00AB0450">
        <w:rPr>
          <w:color w:val="000000"/>
        </w:rPr>
        <w:t xml:space="preserve">           </w:t>
      </w:r>
      <w:r w:rsidRPr="00DD3373">
        <w:rPr>
          <w:color w:val="000000"/>
        </w:rPr>
        <w:t>pianoforte, anche se si parla frequentemente del 1709, certo invece è il nome del</w:t>
      </w:r>
      <w:r w:rsidR="00A14EF1" w:rsidRPr="00DD3373">
        <w:rPr>
          <w:color w:val="000000"/>
        </w:rPr>
        <w:t>l’</w:t>
      </w:r>
      <w:r w:rsidRPr="00DD3373">
        <w:rPr>
          <w:color w:val="000000"/>
        </w:rPr>
        <w:t xml:space="preserve">inventore </w:t>
      </w:r>
      <w:r w:rsidR="00AB0450">
        <w:rPr>
          <w:color w:val="000000"/>
        </w:rPr>
        <w:t xml:space="preserve"> </w:t>
      </w:r>
      <w:r w:rsidRPr="00DD3373">
        <w:rPr>
          <w:color w:val="000000"/>
        </w:rPr>
        <w:t>dello strumento:</w:t>
      </w:r>
    </w:p>
    <w:p w:rsidR="0075678D" w:rsidRPr="00DD3373" w:rsidRDefault="0075678D" w:rsidP="00DB6D5D">
      <w:pPr>
        <w:pStyle w:val="Corpotesto"/>
        <w:spacing w:line="276" w:lineRule="auto"/>
        <w:jc w:val="left"/>
        <w:rPr>
          <w:color w:val="000000"/>
        </w:rPr>
      </w:pPr>
      <w:r w:rsidRPr="00DD3373">
        <w:rPr>
          <w:b/>
          <w:bCs w:val="0"/>
          <w:color w:val="1F497D"/>
        </w:rPr>
        <w:t>Bartolomeo Cristofori</w:t>
      </w:r>
      <w:r w:rsidRPr="00DD3373">
        <w:rPr>
          <w:b/>
          <w:bCs w:val="0"/>
          <w:color w:val="000000"/>
        </w:rPr>
        <w:tab/>
      </w:r>
      <w:r w:rsidR="00D56EE8" w:rsidRPr="00DD3373">
        <w:rPr>
          <w:b/>
          <w:bCs w:val="0"/>
          <w:color w:val="000000"/>
        </w:rPr>
        <w:tab/>
      </w:r>
      <w:r w:rsidRPr="00DD3373">
        <w:rPr>
          <w:color w:val="000000"/>
        </w:rPr>
        <w:t>Padova, 4.5.1655 - Firenze, 27.1.1732</w:t>
      </w:r>
    </w:p>
    <w:p w:rsidR="00B61B13" w:rsidRPr="00A219DF" w:rsidRDefault="0030176D" w:rsidP="00DB6D5D">
      <w:pPr>
        <w:pStyle w:val="Corpotesto"/>
        <w:spacing w:line="276" w:lineRule="auto"/>
        <w:jc w:val="left"/>
        <w:rPr>
          <w:color w:val="000000"/>
        </w:rPr>
      </w:pPr>
      <w:r>
        <w:rPr>
          <w:noProof/>
          <w:color w:val="0000FF"/>
        </w:rPr>
        <w:drawing>
          <wp:inline distT="0" distB="0" distL="0" distR="0" wp14:anchorId="5274E08B" wp14:editId="68D7197F">
            <wp:extent cx="533400" cy="757555"/>
            <wp:effectExtent l="19050" t="0" r="0" b="0"/>
            <wp:docPr id="54" name="Immagine 54" descr="http://www.testiweb.com/pianoforte.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www.testiweb.com/pianoforte.htm"/>
                    <pic:cNvPicPr>
                      <a:picLocks noChangeAspect="1" noChangeArrowheads="1"/>
                    </pic:cNvPicPr>
                  </pic:nvPicPr>
                  <pic:blipFill>
                    <a:blip r:embed="rId62" cstate="print"/>
                    <a:srcRect/>
                    <a:stretch>
                      <a:fillRect/>
                    </a:stretch>
                  </pic:blipFill>
                  <pic:spPr bwMode="auto">
                    <a:xfrm>
                      <a:off x="0" y="0"/>
                      <a:ext cx="533400" cy="757555"/>
                    </a:xfrm>
                    <a:prstGeom prst="rect">
                      <a:avLst/>
                    </a:prstGeom>
                    <a:noFill/>
                    <a:ln w="9525">
                      <a:noFill/>
                      <a:miter lim="800000"/>
                      <a:headEnd/>
                      <a:tailEnd/>
                    </a:ln>
                  </pic:spPr>
                </pic:pic>
              </a:graphicData>
            </a:graphic>
          </wp:inline>
        </w:drawing>
      </w:r>
      <w:r w:rsidR="00D56EE8" w:rsidRPr="00A219DF">
        <w:rPr>
          <w:color w:val="000000"/>
        </w:rPr>
        <w:t xml:space="preserve"> </w:t>
      </w:r>
      <w:r w:rsidR="0075678D" w:rsidRPr="00A219DF">
        <w:rPr>
          <w:color w:val="000000"/>
        </w:rPr>
        <w:t xml:space="preserve">Artigiano alla corte Medicea. I Clavicordi erano delicati di suono, quindi udibili da poche persone. Il clavicembalo era difettoso a causa della corda pizzicata e il suono prodotto non era in rapporto con la forza con cui si premeva il tasto. Cristofori inventa il pianoforte con relativi martelletti chiamato inizialmente “Gravicembalo col piano e forte” (1711). </w:t>
      </w:r>
    </w:p>
    <w:p w:rsidR="00C75E3F" w:rsidRDefault="0075678D" w:rsidP="00DB6D5D">
      <w:pPr>
        <w:pStyle w:val="Corpotesto"/>
        <w:spacing w:line="276" w:lineRule="auto"/>
        <w:jc w:val="left"/>
        <w:rPr>
          <w:color w:val="000000"/>
        </w:rPr>
      </w:pPr>
      <w:r w:rsidRPr="00A219DF">
        <w:rPr>
          <w:color w:val="000000"/>
        </w:rPr>
        <w:t xml:space="preserve">Non è però in Italia che la costruzione dello strumento avviene in pratica. </w:t>
      </w:r>
      <w:r w:rsidR="00A14EF1" w:rsidRPr="00A219DF">
        <w:rPr>
          <w:color w:val="000000"/>
        </w:rPr>
        <w:t>L’</w:t>
      </w:r>
      <w:r w:rsidRPr="00A219DF">
        <w:rPr>
          <w:color w:val="000000"/>
        </w:rPr>
        <w:t>idea di Cristofori si realizza in Germania. Bach fu forse il primo dei grandi musicisti a provare il nuovo strumento, costruito da Gottfri</w:t>
      </w:r>
      <w:r w:rsidR="002F096E">
        <w:rPr>
          <w:color w:val="000000"/>
        </w:rPr>
        <w:t xml:space="preserve">e </w:t>
      </w:r>
      <w:r w:rsidRPr="00A219DF">
        <w:rPr>
          <w:color w:val="000000"/>
        </w:rPr>
        <w:t xml:space="preserve">Silbermann, ne rimase colpito, ma individuò i difetti su cui lavorare: </w:t>
      </w:r>
      <w:r w:rsidR="00AB0450">
        <w:rPr>
          <w:color w:val="000000"/>
        </w:rPr>
        <w:t xml:space="preserve">      </w:t>
      </w:r>
      <w:r w:rsidRPr="00A219DF">
        <w:rPr>
          <w:color w:val="000000"/>
        </w:rPr>
        <w:t xml:space="preserve">meccanica pesante e registro acuto poco sonoro. Nel 1768 è uno dei figli di Bach, Giovanni </w:t>
      </w:r>
      <w:r w:rsidR="00AB0450">
        <w:rPr>
          <w:color w:val="000000"/>
        </w:rPr>
        <w:t xml:space="preserve"> </w:t>
      </w:r>
      <w:r w:rsidRPr="00A219DF">
        <w:rPr>
          <w:color w:val="000000"/>
        </w:rPr>
        <w:t xml:space="preserve">Cristiano, soprannominato “Milanese”, poi “Londinese”, luoghi in cui aveva soggiornato, ad </w:t>
      </w:r>
      <w:r w:rsidR="00AB0450">
        <w:rPr>
          <w:color w:val="000000"/>
        </w:rPr>
        <w:t xml:space="preserve">  </w:t>
      </w:r>
      <w:r w:rsidRPr="00A219DF">
        <w:rPr>
          <w:color w:val="000000"/>
        </w:rPr>
        <w:t xml:space="preserve">esibirsi con il nuovo strumento. </w:t>
      </w:r>
    </w:p>
    <w:p w:rsidR="00C75E3F" w:rsidRDefault="0075678D" w:rsidP="00DB6D5D">
      <w:pPr>
        <w:pStyle w:val="Corpotesto"/>
        <w:spacing w:line="276" w:lineRule="auto"/>
        <w:jc w:val="left"/>
        <w:rPr>
          <w:color w:val="000000"/>
        </w:rPr>
      </w:pPr>
      <w:r w:rsidRPr="00A219DF">
        <w:rPr>
          <w:color w:val="000000"/>
        </w:rPr>
        <w:t xml:space="preserve">In un concerto a Londra, ottiene, oltre al personale successo, la certezza che il clavicembalo è superato. Londra e Vienna diventano il luogo in cui il pianoforte inizia ad essere costruito in </w:t>
      </w:r>
      <w:r w:rsidR="00AB0450">
        <w:rPr>
          <w:color w:val="000000"/>
        </w:rPr>
        <w:t xml:space="preserve"> </w:t>
      </w:r>
      <w:r w:rsidRPr="00A219DF">
        <w:rPr>
          <w:color w:val="000000"/>
        </w:rPr>
        <w:lastRenderedPageBreak/>
        <w:t>modo industriale. A Londra lavorano Erard e Pleyel, francesi, che dopo la rivoluzione torn</w:t>
      </w:r>
      <w:r w:rsidRPr="00A219DF">
        <w:rPr>
          <w:color w:val="000000"/>
        </w:rPr>
        <w:t>a</w:t>
      </w:r>
      <w:r w:rsidRPr="00A219DF">
        <w:rPr>
          <w:color w:val="000000"/>
        </w:rPr>
        <w:t xml:space="preserve">no in patria e sviluppano la </w:t>
      </w:r>
      <w:r w:rsidR="00E75013" w:rsidRPr="00A219DF">
        <w:rPr>
          <w:color w:val="000000"/>
        </w:rPr>
        <w:t xml:space="preserve">meccanica </w:t>
      </w:r>
      <w:r w:rsidRPr="00A219DF">
        <w:rPr>
          <w:color w:val="000000"/>
        </w:rPr>
        <w:t>funzional</w:t>
      </w:r>
      <w:r w:rsidR="00E75013" w:rsidRPr="00A219DF">
        <w:rPr>
          <w:color w:val="000000"/>
        </w:rPr>
        <w:t>e</w:t>
      </w:r>
      <w:r w:rsidRPr="00A219DF">
        <w:rPr>
          <w:color w:val="000000"/>
        </w:rPr>
        <w:t xml:space="preserve"> dello strumento. </w:t>
      </w:r>
    </w:p>
    <w:p w:rsidR="00B51439" w:rsidRDefault="0075678D" w:rsidP="00DB6D5D">
      <w:pPr>
        <w:pStyle w:val="Corpotesto"/>
        <w:spacing w:line="276" w:lineRule="auto"/>
        <w:jc w:val="left"/>
        <w:rPr>
          <w:color w:val="000000"/>
        </w:rPr>
      </w:pPr>
      <w:r w:rsidRPr="00A219DF">
        <w:rPr>
          <w:color w:val="000000"/>
        </w:rPr>
        <w:t xml:space="preserve">In America, grossi progressi con il costruttore Babock, primo ad inventare un telaio di ghisa nel 1825, in seguito, nel 1843, </w:t>
      </w:r>
      <w:r w:rsidR="00A14EF1" w:rsidRPr="00A219DF">
        <w:rPr>
          <w:color w:val="000000"/>
        </w:rPr>
        <w:t>l’</w:t>
      </w:r>
      <w:r w:rsidRPr="00A219DF">
        <w:rPr>
          <w:color w:val="000000"/>
        </w:rPr>
        <w:t xml:space="preserve">idea è migliorata da Chickering. Il telaio di ghisa permetteva un suono di percussione robusto, che sul telaio di legno avrebbe, alla lunga, rovinato lo strumento. Henry Steinway, immigrato tedesco, aggiunge corde più lunghe, messe diagonalmente nei </w:t>
      </w:r>
      <w:r w:rsidR="00AB0450">
        <w:rPr>
          <w:color w:val="000000"/>
        </w:rPr>
        <w:t xml:space="preserve"> </w:t>
      </w:r>
      <w:r w:rsidRPr="00A219DF">
        <w:rPr>
          <w:color w:val="000000"/>
        </w:rPr>
        <w:t xml:space="preserve">bassi, ottenendo una maggiore sonorità. Il pianoforte era scelto proprio in funzione sonora. </w:t>
      </w:r>
      <w:r w:rsidR="00AB0450">
        <w:rPr>
          <w:color w:val="000000"/>
        </w:rPr>
        <w:t xml:space="preserve">     </w:t>
      </w:r>
      <w:r w:rsidRPr="00A219DF">
        <w:rPr>
          <w:color w:val="000000"/>
        </w:rPr>
        <w:t>Per Chopin era adatto un Pleyel, strumento morbido; per Liszt, era meglio suonare sul</w:t>
      </w:r>
      <w:r w:rsidR="00A14EF1" w:rsidRPr="00A219DF">
        <w:rPr>
          <w:color w:val="000000"/>
        </w:rPr>
        <w:t>l’</w:t>
      </w:r>
      <w:r w:rsidRPr="00A219DF">
        <w:rPr>
          <w:color w:val="000000"/>
        </w:rPr>
        <w:t>Erard, più risonante. Kalkbrenner fu gran concertista, nei primi quarant’anni del</w:t>
      </w:r>
      <w:r w:rsidR="00A14EF1" w:rsidRPr="00A219DF">
        <w:rPr>
          <w:color w:val="000000"/>
        </w:rPr>
        <w:t>l’</w:t>
      </w:r>
      <w:r w:rsidRPr="00A219DF">
        <w:rPr>
          <w:color w:val="000000"/>
        </w:rPr>
        <w:t xml:space="preserve">ottocento. Lo ammirò anche Chopin. </w:t>
      </w:r>
    </w:p>
    <w:p w:rsidR="005F5A59" w:rsidRPr="00A219DF" w:rsidRDefault="0075678D" w:rsidP="00DB6D5D">
      <w:pPr>
        <w:pStyle w:val="Corpotesto"/>
        <w:spacing w:line="276" w:lineRule="auto"/>
        <w:jc w:val="left"/>
        <w:rPr>
          <w:color w:val="000000"/>
        </w:rPr>
      </w:pPr>
      <w:r w:rsidRPr="00A219DF">
        <w:rPr>
          <w:color w:val="000000"/>
        </w:rPr>
        <w:t xml:space="preserve">Nel 1824 Kalkbrenner è socio di Pleyel, quando è fondata la fabbrica di pianoforti. </w:t>
      </w:r>
      <w:r w:rsidR="00AB0450">
        <w:rPr>
          <w:color w:val="000000"/>
        </w:rPr>
        <w:t xml:space="preserve">                       </w:t>
      </w:r>
      <w:r w:rsidRPr="00A219DF">
        <w:rPr>
          <w:color w:val="000000"/>
        </w:rPr>
        <w:t xml:space="preserve">Uno costruisce, </w:t>
      </w:r>
      <w:r w:rsidR="00A14EF1" w:rsidRPr="00A219DF">
        <w:rPr>
          <w:color w:val="000000"/>
        </w:rPr>
        <w:t>l’</w:t>
      </w:r>
      <w:r w:rsidRPr="00A219DF">
        <w:rPr>
          <w:color w:val="000000"/>
        </w:rPr>
        <w:t xml:space="preserve">altro ne dimostra la validità. A Vienna, prima della rivoluzione del 1848, </w:t>
      </w:r>
      <w:r w:rsidR="00AB0450">
        <w:rPr>
          <w:color w:val="000000"/>
        </w:rPr>
        <w:t xml:space="preserve">         </w:t>
      </w:r>
      <w:r w:rsidRPr="00A219DF">
        <w:rPr>
          <w:color w:val="000000"/>
        </w:rPr>
        <w:t xml:space="preserve">le fabbriche di pianoforte erano 107. </w:t>
      </w:r>
    </w:p>
    <w:p w:rsidR="00416846" w:rsidRDefault="0075678D" w:rsidP="00DB6D5D">
      <w:pPr>
        <w:pStyle w:val="Corpotesto"/>
        <w:spacing w:line="276" w:lineRule="auto"/>
        <w:jc w:val="left"/>
        <w:rPr>
          <w:color w:val="000000"/>
        </w:rPr>
      </w:pPr>
      <w:r w:rsidRPr="00A219DF">
        <w:rPr>
          <w:color w:val="000000"/>
        </w:rPr>
        <w:t xml:space="preserve">Liszt, ad esempio, possedeva i pianoforti delle marche più importanti: </w:t>
      </w:r>
      <w:r w:rsidR="00A14EF1" w:rsidRPr="00A219DF">
        <w:rPr>
          <w:color w:val="000000"/>
        </w:rPr>
        <w:t>l’</w:t>
      </w:r>
      <w:r w:rsidRPr="00A219DF">
        <w:rPr>
          <w:color w:val="000000"/>
        </w:rPr>
        <w:t xml:space="preserve">inglese Broadwood, </w:t>
      </w:r>
      <w:r w:rsidR="00A14EF1" w:rsidRPr="00A219DF">
        <w:rPr>
          <w:color w:val="000000"/>
        </w:rPr>
        <w:t>l’</w:t>
      </w:r>
      <w:r w:rsidRPr="00A219DF">
        <w:rPr>
          <w:color w:val="000000"/>
        </w:rPr>
        <w:t xml:space="preserve">americano Steinway, il tedesco Bechstein e </w:t>
      </w:r>
      <w:r w:rsidR="00A14EF1" w:rsidRPr="00A219DF">
        <w:rPr>
          <w:color w:val="000000"/>
        </w:rPr>
        <w:t>l’</w:t>
      </w:r>
      <w:r w:rsidRPr="00A219DF">
        <w:rPr>
          <w:color w:val="000000"/>
        </w:rPr>
        <w:t xml:space="preserve">austriaco Bosendorfer. Marche eccellenti anche ai nostri giorni. </w:t>
      </w:r>
      <w:r w:rsidR="00A14EF1" w:rsidRPr="00A219DF">
        <w:rPr>
          <w:color w:val="000000"/>
        </w:rPr>
        <w:t>L’</w:t>
      </w:r>
      <w:r w:rsidRPr="00A219DF">
        <w:rPr>
          <w:color w:val="000000"/>
        </w:rPr>
        <w:t xml:space="preserve">idea geniale per la diffusione dello strumento è in ogni modo del tedesco </w:t>
      </w:r>
      <w:r w:rsidR="00AB0450">
        <w:rPr>
          <w:color w:val="000000"/>
        </w:rPr>
        <w:t xml:space="preserve">   </w:t>
      </w:r>
      <w:r w:rsidRPr="00A219DF">
        <w:rPr>
          <w:color w:val="000000"/>
        </w:rPr>
        <w:t xml:space="preserve">Muller, che costruisce pianoforti verticali, di minor costo, rendendo a tutti accessibile </w:t>
      </w:r>
      <w:r w:rsidR="00A14EF1" w:rsidRPr="00A219DF">
        <w:rPr>
          <w:color w:val="000000"/>
        </w:rPr>
        <w:t>l’</w:t>
      </w:r>
      <w:r w:rsidRPr="00A219DF">
        <w:rPr>
          <w:color w:val="000000"/>
        </w:rPr>
        <w:t xml:space="preserve">acquisto. Il passato ritorna, Cristofori aveva iniziato la storia del pianoforte. In Italia salvo rare </w:t>
      </w:r>
      <w:r w:rsidR="00AB0450">
        <w:rPr>
          <w:color w:val="000000"/>
        </w:rPr>
        <w:t xml:space="preserve"> </w:t>
      </w:r>
      <w:r w:rsidRPr="00A219DF">
        <w:rPr>
          <w:color w:val="000000"/>
        </w:rPr>
        <w:t xml:space="preserve">e marginali marche, d’apprezzabili pianoforti non se ne parlava. Dal 1978, esiste a Sacile, </w:t>
      </w:r>
      <w:r w:rsidR="00AB0450">
        <w:rPr>
          <w:color w:val="000000"/>
        </w:rPr>
        <w:t xml:space="preserve">          </w:t>
      </w:r>
      <w:r w:rsidRPr="00A219DF">
        <w:rPr>
          <w:color w:val="000000"/>
        </w:rPr>
        <w:t xml:space="preserve">provincia di Pordenone, un’azienda legata al nome di Paolo Fazioli, diplomato in pianoforte, </w:t>
      </w:r>
      <w:r w:rsidR="00AB0450">
        <w:rPr>
          <w:color w:val="000000"/>
        </w:rPr>
        <w:t xml:space="preserve"> </w:t>
      </w:r>
      <w:r w:rsidRPr="00A219DF">
        <w:rPr>
          <w:color w:val="000000"/>
        </w:rPr>
        <w:t xml:space="preserve">laureato in ingegneria. Costruisce stupendi pianoforti. Più di mille sono i pianoforti usciti dalla sua fabbrica, tutti costruiti quasi interamente a mano. </w:t>
      </w:r>
    </w:p>
    <w:p w:rsidR="0075678D" w:rsidRPr="00A219DF" w:rsidRDefault="0075678D" w:rsidP="00DB6D5D">
      <w:pPr>
        <w:pStyle w:val="Corpotesto"/>
        <w:spacing w:line="276" w:lineRule="auto"/>
        <w:jc w:val="left"/>
        <w:rPr>
          <w:color w:val="000000"/>
        </w:rPr>
      </w:pPr>
      <w:r w:rsidRPr="00A219DF">
        <w:rPr>
          <w:color w:val="000000"/>
        </w:rPr>
        <w:t xml:space="preserve">Il prezzo del meno caro si aggira sui 100.000 dollari. Al sultano del Brunei, </w:t>
      </w:r>
      <w:r w:rsidR="002F7D61" w:rsidRPr="00A219DF">
        <w:rPr>
          <w:color w:val="000000"/>
        </w:rPr>
        <w:t xml:space="preserve">è stato venduto </w:t>
      </w:r>
      <w:r w:rsidRPr="00A219DF">
        <w:rPr>
          <w:color w:val="000000"/>
        </w:rPr>
        <w:t>uno splendido esemplare</w:t>
      </w:r>
      <w:r w:rsidR="002F7D61" w:rsidRPr="00A219DF">
        <w:rPr>
          <w:color w:val="000000"/>
        </w:rPr>
        <w:t xml:space="preserve"> </w:t>
      </w:r>
      <w:r w:rsidRPr="00A219DF">
        <w:rPr>
          <w:color w:val="000000"/>
        </w:rPr>
        <w:t xml:space="preserve">al prezzo di 800.000 dollari. La cassa armonica è in prezioso abete rosso della Val di Fiemme. I pedali sono quattro. Il quarto pedale avvicina i martelletti alle corde, così da avere un pianissimo straordinario. Il modello “308” pesa circa 750 kg. È considerato come il miglior pianoforte da concerto del mondo. </w:t>
      </w:r>
      <w:r w:rsidR="00A14EF1" w:rsidRPr="00A219DF">
        <w:rPr>
          <w:color w:val="000000"/>
        </w:rPr>
        <w:t>L’</w:t>
      </w:r>
      <w:r w:rsidRPr="00A219DF">
        <w:rPr>
          <w:color w:val="000000"/>
        </w:rPr>
        <w:t>idea di Bartolomeo Cristofori è completata.</w:t>
      </w:r>
    </w:p>
    <w:p w:rsidR="0075678D" w:rsidRPr="00A219DF" w:rsidRDefault="0075678D" w:rsidP="00DB6D5D">
      <w:pPr>
        <w:pStyle w:val="Corpotesto"/>
        <w:spacing w:line="276" w:lineRule="auto"/>
        <w:jc w:val="left"/>
        <w:rPr>
          <w:bCs w:val="0"/>
          <w:i/>
          <w:iCs/>
          <w:color w:val="008080"/>
          <w:sz w:val="20"/>
          <w:szCs w:val="20"/>
        </w:rPr>
      </w:pPr>
      <w:r w:rsidRPr="00A219DF">
        <w:rPr>
          <w:b/>
          <w:bCs w:val="0"/>
          <w:i/>
          <w:color w:val="008080"/>
          <w:sz w:val="20"/>
          <w:szCs w:val="20"/>
        </w:rPr>
        <w:t>Suono di dollari.</w:t>
      </w:r>
      <w:r w:rsidRPr="00A219DF">
        <w:rPr>
          <w:i/>
          <w:color w:val="008080"/>
          <w:sz w:val="20"/>
          <w:szCs w:val="20"/>
        </w:rPr>
        <w:t xml:space="preserve"> Il record per il prezzo di un pianoforte, spetta ad uno Steinway, modello “D”, del 1880, decorato in stile vittoriano, che è stato venduto al prezzo di 1.200.000 dollari!  Unico lato negativo, i tasti del re degli str</w:t>
      </w:r>
      <w:r w:rsidRPr="00A219DF">
        <w:rPr>
          <w:i/>
          <w:color w:val="008080"/>
          <w:sz w:val="20"/>
          <w:szCs w:val="20"/>
        </w:rPr>
        <w:t>u</w:t>
      </w:r>
      <w:r w:rsidRPr="00A219DF">
        <w:rPr>
          <w:i/>
          <w:color w:val="008080"/>
          <w:sz w:val="20"/>
          <w:szCs w:val="20"/>
        </w:rPr>
        <w:t>menti. Gli attuali tasti sono in materiale plasticato, precedentemente erano in avorio. Quanti elefanti sono stati s</w:t>
      </w:r>
      <w:r w:rsidRPr="00A219DF">
        <w:rPr>
          <w:i/>
          <w:color w:val="008080"/>
          <w:sz w:val="20"/>
          <w:szCs w:val="20"/>
        </w:rPr>
        <w:t>a</w:t>
      </w:r>
      <w:r w:rsidRPr="00A219DF">
        <w:rPr>
          <w:i/>
          <w:color w:val="008080"/>
          <w:sz w:val="20"/>
          <w:szCs w:val="20"/>
        </w:rPr>
        <w:t xml:space="preserve">crificati, per fare dei tasti?  </w:t>
      </w:r>
    </w:p>
    <w:p w:rsidR="00E75013" w:rsidRPr="00A219DF" w:rsidRDefault="0075678D" w:rsidP="00DB6D5D">
      <w:pPr>
        <w:pStyle w:val="Corpotesto"/>
        <w:spacing w:line="276" w:lineRule="auto"/>
        <w:jc w:val="left"/>
        <w:rPr>
          <w:bCs w:val="0"/>
          <w:iCs/>
          <w:color w:val="000000"/>
        </w:rPr>
      </w:pPr>
      <w:r w:rsidRPr="00A219DF">
        <w:rPr>
          <w:bCs w:val="0"/>
          <w:iCs/>
          <w:color w:val="000000"/>
        </w:rPr>
        <w:t xml:space="preserve">Bach cessa di vivere nel 1750. Già 15 anni prima della scomparsa, la sua Musica era </w:t>
      </w:r>
      <w:r w:rsidR="00AB0450">
        <w:rPr>
          <w:bCs w:val="0"/>
          <w:iCs/>
          <w:color w:val="000000"/>
        </w:rPr>
        <w:t xml:space="preserve">              </w:t>
      </w:r>
      <w:r w:rsidRPr="00A219DF">
        <w:rPr>
          <w:bCs w:val="0"/>
          <w:iCs/>
          <w:color w:val="000000"/>
        </w:rPr>
        <w:t xml:space="preserve">considerata troppo difficile e rigorosa, troppo polifonica e poco attenta a far risaltare la linea </w:t>
      </w:r>
      <w:r w:rsidR="00AB0450">
        <w:rPr>
          <w:bCs w:val="0"/>
          <w:iCs/>
          <w:color w:val="000000"/>
        </w:rPr>
        <w:t xml:space="preserve"> </w:t>
      </w:r>
      <w:r w:rsidRPr="00A219DF">
        <w:rPr>
          <w:bCs w:val="0"/>
          <w:iCs/>
          <w:color w:val="000000"/>
        </w:rPr>
        <w:t xml:space="preserve">melodica principale. Questa critica negativa ci fa piuttosto capire come intorno alla metà del 1700, la sensibilità musicale prevalente fosse cambiata, tanto da far passare Bach addirittura come un “Noioso parruccone”   anche dagli stessi figli, musicisti. In questo periodo si hanno </w:t>
      </w:r>
      <w:r w:rsidR="00AB0450">
        <w:rPr>
          <w:bCs w:val="0"/>
          <w:iCs/>
          <w:color w:val="000000"/>
        </w:rPr>
        <w:t xml:space="preserve"> </w:t>
      </w:r>
      <w:r w:rsidRPr="00A219DF">
        <w:rPr>
          <w:bCs w:val="0"/>
          <w:iCs/>
          <w:color w:val="000000"/>
        </w:rPr>
        <w:t xml:space="preserve">poche innovazioni, come se, con Bach e </w:t>
      </w:r>
      <w:r w:rsidR="008225A4">
        <w:rPr>
          <w:bCs w:val="0"/>
          <w:iCs/>
          <w:color w:val="000000"/>
        </w:rPr>
        <w:t>Handel</w:t>
      </w:r>
      <w:r w:rsidRPr="00A219DF">
        <w:rPr>
          <w:bCs w:val="0"/>
          <w:iCs/>
          <w:color w:val="000000"/>
        </w:rPr>
        <w:t xml:space="preserve">, tutto si fosse fermato. </w:t>
      </w:r>
    </w:p>
    <w:p w:rsidR="005F5A59" w:rsidRPr="00A219DF" w:rsidRDefault="0075678D" w:rsidP="00DB6D5D">
      <w:pPr>
        <w:pStyle w:val="Corpotesto"/>
        <w:spacing w:line="276" w:lineRule="auto"/>
        <w:jc w:val="left"/>
        <w:rPr>
          <w:bCs w:val="0"/>
          <w:iCs/>
          <w:color w:val="000000"/>
        </w:rPr>
      </w:pPr>
      <w:r w:rsidRPr="00A219DF">
        <w:rPr>
          <w:bCs w:val="0"/>
          <w:iCs/>
          <w:color w:val="000000"/>
        </w:rPr>
        <w:t xml:space="preserve">Abbiamo un ponte di passaggio tra il barocco, che i due Luterani concludono, e </w:t>
      </w:r>
      <w:r w:rsidR="00882BEA" w:rsidRPr="00A219DF">
        <w:rPr>
          <w:bCs w:val="0"/>
          <w:iCs/>
          <w:color w:val="000000"/>
        </w:rPr>
        <w:t>l</w:t>
      </w:r>
      <w:r w:rsidR="00A14EF1" w:rsidRPr="00A219DF">
        <w:rPr>
          <w:bCs w:val="0"/>
          <w:iCs/>
          <w:color w:val="000000"/>
        </w:rPr>
        <w:t>’</w:t>
      </w:r>
      <w:r w:rsidRPr="00A219DF">
        <w:rPr>
          <w:bCs w:val="0"/>
          <w:iCs/>
          <w:color w:val="000000"/>
        </w:rPr>
        <w:t xml:space="preserve">avvento del classicismo Viennese di Haydn, Mozart e Beethoven. Solo con loro rivivranno nuove idee e momenti musicalmente rilevanti. </w:t>
      </w:r>
    </w:p>
    <w:p w:rsidR="003A56C2" w:rsidRPr="00A219DF" w:rsidRDefault="0075678D" w:rsidP="00DB6D5D">
      <w:pPr>
        <w:pStyle w:val="Corpotesto"/>
        <w:spacing w:line="276" w:lineRule="auto"/>
        <w:jc w:val="left"/>
        <w:rPr>
          <w:bCs w:val="0"/>
          <w:iCs/>
          <w:color w:val="000000"/>
        </w:rPr>
      </w:pPr>
      <w:r w:rsidRPr="00A219DF">
        <w:rPr>
          <w:bCs w:val="0"/>
          <w:iCs/>
          <w:color w:val="000000"/>
        </w:rPr>
        <w:t>Massimi rappresentanti di questi anni confusi, sono proprio i due figli di Bach e:</w:t>
      </w:r>
    </w:p>
    <w:p w:rsidR="005F5A59" w:rsidRPr="00A219DF" w:rsidRDefault="005F5A59" w:rsidP="00DB6D5D">
      <w:pPr>
        <w:pStyle w:val="Corpotesto"/>
        <w:spacing w:line="276" w:lineRule="auto"/>
        <w:jc w:val="left"/>
        <w:rPr>
          <w:b/>
          <w:iCs/>
          <w:color w:val="1F497D"/>
          <w:u w:val="single"/>
        </w:rPr>
      </w:pPr>
    </w:p>
    <w:p w:rsidR="00D56EE8" w:rsidRPr="00A219DF" w:rsidRDefault="0075678D" w:rsidP="00DB6D5D">
      <w:pPr>
        <w:pStyle w:val="Corpotesto"/>
        <w:spacing w:line="276" w:lineRule="auto"/>
        <w:jc w:val="left"/>
        <w:rPr>
          <w:bCs w:val="0"/>
          <w:iCs/>
          <w:color w:val="000000"/>
        </w:rPr>
      </w:pPr>
      <w:r w:rsidRPr="00A219DF">
        <w:rPr>
          <w:b/>
          <w:iCs/>
          <w:color w:val="1F497D"/>
          <w:u w:val="single"/>
        </w:rPr>
        <w:t>Georg Philipp Telemannn</w:t>
      </w:r>
      <w:r w:rsidRPr="00A219DF">
        <w:rPr>
          <w:bCs w:val="0"/>
          <w:iCs/>
          <w:color w:val="000000"/>
        </w:rPr>
        <w:tab/>
        <w:t xml:space="preserve">  Magdeburgo, 14.3.1681 - Amburgo, 25.6.1767</w:t>
      </w:r>
      <w:r w:rsidR="00D56EE8" w:rsidRPr="00A219DF">
        <w:rPr>
          <w:bCs w:val="0"/>
          <w:iCs/>
          <w:color w:val="000000"/>
        </w:rPr>
        <w:t>.</w:t>
      </w:r>
    </w:p>
    <w:p w:rsidR="00B51439" w:rsidRDefault="0075678D" w:rsidP="00DB6D5D">
      <w:pPr>
        <w:pStyle w:val="Corpotesto"/>
        <w:spacing w:line="276" w:lineRule="auto"/>
        <w:jc w:val="left"/>
        <w:rPr>
          <w:bCs w:val="0"/>
          <w:iCs/>
          <w:color w:val="000000"/>
        </w:rPr>
      </w:pPr>
      <w:r w:rsidRPr="00A219DF">
        <w:rPr>
          <w:bCs w:val="0"/>
          <w:iCs/>
          <w:color w:val="000000"/>
        </w:rPr>
        <w:lastRenderedPageBreak/>
        <w:t xml:space="preserve"> </w:t>
      </w:r>
      <w:r w:rsidR="0030176D">
        <w:rPr>
          <w:noProof/>
          <w:color w:val="0187C5"/>
          <w:sz w:val="15"/>
          <w:szCs w:val="15"/>
        </w:rPr>
        <w:drawing>
          <wp:inline distT="0" distB="0" distL="0" distR="0" wp14:anchorId="1EFA17A6" wp14:editId="7B69EE1A">
            <wp:extent cx="652145" cy="868045"/>
            <wp:effectExtent l="19050" t="0" r="0" b="0"/>
            <wp:docPr id="55" name="Immagine 55" descr="Georg+Philipp+Telem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Georg+Philipp+Telemann"/>
                    <pic:cNvPicPr>
                      <a:picLocks noChangeAspect="1" noChangeArrowheads="1"/>
                    </pic:cNvPicPr>
                  </pic:nvPicPr>
                  <pic:blipFill>
                    <a:blip r:embed="rId63" cstate="print"/>
                    <a:srcRect/>
                    <a:stretch>
                      <a:fillRect/>
                    </a:stretch>
                  </pic:blipFill>
                  <pic:spPr bwMode="auto">
                    <a:xfrm>
                      <a:off x="0" y="0"/>
                      <a:ext cx="652145" cy="868045"/>
                    </a:xfrm>
                    <a:prstGeom prst="rect">
                      <a:avLst/>
                    </a:prstGeom>
                    <a:noFill/>
                    <a:ln w="9525">
                      <a:noFill/>
                      <a:miter lim="800000"/>
                      <a:headEnd/>
                      <a:tailEnd/>
                    </a:ln>
                  </pic:spPr>
                </pic:pic>
              </a:graphicData>
            </a:graphic>
          </wp:inline>
        </w:drawing>
      </w:r>
      <w:r w:rsidR="00AD79DE" w:rsidRPr="00A219DF">
        <w:rPr>
          <w:color w:val="1B1B1B"/>
          <w:sz w:val="15"/>
          <w:szCs w:val="15"/>
        </w:rPr>
        <w:t xml:space="preserve"> </w:t>
      </w:r>
      <w:r w:rsidRPr="00A219DF">
        <w:rPr>
          <w:bCs w:val="0"/>
          <w:iCs/>
          <w:color w:val="000000"/>
        </w:rPr>
        <w:t xml:space="preserve">Trasferitosi nel 1707 ad Eisenach, conosce Bach. Diventano amici, sono ambedue organisti. Che sogno </w:t>
      </w:r>
      <w:r w:rsidR="00A14EF1" w:rsidRPr="00A219DF">
        <w:rPr>
          <w:bCs w:val="0"/>
          <w:iCs/>
          <w:color w:val="000000"/>
        </w:rPr>
        <w:t>l’</w:t>
      </w:r>
      <w:r w:rsidRPr="00A219DF">
        <w:rPr>
          <w:bCs w:val="0"/>
          <w:iCs/>
          <w:color w:val="000000"/>
        </w:rPr>
        <w:t xml:space="preserve">esser presenti, nel momento in cui suonano e ascoltano, </w:t>
      </w:r>
      <w:r w:rsidR="00A14EF1" w:rsidRPr="00A219DF">
        <w:rPr>
          <w:bCs w:val="0"/>
          <w:iCs/>
          <w:color w:val="000000"/>
        </w:rPr>
        <w:t>l’</w:t>
      </w:r>
      <w:r w:rsidRPr="00A219DF">
        <w:rPr>
          <w:bCs w:val="0"/>
          <w:iCs/>
          <w:color w:val="000000"/>
        </w:rPr>
        <w:t>uno del</w:t>
      </w:r>
      <w:r w:rsidR="00A14EF1" w:rsidRPr="00A219DF">
        <w:rPr>
          <w:bCs w:val="0"/>
          <w:iCs/>
          <w:color w:val="000000"/>
        </w:rPr>
        <w:t>l’</w:t>
      </w:r>
      <w:r w:rsidRPr="00A219DF">
        <w:rPr>
          <w:bCs w:val="0"/>
          <w:iCs/>
          <w:color w:val="000000"/>
        </w:rPr>
        <w:t xml:space="preserve">altro, le composizioni. Brividi piacevoli. </w:t>
      </w:r>
    </w:p>
    <w:p w:rsidR="00AF31BC" w:rsidRDefault="0075678D" w:rsidP="00DB6D5D">
      <w:pPr>
        <w:pStyle w:val="Corpotesto"/>
        <w:spacing w:line="276" w:lineRule="auto"/>
        <w:jc w:val="left"/>
        <w:rPr>
          <w:bCs w:val="0"/>
          <w:iCs/>
          <w:color w:val="000000"/>
        </w:rPr>
      </w:pPr>
      <w:r w:rsidRPr="00A219DF">
        <w:rPr>
          <w:bCs w:val="0"/>
          <w:iCs/>
          <w:color w:val="000000"/>
        </w:rPr>
        <w:t xml:space="preserve">Telemannn si trasferisce a Francoforte (1712), e definitivamente ad Amburgo (1721). Fu, senza dubbio, “oscurato” da Bach, dal quale sembra imparare quel lavoro incessante e monumentale, che lo porterà a far Musica di tutti i tipi. 36 Oratori, 16 Messe, Passioni (circa 50!), una </w:t>
      </w:r>
      <w:r w:rsidR="00AB0450">
        <w:rPr>
          <w:bCs w:val="0"/>
          <w:iCs/>
          <w:color w:val="000000"/>
        </w:rPr>
        <w:t xml:space="preserve">               </w:t>
      </w:r>
      <w:r w:rsidRPr="00A219DF">
        <w:rPr>
          <w:bCs w:val="0"/>
          <w:iCs/>
          <w:color w:val="000000"/>
        </w:rPr>
        <w:t xml:space="preserve">quarantina d’Opere teatrali, 1765 Cantate e un’imponente produzione di circa 600 opere </w:t>
      </w:r>
      <w:r w:rsidR="00AB0450">
        <w:rPr>
          <w:bCs w:val="0"/>
          <w:iCs/>
          <w:color w:val="000000"/>
        </w:rPr>
        <w:t xml:space="preserve">         </w:t>
      </w:r>
      <w:r w:rsidRPr="00A219DF">
        <w:rPr>
          <w:bCs w:val="0"/>
          <w:iCs/>
          <w:color w:val="000000"/>
        </w:rPr>
        <w:t xml:space="preserve">strumentali nelle quali abbondano indicazioni agogiche tipo: Moderato, Vivace, Allegretto e </w:t>
      </w:r>
      <w:r w:rsidR="00AB0450">
        <w:rPr>
          <w:bCs w:val="0"/>
          <w:iCs/>
          <w:color w:val="000000"/>
        </w:rPr>
        <w:t xml:space="preserve">       </w:t>
      </w:r>
      <w:r w:rsidRPr="00A219DF">
        <w:rPr>
          <w:bCs w:val="0"/>
          <w:iCs/>
          <w:color w:val="000000"/>
        </w:rPr>
        <w:t>anche (nientemeno che) Soave, Dolce e un “Con contento”. Nel brano conclusivo della sua “Musique de table” (1733), addirittura un “Furioso”</w:t>
      </w:r>
      <w:r w:rsidR="00AD79DE" w:rsidRPr="00A219DF">
        <w:rPr>
          <w:bCs w:val="0"/>
          <w:iCs/>
          <w:color w:val="000000"/>
        </w:rPr>
        <w:t xml:space="preserve">. </w:t>
      </w:r>
    </w:p>
    <w:p w:rsidR="00AD79DE" w:rsidRPr="00A219DF" w:rsidRDefault="0075678D" w:rsidP="00DB6D5D">
      <w:pPr>
        <w:pStyle w:val="Corpotesto"/>
        <w:spacing w:line="276" w:lineRule="auto"/>
        <w:jc w:val="left"/>
        <w:rPr>
          <w:bCs w:val="0"/>
          <w:iCs/>
          <w:color w:val="000000"/>
        </w:rPr>
      </w:pPr>
      <w:r w:rsidRPr="00A219DF">
        <w:rPr>
          <w:bCs w:val="0"/>
          <w:iCs/>
          <w:color w:val="000000"/>
        </w:rPr>
        <w:t>Per sua sfortuna, nessuno lo considera o vede la sua genialità. Musicalmente è accerchiato, Bach da una parte, Corelli, dal</w:t>
      </w:r>
      <w:r w:rsidR="00A14EF1" w:rsidRPr="00A219DF">
        <w:rPr>
          <w:bCs w:val="0"/>
          <w:iCs/>
          <w:color w:val="000000"/>
        </w:rPr>
        <w:t>l’</w:t>
      </w:r>
      <w:r w:rsidRPr="00A219DF">
        <w:rPr>
          <w:bCs w:val="0"/>
          <w:iCs/>
          <w:color w:val="000000"/>
        </w:rPr>
        <w:t xml:space="preserve">altra. Deve continuamente adeguarsi. </w:t>
      </w:r>
    </w:p>
    <w:p w:rsidR="005B1699" w:rsidRDefault="0075678D" w:rsidP="00DB6D5D">
      <w:pPr>
        <w:pStyle w:val="Corpotesto"/>
        <w:spacing w:line="276" w:lineRule="auto"/>
        <w:jc w:val="left"/>
        <w:rPr>
          <w:bCs w:val="0"/>
          <w:iCs/>
          <w:color w:val="000000"/>
        </w:rPr>
      </w:pPr>
      <w:r w:rsidRPr="00A219DF">
        <w:rPr>
          <w:bCs w:val="0"/>
          <w:iCs/>
          <w:color w:val="000000"/>
        </w:rPr>
        <w:t>Tutti in quegli anni parlano di Heinichen e del Mattheson e di un nuovo modo di concepire la Musica. Oltre alla melodia e al</w:t>
      </w:r>
      <w:r w:rsidR="00A14EF1" w:rsidRPr="00A219DF">
        <w:rPr>
          <w:bCs w:val="0"/>
          <w:iCs/>
          <w:color w:val="000000"/>
        </w:rPr>
        <w:t>l’</w:t>
      </w:r>
      <w:r w:rsidRPr="00A219DF">
        <w:rPr>
          <w:bCs w:val="0"/>
          <w:iCs/>
          <w:color w:val="000000"/>
        </w:rPr>
        <w:t xml:space="preserve">Armonia in una composizione del suo tempo era necessario il nuovo stile “Sentimentale” e le novità della “Galanteria”. </w:t>
      </w:r>
    </w:p>
    <w:p w:rsidR="005B1699" w:rsidRDefault="0075678D" w:rsidP="00DB6D5D">
      <w:pPr>
        <w:pStyle w:val="Corpotesto"/>
        <w:spacing w:line="276" w:lineRule="auto"/>
        <w:jc w:val="left"/>
        <w:rPr>
          <w:bCs w:val="0"/>
          <w:iCs/>
          <w:color w:val="000000"/>
        </w:rPr>
      </w:pPr>
      <w:r w:rsidRPr="00A219DF">
        <w:rPr>
          <w:bCs w:val="0"/>
          <w:iCs/>
          <w:color w:val="000000"/>
        </w:rPr>
        <w:t xml:space="preserve">Nelle opere teatrali inserisce anche quella comicità italiana, con piccole dosi di raffinatezza francesi, “bevande” che in Germania non erano molto gradite. Telemannn, confuso, ha </w:t>
      </w:r>
      <w:r w:rsidR="00AB0450">
        <w:rPr>
          <w:bCs w:val="0"/>
          <w:iCs/>
          <w:color w:val="000000"/>
        </w:rPr>
        <w:t xml:space="preserve">             </w:t>
      </w:r>
      <w:r w:rsidRPr="00A219DF">
        <w:rPr>
          <w:bCs w:val="0"/>
          <w:iCs/>
          <w:color w:val="000000"/>
        </w:rPr>
        <w:t>cognizione d’essere incolpevole.</w:t>
      </w:r>
      <w:r w:rsidR="006235BA" w:rsidRPr="00A219DF">
        <w:rPr>
          <w:bCs w:val="0"/>
          <w:iCs/>
          <w:color w:val="000000"/>
        </w:rPr>
        <w:t xml:space="preserve"> </w:t>
      </w:r>
      <w:r w:rsidRPr="00A219DF">
        <w:rPr>
          <w:bCs w:val="0"/>
          <w:iCs/>
          <w:color w:val="000000"/>
        </w:rPr>
        <w:t xml:space="preserve">In tarda età gli chiuderanno la strada Haydn e il bambino </w:t>
      </w:r>
      <w:r w:rsidR="00AB0450">
        <w:rPr>
          <w:bCs w:val="0"/>
          <w:iCs/>
          <w:color w:val="000000"/>
        </w:rPr>
        <w:t xml:space="preserve">         </w:t>
      </w:r>
      <w:r w:rsidRPr="00A219DF">
        <w:rPr>
          <w:bCs w:val="0"/>
          <w:iCs/>
          <w:color w:val="000000"/>
        </w:rPr>
        <w:t xml:space="preserve">prodigio Mozart. Non avendo avuto insegnanti di Musica e avendo, per amore di quest’arte  troncato gli studi di Legge, nel 1702, a soli 21 anni, aprì a Lipsia una delle prime Scuole </w:t>
      </w:r>
      <w:r w:rsidR="00AB0450">
        <w:rPr>
          <w:bCs w:val="0"/>
          <w:iCs/>
          <w:color w:val="000000"/>
        </w:rPr>
        <w:t xml:space="preserve">           </w:t>
      </w:r>
      <w:r w:rsidRPr="00A219DF">
        <w:rPr>
          <w:bCs w:val="0"/>
          <w:iCs/>
          <w:color w:val="000000"/>
        </w:rPr>
        <w:t xml:space="preserve">pubbliche di Musica, il “Collegium musicum”, sovvenzionato dalle autorità cittadine, che in </w:t>
      </w:r>
      <w:r w:rsidR="00AB0450">
        <w:rPr>
          <w:bCs w:val="0"/>
          <w:iCs/>
          <w:color w:val="000000"/>
        </w:rPr>
        <w:t xml:space="preserve">          </w:t>
      </w:r>
      <w:r w:rsidRPr="00A219DF">
        <w:rPr>
          <w:bCs w:val="0"/>
          <w:iCs/>
          <w:color w:val="000000"/>
        </w:rPr>
        <w:t xml:space="preserve">seguito farà di Lipsia uno dei maggiori centri musicali d’Europa. </w:t>
      </w:r>
    </w:p>
    <w:p w:rsidR="0075678D" w:rsidRPr="00A219DF" w:rsidRDefault="0075678D" w:rsidP="00DB6D5D">
      <w:pPr>
        <w:pStyle w:val="Corpotesto"/>
        <w:spacing w:line="276" w:lineRule="auto"/>
        <w:jc w:val="left"/>
        <w:rPr>
          <w:bCs w:val="0"/>
          <w:iCs/>
          <w:color w:val="000000"/>
        </w:rPr>
      </w:pPr>
      <w:r w:rsidRPr="00A219DF">
        <w:rPr>
          <w:bCs w:val="0"/>
          <w:iCs/>
          <w:color w:val="000000"/>
        </w:rPr>
        <w:t xml:space="preserve">Nel 1729, Bach n’assumerà la direzione. Nel 1728, ad Amburgo, fonda una rivista musicale, </w:t>
      </w:r>
      <w:r w:rsidR="00771400">
        <w:rPr>
          <w:bCs w:val="0"/>
          <w:iCs/>
          <w:color w:val="000000"/>
        </w:rPr>
        <w:t xml:space="preserve">   </w:t>
      </w:r>
      <w:r w:rsidRPr="00A219DF">
        <w:rPr>
          <w:bCs w:val="0"/>
          <w:iCs/>
          <w:color w:val="000000"/>
        </w:rPr>
        <w:t>“Il preciso maestro di Musica”.</w:t>
      </w:r>
    </w:p>
    <w:p w:rsidR="0075678D" w:rsidRPr="00A219DF" w:rsidRDefault="0075678D" w:rsidP="00DB6D5D">
      <w:pPr>
        <w:pStyle w:val="Corpotesto"/>
        <w:spacing w:line="276" w:lineRule="auto"/>
        <w:jc w:val="left"/>
        <w:rPr>
          <w:bCs w:val="0"/>
          <w:iCs/>
          <w:color w:val="000000"/>
        </w:rPr>
      </w:pPr>
      <w:r w:rsidRPr="00A219DF">
        <w:rPr>
          <w:bCs w:val="0"/>
          <w:iCs/>
          <w:color w:val="000000"/>
        </w:rPr>
        <w:t xml:space="preserve">Quando la Musica di Bach è riscoperta, dopo la morte di Telemann, la sua Musica </w:t>
      </w:r>
      <w:r w:rsidR="00771400">
        <w:rPr>
          <w:bCs w:val="0"/>
          <w:iCs/>
          <w:color w:val="000000"/>
        </w:rPr>
        <w:t xml:space="preserve">                 </w:t>
      </w:r>
      <w:r w:rsidRPr="00A219DF">
        <w:rPr>
          <w:bCs w:val="0"/>
          <w:iCs/>
          <w:color w:val="000000"/>
        </w:rPr>
        <w:t xml:space="preserve">temporaneamente, per non dire quasi definitivamente, scompare. Spesso si è banalmente </w:t>
      </w:r>
      <w:r w:rsidR="00771400">
        <w:rPr>
          <w:bCs w:val="0"/>
          <w:iCs/>
          <w:color w:val="000000"/>
        </w:rPr>
        <w:t xml:space="preserve">       </w:t>
      </w:r>
      <w:r w:rsidRPr="00A219DF">
        <w:rPr>
          <w:bCs w:val="0"/>
          <w:iCs/>
          <w:color w:val="000000"/>
        </w:rPr>
        <w:t xml:space="preserve">contrapposta la sua Musica a quella di Bach. Fatto assolutamente privo d’originalità. </w:t>
      </w:r>
      <w:r w:rsidR="00771400">
        <w:rPr>
          <w:bCs w:val="0"/>
          <w:iCs/>
          <w:color w:val="000000"/>
        </w:rPr>
        <w:t xml:space="preserve">                </w:t>
      </w:r>
      <w:r w:rsidRPr="00A219DF">
        <w:rPr>
          <w:bCs w:val="0"/>
          <w:iCs/>
          <w:color w:val="000000"/>
        </w:rPr>
        <w:t xml:space="preserve">Con Bach, tutti sono perdenti! Telemannn è stato grande e sfortunato compositore, nato in </w:t>
      </w:r>
      <w:r w:rsidR="00771400">
        <w:rPr>
          <w:bCs w:val="0"/>
          <w:iCs/>
          <w:color w:val="000000"/>
        </w:rPr>
        <w:t xml:space="preserve">   </w:t>
      </w:r>
      <w:r w:rsidRPr="00A219DF">
        <w:rPr>
          <w:bCs w:val="0"/>
          <w:iCs/>
          <w:color w:val="000000"/>
        </w:rPr>
        <w:t>data e luoghi sbagliati.</w:t>
      </w:r>
    </w:p>
    <w:p w:rsidR="0075678D" w:rsidRPr="00A219DF" w:rsidRDefault="0075678D" w:rsidP="00DB6D5D">
      <w:pPr>
        <w:pStyle w:val="Corpotesto"/>
        <w:spacing w:line="276" w:lineRule="auto"/>
        <w:jc w:val="left"/>
        <w:rPr>
          <w:bCs w:val="0"/>
          <w:i/>
          <w:iCs/>
          <w:color w:val="008080"/>
          <w:sz w:val="20"/>
          <w:szCs w:val="20"/>
        </w:rPr>
      </w:pPr>
      <w:r w:rsidRPr="00A219DF">
        <w:rPr>
          <w:b/>
          <w:i/>
          <w:iCs/>
          <w:color w:val="008080"/>
          <w:sz w:val="20"/>
          <w:szCs w:val="20"/>
        </w:rPr>
        <w:t>Tema alla Telemannn</w:t>
      </w:r>
      <w:r w:rsidRPr="00A219DF">
        <w:rPr>
          <w:bCs w:val="0"/>
          <w:i/>
          <w:iCs/>
          <w:color w:val="008080"/>
          <w:sz w:val="20"/>
          <w:szCs w:val="20"/>
        </w:rPr>
        <w:t xml:space="preserve">. È il caso di inserire a questo punto un concetto che riguarda chiunque: “In genere </w:t>
      </w:r>
      <w:r w:rsidR="00771400">
        <w:rPr>
          <w:bCs w:val="0"/>
          <w:i/>
          <w:iCs/>
          <w:color w:val="008080"/>
          <w:sz w:val="20"/>
          <w:szCs w:val="20"/>
        </w:rPr>
        <w:t xml:space="preserve">      </w:t>
      </w:r>
      <w:r w:rsidRPr="00A219DF">
        <w:rPr>
          <w:bCs w:val="0"/>
          <w:i/>
          <w:iCs/>
          <w:color w:val="008080"/>
          <w:sz w:val="20"/>
          <w:szCs w:val="20"/>
        </w:rPr>
        <w:t xml:space="preserve">quando s’inizia una qualsiasi attività, si ha poca esperienza, ma se si è aiutati dalla fortuna si può aver successo. Quando si acquisisce </w:t>
      </w:r>
      <w:r w:rsidR="00A14EF1" w:rsidRPr="00A219DF">
        <w:rPr>
          <w:bCs w:val="0"/>
          <w:i/>
          <w:iCs/>
          <w:color w:val="008080"/>
          <w:sz w:val="20"/>
          <w:szCs w:val="20"/>
        </w:rPr>
        <w:t>l’</w:t>
      </w:r>
      <w:r w:rsidRPr="00A219DF">
        <w:rPr>
          <w:bCs w:val="0"/>
          <w:i/>
          <w:iCs/>
          <w:color w:val="008080"/>
          <w:sz w:val="20"/>
          <w:szCs w:val="20"/>
        </w:rPr>
        <w:t>esperienza, bisogna augurarsi tuttavia che la fortuna non se ne vada”. Con il parere del poeta Antoine Rivarol</w:t>
      </w:r>
      <w:r w:rsidR="00771400">
        <w:rPr>
          <w:bCs w:val="0"/>
          <w:i/>
          <w:iCs/>
          <w:color w:val="008080"/>
          <w:sz w:val="20"/>
          <w:szCs w:val="20"/>
        </w:rPr>
        <w:t>,</w:t>
      </w:r>
      <w:r w:rsidRPr="00A219DF">
        <w:rPr>
          <w:bCs w:val="0"/>
          <w:i/>
          <w:iCs/>
          <w:color w:val="008080"/>
          <w:sz w:val="20"/>
          <w:szCs w:val="20"/>
        </w:rPr>
        <w:t xml:space="preserve"> concludiamo </w:t>
      </w:r>
      <w:r w:rsidR="00A14EF1" w:rsidRPr="00A219DF">
        <w:rPr>
          <w:bCs w:val="0"/>
          <w:i/>
          <w:iCs/>
          <w:color w:val="008080"/>
          <w:sz w:val="20"/>
          <w:szCs w:val="20"/>
        </w:rPr>
        <w:t>l’</w:t>
      </w:r>
      <w:r w:rsidRPr="00A219DF">
        <w:rPr>
          <w:bCs w:val="0"/>
          <w:i/>
          <w:iCs/>
          <w:color w:val="008080"/>
          <w:sz w:val="20"/>
          <w:szCs w:val="20"/>
        </w:rPr>
        <w:t>esposizione del tema: “</w:t>
      </w:r>
      <w:r w:rsidRPr="00A219DF">
        <w:rPr>
          <w:bCs w:val="0"/>
          <w:i/>
          <w:color w:val="008080"/>
          <w:sz w:val="20"/>
          <w:szCs w:val="20"/>
        </w:rPr>
        <w:t>La speranza è un prestito chiesto alla fortuna</w:t>
      </w:r>
      <w:r w:rsidRPr="00A219DF">
        <w:rPr>
          <w:bCs w:val="0"/>
          <w:i/>
          <w:iCs/>
          <w:color w:val="008080"/>
          <w:sz w:val="20"/>
          <w:szCs w:val="20"/>
        </w:rPr>
        <w:t>”.</w:t>
      </w:r>
    </w:p>
    <w:p w:rsidR="00D94B94" w:rsidRDefault="00D94B94" w:rsidP="00DB6D5D">
      <w:pPr>
        <w:pStyle w:val="Corpotesto"/>
        <w:spacing w:line="276" w:lineRule="auto"/>
        <w:jc w:val="left"/>
        <w:rPr>
          <w:b/>
          <w:iCs/>
          <w:color w:val="1F497D"/>
        </w:rPr>
      </w:pPr>
    </w:p>
    <w:p w:rsidR="0075678D" w:rsidRPr="00A219DF" w:rsidRDefault="0075678D" w:rsidP="00DB6D5D">
      <w:pPr>
        <w:pStyle w:val="Corpotesto"/>
        <w:spacing w:line="276" w:lineRule="auto"/>
        <w:jc w:val="left"/>
        <w:rPr>
          <w:bCs w:val="0"/>
          <w:iCs/>
          <w:color w:val="000000"/>
        </w:rPr>
      </w:pPr>
      <w:r w:rsidRPr="00A219DF">
        <w:rPr>
          <w:b/>
          <w:iCs/>
          <w:color w:val="1F497D"/>
        </w:rPr>
        <w:t>Carlo Filippo Emanuele</w:t>
      </w:r>
      <w:r w:rsidRPr="00A219DF">
        <w:rPr>
          <w:bCs w:val="0"/>
          <w:iCs/>
          <w:color w:val="1F497D"/>
        </w:rPr>
        <w:t xml:space="preserve"> </w:t>
      </w:r>
      <w:r w:rsidRPr="00A219DF">
        <w:rPr>
          <w:b/>
          <w:iCs/>
          <w:color w:val="1F497D"/>
        </w:rPr>
        <w:t>Bach</w:t>
      </w:r>
      <w:r w:rsidRPr="00A219DF">
        <w:rPr>
          <w:b/>
          <w:iCs/>
          <w:color w:val="000000"/>
        </w:rPr>
        <w:tab/>
      </w:r>
      <w:r w:rsidRPr="00A219DF">
        <w:rPr>
          <w:bCs w:val="0"/>
          <w:iCs/>
          <w:color w:val="000000"/>
        </w:rPr>
        <w:t xml:space="preserve">Weimar, 8.3.1714 - Amburgo, 14.12.1788 </w:t>
      </w:r>
    </w:p>
    <w:p w:rsidR="005F5A59" w:rsidRPr="00A219DF" w:rsidRDefault="0075678D" w:rsidP="00DB6D5D">
      <w:pPr>
        <w:pStyle w:val="Corpotesto"/>
        <w:spacing w:line="276" w:lineRule="auto"/>
        <w:jc w:val="left"/>
        <w:rPr>
          <w:bCs w:val="0"/>
          <w:iCs/>
          <w:color w:val="000000"/>
        </w:rPr>
      </w:pPr>
      <w:r w:rsidRPr="00A219DF">
        <w:rPr>
          <w:bCs w:val="0"/>
          <w:iCs/>
          <w:color w:val="000000"/>
        </w:rPr>
        <w:t xml:space="preserve">Secondogenito di Bach, trasferitosi a Berlino, fu presentato al grande Federico II e nel 1740 </w:t>
      </w:r>
      <w:r w:rsidR="00771400">
        <w:rPr>
          <w:bCs w:val="0"/>
          <w:iCs/>
          <w:color w:val="000000"/>
        </w:rPr>
        <w:t xml:space="preserve">   </w:t>
      </w:r>
      <w:r w:rsidRPr="00A219DF">
        <w:rPr>
          <w:bCs w:val="0"/>
          <w:iCs/>
          <w:color w:val="000000"/>
        </w:rPr>
        <w:t xml:space="preserve">ottenne la nomina di maestro di corte. Federico II, </w:t>
      </w:r>
      <w:r w:rsidR="00A14EF1" w:rsidRPr="00A219DF">
        <w:rPr>
          <w:bCs w:val="0"/>
          <w:iCs/>
          <w:color w:val="000000"/>
        </w:rPr>
        <w:t>l’</w:t>
      </w:r>
      <w:r w:rsidRPr="00A219DF">
        <w:rPr>
          <w:bCs w:val="0"/>
          <w:iCs/>
          <w:color w:val="000000"/>
        </w:rPr>
        <w:t xml:space="preserve">imperatore </w:t>
      </w:r>
      <w:r w:rsidRPr="00A219DF">
        <w:rPr>
          <w:bCs w:val="0"/>
          <w:i/>
          <w:color w:val="000000"/>
        </w:rPr>
        <w:t>flautista</w:t>
      </w:r>
      <w:r w:rsidRPr="00A219DF">
        <w:rPr>
          <w:bCs w:val="0"/>
          <w:iCs/>
          <w:color w:val="000000"/>
        </w:rPr>
        <w:t xml:space="preserve">, forse diede questa </w:t>
      </w:r>
      <w:r w:rsidR="00771400">
        <w:rPr>
          <w:bCs w:val="0"/>
          <w:iCs/>
          <w:color w:val="000000"/>
        </w:rPr>
        <w:t xml:space="preserve">   </w:t>
      </w:r>
      <w:r w:rsidRPr="00A219DF">
        <w:rPr>
          <w:bCs w:val="0"/>
          <w:iCs/>
          <w:color w:val="000000"/>
        </w:rPr>
        <w:t xml:space="preserve">carica a Carlo Filippo Emanuele, sapendo della grandezza del genitore. Un tema </w:t>
      </w:r>
      <w:r w:rsidRPr="00A219DF">
        <w:rPr>
          <w:bCs w:val="0"/>
          <w:iCs/>
          <w:color w:val="000000"/>
        </w:rPr>
        <w:lastRenderedPageBreak/>
        <w:t>del</w:t>
      </w:r>
      <w:r w:rsidR="00A14EF1" w:rsidRPr="00A219DF">
        <w:rPr>
          <w:bCs w:val="0"/>
          <w:iCs/>
          <w:color w:val="000000"/>
        </w:rPr>
        <w:t>l’</w:t>
      </w:r>
      <w:r w:rsidRPr="00A219DF">
        <w:rPr>
          <w:bCs w:val="0"/>
          <w:iCs/>
          <w:color w:val="000000"/>
        </w:rPr>
        <w:t xml:space="preserve">imperatore, eseguito </w:t>
      </w:r>
      <w:r w:rsidR="00C31DE3">
        <w:rPr>
          <w:bCs w:val="0"/>
          <w:iCs/>
          <w:color w:val="000000"/>
        </w:rPr>
        <w:t xml:space="preserve">dallo stesso </w:t>
      </w:r>
      <w:r w:rsidRPr="00A219DF">
        <w:rPr>
          <w:bCs w:val="0"/>
          <w:iCs/>
          <w:color w:val="000000"/>
        </w:rPr>
        <w:t xml:space="preserve">al flauto, darà lo spunto al grande padre Bach per la </w:t>
      </w:r>
      <w:r w:rsidR="00771400">
        <w:rPr>
          <w:bCs w:val="0"/>
          <w:iCs/>
          <w:color w:val="000000"/>
        </w:rPr>
        <w:t xml:space="preserve"> </w:t>
      </w:r>
      <w:r w:rsidRPr="00A219DF">
        <w:rPr>
          <w:bCs w:val="0"/>
          <w:iCs/>
          <w:color w:val="000000"/>
        </w:rPr>
        <w:t xml:space="preserve">composizione di </w:t>
      </w:r>
      <w:r w:rsidRPr="00A219DF">
        <w:rPr>
          <w:bCs w:val="0"/>
          <w:i/>
          <w:color w:val="000000"/>
        </w:rPr>
        <w:t>Offerta Musicale</w:t>
      </w:r>
      <w:r w:rsidRPr="00A219DF">
        <w:rPr>
          <w:bCs w:val="0"/>
          <w:iCs/>
          <w:color w:val="000000"/>
        </w:rPr>
        <w:t xml:space="preserve">. Nel 1768 il Bach figlio, si reca ad Amburgo, dove, dopo </w:t>
      </w:r>
      <w:r w:rsidR="00771400">
        <w:rPr>
          <w:bCs w:val="0"/>
          <w:iCs/>
          <w:color w:val="000000"/>
        </w:rPr>
        <w:t xml:space="preserve">    </w:t>
      </w:r>
      <w:r w:rsidRPr="00A219DF">
        <w:rPr>
          <w:bCs w:val="0"/>
          <w:iCs/>
          <w:color w:val="000000"/>
        </w:rPr>
        <w:t xml:space="preserve">Telemannn avrà </w:t>
      </w:r>
      <w:r w:rsidR="00A14EF1" w:rsidRPr="00A219DF">
        <w:rPr>
          <w:bCs w:val="0"/>
          <w:iCs/>
          <w:color w:val="000000"/>
        </w:rPr>
        <w:t>l’</w:t>
      </w:r>
      <w:r w:rsidRPr="00A219DF">
        <w:rPr>
          <w:bCs w:val="0"/>
          <w:iCs/>
          <w:color w:val="000000"/>
        </w:rPr>
        <w:t xml:space="preserve">incarico di direttore delle cinque Chiese. </w:t>
      </w:r>
    </w:p>
    <w:p w:rsidR="0075678D" w:rsidRDefault="0075678D" w:rsidP="00DB6D5D">
      <w:pPr>
        <w:pStyle w:val="Corpotesto"/>
        <w:spacing w:line="276" w:lineRule="auto"/>
        <w:jc w:val="left"/>
        <w:rPr>
          <w:bCs w:val="0"/>
          <w:iCs/>
          <w:color w:val="000000"/>
        </w:rPr>
      </w:pPr>
      <w:r w:rsidRPr="00A219DF">
        <w:rPr>
          <w:bCs w:val="0"/>
          <w:iCs/>
          <w:color w:val="000000"/>
        </w:rPr>
        <w:t xml:space="preserve">Carlo Filippo Emanuele è autore di un </w:t>
      </w:r>
      <w:r w:rsidRPr="00A219DF">
        <w:rPr>
          <w:bCs w:val="0"/>
          <w:i/>
          <w:color w:val="000000"/>
        </w:rPr>
        <w:t>Saggio di metodo per la tastiera</w:t>
      </w:r>
      <w:r w:rsidRPr="00A219DF">
        <w:rPr>
          <w:bCs w:val="0"/>
          <w:iCs/>
          <w:color w:val="000000"/>
        </w:rPr>
        <w:t>. In una lettera rivela la sua estetica musicale: “</w:t>
      </w:r>
      <w:r w:rsidRPr="00A219DF">
        <w:rPr>
          <w:bCs w:val="0"/>
          <w:i/>
          <w:color w:val="000000"/>
        </w:rPr>
        <w:t xml:space="preserve">un musicista non può commuovere gli altri, se si commuove egli </w:t>
      </w:r>
      <w:r w:rsidR="00771400">
        <w:rPr>
          <w:bCs w:val="0"/>
          <w:i/>
          <w:color w:val="000000"/>
        </w:rPr>
        <w:t xml:space="preserve">     </w:t>
      </w:r>
      <w:r w:rsidRPr="00A219DF">
        <w:rPr>
          <w:bCs w:val="0"/>
          <w:i/>
          <w:color w:val="000000"/>
        </w:rPr>
        <w:t>stesso”</w:t>
      </w:r>
      <w:r w:rsidRPr="00A219DF">
        <w:rPr>
          <w:bCs w:val="0"/>
          <w:iCs/>
          <w:color w:val="000000"/>
        </w:rPr>
        <w:t xml:space="preserve">. La frase rivela un comprensibile autocontrollo ma forse, troppo distacco. Memore del quinto Concerto Brandeburghese, il figlio di Bach comporrà i primi concerti per Clavicembalo </w:t>
      </w:r>
      <w:r w:rsidR="00771400">
        <w:rPr>
          <w:bCs w:val="0"/>
          <w:iCs/>
          <w:color w:val="000000"/>
        </w:rPr>
        <w:t xml:space="preserve">   </w:t>
      </w:r>
      <w:r w:rsidRPr="00A219DF">
        <w:rPr>
          <w:bCs w:val="0"/>
          <w:iCs/>
          <w:color w:val="000000"/>
        </w:rPr>
        <w:t>e</w:t>
      </w:r>
      <w:r w:rsidR="00771400">
        <w:rPr>
          <w:bCs w:val="0"/>
          <w:iCs/>
          <w:color w:val="000000"/>
        </w:rPr>
        <w:t xml:space="preserve"> </w:t>
      </w:r>
      <w:r w:rsidR="006235BA" w:rsidRPr="00A219DF">
        <w:rPr>
          <w:bCs w:val="0"/>
          <w:iCs/>
          <w:color w:val="000000"/>
        </w:rPr>
        <w:t>o</w:t>
      </w:r>
      <w:r w:rsidRPr="00A219DF">
        <w:rPr>
          <w:bCs w:val="0"/>
          <w:iCs/>
          <w:color w:val="000000"/>
        </w:rPr>
        <w:t>rchestra. Così come il fratello:</w:t>
      </w:r>
    </w:p>
    <w:p w:rsidR="0075678D" w:rsidRPr="00A219DF" w:rsidRDefault="0075678D" w:rsidP="00DB6D5D">
      <w:pPr>
        <w:pStyle w:val="Corpotesto"/>
        <w:spacing w:line="276" w:lineRule="auto"/>
        <w:jc w:val="left"/>
        <w:rPr>
          <w:bCs w:val="0"/>
          <w:iCs/>
          <w:color w:val="000000"/>
        </w:rPr>
      </w:pPr>
      <w:r w:rsidRPr="00A219DF">
        <w:rPr>
          <w:b/>
          <w:iCs/>
          <w:color w:val="1F497D"/>
        </w:rPr>
        <w:t>Giovanni Cristiano Bach</w:t>
      </w:r>
      <w:r w:rsidRPr="00A219DF">
        <w:rPr>
          <w:b/>
          <w:iCs/>
          <w:color w:val="000000"/>
        </w:rPr>
        <w:tab/>
      </w:r>
      <w:r w:rsidR="004502EA" w:rsidRPr="00A219DF">
        <w:rPr>
          <w:b/>
          <w:iCs/>
          <w:color w:val="000000"/>
        </w:rPr>
        <w:t xml:space="preserve">       </w:t>
      </w:r>
      <w:r w:rsidRPr="00A219DF">
        <w:rPr>
          <w:bCs w:val="0"/>
          <w:iCs/>
          <w:color w:val="000000"/>
        </w:rPr>
        <w:t>Lipsia, 5.9.1735 - Londra, 1.1.1782</w:t>
      </w:r>
    </w:p>
    <w:p w:rsidR="00771400" w:rsidRDefault="0075678D" w:rsidP="00DB6D5D">
      <w:pPr>
        <w:pStyle w:val="Corpotesto"/>
        <w:spacing w:line="276" w:lineRule="auto"/>
        <w:jc w:val="left"/>
        <w:rPr>
          <w:bCs w:val="0"/>
          <w:iCs/>
          <w:color w:val="000000"/>
        </w:rPr>
      </w:pPr>
      <w:r w:rsidRPr="00A219DF">
        <w:rPr>
          <w:bCs w:val="0"/>
          <w:iCs/>
          <w:color w:val="000000"/>
        </w:rPr>
        <w:t xml:space="preserve">Giovanni Cristiano, ultimo dei 19 figli di Bach e allievo del fratello Carlo Filippo Emanuele, fu, come detto, uno dei primi ad utilizzare il neonato pianoforte. </w:t>
      </w:r>
    </w:p>
    <w:p w:rsidR="004148C0" w:rsidRPr="00A219DF" w:rsidRDefault="0075678D" w:rsidP="00DB6D5D">
      <w:pPr>
        <w:pStyle w:val="Corpotesto"/>
        <w:spacing w:line="276" w:lineRule="auto"/>
        <w:jc w:val="left"/>
        <w:rPr>
          <w:bCs w:val="0"/>
          <w:iCs/>
          <w:color w:val="000000"/>
        </w:rPr>
      </w:pPr>
      <w:r w:rsidRPr="00A219DF">
        <w:rPr>
          <w:bCs w:val="0"/>
          <w:iCs/>
          <w:color w:val="000000"/>
        </w:rPr>
        <w:t xml:space="preserve">Studiò a Bologna con Padre Martini. Dopo essersi convertito al Cattolicesimo fu a Milano, dove ottenne il posto d’organista nel Duomo. </w:t>
      </w:r>
      <w:r w:rsidR="00A14EF1" w:rsidRPr="00A219DF">
        <w:rPr>
          <w:bCs w:val="0"/>
          <w:iCs/>
          <w:color w:val="000000"/>
        </w:rPr>
        <w:t>L’</w:t>
      </w:r>
      <w:r w:rsidRPr="00A219DF">
        <w:rPr>
          <w:bCs w:val="0"/>
          <w:iCs/>
          <w:color w:val="000000"/>
        </w:rPr>
        <w:t xml:space="preserve">opera “Artaserse” rappresentata a Torino nel 1761 </w:t>
      </w:r>
      <w:r w:rsidR="00771400">
        <w:rPr>
          <w:bCs w:val="0"/>
          <w:iCs/>
          <w:color w:val="000000"/>
        </w:rPr>
        <w:t xml:space="preserve">  </w:t>
      </w:r>
      <w:r w:rsidRPr="00A219DF">
        <w:rPr>
          <w:bCs w:val="0"/>
          <w:iCs/>
          <w:color w:val="000000"/>
        </w:rPr>
        <w:t xml:space="preserve">gli diede buona fama. </w:t>
      </w:r>
      <w:r w:rsidR="00A14EF1" w:rsidRPr="00A219DF">
        <w:rPr>
          <w:bCs w:val="0"/>
          <w:iCs/>
          <w:color w:val="000000"/>
        </w:rPr>
        <w:t>L’</w:t>
      </w:r>
      <w:r w:rsidRPr="00A219DF">
        <w:rPr>
          <w:bCs w:val="0"/>
          <w:iCs/>
          <w:color w:val="000000"/>
        </w:rPr>
        <w:t xml:space="preserve">impresaria del King’s Theatre, dove si rappresentavano le opere </w:t>
      </w:r>
      <w:r w:rsidR="00771400">
        <w:rPr>
          <w:bCs w:val="0"/>
          <w:iCs/>
          <w:color w:val="000000"/>
        </w:rPr>
        <w:t xml:space="preserve">       </w:t>
      </w:r>
      <w:r w:rsidRPr="00A219DF">
        <w:rPr>
          <w:bCs w:val="0"/>
          <w:iCs/>
          <w:color w:val="000000"/>
        </w:rPr>
        <w:t>italiane, lo “contratta”. Sempre a Londra, Giovanni Cristiano dopo essere stato nominato “Ma</w:t>
      </w:r>
      <w:r w:rsidRPr="00A219DF">
        <w:rPr>
          <w:bCs w:val="0"/>
          <w:iCs/>
          <w:color w:val="000000"/>
        </w:rPr>
        <w:t>e</w:t>
      </w:r>
      <w:r w:rsidRPr="00A219DF">
        <w:rPr>
          <w:bCs w:val="0"/>
          <w:iCs/>
          <w:color w:val="000000"/>
        </w:rPr>
        <w:t>stro della Regina” inaugura dei concerti (i Bach-Abel) in abbonamento.</w:t>
      </w:r>
    </w:p>
    <w:p w:rsidR="005B1699" w:rsidRDefault="0075678D" w:rsidP="00DB6D5D">
      <w:pPr>
        <w:pStyle w:val="Corpotesto"/>
        <w:spacing w:line="276" w:lineRule="auto"/>
        <w:jc w:val="left"/>
        <w:rPr>
          <w:bCs w:val="0"/>
          <w:iCs/>
          <w:color w:val="000000"/>
        </w:rPr>
      </w:pPr>
      <w:r w:rsidRPr="00A219DF">
        <w:rPr>
          <w:bCs w:val="0"/>
          <w:iCs/>
          <w:color w:val="000000"/>
        </w:rPr>
        <w:t>Fors</w:t>
      </w:r>
      <w:r w:rsidR="00F36CFE">
        <w:rPr>
          <w:bCs w:val="0"/>
          <w:iCs/>
          <w:color w:val="000000"/>
        </w:rPr>
        <w:t xml:space="preserve">e é </w:t>
      </w:r>
      <w:r w:rsidRPr="00A219DF">
        <w:rPr>
          <w:bCs w:val="0"/>
          <w:iCs/>
          <w:color w:val="000000"/>
        </w:rPr>
        <w:t xml:space="preserve">uno dei primi casi. A Londra ha modo di conoscere </w:t>
      </w:r>
      <w:r w:rsidR="00C31DE3" w:rsidRPr="00A219DF">
        <w:rPr>
          <w:bCs w:val="0"/>
          <w:iCs/>
          <w:color w:val="000000"/>
        </w:rPr>
        <w:t>e di suonare</w:t>
      </w:r>
      <w:r w:rsidR="00BA75CA">
        <w:rPr>
          <w:bCs w:val="0"/>
          <w:iCs/>
          <w:color w:val="000000"/>
        </w:rPr>
        <w:t xml:space="preserve"> con</w:t>
      </w:r>
      <w:r w:rsidR="00C31DE3" w:rsidRPr="00A219DF">
        <w:rPr>
          <w:bCs w:val="0"/>
          <w:iCs/>
          <w:color w:val="000000"/>
        </w:rPr>
        <w:t xml:space="preserve"> </w:t>
      </w:r>
      <w:r w:rsidRPr="00A219DF">
        <w:rPr>
          <w:bCs w:val="0"/>
          <w:iCs/>
          <w:color w:val="000000"/>
        </w:rPr>
        <w:t xml:space="preserve">il giovane Mozart, che aveva otto anni. Si sposa con la cantante Italiana Cecilia Grassi. </w:t>
      </w:r>
    </w:p>
    <w:p w:rsidR="004F193A" w:rsidRPr="00A219DF" w:rsidRDefault="0075678D" w:rsidP="00DB6D5D">
      <w:pPr>
        <w:pStyle w:val="Corpotesto"/>
        <w:spacing w:line="276" w:lineRule="auto"/>
        <w:jc w:val="left"/>
        <w:rPr>
          <w:bCs w:val="0"/>
          <w:iCs/>
          <w:color w:val="000000"/>
        </w:rPr>
      </w:pPr>
      <w:r w:rsidRPr="00A219DF">
        <w:rPr>
          <w:bCs w:val="0"/>
          <w:iCs/>
          <w:color w:val="000000"/>
        </w:rPr>
        <w:t xml:space="preserve">In questi anni fortunati torna due volte, brevemente, in Germania. Una carriera più generosa di quella del grande padre? Forse! Ad eccezione degli ultimi anni di vita. </w:t>
      </w:r>
    </w:p>
    <w:p w:rsidR="004148C0" w:rsidRPr="00A219DF" w:rsidRDefault="0075678D" w:rsidP="00DB6D5D">
      <w:pPr>
        <w:pStyle w:val="Corpotesto"/>
        <w:spacing w:line="276" w:lineRule="auto"/>
        <w:jc w:val="left"/>
        <w:rPr>
          <w:bCs w:val="0"/>
          <w:iCs/>
          <w:color w:val="000000"/>
        </w:rPr>
      </w:pPr>
      <w:r w:rsidRPr="00A219DF">
        <w:rPr>
          <w:bCs w:val="0"/>
          <w:iCs/>
          <w:color w:val="000000"/>
        </w:rPr>
        <w:t xml:space="preserve">Il notevole ma effimero successo </w:t>
      </w:r>
      <w:r w:rsidR="00A14EF1" w:rsidRPr="00A219DF">
        <w:rPr>
          <w:bCs w:val="0"/>
          <w:iCs/>
          <w:color w:val="000000"/>
        </w:rPr>
        <w:t>l’</w:t>
      </w:r>
      <w:r w:rsidRPr="00A219DF">
        <w:rPr>
          <w:bCs w:val="0"/>
          <w:iCs/>
          <w:color w:val="000000"/>
        </w:rPr>
        <w:t>aveva spinto a spendere più di quanto potesse. La Regina arrivò a pagare, dopo la sua mor</w:t>
      </w:r>
      <w:r w:rsidR="00E67354" w:rsidRPr="00A219DF">
        <w:rPr>
          <w:bCs w:val="0"/>
          <w:iCs/>
          <w:color w:val="000000"/>
        </w:rPr>
        <w:t>te, parecchi debitori.</w:t>
      </w:r>
    </w:p>
    <w:p w:rsidR="00B61B13" w:rsidRPr="00A219DF" w:rsidRDefault="0075678D" w:rsidP="00DB6D5D">
      <w:pPr>
        <w:pStyle w:val="Corpotesto"/>
        <w:spacing w:line="276" w:lineRule="auto"/>
        <w:jc w:val="left"/>
        <w:rPr>
          <w:bCs w:val="0"/>
          <w:iCs/>
          <w:color w:val="000000"/>
        </w:rPr>
      </w:pPr>
      <w:r w:rsidRPr="00A219DF">
        <w:rPr>
          <w:bCs w:val="0"/>
          <w:iCs/>
          <w:color w:val="000000"/>
        </w:rPr>
        <w:t xml:space="preserve">Anche il Bach soprannominato “Milanese” e “Londinese” conosce negli ultimi anni di vita la </w:t>
      </w:r>
      <w:r w:rsidR="00771400">
        <w:rPr>
          <w:bCs w:val="0"/>
          <w:iCs/>
          <w:color w:val="000000"/>
        </w:rPr>
        <w:t xml:space="preserve">    </w:t>
      </w:r>
      <w:r w:rsidRPr="00A219DF">
        <w:rPr>
          <w:bCs w:val="0"/>
          <w:iCs/>
          <w:color w:val="000000"/>
        </w:rPr>
        <w:t xml:space="preserve">tristezza. Ripensa ai suoi giovanili anni, ricorda quel grande padre che suona in modo </w:t>
      </w:r>
      <w:r w:rsidR="00771400">
        <w:rPr>
          <w:bCs w:val="0"/>
          <w:iCs/>
          <w:color w:val="000000"/>
        </w:rPr>
        <w:t xml:space="preserve">         </w:t>
      </w:r>
      <w:r w:rsidRPr="00A219DF">
        <w:rPr>
          <w:bCs w:val="0"/>
          <w:iCs/>
          <w:color w:val="000000"/>
        </w:rPr>
        <w:t xml:space="preserve">magistrale, a dieci anni lo vuole imitare, a quindici lo vede volar via. Ora, con i debitori che </w:t>
      </w:r>
      <w:r w:rsidR="00771400">
        <w:rPr>
          <w:bCs w:val="0"/>
          <w:iCs/>
          <w:color w:val="000000"/>
        </w:rPr>
        <w:t xml:space="preserve"> </w:t>
      </w:r>
      <w:r w:rsidRPr="00A219DF">
        <w:rPr>
          <w:bCs w:val="0"/>
          <w:iCs/>
          <w:color w:val="000000"/>
        </w:rPr>
        <w:t xml:space="preserve">bussano alla porta, forse si rammarica di non aver eseguito in concerto i brani paterni. </w:t>
      </w:r>
      <w:r w:rsidR="00771400">
        <w:rPr>
          <w:bCs w:val="0"/>
          <w:iCs/>
          <w:color w:val="000000"/>
        </w:rPr>
        <w:t xml:space="preserve">         </w:t>
      </w:r>
      <w:r w:rsidRPr="00A219DF">
        <w:rPr>
          <w:bCs w:val="0"/>
          <w:iCs/>
          <w:color w:val="000000"/>
        </w:rPr>
        <w:t xml:space="preserve">Certamente valuta che le Goldberg, o </w:t>
      </w:r>
      <w:r w:rsidR="00A14EF1" w:rsidRPr="00A219DF">
        <w:rPr>
          <w:bCs w:val="0"/>
          <w:iCs/>
          <w:color w:val="000000"/>
        </w:rPr>
        <w:t>l’</w:t>
      </w:r>
      <w:r w:rsidRPr="00A219DF">
        <w:rPr>
          <w:bCs w:val="0"/>
          <w:iCs/>
          <w:color w:val="000000"/>
        </w:rPr>
        <w:t xml:space="preserve">Arte della fuga, o il Concerto Italiano, o tante altre </w:t>
      </w:r>
      <w:r w:rsidR="00771400">
        <w:rPr>
          <w:bCs w:val="0"/>
          <w:iCs/>
          <w:color w:val="000000"/>
        </w:rPr>
        <w:t xml:space="preserve">          </w:t>
      </w:r>
      <w:r w:rsidRPr="00A219DF">
        <w:rPr>
          <w:bCs w:val="0"/>
          <w:iCs/>
          <w:color w:val="000000"/>
        </w:rPr>
        <w:t xml:space="preserve">composizioni gli avrebbero dato parecchi problemi sul neonato pianoforte. </w:t>
      </w:r>
    </w:p>
    <w:p w:rsidR="0075678D" w:rsidRPr="00A219DF" w:rsidRDefault="0075678D" w:rsidP="00DB6D5D">
      <w:pPr>
        <w:pStyle w:val="Corpotesto"/>
        <w:spacing w:line="276" w:lineRule="auto"/>
        <w:jc w:val="left"/>
        <w:rPr>
          <w:bCs w:val="0"/>
          <w:iCs/>
          <w:color w:val="000000"/>
        </w:rPr>
      </w:pPr>
      <w:r w:rsidRPr="00A219DF">
        <w:rPr>
          <w:bCs w:val="0"/>
          <w:iCs/>
          <w:color w:val="000000"/>
        </w:rPr>
        <w:t xml:space="preserve">Allora…. Meglio cambiare genere, comporre </w:t>
      </w:r>
      <w:r w:rsidR="002F096E">
        <w:rPr>
          <w:bCs w:val="0"/>
          <w:iCs/>
          <w:color w:val="000000"/>
        </w:rPr>
        <w:t xml:space="preserve">e </w:t>
      </w:r>
      <w:r w:rsidRPr="00A219DF">
        <w:rPr>
          <w:bCs w:val="0"/>
          <w:iCs/>
          <w:color w:val="000000"/>
        </w:rPr>
        <w:t xml:space="preserve">eseguire musiche </w:t>
      </w:r>
      <w:r w:rsidRPr="00A219DF">
        <w:rPr>
          <w:bCs w:val="0"/>
          <w:i/>
          <w:color w:val="000000"/>
        </w:rPr>
        <w:t>più facili</w:t>
      </w:r>
      <w:r w:rsidRPr="00A219DF">
        <w:rPr>
          <w:bCs w:val="0"/>
          <w:iCs/>
          <w:color w:val="000000"/>
        </w:rPr>
        <w:t xml:space="preserve">. Logico pensare, </w:t>
      </w:r>
      <w:r w:rsidR="00771400">
        <w:rPr>
          <w:bCs w:val="0"/>
          <w:iCs/>
          <w:color w:val="000000"/>
        </w:rPr>
        <w:t xml:space="preserve"> </w:t>
      </w:r>
      <w:r w:rsidRPr="00A219DF">
        <w:rPr>
          <w:bCs w:val="0"/>
          <w:iCs/>
          <w:color w:val="000000"/>
        </w:rPr>
        <w:t>che, avendo ascoltato quel padre, quel figlio si rese conto che in nessun modo avrebbe potuto essere a quel</w:t>
      </w:r>
      <w:r w:rsidR="00A14EF1" w:rsidRPr="00A219DF">
        <w:rPr>
          <w:bCs w:val="0"/>
          <w:iCs/>
          <w:color w:val="000000"/>
        </w:rPr>
        <w:t>l’</w:t>
      </w:r>
      <w:r w:rsidRPr="00A219DF">
        <w:rPr>
          <w:bCs w:val="0"/>
          <w:iCs/>
          <w:color w:val="000000"/>
        </w:rPr>
        <w:t xml:space="preserve">altezza. </w:t>
      </w:r>
    </w:p>
    <w:p w:rsidR="0075678D" w:rsidRPr="00A219DF" w:rsidRDefault="0075678D" w:rsidP="00DB6D5D">
      <w:pPr>
        <w:pStyle w:val="Corpotesto"/>
        <w:spacing w:line="276" w:lineRule="auto"/>
        <w:jc w:val="left"/>
        <w:rPr>
          <w:bCs w:val="0"/>
          <w:iCs/>
          <w:color w:val="000000"/>
        </w:rPr>
      </w:pPr>
      <w:r w:rsidRPr="00A219DF">
        <w:rPr>
          <w:b/>
          <w:iCs/>
          <w:color w:val="1F497D"/>
        </w:rPr>
        <w:t>Muzio Clementi</w:t>
      </w:r>
      <w:r w:rsidRPr="00A219DF">
        <w:rPr>
          <w:b/>
          <w:iCs/>
          <w:color w:val="000000"/>
        </w:rPr>
        <w:tab/>
      </w:r>
      <w:r w:rsidRPr="00A219DF">
        <w:rPr>
          <w:b/>
          <w:iCs/>
          <w:color w:val="000000"/>
        </w:rPr>
        <w:tab/>
      </w:r>
      <w:r w:rsidRPr="00A219DF">
        <w:rPr>
          <w:bCs w:val="0"/>
          <w:iCs/>
          <w:color w:val="000000"/>
        </w:rPr>
        <w:t>Roma, 23.1.1752 - Evesham, 10.3.183</w:t>
      </w:r>
      <w:r w:rsidR="00B3037A">
        <w:rPr>
          <w:bCs w:val="0"/>
          <w:iCs/>
          <w:color w:val="000000"/>
        </w:rPr>
        <w:t>2</w:t>
      </w:r>
      <w:r w:rsidR="00AD79DE" w:rsidRPr="00A219DF">
        <w:rPr>
          <w:bCs w:val="0"/>
          <w:iCs/>
          <w:color w:val="000000"/>
        </w:rPr>
        <w:t>.</w:t>
      </w:r>
    </w:p>
    <w:p w:rsidR="00B3037A" w:rsidRDefault="0030176D" w:rsidP="00DB6D5D">
      <w:pPr>
        <w:pStyle w:val="Corpotesto"/>
        <w:spacing w:line="276" w:lineRule="auto"/>
        <w:jc w:val="left"/>
      </w:pPr>
      <w:r>
        <w:rPr>
          <w:noProof/>
          <w:color w:val="0000FF"/>
        </w:rPr>
        <w:drawing>
          <wp:inline distT="0" distB="0" distL="0" distR="0" wp14:anchorId="29E0617E" wp14:editId="2008F6F7">
            <wp:extent cx="655955" cy="800100"/>
            <wp:effectExtent l="19050" t="0" r="0" b="0"/>
            <wp:docPr id="56" name="Immagine 56" descr="http://www.musicacolta.eu/tag/clemen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www.musicacolta.eu/tag/clementi/"/>
                    <pic:cNvPicPr>
                      <a:picLocks noChangeAspect="1" noChangeArrowheads="1"/>
                    </pic:cNvPicPr>
                  </pic:nvPicPr>
                  <pic:blipFill>
                    <a:blip r:embed="rId64" cstate="print"/>
                    <a:srcRect/>
                    <a:stretch>
                      <a:fillRect/>
                    </a:stretch>
                  </pic:blipFill>
                  <pic:spPr bwMode="auto">
                    <a:xfrm>
                      <a:off x="0" y="0"/>
                      <a:ext cx="655955" cy="800100"/>
                    </a:xfrm>
                    <a:prstGeom prst="rect">
                      <a:avLst/>
                    </a:prstGeom>
                    <a:noFill/>
                    <a:ln w="9525">
                      <a:noFill/>
                      <a:miter lim="800000"/>
                      <a:headEnd/>
                      <a:tailEnd/>
                    </a:ln>
                  </pic:spPr>
                </pic:pic>
              </a:graphicData>
            </a:graphic>
          </wp:inline>
        </w:drawing>
      </w:r>
      <w:r w:rsidR="00AD79DE" w:rsidRPr="00A219DF">
        <w:rPr>
          <w:color w:val="000000"/>
        </w:rPr>
        <w:t xml:space="preserve"> </w:t>
      </w:r>
      <w:r w:rsidR="0075678D" w:rsidRPr="00A219DF">
        <w:rPr>
          <w:bCs w:val="0"/>
          <w:iCs/>
          <w:color w:val="000000"/>
        </w:rPr>
        <w:t xml:space="preserve">Di poco posteriore ai figli di Bach, ha un tragitto musicale ben più importante, </w:t>
      </w:r>
      <w:r w:rsidR="00771400">
        <w:rPr>
          <w:bCs w:val="0"/>
          <w:iCs/>
          <w:color w:val="000000"/>
        </w:rPr>
        <w:t xml:space="preserve">         </w:t>
      </w:r>
      <w:r w:rsidR="0075678D" w:rsidRPr="00A219DF">
        <w:rPr>
          <w:bCs w:val="0"/>
          <w:iCs/>
          <w:color w:val="000000"/>
        </w:rPr>
        <w:t>specialmente nella didattica pianistica. È il vero “Padre del pianoforte”.</w:t>
      </w:r>
      <w:r w:rsidR="001858A6">
        <w:rPr>
          <w:bCs w:val="0"/>
          <w:iCs/>
          <w:color w:val="000000"/>
        </w:rPr>
        <w:t xml:space="preserve"> Nessun </w:t>
      </w:r>
      <w:r w:rsidR="001858A6" w:rsidRPr="001858A6">
        <w:t xml:space="preserve">artista </w:t>
      </w:r>
      <w:r w:rsidR="00771400">
        <w:t xml:space="preserve">              </w:t>
      </w:r>
      <w:r w:rsidR="001858A6" w:rsidRPr="001858A6">
        <w:t>possedeva come lui l’uguaglianza e</w:t>
      </w:r>
      <w:r w:rsidR="001858A6">
        <w:t xml:space="preserve"> </w:t>
      </w:r>
      <w:r w:rsidR="001858A6" w:rsidRPr="001858A6">
        <w:t>l’indipendenza delle mani</w:t>
      </w:r>
      <w:r w:rsidR="00B3037A">
        <w:t>. L</w:t>
      </w:r>
      <w:r w:rsidR="001858A6" w:rsidRPr="001858A6">
        <w:t xml:space="preserve">a tecnica </w:t>
      </w:r>
      <w:r w:rsidR="001858A6">
        <w:t xml:space="preserve">e uno studio </w:t>
      </w:r>
      <w:r w:rsidR="00771400">
        <w:t xml:space="preserve">           </w:t>
      </w:r>
      <w:r w:rsidR="001858A6">
        <w:t xml:space="preserve">intelligente </w:t>
      </w:r>
      <w:r w:rsidR="001858A6" w:rsidRPr="001858A6">
        <w:t>gli permetteva</w:t>
      </w:r>
      <w:r w:rsidR="00B3037A">
        <w:t>no</w:t>
      </w:r>
      <w:r w:rsidR="001858A6" w:rsidRPr="001858A6">
        <w:t xml:space="preserve"> di lasciarle quasi</w:t>
      </w:r>
      <w:r w:rsidR="001858A6">
        <w:t xml:space="preserve"> </w:t>
      </w:r>
      <w:r w:rsidR="001858A6" w:rsidRPr="001858A6">
        <w:t>immobili</w:t>
      </w:r>
      <w:r w:rsidR="00B3037A">
        <w:t>,</w:t>
      </w:r>
      <w:r w:rsidR="001858A6" w:rsidRPr="001858A6">
        <w:t xml:space="preserve"> consentendo alle dita d</w:t>
      </w:r>
      <w:r w:rsidR="001858A6">
        <w:t xml:space="preserve">’essere </w:t>
      </w:r>
      <w:r w:rsidR="00771400">
        <w:t xml:space="preserve">           </w:t>
      </w:r>
      <w:r w:rsidR="00B3037A">
        <w:t xml:space="preserve">completamente </w:t>
      </w:r>
      <w:r w:rsidR="001858A6" w:rsidRPr="001858A6">
        <w:t>indipendenti, veloci e morbide sulla tastiera.</w:t>
      </w:r>
      <w:r w:rsidR="001858A6">
        <w:t xml:space="preserve"> </w:t>
      </w:r>
      <w:r w:rsidR="00B3037A">
        <w:t xml:space="preserve">Da un calco in gesso della sua mano sinistra, </w:t>
      </w:r>
      <w:r w:rsidR="001858A6" w:rsidRPr="001858A6">
        <w:t>si intuisce</w:t>
      </w:r>
      <w:r w:rsidR="00B3037A">
        <w:t xml:space="preserve"> </w:t>
      </w:r>
      <w:r w:rsidR="001858A6" w:rsidRPr="001858A6">
        <w:t>di quale docilità e forza potesse disporre.</w:t>
      </w:r>
      <w:r w:rsidR="00B3037A">
        <w:t xml:space="preserve"> </w:t>
      </w:r>
      <w:r w:rsidR="001858A6" w:rsidRPr="001858A6">
        <w:t xml:space="preserve">Le dita </w:t>
      </w:r>
      <w:r w:rsidR="00B3037A">
        <w:t xml:space="preserve">erano </w:t>
      </w:r>
      <w:r w:rsidR="001858A6" w:rsidRPr="001858A6">
        <w:t xml:space="preserve">leggermente </w:t>
      </w:r>
      <w:r w:rsidR="001858A6" w:rsidRPr="001858A6">
        <w:lastRenderedPageBreak/>
        <w:t xml:space="preserve">spatolate, le articolazioni sporgenti e sviluppate dall’esercizio, </w:t>
      </w:r>
      <w:r w:rsidR="00B3037A">
        <w:t xml:space="preserve">con </w:t>
      </w:r>
      <w:r w:rsidR="001858A6" w:rsidRPr="001858A6">
        <w:t xml:space="preserve">tendini e legamenti </w:t>
      </w:r>
      <w:r w:rsidR="00B3037A">
        <w:t xml:space="preserve">che si scorgevano sotto la </w:t>
      </w:r>
      <w:r w:rsidR="001858A6" w:rsidRPr="001858A6">
        <w:t>pelle</w:t>
      </w:r>
      <w:r w:rsidR="00B3037A">
        <w:t xml:space="preserve">. </w:t>
      </w:r>
    </w:p>
    <w:p w:rsidR="0075678D" w:rsidRPr="00A219DF" w:rsidRDefault="0075678D" w:rsidP="00DB6D5D">
      <w:pPr>
        <w:pStyle w:val="Corpotesto"/>
        <w:spacing w:line="276" w:lineRule="auto"/>
        <w:jc w:val="left"/>
        <w:rPr>
          <w:bCs w:val="0"/>
          <w:iCs/>
          <w:color w:val="000000"/>
        </w:rPr>
      </w:pPr>
      <w:r w:rsidRPr="00A219DF">
        <w:rPr>
          <w:bCs w:val="0"/>
          <w:iCs/>
          <w:color w:val="000000"/>
        </w:rPr>
        <w:t xml:space="preserve">A </w:t>
      </w:r>
      <w:r w:rsidR="00B3037A">
        <w:rPr>
          <w:bCs w:val="0"/>
          <w:iCs/>
          <w:color w:val="000000"/>
        </w:rPr>
        <w:t>9</w:t>
      </w:r>
      <w:r w:rsidRPr="00A219DF">
        <w:rPr>
          <w:bCs w:val="0"/>
          <w:iCs/>
          <w:color w:val="000000"/>
        </w:rPr>
        <w:t xml:space="preserve"> anni è organista titolare, a </w:t>
      </w:r>
      <w:r w:rsidR="00B3037A">
        <w:rPr>
          <w:bCs w:val="0"/>
          <w:iCs/>
          <w:color w:val="000000"/>
        </w:rPr>
        <w:t>12</w:t>
      </w:r>
      <w:r w:rsidRPr="00A219DF">
        <w:rPr>
          <w:bCs w:val="0"/>
          <w:iCs/>
          <w:color w:val="000000"/>
        </w:rPr>
        <w:t xml:space="preserve"> scrive una messa a doppio coro, alla veneziana. Al</w:t>
      </w:r>
      <w:r w:rsidR="00A14EF1" w:rsidRPr="00A219DF">
        <w:rPr>
          <w:bCs w:val="0"/>
          <w:iCs/>
          <w:color w:val="000000"/>
        </w:rPr>
        <w:t>l’</w:t>
      </w:r>
      <w:r w:rsidRPr="00A219DF">
        <w:rPr>
          <w:bCs w:val="0"/>
          <w:iCs/>
          <w:color w:val="000000"/>
        </w:rPr>
        <w:t xml:space="preserve">età di </w:t>
      </w:r>
      <w:r w:rsidR="00771400">
        <w:rPr>
          <w:bCs w:val="0"/>
          <w:iCs/>
          <w:color w:val="000000"/>
        </w:rPr>
        <w:t xml:space="preserve">   </w:t>
      </w:r>
      <w:r w:rsidRPr="00A219DF">
        <w:rPr>
          <w:bCs w:val="0"/>
          <w:iCs/>
          <w:color w:val="000000"/>
        </w:rPr>
        <w:t xml:space="preserve">14 anni, un aristocratico inglese lo porta nel suo castello nel Dorset. Dotato d’intelligenza non comune, ha a disposizione una biblioteca completa, acquisendo una cultura generale superiore. Le sue conoscenze musicali diventano enciclopediche. Impara a memoria </w:t>
      </w:r>
      <w:r w:rsidR="00A14EF1" w:rsidRPr="00A219DF">
        <w:rPr>
          <w:bCs w:val="0"/>
          <w:iCs/>
          <w:color w:val="000000"/>
        </w:rPr>
        <w:t>l’</w:t>
      </w:r>
      <w:r w:rsidRPr="00A219DF">
        <w:rPr>
          <w:bCs w:val="0"/>
          <w:iCs/>
          <w:color w:val="000000"/>
        </w:rPr>
        <w:t>opera di Domenico Scarlatti e di Bach, dei quali in seguito divent</w:t>
      </w:r>
      <w:r w:rsidR="00B3037A">
        <w:rPr>
          <w:bCs w:val="0"/>
          <w:iCs/>
          <w:color w:val="000000"/>
        </w:rPr>
        <w:t>erà</w:t>
      </w:r>
      <w:r w:rsidRPr="00A219DF">
        <w:rPr>
          <w:bCs w:val="0"/>
          <w:iCs/>
          <w:color w:val="000000"/>
        </w:rPr>
        <w:t xml:space="preserve"> editore, pubblic</w:t>
      </w:r>
      <w:r w:rsidR="00B3037A">
        <w:rPr>
          <w:bCs w:val="0"/>
          <w:iCs/>
          <w:color w:val="000000"/>
        </w:rPr>
        <w:t>ando</w:t>
      </w:r>
      <w:r w:rsidR="004E6AD3">
        <w:rPr>
          <w:bCs w:val="0"/>
          <w:iCs/>
          <w:color w:val="000000"/>
        </w:rPr>
        <w:t>ne</w:t>
      </w:r>
      <w:r w:rsidR="00B3037A">
        <w:rPr>
          <w:bCs w:val="0"/>
          <w:iCs/>
          <w:color w:val="000000"/>
        </w:rPr>
        <w:t xml:space="preserve"> </w:t>
      </w:r>
      <w:r w:rsidRPr="00A219DF">
        <w:rPr>
          <w:bCs w:val="0"/>
          <w:iCs/>
          <w:color w:val="000000"/>
        </w:rPr>
        <w:t>le opere.</w:t>
      </w:r>
      <w:r w:rsidR="0082218F" w:rsidRPr="00A219DF">
        <w:rPr>
          <w:bCs w:val="0"/>
          <w:iCs/>
          <w:color w:val="000000"/>
        </w:rPr>
        <w:t xml:space="preserve"> </w:t>
      </w:r>
      <w:r w:rsidR="00771400">
        <w:rPr>
          <w:bCs w:val="0"/>
          <w:iCs/>
          <w:color w:val="000000"/>
        </w:rPr>
        <w:t xml:space="preserve">                      </w:t>
      </w:r>
      <w:r w:rsidRPr="00A219DF">
        <w:rPr>
          <w:bCs w:val="0"/>
          <w:iCs/>
          <w:color w:val="000000"/>
        </w:rPr>
        <w:t xml:space="preserve">Valuta musicalmente </w:t>
      </w:r>
      <w:r w:rsidR="004E6AD3">
        <w:rPr>
          <w:bCs w:val="0"/>
          <w:iCs/>
          <w:color w:val="000000"/>
        </w:rPr>
        <w:t xml:space="preserve">anche </w:t>
      </w:r>
      <w:r w:rsidR="00A14EF1" w:rsidRPr="00A219DF">
        <w:rPr>
          <w:bCs w:val="0"/>
          <w:iCs/>
          <w:color w:val="000000"/>
        </w:rPr>
        <w:t>l’</w:t>
      </w:r>
      <w:r w:rsidRPr="00A219DF">
        <w:rPr>
          <w:bCs w:val="0"/>
          <w:iCs/>
          <w:color w:val="000000"/>
        </w:rPr>
        <w:t>operato dei figli di Bach, pensa</w:t>
      </w:r>
      <w:r w:rsidR="004E6AD3">
        <w:rPr>
          <w:bCs w:val="0"/>
          <w:iCs/>
          <w:color w:val="000000"/>
        </w:rPr>
        <w:t>ndo</w:t>
      </w:r>
      <w:r w:rsidRPr="00A219DF">
        <w:rPr>
          <w:bCs w:val="0"/>
          <w:iCs/>
          <w:color w:val="000000"/>
        </w:rPr>
        <w:t>: “</w:t>
      </w:r>
      <w:r w:rsidRPr="00A219DF">
        <w:rPr>
          <w:bCs w:val="0"/>
          <w:i/>
          <w:color w:val="000000"/>
        </w:rPr>
        <w:t xml:space="preserve">Anche un genio, senza </w:t>
      </w:r>
      <w:r w:rsidR="00771400">
        <w:rPr>
          <w:bCs w:val="0"/>
          <w:i/>
          <w:color w:val="000000"/>
        </w:rPr>
        <w:t xml:space="preserve">       </w:t>
      </w:r>
      <w:r w:rsidRPr="00A219DF">
        <w:rPr>
          <w:bCs w:val="0"/>
          <w:i/>
          <w:color w:val="000000"/>
        </w:rPr>
        <w:t>volerlo, combina guai, raggelando i discendenti”</w:t>
      </w:r>
      <w:r w:rsidRPr="00A219DF">
        <w:rPr>
          <w:bCs w:val="0"/>
          <w:iCs/>
          <w:color w:val="000000"/>
        </w:rPr>
        <w:t xml:space="preserve">. </w:t>
      </w:r>
    </w:p>
    <w:p w:rsidR="0047375D" w:rsidRPr="00A219DF" w:rsidRDefault="0075678D" w:rsidP="00DB6D5D">
      <w:pPr>
        <w:pStyle w:val="Corpotesto"/>
        <w:spacing w:line="276" w:lineRule="auto"/>
        <w:jc w:val="left"/>
        <w:rPr>
          <w:bCs w:val="0"/>
          <w:iCs/>
          <w:color w:val="000000"/>
        </w:rPr>
      </w:pPr>
      <w:r w:rsidRPr="00A219DF">
        <w:rPr>
          <w:bCs w:val="0"/>
          <w:iCs/>
          <w:color w:val="000000"/>
        </w:rPr>
        <w:t xml:space="preserve">Clementi, trasferitosi a Londra, esegue concerti definiti </w:t>
      </w:r>
      <w:r w:rsidRPr="00A219DF">
        <w:rPr>
          <w:bCs w:val="0"/>
          <w:i/>
          <w:color w:val="000000"/>
        </w:rPr>
        <w:t>trascendentali</w:t>
      </w:r>
      <w:r w:rsidRPr="00A219DF">
        <w:rPr>
          <w:bCs w:val="0"/>
          <w:iCs/>
          <w:color w:val="000000"/>
        </w:rPr>
        <w:t xml:space="preserve">. È anche a Parigi, in </w:t>
      </w:r>
      <w:r w:rsidR="00771400">
        <w:rPr>
          <w:bCs w:val="0"/>
          <w:iCs/>
          <w:color w:val="000000"/>
        </w:rPr>
        <w:t xml:space="preserve">   </w:t>
      </w:r>
      <w:r w:rsidRPr="00A219DF">
        <w:rPr>
          <w:bCs w:val="0"/>
          <w:iCs/>
          <w:color w:val="000000"/>
        </w:rPr>
        <w:t xml:space="preserve">Baviera. A Vienna, è in competizione con Mozart, che forse per la prima volta, non appare allo strumento così superiore. Lo prova anche il suo atteggiamento. Inizialmente lo definisce: </w:t>
      </w:r>
      <w:r w:rsidR="00771400">
        <w:rPr>
          <w:bCs w:val="0"/>
          <w:iCs/>
          <w:color w:val="000000"/>
        </w:rPr>
        <w:t xml:space="preserve">    </w:t>
      </w:r>
      <w:r w:rsidRPr="00A219DF">
        <w:rPr>
          <w:bCs w:val="0"/>
          <w:iCs/>
          <w:color w:val="000000"/>
        </w:rPr>
        <w:t>“</w:t>
      </w:r>
      <w:r w:rsidRPr="00A219DF">
        <w:rPr>
          <w:bCs w:val="0"/>
          <w:i/>
          <w:color w:val="000000"/>
        </w:rPr>
        <w:t>Funambolo, ma senza sentimento o gusto musicale”</w:t>
      </w:r>
      <w:r w:rsidRPr="00A219DF">
        <w:rPr>
          <w:bCs w:val="0"/>
          <w:iCs/>
          <w:color w:val="000000"/>
        </w:rPr>
        <w:t xml:space="preserve">, poi n’è notevolmente influenzato e lo ammette. Lo stesso Haydn lo ascolta e gli attesta sincera stima. In seguito Clementi è in </w:t>
      </w:r>
      <w:r w:rsidR="00771400">
        <w:rPr>
          <w:bCs w:val="0"/>
          <w:iCs/>
          <w:color w:val="000000"/>
        </w:rPr>
        <w:t xml:space="preserve">   </w:t>
      </w:r>
      <w:r w:rsidRPr="00A219DF">
        <w:rPr>
          <w:bCs w:val="0"/>
          <w:iCs/>
          <w:color w:val="000000"/>
        </w:rPr>
        <w:t xml:space="preserve">Francia, quindi il suo definitivo ritorno a Londra dove si associa alla casa Broderip e Collard, che sta costruendo il moderno pianoforte. Nel 1798, Clementi diventa proprietario della </w:t>
      </w:r>
      <w:r w:rsidR="00771400">
        <w:rPr>
          <w:bCs w:val="0"/>
          <w:iCs/>
          <w:color w:val="000000"/>
        </w:rPr>
        <w:t xml:space="preserve">           </w:t>
      </w:r>
      <w:r w:rsidRPr="00A219DF">
        <w:rPr>
          <w:bCs w:val="0"/>
          <w:iCs/>
          <w:color w:val="000000"/>
        </w:rPr>
        <w:t xml:space="preserve">fabbrica. Compositore, concertista, insegnante, imprenditore </w:t>
      </w:r>
      <w:r w:rsidR="002F096E">
        <w:rPr>
          <w:bCs w:val="0"/>
          <w:iCs/>
          <w:color w:val="000000"/>
        </w:rPr>
        <w:t xml:space="preserve">e </w:t>
      </w:r>
      <w:r w:rsidRPr="00A219DF">
        <w:rPr>
          <w:bCs w:val="0"/>
          <w:iCs/>
          <w:color w:val="000000"/>
        </w:rPr>
        <w:t xml:space="preserve">editore. </w:t>
      </w:r>
    </w:p>
    <w:p w:rsidR="00BD0D67" w:rsidRPr="00A219DF" w:rsidRDefault="00A14EF1" w:rsidP="00DB6D5D">
      <w:pPr>
        <w:pStyle w:val="Corpotesto"/>
        <w:spacing w:line="276" w:lineRule="auto"/>
        <w:jc w:val="left"/>
        <w:rPr>
          <w:bCs w:val="0"/>
          <w:iCs/>
          <w:color w:val="000000"/>
        </w:rPr>
      </w:pPr>
      <w:r w:rsidRPr="00A219DF">
        <w:rPr>
          <w:bCs w:val="0"/>
          <w:iCs/>
          <w:color w:val="000000"/>
        </w:rPr>
        <w:t>L’</w:t>
      </w:r>
      <w:r w:rsidR="0075678D" w:rsidRPr="00A219DF">
        <w:rPr>
          <w:bCs w:val="0"/>
          <w:iCs/>
          <w:color w:val="000000"/>
        </w:rPr>
        <w:t>integrale delle sue opere è iniziativa del</w:t>
      </w:r>
      <w:r w:rsidRPr="00A219DF">
        <w:rPr>
          <w:bCs w:val="0"/>
          <w:iCs/>
          <w:color w:val="000000"/>
        </w:rPr>
        <w:t>l’</w:t>
      </w:r>
      <w:r w:rsidR="0075678D" w:rsidRPr="00A219DF">
        <w:rPr>
          <w:bCs w:val="0"/>
          <w:iCs/>
          <w:color w:val="000000"/>
        </w:rPr>
        <w:t xml:space="preserve">editore Breitkopf, che dal 1804 al 1819 pubblica le sue opere, in 13 volumi. Muzio Clementi scrive Musica quasi esclusivamente pianistica. Belle </w:t>
      </w:r>
      <w:r w:rsidR="00771400">
        <w:rPr>
          <w:bCs w:val="0"/>
          <w:iCs/>
          <w:color w:val="000000"/>
        </w:rPr>
        <w:t xml:space="preserve">  </w:t>
      </w:r>
      <w:r w:rsidR="0075678D" w:rsidRPr="00A219DF">
        <w:rPr>
          <w:bCs w:val="0"/>
          <w:iCs/>
          <w:color w:val="000000"/>
        </w:rPr>
        <w:t xml:space="preserve">le sue sonate e sonatine. Anche se una sua sinfonia, </w:t>
      </w:r>
      <w:r w:rsidRPr="00A219DF">
        <w:rPr>
          <w:bCs w:val="0"/>
          <w:iCs/>
          <w:color w:val="000000"/>
        </w:rPr>
        <w:t>l’</w:t>
      </w:r>
      <w:r w:rsidR="0075678D" w:rsidRPr="00A219DF">
        <w:rPr>
          <w:bCs w:val="0"/>
          <w:iCs/>
          <w:color w:val="000000"/>
        </w:rPr>
        <w:t xml:space="preserve">opera 18, in re maggiore, potrebbe </w:t>
      </w:r>
      <w:r w:rsidR="00771400">
        <w:rPr>
          <w:bCs w:val="0"/>
          <w:iCs/>
          <w:color w:val="000000"/>
        </w:rPr>
        <w:t xml:space="preserve">     </w:t>
      </w:r>
      <w:r w:rsidR="0075678D" w:rsidRPr="00A219DF">
        <w:rPr>
          <w:bCs w:val="0"/>
          <w:iCs/>
          <w:color w:val="000000"/>
        </w:rPr>
        <w:t>essere eseguita, tale è la sua validità, come sinfonia di Haydn o Mozart.</w:t>
      </w:r>
      <w:r w:rsidR="00CD4B6D" w:rsidRPr="00A219DF">
        <w:rPr>
          <w:bCs w:val="0"/>
          <w:iCs/>
          <w:color w:val="000000"/>
        </w:rPr>
        <w:t xml:space="preserve"> </w:t>
      </w:r>
    </w:p>
    <w:p w:rsidR="00D94B94" w:rsidRDefault="0075678D" w:rsidP="00DB6D5D">
      <w:pPr>
        <w:pStyle w:val="Corpotesto"/>
        <w:spacing w:line="276" w:lineRule="auto"/>
        <w:jc w:val="left"/>
        <w:rPr>
          <w:bCs w:val="0"/>
          <w:iCs/>
          <w:color w:val="000000"/>
        </w:rPr>
      </w:pPr>
      <w:r w:rsidRPr="00A219DF">
        <w:rPr>
          <w:bCs w:val="0"/>
          <w:iCs/>
          <w:color w:val="000000"/>
        </w:rPr>
        <w:t xml:space="preserve">Il suo capolavoro è “Gradus ad Parnassum” (Salita al Parnaso), serie di 100 esercizi che </w:t>
      </w:r>
      <w:r w:rsidR="00771400">
        <w:rPr>
          <w:bCs w:val="0"/>
          <w:iCs/>
          <w:color w:val="000000"/>
        </w:rPr>
        <w:t xml:space="preserve">         </w:t>
      </w:r>
      <w:r w:rsidRPr="00A219DF">
        <w:rPr>
          <w:bCs w:val="0"/>
          <w:iCs/>
          <w:color w:val="000000"/>
        </w:rPr>
        <w:t xml:space="preserve">toccano tutte le difficoltà tecniche del pianoforte. </w:t>
      </w:r>
    </w:p>
    <w:p w:rsidR="004F193A" w:rsidRPr="00A219DF" w:rsidRDefault="0075678D" w:rsidP="00DB6D5D">
      <w:pPr>
        <w:pStyle w:val="Corpotesto"/>
        <w:spacing w:line="276" w:lineRule="auto"/>
        <w:jc w:val="left"/>
        <w:rPr>
          <w:bCs w:val="0"/>
          <w:iCs/>
          <w:color w:val="000000"/>
        </w:rPr>
      </w:pPr>
      <w:r w:rsidRPr="00A219DF">
        <w:rPr>
          <w:bCs w:val="0"/>
          <w:iCs/>
          <w:color w:val="000000"/>
        </w:rPr>
        <w:t xml:space="preserve">Dalla pubblicazione ai nostri giorni, nessun pianista potrà “elevarsi” tecnicamente, senza </w:t>
      </w:r>
      <w:r w:rsidR="00771400">
        <w:rPr>
          <w:bCs w:val="0"/>
          <w:iCs/>
          <w:color w:val="000000"/>
        </w:rPr>
        <w:t xml:space="preserve">         </w:t>
      </w:r>
      <w:r w:rsidRPr="00A219DF">
        <w:rPr>
          <w:bCs w:val="0"/>
          <w:iCs/>
          <w:color w:val="000000"/>
        </w:rPr>
        <w:t>eseguire questi suoi studi. Al</w:t>
      </w:r>
      <w:r w:rsidR="00A14EF1" w:rsidRPr="00A219DF">
        <w:rPr>
          <w:bCs w:val="0"/>
          <w:iCs/>
          <w:color w:val="000000"/>
        </w:rPr>
        <w:t>l’</w:t>
      </w:r>
      <w:r w:rsidRPr="00A219DF">
        <w:rPr>
          <w:bCs w:val="0"/>
          <w:iCs/>
          <w:color w:val="000000"/>
        </w:rPr>
        <w:t xml:space="preserve">esame d’ottavo anno di pianoforte, il candidato dovrà conoscere alla perfezione 23 difficili studi del “Gradus”, uno di questi sarà estratto </w:t>
      </w:r>
      <w:r w:rsidR="002F096E">
        <w:rPr>
          <w:bCs w:val="0"/>
          <w:iCs/>
          <w:color w:val="000000"/>
        </w:rPr>
        <w:t>e</w:t>
      </w:r>
      <w:r w:rsidR="00771400">
        <w:rPr>
          <w:bCs w:val="0"/>
          <w:iCs/>
          <w:color w:val="000000"/>
        </w:rPr>
        <w:t>d</w:t>
      </w:r>
      <w:r w:rsidR="002F096E">
        <w:rPr>
          <w:bCs w:val="0"/>
          <w:iCs/>
          <w:color w:val="000000"/>
        </w:rPr>
        <w:t xml:space="preserve"> </w:t>
      </w:r>
      <w:r w:rsidRPr="00A219DF">
        <w:rPr>
          <w:bCs w:val="0"/>
          <w:iCs/>
          <w:color w:val="000000"/>
        </w:rPr>
        <w:t xml:space="preserve">eseguito. </w:t>
      </w:r>
    </w:p>
    <w:p w:rsidR="00F6385B" w:rsidRDefault="0075678D" w:rsidP="00DB6D5D">
      <w:pPr>
        <w:pStyle w:val="Corpotesto"/>
        <w:spacing w:line="276" w:lineRule="auto"/>
        <w:jc w:val="left"/>
        <w:rPr>
          <w:bCs w:val="0"/>
          <w:iCs/>
          <w:color w:val="000000"/>
        </w:rPr>
      </w:pPr>
      <w:r w:rsidRPr="00A219DF">
        <w:rPr>
          <w:bCs w:val="0"/>
          <w:iCs/>
          <w:color w:val="000000"/>
        </w:rPr>
        <w:t>Il gran concertista Maurizio Pollini, che aveva già vinto il concorso pianistico Chopin, al</w:t>
      </w:r>
      <w:r w:rsidR="00A14EF1" w:rsidRPr="00A219DF">
        <w:rPr>
          <w:bCs w:val="0"/>
          <w:iCs/>
          <w:color w:val="000000"/>
        </w:rPr>
        <w:t>l’</w:t>
      </w:r>
      <w:r w:rsidRPr="00A219DF">
        <w:rPr>
          <w:bCs w:val="0"/>
          <w:iCs/>
          <w:color w:val="000000"/>
        </w:rPr>
        <w:t>estrazione, ebbe la relativa sorte di eseguire il più facile</w:t>
      </w:r>
      <w:r w:rsidR="0047375D" w:rsidRPr="00A219DF">
        <w:rPr>
          <w:bCs w:val="0"/>
          <w:iCs/>
          <w:color w:val="000000"/>
        </w:rPr>
        <w:t xml:space="preserve">, lo studio </w:t>
      </w:r>
      <w:r w:rsidRPr="00A219DF">
        <w:rPr>
          <w:bCs w:val="0"/>
          <w:iCs/>
          <w:color w:val="000000"/>
        </w:rPr>
        <w:t xml:space="preserve">numero 14, </w:t>
      </w:r>
      <w:r w:rsidR="00771400">
        <w:rPr>
          <w:bCs w:val="0"/>
          <w:iCs/>
          <w:color w:val="000000"/>
        </w:rPr>
        <w:t xml:space="preserve">                      </w:t>
      </w:r>
      <w:r w:rsidRPr="00A219DF">
        <w:rPr>
          <w:bCs w:val="0"/>
          <w:iCs/>
          <w:color w:val="000000"/>
        </w:rPr>
        <w:t>“Adagio sostenuto” in Fa maggiore. Risata, sua e della commissione d’esame.</w:t>
      </w:r>
    </w:p>
    <w:p w:rsidR="003F43A1" w:rsidRPr="00A219DF" w:rsidRDefault="003F43A1" w:rsidP="00DB6D5D">
      <w:pPr>
        <w:pStyle w:val="Corpotesto"/>
        <w:spacing w:line="276" w:lineRule="auto"/>
        <w:jc w:val="left"/>
        <w:rPr>
          <w:bCs w:val="0"/>
          <w:iCs/>
          <w:color w:val="000000"/>
        </w:rPr>
      </w:pPr>
    </w:p>
    <w:p w:rsidR="0075678D" w:rsidRPr="00A219DF" w:rsidRDefault="0075678D" w:rsidP="00DB6D5D">
      <w:pPr>
        <w:pStyle w:val="Corpotesto"/>
        <w:spacing w:line="276" w:lineRule="auto"/>
        <w:jc w:val="left"/>
        <w:rPr>
          <w:bCs w:val="0"/>
          <w:iCs/>
          <w:color w:val="000000"/>
        </w:rPr>
      </w:pPr>
      <w:r w:rsidRPr="00A219DF">
        <w:rPr>
          <w:b/>
          <w:iCs/>
          <w:color w:val="1F497D"/>
        </w:rPr>
        <w:t>Karl Czerny</w:t>
      </w:r>
      <w:r w:rsidRPr="00A219DF">
        <w:rPr>
          <w:b/>
          <w:iCs/>
          <w:color w:val="000000"/>
        </w:rPr>
        <w:tab/>
      </w:r>
      <w:r w:rsidRPr="00A219DF">
        <w:rPr>
          <w:b/>
          <w:iCs/>
          <w:color w:val="000000"/>
        </w:rPr>
        <w:tab/>
      </w:r>
      <w:r w:rsidR="00AD79DE" w:rsidRPr="00A219DF">
        <w:rPr>
          <w:b/>
          <w:iCs/>
          <w:color w:val="000000"/>
        </w:rPr>
        <w:tab/>
      </w:r>
      <w:r w:rsidRPr="00A219DF">
        <w:rPr>
          <w:bCs w:val="0"/>
          <w:iCs/>
          <w:color w:val="000000"/>
        </w:rPr>
        <w:t>Vienna, 20.2.1791 - Vienna, 15.7.1857</w:t>
      </w:r>
      <w:r w:rsidR="00AD79DE" w:rsidRPr="00A219DF">
        <w:rPr>
          <w:bCs w:val="0"/>
          <w:iCs/>
          <w:color w:val="000000"/>
        </w:rPr>
        <w:t>.</w:t>
      </w:r>
    </w:p>
    <w:p w:rsidR="004E6AD3" w:rsidRDefault="0030176D" w:rsidP="00DB6D5D">
      <w:pPr>
        <w:pStyle w:val="Corpotesto"/>
        <w:spacing w:line="276" w:lineRule="auto"/>
        <w:jc w:val="left"/>
        <w:rPr>
          <w:bCs w:val="0"/>
          <w:iCs/>
          <w:color w:val="000000"/>
        </w:rPr>
      </w:pPr>
      <w:r>
        <w:rPr>
          <w:noProof/>
          <w:color w:val="0000FF"/>
        </w:rPr>
        <w:drawing>
          <wp:inline distT="0" distB="0" distL="0" distR="0" wp14:anchorId="12F7338E" wp14:editId="30818F8D">
            <wp:extent cx="660400" cy="800100"/>
            <wp:effectExtent l="19050" t="0" r="6350" b="0"/>
            <wp:docPr id="57" name="Immagine 57" descr="http://www.lvbeethoven.com/Bio/Beethoven-Biografia-AllieviMusica.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www.lvbeethoven.com/Bio/Beethoven-Biografia-AllieviMusica.html"/>
                    <pic:cNvPicPr>
                      <a:picLocks noChangeAspect="1" noChangeArrowheads="1"/>
                    </pic:cNvPicPr>
                  </pic:nvPicPr>
                  <pic:blipFill>
                    <a:blip r:embed="rId65" cstate="print"/>
                    <a:srcRect/>
                    <a:stretch>
                      <a:fillRect/>
                    </a:stretch>
                  </pic:blipFill>
                  <pic:spPr bwMode="auto">
                    <a:xfrm>
                      <a:off x="0" y="0"/>
                      <a:ext cx="660400" cy="800100"/>
                    </a:xfrm>
                    <a:prstGeom prst="rect">
                      <a:avLst/>
                    </a:prstGeom>
                    <a:noFill/>
                    <a:ln w="9525">
                      <a:noFill/>
                      <a:miter lim="800000"/>
                      <a:headEnd/>
                      <a:tailEnd/>
                    </a:ln>
                  </pic:spPr>
                </pic:pic>
              </a:graphicData>
            </a:graphic>
          </wp:inline>
        </w:drawing>
      </w:r>
      <w:r w:rsidR="00AD79DE" w:rsidRPr="00A219DF">
        <w:rPr>
          <w:color w:val="000000"/>
        </w:rPr>
        <w:t xml:space="preserve"> </w:t>
      </w:r>
      <w:r w:rsidR="0075678D" w:rsidRPr="00A219DF">
        <w:rPr>
          <w:bCs w:val="0"/>
          <w:iCs/>
          <w:color w:val="000000"/>
        </w:rPr>
        <w:t xml:space="preserve">Allievo di Clementi e Beethoven. Maestro di tutti, da Thalberg a Liszt. Tutti i pianisti conoscono i suoi studi. Di lui non si parla quasi mai, vedere qualsiasi “Storia della Musica”. </w:t>
      </w:r>
      <w:r w:rsidR="00771400">
        <w:rPr>
          <w:bCs w:val="0"/>
          <w:iCs/>
          <w:color w:val="000000"/>
        </w:rPr>
        <w:t xml:space="preserve">         </w:t>
      </w:r>
      <w:r w:rsidR="0075678D" w:rsidRPr="00A219DF">
        <w:rPr>
          <w:bCs w:val="0"/>
          <w:iCs/>
          <w:color w:val="000000"/>
        </w:rPr>
        <w:t xml:space="preserve">È autore di 1000 numeri d’opera </w:t>
      </w:r>
      <w:r w:rsidR="002F096E">
        <w:rPr>
          <w:bCs w:val="0"/>
          <w:iCs/>
          <w:color w:val="000000"/>
        </w:rPr>
        <w:t>e</w:t>
      </w:r>
      <w:r w:rsidR="004E6AD3">
        <w:rPr>
          <w:bCs w:val="0"/>
          <w:iCs/>
          <w:color w:val="000000"/>
        </w:rPr>
        <w:t>d</w:t>
      </w:r>
      <w:r w:rsidR="002F096E">
        <w:rPr>
          <w:bCs w:val="0"/>
          <w:iCs/>
          <w:color w:val="000000"/>
        </w:rPr>
        <w:t xml:space="preserve"> </w:t>
      </w:r>
      <w:r w:rsidR="0075678D" w:rsidRPr="00A219DF">
        <w:rPr>
          <w:bCs w:val="0"/>
          <w:iCs/>
          <w:color w:val="000000"/>
        </w:rPr>
        <w:t xml:space="preserve">è da valutare come il primo “vero” insegnante di pianoforte. Altri grandi musicisti insegnavano, ma nei “tempi morti” della loro vita di compositori o di </w:t>
      </w:r>
      <w:r w:rsidR="00771400">
        <w:rPr>
          <w:bCs w:val="0"/>
          <w:iCs/>
          <w:color w:val="000000"/>
        </w:rPr>
        <w:t xml:space="preserve">             </w:t>
      </w:r>
      <w:r w:rsidR="0075678D" w:rsidRPr="00A219DF">
        <w:rPr>
          <w:bCs w:val="0"/>
          <w:iCs/>
          <w:color w:val="000000"/>
        </w:rPr>
        <w:t xml:space="preserve">concertisti. Si parla di lui, ai suoi tempi, come persona gentile, disponibile a risolvere problemi musicali e tecnici degli allievi. Modesto, gentile, educato. </w:t>
      </w:r>
      <w:r w:rsidR="00332A81" w:rsidRPr="00A219DF">
        <w:rPr>
          <w:bCs w:val="0"/>
          <w:iCs/>
          <w:color w:val="000000"/>
        </w:rPr>
        <w:t xml:space="preserve">Se poi vogliamo andare in crisi di </w:t>
      </w:r>
      <w:r w:rsidR="00771400">
        <w:rPr>
          <w:bCs w:val="0"/>
          <w:iCs/>
          <w:color w:val="000000"/>
        </w:rPr>
        <w:t xml:space="preserve"> </w:t>
      </w:r>
      <w:r w:rsidR="00332A81" w:rsidRPr="00A219DF">
        <w:rPr>
          <w:bCs w:val="0"/>
          <w:iCs/>
          <w:color w:val="000000"/>
        </w:rPr>
        <w:t xml:space="preserve">identità, aggiungiamo che dopo una lettura di un brano lo ricordava a memoria e che lo stesso </w:t>
      </w:r>
      <w:r w:rsidR="00332A81" w:rsidRPr="00A219DF">
        <w:rPr>
          <w:bCs w:val="0"/>
          <w:iCs/>
          <w:color w:val="000000"/>
        </w:rPr>
        <w:lastRenderedPageBreak/>
        <w:t>Beethoven si stupì nel vederlo eseguire le sue Sonate dopo una</w:t>
      </w:r>
      <w:r w:rsidR="00394020" w:rsidRPr="00A219DF">
        <w:rPr>
          <w:bCs w:val="0"/>
          <w:iCs/>
          <w:color w:val="000000"/>
        </w:rPr>
        <w:t xml:space="preserve"> sola</w:t>
      </w:r>
      <w:r w:rsidR="00332A81" w:rsidRPr="00A219DF">
        <w:rPr>
          <w:bCs w:val="0"/>
          <w:iCs/>
          <w:color w:val="000000"/>
        </w:rPr>
        <w:t xml:space="preserve"> lettura </w:t>
      </w:r>
      <w:r w:rsidR="00394020" w:rsidRPr="00A219DF">
        <w:rPr>
          <w:bCs w:val="0"/>
          <w:iCs/>
          <w:color w:val="000000"/>
        </w:rPr>
        <w:t>o</w:t>
      </w:r>
      <w:r w:rsidR="00332A81" w:rsidRPr="00A219DF">
        <w:rPr>
          <w:bCs w:val="0"/>
          <w:iCs/>
          <w:color w:val="000000"/>
        </w:rPr>
        <w:t xml:space="preserve"> addirittura dopo un ascolto</w:t>
      </w:r>
      <w:r w:rsidR="00394020" w:rsidRPr="00A219DF">
        <w:rPr>
          <w:bCs w:val="0"/>
          <w:iCs/>
          <w:color w:val="000000"/>
        </w:rPr>
        <w:t xml:space="preserve"> </w:t>
      </w:r>
      <w:r w:rsidR="00332A81" w:rsidRPr="00A219DF">
        <w:rPr>
          <w:bCs w:val="0"/>
          <w:iCs/>
          <w:color w:val="000000"/>
        </w:rPr>
        <w:t xml:space="preserve">… che dire. Certo che quando uno studente afferma: “Che noiosi questi studi”, la </w:t>
      </w:r>
      <w:r w:rsidR="00771400">
        <w:rPr>
          <w:bCs w:val="0"/>
          <w:iCs/>
          <w:color w:val="000000"/>
        </w:rPr>
        <w:t xml:space="preserve"> </w:t>
      </w:r>
      <w:r w:rsidR="00332A81" w:rsidRPr="00A219DF">
        <w:rPr>
          <w:bCs w:val="0"/>
          <w:iCs/>
          <w:color w:val="000000"/>
        </w:rPr>
        <w:t>voglia di buttarlo dalla</w:t>
      </w:r>
      <w:r w:rsidR="00394020" w:rsidRPr="00A219DF">
        <w:rPr>
          <w:bCs w:val="0"/>
          <w:iCs/>
          <w:color w:val="000000"/>
        </w:rPr>
        <w:t xml:space="preserve"> </w:t>
      </w:r>
      <w:r w:rsidR="00332A81" w:rsidRPr="00A219DF">
        <w:rPr>
          <w:bCs w:val="0"/>
          <w:iCs/>
          <w:color w:val="000000"/>
        </w:rPr>
        <w:t xml:space="preserve">finestra è tanta, </w:t>
      </w:r>
      <w:r w:rsidR="00394020" w:rsidRPr="00A219DF">
        <w:rPr>
          <w:bCs w:val="0"/>
          <w:iCs/>
          <w:color w:val="000000"/>
        </w:rPr>
        <w:t xml:space="preserve">ma </w:t>
      </w:r>
      <w:r w:rsidR="00332A81" w:rsidRPr="00A219DF">
        <w:rPr>
          <w:bCs w:val="0"/>
          <w:iCs/>
          <w:color w:val="000000"/>
        </w:rPr>
        <w:t>prevale quel poco di ragione rimasta nell</w:t>
      </w:r>
      <w:r w:rsidR="00394020" w:rsidRPr="00A219DF">
        <w:rPr>
          <w:bCs w:val="0"/>
          <w:iCs/>
          <w:color w:val="000000"/>
        </w:rPr>
        <w:t>a</w:t>
      </w:r>
      <w:r w:rsidR="00332A81" w:rsidRPr="00A219DF">
        <w:rPr>
          <w:bCs w:val="0"/>
          <w:iCs/>
          <w:color w:val="000000"/>
        </w:rPr>
        <w:t xml:space="preserve"> nostr</w:t>
      </w:r>
      <w:r w:rsidR="00394020" w:rsidRPr="00A219DF">
        <w:rPr>
          <w:bCs w:val="0"/>
          <w:iCs/>
          <w:color w:val="000000"/>
        </w:rPr>
        <w:t>a</w:t>
      </w:r>
      <w:r w:rsidR="00332A81" w:rsidRPr="00A219DF">
        <w:rPr>
          <w:bCs w:val="0"/>
          <w:iCs/>
          <w:color w:val="000000"/>
        </w:rPr>
        <w:t xml:space="preserve"> </w:t>
      </w:r>
      <w:r w:rsidR="00771400">
        <w:rPr>
          <w:bCs w:val="0"/>
          <w:iCs/>
          <w:color w:val="000000"/>
        </w:rPr>
        <w:t xml:space="preserve"> </w:t>
      </w:r>
      <w:r w:rsidR="00332A81" w:rsidRPr="00A219DF">
        <w:rPr>
          <w:bCs w:val="0"/>
          <w:iCs/>
          <w:color w:val="000000"/>
        </w:rPr>
        <w:t>pover</w:t>
      </w:r>
      <w:r w:rsidR="00394020" w:rsidRPr="00A219DF">
        <w:rPr>
          <w:bCs w:val="0"/>
          <w:iCs/>
          <w:color w:val="000000"/>
        </w:rPr>
        <w:t>a</w:t>
      </w:r>
      <w:r w:rsidR="00332A81" w:rsidRPr="00A219DF">
        <w:rPr>
          <w:bCs w:val="0"/>
          <w:iCs/>
          <w:color w:val="000000"/>
        </w:rPr>
        <w:t xml:space="preserve"> test</w:t>
      </w:r>
      <w:r w:rsidR="00394020" w:rsidRPr="00A219DF">
        <w:rPr>
          <w:bCs w:val="0"/>
          <w:iCs/>
          <w:color w:val="000000"/>
        </w:rPr>
        <w:t>a</w:t>
      </w:r>
      <w:r w:rsidR="00332A81" w:rsidRPr="00A219DF">
        <w:rPr>
          <w:bCs w:val="0"/>
          <w:iCs/>
          <w:color w:val="000000"/>
        </w:rPr>
        <w:t xml:space="preserve">. </w:t>
      </w:r>
      <w:r w:rsidR="0075678D" w:rsidRPr="00A219DF">
        <w:rPr>
          <w:bCs w:val="0"/>
          <w:iCs/>
          <w:color w:val="000000"/>
        </w:rPr>
        <w:t xml:space="preserve">Perché ignorarlo? </w:t>
      </w:r>
    </w:p>
    <w:p w:rsidR="0075678D" w:rsidRDefault="00332A81" w:rsidP="00DB6D5D">
      <w:pPr>
        <w:pStyle w:val="Corpotesto"/>
        <w:spacing w:line="276" w:lineRule="auto"/>
        <w:jc w:val="left"/>
        <w:rPr>
          <w:bCs w:val="0"/>
          <w:iCs/>
          <w:color w:val="000000"/>
        </w:rPr>
      </w:pPr>
      <w:r w:rsidRPr="00A219DF">
        <w:rPr>
          <w:bCs w:val="0"/>
          <w:iCs/>
          <w:color w:val="000000"/>
        </w:rPr>
        <w:t>Certo, a noi poveri normodotati conviene</w:t>
      </w:r>
      <w:r w:rsidR="00394020" w:rsidRPr="00A219DF">
        <w:rPr>
          <w:bCs w:val="0"/>
          <w:iCs/>
          <w:color w:val="000000"/>
        </w:rPr>
        <w:t>, ma questo ulteriore Pico della Mirandola musicale proprio n</w:t>
      </w:r>
      <w:r w:rsidR="0075678D" w:rsidRPr="00A219DF">
        <w:rPr>
          <w:bCs w:val="0"/>
          <w:iCs/>
          <w:color w:val="000000"/>
        </w:rPr>
        <w:t>on lo merita!</w:t>
      </w:r>
      <w:r w:rsidR="00394020" w:rsidRPr="00A219DF">
        <w:rPr>
          <w:bCs w:val="0"/>
          <w:iCs/>
          <w:color w:val="000000"/>
        </w:rPr>
        <w:t xml:space="preserve"> La gente, ai nostri giorni, si aiuta con il silicone e con tanto sport …. </w:t>
      </w:r>
      <w:r w:rsidR="00771400">
        <w:rPr>
          <w:bCs w:val="0"/>
          <w:iCs/>
          <w:color w:val="000000"/>
        </w:rPr>
        <w:t xml:space="preserve">     </w:t>
      </w:r>
      <w:r w:rsidR="00394020" w:rsidRPr="00A219DF">
        <w:rPr>
          <w:bCs w:val="0"/>
          <w:iCs/>
          <w:color w:val="000000"/>
        </w:rPr>
        <w:t>Risultato: un modestissimo cervello.</w:t>
      </w:r>
    </w:p>
    <w:p w:rsidR="00B51439" w:rsidRPr="00A219DF" w:rsidRDefault="00B51439" w:rsidP="00DB6D5D">
      <w:pPr>
        <w:pStyle w:val="Corpotesto"/>
        <w:spacing w:line="276" w:lineRule="auto"/>
        <w:jc w:val="left"/>
        <w:rPr>
          <w:bCs w:val="0"/>
          <w:iCs/>
          <w:color w:val="000000"/>
        </w:rPr>
      </w:pPr>
    </w:p>
    <w:p w:rsidR="0075678D" w:rsidRPr="00A219DF" w:rsidRDefault="0075678D" w:rsidP="00DB6D5D">
      <w:pPr>
        <w:pStyle w:val="Corpotesto"/>
        <w:spacing w:line="276" w:lineRule="auto"/>
        <w:jc w:val="left"/>
        <w:rPr>
          <w:bCs w:val="0"/>
          <w:iCs/>
          <w:color w:val="000000"/>
        </w:rPr>
      </w:pPr>
      <w:r w:rsidRPr="00A219DF">
        <w:rPr>
          <w:b/>
          <w:iCs/>
          <w:color w:val="000000"/>
          <w:u w:val="single"/>
        </w:rPr>
        <w:t>Dal tardo Barocco al classicismo Viennese</w:t>
      </w:r>
      <w:r w:rsidRPr="00A219DF">
        <w:rPr>
          <w:bCs w:val="0"/>
          <w:iCs/>
          <w:color w:val="000000"/>
          <w:u w:val="single"/>
        </w:rPr>
        <w:t>.</w:t>
      </w:r>
      <w:r w:rsidRPr="00A219DF">
        <w:rPr>
          <w:bCs w:val="0"/>
          <w:iCs/>
          <w:color w:val="000000"/>
        </w:rPr>
        <w:t xml:space="preserve"> </w:t>
      </w:r>
    </w:p>
    <w:p w:rsidR="0075678D" w:rsidRPr="00A219DF" w:rsidRDefault="0075678D" w:rsidP="00DB6D5D">
      <w:pPr>
        <w:pStyle w:val="Corpotesto"/>
        <w:spacing w:line="276" w:lineRule="auto"/>
        <w:jc w:val="left"/>
        <w:rPr>
          <w:bCs w:val="0"/>
          <w:iCs/>
          <w:color w:val="000000"/>
        </w:rPr>
      </w:pPr>
      <w:r w:rsidRPr="00A219DF">
        <w:rPr>
          <w:bCs w:val="0"/>
          <w:iCs/>
          <w:color w:val="000000"/>
        </w:rPr>
        <w:t>Possiamo riconoscere nella forma della sonata moderna, che sta alla base del classicismo Viennese, il risultato dei vari e nuovi fermenti musicali europei, che vanno dagli ultimi decenni della vita di Bach, opponendosi al suo dialogo musicale, fino al 1770 circa, anno in cui nasce Beethoven. Le novità musicali di trasformazione in questo periodo sono:</w:t>
      </w:r>
    </w:p>
    <w:p w:rsidR="0075678D" w:rsidRPr="00A219DF" w:rsidRDefault="0075678D" w:rsidP="00DB6D5D">
      <w:pPr>
        <w:pStyle w:val="Corpotesto"/>
        <w:spacing w:line="276" w:lineRule="auto"/>
        <w:jc w:val="left"/>
        <w:rPr>
          <w:bCs w:val="0"/>
          <w:iCs/>
          <w:color w:val="000000"/>
        </w:rPr>
      </w:pPr>
      <w:r w:rsidRPr="00A219DF">
        <w:rPr>
          <w:b/>
          <w:iCs/>
          <w:color w:val="000000"/>
          <w:u w:val="single"/>
        </w:rPr>
        <w:t>Stile galante</w:t>
      </w:r>
      <w:r w:rsidRPr="00A219DF">
        <w:rPr>
          <w:bCs w:val="0"/>
          <w:iCs/>
          <w:color w:val="000000"/>
        </w:rPr>
        <w:t xml:space="preserve">. </w:t>
      </w:r>
    </w:p>
    <w:p w:rsidR="00CC7FAA" w:rsidRPr="00A219DF" w:rsidRDefault="0075678D" w:rsidP="00DB6D5D">
      <w:pPr>
        <w:pStyle w:val="Corpotesto"/>
        <w:spacing w:line="276" w:lineRule="auto"/>
        <w:jc w:val="left"/>
        <w:rPr>
          <w:bCs w:val="0"/>
          <w:color w:val="000000"/>
        </w:rPr>
      </w:pPr>
      <w:r w:rsidRPr="00A219DF">
        <w:rPr>
          <w:bCs w:val="0"/>
          <w:iCs/>
          <w:color w:val="000000"/>
        </w:rPr>
        <w:t>Nasce come reazione al contrappunto e al bisogno di linearità,</w:t>
      </w:r>
      <w:r w:rsidRPr="00A219DF">
        <w:rPr>
          <w:bCs w:val="0"/>
          <w:color w:val="000000"/>
        </w:rPr>
        <w:t xml:space="preserve"> vi è maggior interesse dei co</w:t>
      </w:r>
      <w:r w:rsidRPr="00A219DF">
        <w:rPr>
          <w:bCs w:val="0"/>
          <w:color w:val="000000"/>
        </w:rPr>
        <w:t>m</w:t>
      </w:r>
      <w:r w:rsidRPr="00A219DF">
        <w:rPr>
          <w:bCs w:val="0"/>
          <w:color w:val="000000"/>
        </w:rPr>
        <w:t xml:space="preserve">positori sulla melodia, non più sulla molteplicità delle voci. Si cerca in pratica il “facile” e </w:t>
      </w:r>
      <w:r w:rsidR="00771400">
        <w:rPr>
          <w:bCs w:val="0"/>
          <w:color w:val="000000"/>
        </w:rPr>
        <w:t xml:space="preserve"> </w:t>
      </w:r>
      <w:r w:rsidRPr="00A219DF">
        <w:rPr>
          <w:bCs w:val="0"/>
          <w:color w:val="000000"/>
        </w:rPr>
        <w:t xml:space="preserve">talvolta anche il “molto facile”. </w:t>
      </w:r>
    </w:p>
    <w:p w:rsidR="0075678D" w:rsidRPr="00A219DF" w:rsidRDefault="0075678D" w:rsidP="00DB6D5D">
      <w:pPr>
        <w:pStyle w:val="Corpotesto"/>
        <w:spacing w:line="276" w:lineRule="auto"/>
        <w:jc w:val="left"/>
        <w:rPr>
          <w:bCs w:val="0"/>
          <w:color w:val="000000"/>
        </w:rPr>
      </w:pPr>
      <w:r w:rsidRPr="00A219DF">
        <w:rPr>
          <w:bCs w:val="0"/>
          <w:color w:val="000000"/>
        </w:rPr>
        <w:t xml:space="preserve">Verso la metà del 1700, appare anche la simpatica figura del “Dilettante”, la musica di tutti e </w:t>
      </w:r>
      <w:r w:rsidR="00771400">
        <w:rPr>
          <w:bCs w:val="0"/>
          <w:color w:val="000000"/>
        </w:rPr>
        <w:t xml:space="preserve"> </w:t>
      </w:r>
      <w:r w:rsidRPr="00A219DF">
        <w:rPr>
          <w:bCs w:val="0"/>
          <w:color w:val="000000"/>
        </w:rPr>
        <w:t xml:space="preserve">per tutti sembra momentaneamente prevalere, conviene agli editori e ai costruttori di strumenti. Nel nucleo familiare tutti suonano, genitori e figli possono passare serate divertenti suonando </w:t>
      </w:r>
      <w:r w:rsidR="00771400">
        <w:rPr>
          <w:bCs w:val="0"/>
          <w:color w:val="000000"/>
        </w:rPr>
        <w:t xml:space="preserve">  </w:t>
      </w:r>
      <w:r w:rsidRPr="00A219DF">
        <w:rPr>
          <w:bCs w:val="0"/>
          <w:color w:val="000000"/>
        </w:rPr>
        <w:t xml:space="preserve">a quattro mani o eseguendo quartetti o quintetti. Non certamente eseguendo brani di Bach, </w:t>
      </w:r>
      <w:r w:rsidR="00771400">
        <w:rPr>
          <w:bCs w:val="0"/>
          <w:color w:val="000000"/>
        </w:rPr>
        <w:t xml:space="preserve">  </w:t>
      </w:r>
      <w:r w:rsidRPr="00A219DF">
        <w:rPr>
          <w:bCs w:val="0"/>
          <w:color w:val="000000"/>
        </w:rPr>
        <w:t xml:space="preserve">poco adatti per quel lasso di tempo, quindi da mettere in disparte. Non è quindi casuale, anche per questa ragione, una sua momentanea uscita di scena. </w:t>
      </w:r>
    </w:p>
    <w:p w:rsidR="0075678D" w:rsidRPr="00A219DF" w:rsidRDefault="0075678D" w:rsidP="00DB6D5D">
      <w:pPr>
        <w:pStyle w:val="Corpotesto"/>
        <w:spacing w:line="276" w:lineRule="auto"/>
        <w:jc w:val="left"/>
        <w:rPr>
          <w:bCs w:val="0"/>
          <w:color w:val="000000"/>
        </w:rPr>
      </w:pPr>
      <w:r w:rsidRPr="00A219DF">
        <w:rPr>
          <w:bCs w:val="0"/>
          <w:color w:val="000000"/>
        </w:rPr>
        <w:t>Con lo stile galante, si privilegia inoltre un tema semplice, anche se talora ornato esagerat</w:t>
      </w:r>
      <w:r w:rsidRPr="00A219DF">
        <w:rPr>
          <w:bCs w:val="0"/>
          <w:color w:val="000000"/>
        </w:rPr>
        <w:t>a</w:t>
      </w:r>
      <w:r w:rsidRPr="00A219DF">
        <w:rPr>
          <w:bCs w:val="0"/>
          <w:color w:val="000000"/>
        </w:rPr>
        <w:t>mente, in rilievo la linea melodica e una semplice struttura a strofe, come in certe arie del</w:t>
      </w:r>
      <w:r w:rsidR="00A14EF1" w:rsidRPr="00A219DF">
        <w:rPr>
          <w:bCs w:val="0"/>
          <w:color w:val="000000"/>
        </w:rPr>
        <w:t>l’</w:t>
      </w:r>
      <w:r w:rsidRPr="00A219DF">
        <w:rPr>
          <w:bCs w:val="0"/>
          <w:color w:val="000000"/>
        </w:rPr>
        <w:t>opera buffa. Il tutto fatto risaltare dal Basso Albertino, invenzione di Domenico Alberti, in cui un’armonia o un accordo, era eseguito non contemporaneamente, ma con le note del</w:t>
      </w:r>
      <w:r w:rsidR="00A14EF1" w:rsidRPr="00A219DF">
        <w:rPr>
          <w:bCs w:val="0"/>
          <w:color w:val="000000"/>
        </w:rPr>
        <w:t>l’</w:t>
      </w:r>
      <w:r w:rsidRPr="00A219DF">
        <w:rPr>
          <w:bCs w:val="0"/>
          <w:color w:val="000000"/>
        </w:rPr>
        <w:t>accordo che si susseguivano una al</w:t>
      </w:r>
      <w:r w:rsidR="00A14EF1" w:rsidRPr="00A219DF">
        <w:rPr>
          <w:bCs w:val="0"/>
          <w:color w:val="000000"/>
        </w:rPr>
        <w:t>l’</w:t>
      </w:r>
      <w:r w:rsidRPr="00A219DF">
        <w:rPr>
          <w:bCs w:val="0"/>
          <w:color w:val="000000"/>
        </w:rPr>
        <w:t>altra. Poverissima é dunque in questo stile la polifonia e massima é la predilezione per le forme di danza con una quadratura di 4,8,12 battute, i temi in evidenza. Queste, saranno caratteristiche anche dei classici Viennesi.</w:t>
      </w:r>
    </w:p>
    <w:p w:rsidR="0075678D" w:rsidRPr="00A219DF" w:rsidRDefault="0075678D" w:rsidP="00DB6D5D">
      <w:pPr>
        <w:pStyle w:val="Corpotesto"/>
        <w:spacing w:line="276" w:lineRule="auto"/>
        <w:jc w:val="left"/>
        <w:rPr>
          <w:bCs w:val="0"/>
          <w:i/>
          <w:color w:val="008080"/>
          <w:sz w:val="20"/>
          <w:szCs w:val="20"/>
        </w:rPr>
      </w:pPr>
      <w:r w:rsidRPr="00A219DF">
        <w:rPr>
          <w:b/>
          <w:i/>
          <w:color w:val="008080"/>
          <w:sz w:val="20"/>
          <w:szCs w:val="20"/>
        </w:rPr>
        <w:t>Basso e acuto</w:t>
      </w:r>
      <w:r w:rsidRPr="00A219DF">
        <w:rPr>
          <w:bCs w:val="0"/>
          <w:i/>
          <w:color w:val="008080"/>
          <w:sz w:val="20"/>
          <w:szCs w:val="20"/>
        </w:rPr>
        <w:t xml:space="preserve">. Domenico Alberti (Venezia, 1710 - Formia c.1740), non è soltanto </w:t>
      </w:r>
      <w:r w:rsidR="00A14EF1" w:rsidRPr="00A219DF">
        <w:rPr>
          <w:bCs w:val="0"/>
          <w:i/>
          <w:color w:val="008080"/>
          <w:sz w:val="20"/>
          <w:szCs w:val="20"/>
        </w:rPr>
        <w:t>l’</w:t>
      </w:r>
      <w:r w:rsidRPr="00A219DF">
        <w:rPr>
          <w:bCs w:val="0"/>
          <w:i/>
          <w:color w:val="008080"/>
          <w:sz w:val="20"/>
          <w:szCs w:val="20"/>
        </w:rPr>
        <w:t>inventore del “Basso Albert</w:t>
      </w:r>
      <w:r w:rsidRPr="00A219DF">
        <w:rPr>
          <w:bCs w:val="0"/>
          <w:i/>
          <w:color w:val="008080"/>
          <w:sz w:val="20"/>
          <w:szCs w:val="20"/>
        </w:rPr>
        <w:t>i</w:t>
      </w:r>
      <w:r w:rsidRPr="00A219DF">
        <w:rPr>
          <w:bCs w:val="0"/>
          <w:i/>
          <w:color w:val="008080"/>
          <w:sz w:val="20"/>
          <w:szCs w:val="20"/>
        </w:rPr>
        <w:t xml:space="preserve">no”, ma anche </w:t>
      </w:r>
      <w:r w:rsidR="00A14EF1" w:rsidRPr="00A219DF">
        <w:rPr>
          <w:bCs w:val="0"/>
          <w:i/>
          <w:color w:val="008080"/>
          <w:sz w:val="20"/>
          <w:szCs w:val="20"/>
        </w:rPr>
        <w:t>l’</w:t>
      </w:r>
      <w:r w:rsidRPr="00A219DF">
        <w:rPr>
          <w:bCs w:val="0"/>
          <w:i/>
          <w:color w:val="008080"/>
          <w:sz w:val="20"/>
          <w:szCs w:val="20"/>
        </w:rPr>
        <w:t xml:space="preserve">autore di tre opere, di cantate e mottetti e della quarantina di sonate per clavicembalo, pubblicate </w:t>
      </w:r>
      <w:r w:rsidR="00F73E5A">
        <w:rPr>
          <w:bCs w:val="0"/>
          <w:i/>
          <w:color w:val="008080"/>
          <w:sz w:val="20"/>
          <w:szCs w:val="20"/>
        </w:rPr>
        <w:t xml:space="preserve"> </w:t>
      </w:r>
      <w:r w:rsidRPr="00A219DF">
        <w:rPr>
          <w:bCs w:val="0"/>
          <w:i/>
          <w:color w:val="008080"/>
          <w:sz w:val="20"/>
          <w:szCs w:val="20"/>
        </w:rPr>
        <w:t>a Londra dopo la sua morte. Essendo anche buon cantante, “Paggio d’onore” al seguito del</w:t>
      </w:r>
      <w:r w:rsidR="00A14EF1" w:rsidRPr="00A219DF">
        <w:rPr>
          <w:bCs w:val="0"/>
          <w:i/>
          <w:color w:val="008080"/>
          <w:sz w:val="20"/>
          <w:szCs w:val="20"/>
        </w:rPr>
        <w:t>l’</w:t>
      </w:r>
      <w:r w:rsidRPr="00A219DF">
        <w:rPr>
          <w:bCs w:val="0"/>
          <w:i/>
          <w:color w:val="008080"/>
          <w:sz w:val="20"/>
          <w:szCs w:val="20"/>
        </w:rPr>
        <w:t>ambasciatore Veneto a Madrid (questo particolare è poco noto), imitò con successo la voce del Farinelli.</w:t>
      </w:r>
    </w:p>
    <w:p w:rsidR="0075678D" w:rsidRPr="00A219DF" w:rsidRDefault="0075678D" w:rsidP="00DB6D5D">
      <w:pPr>
        <w:pStyle w:val="Corpotesto"/>
        <w:spacing w:line="276" w:lineRule="auto"/>
        <w:jc w:val="left"/>
        <w:rPr>
          <w:b/>
          <w:color w:val="000000"/>
        </w:rPr>
      </w:pPr>
      <w:r w:rsidRPr="00A219DF">
        <w:rPr>
          <w:b/>
          <w:color w:val="000000"/>
          <w:u w:val="single"/>
        </w:rPr>
        <w:t>Stile sentimentale</w:t>
      </w:r>
    </w:p>
    <w:p w:rsidR="0075678D" w:rsidRPr="00A219DF" w:rsidRDefault="0075678D" w:rsidP="00DB6D5D">
      <w:pPr>
        <w:pStyle w:val="Corpotesto"/>
        <w:spacing w:line="276" w:lineRule="auto"/>
        <w:jc w:val="left"/>
        <w:rPr>
          <w:bCs w:val="0"/>
          <w:color w:val="000000"/>
        </w:rPr>
      </w:pPr>
      <w:r w:rsidRPr="00A219DF">
        <w:rPr>
          <w:bCs w:val="0"/>
          <w:color w:val="000000"/>
        </w:rPr>
        <w:t xml:space="preserve">Con la sua simpatia per il primo forte-piano e per il clavicordo, questo stile caratterizza </w:t>
      </w:r>
      <w:r w:rsidR="00882BEA" w:rsidRPr="00A219DF">
        <w:rPr>
          <w:bCs w:val="0"/>
          <w:color w:val="000000"/>
        </w:rPr>
        <w:t>l</w:t>
      </w:r>
      <w:r w:rsidR="00A14EF1" w:rsidRPr="00A219DF">
        <w:rPr>
          <w:bCs w:val="0"/>
          <w:color w:val="000000"/>
        </w:rPr>
        <w:t>’</w:t>
      </w:r>
      <w:r w:rsidRPr="00A219DF">
        <w:rPr>
          <w:bCs w:val="0"/>
          <w:color w:val="000000"/>
        </w:rPr>
        <w:t xml:space="preserve">espressività dei temi e dello svolgimento, mentre incoraggia il gioco delle espansioni </w:t>
      </w:r>
      <w:r w:rsidR="002E468E">
        <w:rPr>
          <w:bCs w:val="0"/>
          <w:color w:val="000000"/>
        </w:rPr>
        <w:t xml:space="preserve">              </w:t>
      </w:r>
      <w:r w:rsidRPr="00A219DF">
        <w:rPr>
          <w:bCs w:val="0"/>
          <w:color w:val="000000"/>
        </w:rPr>
        <w:t xml:space="preserve">armoniche. Anche questi sono attributi sonatistici, così come la fortuna del pianoforte a tutti i </w:t>
      </w:r>
      <w:r w:rsidR="002E468E">
        <w:rPr>
          <w:bCs w:val="0"/>
          <w:color w:val="000000"/>
        </w:rPr>
        <w:t xml:space="preserve"> </w:t>
      </w:r>
      <w:r w:rsidRPr="00A219DF">
        <w:rPr>
          <w:bCs w:val="0"/>
          <w:color w:val="000000"/>
        </w:rPr>
        <w:t>livelli sociali, iniziando dal secondo 1700. Applicato sempre alla tastiera e preferibilmente a quella del clavicordo, lo stile sentimentale ha come sfortunato protagonista</w:t>
      </w:r>
      <w:r w:rsidR="00FA7ED6" w:rsidRPr="00A219DF">
        <w:rPr>
          <w:bCs w:val="0"/>
          <w:color w:val="000000"/>
        </w:rPr>
        <w:t>:</w:t>
      </w:r>
    </w:p>
    <w:p w:rsidR="00D94B94" w:rsidRDefault="00D94B94" w:rsidP="00DB6D5D">
      <w:pPr>
        <w:pStyle w:val="Corpotesto"/>
        <w:spacing w:line="276" w:lineRule="auto"/>
        <w:jc w:val="left"/>
        <w:rPr>
          <w:b/>
          <w:color w:val="1F497D"/>
        </w:rPr>
      </w:pPr>
    </w:p>
    <w:p w:rsidR="0075678D" w:rsidRPr="00A219DF" w:rsidRDefault="0075678D" w:rsidP="00DB6D5D">
      <w:pPr>
        <w:pStyle w:val="Corpotesto"/>
        <w:spacing w:line="276" w:lineRule="auto"/>
        <w:jc w:val="left"/>
        <w:rPr>
          <w:bCs w:val="0"/>
          <w:color w:val="000000"/>
        </w:rPr>
      </w:pPr>
      <w:r w:rsidRPr="00A219DF">
        <w:rPr>
          <w:b/>
          <w:color w:val="1F497D"/>
        </w:rPr>
        <w:lastRenderedPageBreak/>
        <w:t>Jean Schobert</w:t>
      </w:r>
      <w:r w:rsidRPr="00A219DF">
        <w:rPr>
          <w:bCs w:val="0"/>
          <w:color w:val="000000"/>
        </w:rPr>
        <w:t xml:space="preserve">           </w:t>
      </w:r>
      <w:r w:rsidR="00BD0D67" w:rsidRPr="00A219DF">
        <w:rPr>
          <w:bCs w:val="0"/>
          <w:color w:val="000000"/>
        </w:rPr>
        <w:t xml:space="preserve">    </w:t>
      </w:r>
      <w:r w:rsidRPr="00A219DF">
        <w:rPr>
          <w:bCs w:val="0"/>
          <w:color w:val="000000"/>
        </w:rPr>
        <w:t xml:space="preserve">  Slesia ?, 1740 - Parigi, 28.8.1767 </w:t>
      </w:r>
    </w:p>
    <w:p w:rsidR="0075678D" w:rsidRPr="00A219DF" w:rsidRDefault="0075678D" w:rsidP="00DB6D5D">
      <w:pPr>
        <w:pStyle w:val="Corpotesto"/>
        <w:spacing w:line="276" w:lineRule="auto"/>
        <w:jc w:val="left"/>
        <w:rPr>
          <w:bCs w:val="0"/>
          <w:color w:val="000000"/>
        </w:rPr>
      </w:pPr>
      <w:r w:rsidRPr="00A219DF">
        <w:rPr>
          <w:bCs w:val="0"/>
          <w:color w:val="000000"/>
        </w:rPr>
        <w:t xml:space="preserve">Sarà definito da Saint Foix: “Primo pianista parigino”. A Parigi, incontrerà un giovanissimo </w:t>
      </w:r>
      <w:r w:rsidR="002E468E">
        <w:rPr>
          <w:bCs w:val="0"/>
          <w:color w:val="000000"/>
        </w:rPr>
        <w:t xml:space="preserve">   </w:t>
      </w:r>
      <w:r w:rsidRPr="00A219DF">
        <w:rPr>
          <w:bCs w:val="0"/>
          <w:color w:val="000000"/>
        </w:rPr>
        <w:t>Mozart, subito amico, che lo ricorderà con affetto, includendo nel</w:t>
      </w:r>
      <w:r w:rsidR="00A14EF1" w:rsidRPr="00A219DF">
        <w:rPr>
          <w:bCs w:val="0"/>
          <w:color w:val="000000"/>
        </w:rPr>
        <w:t>l’</w:t>
      </w:r>
      <w:r w:rsidRPr="00A219DF">
        <w:rPr>
          <w:bCs w:val="0"/>
          <w:color w:val="000000"/>
        </w:rPr>
        <w:t xml:space="preserve">adagio del concerto per </w:t>
      </w:r>
      <w:r w:rsidR="002E468E">
        <w:rPr>
          <w:bCs w:val="0"/>
          <w:color w:val="000000"/>
        </w:rPr>
        <w:t xml:space="preserve">   </w:t>
      </w:r>
      <w:r w:rsidRPr="00A219DF">
        <w:rPr>
          <w:bCs w:val="0"/>
          <w:color w:val="000000"/>
        </w:rPr>
        <w:t xml:space="preserve">pianoforte e orchestra K39, un motivo, tratto da una sua sonata. A Leopold, padre di Mozart, Schobert </w:t>
      </w:r>
      <w:r w:rsidR="00B1188B" w:rsidRPr="00A219DF">
        <w:rPr>
          <w:bCs w:val="0"/>
          <w:color w:val="000000"/>
        </w:rPr>
        <w:t xml:space="preserve"> </w:t>
      </w:r>
      <w:r w:rsidRPr="00A219DF">
        <w:rPr>
          <w:bCs w:val="0"/>
          <w:color w:val="000000"/>
        </w:rPr>
        <w:t xml:space="preserve">era certamente antipatico. Forse perché al genio era assolutamente simpatico? </w:t>
      </w:r>
      <w:r w:rsidR="002E468E">
        <w:rPr>
          <w:bCs w:val="0"/>
          <w:color w:val="000000"/>
        </w:rPr>
        <w:t xml:space="preserve">      </w:t>
      </w:r>
      <w:r w:rsidRPr="00A219DF">
        <w:rPr>
          <w:bCs w:val="0"/>
          <w:color w:val="000000"/>
        </w:rPr>
        <w:t>La genialità s’intuisce. Chi non ha questa capacità in genere confonde e si ritrae confuso.</w:t>
      </w:r>
      <w:r w:rsidR="002E468E">
        <w:rPr>
          <w:bCs w:val="0"/>
          <w:color w:val="000000"/>
        </w:rPr>
        <w:t xml:space="preserve">            </w:t>
      </w:r>
      <w:r w:rsidRPr="00A219DF">
        <w:rPr>
          <w:bCs w:val="0"/>
          <w:color w:val="000000"/>
        </w:rPr>
        <w:t>Lo stile sentimentale di Schobert, punta sul</w:t>
      </w:r>
      <w:r w:rsidR="00A14EF1" w:rsidRPr="00A219DF">
        <w:rPr>
          <w:bCs w:val="0"/>
          <w:color w:val="000000"/>
        </w:rPr>
        <w:t>l’</w:t>
      </w:r>
      <w:r w:rsidRPr="00A219DF">
        <w:rPr>
          <w:bCs w:val="0"/>
          <w:color w:val="000000"/>
        </w:rPr>
        <w:t xml:space="preserve">elemento patetico, su tonalità minori, sul </w:t>
      </w:r>
      <w:r w:rsidR="002E468E">
        <w:rPr>
          <w:bCs w:val="0"/>
          <w:color w:val="000000"/>
        </w:rPr>
        <w:t xml:space="preserve">            </w:t>
      </w:r>
      <w:r w:rsidRPr="00A219DF">
        <w:rPr>
          <w:bCs w:val="0"/>
          <w:color w:val="000000"/>
        </w:rPr>
        <w:t xml:space="preserve">cromatismo, su armonie di scrittura affettiva, con passaggi a carattere di preludio, liberi nel </w:t>
      </w:r>
      <w:r w:rsidR="002E468E">
        <w:rPr>
          <w:bCs w:val="0"/>
          <w:color w:val="000000"/>
        </w:rPr>
        <w:t xml:space="preserve">         </w:t>
      </w:r>
      <w:r w:rsidRPr="00A219DF">
        <w:rPr>
          <w:bCs w:val="0"/>
          <w:color w:val="000000"/>
        </w:rPr>
        <w:t>disegno musicale e dunque tutt’altro che strofici.</w:t>
      </w:r>
    </w:p>
    <w:p w:rsidR="0075678D" w:rsidRDefault="0075678D" w:rsidP="00DB6D5D">
      <w:pPr>
        <w:pStyle w:val="Corpotesto"/>
        <w:spacing w:line="276" w:lineRule="auto"/>
        <w:jc w:val="left"/>
        <w:rPr>
          <w:bCs w:val="0"/>
          <w:i/>
          <w:color w:val="008080"/>
          <w:sz w:val="20"/>
          <w:szCs w:val="20"/>
        </w:rPr>
      </w:pPr>
      <w:r w:rsidRPr="00A219DF">
        <w:rPr>
          <w:b/>
          <w:i/>
          <w:color w:val="008080"/>
          <w:sz w:val="20"/>
          <w:szCs w:val="20"/>
        </w:rPr>
        <w:t>Esecuzione frettolosa, basidiomicetica.</w:t>
      </w:r>
      <w:r w:rsidRPr="00A219DF">
        <w:rPr>
          <w:bCs w:val="0"/>
          <w:i/>
          <w:color w:val="008080"/>
          <w:sz w:val="20"/>
          <w:szCs w:val="20"/>
        </w:rPr>
        <w:t xml:space="preserve"> Il poetico “clavicempianista” Schobert fu pateticamente sfortunato, nel decidere di passare un pomeriggio diverso, non musicale. In un boschetto trovò dei funghi. Nonostante i consigli contrari, decise di combinare una cenetta. Risultato: morì per avvelenamento a 27 anni, con moglie, figlio, quattro amici e la domestica.</w:t>
      </w:r>
    </w:p>
    <w:p w:rsidR="003F43A1" w:rsidRDefault="0075678D" w:rsidP="00DB6D5D">
      <w:pPr>
        <w:pStyle w:val="Corpotesto"/>
        <w:spacing w:line="276" w:lineRule="auto"/>
        <w:jc w:val="left"/>
        <w:rPr>
          <w:bCs w:val="0"/>
          <w:color w:val="000000"/>
        </w:rPr>
      </w:pPr>
      <w:r w:rsidRPr="00A219DF">
        <w:rPr>
          <w:bCs w:val="0"/>
          <w:color w:val="000000"/>
        </w:rPr>
        <w:t>Amare la natura, ma averne anche diffidenza, pensiero sviluppato nella poetica letteraria dello “</w:t>
      </w:r>
      <w:r w:rsidRPr="00A219DF">
        <w:rPr>
          <w:bCs w:val="0"/>
          <w:color w:val="000000"/>
          <w:u w:val="single"/>
        </w:rPr>
        <w:t>Sturm und Drang</w:t>
      </w:r>
      <w:r w:rsidRPr="00A219DF">
        <w:rPr>
          <w:bCs w:val="0"/>
          <w:color w:val="000000"/>
        </w:rPr>
        <w:t xml:space="preserve">”, 1776. In queste “Tempeste e Assalti” si tende a dare un grande sviluppo </w:t>
      </w:r>
      <w:r w:rsidR="002E468E">
        <w:rPr>
          <w:bCs w:val="0"/>
          <w:color w:val="000000"/>
        </w:rPr>
        <w:t xml:space="preserve"> </w:t>
      </w:r>
      <w:r w:rsidRPr="00A219DF">
        <w:rPr>
          <w:bCs w:val="0"/>
          <w:color w:val="000000"/>
        </w:rPr>
        <w:t xml:space="preserve">alle forme e ad un nuovo modo di intendere </w:t>
      </w:r>
      <w:r w:rsidR="00A14EF1" w:rsidRPr="00A219DF">
        <w:rPr>
          <w:bCs w:val="0"/>
          <w:color w:val="000000"/>
        </w:rPr>
        <w:t>l’</w:t>
      </w:r>
      <w:r w:rsidRPr="00A219DF">
        <w:rPr>
          <w:bCs w:val="0"/>
          <w:color w:val="000000"/>
        </w:rPr>
        <w:t xml:space="preserve">arte, nel nostro caso la Musica. Tra i poeti che vi fecero parte, tra gli altri, il giovane Goethe e Schiller. </w:t>
      </w:r>
    </w:p>
    <w:p w:rsidR="00FD5BC9" w:rsidRDefault="0075678D" w:rsidP="00DB6D5D">
      <w:pPr>
        <w:pStyle w:val="Corpotesto"/>
        <w:spacing w:line="276" w:lineRule="auto"/>
        <w:jc w:val="left"/>
        <w:rPr>
          <w:bCs w:val="0"/>
          <w:color w:val="000000"/>
        </w:rPr>
      </w:pPr>
      <w:r w:rsidRPr="00A219DF">
        <w:rPr>
          <w:bCs w:val="0"/>
          <w:color w:val="000000"/>
        </w:rPr>
        <w:t xml:space="preserve">La città, centro del movimento è Strasburgo, dove studia Goethe. Con questo movimento </w:t>
      </w:r>
      <w:r w:rsidR="002E468E">
        <w:rPr>
          <w:bCs w:val="0"/>
          <w:color w:val="000000"/>
        </w:rPr>
        <w:t xml:space="preserve">     </w:t>
      </w:r>
      <w:r w:rsidRPr="00A219DF">
        <w:rPr>
          <w:bCs w:val="0"/>
          <w:color w:val="000000"/>
        </w:rPr>
        <w:t>nasce e si accentua il gusto dei “contrasti“ drammatici, una tendenza a libertà politica e al</w:t>
      </w:r>
      <w:r w:rsidR="00A14EF1" w:rsidRPr="00A219DF">
        <w:rPr>
          <w:bCs w:val="0"/>
          <w:color w:val="000000"/>
        </w:rPr>
        <w:t>l’</w:t>
      </w:r>
      <w:r w:rsidRPr="00A219DF">
        <w:rPr>
          <w:bCs w:val="0"/>
          <w:color w:val="000000"/>
        </w:rPr>
        <w:t>anticonformismo. In ambito musicale, si privilegiano le tonalità minori</w:t>
      </w:r>
      <w:r w:rsidR="00956467" w:rsidRPr="00A219DF">
        <w:rPr>
          <w:bCs w:val="0"/>
          <w:color w:val="000000"/>
        </w:rPr>
        <w:t>,</w:t>
      </w:r>
      <w:r w:rsidRPr="00A219DF">
        <w:rPr>
          <w:bCs w:val="0"/>
          <w:color w:val="000000"/>
        </w:rPr>
        <w:t xml:space="preserve"> una melodia austera</w:t>
      </w:r>
      <w:r w:rsidR="00956467" w:rsidRPr="00A219DF">
        <w:rPr>
          <w:bCs w:val="0"/>
          <w:color w:val="000000"/>
        </w:rPr>
        <w:t xml:space="preserve"> </w:t>
      </w:r>
      <w:r w:rsidR="002E468E">
        <w:rPr>
          <w:bCs w:val="0"/>
          <w:color w:val="000000"/>
        </w:rPr>
        <w:t xml:space="preserve">  </w:t>
      </w:r>
      <w:r w:rsidR="00956467" w:rsidRPr="00A219DF">
        <w:rPr>
          <w:bCs w:val="0"/>
          <w:color w:val="000000"/>
        </w:rPr>
        <w:t>e</w:t>
      </w:r>
      <w:r w:rsidRPr="00A219DF">
        <w:rPr>
          <w:bCs w:val="0"/>
          <w:color w:val="000000"/>
        </w:rPr>
        <w:t xml:space="preserve"> il gusto del fantastico. In particolare si nota la diversità tra un primo e un secondo tema</w:t>
      </w:r>
      <w:r w:rsidR="002E468E">
        <w:rPr>
          <w:bCs w:val="0"/>
          <w:color w:val="000000"/>
        </w:rPr>
        <w:t xml:space="preserve">        </w:t>
      </w:r>
      <w:r w:rsidRPr="00A219DF">
        <w:rPr>
          <w:bCs w:val="0"/>
          <w:color w:val="000000"/>
        </w:rPr>
        <w:t xml:space="preserve"> contrastanti tonalmente e per carattere, con uno sviluppo notevolmente elaborato. </w:t>
      </w:r>
    </w:p>
    <w:p w:rsidR="008D2D72" w:rsidRPr="00A219DF" w:rsidRDefault="0075678D" w:rsidP="00DB6D5D">
      <w:pPr>
        <w:pStyle w:val="Corpotesto"/>
        <w:spacing w:line="276" w:lineRule="auto"/>
        <w:jc w:val="left"/>
        <w:rPr>
          <w:bCs w:val="0"/>
          <w:color w:val="000000"/>
        </w:rPr>
      </w:pPr>
      <w:r w:rsidRPr="00A219DF">
        <w:rPr>
          <w:bCs w:val="0"/>
          <w:color w:val="000000"/>
        </w:rPr>
        <w:t>Questo secondo tema e la forma della sonata moderna, come schema, si devono in gran parte al veronese Evaristo Felice Dal</w:t>
      </w:r>
      <w:r w:rsidR="00A14EF1" w:rsidRPr="00A219DF">
        <w:rPr>
          <w:bCs w:val="0"/>
          <w:color w:val="000000"/>
        </w:rPr>
        <w:t>l’</w:t>
      </w:r>
      <w:r w:rsidRPr="00A219DF">
        <w:rPr>
          <w:bCs w:val="0"/>
          <w:color w:val="000000"/>
        </w:rPr>
        <w:t>Abaco, virtuoso di violoncello</w:t>
      </w:r>
      <w:r w:rsidR="003E4754" w:rsidRPr="00A219DF">
        <w:rPr>
          <w:bCs w:val="0"/>
          <w:color w:val="000000"/>
        </w:rPr>
        <w:t xml:space="preserve"> e violino</w:t>
      </w:r>
      <w:r w:rsidRPr="00A219DF">
        <w:rPr>
          <w:bCs w:val="0"/>
          <w:color w:val="000000"/>
        </w:rPr>
        <w:t>, che fu uno dei pochi a nascere e morire nel medesimo giorno e mese.</w:t>
      </w:r>
    </w:p>
    <w:p w:rsidR="004E6AD3" w:rsidRDefault="00F96F01" w:rsidP="00DB6D5D">
      <w:pPr>
        <w:pStyle w:val="NormaleWeb"/>
        <w:spacing w:before="0" w:beforeAutospacing="0" w:after="120" w:afterAutospacing="0" w:line="276" w:lineRule="auto"/>
        <w:jc w:val="left"/>
        <w:rPr>
          <w:rFonts w:ascii="Arial" w:hAnsi="Arial" w:cs="Arial"/>
          <w:i/>
          <w:color w:val="008080"/>
          <w:sz w:val="20"/>
          <w:szCs w:val="20"/>
        </w:rPr>
      </w:pPr>
      <w:r w:rsidRPr="00880606">
        <w:rPr>
          <w:rFonts w:ascii="Arial" w:hAnsi="Arial" w:cs="Arial"/>
          <w:b/>
          <w:bCs/>
          <w:i/>
          <w:color w:val="008080"/>
          <w:sz w:val="20"/>
          <w:szCs w:val="20"/>
          <w:u w:val="single"/>
        </w:rPr>
        <w:t>Accordi perfetti</w:t>
      </w:r>
      <w:r w:rsidR="00E863BA" w:rsidRPr="00880606">
        <w:rPr>
          <w:rFonts w:ascii="Arial" w:hAnsi="Arial" w:cs="Arial"/>
          <w:bCs/>
          <w:i/>
          <w:color w:val="008080"/>
          <w:sz w:val="20"/>
          <w:szCs w:val="20"/>
        </w:rPr>
        <w:t xml:space="preserve">. </w:t>
      </w:r>
      <w:r w:rsidRPr="00880606">
        <w:rPr>
          <w:rFonts w:ascii="Arial" w:hAnsi="Arial" w:cs="Arial"/>
          <w:bCs/>
          <w:i/>
          <w:color w:val="008080"/>
          <w:sz w:val="20"/>
          <w:szCs w:val="20"/>
        </w:rPr>
        <w:t>Dall’Abaco n</w:t>
      </w:r>
      <w:r w:rsidR="0075678D" w:rsidRPr="00880606">
        <w:rPr>
          <w:rFonts w:ascii="Arial" w:hAnsi="Arial" w:cs="Arial"/>
          <w:bCs/>
          <w:i/>
          <w:color w:val="008080"/>
          <w:sz w:val="20"/>
          <w:szCs w:val="20"/>
        </w:rPr>
        <w:t>acque a Verona il 12</w:t>
      </w:r>
      <w:r w:rsidR="007A2A4C" w:rsidRPr="00880606">
        <w:rPr>
          <w:rFonts w:ascii="Arial" w:hAnsi="Arial" w:cs="Arial"/>
          <w:bCs/>
          <w:i/>
          <w:color w:val="008080"/>
          <w:sz w:val="20"/>
          <w:szCs w:val="20"/>
        </w:rPr>
        <w:t>.7.</w:t>
      </w:r>
      <w:r w:rsidR="0075678D" w:rsidRPr="00880606">
        <w:rPr>
          <w:rFonts w:ascii="Arial" w:hAnsi="Arial" w:cs="Arial"/>
          <w:bCs/>
          <w:i/>
          <w:color w:val="008080"/>
          <w:sz w:val="20"/>
          <w:szCs w:val="20"/>
        </w:rPr>
        <w:t>1675, morì a Monaco il 12</w:t>
      </w:r>
      <w:r w:rsidR="007A2A4C" w:rsidRPr="00880606">
        <w:rPr>
          <w:rFonts w:ascii="Arial" w:hAnsi="Arial" w:cs="Arial"/>
          <w:bCs/>
          <w:i/>
          <w:color w:val="008080"/>
          <w:sz w:val="20"/>
          <w:szCs w:val="20"/>
        </w:rPr>
        <w:t>.7.</w:t>
      </w:r>
      <w:r w:rsidR="0075678D" w:rsidRPr="00880606">
        <w:rPr>
          <w:rFonts w:ascii="Arial" w:hAnsi="Arial" w:cs="Arial"/>
          <w:bCs/>
          <w:i/>
          <w:color w:val="008080"/>
          <w:sz w:val="20"/>
          <w:szCs w:val="20"/>
        </w:rPr>
        <w:t>1742</w:t>
      </w:r>
      <w:r w:rsidR="00380FE4" w:rsidRPr="00880606">
        <w:rPr>
          <w:rFonts w:ascii="Arial" w:hAnsi="Arial" w:cs="Arial"/>
          <w:bCs/>
          <w:i/>
          <w:color w:val="008080"/>
          <w:sz w:val="20"/>
          <w:szCs w:val="20"/>
        </w:rPr>
        <w:t>,</w:t>
      </w:r>
      <w:r w:rsidR="0075678D" w:rsidRPr="00880606">
        <w:rPr>
          <w:rFonts w:ascii="Arial" w:hAnsi="Arial" w:cs="Arial"/>
          <w:bCs/>
          <w:i/>
          <w:color w:val="008080"/>
          <w:sz w:val="20"/>
          <w:szCs w:val="20"/>
        </w:rPr>
        <w:t xml:space="preserve"> 67 anni esatti.</w:t>
      </w:r>
      <w:r w:rsidR="004148C0" w:rsidRPr="00880606">
        <w:rPr>
          <w:rFonts w:ascii="Arial" w:hAnsi="Arial" w:cs="Arial"/>
          <w:bCs/>
          <w:i/>
          <w:color w:val="008080"/>
          <w:sz w:val="20"/>
          <w:szCs w:val="20"/>
        </w:rPr>
        <w:t xml:space="preserve"> </w:t>
      </w:r>
      <w:r w:rsidR="0075678D" w:rsidRPr="00880606">
        <w:rPr>
          <w:rFonts w:ascii="Arial" w:hAnsi="Arial" w:cs="Arial"/>
          <w:bCs/>
          <w:i/>
          <w:color w:val="008080"/>
          <w:sz w:val="20"/>
          <w:szCs w:val="20"/>
        </w:rPr>
        <w:t>Anche a Mus</w:t>
      </w:r>
      <w:r w:rsidR="00115C68" w:rsidRPr="00880606">
        <w:rPr>
          <w:rFonts w:ascii="Arial" w:hAnsi="Arial" w:cs="Arial"/>
          <w:bCs/>
          <w:i/>
          <w:color w:val="008080"/>
          <w:sz w:val="20"/>
          <w:szCs w:val="20"/>
        </w:rPr>
        <w:t>s</w:t>
      </w:r>
      <w:r w:rsidR="0075678D" w:rsidRPr="00880606">
        <w:rPr>
          <w:rFonts w:ascii="Arial" w:hAnsi="Arial" w:cs="Arial"/>
          <w:bCs/>
          <w:i/>
          <w:color w:val="008080"/>
          <w:sz w:val="20"/>
          <w:szCs w:val="20"/>
        </w:rPr>
        <w:t>orgskij la stessa sorte, nasce il 16</w:t>
      </w:r>
      <w:r w:rsidR="007A2A4C" w:rsidRPr="00880606">
        <w:rPr>
          <w:rFonts w:ascii="Arial" w:hAnsi="Arial" w:cs="Arial"/>
          <w:bCs/>
          <w:i/>
          <w:color w:val="008080"/>
          <w:sz w:val="20"/>
          <w:szCs w:val="20"/>
        </w:rPr>
        <w:t>.3.</w:t>
      </w:r>
      <w:r w:rsidR="0075678D" w:rsidRPr="00880606">
        <w:rPr>
          <w:rFonts w:ascii="Arial" w:hAnsi="Arial" w:cs="Arial"/>
          <w:bCs/>
          <w:i/>
          <w:color w:val="008080"/>
          <w:sz w:val="20"/>
          <w:szCs w:val="20"/>
        </w:rPr>
        <w:t>1839 e muore il 16</w:t>
      </w:r>
      <w:r w:rsidR="007A2A4C" w:rsidRPr="00880606">
        <w:rPr>
          <w:rFonts w:ascii="Arial" w:hAnsi="Arial" w:cs="Arial"/>
          <w:bCs/>
          <w:i/>
          <w:color w:val="008080"/>
          <w:sz w:val="20"/>
          <w:szCs w:val="20"/>
        </w:rPr>
        <w:t>.3.</w:t>
      </w:r>
      <w:r w:rsidR="0075678D" w:rsidRPr="00880606">
        <w:rPr>
          <w:rFonts w:ascii="Arial" w:hAnsi="Arial" w:cs="Arial"/>
          <w:bCs/>
          <w:i/>
          <w:color w:val="008080"/>
          <w:sz w:val="20"/>
          <w:szCs w:val="20"/>
        </w:rPr>
        <w:t>1881</w:t>
      </w:r>
      <w:r w:rsidR="00380FE4" w:rsidRPr="00880606">
        <w:rPr>
          <w:rFonts w:ascii="Arial" w:hAnsi="Arial" w:cs="Arial"/>
          <w:bCs/>
          <w:i/>
          <w:color w:val="008080"/>
          <w:sz w:val="20"/>
          <w:szCs w:val="20"/>
        </w:rPr>
        <w:t>,</w:t>
      </w:r>
      <w:r w:rsidR="0075678D" w:rsidRPr="00880606">
        <w:rPr>
          <w:rFonts w:ascii="Arial" w:hAnsi="Arial" w:cs="Arial"/>
          <w:bCs/>
          <w:i/>
          <w:color w:val="008080"/>
          <w:sz w:val="20"/>
          <w:szCs w:val="20"/>
        </w:rPr>
        <w:t xml:space="preserve"> 42 anni.</w:t>
      </w:r>
      <w:r w:rsidR="004148C0" w:rsidRPr="00880606">
        <w:rPr>
          <w:rFonts w:ascii="Arial" w:hAnsi="Arial" w:cs="Arial"/>
          <w:bCs/>
          <w:i/>
          <w:color w:val="008080"/>
          <w:sz w:val="20"/>
          <w:szCs w:val="20"/>
        </w:rPr>
        <w:t xml:space="preserve"> </w:t>
      </w:r>
      <w:r w:rsidR="0075678D" w:rsidRPr="00880606">
        <w:rPr>
          <w:rFonts w:ascii="Arial" w:hAnsi="Arial" w:cs="Arial"/>
          <w:bCs/>
          <w:i/>
          <w:color w:val="008080"/>
          <w:sz w:val="20"/>
          <w:szCs w:val="20"/>
        </w:rPr>
        <w:t>Schoenberg: 13</w:t>
      </w:r>
      <w:r w:rsidR="007A2A4C" w:rsidRPr="00880606">
        <w:rPr>
          <w:rFonts w:ascii="Arial" w:hAnsi="Arial" w:cs="Arial"/>
          <w:bCs/>
          <w:i/>
          <w:color w:val="008080"/>
          <w:sz w:val="20"/>
          <w:szCs w:val="20"/>
        </w:rPr>
        <w:t>.9.1</w:t>
      </w:r>
      <w:r w:rsidR="0075678D" w:rsidRPr="00880606">
        <w:rPr>
          <w:rFonts w:ascii="Arial" w:hAnsi="Arial" w:cs="Arial"/>
          <w:bCs/>
          <w:i/>
          <w:color w:val="008080"/>
          <w:sz w:val="20"/>
          <w:szCs w:val="20"/>
        </w:rPr>
        <w:t>874</w:t>
      </w:r>
      <w:r w:rsidR="00D43002" w:rsidRPr="00880606">
        <w:rPr>
          <w:rFonts w:ascii="Arial" w:hAnsi="Arial" w:cs="Arial"/>
          <w:bCs/>
          <w:i/>
          <w:color w:val="008080"/>
          <w:sz w:val="20"/>
          <w:szCs w:val="20"/>
        </w:rPr>
        <w:t xml:space="preserve"> - </w:t>
      </w:r>
      <w:r w:rsidR="00B13A6C" w:rsidRPr="00880606">
        <w:rPr>
          <w:rFonts w:ascii="Arial" w:hAnsi="Arial" w:cs="Arial"/>
          <w:bCs/>
          <w:i/>
          <w:color w:val="008080"/>
          <w:sz w:val="20"/>
          <w:szCs w:val="20"/>
        </w:rPr>
        <w:t>1</w:t>
      </w:r>
      <w:r w:rsidR="0075678D" w:rsidRPr="00880606">
        <w:rPr>
          <w:rFonts w:ascii="Arial" w:hAnsi="Arial" w:cs="Arial"/>
          <w:bCs/>
          <w:i/>
          <w:color w:val="008080"/>
          <w:sz w:val="20"/>
          <w:szCs w:val="20"/>
        </w:rPr>
        <w:t>3</w:t>
      </w:r>
      <w:r w:rsidR="008D2D72" w:rsidRPr="00880606">
        <w:rPr>
          <w:rFonts w:ascii="Arial" w:hAnsi="Arial" w:cs="Arial"/>
          <w:bCs/>
          <w:i/>
          <w:color w:val="008080"/>
          <w:sz w:val="20"/>
          <w:szCs w:val="20"/>
        </w:rPr>
        <w:t>.</w:t>
      </w:r>
      <w:r w:rsidR="007A2A4C" w:rsidRPr="00880606">
        <w:rPr>
          <w:rFonts w:ascii="Arial" w:hAnsi="Arial" w:cs="Arial"/>
          <w:bCs/>
          <w:i/>
          <w:color w:val="008080"/>
          <w:sz w:val="20"/>
          <w:szCs w:val="20"/>
        </w:rPr>
        <w:t>9.</w:t>
      </w:r>
      <w:r w:rsidR="0075678D" w:rsidRPr="00880606">
        <w:rPr>
          <w:rFonts w:ascii="Arial" w:hAnsi="Arial" w:cs="Arial"/>
          <w:bCs/>
          <w:i/>
          <w:color w:val="008080"/>
          <w:sz w:val="20"/>
          <w:szCs w:val="20"/>
        </w:rPr>
        <w:t>1951, 77 anni</w:t>
      </w:r>
      <w:r w:rsidR="00380FE4" w:rsidRPr="00880606">
        <w:rPr>
          <w:rFonts w:ascii="Arial" w:hAnsi="Arial" w:cs="Arial"/>
          <w:bCs/>
          <w:i/>
          <w:color w:val="008080"/>
          <w:sz w:val="20"/>
          <w:szCs w:val="20"/>
        </w:rPr>
        <w:t>.</w:t>
      </w:r>
      <w:r w:rsidR="004148C0" w:rsidRPr="00880606">
        <w:rPr>
          <w:rFonts w:ascii="Arial" w:hAnsi="Arial" w:cs="Arial"/>
          <w:bCs/>
          <w:i/>
          <w:color w:val="008080"/>
          <w:sz w:val="20"/>
          <w:szCs w:val="20"/>
        </w:rPr>
        <w:t xml:space="preserve"> R</w:t>
      </w:r>
      <w:r w:rsidR="00380FE4" w:rsidRPr="00880606">
        <w:rPr>
          <w:rFonts w:ascii="Arial" w:hAnsi="Arial" w:cs="Arial"/>
          <w:bCs/>
          <w:i/>
          <w:color w:val="008080"/>
          <w:sz w:val="20"/>
          <w:szCs w:val="20"/>
        </w:rPr>
        <w:t>aymond Charpentier: 14</w:t>
      </w:r>
      <w:r w:rsidR="007A2A4C" w:rsidRPr="00880606">
        <w:rPr>
          <w:rFonts w:ascii="Arial" w:hAnsi="Arial" w:cs="Arial"/>
          <w:bCs/>
          <w:i/>
          <w:color w:val="008080"/>
          <w:sz w:val="20"/>
          <w:szCs w:val="20"/>
        </w:rPr>
        <w:t>.8.1</w:t>
      </w:r>
      <w:r w:rsidR="00380FE4" w:rsidRPr="00880606">
        <w:rPr>
          <w:rFonts w:ascii="Arial" w:hAnsi="Arial" w:cs="Arial"/>
          <w:bCs/>
          <w:i/>
          <w:color w:val="008080"/>
          <w:sz w:val="20"/>
          <w:szCs w:val="20"/>
        </w:rPr>
        <w:t>880</w:t>
      </w:r>
      <w:r w:rsidR="00D43002" w:rsidRPr="00880606">
        <w:rPr>
          <w:rFonts w:ascii="Arial" w:hAnsi="Arial" w:cs="Arial"/>
          <w:bCs/>
          <w:i/>
          <w:color w:val="008080"/>
          <w:sz w:val="20"/>
          <w:szCs w:val="20"/>
        </w:rPr>
        <w:t xml:space="preserve"> -</w:t>
      </w:r>
      <w:r w:rsidR="00380FE4" w:rsidRPr="00880606">
        <w:rPr>
          <w:rFonts w:ascii="Arial" w:hAnsi="Arial" w:cs="Arial"/>
          <w:bCs/>
          <w:i/>
          <w:color w:val="008080"/>
          <w:sz w:val="20"/>
          <w:szCs w:val="20"/>
        </w:rPr>
        <w:t xml:space="preserve"> 14</w:t>
      </w:r>
      <w:r w:rsidR="007A2A4C" w:rsidRPr="00880606">
        <w:rPr>
          <w:rFonts w:ascii="Arial" w:hAnsi="Arial" w:cs="Arial"/>
          <w:bCs/>
          <w:i/>
          <w:color w:val="008080"/>
          <w:sz w:val="20"/>
          <w:szCs w:val="20"/>
        </w:rPr>
        <w:t>.8.</w:t>
      </w:r>
      <w:r w:rsidR="00380FE4" w:rsidRPr="00880606">
        <w:rPr>
          <w:rFonts w:ascii="Arial" w:hAnsi="Arial" w:cs="Arial"/>
          <w:bCs/>
          <w:i/>
          <w:color w:val="008080"/>
          <w:sz w:val="20"/>
          <w:szCs w:val="20"/>
        </w:rPr>
        <w:t>1960, 80 anni.</w:t>
      </w:r>
      <w:r w:rsidR="004148C0" w:rsidRPr="00880606">
        <w:rPr>
          <w:rFonts w:ascii="Arial" w:hAnsi="Arial" w:cs="Arial"/>
          <w:bCs/>
          <w:i/>
          <w:color w:val="008080"/>
          <w:sz w:val="20"/>
          <w:szCs w:val="20"/>
        </w:rPr>
        <w:t xml:space="preserve"> </w:t>
      </w:r>
      <w:r w:rsidR="00366057" w:rsidRPr="00880606">
        <w:rPr>
          <w:rFonts w:ascii="Arial" w:hAnsi="Arial" w:cs="Arial"/>
          <w:bCs/>
          <w:i/>
          <w:color w:val="008080"/>
          <w:sz w:val="20"/>
          <w:szCs w:val="20"/>
        </w:rPr>
        <w:t>Raffaele d’Alessandro, 17</w:t>
      </w:r>
      <w:r w:rsidR="007A2A4C" w:rsidRPr="00880606">
        <w:rPr>
          <w:rFonts w:ascii="Arial" w:hAnsi="Arial" w:cs="Arial"/>
          <w:bCs/>
          <w:i/>
          <w:color w:val="008080"/>
          <w:sz w:val="20"/>
          <w:szCs w:val="20"/>
        </w:rPr>
        <w:t>.3.</w:t>
      </w:r>
      <w:r w:rsidR="00366057" w:rsidRPr="00880606">
        <w:rPr>
          <w:rFonts w:ascii="Arial" w:hAnsi="Arial" w:cs="Arial"/>
          <w:bCs/>
          <w:i/>
          <w:color w:val="008080"/>
          <w:sz w:val="20"/>
          <w:szCs w:val="20"/>
        </w:rPr>
        <w:t>1911</w:t>
      </w:r>
      <w:r w:rsidR="00D43002" w:rsidRPr="00880606">
        <w:rPr>
          <w:rFonts w:ascii="Arial" w:hAnsi="Arial" w:cs="Arial"/>
          <w:bCs/>
          <w:i/>
          <w:color w:val="008080"/>
          <w:sz w:val="20"/>
          <w:szCs w:val="20"/>
        </w:rPr>
        <w:t xml:space="preserve"> -</w:t>
      </w:r>
      <w:r w:rsidR="00366057" w:rsidRPr="00880606">
        <w:rPr>
          <w:rFonts w:ascii="Arial" w:hAnsi="Arial" w:cs="Arial"/>
          <w:bCs/>
          <w:i/>
          <w:color w:val="008080"/>
          <w:sz w:val="20"/>
          <w:szCs w:val="20"/>
        </w:rPr>
        <w:t xml:space="preserve"> 17</w:t>
      </w:r>
      <w:r w:rsidR="007A2A4C" w:rsidRPr="00880606">
        <w:rPr>
          <w:rFonts w:ascii="Arial" w:hAnsi="Arial" w:cs="Arial"/>
          <w:bCs/>
          <w:i/>
          <w:color w:val="008080"/>
          <w:sz w:val="20"/>
          <w:szCs w:val="20"/>
        </w:rPr>
        <w:t>.3.</w:t>
      </w:r>
      <w:r w:rsidR="00366057" w:rsidRPr="00880606">
        <w:rPr>
          <w:rFonts w:ascii="Arial" w:hAnsi="Arial" w:cs="Arial"/>
          <w:bCs/>
          <w:i/>
          <w:color w:val="008080"/>
          <w:sz w:val="20"/>
          <w:szCs w:val="20"/>
        </w:rPr>
        <w:t>1957.</w:t>
      </w:r>
      <w:r w:rsidR="004148C0" w:rsidRPr="00880606">
        <w:rPr>
          <w:rFonts w:ascii="Arial" w:hAnsi="Arial" w:cs="Arial"/>
          <w:bCs/>
          <w:i/>
          <w:color w:val="008080"/>
          <w:sz w:val="20"/>
          <w:szCs w:val="20"/>
        </w:rPr>
        <w:t xml:space="preserve"> </w:t>
      </w:r>
      <w:r w:rsidR="002E468E">
        <w:rPr>
          <w:rFonts w:ascii="Arial" w:hAnsi="Arial" w:cs="Arial"/>
          <w:bCs/>
          <w:i/>
          <w:color w:val="008080"/>
          <w:sz w:val="20"/>
          <w:szCs w:val="20"/>
        </w:rPr>
        <w:t xml:space="preserve">  </w:t>
      </w:r>
      <w:r w:rsidR="00FE6772" w:rsidRPr="00880606">
        <w:rPr>
          <w:rFonts w:ascii="Arial" w:hAnsi="Arial" w:cs="Arial"/>
          <w:bCs/>
          <w:i/>
          <w:color w:val="008080"/>
          <w:sz w:val="20"/>
          <w:szCs w:val="20"/>
        </w:rPr>
        <w:t>Michael Preatorius, 15.2.1</w:t>
      </w:r>
      <w:r w:rsidR="008D2D72" w:rsidRPr="00880606">
        <w:rPr>
          <w:rFonts w:ascii="Arial" w:hAnsi="Arial" w:cs="Arial"/>
          <w:bCs/>
          <w:i/>
          <w:color w:val="008080"/>
          <w:sz w:val="20"/>
          <w:szCs w:val="20"/>
        </w:rPr>
        <w:t>5</w:t>
      </w:r>
      <w:r w:rsidR="00FE6772" w:rsidRPr="00880606">
        <w:rPr>
          <w:rFonts w:ascii="Arial" w:hAnsi="Arial" w:cs="Arial"/>
          <w:bCs/>
          <w:i/>
          <w:color w:val="008080"/>
          <w:sz w:val="20"/>
          <w:szCs w:val="20"/>
        </w:rPr>
        <w:t>57</w:t>
      </w:r>
      <w:r w:rsidR="00D43002" w:rsidRPr="00880606">
        <w:rPr>
          <w:rFonts w:ascii="Arial" w:hAnsi="Arial" w:cs="Arial"/>
          <w:bCs/>
          <w:i/>
          <w:color w:val="008080"/>
          <w:sz w:val="20"/>
          <w:szCs w:val="20"/>
        </w:rPr>
        <w:t xml:space="preserve"> -</w:t>
      </w:r>
      <w:r w:rsidR="00FE6772" w:rsidRPr="00880606">
        <w:rPr>
          <w:rFonts w:ascii="Arial" w:hAnsi="Arial" w:cs="Arial"/>
          <w:bCs/>
          <w:i/>
          <w:color w:val="008080"/>
          <w:sz w:val="20"/>
          <w:szCs w:val="20"/>
        </w:rPr>
        <w:t xml:space="preserve"> 15.2.1621. </w:t>
      </w:r>
      <w:r w:rsidR="00D43002" w:rsidRPr="00880606">
        <w:rPr>
          <w:rFonts w:ascii="Arial" w:hAnsi="Arial" w:cs="Arial"/>
          <w:i/>
          <w:color w:val="008080"/>
          <w:sz w:val="20"/>
          <w:szCs w:val="20"/>
        </w:rPr>
        <w:t>Braun Johann Friedrich, 15.9.1759 - 15.9.1824.</w:t>
      </w:r>
      <w:r w:rsidR="00D13175" w:rsidRPr="00880606">
        <w:rPr>
          <w:rFonts w:ascii="Arial" w:hAnsi="Arial" w:cs="Arial"/>
          <w:i/>
          <w:color w:val="008080"/>
          <w:sz w:val="20"/>
          <w:szCs w:val="20"/>
        </w:rPr>
        <w:t xml:space="preserve"> </w:t>
      </w:r>
      <w:r w:rsidR="002E468E">
        <w:rPr>
          <w:rFonts w:ascii="Arial" w:hAnsi="Arial" w:cs="Arial"/>
          <w:i/>
          <w:color w:val="008080"/>
          <w:sz w:val="20"/>
          <w:szCs w:val="20"/>
        </w:rPr>
        <w:t xml:space="preserve">                                </w:t>
      </w:r>
      <w:r w:rsidR="007A2A4C" w:rsidRPr="00880606">
        <w:rPr>
          <w:rFonts w:ascii="Arial" w:hAnsi="Arial" w:cs="Arial"/>
          <w:bCs/>
          <w:i/>
          <w:color w:val="008080"/>
          <w:sz w:val="20"/>
          <w:szCs w:val="20"/>
        </w:rPr>
        <w:t>Baur Jiurg, Dusseldorf, 11.11.1918</w:t>
      </w:r>
      <w:r w:rsidR="00D43002" w:rsidRPr="00880606">
        <w:rPr>
          <w:rFonts w:ascii="Arial" w:hAnsi="Arial" w:cs="Arial"/>
          <w:bCs/>
          <w:i/>
          <w:color w:val="008080"/>
          <w:sz w:val="20"/>
          <w:szCs w:val="20"/>
        </w:rPr>
        <w:t xml:space="preserve"> -</w:t>
      </w:r>
      <w:r w:rsidR="007A2A4C" w:rsidRPr="00880606">
        <w:rPr>
          <w:rFonts w:ascii="Arial" w:hAnsi="Arial" w:cs="Arial"/>
          <w:bCs/>
          <w:i/>
          <w:color w:val="008080"/>
          <w:sz w:val="20"/>
          <w:szCs w:val="20"/>
        </w:rPr>
        <w:t xml:space="preserve"> Dusseldorf, 11.11.2003. </w:t>
      </w:r>
      <w:r w:rsidR="0075678D" w:rsidRPr="00880606">
        <w:rPr>
          <w:rFonts w:ascii="Arial" w:hAnsi="Arial" w:cs="Arial"/>
          <w:bCs/>
          <w:i/>
          <w:color w:val="008080"/>
          <w:sz w:val="20"/>
          <w:szCs w:val="20"/>
        </w:rPr>
        <w:t xml:space="preserve">Conclude la serie il compositore </w:t>
      </w:r>
      <w:r w:rsidR="00366057" w:rsidRPr="00880606">
        <w:rPr>
          <w:rFonts w:ascii="Arial" w:hAnsi="Arial" w:cs="Arial"/>
          <w:bCs/>
          <w:i/>
          <w:color w:val="008080"/>
          <w:sz w:val="20"/>
          <w:szCs w:val="20"/>
        </w:rPr>
        <w:t>e direttore d’orchestra tedesco Louis Schlosser</w:t>
      </w:r>
      <w:r w:rsidR="007244A6" w:rsidRPr="00880606">
        <w:rPr>
          <w:rFonts w:ascii="Arial" w:hAnsi="Arial" w:cs="Arial"/>
          <w:bCs/>
          <w:i/>
          <w:color w:val="008080"/>
          <w:sz w:val="20"/>
          <w:szCs w:val="20"/>
        </w:rPr>
        <w:t>:</w:t>
      </w:r>
      <w:r w:rsidR="00366057" w:rsidRPr="00880606">
        <w:rPr>
          <w:rFonts w:ascii="Arial" w:hAnsi="Arial" w:cs="Arial"/>
          <w:bCs/>
          <w:i/>
          <w:color w:val="008080"/>
          <w:sz w:val="20"/>
          <w:szCs w:val="20"/>
        </w:rPr>
        <w:t xml:space="preserve"> </w:t>
      </w:r>
      <w:r w:rsidR="00115C68" w:rsidRPr="00880606">
        <w:rPr>
          <w:rFonts w:ascii="Arial" w:hAnsi="Arial" w:cs="Arial"/>
          <w:bCs/>
          <w:i/>
          <w:color w:val="008080"/>
          <w:sz w:val="20"/>
          <w:szCs w:val="20"/>
        </w:rPr>
        <w:t xml:space="preserve">Darmstadt, </w:t>
      </w:r>
      <w:r w:rsidR="00366057" w:rsidRPr="00880606">
        <w:rPr>
          <w:rFonts w:ascii="Arial" w:hAnsi="Arial" w:cs="Arial"/>
          <w:bCs/>
          <w:i/>
          <w:color w:val="008080"/>
          <w:sz w:val="20"/>
          <w:szCs w:val="20"/>
        </w:rPr>
        <w:t>17</w:t>
      </w:r>
      <w:r w:rsidR="007A2A4C" w:rsidRPr="00880606">
        <w:rPr>
          <w:rFonts w:ascii="Arial" w:hAnsi="Arial" w:cs="Arial"/>
          <w:bCs/>
          <w:i/>
          <w:color w:val="008080"/>
          <w:sz w:val="20"/>
          <w:szCs w:val="20"/>
        </w:rPr>
        <w:t>.11.</w:t>
      </w:r>
      <w:r w:rsidR="00366057" w:rsidRPr="00880606">
        <w:rPr>
          <w:rFonts w:ascii="Arial" w:hAnsi="Arial" w:cs="Arial"/>
          <w:bCs/>
          <w:i/>
          <w:color w:val="008080"/>
          <w:sz w:val="20"/>
          <w:szCs w:val="20"/>
        </w:rPr>
        <w:t>1800</w:t>
      </w:r>
      <w:r w:rsidR="00D43002" w:rsidRPr="00880606">
        <w:rPr>
          <w:rFonts w:ascii="Arial" w:hAnsi="Arial" w:cs="Arial"/>
          <w:bCs/>
          <w:i/>
          <w:color w:val="008080"/>
          <w:sz w:val="20"/>
          <w:szCs w:val="20"/>
        </w:rPr>
        <w:t xml:space="preserve"> -</w:t>
      </w:r>
      <w:r w:rsidR="00366057" w:rsidRPr="00880606">
        <w:rPr>
          <w:rFonts w:ascii="Arial" w:hAnsi="Arial" w:cs="Arial"/>
          <w:bCs/>
          <w:i/>
          <w:color w:val="008080"/>
          <w:sz w:val="20"/>
          <w:szCs w:val="20"/>
        </w:rPr>
        <w:t xml:space="preserve"> </w:t>
      </w:r>
      <w:r w:rsidR="00115C68" w:rsidRPr="00880606">
        <w:rPr>
          <w:rFonts w:ascii="Arial" w:hAnsi="Arial" w:cs="Arial"/>
          <w:bCs/>
          <w:i/>
          <w:color w:val="008080"/>
          <w:sz w:val="20"/>
          <w:szCs w:val="20"/>
        </w:rPr>
        <w:t xml:space="preserve">Darmstadt, </w:t>
      </w:r>
      <w:r w:rsidR="00366057" w:rsidRPr="00880606">
        <w:rPr>
          <w:rFonts w:ascii="Arial" w:hAnsi="Arial" w:cs="Arial"/>
          <w:bCs/>
          <w:i/>
          <w:color w:val="008080"/>
          <w:sz w:val="20"/>
          <w:szCs w:val="20"/>
        </w:rPr>
        <w:t>17</w:t>
      </w:r>
      <w:r w:rsidR="007A2A4C" w:rsidRPr="00880606">
        <w:rPr>
          <w:rFonts w:ascii="Arial" w:hAnsi="Arial" w:cs="Arial"/>
          <w:bCs/>
          <w:i/>
          <w:color w:val="008080"/>
          <w:sz w:val="20"/>
          <w:szCs w:val="20"/>
        </w:rPr>
        <w:t>.11.</w:t>
      </w:r>
      <w:r w:rsidR="00366057" w:rsidRPr="00880606">
        <w:rPr>
          <w:rFonts w:ascii="Arial" w:hAnsi="Arial" w:cs="Arial"/>
          <w:bCs/>
          <w:i/>
          <w:color w:val="008080"/>
          <w:sz w:val="20"/>
          <w:szCs w:val="20"/>
        </w:rPr>
        <w:t>1886, che</w:t>
      </w:r>
      <w:r w:rsidR="007A2A4C" w:rsidRPr="00880606">
        <w:rPr>
          <w:rFonts w:ascii="Arial" w:hAnsi="Arial" w:cs="Arial"/>
          <w:bCs/>
          <w:i/>
          <w:color w:val="008080"/>
          <w:sz w:val="20"/>
          <w:szCs w:val="20"/>
        </w:rPr>
        <w:t xml:space="preserve"> co</w:t>
      </w:r>
      <w:r w:rsidR="00115C68" w:rsidRPr="00880606">
        <w:rPr>
          <w:rFonts w:ascii="Arial" w:hAnsi="Arial" w:cs="Arial"/>
          <w:bCs/>
          <w:i/>
          <w:color w:val="008080"/>
          <w:sz w:val="20"/>
          <w:szCs w:val="20"/>
        </w:rPr>
        <w:t>n</w:t>
      </w:r>
      <w:r w:rsidR="007A2A4C" w:rsidRPr="00880606">
        <w:rPr>
          <w:rFonts w:ascii="Arial" w:hAnsi="Arial" w:cs="Arial"/>
          <w:bCs/>
          <w:i/>
          <w:color w:val="008080"/>
          <w:sz w:val="20"/>
          <w:szCs w:val="20"/>
        </w:rPr>
        <w:t xml:space="preserve"> </w:t>
      </w:r>
      <w:r w:rsidR="00115C68" w:rsidRPr="00880606">
        <w:rPr>
          <w:rFonts w:ascii="Arial" w:hAnsi="Arial" w:cs="Arial"/>
          <w:bCs/>
          <w:i/>
          <w:color w:val="008080"/>
          <w:sz w:val="20"/>
          <w:szCs w:val="20"/>
        </w:rPr>
        <w:t xml:space="preserve">il </w:t>
      </w:r>
      <w:r w:rsidR="00B35D6B" w:rsidRPr="00880606">
        <w:rPr>
          <w:rFonts w:ascii="Arial" w:hAnsi="Arial" w:cs="Arial"/>
          <w:bCs/>
          <w:i/>
          <w:color w:val="008080"/>
          <w:sz w:val="20"/>
          <w:szCs w:val="20"/>
        </w:rPr>
        <w:t>precedent</w:t>
      </w:r>
      <w:r w:rsidR="00115C68" w:rsidRPr="00880606">
        <w:rPr>
          <w:rFonts w:ascii="Arial" w:hAnsi="Arial" w:cs="Arial"/>
          <w:bCs/>
          <w:i/>
          <w:color w:val="008080"/>
          <w:sz w:val="20"/>
          <w:szCs w:val="20"/>
        </w:rPr>
        <w:t>e</w:t>
      </w:r>
      <w:r w:rsidR="00B35D6B" w:rsidRPr="00880606">
        <w:rPr>
          <w:rFonts w:ascii="Arial" w:hAnsi="Arial" w:cs="Arial"/>
          <w:bCs/>
          <w:i/>
          <w:color w:val="008080"/>
          <w:sz w:val="20"/>
          <w:szCs w:val="20"/>
        </w:rPr>
        <w:t xml:space="preserve"> </w:t>
      </w:r>
      <w:r w:rsidR="007A2A4C" w:rsidRPr="00880606">
        <w:rPr>
          <w:rFonts w:ascii="Arial" w:hAnsi="Arial" w:cs="Arial"/>
          <w:bCs/>
          <w:i/>
          <w:color w:val="008080"/>
          <w:sz w:val="20"/>
          <w:szCs w:val="20"/>
        </w:rPr>
        <w:t>Baur,</w:t>
      </w:r>
      <w:r w:rsidR="00366057" w:rsidRPr="00880606">
        <w:rPr>
          <w:rFonts w:ascii="Arial" w:hAnsi="Arial" w:cs="Arial"/>
          <w:bCs/>
          <w:i/>
          <w:color w:val="008080"/>
          <w:sz w:val="20"/>
          <w:szCs w:val="20"/>
        </w:rPr>
        <w:t xml:space="preserve"> aggiun</w:t>
      </w:r>
      <w:r w:rsidR="00B13A6C" w:rsidRPr="00880606">
        <w:rPr>
          <w:rFonts w:ascii="Arial" w:hAnsi="Arial" w:cs="Arial"/>
          <w:bCs/>
          <w:i/>
          <w:color w:val="008080"/>
          <w:sz w:val="20"/>
          <w:szCs w:val="20"/>
        </w:rPr>
        <w:t>g</w:t>
      </w:r>
      <w:r w:rsidR="00366057" w:rsidRPr="00880606">
        <w:rPr>
          <w:rFonts w:ascii="Arial" w:hAnsi="Arial" w:cs="Arial"/>
          <w:bCs/>
          <w:i/>
          <w:color w:val="008080"/>
          <w:sz w:val="20"/>
          <w:szCs w:val="20"/>
        </w:rPr>
        <w:t>e all</w:t>
      </w:r>
      <w:r w:rsidR="00A8230A" w:rsidRPr="00880606">
        <w:rPr>
          <w:rFonts w:ascii="Arial" w:hAnsi="Arial" w:cs="Arial"/>
          <w:bCs/>
          <w:i/>
          <w:color w:val="008080"/>
          <w:sz w:val="20"/>
          <w:szCs w:val="20"/>
        </w:rPr>
        <w:t>e</w:t>
      </w:r>
      <w:r w:rsidR="00366057" w:rsidRPr="00880606">
        <w:rPr>
          <w:rFonts w:ascii="Arial" w:hAnsi="Arial" w:cs="Arial"/>
          <w:bCs/>
          <w:i/>
          <w:color w:val="008080"/>
          <w:sz w:val="20"/>
          <w:szCs w:val="20"/>
        </w:rPr>
        <w:t xml:space="preserve"> dat</w:t>
      </w:r>
      <w:r w:rsidR="00A8230A" w:rsidRPr="00880606">
        <w:rPr>
          <w:rFonts w:ascii="Arial" w:hAnsi="Arial" w:cs="Arial"/>
          <w:bCs/>
          <w:i/>
          <w:color w:val="008080"/>
          <w:sz w:val="20"/>
          <w:szCs w:val="20"/>
        </w:rPr>
        <w:t>e</w:t>
      </w:r>
      <w:r w:rsidR="00366057" w:rsidRPr="00880606">
        <w:rPr>
          <w:rFonts w:ascii="Arial" w:hAnsi="Arial" w:cs="Arial"/>
          <w:bCs/>
          <w:i/>
          <w:color w:val="008080"/>
          <w:sz w:val="20"/>
          <w:szCs w:val="20"/>
        </w:rPr>
        <w:t>, con teutonica precisione</w:t>
      </w:r>
      <w:r w:rsidR="003B15F1" w:rsidRPr="00880606">
        <w:rPr>
          <w:rFonts w:ascii="Arial" w:hAnsi="Arial" w:cs="Arial"/>
          <w:bCs/>
          <w:i/>
          <w:color w:val="008080"/>
          <w:sz w:val="20"/>
          <w:szCs w:val="20"/>
        </w:rPr>
        <w:t>,</w:t>
      </w:r>
      <w:r w:rsidR="00366057" w:rsidRPr="00880606">
        <w:rPr>
          <w:rFonts w:ascii="Arial" w:hAnsi="Arial" w:cs="Arial"/>
          <w:bCs/>
          <w:i/>
          <w:color w:val="008080"/>
          <w:sz w:val="20"/>
          <w:szCs w:val="20"/>
        </w:rPr>
        <w:t xml:space="preserve"> anche la località</w:t>
      </w:r>
      <w:r w:rsidR="00D13175" w:rsidRPr="00880606">
        <w:rPr>
          <w:rFonts w:ascii="Arial" w:hAnsi="Arial" w:cs="Arial"/>
          <w:bCs/>
          <w:i/>
          <w:color w:val="008080"/>
          <w:sz w:val="20"/>
          <w:szCs w:val="20"/>
        </w:rPr>
        <w:t xml:space="preserve">, fatto insolito capitato anche al compositore russo </w:t>
      </w:r>
      <w:r w:rsidR="00D13175" w:rsidRPr="00880606">
        <w:rPr>
          <w:rFonts w:ascii="Arial" w:hAnsi="Arial" w:cs="Arial"/>
          <w:i/>
          <w:color w:val="008080"/>
          <w:sz w:val="20"/>
          <w:szCs w:val="20"/>
        </w:rPr>
        <w:t>Okunev German, Leningrado,12.6.1931- Leningrado, 12.6.1973, 6 anni prima della morte stava per annegare, fu salvato, ma, a causa di un incidente stradale morì 17 giorni dopo, il 12.6.1973</w:t>
      </w:r>
      <w:r w:rsidR="00115C68" w:rsidRPr="00880606">
        <w:rPr>
          <w:rFonts w:ascii="Arial" w:hAnsi="Arial" w:cs="Arial"/>
          <w:bCs/>
          <w:i/>
          <w:color w:val="008080"/>
          <w:sz w:val="20"/>
          <w:szCs w:val="20"/>
        </w:rPr>
        <w:t xml:space="preserve">. </w:t>
      </w:r>
      <w:r w:rsidR="00380FE4" w:rsidRPr="00880606">
        <w:rPr>
          <w:rFonts w:ascii="Arial" w:hAnsi="Arial" w:cs="Arial"/>
          <w:bCs/>
          <w:i/>
          <w:color w:val="008080"/>
          <w:sz w:val="20"/>
          <w:szCs w:val="20"/>
        </w:rPr>
        <w:t xml:space="preserve">Il </w:t>
      </w:r>
      <w:r w:rsidR="0075678D" w:rsidRPr="00880606">
        <w:rPr>
          <w:rFonts w:ascii="Arial" w:hAnsi="Arial" w:cs="Arial"/>
          <w:bCs/>
          <w:i/>
          <w:color w:val="008080"/>
          <w:sz w:val="20"/>
          <w:szCs w:val="20"/>
        </w:rPr>
        <w:t>13</w:t>
      </w:r>
      <w:r w:rsidR="00380FE4" w:rsidRPr="00880606">
        <w:rPr>
          <w:rFonts w:ascii="Arial" w:hAnsi="Arial" w:cs="Arial"/>
          <w:bCs/>
          <w:i/>
          <w:color w:val="008080"/>
          <w:sz w:val="20"/>
          <w:szCs w:val="20"/>
        </w:rPr>
        <w:t xml:space="preserve"> e i suoi vicini</w:t>
      </w:r>
      <w:r w:rsidR="0075678D" w:rsidRPr="00880606">
        <w:rPr>
          <w:rFonts w:ascii="Arial" w:hAnsi="Arial" w:cs="Arial"/>
          <w:bCs/>
          <w:i/>
          <w:color w:val="008080"/>
          <w:sz w:val="20"/>
          <w:szCs w:val="20"/>
        </w:rPr>
        <w:t>,</w:t>
      </w:r>
      <w:r w:rsidR="00380FE4" w:rsidRPr="00880606">
        <w:rPr>
          <w:rFonts w:ascii="Arial" w:hAnsi="Arial" w:cs="Arial"/>
          <w:bCs/>
          <w:i/>
          <w:color w:val="008080"/>
          <w:sz w:val="20"/>
          <w:szCs w:val="20"/>
        </w:rPr>
        <w:t xml:space="preserve"> </w:t>
      </w:r>
      <w:r w:rsidR="00A14EF1" w:rsidRPr="00880606">
        <w:rPr>
          <w:rFonts w:ascii="Arial" w:hAnsi="Arial" w:cs="Arial"/>
          <w:bCs/>
          <w:i/>
          <w:color w:val="008080"/>
          <w:sz w:val="20"/>
          <w:szCs w:val="20"/>
        </w:rPr>
        <w:t>l’</w:t>
      </w:r>
      <w:r w:rsidR="00FE6772" w:rsidRPr="00880606">
        <w:rPr>
          <w:rFonts w:ascii="Arial" w:hAnsi="Arial" w:cs="Arial"/>
          <w:bCs/>
          <w:i/>
          <w:color w:val="008080"/>
          <w:sz w:val="20"/>
          <w:szCs w:val="20"/>
        </w:rPr>
        <w:t xml:space="preserve">11, il 12, </w:t>
      </w:r>
      <w:r w:rsidR="00380FE4" w:rsidRPr="00880606">
        <w:rPr>
          <w:rFonts w:ascii="Arial" w:hAnsi="Arial" w:cs="Arial"/>
          <w:bCs/>
          <w:i/>
          <w:color w:val="008080"/>
          <w:sz w:val="20"/>
          <w:szCs w:val="20"/>
        </w:rPr>
        <w:t xml:space="preserve">il </w:t>
      </w:r>
      <w:r w:rsidR="0075678D" w:rsidRPr="00880606">
        <w:rPr>
          <w:rFonts w:ascii="Arial" w:hAnsi="Arial" w:cs="Arial"/>
          <w:bCs/>
          <w:i/>
          <w:color w:val="008080"/>
          <w:sz w:val="20"/>
          <w:szCs w:val="20"/>
        </w:rPr>
        <w:t>16</w:t>
      </w:r>
      <w:r w:rsidR="008D2D72" w:rsidRPr="00880606">
        <w:rPr>
          <w:rFonts w:ascii="Arial" w:hAnsi="Arial" w:cs="Arial"/>
          <w:bCs/>
          <w:i/>
          <w:color w:val="008080"/>
          <w:sz w:val="20"/>
          <w:szCs w:val="20"/>
        </w:rPr>
        <w:t>,</w:t>
      </w:r>
      <w:r w:rsidR="002E468E">
        <w:rPr>
          <w:rFonts w:ascii="Arial" w:hAnsi="Arial" w:cs="Arial"/>
          <w:bCs/>
          <w:i/>
          <w:color w:val="008080"/>
          <w:sz w:val="20"/>
          <w:szCs w:val="20"/>
        </w:rPr>
        <w:t xml:space="preserve">  </w:t>
      </w:r>
      <w:r w:rsidR="008D2D72" w:rsidRPr="00880606">
        <w:rPr>
          <w:rFonts w:ascii="Arial" w:hAnsi="Arial" w:cs="Arial"/>
          <w:bCs/>
          <w:i/>
          <w:color w:val="008080"/>
          <w:sz w:val="20"/>
          <w:szCs w:val="20"/>
        </w:rPr>
        <w:t xml:space="preserve"> il 17 e</w:t>
      </w:r>
      <w:r w:rsidR="00380FE4" w:rsidRPr="00880606">
        <w:rPr>
          <w:rFonts w:ascii="Arial" w:hAnsi="Arial" w:cs="Arial"/>
          <w:bCs/>
          <w:i/>
          <w:color w:val="008080"/>
          <w:sz w:val="20"/>
          <w:szCs w:val="20"/>
        </w:rPr>
        <w:t xml:space="preserve"> </w:t>
      </w:r>
      <w:r w:rsidR="008D2D72" w:rsidRPr="00880606">
        <w:rPr>
          <w:rFonts w:ascii="Arial" w:hAnsi="Arial" w:cs="Arial"/>
          <w:bCs/>
          <w:i/>
          <w:color w:val="008080"/>
          <w:sz w:val="20"/>
          <w:szCs w:val="20"/>
        </w:rPr>
        <w:t xml:space="preserve">il 22, </w:t>
      </w:r>
      <w:r w:rsidR="0075678D" w:rsidRPr="00880606">
        <w:rPr>
          <w:rFonts w:ascii="Arial" w:hAnsi="Arial" w:cs="Arial"/>
          <w:bCs/>
          <w:i/>
          <w:color w:val="008080"/>
          <w:sz w:val="20"/>
          <w:szCs w:val="20"/>
        </w:rPr>
        <w:t>sono numeri ben conosciuti nella cabala</w:t>
      </w:r>
      <w:r w:rsidR="00380FE4" w:rsidRPr="00880606">
        <w:rPr>
          <w:rFonts w:ascii="Arial" w:hAnsi="Arial" w:cs="Arial"/>
          <w:bCs/>
          <w:i/>
          <w:color w:val="008080"/>
          <w:sz w:val="20"/>
          <w:szCs w:val="20"/>
        </w:rPr>
        <w:t xml:space="preserve">, ma... </w:t>
      </w:r>
      <w:r w:rsidR="00366057" w:rsidRPr="00880606">
        <w:rPr>
          <w:rFonts w:ascii="Arial" w:hAnsi="Arial" w:cs="Arial"/>
          <w:bCs/>
          <w:i/>
          <w:color w:val="008080"/>
          <w:sz w:val="20"/>
          <w:szCs w:val="20"/>
        </w:rPr>
        <w:t xml:space="preserve">anche </w:t>
      </w:r>
      <w:r w:rsidR="00380FE4" w:rsidRPr="00880606">
        <w:rPr>
          <w:rFonts w:ascii="Arial" w:hAnsi="Arial" w:cs="Arial"/>
          <w:bCs/>
          <w:i/>
          <w:color w:val="008080"/>
          <w:sz w:val="20"/>
          <w:szCs w:val="20"/>
        </w:rPr>
        <w:t>l</w:t>
      </w:r>
      <w:r w:rsidR="0075678D" w:rsidRPr="00880606">
        <w:rPr>
          <w:rFonts w:ascii="Arial" w:hAnsi="Arial" w:cs="Arial"/>
          <w:bCs/>
          <w:i/>
          <w:color w:val="008080"/>
          <w:sz w:val="20"/>
          <w:szCs w:val="20"/>
        </w:rPr>
        <w:t xml:space="preserve">a “vedova nera” </w:t>
      </w:r>
      <w:r w:rsidR="00380FE4" w:rsidRPr="00880606">
        <w:rPr>
          <w:rFonts w:ascii="Arial" w:hAnsi="Arial" w:cs="Arial"/>
          <w:bCs/>
          <w:i/>
          <w:color w:val="008080"/>
          <w:sz w:val="20"/>
          <w:szCs w:val="20"/>
        </w:rPr>
        <w:t>gioca</w:t>
      </w:r>
      <w:r w:rsidR="00192C50" w:rsidRPr="00880606">
        <w:rPr>
          <w:rFonts w:ascii="Arial" w:hAnsi="Arial" w:cs="Arial"/>
          <w:bCs/>
          <w:i/>
          <w:color w:val="008080"/>
          <w:sz w:val="20"/>
          <w:szCs w:val="20"/>
        </w:rPr>
        <w:t xml:space="preserve"> al lotto</w:t>
      </w:r>
      <w:r w:rsidR="00380FE4" w:rsidRPr="00880606">
        <w:rPr>
          <w:rFonts w:ascii="Arial" w:hAnsi="Arial" w:cs="Arial"/>
          <w:bCs/>
          <w:i/>
          <w:color w:val="008080"/>
          <w:sz w:val="20"/>
          <w:szCs w:val="20"/>
        </w:rPr>
        <w:t>?</w:t>
      </w:r>
      <w:r w:rsidR="00B76E0C" w:rsidRPr="00880606">
        <w:rPr>
          <w:rFonts w:ascii="Arial" w:hAnsi="Arial" w:cs="Arial"/>
          <w:bCs/>
          <w:i/>
          <w:color w:val="008080"/>
          <w:sz w:val="20"/>
          <w:szCs w:val="20"/>
        </w:rPr>
        <w:t xml:space="preserve"> </w:t>
      </w:r>
      <w:r w:rsidR="004C307C" w:rsidRPr="00880606">
        <w:rPr>
          <w:rFonts w:ascii="Arial" w:hAnsi="Arial" w:cs="Arial"/>
          <w:bCs/>
          <w:i/>
          <w:color w:val="008080"/>
          <w:sz w:val="20"/>
          <w:szCs w:val="20"/>
        </w:rPr>
        <w:t xml:space="preserve">Altra </w:t>
      </w:r>
      <w:r w:rsidR="002A52E9" w:rsidRPr="00880606">
        <w:rPr>
          <w:rFonts w:ascii="Arial" w:hAnsi="Arial" w:cs="Arial"/>
          <w:bCs/>
          <w:i/>
          <w:color w:val="008080"/>
          <w:sz w:val="20"/>
          <w:szCs w:val="20"/>
        </w:rPr>
        <w:t>fatto strano</w:t>
      </w:r>
      <w:r w:rsidR="004C307C" w:rsidRPr="00880606">
        <w:rPr>
          <w:rFonts w:ascii="Arial" w:hAnsi="Arial" w:cs="Arial"/>
          <w:bCs/>
          <w:i/>
          <w:color w:val="008080"/>
          <w:sz w:val="20"/>
          <w:szCs w:val="20"/>
        </w:rPr>
        <w:t>: Il compositore russo amer</w:t>
      </w:r>
      <w:r w:rsidR="00FD5BC9">
        <w:rPr>
          <w:rFonts w:ascii="Arial" w:hAnsi="Arial" w:cs="Arial"/>
          <w:bCs/>
          <w:i/>
          <w:color w:val="008080"/>
          <w:sz w:val="20"/>
          <w:szCs w:val="20"/>
        </w:rPr>
        <w:t xml:space="preserve">icano Tcherepnin morì </w:t>
      </w:r>
      <w:r w:rsidR="004C307C" w:rsidRPr="00880606">
        <w:rPr>
          <w:rFonts w:ascii="Arial" w:hAnsi="Arial" w:cs="Arial"/>
          <w:bCs/>
          <w:i/>
          <w:color w:val="008080"/>
          <w:sz w:val="20"/>
          <w:szCs w:val="20"/>
        </w:rPr>
        <w:t>a Parigi il 29.9.1977, nello stesso momento nasceva suo nipote</w:t>
      </w:r>
      <w:r w:rsidR="00D13175" w:rsidRPr="00880606">
        <w:rPr>
          <w:rFonts w:ascii="Arial" w:hAnsi="Arial" w:cs="Arial"/>
          <w:bCs/>
          <w:i/>
          <w:color w:val="008080"/>
          <w:sz w:val="20"/>
          <w:szCs w:val="20"/>
        </w:rPr>
        <w:t xml:space="preserve"> </w:t>
      </w:r>
      <w:r w:rsidR="002E468E">
        <w:rPr>
          <w:rFonts w:ascii="Arial" w:hAnsi="Arial" w:cs="Arial"/>
          <w:bCs/>
          <w:i/>
          <w:color w:val="008080"/>
          <w:sz w:val="20"/>
          <w:szCs w:val="20"/>
        </w:rPr>
        <w:t xml:space="preserve"> </w:t>
      </w:r>
      <w:r w:rsidR="00D13175" w:rsidRPr="00880606">
        <w:rPr>
          <w:rFonts w:ascii="Arial" w:hAnsi="Arial" w:cs="Arial"/>
          <w:bCs/>
          <w:i/>
          <w:color w:val="008080"/>
          <w:sz w:val="20"/>
          <w:szCs w:val="20"/>
        </w:rPr>
        <w:t>(lasciamo perdere la reincarnazione)</w:t>
      </w:r>
      <w:r w:rsidR="004C307C" w:rsidRPr="00880606">
        <w:rPr>
          <w:rFonts w:ascii="Arial" w:hAnsi="Arial" w:cs="Arial"/>
          <w:bCs/>
          <w:i/>
          <w:color w:val="008080"/>
          <w:sz w:val="20"/>
          <w:szCs w:val="20"/>
        </w:rPr>
        <w:t xml:space="preserve">. </w:t>
      </w:r>
      <w:r w:rsidR="00B76E0C" w:rsidRPr="00880606">
        <w:rPr>
          <w:rFonts w:ascii="Arial" w:hAnsi="Arial" w:cs="Arial"/>
          <w:bCs/>
          <w:i/>
          <w:color w:val="008080"/>
          <w:sz w:val="20"/>
          <w:szCs w:val="20"/>
        </w:rPr>
        <w:t>Per concludere il siparietto delle date</w:t>
      </w:r>
      <w:r w:rsidR="00E863BA" w:rsidRPr="00880606">
        <w:rPr>
          <w:rFonts w:ascii="Arial" w:hAnsi="Arial" w:cs="Arial"/>
          <w:bCs/>
          <w:i/>
          <w:color w:val="008080"/>
          <w:sz w:val="20"/>
          <w:szCs w:val="20"/>
        </w:rPr>
        <w:t xml:space="preserve"> balzane</w:t>
      </w:r>
      <w:r w:rsidR="00B76E0C" w:rsidRPr="00880606">
        <w:rPr>
          <w:rFonts w:ascii="Arial" w:hAnsi="Arial" w:cs="Arial"/>
          <w:bCs/>
          <w:i/>
          <w:color w:val="008080"/>
          <w:sz w:val="20"/>
          <w:szCs w:val="20"/>
        </w:rPr>
        <w:t xml:space="preserve"> aggiungo la storia del </w:t>
      </w:r>
      <w:r w:rsidR="002E468E">
        <w:rPr>
          <w:rFonts w:ascii="Arial" w:hAnsi="Arial" w:cs="Arial"/>
          <w:bCs/>
          <w:i/>
          <w:color w:val="008080"/>
          <w:sz w:val="20"/>
          <w:szCs w:val="20"/>
        </w:rPr>
        <w:t xml:space="preserve">          </w:t>
      </w:r>
      <w:r w:rsidR="00B76E0C" w:rsidRPr="00880606">
        <w:rPr>
          <w:rFonts w:ascii="Arial" w:hAnsi="Arial" w:cs="Arial"/>
          <w:bCs/>
          <w:i/>
          <w:color w:val="008080"/>
          <w:sz w:val="20"/>
          <w:szCs w:val="20"/>
        </w:rPr>
        <w:t xml:space="preserve">compositore più longevo: </w:t>
      </w:r>
      <w:r w:rsidR="00B76E0C" w:rsidRPr="00880606">
        <w:rPr>
          <w:rFonts w:ascii="Arial" w:hAnsi="Arial" w:cs="Arial"/>
          <w:i/>
          <w:color w:val="008080"/>
          <w:sz w:val="20"/>
          <w:szCs w:val="20"/>
        </w:rPr>
        <w:t>Ornstein Leo, (Kremenciug, 11.12.1892</w:t>
      </w:r>
      <w:r w:rsidR="00BD244E" w:rsidRPr="00880606">
        <w:rPr>
          <w:rFonts w:ascii="Arial" w:hAnsi="Arial" w:cs="Arial"/>
          <w:i/>
          <w:color w:val="008080"/>
          <w:sz w:val="20"/>
          <w:szCs w:val="20"/>
        </w:rPr>
        <w:t xml:space="preserve"> </w:t>
      </w:r>
      <w:r w:rsidR="00B76E0C" w:rsidRPr="00880606">
        <w:rPr>
          <w:rFonts w:ascii="Arial" w:hAnsi="Arial" w:cs="Arial"/>
          <w:i/>
          <w:color w:val="008080"/>
          <w:sz w:val="20"/>
          <w:szCs w:val="20"/>
        </w:rPr>
        <w:t>-</w:t>
      </w:r>
      <w:r w:rsidR="00BD244E" w:rsidRPr="00880606">
        <w:rPr>
          <w:rFonts w:ascii="Arial" w:hAnsi="Arial" w:cs="Arial"/>
          <w:i/>
          <w:color w:val="008080"/>
          <w:sz w:val="20"/>
          <w:szCs w:val="20"/>
        </w:rPr>
        <w:t xml:space="preserve"> </w:t>
      </w:r>
      <w:r w:rsidR="00B76E0C" w:rsidRPr="00880606">
        <w:rPr>
          <w:rFonts w:ascii="Arial" w:hAnsi="Arial" w:cs="Arial"/>
          <w:i/>
          <w:color w:val="008080"/>
          <w:sz w:val="20"/>
          <w:szCs w:val="20"/>
        </w:rPr>
        <w:t xml:space="preserve">Green Bay, 24.2.2002) pianista e compositore russo, allievo di Glazunov, Puchalski e Hofmann. Negli Stati Uniti dal 1907, dove si perfezionò con Berta Fiering Tapper, esordì in concerto a New York nel 1911. Nella mia </w:t>
      </w:r>
      <w:r w:rsidR="00D43002" w:rsidRPr="00880606">
        <w:rPr>
          <w:rFonts w:ascii="Arial" w:hAnsi="Arial" w:cs="Arial"/>
          <w:i/>
          <w:color w:val="008080"/>
          <w:sz w:val="20"/>
          <w:szCs w:val="20"/>
        </w:rPr>
        <w:t>“M</w:t>
      </w:r>
      <w:r w:rsidR="00B76E0C" w:rsidRPr="00880606">
        <w:rPr>
          <w:rFonts w:ascii="Arial" w:hAnsi="Arial" w:cs="Arial"/>
          <w:i/>
          <w:color w:val="008080"/>
          <w:sz w:val="20"/>
          <w:szCs w:val="20"/>
        </w:rPr>
        <w:t>onografia</w:t>
      </w:r>
      <w:r w:rsidR="008D2D72" w:rsidRPr="00880606">
        <w:rPr>
          <w:rFonts w:ascii="Arial" w:hAnsi="Arial" w:cs="Arial"/>
          <w:i/>
          <w:color w:val="008080"/>
          <w:sz w:val="20"/>
          <w:szCs w:val="20"/>
        </w:rPr>
        <w:t xml:space="preserve"> del </w:t>
      </w:r>
      <w:r w:rsidR="004F193A" w:rsidRPr="00880606">
        <w:rPr>
          <w:rFonts w:ascii="Arial" w:hAnsi="Arial" w:cs="Arial"/>
          <w:i/>
          <w:color w:val="008080"/>
          <w:sz w:val="20"/>
          <w:szCs w:val="20"/>
        </w:rPr>
        <w:t>P</w:t>
      </w:r>
      <w:r w:rsidR="008D2D72" w:rsidRPr="00880606">
        <w:rPr>
          <w:rFonts w:ascii="Arial" w:hAnsi="Arial" w:cs="Arial"/>
          <w:i/>
          <w:color w:val="008080"/>
          <w:sz w:val="20"/>
          <w:szCs w:val="20"/>
        </w:rPr>
        <w:t>ianoforte</w:t>
      </w:r>
      <w:r w:rsidR="00D43002" w:rsidRPr="00880606">
        <w:rPr>
          <w:rFonts w:ascii="Arial" w:hAnsi="Arial" w:cs="Arial"/>
          <w:i/>
          <w:color w:val="008080"/>
          <w:sz w:val="20"/>
          <w:szCs w:val="20"/>
        </w:rPr>
        <w:t>”</w:t>
      </w:r>
      <w:r w:rsidR="00B76E0C" w:rsidRPr="00880606">
        <w:rPr>
          <w:rFonts w:ascii="Arial" w:hAnsi="Arial" w:cs="Arial"/>
          <w:i/>
          <w:color w:val="008080"/>
          <w:sz w:val="20"/>
          <w:szCs w:val="20"/>
        </w:rPr>
        <w:t xml:space="preserve"> sono riportate tutte le sue composizioni, ma visto l’argomento</w:t>
      </w:r>
      <w:r w:rsidR="00115C68" w:rsidRPr="00880606">
        <w:rPr>
          <w:rFonts w:ascii="Arial" w:hAnsi="Arial" w:cs="Arial"/>
          <w:i/>
          <w:color w:val="008080"/>
          <w:sz w:val="20"/>
          <w:szCs w:val="20"/>
        </w:rPr>
        <w:t>….v</w:t>
      </w:r>
      <w:r w:rsidR="00B76E0C" w:rsidRPr="00880606">
        <w:rPr>
          <w:rFonts w:ascii="Arial" w:hAnsi="Arial" w:cs="Arial"/>
          <w:i/>
          <w:color w:val="008080"/>
          <w:sz w:val="20"/>
          <w:szCs w:val="20"/>
        </w:rPr>
        <w:t>isse 110 anni! Uomo musicale raro</w:t>
      </w:r>
      <w:r w:rsidR="00BD244E" w:rsidRPr="00880606">
        <w:rPr>
          <w:rFonts w:ascii="Arial" w:hAnsi="Arial" w:cs="Arial"/>
          <w:i/>
          <w:color w:val="008080"/>
          <w:sz w:val="20"/>
          <w:szCs w:val="20"/>
        </w:rPr>
        <w:t>:</w:t>
      </w:r>
      <w:r w:rsidR="00B76E0C" w:rsidRPr="00880606">
        <w:rPr>
          <w:rFonts w:ascii="Arial" w:hAnsi="Arial" w:cs="Arial"/>
          <w:i/>
          <w:color w:val="008080"/>
          <w:sz w:val="20"/>
          <w:szCs w:val="20"/>
        </w:rPr>
        <w:t xml:space="preserve"> dalla nascita alla morte vide scorrere</w:t>
      </w:r>
      <w:r w:rsidR="002E468E">
        <w:rPr>
          <w:rFonts w:ascii="Arial" w:hAnsi="Arial" w:cs="Arial"/>
          <w:i/>
          <w:color w:val="008080"/>
          <w:sz w:val="20"/>
          <w:szCs w:val="20"/>
        </w:rPr>
        <w:t xml:space="preserve"> </w:t>
      </w:r>
      <w:r w:rsidR="00B76E0C" w:rsidRPr="00880606">
        <w:rPr>
          <w:rFonts w:ascii="Arial" w:hAnsi="Arial" w:cs="Arial"/>
          <w:i/>
          <w:color w:val="008080"/>
          <w:sz w:val="20"/>
          <w:szCs w:val="20"/>
        </w:rPr>
        <w:t xml:space="preserve"> </w:t>
      </w:r>
      <w:r w:rsidR="00115C68" w:rsidRPr="00880606">
        <w:rPr>
          <w:rFonts w:ascii="Arial" w:hAnsi="Arial" w:cs="Arial"/>
          <w:i/>
          <w:color w:val="008080"/>
          <w:sz w:val="20"/>
          <w:szCs w:val="20"/>
          <w:u w:val="single"/>
        </w:rPr>
        <w:t>tre</w:t>
      </w:r>
      <w:r w:rsidR="00B76E0C" w:rsidRPr="00880606">
        <w:rPr>
          <w:rFonts w:ascii="Arial" w:hAnsi="Arial" w:cs="Arial"/>
          <w:i/>
          <w:color w:val="008080"/>
          <w:sz w:val="20"/>
          <w:szCs w:val="20"/>
        </w:rPr>
        <w:t xml:space="preserve"> secoli.</w:t>
      </w:r>
      <w:r w:rsidRPr="00880606">
        <w:rPr>
          <w:rFonts w:ascii="Arial" w:hAnsi="Arial" w:cs="Arial"/>
          <w:i/>
          <w:color w:val="008080"/>
          <w:sz w:val="20"/>
          <w:szCs w:val="20"/>
        </w:rPr>
        <w:t xml:space="preserve"> </w:t>
      </w:r>
    </w:p>
    <w:p w:rsidR="004E6AD3" w:rsidRDefault="00F96F01" w:rsidP="00DB6D5D">
      <w:pPr>
        <w:pStyle w:val="NormaleWeb"/>
        <w:spacing w:before="0" w:beforeAutospacing="0" w:after="120" w:afterAutospacing="0" w:line="276" w:lineRule="auto"/>
        <w:jc w:val="left"/>
        <w:rPr>
          <w:rFonts w:ascii="Arial" w:hAnsi="Arial" w:cs="Arial"/>
          <w:i/>
          <w:color w:val="008080"/>
          <w:sz w:val="20"/>
        </w:rPr>
      </w:pPr>
      <w:r w:rsidRPr="00880606">
        <w:rPr>
          <w:rFonts w:ascii="Arial" w:hAnsi="Arial" w:cs="Arial"/>
          <w:i/>
          <w:color w:val="008080"/>
          <w:sz w:val="20"/>
          <w:szCs w:val="20"/>
        </w:rPr>
        <w:t xml:space="preserve">Al secondo posto della categoria “Longevi” si pone </w:t>
      </w:r>
      <w:r w:rsidRPr="00880606">
        <w:rPr>
          <w:rFonts w:ascii="Arial" w:hAnsi="Arial" w:cs="Arial"/>
          <w:i/>
          <w:color w:val="008080"/>
          <w:sz w:val="20"/>
        </w:rPr>
        <w:t xml:space="preserve">Sidonie Goessens, che fu una celebre arpista, sorella del </w:t>
      </w:r>
      <w:r w:rsidR="002E468E">
        <w:rPr>
          <w:rFonts w:ascii="Arial" w:hAnsi="Arial" w:cs="Arial"/>
          <w:i/>
          <w:color w:val="008080"/>
          <w:sz w:val="20"/>
        </w:rPr>
        <w:t xml:space="preserve">     </w:t>
      </w:r>
      <w:r w:rsidRPr="00880606">
        <w:rPr>
          <w:rFonts w:ascii="Arial" w:hAnsi="Arial" w:cs="Arial"/>
          <w:i/>
          <w:color w:val="008080"/>
          <w:sz w:val="20"/>
        </w:rPr>
        <w:t xml:space="preserve">Direttore d’orchestra Eugene.  Sidonie, con Adolph, il fratello cornista, fu nell’Orchestra che eseguì la prima </w:t>
      </w:r>
      <w:r w:rsidR="002E468E">
        <w:rPr>
          <w:rFonts w:ascii="Arial" w:hAnsi="Arial" w:cs="Arial"/>
          <w:i/>
          <w:color w:val="008080"/>
          <w:sz w:val="20"/>
        </w:rPr>
        <w:t xml:space="preserve">          </w:t>
      </w:r>
      <w:r w:rsidRPr="00880606">
        <w:rPr>
          <w:rFonts w:ascii="Arial" w:hAnsi="Arial" w:cs="Arial"/>
          <w:i/>
          <w:color w:val="008080"/>
          <w:sz w:val="20"/>
        </w:rPr>
        <w:t>esecuzione della “Sagra della Primavera”. Sidonie</w:t>
      </w:r>
      <w:r w:rsidR="000566B2" w:rsidRPr="00880606">
        <w:rPr>
          <w:rFonts w:ascii="Arial" w:hAnsi="Arial" w:cs="Arial"/>
          <w:i/>
          <w:color w:val="008080"/>
          <w:sz w:val="20"/>
        </w:rPr>
        <w:t>,</w:t>
      </w:r>
      <w:r w:rsidRPr="00880606">
        <w:rPr>
          <w:rFonts w:ascii="Arial" w:hAnsi="Arial" w:cs="Arial"/>
          <w:i/>
          <w:color w:val="008080"/>
          <w:sz w:val="20"/>
        </w:rPr>
        <w:t xml:space="preserve"> inoltre</w:t>
      </w:r>
      <w:r w:rsidR="000566B2" w:rsidRPr="00880606">
        <w:rPr>
          <w:rFonts w:ascii="Arial" w:hAnsi="Arial" w:cs="Arial"/>
          <w:i/>
          <w:color w:val="008080"/>
          <w:sz w:val="20"/>
        </w:rPr>
        <w:t>,</w:t>
      </w:r>
      <w:r w:rsidRPr="00880606">
        <w:rPr>
          <w:rFonts w:ascii="Arial" w:hAnsi="Arial" w:cs="Arial"/>
          <w:i/>
          <w:color w:val="008080"/>
          <w:sz w:val="20"/>
        </w:rPr>
        <w:t xml:space="preserve"> fu la prima</w:t>
      </w:r>
      <w:r w:rsidR="000566B2" w:rsidRPr="00880606">
        <w:rPr>
          <w:rFonts w:ascii="Arial" w:hAnsi="Arial" w:cs="Arial"/>
          <w:i/>
          <w:color w:val="008080"/>
          <w:sz w:val="20"/>
        </w:rPr>
        <w:t xml:space="preserve"> </w:t>
      </w:r>
      <w:r w:rsidRPr="00880606">
        <w:rPr>
          <w:rFonts w:ascii="Arial" w:hAnsi="Arial" w:cs="Arial"/>
          <w:i/>
          <w:color w:val="008080"/>
          <w:sz w:val="20"/>
        </w:rPr>
        <w:t>arp</w:t>
      </w:r>
      <w:r w:rsidR="000566B2" w:rsidRPr="00880606">
        <w:rPr>
          <w:rFonts w:ascii="Arial" w:hAnsi="Arial" w:cs="Arial"/>
          <w:i/>
          <w:color w:val="008080"/>
          <w:sz w:val="20"/>
        </w:rPr>
        <w:t>ist</w:t>
      </w:r>
      <w:r w:rsidRPr="00880606">
        <w:rPr>
          <w:rFonts w:ascii="Arial" w:hAnsi="Arial" w:cs="Arial"/>
          <w:i/>
          <w:color w:val="008080"/>
          <w:sz w:val="20"/>
        </w:rPr>
        <w:t xml:space="preserve">a </w:t>
      </w:r>
      <w:r w:rsidR="000566B2" w:rsidRPr="00880606">
        <w:rPr>
          <w:rFonts w:ascii="Arial" w:hAnsi="Arial" w:cs="Arial"/>
          <w:i/>
          <w:color w:val="008080"/>
          <w:sz w:val="20"/>
        </w:rPr>
        <w:t xml:space="preserve">ad esibirsi </w:t>
      </w:r>
      <w:r w:rsidRPr="00880606">
        <w:rPr>
          <w:rFonts w:ascii="Arial" w:hAnsi="Arial" w:cs="Arial"/>
          <w:i/>
          <w:color w:val="008080"/>
          <w:sz w:val="20"/>
        </w:rPr>
        <w:t xml:space="preserve">in televisione, nel 1936. Dal 1939 al 1981 fu arpista principale nella BBC Symphony Orchestra e insegnante alla Guildhall School fino </w:t>
      </w:r>
      <w:r w:rsidRPr="00880606">
        <w:rPr>
          <w:rFonts w:ascii="Arial" w:hAnsi="Arial" w:cs="Arial"/>
          <w:i/>
          <w:color w:val="008080"/>
          <w:sz w:val="20"/>
        </w:rPr>
        <w:lastRenderedPageBreak/>
        <w:t xml:space="preserve">all’età di 91 anni, nel capodanno dello stesso anno, 1991, fece l’ultima esibizione in TV accompagnando la </w:t>
      </w:r>
      <w:r w:rsidR="002E468E">
        <w:rPr>
          <w:rFonts w:ascii="Arial" w:hAnsi="Arial" w:cs="Arial"/>
          <w:i/>
          <w:color w:val="008080"/>
          <w:sz w:val="20"/>
        </w:rPr>
        <w:t xml:space="preserve">         </w:t>
      </w:r>
      <w:r w:rsidRPr="00880606">
        <w:rPr>
          <w:rFonts w:ascii="Arial" w:hAnsi="Arial" w:cs="Arial"/>
          <w:i/>
          <w:color w:val="008080"/>
          <w:sz w:val="20"/>
        </w:rPr>
        <w:t xml:space="preserve">cantante Gwyneth Jones. Nata nel 1899, morì nel sonno a Londra, il 15 dicembre 2004, a 105 anni. Anch’essa, come Leo Ornstein visse 3 secoli, ma Ornstein visse 5 anni in più, componendo l’ottava sonata nel 2001, a </w:t>
      </w:r>
      <w:r w:rsidR="005F5A59" w:rsidRPr="00880606">
        <w:rPr>
          <w:rFonts w:ascii="Arial" w:hAnsi="Arial" w:cs="Arial"/>
          <w:i/>
          <w:color w:val="008080"/>
          <w:sz w:val="20"/>
        </w:rPr>
        <w:t>109</w:t>
      </w:r>
      <w:r w:rsidRPr="00880606">
        <w:rPr>
          <w:rFonts w:ascii="Arial" w:hAnsi="Arial" w:cs="Arial"/>
          <w:i/>
          <w:color w:val="008080"/>
          <w:sz w:val="20"/>
        </w:rPr>
        <w:t xml:space="preserve"> anni. Fenomenali questi musicisti, che eseguono o compongono quando la gente normale ha difficoltà di </w:t>
      </w:r>
      <w:r w:rsidR="002E468E">
        <w:rPr>
          <w:rFonts w:ascii="Arial" w:hAnsi="Arial" w:cs="Arial"/>
          <w:i/>
          <w:color w:val="008080"/>
          <w:sz w:val="20"/>
        </w:rPr>
        <w:t xml:space="preserve">            </w:t>
      </w:r>
      <w:r w:rsidRPr="00880606">
        <w:rPr>
          <w:rFonts w:ascii="Arial" w:hAnsi="Arial" w:cs="Arial"/>
          <w:i/>
          <w:color w:val="008080"/>
          <w:sz w:val="20"/>
        </w:rPr>
        <w:t>ragionamento</w:t>
      </w:r>
      <w:r w:rsidR="00D43002" w:rsidRPr="00880606">
        <w:rPr>
          <w:rFonts w:ascii="Arial" w:hAnsi="Arial" w:cs="Arial"/>
          <w:i/>
          <w:color w:val="008080"/>
          <w:sz w:val="20"/>
        </w:rPr>
        <w:t xml:space="preserve"> decisamente</w:t>
      </w:r>
      <w:r w:rsidRPr="00880606">
        <w:rPr>
          <w:rFonts w:ascii="Arial" w:hAnsi="Arial" w:cs="Arial"/>
          <w:i/>
          <w:color w:val="008080"/>
          <w:sz w:val="20"/>
        </w:rPr>
        <w:t xml:space="preserve"> in anticipo. La Musica </w:t>
      </w:r>
      <w:r w:rsidR="00D43002" w:rsidRPr="00880606">
        <w:rPr>
          <w:rFonts w:ascii="Arial" w:hAnsi="Arial" w:cs="Arial"/>
          <w:i/>
          <w:color w:val="008080"/>
          <w:sz w:val="20"/>
        </w:rPr>
        <w:t>C</w:t>
      </w:r>
      <w:r w:rsidRPr="00880606">
        <w:rPr>
          <w:rFonts w:ascii="Arial" w:hAnsi="Arial" w:cs="Arial"/>
          <w:i/>
          <w:color w:val="008080"/>
          <w:sz w:val="20"/>
        </w:rPr>
        <w:t>lassica è anche medicina insostituibile.</w:t>
      </w:r>
      <w:r w:rsidR="006406BC">
        <w:rPr>
          <w:rFonts w:ascii="Arial" w:hAnsi="Arial" w:cs="Arial"/>
          <w:i/>
          <w:color w:val="008080"/>
          <w:sz w:val="20"/>
        </w:rPr>
        <w:t xml:space="preserve"> </w:t>
      </w:r>
    </w:p>
    <w:p w:rsidR="0075678D" w:rsidRPr="00A219DF" w:rsidRDefault="0075678D" w:rsidP="00DB6D5D">
      <w:pPr>
        <w:pStyle w:val="Corpotesto"/>
        <w:spacing w:line="276" w:lineRule="auto"/>
        <w:jc w:val="left"/>
        <w:rPr>
          <w:bCs w:val="0"/>
          <w:color w:val="000000"/>
        </w:rPr>
      </w:pPr>
      <w:r w:rsidRPr="00A219DF">
        <w:rPr>
          <w:bCs w:val="0"/>
          <w:color w:val="000000"/>
        </w:rPr>
        <w:t>La sesta sonata di Dal</w:t>
      </w:r>
      <w:r w:rsidR="00A14EF1" w:rsidRPr="00A219DF">
        <w:rPr>
          <w:bCs w:val="0"/>
          <w:color w:val="000000"/>
        </w:rPr>
        <w:t>l’</w:t>
      </w:r>
      <w:r w:rsidRPr="00A219DF">
        <w:rPr>
          <w:bCs w:val="0"/>
          <w:color w:val="000000"/>
        </w:rPr>
        <w:t xml:space="preserve">Abaco, per violini, violoncelli e basso continuo, ha lo schema esatto </w:t>
      </w:r>
      <w:r w:rsidR="002E468E">
        <w:rPr>
          <w:bCs w:val="0"/>
          <w:color w:val="000000"/>
        </w:rPr>
        <w:t xml:space="preserve">  </w:t>
      </w:r>
      <w:r w:rsidRPr="00A219DF">
        <w:rPr>
          <w:bCs w:val="0"/>
          <w:color w:val="000000"/>
        </w:rPr>
        <w:t xml:space="preserve">della sonata moderna: 1° tema, cadenza in tono parallelo e riesposizione. 2° tema, ripresa, </w:t>
      </w:r>
      <w:r w:rsidR="002E468E">
        <w:rPr>
          <w:bCs w:val="0"/>
          <w:color w:val="000000"/>
        </w:rPr>
        <w:t xml:space="preserve">  </w:t>
      </w:r>
      <w:r w:rsidRPr="00A219DF">
        <w:rPr>
          <w:bCs w:val="0"/>
          <w:color w:val="000000"/>
        </w:rPr>
        <w:t>sviluppo, ritorno al primo tema (ma non anc</w:t>
      </w:r>
      <w:r w:rsidR="00652D94">
        <w:rPr>
          <w:bCs w:val="0"/>
          <w:color w:val="000000"/>
        </w:rPr>
        <w:t>ò</w:t>
      </w:r>
      <w:r w:rsidRPr="00A219DF">
        <w:rPr>
          <w:bCs w:val="0"/>
          <w:color w:val="000000"/>
        </w:rPr>
        <w:t>ra nello stesso tono). Dal</w:t>
      </w:r>
      <w:r w:rsidR="00A14EF1" w:rsidRPr="00A219DF">
        <w:rPr>
          <w:bCs w:val="0"/>
          <w:color w:val="000000"/>
        </w:rPr>
        <w:t>l’</w:t>
      </w:r>
      <w:r w:rsidRPr="00A219DF">
        <w:rPr>
          <w:bCs w:val="0"/>
          <w:color w:val="000000"/>
        </w:rPr>
        <w:t>Abaco fu direttore dei concerti alla corte di Monaco.</w:t>
      </w:r>
    </w:p>
    <w:p w:rsidR="00F6385B" w:rsidRPr="00A219DF" w:rsidRDefault="0075678D" w:rsidP="00DB6D5D">
      <w:pPr>
        <w:pStyle w:val="Corpotesto"/>
        <w:spacing w:line="276" w:lineRule="auto"/>
        <w:jc w:val="left"/>
        <w:rPr>
          <w:bCs w:val="0"/>
          <w:color w:val="000000"/>
        </w:rPr>
      </w:pPr>
      <w:r w:rsidRPr="00A219DF">
        <w:rPr>
          <w:bCs w:val="0"/>
          <w:color w:val="000000"/>
          <w:u w:val="single"/>
        </w:rPr>
        <w:t>La</w:t>
      </w:r>
      <w:r w:rsidRPr="00A219DF">
        <w:rPr>
          <w:b/>
          <w:color w:val="000000"/>
          <w:u w:val="single"/>
        </w:rPr>
        <w:t xml:space="preserve"> </w:t>
      </w:r>
      <w:r w:rsidRPr="00A219DF">
        <w:rPr>
          <w:bCs w:val="0"/>
          <w:color w:val="000000"/>
          <w:u w:val="single"/>
        </w:rPr>
        <w:t>sonata monotematica</w:t>
      </w:r>
      <w:r w:rsidRPr="00A219DF">
        <w:rPr>
          <w:bCs w:val="0"/>
          <w:color w:val="000000"/>
        </w:rPr>
        <w:t xml:space="preserve"> di Domenico Scarlatti, trova il suo momento più interessante in quel breve sviluppo armonico che precede il ritorno dalla dominante alla tonica. I classici Viennesi aggiungeranno al primo tema (forma monotematica), un secondo tema (forma bitematica), </w:t>
      </w:r>
      <w:r w:rsidR="002E468E">
        <w:rPr>
          <w:bCs w:val="0"/>
          <w:color w:val="000000"/>
        </w:rPr>
        <w:t xml:space="preserve">  </w:t>
      </w:r>
      <w:r w:rsidRPr="00A219DF">
        <w:rPr>
          <w:bCs w:val="0"/>
          <w:color w:val="000000"/>
        </w:rPr>
        <w:t>ampliando lo sviluppo.</w:t>
      </w:r>
    </w:p>
    <w:p w:rsidR="00200BCD" w:rsidRDefault="00A14EF1" w:rsidP="00DB6D5D">
      <w:pPr>
        <w:pStyle w:val="Corpotesto"/>
        <w:spacing w:line="276" w:lineRule="auto"/>
        <w:jc w:val="left"/>
        <w:rPr>
          <w:bCs w:val="0"/>
          <w:color w:val="000000"/>
        </w:rPr>
      </w:pPr>
      <w:r w:rsidRPr="00A219DF">
        <w:rPr>
          <w:bCs w:val="0"/>
          <w:color w:val="000000"/>
          <w:u w:val="single"/>
        </w:rPr>
        <w:t>L’</w:t>
      </w:r>
      <w:r w:rsidR="0075678D" w:rsidRPr="00A219DF">
        <w:rPr>
          <w:bCs w:val="0"/>
          <w:color w:val="000000"/>
          <w:u w:val="single"/>
        </w:rPr>
        <w:t>orchestra di Mannheim</w:t>
      </w:r>
      <w:r w:rsidR="0075678D" w:rsidRPr="00A219DF">
        <w:rPr>
          <w:bCs w:val="0"/>
          <w:color w:val="000000"/>
        </w:rPr>
        <w:t xml:space="preserve"> e i suoi valenti strumentisti, la qualità dei “crescendo“ che </w:t>
      </w:r>
      <w:r w:rsidR="00882BEA" w:rsidRPr="00A219DF">
        <w:rPr>
          <w:bCs w:val="0"/>
          <w:color w:val="000000"/>
        </w:rPr>
        <w:t>l</w:t>
      </w:r>
      <w:r w:rsidRPr="00A219DF">
        <w:rPr>
          <w:bCs w:val="0"/>
          <w:color w:val="000000"/>
        </w:rPr>
        <w:t>’</w:t>
      </w:r>
      <w:r w:rsidR="0075678D" w:rsidRPr="00A219DF">
        <w:rPr>
          <w:bCs w:val="0"/>
          <w:color w:val="000000"/>
        </w:rPr>
        <w:t xml:space="preserve">orchestra sapeva realizzare, </w:t>
      </w:r>
      <w:r w:rsidR="00882BEA" w:rsidRPr="00A219DF">
        <w:rPr>
          <w:bCs w:val="0"/>
          <w:color w:val="000000"/>
        </w:rPr>
        <w:t>l</w:t>
      </w:r>
      <w:r w:rsidRPr="00A219DF">
        <w:rPr>
          <w:bCs w:val="0"/>
          <w:color w:val="000000"/>
        </w:rPr>
        <w:t>’</w:t>
      </w:r>
      <w:r w:rsidR="0075678D" w:rsidRPr="00A219DF">
        <w:rPr>
          <w:bCs w:val="0"/>
          <w:color w:val="000000"/>
        </w:rPr>
        <w:t>affiatamento e la pulizia dei singoli e dei tutti, saranno un incentivo per Haydn e Mozart, a comporre sinfonie sempre più elaborate nel</w:t>
      </w:r>
      <w:r w:rsidRPr="00A219DF">
        <w:rPr>
          <w:bCs w:val="0"/>
          <w:color w:val="000000"/>
        </w:rPr>
        <w:t>l’</w:t>
      </w:r>
      <w:r w:rsidR="0075678D" w:rsidRPr="00A219DF">
        <w:rPr>
          <w:bCs w:val="0"/>
          <w:color w:val="000000"/>
        </w:rPr>
        <w:t>organico strumentale, con gli strumenti a fiato cui sono affidate parti volta a volta indipendenti.</w:t>
      </w:r>
      <w:r w:rsidR="007C094E" w:rsidRPr="00A219DF">
        <w:rPr>
          <w:bCs w:val="0"/>
          <w:color w:val="000000"/>
        </w:rPr>
        <w:t xml:space="preserve"> </w:t>
      </w:r>
    </w:p>
    <w:p w:rsidR="00FD5BC9" w:rsidRDefault="0075678D" w:rsidP="00DB6D5D">
      <w:pPr>
        <w:pStyle w:val="Corpotesto"/>
        <w:spacing w:line="276" w:lineRule="auto"/>
        <w:jc w:val="left"/>
        <w:rPr>
          <w:bCs w:val="0"/>
          <w:color w:val="000000"/>
        </w:rPr>
      </w:pPr>
      <w:r w:rsidRPr="00A219DF">
        <w:rPr>
          <w:bCs w:val="0"/>
          <w:color w:val="000000"/>
        </w:rPr>
        <w:t xml:space="preserve">Possiamo così affermare che, tutte queste tendenze fanno nascere </w:t>
      </w:r>
      <w:r w:rsidR="00BA7AC1" w:rsidRPr="00A219DF">
        <w:rPr>
          <w:bCs w:val="0"/>
          <w:color w:val="000000"/>
        </w:rPr>
        <w:t>l</w:t>
      </w:r>
      <w:r w:rsidR="00A14EF1" w:rsidRPr="00A219DF">
        <w:rPr>
          <w:bCs w:val="0"/>
          <w:color w:val="000000"/>
        </w:rPr>
        <w:t>’</w:t>
      </w:r>
      <w:r w:rsidRPr="00A219DF">
        <w:rPr>
          <w:bCs w:val="0"/>
          <w:color w:val="000000"/>
        </w:rPr>
        <w:t xml:space="preserve">esigenza di un’espressione nuova, che sarà la forma della “Sonata moderna”. Contemporaneamente si predispone ai classici Viennesi un contrappunto diverso sia da quello di Bach, sia dai fugati di </w:t>
      </w:r>
      <w:r w:rsidR="008225A4">
        <w:rPr>
          <w:bCs w:val="0"/>
          <w:color w:val="000000"/>
        </w:rPr>
        <w:t>Handel</w:t>
      </w:r>
      <w:r w:rsidRPr="00A219DF">
        <w:rPr>
          <w:bCs w:val="0"/>
          <w:color w:val="000000"/>
        </w:rPr>
        <w:t>. Contrappunto che, applicato al quartetto d’archi, suggerirà a Goethe un parallelo con “</w:t>
      </w:r>
      <w:r w:rsidRPr="00A219DF">
        <w:rPr>
          <w:bCs w:val="0"/>
          <w:i/>
          <w:iCs/>
          <w:color w:val="000000"/>
        </w:rPr>
        <w:t>La conversazione fra quattro persone ragionevoli</w:t>
      </w:r>
      <w:r w:rsidRPr="00A219DF">
        <w:rPr>
          <w:bCs w:val="0"/>
          <w:color w:val="000000"/>
        </w:rPr>
        <w:t xml:space="preserve">“. </w:t>
      </w:r>
    </w:p>
    <w:p w:rsidR="0075678D" w:rsidRPr="00A219DF" w:rsidRDefault="0075678D" w:rsidP="00DB6D5D">
      <w:pPr>
        <w:pStyle w:val="Corpotesto"/>
        <w:spacing w:line="276" w:lineRule="auto"/>
        <w:jc w:val="left"/>
        <w:rPr>
          <w:bCs w:val="0"/>
          <w:color w:val="000000"/>
        </w:rPr>
      </w:pPr>
      <w:r w:rsidRPr="00A219DF">
        <w:rPr>
          <w:bCs w:val="0"/>
          <w:color w:val="000000"/>
        </w:rPr>
        <w:t xml:space="preserve">Il contrappunto del classicismo viennese ha carattere discorsivo, utilizza temi ben definiti, si serve di collegamenti armonici che hanno per base i gradi fondamentali della tonalità e impiega la modulazione tonale e il contrasto tematico come caratteristiche. </w:t>
      </w:r>
    </w:p>
    <w:p w:rsidR="0075678D" w:rsidRPr="00A219DF" w:rsidRDefault="0075678D" w:rsidP="00DB6D5D">
      <w:pPr>
        <w:pStyle w:val="Corpotesto"/>
        <w:spacing w:line="276" w:lineRule="auto"/>
        <w:jc w:val="left"/>
        <w:rPr>
          <w:bCs w:val="0"/>
          <w:color w:val="000000"/>
        </w:rPr>
      </w:pPr>
      <w:r w:rsidRPr="00A219DF">
        <w:rPr>
          <w:bCs w:val="0"/>
          <w:color w:val="000000"/>
        </w:rPr>
        <w:t xml:space="preserve">Inizialmente, lo abbiamo visto, si assiste ad una semplificazione del discorso musicale che </w:t>
      </w:r>
      <w:r w:rsidR="002E468E">
        <w:rPr>
          <w:bCs w:val="0"/>
          <w:color w:val="000000"/>
        </w:rPr>
        <w:t xml:space="preserve">  </w:t>
      </w:r>
      <w:r w:rsidRPr="00A219DF">
        <w:rPr>
          <w:bCs w:val="0"/>
          <w:color w:val="000000"/>
        </w:rPr>
        <w:t xml:space="preserve">porta alla diffusione della Musica tra il ceto borghese, mentre si sviluppa tutta una letteratura “facile“, dalla quale, in seguito, non si sottrarranno neppure Haydn, Mozart o Schubert. </w:t>
      </w:r>
      <w:r w:rsidR="002E468E">
        <w:rPr>
          <w:bCs w:val="0"/>
          <w:color w:val="000000"/>
        </w:rPr>
        <w:t xml:space="preserve">        </w:t>
      </w:r>
      <w:r w:rsidRPr="00A219DF">
        <w:rPr>
          <w:bCs w:val="0"/>
          <w:color w:val="000000"/>
        </w:rPr>
        <w:t xml:space="preserve">Talvolta addirittura Beethoven. </w:t>
      </w:r>
    </w:p>
    <w:p w:rsidR="00C05DC9" w:rsidRDefault="0075678D" w:rsidP="00DB6D5D">
      <w:pPr>
        <w:pStyle w:val="Corpotesto"/>
        <w:spacing w:line="276" w:lineRule="auto"/>
        <w:jc w:val="left"/>
        <w:rPr>
          <w:bCs w:val="0"/>
          <w:color w:val="000000"/>
        </w:rPr>
      </w:pPr>
      <w:r w:rsidRPr="00A219DF">
        <w:rPr>
          <w:bCs w:val="0"/>
          <w:color w:val="000000"/>
        </w:rPr>
        <w:t>Lo stile di “</w:t>
      </w:r>
      <w:r w:rsidRPr="00A219DF">
        <w:rPr>
          <w:bCs w:val="0"/>
          <w:i/>
          <w:iCs/>
          <w:color w:val="000000"/>
        </w:rPr>
        <w:t>conversazione</w:t>
      </w:r>
      <w:r w:rsidRPr="00A219DF">
        <w:rPr>
          <w:bCs w:val="0"/>
          <w:color w:val="000000"/>
        </w:rPr>
        <w:t>“ implica anche che ogni voce del discorso musicale, consideriamo il quartetto, non solo abbia una parte nel</w:t>
      </w:r>
      <w:r w:rsidR="00A14EF1" w:rsidRPr="00A219DF">
        <w:rPr>
          <w:bCs w:val="0"/>
          <w:color w:val="000000"/>
        </w:rPr>
        <w:t>l’</w:t>
      </w:r>
      <w:r w:rsidRPr="00A219DF">
        <w:rPr>
          <w:bCs w:val="0"/>
          <w:color w:val="000000"/>
        </w:rPr>
        <w:t xml:space="preserve">armonia, ma mantenga anche una sua linea melodica. Nella Sinfonia e nella Musica da camera il distacco dal mondo barocco è definitivo. Siamo al capolinea per il basso continuo e per gli artificiosi divertimenti vocali. Nuove forme musicali </w:t>
      </w:r>
      <w:r w:rsidR="002E468E">
        <w:rPr>
          <w:bCs w:val="0"/>
          <w:color w:val="000000"/>
        </w:rPr>
        <w:t xml:space="preserve"> </w:t>
      </w:r>
      <w:r w:rsidRPr="00A219DF">
        <w:rPr>
          <w:bCs w:val="0"/>
          <w:color w:val="000000"/>
        </w:rPr>
        <w:t>bussano alla porta</w:t>
      </w:r>
      <w:r w:rsidR="00200BCD">
        <w:rPr>
          <w:bCs w:val="0"/>
          <w:color w:val="000000"/>
        </w:rPr>
        <w:t>.</w:t>
      </w:r>
    </w:p>
    <w:p w:rsidR="00200BCD" w:rsidRDefault="00200BCD" w:rsidP="00DB6D5D">
      <w:pPr>
        <w:pStyle w:val="Corpotesto"/>
        <w:spacing w:line="276" w:lineRule="auto"/>
        <w:jc w:val="left"/>
        <w:rPr>
          <w:bCs w:val="0"/>
          <w:color w:val="000000"/>
        </w:rPr>
      </w:pPr>
    </w:p>
    <w:p w:rsidR="00200BCD" w:rsidRDefault="00200BCD" w:rsidP="00DB6D5D">
      <w:pPr>
        <w:pStyle w:val="Corpotesto"/>
        <w:spacing w:line="276" w:lineRule="auto"/>
        <w:jc w:val="left"/>
        <w:rPr>
          <w:bCs w:val="0"/>
          <w:color w:val="000000"/>
        </w:rPr>
      </w:pPr>
    </w:p>
    <w:p w:rsidR="0075678D" w:rsidRPr="00CD4B91" w:rsidRDefault="00B5411E" w:rsidP="00DB6D5D">
      <w:pPr>
        <w:pStyle w:val="Corpotesto"/>
        <w:spacing w:line="276" w:lineRule="auto"/>
        <w:jc w:val="left"/>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24323"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B13F9C"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27</w:t>
      </w:r>
      <w:r w:rsidR="002F7D61"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F9760D"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2F7D61"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24323"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 GRANDI VIENNESI</w:t>
      </w:r>
    </w:p>
    <w:p w:rsidR="0075678D" w:rsidRPr="00DD3373" w:rsidRDefault="0075678D" w:rsidP="00DB6D5D">
      <w:pPr>
        <w:pStyle w:val="Corpotesto"/>
        <w:spacing w:line="276" w:lineRule="auto"/>
        <w:jc w:val="left"/>
        <w:rPr>
          <w:color w:val="000000"/>
        </w:rPr>
      </w:pPr>
      <w:r w:rsidRPr="00DD3373">
        <w:rPr>
          <w:color w:val="1F497D"/>
        </w:rPr>
        <w:t>F</w:t>
      </w:r>
      <w:r w:rsidRPr="00DD3373">
        <w:rPr>
          <w:b/>
          <w:bCs w:val="0"/>
          <w:color w:val="1F497D"/>
        </w:rPr>
        <w:t>ranz Joseph Haydn</w:t>
      </w:r>
      <w:r w:rsidRPr="00DD3373">
        <w:rPr>
          <w:b/>
          <w:bCs w:val="0"/>
          <w:color w:val="000000"/>
        </w:rPr>
        <w:tab/>
      </w:r>
      <w:r w:rsidRPr="00DD3373">
        <w:rPr>
          <w:b/>
          <w:bCs w:val="0"/>
          <w:color w:val="000000"/>
        </w:rPr>
        <w:tab/>
        <w:t xml:space="preserve"> </w:t>
      </w:r>
      <w:r w:rsidRPr="00DD3373">
        <w:rPr>
          <w:color w:val="000000"/>
        </w:rPr>
        <w:t>Rohrau, 31.3.1732 - Vienna, 31.5.1809</w:t>
      </w:r>
      <w:r w:rsidR="0089373B" w:rsidRPr="00DD3373">
        <w:rPr>
          <w:color w:val="000000"/>
        </w:rPr>
        <w:t>.</w:t>
      </w:r>
    </w:p>
    <w:p w:rsidR="004B32F3" w:rsidRPr="00DD3373" w:rsidRDefault="0030176D" w:rsidP="00DB6D5D">
      <w:pPr>
        <w:pStyle w:val="Corpotesto"/>
        <w:spacing w:line="276" w:lineRule="auto"/>
        <w:jc w:val="left"/>
        <w:rPr>
          <w:color w:val="000000"/>
        </w:rPr>
      </w:pPr>
      <w:r>
        <w:rPr>
          <w:noProof/>
          <w:color w:val="0000FF"/>
        </w:rPr>
        <w:lastRenderedPageBreak/>
        <w:drawing>
          <wp:inline distT="0" distB="0" distL="0" distR="0" wp14:anchorId="756CDA34" wp14:editId="6BFBEFC1">
            <wp:extent cx="681355" cy="901700"/>
            <wp:effectExtent l="19050" t="0" r="4445" b="0"/>
            <wp:docPr id="58" name="Immagine 58" descr="http://www.lastfm.it/music/Franz+Joseph+Haydn/+images/1034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lastfm.it/music/Franz+Joseph+Haydn/+images/10346827"/>
                    <pic:cNvPicPr>
                      <a:picLocks noChangeAspect="1" noChangeArrowheads="1"/>
                    </pic:cNvPicPr>
                  </pic:nvPicPr>
                  <pic:blipFill>
                    <a:blip r:embed="rId66" cstate="print"/>
                    <a:srcRect/>
                    <a:stretch>
                      <a:fillRect/>
                    </a:stretch>
                  </pic:blipFill>
                  <pic:spPr bwMode="auto">
                    <a:xfrm>
                      <a:off x="0" y="0"/>
                      <a:ext cx="681355" cy="901700"/>
                    </a:xfrm>
                    <a:prstGeom prst="rect">
                      <a:avLst/>
                    </a:prstGeom>
                    <a:noFill/>
                    <a:ln w="9525">
                      <a:noFill/>
                      <a:miter lim="800000"/>
                      <a:headEnd/>
                      <a:tailEnd/>
                    </a:ln>
                  </pic:spPr>
                </pic:pic>
              </a:graphicData>
            </a:graphic>
          </wp:inline>
        </w:drawing>
      </w:r>
      <w:r w:rsidR="00AD79DE" w:rsidRPr="00DD3373">
        <w:rPr>
          <w:color w:val="000000"/>
        </w:rPr>
        <w:t xml:space="preserve"> </w:t>
      </w:r>
      <w:r w:rsidR="00A14EF1" w:rsidRPr="00DD3373">
        <w:rPr>
          <w:color w:val="000000"/>
        </w:rPr>
        <w:t>L’</w:t>
      </w:r>
      <w:r w:rsidR="00AD79DE" w:rsidRPr="00DD3373">
        <w:rPr>
          <w:color w:val="000000"/>
        </w:rPr>
        <w:t xml:space="preserve"> </w:t>
      </w:r>
      <w:r w:rsidR="0075678D" w:rsidRPr="00DD3373">
        <w:rPr>
          <w:color w:val="000000"/>
        </w:rPr>
        <w:t xml:space="preserve">”Anziano” dei tre classici Viennesi. Amico di Mozart. Insegnante di Beethoven. </w:t>
      </w:r>
      <w:r w:rsidR="002E468E">
        <w:rPr>
          <w:color w:val="000000"/>
        </w:rPr>
        <w:t xml:space="preserve"> </w:t>
      </w:r>
      <w:r w:rsidR="0075678D" w:rsidRPr="00DD3373">
        <w:rPr>
          <w:color w:val="000000"/>
        </w:rPr>
        <w:t xml:space="preserve">Lascia ai due una notevole eredità musicale. È lui a sperimentare e dare forma a </w:t>
      </w:r>
      <w:r w:rsidR="00B23FB9">
        <w:rPr>
          <w:color w:val="000000"/>
        </w:rPr>
        <w:t>S</w:t>
      </w:r>
      <w:r w:rsidR="0075678D" w:rsidRPr="00DD3373">
        <w:rPr>
          <w:color w:val="000000"/>
        </w:rPr>
        <w:t xml:space="preserve">infonie, </w:t>
      </w:r>
      <w:r w:rsidR="002E468E">
        <w:rPr>
          <w:color w:val="000000"/>
        </w:rPr>
        <w:t xml:space="preserve">   </w:t>
      </w:r>
      <w:r w:rsidR="00B23FB9">
        <w:rPr>
          <w:color w:val="000000"/>
        </w:rPr>
        <w:t>S</w:t>
      </w:r>
      <w:r w:rsidR="0075678D" w:rsidRPr="00DD3373">
        <w:rPr>
          <w:color w:val="000000"/>
        </w:rPr>
        <w:t xml:space="preserve">onate e altre composizioni cameristiche, Mozart e Beethoven proseguiranno. Haydn nasce in un paesino, Rohrau, al confine con </w:t>
      </w:r>
      <w:r w:rsidR="00A14EF1" w:rsidRPr="00DD3373">
        <w:rPr>
          <w:color w:val="000000"/>
        </w:rPr>
        <w:t>l’</w:t>
      </w:r>
      <w:r w:rsidR="0075678D" w:rsidRPr="00DD3373">
        <w:rPr>
          <w:color w:val="000000"/>
        </w:rPr>
        <w:t xml:space="preserve">Ungheria. Battezzato il 1.4.1732, qualche dubbio sul giorno preciso della nascita. È nato un bambino con Musica buona nelle vene. La famiglia è umile ma consistente musicalmente poiché altri due fratelli diverranno musicisti. </w:t>
      </w:r>
    </w:p>
    <w:p w:rsidR="0075678D" w:rsidRPr="00DD3373" w:rsidRDefault="0075678D" w:rsidP="00DB6D5D">
      <w:pPr>
        <w:pStyle w:val="Corpotesto"/>
        <w:spacing w:line="276" w:lineRule="auto"/>
        <w:jc w:val="left"/>
        <w:rPr>
          <w:color w:val="000000"/>
        </w:rPr>
      </w:pPr>
      <w:r w:rsidRPr="00DD3373">
        <w:rPr>
          <w:color w:val="000000"/>
        </w:rPr>
        <w:t>Haydn nasce prima della morte di Bach, saprà purtroppo della morte di Mozart. Si allontanerà definitivamente, nel momento in cui Beethoven termina la sesta Sinfonia. Haydn è il ponte</w:t>
      </w:r>
      <w:r w:rsidR="002E468E">
        <w:rPr>
          <w:color w:val="000000"/>
        </w:rPr>
        <w:t xml:space="preserve"> </w:t>
      </w:r>
      <w:r w:rsidRPr="00DD3373">
        <w:rPr>
          <w:color w:val="000000"/>
        </w:rPr>
        <w:t xml:space="preserve"> ideale che congiunge le rive del barocco con quelle del periodo classico. Essendo già attivo musicalmente dal 1750, a conti fatti, compone per ben 59 anni. Il suo primo lavoro, pochi soldi in cambio, è la composizione di un’operetta intitolata “Il diavolo zoppo”, che gli è commissionata da un comico di Vienna, allora molto famoso, di nome Felix Kurz, soprannominato ”Bernardon”.</w:t>
      </w:r>
    </w:p>
    <w:p w:rsidR="00B61B13" w:rsidRPr="00DD3373" w:rsidRDefault="0075678D" w:rsidP="00DB6D5D">
      <w:pPr>
        <w:pStyle w:val="Corpotesto"/>
        <w:spacing w:line="276" w:lineRule="auto"/>
        <w:jc w:val="left"/>
        <w:rPr>
          <w:color w:val="000000"/>
        </w:rPr>
      </w:pPr>
      <w:r w:rsidRPr="00DD3373">
        <w:rPr>
          <w:color w:val="000000"/>
        </w:rPr>
        <w:t xml:space="preserve">Un’inizio di carriera difficile finanziariamente, racimolava </w:t>
      </w:r>
      <w:r w:rsidR="00A14EF1" w:rsidRPr="00DD3373">
        <w:rPr>
          <w:color w:val="000000"/>
        </w:rPr>
        <w:t>l’</w:t>
      </w:r>
      <w:r w:rsidRPr="00DD3373">
        <w:rPr>
          <w:color w:val="000000"/>
        </w:rPr>
        <w:t xml:space="preserve">occorrente per i suoi studi o suonando in orchestrine da ballo o facendo, su commissione, (si dice avesse una bella voce), serenate </w:t>
      </w:r>
      <w:r w:rsidR="002E468E">
        <w:rPr>
          <w:color w:val="000000"/>
        </w:rPr>
        <w:t xml:space="preserve"> </w:t>
      </w:r>
      <w:r w:rsidRPr="00DD3373">
        <w:rPr>
          <w:color w:val="000000"/>
        </w:rPr>
        <w:t xml:space="preserve">(in quel periodo molto in voga). </w:t>
      </w:r>
    </w:p>
    <w:p w:rsidR="0075678D" w:rsidRPr="00DD3373" w:rsidRDefault="0075678D" w:rsidP="00DB6D5D">
      <w:pPr>
        <w:pStyle w:val="Corpotesto"/>
        <w:spacing w:line="276" w:lineRule="auto"/>
        <w:jc w:val="left"/>
        <w:rPr>
          <w:color w:val="000000"/>
        </w:rPr>
      </w:pPr>
      <w:r w:rsidRPr="00DD3373">
        <w:rPr>
          <w:color w:val="000000"/>
        </w:rPr>
        <w:t xml:space="preserve">La prima allieva, é mandata dal poeta Metastasio, che abitava nella stessa sua casa, Haydn </w:t>
      </w:r>
      <w:r w:rsidR="002E468E">
        <w:rPr>
          <w:color w:val="000000"/>
        </w:rPr>
        <w:t xml:space="preserve"> </w:t>
      </w:r>
      <w:r w:rsidRPr="00DD3373">
        <w:rPr>
          <w:color w:val="000000"/>
        </w:rPr>
        <w:t xml:space="preserve">però era domiciliato in soffitta. Porpora, in quel tempo insegnante di canto a Vienna, lo prende come accompagnatore e lo prepara musicalmente. </w:t>
      </w:r>
    </w:p>
    <w:p w:rsidR="00BA75CA" w:rsidRDefault="0075678D" w:rsidP="00DB6D5D">
      <w:pPr>
        <w:pStyle w:val="Corpotesto"/>
        <w:spacing w:line="276" w:lineRule="auto"/>
        <w:jc w:val="left"/>
        <w:rPr>
          <w:color w:val="000000"/>
        </w:rPr>
      </w:pPr>
      <w:r w:rsidRPr="00DD3373">
        <w:rPr>
          <w:color w:val="000000"/>
        </w:rPr>
        <w:t xml:space="preserve">Lasciatosi alle spalle questo difficile inizio, diventa fortunatamente simpatico ai nobili del tempo. Il suo è buon carattere, sarà per tutta la vita disponibile, cortese, educato. </w:t>
      </w:r>
    </w:p>
    <w:p w:rsidR="00880209" w:rsidRPr="00DD3373" w:rsidRDefault="0075678D" w:rsidP="00DB6D5D">
      <w:pPr>
        <w:pStyle w:val="Corpotesto"/>
        <w:spacing w:line="276" w:lineRule="auto"/>
        <w:jc w:val="left"/>
        <w:rPr>
          <w:color w:val="000000"/>
        </w:rPr>
      </w:pPr>
      <w:r w:rsidRPr="00DD3373">
        <w:rPr>
          <w:color w:val="000000"/>
        </w:rPr>
        <w:t xml:space="preserve">Tipo dal litigio difficile. Comincia a lavorare con il conte Von Furberg, nella villa in riva al </w:t>
      </w:r>
      <w:r w:rsidR="002E468E">
        <w:rPr>
          <w:color w:val="000000"/>
        </w:rPr>
        <w:t xml:space="preserve">       </w:t>
      </w:r>
      <w:r w:rsidRPr="00DD3373">
        <w:rPr>
          <w:color w:val="000000"/>
        </w:rPr>
        <w:t xml:space="preserve">Danubio, dove compone Musica per le feste e gli intrattenimenti. Poi dal conte Morzin, villa a Pilsen, in Boemia, dove nel 1759, nascerà la sua prima Sinfonia. Al conte Wenzel Morzin, </w:t>
      </w:r>
      <w:r w:rsidR="002E468E">
        <w:rPr>
          <w:color w:val="000000"/>
        </w:rPr>
        <w:t xml:space="preserve">     </w:t>
      </w:r>
      <w:r w:rsidRPr="00DD3373">
        <w:rPr>
          <w:color w:val="000000"/>
        </w:rPr>
        <w:t>Vivaldi aveva dedicato le “Quattro stagioni”. Le sfortune finanziarie dei Morzin, sono la fortuna di Haydn.</w:t>
      </w:r>
    </w:p>
    <w:p w:rsidR="0075678D" w:rsidRPr="00DD3373" w:rsidRDefault="0075678D" w:rsidP="00DB6D5D">
      <w:pPr>
        <w:pStyle w:val="Corpotesto"/>
        <w:spacing w:line="276" w:lineRule="auto"/>
        <w:jc w:val="left"/>
        <w:rPr>
          <w:color w:val="000000"/>
        </w:rPr>
      </w:pPr>
      <w:r w:rsidRPr="00DD3373">
        <w:rPr>
          <w:color w:val="000000"/>
        </w:rPr>
        <w:t>Conosce il Principe Paolo Antonio Esterhàzy, firma il contratto, come “Vicedirettore di Musica”. A Paolo Antonio subentra pochi mesi dopo il fratello Nicola, generale del</w:t>
      </w:r>
      <w:r w:rsidR="00A14EF1" w:rsidRPr="00DD3373">
        <w:rPr>
          <w:color w:val="000000"/>
        </w:rPr>
        <w:t>l’</w:t>
      </w:r>
      <w:r w:rsidRPr="00DD3373">
        <w:rPr>
          <w:color w:val="000000"/>
        </w:rPr>
        <w:t xml:space="preserve">esercito austriaco, </w:t>
      </w:r>
      <w:r w:rsidR="002E468E">
        <w:rPr>
          <w:color w:val="000000"/>
        </w:rPr>
        <w:t xml:space="preserve"> </w:t>
      </w:r>
      <w:r w:rsidRPr="00DD3373">
        <w:rPr>
          <w:color w:val="000000"/>
        </w:rPr>
        <w:t xml:space="preserve">vero appassionato di Musica, soprannominato: “Il magnifico”. Titolo meritatissimo, giacché </w:t>
      </w:r>
      <w:r w:rsidR="002E468E">
        <w:rPr>
          <w:color w:val="000000"/>
        </w:rPr>
        <w:t xml:space="preserve">  </w:t>
      </w:r>
      <w:r w:rsidRPr="00DD3373">
        <w:rPr>
          <w:color w:val="000000"/>
        </w:rPr>
        <w:t xml:space="preserve">mecenate esigente ma generoso. </w:t>
      </w:r>
    </w:p>
    <w:p w:rsidR="0075678D" w:rsidRPr="00DD3373" w:rsidRDefault="0075678D" w:rsidP="00DB6D5D">
      <w:pPr>
        <w:pStyle w:val="Corpotesto"/>
        <w:spacing w:line="276" w:lineRule="auto"/>
        <w:jc w:val="left"/>
        <w:rPr>
          <w:color w:val="000000"/>
        </w:rPr>
      </w:pPr>
      <w:r w:rsidRPr="00DD3373">
        <w:rPr>
          <w:color w:val="000000"/>
        </w:rPr>
        <w:t>Sul modello di Versailles, farà costruire una sontuosa residenza estiva denominata: ”Est</w:t>
      </w:r>
      <w:r w:rsidRPr="00DD3373">
        <w:rPr>
          <w:color w:val="000000"/>
        </w:rPr>
        <w:t>e</w:t>
      </w:r>
      <w:r w:rsidRPr="00DD3373">
        <w:rPr>
          <w:color w:val="000000"/>
        </w:rPr>
        <w:t xml:space="preserve">rhàza“, terminata nel 1766. Haydn vi soggiornò dal 1761 al 1790, quando il principe Nicola </w:t>
      </w:r>
      <w:r w:rsidR="002E468E">
        <w:rPr>
          <w:color w:val="000000"/>
        </w:rPr>
        <w:t xml:space="preserve"> </w:t>
      </w:r>
      <w:r w:rsidRPr="00DD3373">
        <w:rPr>
          <w:color w:val="000000"/>
        </w:rPr>
        <w:t xml:space="preserve">cessò di vivere. Nella tenuta, si trovava una cappella con orchestra, un coro, e vari cantanti. Addirittura un teatro di marionette e d’opera con 500 posti. In questo teatro saranno eseguite </w:t>
      </w:r>
      <w:r w:rsidR="002E468E">
        <w:rPr>
          <w:color w:val="000000"/>
        </w:rPr>
        <w:t xml:space="preserve">  </w:t>
      </w:r>
      <w:r w:rsidRPr="00DD3373">
        <w:rPr>
          <w:color w:val="000000"/>
        </w:rPr>
        <w:t xml:space="preserve">le sue opere. </w:t>
      </w:r>
    </w:p>
    <w:p w:rsidR="0075678D" w:rsidRPr="00DD3373" w:rsidRDefault="0075678D" w:rsidP="00DB6D5D">
      <w:pPr>
        <w:pStyle w:val="Corpotesto"/>
        <w:spacing w:line="276" w:lineRule="auto"/>
        <w:jc w:val="left"/>
        <w:rPr>
          <w:color w:val="000000"/>
        </w:rPr>
      </w:pPr>
      <w:r w:rsidRPr="00DD3373">
        <w:rPr>
          <w:color w:val="000000"/>
        </w:rPr>
        <w:t>Nel 1773 Maria Teresa d’Austria fu ospite, in occasione della rappresentazione del</w:t>
      </w:r>
      <w:r w:rsidR="00A14EF1" w:rsidRPr="00DD3373">
        <w:rPr>
          <w:color w:val="000000"/>
        </w:rPr>
        <w:t>l’</w:t>
      </w:r>
      <w:r w:rsidRPr="00DD3373">
        <w:rPr>
          <w:color w:val="000000"/>
        </w:rPr>
        <w:t xml:space="preserve">opera </w:t>
      </w:r>
      <w:r w:rsidR="002E468E">
        <w:rPr>
          <w:color w:val="000000"/>
        </w:rPr>
        <w:t xml:space="preserve">     </w:t>
      </w:r>
      <w:r w:rsidRPr="00DD3373">
        <w:rPr>
          <w:color w:val="000000"/>
        </w:rPr>
        <w:t xml:space="preserve">“Infedeltà Delusa” e della cinquantesima sinfonia. Si disse meravigliata dei cambi di scena </w:t>
      </w:r>
      <w:r w:rsidR="002E468E">
        <w:rPr>
          <w:color w:val="000000"/>
        </w:rPr>
        <w:t xml:space="preserve"> </w:t>
      </w:r>
      <w:r w:rsidRPr="00DD3373">
        <w:rPr>
          <w:color w:val="000000"/>
        </w:rPr>
        <w:t>quasi istantanei e dalle stupefacenti pareti, in cui erano infisse migliaia di conchiglie.</w:t>
      </w:r>
    </w:p>
    <w:p w:rsidR="002F7D61" w:rsidRPr="00DD3373" w:rsidRDefault="0075678D" w:rsidP="00DB6D5D">
      <w:pPr>
        <w:pStyle w:val="Corpotesto"/>
        <w:spacing w:line="276" w:lineRule="auto"/>
        <w:jc w:val="left"/>
        <w:rPr>
          <w:color w:val="000000"/>
        </w:rPr>
      </w:pPr>
      <w:r w:rsidRPr="00DD3373">
        <w:rPr>
          <w:color w:val="000000"/>
        </w:rPr>
        <w:lastRenderedPageBreak/>
        <w:t>Tra le 23 opere teatrali di Haydn, a noi pervenute integralmente, tutte al</w:t>
      </w:r>
      <w:r w:rsidR="00A14EF1" w:rsidRPr="00DD3373">
        <w:rPr>
          <w:color w:val="000000"/>
        </w:rPr>
        <w:t>l’</w:t>
      </w:r>
      <w:r w:rsidRPr="00DD3373">
        <w:rPr>
          <w:color w:val="000000"/>
        </w:rPr>
        <w:t>italiana, sono da c</w:t>
      </w:r>
      <w:r w:rsidRPr="00DD3373">
        <w:rPr>
          <w:color w:val="000000"/>
        </w:rPr>
        <w:t>i</w:t>
      </w:r>
      <w:r w:rsidRPr="00DD3373">
        <w:rPr>
          <w:color w:val="000000"/>
        </w:rPr>
        <w:t xml:space="preserve">tare: “Lo speziale”, 1768. “Le pescatrici”, 1770. “Incontro improvviso”, 1775. “La vera costanza” 1779 e “La fedeltà premiata”, 1780. </w:t>
      </w:r>
    </w:p>
    <w:p w:rsidR="004B32F3" w:rsidRPr="00DD3373" w:rsidRDefault="0075678D" w:rsidP="00DB6D5D">
      <w:pPr>
        <w:pStyle w:val="Corpotesto"/>
        <w:spacing w:line="276" w:lineRule="auto"/>
        <w:jc w:val="left"/>
        <w:rPr>
          <w:color w:val="000000"/>
        </w:rPr>
      </w:pPr>
      <w:r w:rsidRPr="00DD3373">
        <w:rPr>
          <w:color w:val="000000"/>
        </w:rPr>
        <w:t xml:space="preserve">Tutti drammi giocosi. Inoltre, </w:t>
      </w:r>
      <w:r w:rsidR="00A14EF1" w:rsidRPr="00DD3373">
        <w:rPr>
          <w:color w:val="000000"/>
        </w:rPr>
        <w:t>l’</w:t>
      </w:r>
      <w:r w:rsidRPr="00DD3373">
        <w:rPr>
          <w:color w:val="000000"/>
        </w:rPr>
        <w:t xml:space="preserve">opera singspiel per marionette: “Philemon und Baucis”, 1773. </w:t>
      </w:r>
      <w:r w:rsidR="002E468E">
        <w:rPr>
          <w:color w:val="000000"/>
        </w:rPr>
        <w:t xml:space="preserve">  </w:t>
      </w:r>
      <w:r w:rsidRPr="00DD3373">
        <w:rPr>
          <w:color w:val="000000"/>
        </w:rPr>
        <w:t xml:space="preserve">Poi “Armida” del 1783, che è dramma eroico e: “Orfeo </w:t>
      </w:r>
      <w:r w:rsidR="002F096E">
        <w:rPr>
          <w:color w:val="000000"/>
        </w:rPr>
        <w:t xml:space="preserve">e </w:t>
      </w:r>
      <w:r w:rsidRPr="00DD3373">
        <w:rPr>
          <w:color w:val="000000"/>
        </w:rPr>
        <w:t xml:space="preserve">Euridice”, 1791, dramma per Musica. Un dramma musicale, per un dramma personale di Haydn. Il libretto di Badini parla </w:t>
      </w:r>
      <w:r w:rsidR="002E468E">
        <w:rPr>
          <w:color w:val="000000"/>
        </w:rPr>
        <w:t xml:space="preserve">                     </w:t>
      </w:r>
      <w:r w:rsidRPr="00DD3373">
        <w:rPr>
          <w:color w:val="000000"/>
        </w:rPr>
        <w:t xml:space="preserve">filosoficamente di conforto, del conoscere se stessi, entra nei percorsi ideali della Divina </w:t>
      </w:r>
      <w:r w:rsidR="002E468E">
        <w:rPr>
          <w:color w:val="000000"/>
        </w:rPr>
        <w:t xml:space="preserve">          </w:t>
      </w:r>
      <w:r w:rsidRPr="00DD3373">
        <w:rPr>
          <w:color w:val="000000"/>
        </w:rPr>
        <w:t xml:space="preserve">commedia. Il principe Nicola era morto da un’anno. Haydn sapeva dei suoi prossimi viaggi. </w:t>
      </w:r>
      <w:r w:rsidR="002E468E">
        <w:rPr>
          <w:color w:val="000000"/>
        </w:rPr>
        <w:t xml:space="preserve">          </w:t>
      </w:r>
      <w:r w:rsidRPr="00DD3373">
        <w:rPr>
          <w:color w:val="000000"/>
        </w:rPr>
        <w:t xml:space="preserve">Doveva muoversi dopo un lungo periodo di staticità. Tristezza, paura delle novità. </w:t>
      </w:r>
    </w:p>
    <w:p w:rsidR="0075678D" w:rsidRPr="00DD3373" w:rsidRDefault="0075678D" w:rsidP="00DB6D5D">
      <w:pPr>
        <w:pStyle w:val="Corpotesto"/>
        <w:spacing w:line="276" w:lineRule="auto"/>
        <w:jc w:val="left"/>
        <w:rPr>
          <w:color w:val="000000"/>
        </w:rPr>
      </w:pPr>
      <w:r w:rsidRPr="00DD3373">
        <w:rPr>
          <w:color w:val="000000"/>
        </w:rPr>
        <w:t xml:space="preserve">Finiva il periodo delle opere composte su suggerimento e per il puro piacere dei Principi. Inutile è quindi il paragone con le altre opere del periodo, eseguite per il pubblico in teatri con esigenze ben diverse. In genere, nei testi musicali, le sue opere non vengono quasi mai citate, le ho </w:t>
      </w:r>
      <w:r w:rsidR="002E468E">
        <w:rPr>
          <w:color w:val="000000"/>
        </w:rPr>
        <w:t xml:space="preserve">         </w:t>
      </w:r>
      <w:r w:rsidRPr="00DD3373">
        <w:rPr>
          <w:color w:val="000000"/>
        </w:rPr>
        <w:t xml:space="preserve">inserite di proposito, per completezza d’informazione e per rilevare che la poca conoscenza </w:t>
      </w:r>
      <w:r w:rsidR="002E468E">
        <w:rPr>
          <w:color w:val="000000"/>
        </w:rPr>
        <w:t xml:space="preserve"> </w:t>
      </w:r>
      <w:r w:rsidRPr="00DD3373">
        <w:rPr>
          <w:color w:val="000000"/>
        </w:rPr>
        <w:t xml:space="preserve">delle stesse non è a causa di una sua insufficienza operistica. </w:t>
      </w:r>
    </w:p>
    <w:p w:rsidR="0075678D" w:rsidRPr="00DD3373" w:rsidRDefault="0075678D" w:rsidP="00DB6D5D">
      <w:pPr>
        <w:pStyle w:val="Corpotesto"/>
        <w:spacing w:line="276" w:lineRule="auto"/>
        <w:jc w:val="left"/>
        <w:rPr>
          <w:color w:val="000000"/>
        </w:rPr>
      </w:pPr>
      <w:r w:rsidRPr="00DD3373">
        <w:rPr>
          <w:color w:val="000000"/>
        </w:rPr>
        <w:t>Anzi, visto la sua scrupolosità e bravura in ogni altro genere, avrebbe potuto essere un grande, anche nel</w:t>
      </w:r>
      <w:r w:rsidR="00A14EF1" w:rsidRPr="00DD3373">
        <w:rPr>
          <w:color w:val="000000"/>
        </w:rPr>
        <w:t>l’</w:t>
      </w:r>
      <w:r w:rsidRPr="00DD3373">
        <w:rPr>
          <w:color w:val="000000"/>
        </w:rPr>
        <w:t xml:space="preserve">opera. Lo dice lo stesso compositore, al suo biografo Griesinger. Un Haydn geniale, acuto, </w:t>
      </w:r>
      <w:r w:rsidR="00B23FB9" w:rsidRPr="00DD3373">
        <w:rPr>
          <w:color w:val="000000"/>
        </w:rPr>
        <w:t>fin</w:t>
      </w:r>
      <w:r w:rsidR="00B23FB9">
        <w:rPr>
          <w:color w:val="000000"/>
        </w:rPr>
        <w:t xml:space="preserve">to </w:t>
      </w:r>
      <w:r w:rsidR="00B23FB9" w:rsidRPr="00DD3373">
        <w:rPr>
          <w:color w:val="000000"/>
        </w:rPr>
        <w:t>modest</w:t>
      </w:r>
      <w:r w:rsidR="00B23FB9">
        <w:rPr>
          <w:color w:val="000000"/>
        </w:rPr>
        <w:t>o, simpatico (e lo dimostra in decine di interventi inaspettatamente comici)</w:t>
      </w:r>
      <w:r w:rsidRPr="00DD3373">
        <w:rPr>
          <w:color w:val="000000"/>
        </w:rPr>
        <w:t xml:space="preserve">. Ascoltato il “Don Giovanni” di Mozart a Praga, alla prima esecuzione, ammise che: </w:t>
      </w:r>
      <w:r w:rsidR="002E468E">
        <w:rPr>
          <w:color w:val="000000"/>
        </w:rPr>
        <w:t xml:space="preserve">                 </w:t>
      </w:r>
      <w:r w:rsidRPr="00DD3373">
        <w:rPr>
          <w:color w:val="000000"/>
        </w:rPr>
        <w:t>“</w:t>
      </w:r>
      <w:r w:rsidRPr="00DD3373">
        <w:rPr>
          <w:i/>
          <w:iCs/>
          <w:color w:val="000000"/>
        </w:rPr>
        <w:t>Fare un’opera di quel livello sarebbe stata impresa temeraria</w:t>
      </w:r>
      <w:r w:rsidRPr="00DD3373">
        <w:rPr>
          <w:color w:val="000000"/>
        </w:rPr>
        <w:t xml:space="preserve">”. </w:t>
      </w:r>
      <w:r w:rsidR="002E468E">
        <w:rPr>
          <w:color w:val="000000"/>
        </w:rPr>
        <w:t>A</w:t>
      </w:r>
      <w:r w:rsidRPr="00DD3373">
        <w:rPr>
          <w:color w:val="000000"/>
        </w:rPr>
        <w:t xml:space="preserve">ggiungendo: </w:t>
      </w:r>
      <w:r w:rsidR="002E468E">
        <w:rPr>
          <w:color w:val="000000"/>
        </w:rPr>
        <w:t xml:space="preserve">                           </w:t>
      </w:r>
      <w:r w:rsidRPr="00DD3373">
        <w:rPr>
          <w:color w:val="000000"/>
        </w:rPr>
        <w:t>“</w:t>
      </w:r>
      <w:r w:rsidRPr="00DD3373">
        <w:rPr>
          <w:i/>
          <w:iCs/>
          <w:color w:val="000000"/>
        </w:rPr>
        <w:t>Meglio non provarci</w:t>
      </w:r>
      <w:r w:rsidRPr="00DD3373">
        <w:rPr>
          <w:color w:val="000000"/>
        </w:rPr>
        <w:t xml:space="preserve">”. Il destino, ad una sua rara passeggiata, gli propone, sfortunatamente, una delle opere più belle in assoluto, un capolavoro. </w:t>
      </w:r>
    </w:p>
    <w:p w:rsidR="00D94B94" w:rsidRDefault="0075678D" w:rsidP="00DB6D5D">
      <w:pPr>
        <w:pStyle w:val="Corpotesto"/>
        <w:spacing w:line="276" w:lineRule="auto"/>
        <w:jc w:val="left"/>
        <w:rPr>
          <w:color w:val="000000"/>
        </w:rPr>
      </w:pPr>
      <w:r w:rsidRPr="00DD3373">
        <w:rPr>
          <w:color w:val="000000"/>
        </w:rPr>
        <w:t xml:space="preserve">Alla morte di Nicola subentrò, sempre nel 1790, il principe Anton, che, primo e unico della </w:t>
      </w:r>
      <w:r w:rsidR="002E468E">
        <w:rPr>
          <w:color w:val="000000"/>
        </w:rPr>
        <w:t xml:space="preserve">    </w:t>
      </w:r>
      <w:r w:rsidRPr="00DD3373">
        <w:rPr>
          <w:color w:val="000000"/>
        </w:rPr>
        <w:t>famiglia</w:t>
      </w:r>
      <w:r w:rsidR="00D415C1" w:rsidRPr="00DD3373">
        <w:rPr>
          <w:color w:val="000000"/>
        </w:rPr>
        <w:t>,</w:t>
      </w:r>
      <w:r w:rsidRPr="00DD3373">
        <w:rPr>
          <w:color w:val="000000"/>
        </w:rPr>
        <w:t xml:space="preserve"> non era “portato” alla Musica. In verità, però, corretto e molto generoso. </w:t>
      </w:r>
    </w:p>
    <w:p w:rsidR="00126D2E" w:rsidRPr="00DD3373" w:rsidRDefault="0075678D" w:rsidP="00DB6D5D">
      <w:pPr>
        <w:pStyle w:val="Corpotesto"/>
        <w:spacing w:line="276" w:lineRule="auto"/>
        <w:jc w:val="left"/>
        <w:rPr>
          <w:color w:val="000000"/>
        </w:rPr>
      </w:pPr>
      <w:r w:rsidRPr="00DD3373">
        <w:rPr>
          <w:color w:val="000000"/>
        </w:rPr>
        <w:t xml:space="preserve">Riconoscente dei circa 30 anni di servizio musicale di Haydn nella sua casata, trasformerà lo stipendio di Haydn, in un vitalizio annuo di 2000 fiorini. </w:t>
      </w:r>
    </w:p>
    <w:p w:rsidR="0075678D" w:rsidRPr="00DD3373" w:rsidRDefault="0075678D" w:rsidP="00DB6D5D">
      <w:pPr>
        <w:pStyle w:val="Corpotesto"/>
        <w:spacing w:line="276" w:lineRule="auto"/>
        <w:jc w:val="left"/>
        <w:rPr>
          <w:color w:val="000000"/>
        </w:rPr>
      </w:pPr>
      <w:r w:rsidRPr="00DD3373">
        <w:rPr>
          <w:color w:val="000000"/>
        </w:rPr>
        <w:t>Questi anni, di cui abbiamo riportato le composizioni operistiche, sono il periodo in cui maturano le forme, soprattutto strumentali, ma anche d’ogni altro genere. Li</w:t>
      </w:r>
      <w:r w:rsidR="002F096E">
        <w:rPr>
          <w:color w:val="000000"/>
        </w:rPr>
        <w:t xml:space="preserve">e </w:t>
      </w:r>
      <w:r w:rsidRPr="00DD3373">
        <w:rPr>
          <w:color w:val="000000"/>
        </w:rPr>
        <w:t>e brani per Baryton di cui il Principe Nicola era virtuoso. Il Baryton é una specie di violoncello, ma con corde di risonanza. Usato anche dagli Inglesi, che lo chiamarono: “Viola bastarda“. Non ho trovato spiegazione al termine pesante, forse per deduzione il nesso può esserci.</w:t>
      </w:r>
    </w:p>
    <w:p w:rsidR="004D429D" w:rsidRPr="00DD3373" w:rsidRDefault="0075678D" w:rsidP="00DB6D5D">
      <w:pPr>
        <w:pStyle w:val="Corpotesto"/>
        <w:spacing w:line="276" w:lineRule="auto"/>
        <w:jc w:val="left"/>
        <w:rPr>
          <w:color w:val="000000"/>
        </w:rPr>
      </w:pPr>
      <w:r w:rsidRPr="00DD3373">
        <w:rPr>
          <w:color w:val="000000"/>
        </w:rPr>
        <w:t xml:space="preserve">Lo strumento non aveva origini nobili, era un derivato, quindi la poco simpatica definizione. </w:t>
      </w:r>
      <w:r w:rsidR="009A3E1D">
        <w:rPr>
          <w:color w:val="000000"/>
        </w:rPr>
        <w:t xml:space="preserve">   </w:t>
      </w:r>
      <w:r w:rsidRPr="00DD3373">
        <w:rPr>
          <w:color w:val="000000"/>
        </w:rPr>
        <w:t xml:space="preserve">Usi e costumi d’altri tempi. </w:t>
      </w:r>
      <w:r w:rsidR="00A14EF1" w:rsidRPr="00DD3373">
        <w:rPr>
          <w:color w:val="000000"/>
        </w:rPr>
        <w:t>L’</w:t>
      </w:r>
      <w:r w:rsidRPr="00DD3373">
        <w:rPr>
          <w:color w:val="000000"/>
        </w:rPr>
        <w:t xml:space="preserve">inventore, francese, condannato a morte, per diverse ragioni, ebbe la “grazia” per aver inventato lo strumento, che in Francia fu chiamato per questo motivo: </w:t>
      </w:r>
      <w:r w:rsidR="009A3E1D">
        <w:rPr>
          <w:color w:val="000000"/>
        </w:rPr>
        <w:t xml:space="preserve">    </w:t>
      </w:r>
      <w:r w:rsidRPr="00DD3373">
        <w:rPr>
          <w:color w:val="000000"/>
        </w:rPr>
        <w:t>“Viola del perdono“. Per fortuna!</w:t>
      </w:r>
      <w:r w:rsidR="00B23FB9">
        <w:rPr>
          <w:color w:val="000000"/>
        </w:rPr>
        <w:t xml:space="preserve"> </w:t>
      </w:r>
      <w:r w:rsidRPr="00DD3373">
        <w:rPr>
          <w:color w:val="000000"/>
        </w:rPr>
        <w:t xml:space="preserve">Le composizioni di Haydn, pubblicate dagli editori viennesi, sono ormai conosciute in tutto il mondo. Nel 1785, una società di concerti di Parigi, </w:t>
      </w:r>
      <w:r w:rsidR="009A3E1D">
        <w:rPr>
          <w:color w:val="000000"/>
        </w:rPr>
        <w:t xml:space="preserve">                 </w:t>
      </w:r>
      <w:r w:rsidRPr="00DD3373">
        <w:rPr>
          <w:color w:val="000000"/>
        </w:rPr>
        <w:t xml:space="preserve">commissiona al compositore sei sinfonie, in seguito definite </w:t>
      </w:r>
      <w:r w:rsidRPr="00DD3373">
        <w:rPr>
          <w:i/>
          <w:iCs/>
          <w:color w:val="000000"/>
        </w:rPr>
        <w:t>Parigine</w:t>
      </w:r>
      <w:r w:rsidRPr="00DD3373">
        <w:rPr>
          <w:color w:val="000000"/>
        </w:rPr>
        <w:t xml:space="preserve">. Conclusa la </w:t>
      </w:r>
      <w:r w:rsidR="009A3E1D">
        <w:rPr>
          <w:color w:val="000000"/>
        </w:rPr>
        <w:t xml:space="preserve">                    </w:t>
      </w:r>
      <w:r w:rsidRPr="00DD3373">
        <w:rPr>
          <w:color w:val="000000"/>
        </w:rPr>
        <w:t xml:space="preserve">collaborazione con gli Esterhàzy, dopo i sei mesi di disdetta, come prevedeva il suo contratto con la famiglia, Haydn fa la sua scelta. Aveva due possibilità. </w:t>
      </w:r>
    </w:p>
    <w:p w:rsidR="00416846" w:rsidRDefault="0075678D" w:rsidP="00DB6D5D">
      <w:pPr>
        <w:pStyle w:val="Corpotesto"/>
        <w:spacing w:line="276" w:lineRule="auto"/>
        <w:jc w:val="left"/>
        <w:rPr>
          <w:color w:val="000000"/>
        </w:rPr>
      </w:pPr>
      <w:r w:rsidRPr="00DD3373">
        <w:rPr>
          <w:color w:val="000000"/>
        </w:rPr>
        <w:t xml:space="preserve">Andare alla corte del Re di Napoli o accettare </w:t>
      </w:r>
      <w:r w:rsidR="009B57A6" w:rsidRPr="00DD3373">
        <w:rPr>
          <w:color w:val="000000"/>
        </w:rPr>
        <w:t>l</w:t>
      </w:r>
      <w:r w:rsidR="00A14EF1" w:rsidRPr="00DD3373">
        <w:rPr>
          <w:color w:val="000000"/>
        </w:rPr>
        <w:t>’</w:t>
      </w:r>
      <w:r w:rsidRPr="00DD3373">
        <w:rPr>
          <w:color w:val="000000"/>
        </w:rPr>
        <w:t xml:space="preserve">invito che gli veniva da un impresario di concerti Londinese, per comporre e dirigere un certo numero di sinfonie. </w:t>
      </w:r>
    </w:p>
    <w:p w:rsidR="002F7D61" w:rsidRPr="00DD3373" w:rsidRDefault="0075678D" w:rsidP="00DB6D5D">
      <w:pPr>
        <w:pStyle w:val="Corpotesto"/>
        <w:spacing w:line="276" w:lineRule="auto"/>
        <w:jc w:val="left"/>
        <w:rPr>
          <w:color w:val="000000"/>
        </w:rPr>
      </w:pPr>
      <w:r w:rsidRPr="00DD3373">
        <w:rPr>
          <w:color w:val="000000"/>
        </w:rPr>
        <w:t xml:space="preserve">Sceglie, con molti dubbi, la libera attività e va a Londra. Haydn, quindi, scrive e dirige per i “Concerti Salomon” le sue sinfonie </w:t>
      </w:r>
      <w:r w:rsidRPr="00DD3373">
        <w:rPr>
          <w:i/>
          <w:iCs/>
          <w:color w:val="000000"/>
        </w:rPr>
        <w:t>Londinesi</w:t>
      </w:r>
      <w:r w:rsidRPr="00DD3373">
        <w:rPr>
          <w:color w:val="000000"/>
        </w:rPr>
        <w:t>. Sono 12, dalla n° 93 al</w:t>
      </w:r>
      <w:r w:rsidR="00A14EF1" w:rsidRPr="00DD3373">
        <w:rPr>
          <w:color w:val="000000"/>
        </w:rPr>
        <w:t>l’</w:t>
      </w:r>
      <w:r w:rsidRPr="00DD3373">
        <w:rPr>
          <w:color w:val="000000"/>
        </w:rPr>
        <w:t xml:space="preserve">ultima, n° 104, intitolata: </w:t>
      </w:r>
      <w:r w:rsidRPr="00DD3373">
        <w:rPr>
          <w:color w:val="000000"/>
        </w:rPr>
        <w:lastRenderedPageBreak/>
        <w:t>“Londra“. Lavori che per ricchezza d’idee tematiche, ampiezza di proporzione timbrica e str</w:t>
      </w:r>
      <w:r w:rsidRPr="00DD3373">
        <w:rPr>
          <w:color w:val="000000"/>
        </w:rPr>
        <w:t>u</w:t>
      </w:r>
      <w:r w:rsidRPr="00DD3373">
        <w:rPr>
          <w:color w:val="000000"/>
        </w:rPr>
        <w:t xml:space="preserve">mentale, varietà d’effetti, segnano la tappa più elevata del sinfonismo di Haydn. Talvolta queste sinfonie hanno un titolo: </w:t>
      </w:r>
      <w:r w:rsidR="00A14EF1" w:rsidRPr="00DD3373">
        <w:rPr>
          <w:color w:val="000000"/>
        </w:rPr>
        <w:t>l’</w:t>
      </w:r>
      <w:r w:rsidRPr="00DD3373">
        <w:rPr>
          <w:color w:val="000000"/>
        </w:rPr>
        <w:t xml:space="preserve">Orso, la Pendola, il Miracolo, la Gallina, la Militare. </w:t>
      </w:r>
    </w:p>
    <w:p w:rsidR="0075678D" w:rsidRPr="00DD3373" w:rsidRDefault="0075678D" w:rsidP="00DB6D5D">
      <w:pPr>
        <w:pStyle w:val="Corpotesto"/>
        <w:spacing w:line="276" w:lineRule="auto"/>
        <w:jc w:val="left"/>
        <w:rPr>
          <w:color w:val="000000"/>
        </w:rPr>
      </w:pPr>
      <w:r w:rsidRPr="00DD3373">
        <w:rPr>
          <w:color w:val="000000"/>
        </w:rPr>
        <w:t xml:space="preserve">Non si deve pensare a caratteri descrittivi, ma a semplici artifici degli editori per vendere meglio il </w:t>
      </w:r>
      <w:r w:rsidRPr="00DD3373">
        <w:rPr>
          <w:i/>
          <w:iCs/>
          <w:color w:val="000000"/>
        </w:rPr>
        <w:t>prodotto</w:t>
      </w:r>
      <w:r w:rsidRPr="00DD3373">
        <w:rPr>
          <w:color w:val="000000"/>
        </w:rPr>
        <w:t>. Nella sinfonia della “Pendola”, ad esempio, archi e fagotti al</w:t>
      </w:r>
      <w:r w:rsidR="00A14EF1" w:rsidRPr="00DD3373">
        <w:rPr>
          <w:color w:val="000000"/>
        </w:rPr>
        <w:t>l’</w:t>
      </w:r>
      <w:r w:rsidRPr="00DD3373">
        <w:rPr>
          <w:color w:val="000000"/>
        </w:rPr>
        <w:t xml:space="preserve">inizio del secondo </w:t>
      </w:r>
      <w:r w:rsidR="009A3E1D">
        <w:rPr>
          <w:color w:val="000000"/>
        </w:rPr>
        <w:t xml:space="preserve">         </w:t>
      </w:r>
      <w:r w:rsidRPr="00DD3373">
        <w:rPr>
          <w:color w:val="000000"/>
        </w:rPr>
        <w:t>movimento, imitano il ticchettio. Nella Sinfonia 100, detta “Militare”, ci sono espliciti caratteri di marcia.</w:t>
      </w:r>
      <w:r w:rsidR="00FA7ED6" w:rsidRPr="00DD3373">
        <w:rPr>
          <w:color w:val="000000"/>
        </w:rPr>
        <w:t xml:space="preserve"> </w:t>
      </w:r>
      <w:r w:rsidRPr="00DD3373">
        <w:rPr>
          <w:color w:val="000000"/>
        </w:rPr>
        <w:t xml:space="preserve">La Sinfonia n° 96 ha </w:t>
      </w:r>
      <w:r w:rsidR="00A14EF1" w:rsidRPr="00DD3373">
        <w:rPr>
          <w:color w:val="000000"/>
        </w:rPr>
        <w:t>l’</w:t>
      </w:r>
      <w:r w:rsidRPr="00DD3373">
        <w:rPr>
          <w:color w:val="000000"/>
        </w:rPr>
        <w:t xml:space="preserve">appellativo di “Il Miracolo”. Niente bacchette magiche, o maghetti, il titolo deriva da un pauroso incidente realmente accaduto, durante un’esecuzione del febbraio del 1795. Dalla platea, gli spettatori si avvicinavano al palco per vedere da vicino il grande Haydn, che dirigeva. Un enorme lampadario della sala crollò sul pavimento, sfiorando decine </w:t>
      </w:r>
      <w:r w:rsidR="009A3E1D">
        <w:rPr>
          <w:color w:val="000000"/>
        </w:rPr>
        <w:t xml:space="preserve">  </w:t>
      </w:r>
      <w:r w:rsidRPr="00DD3373">
        <w:rPr>
          <w:color w:val="000000"/>
        </w:rPr>
        <w:t>di curiosi senza ferire nessuno, neanche lievemente. Intestazione veramente azzeccata!</w:t>
      </w:r>
    </w:p>
    <w:p w:rsidR="00EF251E" w:rsidRPr="00DD3373" w:rsidRDefault="0075678D" w:rsidP="00DB6D5D">
      <w:pPr>
        <w:pStyle w:val="Corpotesto"/>
        <w:spacing w:line="276" w:lineRule="auto"/>
        <w:jc w:val="left"/>
        <w:rPr>
          <w:color w:val="000000"/>
        </w:rPr>
      </w:pPr>
      <w:r w:rsidRPr="00DD3373">
        <w:rPr>
          <w:color w:val="000000"/>
        </w:rPr>
        <w:t xml:space="preserve">Nei Quartetti e nei Quintetti, violino, viola, violoncello e contrabbasso, forti della loro </w:t>
      </w:r>
      <w:r w:rsidR="009A3E1D">
        <w:rPr>
          <w:color w:val="000000"/>
        </w:rPr>
        <w:t xml:space="preserve">               </w:t>
      </w:r>
      <w:r w:rsidRPr="00DD3373">
        <w:rPr>
          <w:color w:val="000000"/>
        </w:rPr>
        <w:t xml:space="preserve">compattezza timbrica, acquistano una completa libertà di dialogo. Nessuno strumento ha </w:t>
      </w:r>
      <w:r w:rsidR="009A3E1D">
        <w:rPr>
          <w:color w:val="000000"/>
        </w:rPr>
        <w:t xml:space="preserve">        </w:t>
      </w:r>
      <w:r w:rsidRPr="00DD3373">
        <w:rPr>
          <w:color w:val="000000"/>
        </w:rPr>
        <w:t xml:space="preserve">funzione secondaria d’accompagnamento, tutti intervengono nel dialogo, su un piano </w:t>
      </w:r>
      <w:r w:rsidR="009A3E1D">
        <w:rPr>
          <w:color w:val="000000"/>
        </w:rPr>
        <w:t xml:space="preserve"> </w:t>
      </w:r>
      <w:r w:rsidRPr="00DD3373">
        <w:rPr>
          <w:color w:val="000000"/>
        </w:rPr>
        <w:t xml:space="preserve">d’assoluta parità melodica, armonica e contrappuntistica. Con Haydn, si conclude il transitorio periodo dello “Stile galante”. Nella capitale inglese è accolto entusiasticamente. Oxford gli </w:t>
      </w:r>
      <w:r w:rsidR="009A3E1D">
        <w:rPr>
          <w:color w:val="000000"/>
        </w:rPr>
        <w:t xml:space="preserve">        </w:t>
      </w:r>
      <w:r w:rsidRPr="00DD3373">
        <w:rPr>
          <w:color w:val="000000"/>
        </w:rPr>
        <w:t xml:space="preserve">concede il dottorato “honoris causa”, (1791). </w:t>
      </w:r>
    </w:p>
    <w:p w:rsidR="00F82245" w:rsidRPr="00DD3373" w:rsidRDefault="0075678D" w:rsidP="00DB6D5D">
      <w:pPr>
        <w:pStyle w:val="Corpotesto"/>
        <w:spacing w:line="276" w:lineRule="auto"/>
        <w:jc w:val="left"/>
        <w:rPr>
          <w:color w:val="000000"/>
        </w:rPr>
      </w:pPr>
      <w:r w:rsidRPr="00DD3373">
        <w:rPr>
          <w:color w:val="000000"/>
        </w:rPr>
        <w:t xml:space="preserve">Haydn apre la strada ai suoi due successori, in particolare con le sue sinfonie, ben 104, </w:t>
      </w:r>
      <w:r w:rsidR="009A3E1D">
        <w:rPr>
          <w:color w:val="000000"/>
        </w:rPr>
        <w:t xml:space="preserve">           </w:t>
      </w:r>
      <w:r w:rsidRPr="00DD3373">
        <w:rPr>
          <w:color w:val="000000"/>
        </w:rPr>
        <w:t xml:space="preserve">(la n° 108 é dubbia), scritte tra il 1759 e il 1795 e con i circa 80 quartetti per archi. Haydn, </w:t>
      </w:r>
      <w:r w:rsidR="009A3E1D">
        <w:rPr>
          <w:color w:val="000000"/>
        </w:rPr>
        <w:t xml:space="preserve">      </w:t>
      </w:r>
      <w:r w:rsidRPr="00DD3373">
        <w:rPr>
          <w:color w:val="000000"/>
        </w:rPr>
        <w:t>vivente, fu considerato come: “Padre della sonata e della sinfonia“, proprio perché alla futura sonata diede una caratterizzazione precisa e ben definita. Visse come gran musicista del 1700, ma con la “livrea del musicista</w:t>
      </w:r>
      <w:r w:rsidR="009A3E1D">
        <w:rPr>
          <w:color w:val="000000"/>
        </w:rPr>
        <w:t>”</w:t>
      </w:r>
      <w:r w:rsidRPr="00DD3373">
        <w:rPr>
          <w:color w:val="000000"/>
        </w:rPr>
        <w:t xml:space="preserve">. </w:t>
      </w:r>
    </w:p>
    <w:p w:rsidR="0075678D" w:rsidRPr="00DD3373" w:rsidRDefault="0075678D" w:rsidP="00DB6D5D">
      <w:pPr>
        <w:pStyle w:val="Corpotesto"/>
        <w:spacing w:line="276" w:lineRule="auto"/>
        <w:jc w:val="left"/>
        <w:rPr>
          <w:color w:val="000000"/>
        </w:rPr>
      </w:pPr>
      <w:r w:rsidRPr="00DD3373">
        <w:rPr>
          <w:color w:val="000000"/>
        </w:rPr>
        <w:t>Non dimentichiamo che, nonostante a noi sembri impossibile, i compositori, anche se celebri come il nostro, o lo stesso Mozart, nella casa dei nobili mangiavano normalmente con la servitù. Erano quasi personale di servizio, con un contratto che prevedeva persino la richiesta del “Permesso” per pubblicare o vendere qualsiasi composizione. “</w:t>
      </w:r>
      <w:r w:rsidRPr="00DD3373">
        <w:rPr>
          <w:i/>
          <w:iCs/>
          <w:color w:val="000000"/>
        </w:rPr>
        <w:t>Fame da musicista</w:t>
      </w:r>
      <w:r w:rsidRPr="00DD3373">
        <w:rPr>
          <w:color w:val="000000"/>
        </w:rPr>
        <w:t>”, un detto simpatico, o no, forse nasce in questo periodo. Haydn ebbe in ogni caso un’esistenza fortunata.</w:t>
      </w:r>
    </w:p>
    <w:p w:rsidR="0075678D" w:rsidRPr="00DD3373" w:rsidRDefault="0075678D" w:rsidP="00DB6D5D">
      <w:pPr>
        <w:pStyle w:val="Corpotesto"/>
        <w:spacing w:line="276" w:lineRule="auto"/>
        <w:jc w:val="left"/>
        <w:rPr>
          <w:i/>
          <w:color w:val="008080"/>
          <w:sz w:val="20"/>
          <w:szCs w:val="20"/>
        </w:rPr>
      </w:pPr>
      <w:r w:rsidRPr="00DD3373">
        <w:rPr>
          <w:b/>
          <w:bCs w:val="0"/>
          <w:i/>
          <w:color w:val="008080"/>
          <w:sz w:val="20"/>
          <w:szCs w:val="20"/>
        </w:rPr>
        <w:t>Arietta presuntuosa.</w:t>
      </w:r>
      <w:r w:rsidRPr="00DD3373">
        <w:rPr>
          <w:i/>
          <w:color w:val="008080"/>
          <w:sz w:val="20"/>
          <w:szCs w:val="20"/>
        </w:rPr>
        <w:t xml:space="preserve"> Proviamo per un attimo a paragonare musicisti di questa levatura con cantanti pop o rock della nostra generazione. Ho conosciuto parecchi cantanti moderni. Non conoscono il setticlavio, il solfeggio, </w:t>
      </w:r>
      <w:r w:rsidR="009A3E1D">
        <w:rPr>
          <w:i/>
          <w:color w:val="008080"/>
          <w:sz w:val="20"/>
          <w:szCs w:val="20"/>
        </w:rPr>
        <w:t xml:space="preserve">     </w:t>
      </w:r>
      <w:r w:rsidRPr="00DD3373">
        <w:rPr>
          <w:i/>
          <w:color w:val="008080"/>
          <w:sz w:val="20"/>
          <w:szCs w:val="20"/>
        </w:rPr>
        <w:t>figurarsi il trasporto. Non devono mangiare con la servitù, che secondo giustizia non d</w:t>
      </w:r>
      <w:r w:rsidR="00EF251E" w:rsidRPr="00DD3373">
        <w:rPr>
          <w:i/>
          <w:color w:val="008080"/>
          <w:sz w:val="20"/>
          <w:szCs w:val="20"/>
        </w:rPr>
        <w:t xml:space="preserve">ovrebbe </w:t>
      </w:r>
      <w:r w:rsidRPr="00DD3373">
        <w:rPr>
          <w:i/>
          <w:color w:val="008080"/>
          <w:sz w:val="20"/>
          <w:szCs w:val="20"/>
        </w:rPr>
        <w:t xml:space="preserve">più esistere, non hanno la “fame” del vecchio musicista, ma neanche, per buon gusto, devono chiedere per </w:t>
      </w:r>
      <w:r w:rsidRPr="00DD3373">
        <w:rPr>
          <w:i/>
          <w:color w:val="008080"/>
          <w:sz w:val="20"/>
          <w:szCs w:val="20"/>
          <w:u w:val="single"/>
        </w:rPr>
        <w:t>una</w:t>
      </w:r>
      <w:r w:rsidRPr="00DD3373">
        <w:rPr>
          <w:i/>
          <w:color w:val="008080"/>
          <w:sz w:val="20"/>
          <w:szCs w:val="20"/>
        </w:rPr>
        <w:t xml:space="preserve"> serata, centinaia </w:t>
      </w:r>
      <w:r w:rsidR="009A3E1D">
        <w:rPr>
          <w:i/>
          <w:color w:val="008080"/>
          <w:sz w:val="20"/>
          <w:szCs w:val="20"/>
        </w:rPr>
        <w:t xml:space="preserve">   </w:t>
      </w:r>
      <w:r w:rsidRPr="00DD3373">
        <w:rPr>
          <w:i/>
          <w:color w:val="008080"/>
          <w:sz w:val="20"/>
          <w:szCs w:val="20"/>
        </w:rPr>
        <w:t>di milioni di vecchie lire. Leggi di mercato? Le cose vanno così! Tutti concordi?</w:t>
      </w:r>
      <w:r w:rsidR="009A3E1D">
        <w:rPr>
          <w:i/>
          <w:color w:val="008080"/>
          <w:sz w:val="20"/>
          <w:szCs w:val="20"/>
        </w:rPr>
        <w:t>...</w:t>
      </w:r>
      <w:r w:rsidRPr="00DD3373">
        <w:rPr>
          <w:i/>
          <w:color w:val="008080"/>
          <w:sz w:val="20"/>
          <w:szCs w:val="20"/>
        </w:rPr>
        <w:t xml:space="preserve"> Non chi scrive!</w:t>
      </w:r>
    </w:p>
    <w:p w:rsidR="007C094E" w:rsidRDefault="0075678D" w:rsidP="00DB6D5D">
      <w:pPr>
        <w:pStyle w:val="Corpotesto"/>
        <w:spacing w:line="276" w:lineRule="auto"/>
        <w:jc w:val="left"/>
        <w:rPr>
          <w:color w:val="000000"/>
        </w:rPr>
      </w:pPr>
      <w:r w:rsidRPr="00DD3373">
        <w:rPr>
          <w:color w:val="000000"/>
        </w:rPr>
        <w:t xml:space="preserve">La stagione sinfonica di Haydn termina nel 1795, anno in cui da Londra, torna alla corte degli Esterhàzy, dove il nuovo Principe Nicola II, intende ricostruire il coro e </w:t>
      </w:r>
      <w:r w:rsidR="009B57A6" w:rsidRPr="00DD3373">
        <w:rPr>
          <w:color w:val="000000"/>
        </w:rPr>
        <w:t>l</w:t>
      </w:r>
      <w:r w:rsidR="00A14EF1" w:rsidRPr="00DD3373">
        <w:rPr>
          <w:color w:val="000000"/>
        </w:rPr>
        <w:t>’</w:t>
      </w:r>
      <w:r w:rsidRPr="00DD3373">
        <w:rPr>
          <w:color w:val="000000"/>
        </w:rPr>
        <w:t xml:space="preserve">orchestra di corte, ma </w:t>
      </w:r>
      <w:r w:rsidR="009A3E1D">
        <w:rPr>
          <w:color w:val="000000"/>
        </w:rPr>
        <w:t xml:space="preserve">  </w:t>
      </w:r>
      <w:r w:rsidRPr="00DD3373">
        <w:rPr>
          <w:color w:val="000000"/>
        </w:rPr>
        <w:t>é interessato particolarmente alla Musica sacra, tanto che Haydn scrive sei messe, una ogni anno, di cui fare omaggio alla Principessa, nel giorno del suo compleanno.</w:t>
      </w:r>
    </w:p>
    <w:p w:rsidR="0075678D" w:rsidRPr="00DD3373" w:rsidRDefault="0075678D" w:rsidP="00DB6D5D">
      <w:pPr>
        <w:pStyle w:val="Corpotesto"/>
        <w:spacing w:line="276" w:lineRule="auto"/>
        <w:jc w:val="left"/>
        <w:rPr>
          <w:color w:val="000000"/>
        </w:rPr>
      </w:pPr>
      <w:r w:rsidRPr="00DD3373">
        <w:rPr>
          <w:color w:val="000000"/>
        </w:rPr>
        <w:t xml:space="preserve">Importanti però in questo periodo non sono sole le Messe, ma in particolare i due Oratori: </w:t>
      </w:r>
      <w:r w:rsidR="009A3E1D">
        <w:rPr>
          <w:color w:val="000000"/>
        </w:rPr>
        <w:t xml:space="preserve">      </w:t>
      </w:r>
      <w:r w:rsidRPr="00DD3373">
        <w:rPr>
          <w:i/>
          <w:iCs/>
          <w:color w:val="000000"/>
        </w:rPr>
        <w:t>La Creazione</w:t>
      </w:r>
      <w:r w:rsidRPr="00DD3373">
        <w:rPr>
          <w:color w:val="000000"/>
        </w:rPr>
        <w:t xml:space="preserve">, 1798, e </w:t>
      </w:r>
      <w:r w:rsidRPr="00DD3373">
        <w:rPr>
          <w:i/>
          <w:iCs/>
          <w:color w:val="000000"/>
        </w:rPr>
        <w:t>Le Stagioni</w:t>
      </w:r>
      <w:r w:rsidRPr="00DD3373">
        <w:rPr>
          <w:color w:val="000000"/>
        </w:rPr>
        <w:t xml:space="preserve"> del 1801, che costituiscono il punto di partenza della gran ricchezza del</w:t>
      </w:r>
      <w:r w:rsidR="00A14EF1" w:rsidRPr="00DD3373">
        <w:rPr>
          <w:color w:val="000000"/>
        </w:rPr>
        <w:t>l’</w:t>
      </w:r>
      <w:r w:rsidRPr="00DD3373">
        <w:rPr>
          <w:color w:val="000000"/>
        </w:rPr>
        <w:t xml:space="preserve">oratorio tedesco del 1800. Esempi di bellezza assoluta si avranno con il </w:t>
      </w:r>
      <w:r w:rsidR="009A3E1D">
        <w:rPr>
          <w:color w:val="000000"/>
        </w:rPr>
        <w:t xml:space="preserve">              </w:t>
      </w:r>
      <w:r w:rsidRPr="00DD3373">
        <w:rPr>
          <w:color w:val="000000"/>
        </w:rPr>
        <w:t xml:space="preserve">Beethoven del “Cristo sul monte degli ulivi”, “Elia” di Mendelssohn, e con il fenomenale </w:t>
      </w:r>
      <w:r w:rsidR="009A3E1D">
        <w:rPr>
          <w:color w:val="000000"/>
        </w:rPr>
        <w:t xml:space="preserve">            </w:t>
      </w:r>
      <w:r w:rsidRPr="00DD3373">
        <w:rPr>
          <w:color w:val="000000"/>
        </w:rPr>
        <w:t xml:space="preserve">“Requiem tedesco” di Brahms. </w:t>
      </w:r>
    </w:p>
    <w:p w:rsidR="0075678D" w:rsidRPr="00DD3373" w:rsidRDefault="00A14EF1" w:rsidP="00DB6D5D">
      <w:pPr>
        <w:pStyle w:val="Corpotesto"/>
        <w:spacing w:line="276" w:lineRule="auto"/>
        <w:jc w:val="left"/>
        <w:rPr>
          <w:color w:val="000000"/>
        </w:rPr>
      </w:pPr>
      <w:r w:rsidRPr="00DD3373">
        <w:rPr>
          <w:color w:val="000000"/>
        </w:rPr>
        <w:lastRenderedPageBreak/>
        <w:t>L’</w:t>
      </w:r>
      <w:r w:rsidR="0075678D" w:rsidRPr="00DD3373">
        <w:rPr>
          <w:color w:val="000000"/>
        </w:rPr>
        <w:t xml:space="preserve">idea degli Oratori era venuta a Haydn, ascoltando a Londra gli Oratori di </w:t>
      </w:r>
      <w:r w:rsidR="008225A4">
        <w:rPr>
          <w:color w:val="000000"/>
        </w:rPr>
        <w:t>Handel</w:t>
      </w:r>
      <w:r w:rsidR="0075678D" w:rsidRPr="00DD3373">
        <w:rPr>
          <w:color w:val="000000"/>
        </w:rPr>
        <w:t>, e tra questi naturalmente “Il Messia“. Nei suoi oratori, accanto ai fugati, ampi scorci di stile sinfonico, arie, gusto descrittivo. Ritorna in alcune di queste pagine un trattamento musicale ispirato alla forma sonata; ad esempio nella “Creazione“, dove alle efficaci dissonanze d’apertura, (caos su</w:t>
      </w:r>
      <w:r w:rsidR="0075678D" w:rsidRPr="00DD3373">
        <w:rPr>
          <w:color w:val="000000"/>
        </w:rPr>
        <w:t>l</w:t>
      </w:r>
      <w:r w:rsidR="0075678D" w:rsidRPr="00DD3373">
        <w:rPr>
          <w:color w:val="000000"/>
        </w:rPr>
        <w:t xml:space="preserve">la </w:t>
      </w:r>
      <w:r w:rsidR="009A3E1D">
        <w:rPr>
          <w:color w:val="000000"/>
        </w:rPr>
        <w:t xml:space="preserve">   </w:t>
      </w:r>
      <w:r w:rsidR="0075678D" w:rsidRPr="00DD3373">
        <w:rPr>
          <w:color w:val="000000"/>
        </w:rPr>
        <w:t>terra) del</w:t>
      </w:r>
      <w:r w:rsidRPr="00DD3373">
        <w:rPr>
          <w:color w:val="000000"/>
        </w:rPr>
        <w:t>l’</w:t>
      </w:r>
      <w:r w:rsidR="0075678D" w:rsidRPr="00DD3373">
        <w:rPr>
          <w:color w:val="000000"/>
        </w:rPr>
        <w:t xml:space="preserve">introduzione, segue </w:t>
      </w:r>
      <w:r w:rsidR="009B57A6" w:rsidRPr="00DD3373">
        <w:rPr>
          <w:color w:val="000000"/>
        </w:rPr>
        <w:t>l</w:t>
      </w:r>
      <w:r w:rsidRPr="00DD3373">
        <w:rPr>
          <w:color w:val="000000"/>
        </w:rPr>
        <w:t>’</w:t>
      </w:r>
      <w:r w:rsidR="0075678D" w:rsidRPr="00DD3373">
        <w:rPr>
          <w:color w:val="000000"/>
        </w:rPr>
        <w:t>allegro, con il primo tema splendente della Creazione.</w:t>
      </w:r>
      <w:r w:rsidR="002D3BD3">
        <w:rPr>
          <w:color w:val="000000"/>
        </w:rPr>
        <w:t xml:space="preserve"> </w:t>
      </w:r>
      <w:r w:rsidR="009A3E1D">
        <w:rPr>
          <w:color w:val="000000"/>
        </w:rPr>
        <w:t xml:space="preserve">           </w:t>
      </w:r>
      <w:r w:rsidR="0075678D" w:rsidRPr="00DD3373">
        <w:rPr>
          <w:color w:val="000000"/>
        </w:rPr>
        <w:t>Curiosità: Haydn, era solito firmare in italiano. Usualmente scriveva alla fine delle composizioni: “</w:t>
      </w:r>
      <w:r w:rsidR="0075678D" w:rsidRPr="00DD3373">
        <w:rPr>
          <w:i/>
          <w:iCs/>
          <w:color w:val="000000"/>
        </w:rPr>
        <w:t>di me, Giuseppe Haydn</w:t>
      </w:r>
      <w:r w:rsidR="0075678D" w:rsidRPr="00DD3373">
        <w:rPr>
          <w:color w:val="000000"/>
        </w:rPr>
        <w:t xml:space="preserve">”. Suo è </w:t>
      </w:r>
      <w:r w:rsidRPr="00DD3373">
        <w:rPr>
          <w:color w:val="000000"/>
        </w:rPr>
        <w:t>l’</w:t>
      </w:r>
      <w:r w:rsidR="0075678D" w:rsidRPr="00DD3373">
        <w:rPr>
          <w:color w:val="000000"/>
        </w:rPr>
        <w:t xml:space="preserve">attuale inno nazionale tedesco (1797): “Deutschland uber </w:t>
      </w:r>
      <w:r w:rsidR="009A3E1D">
        <w:rPr>
          <w:color w:val="000000"/>
        </w:rPr>
        <w:t xml:space="preserve">   </w:t>
      </w:r>
      <w:r w:rsidR="0075678D" w:rsidRPr="00DD3373">
        <w:rPr>
          <w:color w:val="000000"/>
        </w:rPr>
        <w:t xml:space="preserve">alles“. Era il vecchio Inno imperiale austriaco. </w:t>
      </w:r>
    </w:p>
    <w:p w:rsidR="0075678D" w:rsidRPr="00DD3373" w:rsidRDefault="0075678D" w:rsidP="00DB6D5D">
      <w:pPr>
        <w:pStyle w:val="Corpotesto"/>
        <w:spacing w:line="276" w:lineRule="auto"/>
        <w:jc w:val="left"/>
        <w:rPr>
          <w:color w:val="000000"/>
        </w:rPr>
      </w:pPr>
      <w:r w:rsidRPr="00DD3373">
        <w:rPr>
          <w:color w:val="000000"/>
        </w:rPr>
        <w:t>Per chiarezza, è conveniente dividere in quattro parti il suo operato.</w:t>
      </w:r>
    </w:p>
    <w:p w:rsidR="0075678D" w:rsidRPr="00DD3373" w:rsidRDefault="0075678D" w:rsidP="00DB6D5D">
      <w:pPr>
        <w:pStyle w:val="Corpotesto"/>
        <w:spacing w:line="276" w:lineRule="auto"/>
        <w:jc w:val="left"/>
        <w:rPr>
          <w:color w:val="000000"/>
        </w:rPr>
      </w:pPr>
      <w:r w:rsidRPr="00DD3373">
        <w:rPr>
          <w:color w:val="000000"/>
          <w:u w:val="single"/>
        </w:rPr>
        <w:t>1750-1760</w:t>
      </w:r>
      <w:r w:rsidRPr="00DD3373">
        <w:rPr>
          <w:color w:val="000000"/>
        </w:rPr>
        <w:tab/>
      </w:r>
      <w:r w:rsidRPr="00DD3373">
        <w:rPr>
          <w:color w:val="000000"/>
        </w:rPr>
        <w:tab/>
        <w:t>Imitazione dei grandi a lui precedenti.</w:t>
      </w:r>
    </w:p>
    <w:p w:rsidR="0075678D" w:rsidRPr="00DD3373" w:rsidRDefault="0075678D" w:rsidP="00DB6D5D">
      <w:pPr>
        <w:pStyle w:val="Corpotesto"/>
        <w:spacing w:line="276" w:lineRule="auto"/>
        <w:jc w:val="left"/>
        <w:rPr>
          <w:color w:val="000000"/>
        </w:rPr>
      </w:pPr>
      <w:r w:rsidRPr="00DD3373">
        <w:rPr>
          <w:color w:val="000000"/>
          <w:u w:val="single"/>
        </w:rPr>
        <w:t>1761-1770</w:t>
      </w:r>
      <w:r w:rsidRPr="00DD3373">
        <w:rPr>
          <w:color w:val="000000"/>
        </w:rPr>
        <w:tab/>
      </w:r>
      <w:r w:rsidRPr="00DD3373">
        <w:rPr>
          <w:color w:val="000000"/>
        </w:rPr>
        <w:tab/>
        <w:t>Sviluppo del suo modo di comporre.</w:t>
      </w:r>
    </w:p>
    <w:p w:rsidR="0075678D" w:rsidRPr="00DD3373" w:rsidRDefault="0075678D" w:rsidP="00DB6D5D">
      <w:pPr>
        <w:pStyle w:val="Corpotesto"/>
        <w:spacing w:line="276" w:lineRule="auto"/>
        <w:jc w:val="left"/>
        <w:rPr>
          <w:color w:val="000000"/>
        </w:rPr>
      </w:pPr>
      <w:r w:rsidRPr="00DD3373">
        <w:rPr>
          <w:color w:val="000000"/>
          <w:u w:val="single"/>
        </w:rPr>
        <w:t>1771-1780</w:t>
      </w:r>
      <w:r w:rsidRPr="00DD3373">
        <w:rPr>
          <w:color w:val="000000"/>
        </w:rPr>
        <w:tab/>
      </w:r>
      <w:r w:rsidRPr="00DD3373">
        <w:rPr>
          <w:color w:val="000000"/>
        </w:rPr>
        <w:tab/>
        <w:t>Sa esprimersi musicalmente e con completezza in ogni forma.</w:t>
      </w:r>
    </w:p>
    <w:p w:rsidR="0075678D" w:rsidRPr="00DD3373" w:rsidRDefault="0075678D" w:rsidP="00DB6D5D">
      <w:pPr>
        <w:pStyle w:val="Corpotesto"/>
        <w:spacing w:line="276" w:lineRule="auto"/>
        <w:jc w:val="left"/>
        <w:rPr>
          <w:color w:val="000000"/>
        </w:rPr>
      </w:pPr>
      <w:r w:rsidRPr="00DD3373">
        <w:rPr>
          <w:color w:val="000000"/>
          <w:u w:val="single"/>
        </w:rPr>
        <w:t>1781</w:t>
      </w:r>
      <w:r w:rsidRPr="00DD3373">
        <w:rPr>
          <w:color w:val="000000"/>
        </w:rPr>
        <w:t>.</w:t>
      </w:r>
      <w:r w:rsidRPr="00DD3373">
        <w:rPr>
          <w:color w:val="000000"/>
        </w:rPr>
        <w:tab/>
      </w:r>
      <w:r w:rsidRPr="00DD3373">
        <w:rPr>
          <w:color w:val="000000"/>
        </w:rPr>
        <w:tab/>
      </w:r>
      <w:r w:rsidRPr="00DD3373">
        <w:rPr>
          <w:color w:val="000000"/>
        </w:rPr>
        <w:tab/>
        <w:t>Raggiunge la completa maturità.</w:t>
      </w:r>
    </w:p>
    <w:p w:rsidR="00880606" w:rsidRPr="00DD3373" w:rsidRDefault="0075678D" w:rsidP="00DB6D5D">
      <w:pPr>
        <w:pStyle w:val="Corpotesto"/>
        <w:spacing w:line="276" w:lineRule="auto"/>
        <w:jc w:val="left"/>
        <w:rPr>
          <w:color w:val="000000"/>
        </w:rPr>
      </w:pPr>
      <w:r w:rsidRPr="00DD3373">
        <w:rPr>
          <w:color w:val="000000"/>
        </w:rPr>
        <w:t xml:space="preserve">Tristi, gli ultimi giorni di Haydn. </w:t>
      </w:r>
      <w:r w:rsidR="00A14EF1" w:rsidRPr="00DD3373">
        <w:rPr>
          <w:color w:val="000000"/>
        </w:rPr>
        <w:t>L’</w:t>
      </w:r>
      <w:r w:rsidRPr="00DD3373">
        <w:rPr>
          <w:color w:val="000000"/>
        </w:rPr>
        <w:t xml:space="preserve">esercito di Napoleone è nei sobborghi di Vienna, assedio e bombardamenti. </w:t>
      </w:r>
    </w:p>
    <w:p w:rsidR="0075678D" w:rsidRPr="00DD3373" w:rsidRDefault="0075678D" w:rsidP="00DB6D5D">
      <w:pPr>
        <w:pStyle w:val="Corpotesto"/>
        <w:spacing w:line="276" w:lineRule="auto"/>
        <w:jc w:val="left"/>
        <w:rPr>
          <w:color w:val="000000"/>
        </w:rPr>
      </w:pPr>
      <w:r w:rsidRPr="00DD3373">
        <w:rPr>
          <w:color w:val="000000"/>
        </w:rPr>
        <w:t xml:space="preserve">Il compositore muore poco dopo </w:t>
      </w:r>
      <w:r w:rsidR="00A14EF1" w:rsidRPr="00DD3373">
        <w:rPr>
          <w:color w:val="000000"/>
        </w:rPr>
        <w:t>l’</w:t>
      </w:r>
      <w:r w:rsidRPr="00DD3373">
        <w:rPr>
          <w:color w:val="000000"/>
        </w:rPr>
        <w:t xml:space="preserve">entrata dei francesi in città. Napoleone ordina che un </w:t>
      </w:r>
      <w:r w:rsidR="009A3E1D">
        <w:rPr>
          <w:color w:val="000000"/>
        </w:rPr>
        <w:t xml:space="preserve">        </w:t>
      </w:r>
      <w:r w:rsidRPr="00DD3373">
        <w:rPr>
          <w:color w:val="000000"/>
        </w:rPr>
        <w:t xml:space="preserve">picchetto d’onore vegli il grande. Ad un imponente dragone, appassionato di Musica, </w:t>
      </w:r>
      <w:r w:rsidR="009A3E1D">
        <w:rPr>
          <w:color w:val="000000"/>
        </w:rPr>
        <w:t xml:space="preserve">         </w:t>
      </w:r>
      <w:r w:rsidRPr="00DD3373">
        <w:rPr>
          <w:color w:val="000000"/>
        </w:rPr>
        <w:t>sfuggono lucciconi.</w:t>
      </w:r>
    </w:p>
    <w:p w:rsidR="0075678D" w:rsidRPr="00DD3373" w:rsidRDefault="0075678D" w:rsidP="00DB6D5D">
      <w:pPr>
        <w:pStyle w:val="Corpotesto"/>
        <w:spacing w:line="276" w:lineRule="auto"/>
        <w:jc w:val="left"/>
        <w:rPr>
          <w:color w:val="000000"/>
        </w:rPr>
      </w:pPr>
      <w:r w:rsidRPr="00DD3373">
        <w:rPr>
          <w:b/>
          <w:bCs w:val="0"/>
          <w:color w:val="000000"/>
        </w:rPr>
        <w:t>Esterhàzy</w:t>
      </w:r>
      <w:r w:rsidRPr="00DD3373">
        <w:rPr>
          <w:color w:val="000000"/>
        </w:rPr>
        <w:t xml:space="preserve">. </w:t>
      </w:r>
    </w:p>
    <w:p w:rsidR="007C094E" w:rsidRPr="00DD3373" w:rsidRDefault="0075678D" w:rsidP="00DB6D5D">
      <w:pPr>
        <w:pStyle w:val="Corpotesto"/>
        <w:spacing w:line="276" w:lineRule="auto"/>
        <w:jc w:val="left"/>
        <w:rPr>
          <w:color w:val="000000"/>
        </w:rPr>
      </w:pPr>
      <w:r w:rsidRPr="00DD3373">
        <w:rPr>
          <w:color w:val="000000"/>
        </w:rPr>
        <w:t xml:space="preserve">Qualche parola è doverosa per quest’importante famiglia Ungherese. Furono intelligenti </w:t>
      </w:r>
      <w:r w:rsidR="009A3E1D">
        <w:rPr>
          <w:color w:val="000000"/>
        </w:rPr>
        <w:t xml:space="preserve">      </w:t>
      </w:r>
      <w:r w:rsidRPr="00DD3373">
        <w:rPr>
          <w:color w:val="000000"/>
        </w:rPr>
        <w:t xml:space="preserve">mecenati della Musica e talvolta anche musicisti. </w:t>
      </w:r>
      <w:r w:rsidRPr="00DD3373">
        <w:rPr>
          <w:color w:val="000000"/>
          <w:u w:val="single"/>
        </w:rPr>
        <w:t>Paul Anton</w:t>
      </w:r>
      <w:r w:rsidRPr="00DD3373">
        <w:rPr>
          <w:color w:val="000000"/>
        </w:rPr>
        <w:t xml:space="preserve">, e suo nipote </w:t>
      </w:r>
      <w:r w:rsidRPr="00DD3373">
        <w:rPr>
          <w:color w:val="000000"/>
          <w:u w:val="single"/>
        </w:rPr>
        <w:t>Nicola</w:t>
      </w:r>
      <w:r w:rsidRPr="00DD3373">
        <w:rPr>
          <w:color w:val="000000"/>
        </w:rPr>
        <w:t>, il “Magnifico”. Il Principe Nicola, oltre che di Haydn, fu estimatore anche di Beethoven, che per lui scriverà la Messa in Do maggiore (1807). Anc</w:t>
      </w:r>
      <w:r w:rsidR="00652D94">
        <w:rPr>
          <w:color w:val="000000"/>
        </w:rPr>
        <w:t>ò</w:t>
      </w:r>
      <w:r w:rsidRPr="00DD3373">
        <w:rPr>
          <w:color w:val="000000"/>
        </w:rPr>
        <w:t xml:space="preserve">ra Beethoven, dedica alla Principessa </w:t>
      </w:r>
      <w:r w:rsidRPr="00DD3373">
        <w:rPr>
          <w:color w:val="000000"/>
          <w:u w:val="single"/>
        </w:rPr>
        <w:t>Maria</w:t>
      </w:r>
      <w:r w:rsidRPr="00DD3373">
        <w:rPr>
          <w:color w:val="000000"/>
        </w:rPr>
        <w:t xml:space="preserve"> le sonate a quattro mani op.45. </w:t>
      </w:r>
    </w:p>
    <w:p w:rsidR="007244A6" w:rsidRPr="00DD3373" w:rsidRDefault="0075678D" w:rsidP="00DB6D5D">
      <w:pPr>
        <w:pStyle w:val="Corpotesto"/>
        <w:spacing w:line="276" w:lineRule="auto"/>
        <w:jc w:val="left"/>
        <w:rPr>
          <w:color w:val="000000"/>
        </w:rPr>
      </w:pPr>
      <w:r w:rsidRPr="00DD3373">
        <w:rPr>
          <w:color w:val="000000"/>
        </w:rPr>
        <w:t xml:space="preserve">Inoltre, il Principe </w:t>
      </w:r>
      <w:r w:rsidRPr="00DD3373">
        <w:rPr>
          <w:color w:val="000000"/>
          <w:u w:val="single"/>
        </w:rPr>
        <w:t>Nicola</w:t>
      </w:r>
      <w:r w:rsidRPr="00DD3373">
        <w:rPr>
          <w:color w:val="000000"/>
        </w:rPr>
        <w:t xml:space="preserve">, assicura tranquillità al connazionale Liszt, con una borsa di studio. Liszt dedicherà al conte </w:t>
      </w:r>
      <w:r w:rsidRPr="00DD3373">
        <w:rPr>
          <w:color w:val="000000"/>
          <w:u w:val="single"/>
        </w:rPr>
        <w:t>Casimiro</w:t>
      </w:r>
      <w:r w:rsidRPr="00DD3373">
        <w:rPr>
          <w:color w:val="000000"/>
        </w:rPr>
        <w:t xml:space="preserve"> la quarta Rapsodia Ungherese in Mi bemolle maggiore. Schubert darà lezioni alle figlie del Conte </w:t>
      </w:r>
      <w:r w:rsidRPr="00DD3373">
        <w:rPr>
          <w:color w:val="000000"/>
          <w:u w:val="single"/>
        </w:rPr>
        <w:t>Johan</w:t>
      </w:r>
      <w:r w:rsidRPr="00DD3373">
        <w:rPr>
          <w:color w:val="000000"/>
        </w:rPr>
        <w:t xml:space="preserve">, alla contessa </w:t>
      </w:r>
      <w:r w:rsidRPr="00DD3373">
        <w:rPr>
          <w:color w:val="000000"/>
          <w:u w:val="single"/>
        </w:rPr>
        <w:t>Carolina</w:t>
      </w:r>
      <w:r w:rsidRPr="00DD3373">
        <w:rPr>
          <w:color w:val="000000"/>
        </w:rPr>
        <w:t xml:space="preserve"> </w:t>
      </w:r>
      <w:r w:rsidR="00C25F41" w:rsidRPr="00DD3373">
        <w:rPr>
          <w:color w:val="000000"/>
        </w:rPr>
        <w:t xml:space="preserve">, </w:t>
      </w:r>
      <w:r w:rsidR="00CD655B" w:rsidRPr="00DD3373">
        <w:rPr>
          <w:color w:val="000000"/>
        </w:rPr>
        <w:t>della quale</w:t>
      </w:r>
      <w:r w:rsidR="00F64E52" w:rsidRPr="00DD3373">
        <w:rPr>
          <w:color w:val="000000"/>
        </w:rPr>
        <w:t xml:space="preserve"> </w:t>
      </w:r>
      <w:r w:rsidR="00CD655B" w:rsidRPr="00DD3373">
        <w:rPr>
          <w:color w:val="000000"/>
        </w:rPr>
        <w:t xml:space="preserve">si invaghì, </w:t>
      </w:r>
      <w:r w:rsidR="00C25F41" w:rsidRPr="00DD3373">
        <w:rPr>
          <w:color w:val="000000"/>
        </w:rPr>
        <w:t xml:space="preserve">amore impossibile, </w:t>
      </w:r>
      <w:r w:rsidR="00F64E52" w:rsidRPr="00DD3373">
        <w:rPr>
          <w:color w:val="000000"/>
        </w:rPr>
        <w:t xml:space="preserve">le </w:t>
      </w:r>
      <w:r w:rsidRPr="00DD3373">
        <w:rPr>
          <w:color w:val="000000"/>
        </w:rPr>
        <w:t xml:space="preserve">dedicherà la “Fantasia” op 103, a quattro mani. </w:t>
      </w:r>
    </w:p>
    <w:p w:rsidR="0089373B" w:rsidRDefault="0075678D" w:rsidP="00DB6D5D">
      <w:pPr>
        <w:pStyle w:val="Corpotesto"/>
        <w:spacing w:line="276" w:lineRule="auto"/>
        <w:jc w:val="left"/>
        <w:rPr>
          <w:color w:val="000000"/>
        </w:rPr>
      </w:pPr>
      <w:r w:rsidRPr="00DD3373">
        <w:rPr>
          <w:color w:val="000000"/>
        </w:rPr>
        <w:t xml:space="preserve">Su questi nobili, spesso si sorvola. In taluni casi è giusto, non in questo. A mio parere, è </w:t>
      </w:r>
      <w:r w:rsidR="009A3E1D">
        <w:rPr>
          <w:color w:val="000000"/>
        </w:rPr>
        <w:t xml:space="preserve">         </w:t>
      </w:r>
      <w:r w:rsidRPr="00DD3373">
        <w:rPr>
          <w:color w:val="000000"/>
        </w:rPr>
        <w:t>legittimo e doveroso ricordare gli Esterhàzy, poiché hanno sicuramente aiutato la Musica nel suo meraviglioso cammino.</w:t>
      </w:r>
    </w:p>
    <w:p w:rsidR="002D3BD3" w:rsidRDefault="002D3BD3" w:rsidP="00DB6D5D">
      <w:pPr>
        <w:pStyle w:val="Corpotesto"/>
        <w:spacing w:line="276" w:lineRule="auto"/>
        <w:jc w:val="left"/>
        <w:rPr>
          <w:color w:val="000000"/>
        </w:rPr>
      </w:pPr>
    </w:p>
    <w:p w:rsidR="0089373B" w:rsidRPr="00CD4B91" w:rsidRDefault="0089373B" w:rsidP="00DB6D5D">
      <w:pPr>
        <w:pStyle w:val="Corpotesto"/>
        <w:spacing w:line="276" w:lineRule="auto"/>
        <w:jc w:val="left"/>
        <w:rPr>
          <w:color w:val="000000"/>
          <w:lang w:val="en-US"/>
        </w:rPr>
      </w:pPr>
      <w:r w:rsidRPr="00CD4B91">
        <w:rPr>
          <w:b/>
          <w:bCs w:val="0"/>
          <w:color w:val="1F497D"/>
          <w:lang w:val="en-US"/>
        </w:rPr>
        <w:t>Wolfgang Amadeus Mozart</w:t>
      </w:r>
      <w:r w:rsidRPr="00CD4B91">
        <w:rPr>
          <w:color w:val="000000"/>
          <w:lang w:val="en-US"/>
        </w:rPr>
        <w:tab/>
        <w:t>Salibsburgo,27.1.1756 - Vienna, 5.12.1791.</w:t>
      </w:r>
    </w:p>
    <w:p w:rsidR="0075678D" w:rsidRPr="00DD3373"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3B29AA7C" wp14:editId="487E3C20">
            <wp:extent cx="516255" cy="728345"/>
            <wp:effectExtent l="19050" t="0" r="0" b="0"/>
            <wp:docPr id="59" name="Immagine 59" descr="Moz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Mozart"/>
                    <pic:cNvPicPr>
                      <a:picLocks noChangeAspect="1" noChangeArrowheads="1"/>
                    </pic:cNvPicPr>
                  </pic:nvPicPr>
                  <pic:blipFill>
                    <a:blip r:embed="rId67" cstate="print"/>
                    <a:srcRect/>
                    <a:stretch>
                      <a:fillRect/>
                    </a:stretch>
                  </pic:blipFill>
                  <pic:spPr bwMode="auto">
                    <a:xfrm>
                      <a:off x="0" y="0"/>
                      <a:ext cx="516255" cy="728345"/>
                    </a:xfrm>
                    <a:prstGeom prst="rect">
                      <a:avLst/>
                    </a:prstGeom>
                    <a:noFill/>
                    <a:ln w="9525">
                      <a:noFill/>
                      <a:miter lim="800000"/>
                      <a:headEnd/>
                      <a:tailEnd/>
                    </a:ln>
                  </pic:spPr>
                </pic:pic>
              </a:graphicData>
            </a:graphic>
          </wp:inline>
        </w:drawing>
      </w:r>
      <w:r w:rsidR="004A2D25" w:rsidRPr="00DD3373">
        <w:rPr>
          <w:rFonts w:ascii="Arial" w:hAnsi="Arial" w:cs="Arial"/>
        </w:rPr>
        <w:t xml:space="preserve"> </w:t>
      </w:r>
      <w:r w:rsidR="0075678D" w:rsidRPr="00DD3373">
        <w:rPr>
          <w:rFonts w:ascii="Arial" w:hAnsi="Arial" w:cs="Arial"/>
          <w:color w:val="000000"/>
        </w:rPr>
        <w:t xml:space="preserve">Cominciamo con lo stabilire che per divertimento, era un bambino, aveva composto </w:t>
      </w:r>
      <w:r w:rsidR="009A3E1D">
        <w:rPr>
          <w:rFonts w:ascii="Arial" w:hAnsi="Arial" w:cs="Arial"/>
          <w:color w:val="000000"/>
        </w:rPr>
        <w:t xml:space="preserve">  </w:t>
      </w:r>
      <w:r w:rsidR="0075678D" w:rsidRPr="00DD3373">
        <w:rPr>
          <w:rFonts w:ascii="Arial" w:hAnsi="Arial" w:cs="Arial"/>
          <w:color w:val="000000"/>
        </w:rPr>
        <w:t xml:space="preserve">un canone non solo retrogrado, ma che si poteva leggere anche da destra a sinistra, </w:t>
      </w:r>
      <w:r w:rsidR="009A3E1D">
        <w:rPr>
          <w:rFonts w:ascii="Arial" w:hAnsi="Arial" w:cs="Arial"/>
          <w:color w:val="000000"/>
        </w:rPr>
        <w:t xml:space="preserve">               </w:t>
      </w:r>
      <w:r w:rsidR="0075678D" w:rsidRPr="00DD3373">
        <w:rPr>
          <w:rFonts w:ascii="Arial" w:hAnsi="Arial" w:cs="Arial"/>
          <w:color w:val="000000"/>
        </w:rPr>
        <w:t>contemporaneamente, a quattro voci. Alla “Leonardo”. Spieghiamo meglio, la prima voce dalla prima al</w:t>
      </w:r>
      <w:r w:rsidR="00A14EF1" w:rsidRPr="00DD3373">
        <w:rPr>
          <w:rFonts w:ascii="Arial" w:hAnsi="Arial" w:cs="Arial"/>
          <w:color w:val="000000"/>
        </w:rPr>
        <w:t>l’</w:t>
      </w:r>
      <w:r w:rsidR="0075678D" w:rsidRPr="00DD3373">
        <w:rPr>
          <w:rFonts w:ascii="Arial" w:hAnsi="Arial" w:cs="Arial"/>
          <w:color w:val="000000"/>
        </w:rPr>
        <w:t>ultima nota. La seconda voce dal</w:t>
      </w:r>
      <w:r w:rsidR="00A14EF1" w:rsidRPr="00DD3373">
        <w:rPr>
          <w:rFonts w:ascii="Arial" w:hAnsi="Arial" w:cs="Arial"/>
          <w:color w:val="000000"/>
        </w:rPr>
        <w:t>l’</w:t>
      </w:r>
      <w:r w:rsidR="0075678D" w:rsidRPr="00DD3373">
        <w:rPr>
          <w:rFonts w:ascii="Arial" w:hAnsi="Arial" w:cs="Arial"/>
          <w:color w:val="000000"/>
        </w:rPr>
        <w:t xml:space="preserve">ultima alla prima, la terza voce da destra a sinistra, </w:t>
      </w:r>
      <w:r w:rsidR="0075678D" w:rsidRPr="00DD3373">
        <w:rPr>
          <w:rFonts w:ascii="Arial" w:hAnsi="Arial" w:cs="Arial"/>
          <w:color w:val="000000"/>
        </w:rPr>
        <w:lastRenderedPageBreak/>
        <w:t>scendendo alla fine. La quarta voce, da destra a sinistra, salendo dalla fine al</w:t>
      </w:r>
      <w:r w:rsidR="00A14EF1" w:rsidRPr="00DD3373">
        <w:rPr>
          <w:rFonts w:ascii="Arial" w:hAnsi="Arial" w:cs="Arial"/>
          <w:color w:val="000000"/>
        </w:rPr>
        <w:t>l’</w:t>
      </w:r>
      <w:r w:rsidR="0075678D" w:rsidRPr="00DD3373">
        <w:rPr>
          <w:rFonts w:ascii="Arial" w:hAnsi="Arial" w:cs="Arial"/>
          <w:color w:val="000000"/>
        </w:rPr>
        <w:t xml:space="preserve">inizio. Impresa musicale, poiché non è gioco d’armonia, ma ha nei quattro percorsi, melodia molto bella. </w:t>
      </w:r>
      <w:r w:rsidR="009A3E1D">
        <w:rPr>
          <w:rFonts w:ascii="Arial" w:hAnsi="Arial" w:cs="Arial"/>
          <w:color w:val="000000"/>
        </w:rPr>
        <w:t xml:space="preserve">           </w:t>
      </w:r>
      <w:r w:rsidR="0075678D" w:rsidRPr="00DD3373">
        <w:rPr>
          <w:rFonts w:ascii="Arial" w:hAnsi="Arial" w:cs="Arial"/>
          <w:color w:val="000000"/>
        </w:rPr>
        <w:t xml:space="preserve">Divertimento di un ragazzino, unico. Per chiarire, leggete da fondo a cima, questo noto e </w:t>
      </w:r>
      <w:r w:rsidR="009A3E1D">
        <w:rPr>
          <w:rFonts w:ascii="Arial" w:hAnsi="Arial" w:cs="Arial"/>
          <w:color w:val="000000"/>
        </w:rPr>
        <w:t xml:space="preserve">          </w:t>
      </w:r>
      <w:r w:rsidR="0075678D" w:rsidRPr="00DD3373">
        <w:rPr>
          <w:rFonts w:ascii="Arial" w:hAnsi="Arial" w:cs="Arial"/>
          <w:color w:val="000000"/>
        </w:rPr>
        <w:t>simpatico giochetto: “I  t o p i  n o n  a v e v a n o  n i p o t i”</w:t>
      </w:r>
      <w:r w:rsidR="00BD244E" w:rsidRPr="00DD3373">
        <w:rPr>
          <w:rFonts w:ascii="Arial" w:hAnsi="Arial" w:cs="Arial"/>
          <w:color w:val="000000"/>
        </w:rPr>
        <w:t>.</w:t>
      </w:r>
    </w:p>
    <w:p w:rsidR="0075678D" w:rsidRPr="00DD3373" w:rsidRDefault="0075678D" w:rsidP="00DB6D5D">
      <w:pPr>
        <w:pStyle w:val="Corpotesto"/>
        <w:spacing w:line="276" w:lineRule="auto"/>
        <w:jc w:val="left"/>
        <w:rPr>
          <w:color w:val="000000"/>
        </w:rPr>
      </w:pPr>
      <w:r w:rsidRPr="00DD3373">
        <w:rPr>
          <w:color w:val="000000"/>
        </w:rPr>
        <w:t>La sua vita é breve. Solo 35 anni. È conveniente dividere la sua produzione in due periodi.</w:t>
      </w:r>
    </w:p>
    <w:p w:rsidR="0075678D" w:rsidRPr="00DD3373" w:rsidRDefault="0075678D" w:rsidP="00DB6D5D">
      <w:pPr>
        <w:pStyle w:val="Corpotesto"/>
        <w:spacing w:line="276" w:lineRule="auto"/>
        <w:jc w:val="left"/>
        <w:rPr>
          <w:color w:val="000000"/>
        </w:rPr>
      </w:pPr>
      <w:r w:rsidRPr="00DD3373">
        <w:rPr>
          <w:color w:val="000000"/>
          <w:u w:val="single"/>
        </w:rPr>
        <w:t>1756-1781</w:t>
      </w:r>
      <w:r w:rsidRPr="00DD3373">
        <w:rPr>
          <w:color w:val="000000"/>
        </w:rPr>
        <w:t xml:space="preserve">: gli anni di Salisburgo e dei viaggi in Europa. </w:t>
      </w:r>
    </w:p>
    <w:p w:rsidR="002F7D61" w:rsidRPr="00DD3373" w:rsidRDefault="0075678D" w:rsidP="00DB6D5D">
      <w:pPr>
        <w:pStyle w:val="Corpotesto"/>
        <w:spacing w:line="276" w:lineRule="auto"/>
        <w:jc w:val="left"/>
        <w:rPr>
          <w:color w:val="000000"/>
        </w:rPr>
      </w:pPr>
      <w:r w:rsidRPr="00DD3373">
        <w:rPr>
          <w:color w:val="000000"/>
          <w:u w:val="single"/>
        </w:rPr>
        <w:t>1781-1791</w:t>
      </w:r>
      <w:r w:rsidRPr="00DD3373">
        <w:rPr>
          <w:color w:val="000000"/>
        </w:rPr>
        <w:t>: a Vienna, 10 anni da “Libero professionista”.</w:t>
      </w:r>
    </w:p>
    <w:p w:rsidR="003F44F7" w:rsidRDefault="00A14EF1" w:rsidP="00DB6D5D">
      <w:pPr>
        <w:pStyle w:val="Corpotesto"/>
        <w:spacing w:line="276" w:lineRule="auto"/>
        <w:jc w:val="left"/>
        <w:rPr>
          <w:color w:val="000000"/>
        </w:rPr>
      </w:pPr>
      <w:r w:rsidRPr="00DD3373">
        <w:rPr>
          <w:color w:val="000000"/>
        </w:rPr>
        <w:t>L’</w:t>
      </w:r>
      <w:r w:rsidR="0075678D" w:rsidRPr="00DD3373">
        <w:rPr>
          <w:color w:val="000000"/>
        </w:rPr>
        <w:t xml:space="preserve">esperienza di Mozart é data da un’attenta e approfondita elaborazione dei modelli musicali con i quali il musicista viene a contatto. Da bambino riceve i primi insegnamenti musicali dal </w:t>
      </w:r>
      <w:r w:rsidR="009A3E1D">
        <w:rPr>
          <w:color w:val="000000"/>
        </w:rPr>
        <w:t xml:space="preserve"> </w:t>
      </w:r>
      <w:r w:rsidR="0075678D" w:rsidRPr="00DD3373">
        <w:rPr>
          <w:color w:val="000000"/>
        </w:rPr>
        <w:t>padre Leopoldo, violinista e teorico. Fors</w:t>
      </w:r>
      <w:r w:rsidR="00F36CFE">
        <w:rPr>
          <w:color w:val="000000"/>
        </w:rPr>
        <w:t xml:space="preserve">e é </w:t>
      </w:r>
      <w:r w:rsidR="0075678D" w:rsidRPr="00DD3373">
        <w:rPr>
          <w:color w:val="000000"/>
        </w:rPr>
        <w:t xml:space="preserve"> opportuno affermare che le conoscenze musicali erano nate con lui, genio come Giotto o Leonardo. </w:t>
      </w:r>
    </w:p>
    <w:p w:rsidR="00C75E3F" w:rsidRDefault="0075678D" w:rsidP="00DB6D5D">
      <w:pPr>
        <w:pStyle w:val="Corpotesto"/>
        <w:spacing w:line="276" w:lineRule="auto"/>
        <w:jc w:val="left"/>
        <w:rPr>
          <w:color w:val="000000"/>
        </w:rPr>
      </w:pPr>
      <w:r w:rsidRPr="00DD3373">
        <w:rPr>
          <w:color w:val="000000"/>
        </w:rPr>
        <w:t>Scrive il suo terzo pezzo, già musicalmente valido, anche se semplice, a cinque anni, in data 5.12.1761. Non solo “</w:t>
      </w:r>
      <w:r w:rsidRPr="00DD3373">
        <w:rPr>
          <w:i/>
          <w:iCs/>
          <w:color w:val="000000"/>
        </w:rPr>
        <w:t>Bambino prodigio</w:t>
      </w:r>
      <w:r w:rsidRPr="00DD3373">
        <w:rPr>
          <w:color w:val="000000"/>
        </w:rPr>
        <w:t>”, ma anche “</w:t>
      </w:r>
      <w:r w:rsidRPr="00DD3373">
        <w:rPr>
          <w:i/>
          <w:iCs/>
          <w:color w:val="000000"/>
        </w:rPr>
        <w:t>Prodigio nel bambino</w:t>
      </w:r>
      <w:r w:rsidRPr="00DD3373">
        <w:rPr>
          <w:color w:val="000000"/>
        </w:rPr>
        <w:t xml:space="preserve">”. </w:t>
      </w:r>
    </w:p>
    <w:p w:rsidR="00B110ED" w:rsidRDefault="0075678D" w:rsidP="00DB6D5D">
      <w:pPr>
        <w:pStyle w:val="Corpotesto"/>
        <w:spacing w:line="276" w:lineRule="auto"/>
        <w:jc w:val="left"/>
        <w:rPr>
          <w:color w:val="000000"/>
        </w:rPr>
      </w:pPr>
      <w:r w:rsidRPr="00DD3373">
        <w:rPr>
          <w:color w:val="000000"/>
        </w:rPr>
        <w:t>A sei anni si reca a Monaco e a Vienna, meravigliando nobili e musicisti, per le sue capacità, non solo nel suonare, ma anche nel cantare e nel</w:t>
      </w:r>
      <w:r w:rsidR="00A14EF1" w:rsidRPr="00DD3373">
        <w:rPr>
          <w:color w:val="000000"/>
        </w:rPr>
        <w:t>l’</w:t>
      </w:r>
      <w:r w:rsidRPr="00DD3373">
        <w:rPr>
          <w:color w:val="000000"/>
        </w:rPr>
        <w:t>improvvisare. A sette anni, accompagnato dalla sorella Nannerl, fa un viaggio di tre anni in tutta Europa.</w:t>
      </w:r>
      <w:r w:rsidR="007244A6" w:rsidRPr="00DD3373">
        <w:rPr>
          <w:color w:val="000000"/>
        </w:rPr>
        <w:t xml:space="preserve"> </w:t>
      </w:r>
      <w:r w:rsidRPr="00DD3373">
        <w:rPr>
          <w:color w:val="000000"/>
        </w:rPr>
        <w:t xml:space="preserve">Nascono le prime sonate a </w:t>
      </w:r>
      <w:r w:rsidR="009A3E1D">
        <w:rPr>
          <w:color w:val="000000"/>
        </w:rPr>
        <w:t xml:space="preserve">   </w:t>
      </w:r>
      <w:r w:rsidRPr="00DD3373">
        <w:rPr>
          <w:color w:val="000000"/>
        </w:rPr>
        <w:t>quattro mani. In Germania ha modo di ascoltare la famosa Orchestra di Mannheim, n</w:t>
      </w:r>
      <w:r w:rsidR="00F36CFE">
        <w:rPr>
          <w:color w:val="000000"/>
        </w:rPr>
        <w:t xml:space="preserve">e é </w:t>
      </w:r>
      <w:r w:rsidRPr="00DD3373">
        <w:rPr>
          <w:color w:val="000000"/>
        </w:rPr>
        <w:t xml:space="preserve"> </w:t>
      </w:r>
      <w:r w:rsidR="009A3E1D">
        <w:rPr>
          <w:color w:val="000000"/>
        </w:rPr>
        <w:t xml:space="preserve">      </w:t>
      </w:r>
      <w:r w:rsidRPr="00DD3373">
        <w:rPr>
          <w:color w:val="000000"/>
        </w:rPr>
        <w:t xml:space="preserve">entusiasta. Nel concerto per piano e orchestra K 492, mette in pratica </w:t>
      </w:r>
      <w:r w:rsidR="00A14EF1" w:rsidRPr="00DD3373">
        <w:rPr>
          <w:color w:val="000000"/>
        </w:rPr>
        <w:t>l’</w:t>
      </w:r>
      <w:r w:rsidRPr="00DD3373">
        <w:rPr>
          <w:color w:val="000000"/>
        </w:rPr>
        <w:t xml:space="preserve">audizione. </w:t>
      </w:r>
    </w:p>
    <w:p w:rsidR="0075678D" w:rsidRPr="00DD3373" w:rsidRDefault="0075678D" w:rsidP="00DB6D5D">
      <w:pPr>
        <w:pStyle w:val="Corpotesto"/>
        <w:spacing w:line="276" w:lineRule="auto"/>
        <w:jc w:val="left"/>
        <w:rPr>
          <w:color w:val="000000"/>
        </w:rPr>
      </w:pPr>
      <w:r w:rsidRPr="00DD3373">
        <w:rPr>
          <w:color w:val="000000"/>
        </w:rPr>
        <w:t xml:space="preserve">Al posto dei due oboi, inserisce due clarinetti, strumento che amava moltissimo. Mozart va a Parigi, dove conosce Jean Schobert, a Londra s’intrattiene con Cristiano Bach. Poi è a </w:t>
      </w:r>
      <w:r w:rsidR="009A3E1D">
        <w:rPr>
          <w:color w:val="000000"/>
        </w:rPr>
        <w:t xml:space="preserve">           </w:t>
      </w:r>
      <w:r w:rsidRPr="00DD3373">
        <w:rPr>
          <w:color w:val="000000"/>
        </w:rPr>
        <w:t>Bruxelles e Amsterdam.</w:t>
      </w:r>
      <w:r w:rsidR="002F7D61" w:rsidRPr="00DD3373">
        <w:rPr>
          <w:color w:val="000000"/>
        </w:rPr>
        <w:t xml:space="preserve"> </w:t>
      </w:r>
      <w:r w:rsidRPr="00DD3373">
        <w:rPr>
          <w:color w:val="000000"/>
        </w:rPr>
        <w:t xml:space="preserve">Da tutti ammirato, ha “addirittura” la possibilità di giocare con la sorella Nannerl. Divertimenti che al genio erano graditi e che alla conclusione di questi tre anni, non avrà più, salvo un “autoregalo”, un biliardo, sul quale, poco prima della fine, avrà modo di </w:t>
      </w:r>
      <w:r w:rsidR="009A3E1D">
        <w:rPr>
          <w:color w:val="000000"/>
        </w:rPr>
        <w:t xml:space="preserve">         </w:t>
      </w:r>
      <w:r w:rsidRPr="00DD3373">
        <w:rPr>
          <w:color w:val="000000"/>
        </w:rPr>
        <w:t>rilassarsi. Tentò sempre di ritagliarsi “angoli di felicità”.</w:t>
      </w:r>
    </w:p>
    <w:p w:rsidR="0075678D" w:rsidRPr="00DD3373" w:rsidRDefault="0075678D" w:rsidP="00DB6D5D">
      <w:pPr>
        <w:pStyle w:val="Corpotesto"/>
        <w:spacing w:line="276" w:lineRule="auto"/>
        <w:jc w:val="left"/>
        <w:rPr>
          <w:color w:val="000000"/>
        </w:rPr>
      </w:pPr>
      <w:r w:rsidRPr="00DD3373">
        <w:rPr>
          <w:color w:val="000000"/>
        </w:rPr>
        <w:t xml:space="preserve">A </w:t>
      </w:r>
      <w:r w:rsidRPr="00DD3373">
        <w:rPr>
          <w:color w:val="000000"/>
          <w:u w:val="single"/>
        </w:rPr>
        <w:t>10 anni</w:t>
      </w:r>
      <w:r w:rsidRPr="00DD3373">
        <w:rPr>
          <w:color w:val="000000"/>
        </w:rPr>
        <w:t xml:space="preserve">: ha già scritto uno Stabat Mater, sette sinfonie, un tentativo di primo Concerto per Pianoforte e Orchestra, 15 sonate per violino e pianoforte, quattro sonate per pianoforte, tre </w:t>
      </w:r>
      <w:r w:rsidR="009A3E1D">
        <w:rPr>
          <w:color w:val="000000"/>
        </w:rPr>
        <w:t xml:space="preserve"> </w:t>
      </w:r>
      <w:r w:rsidRPr="00DD3373">
        <w:rPr>
          <w:color w:val="000000"/>
        </w:rPr>
        <w:t xml:space="preserve">Variazioni per pianoforte, nove composizioni di vario genere per pianoforte, una sonata per </w:t>
      </w:r>
      <w:r w:rsidR="009A3E1D">
        <w:rPr>
          <w:color w:val="000000"/>
        </w:rPr>
        <w:t xml:space="preserve"> </w:t>
      </w:r>
      <w:r w:rsidRPr="00DD3373">
        <w:rPr>
          <w:color w:val="000000"/>
        </w:rPr>
        <w:t>pianoforte a quattro mani.</w:t>
      </w:r>
    </w:p>
    <w:p w:rsidR="0075678D" w:rsidRPr="00DD3373" w:rsidRDefault="0075678D" w:rsidP="00DB6D5D">
      <w:pPr>
        <w:pStyle w:val="Corpotesto"/>
        <w:spacing w:line="276" w:lineRule="auto"/>
        <w:jc w:val="left"/>
        <w:rPr>
          <w:color w:val="000000"/>
        </w:rPr>
      </w:pPr>
      <w:r w:rsidRPr="00DD3373">
        <w:rPr>
          <w:color w:val="000000"/>
          <w:u w:val="single"/>
        </w:rPr>
        <w:t>11 anni</w:t>
      </w:r>
      <w:r w:rsidRPr="00DD3373">
        <w:rPr>
          <w:color w:val="000000"/>
        </w:rPr>
        <w:t>: rappresentazione al</w:t>
      </w:r>
      <w:r w:rsidR="00A14EF1" w:rsidRPr="00DD3373">
        <w:rPr>
          <w:color w:val="000000"/>
        </w:rPr>
        <w:t>l’</w:t>
      </w:r>
      <w:r w:rsidRPr="00DD3373">
        <w:rPr>
          <w:color w:val="000000"/>
        </w:rPr>
        <w:t xml:space="preserve">Università di Salisburgo di “Apollo e Giacinto”. </w:t>
      </w:r>
    </w:p>
    <w:p w:rsidR="007C094E" w:rsidRPr="00DD3373" w:rsidRDefault="0075678D" w:rsidP="00DB6D5D">
      <w:pPr>
        <w:pStyle w:val="Corpotesto"/>
        <w:spacing w:line="276" w:lineRule="auto"/>
        <w:jc w:val="left"/>
        <w:rPr>
          <w:color w:val="000000"/>
        </w:rPr>
      </w:pPr>
      <w:r w:rsidRPr="00DD3373">
        <w:rPr>
          <w:color w:val="000000"/>
          <w:u w:val="single"/>
        </w:rPr>
        <w:t>13 anni</w:t>
      </w:r>
      <w:r w:rsidRPr="00DD3373">
        <w:rPr>
          <w:color w:val="000000"/>
        </w:rPr>
        <w:t xml:space="preserve">: è a Milano, dove si esegue, 26.12.1770, la sua opera, ”Mitridate, Re di Ponto”. </w:t>
      </w:r>
      <w:r w:rsidR="009A3E1D">
        <w:rPr>
          <w:color w:val="000000"/>
        </w:rPr>
        <w:t xml:space="preserve">      </w:t>
      </w:r>
      <w:r w:rsidRPr="00DD3373">
        <w:rPr>
          <w:color w:val="000000"/>
        </w:rPr>
        <w:t>Successo enorme: “</w:t>
      </w:r>
      <w:r w:rsidRPr="00DD3373">
        <w:rPr>
          <w:i/>
          <w:iCs/>
          <w:color w:val="000000"/>
        </w:rPr>
        <w:t>Viva il grande Maestrino</w:t>
      </w:r>
      <w:r w:rsidRPr="00DD3373">
        <w:rPr>
          <w:color w:val="000000"/>
        </w:rPr>
        <w:t xml:space="preserve">”. </w:t>
      </w:r>
    </w:p>
    <w:p w:rsidR="004E6AD3" w:rsidRDefault="0075678D" w:rsidP="00DB6D5D">
      <w:pPr>
        <w:pStyle w:val="Corpotesto"/>
        <w:spacing w:line="276" w:lineRule="auto"/>
        <w:jc w:val="left"/>
        <w:rPr>
          <w:color w:val="000000"/>
        </w:rPr>
      </w:pPr>
      <w:r w:rsidRPr="00DD3373">
        <w:rPr>
          <w:color w:val="000000"/>
        </w:rPr>
        <w:t xml:space="preserve">Importante rilevare che i cantanti generalmente in quel periodo erano con </w:t>
      </w:r>
      <w:r w:rsidR="00A14EF1" w:rsidRPr="00DD3373">
        <w:rPr>
          <w:color w:val="000000"/>
        </w:rPr>
        <w:t>l’</w:t>
      </w:r>
      <w:r w:rsidRPr="00DD3373">
        <w:rPr>
          <w:color w:val="000000"/>
        </w:rPr>
        <w:t xml:space="preserve">autore al momento della stesura delle parti a loro dedicate, e le volevano a loro misura. Un tredicenne che sa </w:t>
      </w:r>
      <w:r w:rsidR="009A3E1D">
        <w:rPr>
          <w:color w:val="000000"/>
        </w:rPr>
        <w:t xml:space="preserve">    </w:t>
      </w:r>
      <w:r w:rsidRPr="00DD3373">
        <w:rPr>
          <w:color w:val="000000"/>
        </w:rPr>
        <w:t xml:space="preserve">superare anche questa difficile prova, retroscena poco noto. </w:t>
      </w:r>
    </w:p>
    <w:p w:rsidR="007802A5" w:rsidRPr="00DD3373" w:rsidRDefault="0075678D" w:rsidP="00DB6D5D">
      <w:pPr>
        <w:pStyle w:val="Corpotesto"/>
        <w:spacing w:line="276" w:lineRule="auto"/>
        <w:jc w:val="left"/>
        <w:rPr>
          <w:color w:val="000000"/>
        </w:rPr>
      </w:pPr>
      <w:r w:rsidRPr="00DD3373">
        <w:rPr>
          <w:color w:val="000000"/>
        </w:rPr>
        <w:t>Generalmente, di questi particolari poco si parla. La protagonista di quest’opera, era una tale Lucrezia Agujari, detta “Bastardella”, forse figlia di un nobile, ritrovata abbandonata in un let</w:t>
      </w:r>
      <w:r w:rsidRPr="00DD3373">
        <w:rPr>
          <w:color w:val="000000"/>
        </w:rPr>
        <w:t>a</w:t>
      </w:r>
      <w:r w:rsidRPr="00DD3373">
        <w:rPr>
          <w:color w:val="000000"/>
        </w:rPr>
        <w:t xml:space="preserve">maio, con un piedino dilaniato dai morsi di un cane, ecc, ecc. A parte il cattivo gusto di chi le </w:t>
      </w:r>
      <w:r w:rsidR="009A3E1D">
        <w:rPr>
          <w:color w:val="000000"/>
        </w:rPr>
        <w:t xml:space="preserve">  </w:t>
      </w:r>
      <w:r w:rsidRPr="00DD3373">
        <w:rPr>
          <w:color w:val="000000"/>
        </w:rPr>
        <w:t xml:space="preserve">rifila quest’epiteto ingiurioso, la soprano stupisce Mozart per </w:t>
      </w:r>
      <w:r w:rsidR="00A14EF1" w:rsidRPr="00DD3373">
        <w:rPr>
          <w:color w:val="000000"/>
        </w:rPr>
        <w:t>l’</w:t>
      </w:r>
      <w:r w:rsidRPr="00DD3373">
        <w:rPr>
          <w:color w:val="000000"/>
        </w:rPr>
        <w:t xml:space="preserve">estensione della meravigliosa </w:t>
      </w:r>
      <w:r w:rsidR="009A3E1D">
        <w:rPr>
          <w:color w:val="000000"/>
        </w:rPr>
        <w:t xml:space="preserve"> </w:t>
      </w:r>
      <w:r w:rsidRPr="00DD3373">
        <w:rPr>
          <w:color w:val="000000"/>
        </w:rPr>
        <w:t xml:space="preserve">voce: dal Sol grave al Do sopracuto, </w:t>
      </w:r>
      <w:r w:rsidR="005F2963">
        <w:rPr>
          <w:color w:val="000000"/>
        </w:rPr>
        <w:t xml:space="preserve">più di </w:t>
      </w:r>
      <w:r w:rsidRPr="00DD3373">
        <w:rPr>
          <w:color w:val="000000"/>
        </w:rPr>
        <w:t xml:space="preserve">3 ottave. </w:t>
      </w:r>
    </w:p>
    <w:p w:rsidR="00FA7ED6" w:rsidRPr="00DD3373" w:rsidRDefault="0075678D" w:rsidP="00DB6D5D">
      <w:pPr>
        <w:pStyle w:val="Corpotesto"/>
        <w:spacing w:line="276" w:lineRule="auto"/>
        <w:jc w:val="left"/>
        <w:rPr>
          <w:color w:val="000000"/>
        </w:rPr>
      </w:pPr>
      <w:r w:rsidRPr="00DD3373">
        <w:rPr>
          <w:color w:val="000000"/>
        </w:rPr>
        <w:lastRenderedPageBreak/>
        <w:t xml:space="preserve">La voce non era </w:t>
      </w:r>
      <w:r w:rsidRPr="00DD3373">
        <w:rPr>
          <w:i/>
          <w:iCs/>
          <w:color w:val="000000"/>
        </w:rPr>
        <w:t>bastardella</w:t>
      </w:r>
      <w:r w:rsidRPr="00DD3373">
        <w:rPr>
          <w:color w:val="000000"/>
        </w:rPr>
        <w:t>, era nobilissima, come la soprano, che simpaticamente spiega al genio il miglior utilizzo della voce. Strano abbinamento quello di Mozart e del</w:t>
      </w:r>
      <w:r w:rsidR="00A14EF1" w:rsidRPr="00DD3373">
        <w:rPr>
          <w:color w:val="000000"/>
        </w:rPr>
        <w:t>l’</w:t>
      </w:r>
      <w:r w:rsidRPr="00DD3373">
        <w:rPr>
          <w:color w:val="000000"/>
        </w:rPr>
        <w:t xml:space="preserve">Agujari…… </w:t>
      </w:r>
      <w:r w:rsidR="009A3E1D">
        <w:rPr>
          <w:color w:val="000000"/>
        </w:rPr>
        <w:t xml:space="preserve">     </w:t>
      </w:r>
      <w:r w:rsidRPr="00DD3373">
        <w:rPr>
          <w:color w:val="000000"/>
        </w:rPr>
        <w:t xml:space="preserve">anche per la soprano si parlerà di avvelenamento da parte di cantanti rivali. </w:t>
      </w:r>
    </w:p>
    <w:p w:rsidR="00703245" w:rsidRPr="00DD3373" w:rsidRDefault="0075678D" w:rsidP="00DB26BA">
      <w:pPr>
        <w:pStyle w:val="Corpotesto"/>
        <w:spacing w:before="120" w:after="0" w:line="276" w:lineRule="auto"/>
        <w:jc w:val="left"/>
        <w:rPr>
          <w:color w:val="000000"/>
        </w:rPr>
      </w:pPr>
      <w:r w:rsidRPr="00DD3373">
        <w:rPr>
          <w:color w:val="000000"/>
        </w:rPr>
        <w:t xml:space="preserve">A Salisburgo è messa in scena </w:t>
      </w:r>
      <w:r w:rsidR="00A14EF1" w:rsidRPr="00DD3373">
        <w:rPr>
          <w:color w:val="000000"/>
        </w:rPr>
        <w:t>l’</w:t>
      </w:r>
      <w:r w:rsidRPr="00DD3373">
        <w:rPr>
          <w:color w:val="000000"/>
        </w:rPr>
        <w:t xml:space="preserve">opera: “La finta semplice“, libretto di Goldoni. </w:t>
      </w:r>
      <w:r w:rsidR="00A14EF1" w:rsidRPr="00DD3373">
        <w:rPr>
          <w:color w:val="000000"/>
        </w:rPr>
        <w:t>L’</w:t>
      </w:r>
      <w:r w:rsidRPr="00DD3373">
        <w:rPr>
          <w:color w:val="000000"/>
        </w:rPr>
        <w:t>opera è di un dodicenne, la Musica è perfetta, le conoscenze umane sono tuttavia quelle di un ragazzino.</w:t>
      </w:r>
      <w:r w:rsidR="00F74B9A" w:rsidRPr="00DD3373">
        <w:rPr>
          <w:color w:val="000000"/>
        </w:rPr>
        <w:t xml:space="preserve"> </w:t>
      </w:r>
      <w:r w:rsidRPr="00DD3373">
        <w:rPr>
          <w:color w:val="000000"/>
        </w:rPr>
        <w:t>Nel</w:t>
      </w:r>
      <w:r w:rsidR="00A14EF1" w:rsidRPr="00DD3373">
        <w:rPr>
          <w:color w:val="000000"/>
        </w:rPr>
        <w:t>l’</w:t>
      </w:r>
      <w:r w:rsidRPr="00DD3373">
        <w:rPr>
          <w:color w:val="000000"/>
        </w:rPr>
        <w:t xml:space="preserve">opera si affrontano argomenti semplici, Cassandro e Polidoro vogliono la bella Rosina, </w:t>
      </w:r>
      <w:r w:rsidR="009A3E1D">
        <w:rPr>
          <w:color w:val="000000"/>
        </w:rPr>
        <w:t xml:space="preserve">   </w:t>
      </w:r>
      <w:r w:rsidRPr="00DD3373">
        <w:rPr>
          <w:color w:val="000000"/>
        </w:rPr>
        <w:t xml:space="preserve">ma esiste un problema sessuale. Nonostante “confusioni” d’età, Mozart avverte che questo è argomento interessante. Una sessualità che sarà sempre presente, particolarmente nelle </w:t>
      </w:r>
      <w:r w:rsidR="009A3E1D">
        <w:rPr>
          <w:color w:val="000000"/>
        </w:rPr>
        <w:t xml:space="preserve">    </w:t>
      </w:r>
      <w:r w:rsidRPr="00DD3373">
        <w:rPr>
          <w:color w:val="000000"/>
        </w:rPr>
        <w:t xml:space="preserve">opere buffe. </w:t>
      </w:r>
      <w:r w:rsidR="00A14EF1" w:rsidRPr="00DD3373">
        <w:rPr>
          <w:color w:val="000000"/>
        </w:rPr>
        <w:t>L’</w:t>
      </w:r>
      <w:r w:rsidRPr="00DD3373">
        <w:rPr>
          <w:color w:val="000000"/>
        </w:rPr>
        <w:t>amore è per lui inizialmente Amoretto. “</w:t>
      </w:r>
      <w:r w:rsidRPr="00DD3373">
        <w:rPr>
          <w:i/>
          <w:iCs/>
          <w:color w:val="000000"/>
        </w:rPr>
        <w:t>Amoretti, che ascosi qui siete, e volando d’intorno ferite. Ah, vi prego, da me non venite!</w:t>
      </w:r>
      <w:r w:rsidRPr="00DD3373">
        <w:rPr>
          <w:color w:val="000000"/>
        </w:rPr>
        <w:t xml:space="preserve">” </w:t>
      </w:r>
    </w:p>
    <w:p w:rsidR="003F44F7" w:rsidRDefault="0075678D" w:rsidP="00DB26BA">
      <w:pPr>
        <w:pStyle w:val="Corpotesto"/>
        <w:spacing w:before="120" w:after="0" w:line="276" w:lineRule="auto"/>
        <w:jc w:val="left"/>
        <w:rPr>
          <w:color w:val="000000"/>
        </w:rPr>
      </w:pPr>
      <w:r w:rsidRPr="00DD3373">
        <w:rPr>
          <w:color w:val="000000"/>
        </w:rPr>
        <w:t>Che problemi per un ragazzo, genio, ma anc</w:t>
      </w:r>
      <w:r w:rsidR="00652D94">
        <w:rPr>
          <w:color w:val="000000"/>
        </w:rPr>
        <w:t>ò</w:t>
      </w:r>
      <w:r w:rsidRPr="00DD3373">
        <w:rPr>
          <w:color w:val="000000"/>
        </w:rPr>
        <w:t xml:space="preserve">ra troppo giovane fisicamente e </w:t>
      </w:r>
      <w:r w:rsidR="009A3E1D">
        <w:rPr>
          <w:color w:val="000000"/>
        </w:rPr>
        <w:t xml:space="preserve">                                 </w:t>
      </w:r>
      <w:r w:rsidRPr="00DD3373">
        <w:rPr>
          <w:color w:val="000000"/>
        </w:rPr>
        <w:t xml:space="preserve">psicologicamente, per approfondire </w:t>
      </w:r>
      <w:r w:rsidR="00A14EF1" w:rsidRPr="00DD3373">
        <w:rPr>
          <w:color w:val="000000"/>
        </w:rPr>
        <w:t>l’</w:t>
      </w:r>
      <w:r w:rsidRPr="00DD3373">
        <w:rPr>
          <w:color w:val="000000"/>
        </w:rPr>
        <w:t xml:space="preserve">argomento. </w:t>
      </w:r>
      <w:r w:rsidR="00A14EF1" w:rsidRPr="00DD3373">
        <w:rPr>
          <w:color w:val="000000"/>
        </w:rPr>
        <w:t>L’</w:t>
      </w:r>
      <w:r w:rsidRPr="00DD3373">
        <w:rPr>
          <w:color w:val="000000"/>
        </w:rPr>
        <w:t xml:space="preserve">anno successivo, 1771, si rappresenta a </w:t>
      </w:r>
      <w:r w:rsidR="009A3E1D">
        <w:rPr>
          <w:color w:val="000000"/>
        </w:rPr>
        <w:t xml:space="preserve">  </w:t>
      </w:r>
      <w:r w:rsidRPr="00DD3373">
        <w:rPr>
          <w:color w:val="000000"/>
        </w:rPr>
        <w:t xml:space="preserve">Milano “Ascanio in Alba“ e nel 1772 “Lucio Silla“, unica opera che ebbe tiepido successo. </w:t>
      </w:r>
    </w:p>
    <w:p w:rsidR="00C75E3F" w:rsidRDefault="0075678D" w:rsidP="00DB26BA">
      <w:pPr>
        <w:pStyle w:val="Corpotesto"/>
        <w:spacing w:before="120" w:after="0" w:line="276" w:lineRule="auto"/>
        <w:jc w:val="left"/>
        <w:rPr>
          <w:color w:val="000000"/>
        </w:rPr>
      </w:pPr>
      <w:r w:rsidRPr="00DD3373">
        <w:rPr>
          <w:color w:val="000000"/>
        </w:rPr>
        <w:t xml:space="preserve">Forse per concomitanza con rivolte popolari. Mozart anticipa la data del 14 luglio 1789, presa della Bastiglia. Non era opera per quei tempi. </w:t>
      </w:r>
    </w:p>
    <w:p w:rsidR="00B110ED" w:rsidRDefault="0075678D" w:rsidP="00DB26BA">
      <w:pPr>
        <w:pStyle w:val="Corpotesto"/>
        <w:spacing w:before="120" w:after="0" w:line="276" w:lineRule="auto"/>
        <w:jc w:val="left"/>
        <w:rPr>
          <w:color w:val="000000"/>
        </w:rPr>
      </w:pPr>
      <w:r w:rsidRPr="00DD3373">
        <w:rPr>
          <w:color w:val="000000"/>
        </w:rPr>
        <w:t xml:space="preserve">È anche a Firenze, a Roma dove, in Vaticano, Mozart ascolta il “Miserere” di Domenico Allegri, composizione mai eseguita, prima esecuzione. Lo trascrive, a memoria, correggendo un paio d’errori. Dopo un solo ascolto! È quasi come leggere un romanzo e ripeterlo senza errori. </w:t>
      </w:r>
      <w:r w:rsidR="009A3E1D">
        <w:rPr>
          <w:color w:val="000000"/>
        </w:rPr>
        <w:t xml:space="preserve">     </w:t>
      </w:r>
      <w:r w:rsidRPr="00DD3373">
        <w:rPr>
          <w:color w:val="000000"/>
        </w:rPr>
        <w:t xml:space="preserve">Povero buon Allegri, in quel momento vorrebbe un cognome diverso. Da Papa Clemente XIV, Mozart riceve lo “Sperone d’oro”, di prima classe. </w:t>
      </w:r>
    </w:p>
    <w:p w:rsidR="00126D2E" w:rsidRPr="00DD3373" w:rsidRDefault="0075678D" w:rsidP="00DB26BA">
      <w:pPr>
        <w:pStyle w:val="Corpotesto"/>
        <w:spacing w:before="120" w:after="0" w:line="276" w:lineRule="auto"/>
        <w:jc w:val="left"/>
        <w:rPr>
          <w:color w:val="000000"/>
        </w:rPr>
      </w:pPr>
      <w:r w:rsidRPr="00DD3373">
        <w:rPr>
          <w:color w:val="000000"/>
        </w:rPr>
        <w:t xml:space="preserve">Una frase presa dalle sue lettere alla famiglia, dà un’idea di ciò che sarà il suo destino </w:t>
      </w:r>
      <w:r w:rsidR="009A3E1D">
        <w:rPr>
          <w:color w:val="000000"/>
        </w:rPr>
        <w:t xml:space="preserve">      </w:t>
      </w:r>
      <w:r w:rsidRPr="00DD3373">
        <w:rPr>
          <w:color w:val="000000"/>
        </w:rPr>
        <w:t>f</w:t>
      </w:r>
      <w:r w:rsidRPr="00DD3373">
        <w:rPr>
          <w:color w:val="000000"/>
        </w:rPr>
        <w:t>i</w:t>
      </w:r>
      <w:r w:rsidRPr="00DD3373">
        <w:rPr>
          <w:color w:val="000000"/>
        </w:rPr>
        <w:t xml:space="preserve">nanziario: </w:t>
      </w:r>
      <w:r w:rsidRPr="00DD3373">
        <w:rPr>
          <w:i/>
          <w:iCs/>
          <w:color w:val="000000"/>
        </w:rPr>
        <w:t>“La Regina vuole ascoltarmi martedì, ma non ci caverò molto.”</w:t>
      </w:r>
      <w:r w:rsidRPr="00DD3373">
        <w:rPr>
          <w:color w:val="000000"/>
        </w:rPr>
        <w:t xml:space="preserve"> </w:t>
      </w:r>
    </w:p>
    <w:p w:rsidR="004B463E" w:rsidRPr="00DD3373" w:rsidRDefault="0075678D" w:rsidP="00DB26BA">
      <w:pPr>
        <w:pStyle w:val="Corpotesto"/>
        <w:spacing w:before="120" w:after="0" w:line="276" w:lineRule="auto"/>
        <w:jc w:val="left"/>
        <w:rPr>
          <w:color w:val="000000"/>
        </w:rPr>
      </w:pPr>
      <w:r w:rsidRPr="00DD3373">
        <w:rPr>
          <w:color w:val="000000"/>
        </w:rPr>
        <w:t xml:space="preserve">Era Maria Teresa, imperatrice d’Austria, che probabilmente vide una specie di fenomenale bambino, padrone del suono, con tanto di parrucchino. Ma non vide il genio. Una scatoletta di dolci, che per la verità a Mozart erano sempre piaciuti, e… via. A tirarne fuori soldini, sono </w:t>
      </w:r>
      <w:r w:rsidR="009A3E1D">
        <w:rPr>
          <w:color w:val="000000"/>
        </w:rPr>
        <w:t xml:space="preserve">    </w:t>
      </w:r>
      <w:r w:rsidRPr="00DD3373">
        <w:rPr>
          <w:color w:val="000000"/>
        </w:rPr>
        <w:t>anc</w:t>
      </w:r>
      <w:r w:rsidR="00652D94">
        <w:rPr>
          <w:color w:val="000000"/>
        </w:rPr>
        <w:t>ò</w:t>
      </w:r>
      <w:r w:rsidRPr="00DD3373">
        <w:rPr>
          <w:color w:val="000000"/>
        </w:rPr>
        <w:t xml:space="preserve">ra oggi i pasticcieri di Salisburgo vendendo i cioccolatini che, si dice, piacessero a Mozart. Mi sono dilungato in questa sua attività giovanile, per due ragioni; la prima per ulteriormente </w:t>
      </w:r>
      <w:r w:rsidR="009A3E1D">
        <w:rPr>
          <w:color w:val="000000"/>
        </w:rPr>
        <w:t xml:space="preserve">  </w:t>
      </w:r>
      <w:r w:rsidRPr="00DD3373">
        <w:rPr>
          <w:color w:val="000000"/>
        </w:rPr>
        <w:t xml:space="preserve">rilevare </w:t>
      </w:r>
      <w:r w:rsidR="009B57A6" w:rsidRPr="00DD3373">
        <w:rPr>
          <w:color w:val="000000"/>
        </w:rPr>
        <w:t>l</w:t>
      </w:r>
      <w:r w:rsidR="00A14EF1" w:rsidRPr="00DD3373">
        <w:rPr>
          <w:color w:val="000000"/>
        </w:rPr>
        <w:t>’</w:t>
      </w:r>
      <w:r w:rsidRPr="00DD3373">
        <w:rPr>
          <w:color w:val="000000"/>
        </w:rPr>
        <w:t xml:space="preserve">enorme genialità del compositore, la seconda per puntualizzare che nonostante il suo continuo stressante girovagare, Mozart osserva tutti i modelli di quel tempo, per reinventarli, </w:t>
      </w:r>
      <w:r w:rsidR="009A3E1D">
        <w:rPr>
          <w:color w:val="000000"/>
        </w:rPr>
        <w:t xml:space="preserve"> </w:t>
      </w:r>
      <w:r w:rsidRPr="00DD3373">
        <w:rPr>
          <w:color w:val="000000"/>
        </w:rPr>
        <w:t xml:space="preserve">migliorarli sul piano creativo. È come se questi modelli iniziassero da Mozart, senza lasciar </w:t>
      </w:r>
      <w:r w:rsidR="009A3E1D">
        <w:rPr>
          <w:color w:val="000000"/>
        </w:rPr>
        <w:t xml:space="preserve">  </w:t>
      </w:r>
      <w:r w:rsidRPr="00DD3373">
        <w:rPr>
          <w:color w:val="000000"/>
        </w:rPr>
        <w:t xml:space="preserve">trasparire </w:t>
      </w:r>
      <w:r w:rsidR="009B57A6" w:rsidRPr="00DD3373">
        <w:rPr>
          <w:color w:val="000000"/>
        </w:rPr>
        <w:t>l</w:t>
      </w:r>
      <w:r w:rsidR="00A14EF1" w:rsidRPr="00DD3373">
        <w:rPr>
          <w:color w:val="000000"/>
        </w:rPr>
        <w:t>’</w:t>
      </w:r>
      <w:r w:rsidRPr="00DD3373">
        <w:rPr>
          <w:color w:val="000000"/>
        </w:rPr>
        <w:t>assimilazione di Mozart. Perfeziona lo stile galante e sentimentale, i modelli seri e buffi del</w:t>
      </w:r>
      <w:r w:rsidR="00A14EF1" w:rsidRPr="00DD3373">
        <w:rPr>
          <w:color w:val="000000"/>
        </w:rPr>
        <w:t>l’</w:t>
      </w:r>
      <w:r w:rsidRPr="00DD3373">
        <w:rPr>
          <w:color w:val="000000"/>
        </w:rPr>
        <w:t>opera italiana, i cori e i recitativi alla Gluck, il concerto al</w:t>
      </w:r>
      <w:r w:rsidR="00A14EF1" w:rsidRPr="00DD3373">
        <w:rPr>
          <w:color w:val="000000"/>
        </w:rPr>
        <w:t>l’</w:t>
      </w:r>
      <w:r w:rsidRPr="00DD3373">
        <w:rPr>
          <w:color w:val="000000"/>
        </w:rPr>
        <w:t xml:space="preserve">italiana, la comicità del Singspiel. </w:t>
      </w:r>
    </w:p>
    <w:p w:rsidR="005521F0" w:rsidRPr="00DD3373" w:rsidRDefault="0075678D" w:rsidP="00DB26BA">
      <w:pPr>
        <w:pStyle w:val="Corpotesto"/>
        <w:spacing w:before="120" w:after="0" w:line="276" w:lineRule="auto"/>
        <w:jc w:val="left"/>
        <w:rPr>
          <w:color w:val="000000"/>
        </w:rPr>
      </w:pPr>
      <w:r w:rsidRPr="00DD3373">
        <w:rPr>
          <w:color w:val="000000"/>
        </w:rPr>
        <w:t xml:space="preserve">Mozart si dimette dalla carica che occupava presso </w:t>
      </w:r>
      <w:r w:rsidR="00A14EF1" w:rsidRPr="00DD3373">
        <w:rPr>
          <w:color w:val="000000"/>
        </w:rPr>
        <w:t>l’</w:t>
      </w:r>
      <w:r w:rsidRPr="00DD3373">
        <w:rPr>
          <w:color w:val="000000"/>
        </w:rPr>
        <w:t xml:space="preserve">Arcivescovado di Salisburgo, è stanco </w:t>
      </w:r>
      <w:r w:rsidR="009A3E1D">
        <w:rPr>
          <w:color w:val="000000"/>
        </w:rPr>
        <w:t xml:space="preserve">   </w:t>
      </w:r>
      <w:r w:rsidRPr="00DD3373">
        <w:rPr>
          <w:color w:val="000000"/>
        </w:rPr>
        <w:t xml:space="preserve">dei litigi con il principe arcivescovo Colloredo. Per troppo tempo il genio aveva accettato ogni angheria, ad oltranza, addirittura non gli era corrisposto neppure lo stipendio. </w:t>
      </w:r>
    </w:p>
    <w:p w:rsidR="001C6E32" w:rsidRPr="00DD3373" w:rsidRDefault="0075678D" w:rsidP="00DB26BA">
      <w:pPr>
        <w:pStyle w:val="Corpotesto"/>
        <w:spacing w:before="120" w:after="0" w:line="276" w:lineRule="auto"/>
        <w:jc w:val="left"/>
        <w:rPr>
          <w:color w:val="000000"/>
        </w:rPr>
      </w:pPr>
      <w:r w:rsidRPr="00DD3373">
        <w:rPr>
          <w:color w:val="000000"/>
        </w:rPr>
        <w:t xml:space="preserve">Mozart era piccolo di statura, Colloredo odiava e sfotteva le persone piccole. Dopo una </w:t>
      </w:r>
      <w:r w:rsidR="009A3E1D">
        <w:rPr>
          <w:color w:val="000000"/>
        </w:rPr>
        <w:t xml:space="preserve">       </w:t>
      </w:r>
      <w:r w:rsidRPr="00DD3373">
        <w:rPr>
          <w:color w:val="000000"/>
        </w:rPr>
        <w:t>nervosa risposta di Mozart, il Colloredo lo farà cacciare a pedate da un cortigiano, chiamandolo “</w:t>
      </w:r>
      <w:r w:rsidR="0043479B" w:rsidRPr="00DD3373">
        <w:rPr>
          <w:i/>
          <w:iCs/>
          <w:color w:val="000000"/>
        </w:rPr>
        <w:t>P</w:t>
      </w:r>
      <w:r w:rsidRPr="00DD3373">
        <w:rPr>
          <w:i/>
          <w:iCs/>
          <w:color w:val="000000"/>
        </w:rPr>
        <w:t>azzo e canaglia</w:t>
      </w:r>
      <w:r w:rsidRPr="00DD3373">
        <w:rPr>
          <w:color w:val="000000"/>
        </w:rPr>
        <w:t xml:space="preserve">”. Lo scherzo più atroce, il nobile prelato, lo fece in una momentanea assenza di Mozart. Scrisse una lettera facendogli intendere che, forse, avrebbe potuto ottenere il posto di Maestro di Cappella. Mozart, felice, speranzoso, torna velocemente. </w:t>
      </w:r>
    </w:p>
    <w:p w:rsidR="004B463E" w:rsidRPr="00DD3373" w:rsidRDefault="0075678D" w:rsidP="00DB26BA">
      <w:pPr>
        <w:pStyle w:val="Corpotesto"/>
        <w:spacing w:before="120" w:after="0" w:line="276" w:lineRule="auto"/>
        <w:jc w:val="left"/>
        <w:rPr>
          <w:color w:val="000000"/>
        </w:rPr>
      </w:pPr>
      <w:r w:rsidRPr="00DD3373">
        <w:rPr>
          <w:color w:val="000000"/>
        </w:rPr>
        <w:lastRenderedPageBreak/>
        <w:t>Si presenta al Colloredo, questi gli dice di aspettare, un attimo e sarà da lui, nel frattempo, per chiarire le posizioni sociali: “</w:t>
      </w:r>
      <w:r w:rsidRPr="00DD3373">
        <w:rPr>
          <w:i/>
          <w:iCs/>
          <w:color w:val="000000"/>
        </w:rPr>
        <w:t>Vai a mangiare un boccone con la servitù</w:t>
      </w:r>
      <w:r w:rsidRPr="00DD3373">
        <w:rPr>
          <w:color w:val="000000"/>
        </w:rPr>
        <w:t xml:space="preserve">”. Il genio e la bestia. </w:t>
      </w:r>
      <w:r w:rsidR="009A3E1D">
        <w:rPr>
          <w:color w:val="000000"/>
        </w:rPr>
        <w:t xml:space="preserve">    </w:t>
      </w:r>
      <w:r w:rsidRPr="00DD3373">
        <w:rPr>
          <w:color w:val="000000"/>
        </w:rPr>
        <w:t>Attesa prolungata, ansia. Mozart chiede del Colloredo, gioconda risposta: “</w:t>
      </w:r>
      <w:r w:rsidRPr="00DD3373">
        <w:rPr>
          <w:i/>
          <w:iCs/>
          <w:color w:val="000000"/>
        </w:rPr>
        <w:t>Non è più qui</w:t>
      </w:r>
      <w:r w:rsidRPr="00DD3373">
        <w:rPr>
          <w:color w:val="000000"/>
        </w:rPr>
        <w:t xml:space="preserve">”. </w:t>
      </w:r>
      <w:r w:rsidR="009A3E1D">
        <w:rPr>
          <w:color w:val="000000"/>
        </w:rPr>
        <w:t xml:space="preserve">  </w:t>
      </w:r>
      <w:r w:rsidRPr="00DD3373">
        <w:rPr>
          <w:color w:val="000000"/>
        </w:rPr>
        <w:t xml:space="preserve">Siamo nel 1777. Come detto, Mozart lascia </w:t>
      </w:r>
      <w:r w:rsidR="00A14EF1" w:rsidRPr="00DD3373">
        <w:rPr>
          <w:color w:val="000000"/>
        </w:rPr>
        <w:t>l’</w:t>
      </w:r>
      <w:r w:rsidRPr="00DD3373">
        <w:rPr>
          <w:color w:val="000000"/>
        </w:rPr>
        <w:t xml:space="preserve">arcivescovado. Colloredo insulta definitivamente Mozart: </w:t>
      </w:r>
      <w:r w:rsidRPr="00DD3373">
        <w:rPr>
          <w:i/>
          <w:iCs/>
          <w:color w:val="000000"/>
        </w:rPr>
        <w:t>mascalzone presuntuoso</w:t>
      </w:r>
      <w:r w:rsidRPr="00DD3373">
        <w:rPr>
          <w:color w:val="000000"/>
        </w:rPr>
        <w:t xml:space="preserve">. Mozart gli ribatte, con ragione: </w:t>
      </w:r>
      <w:r w:rsidRPr="00DD3373">
        <w:rPr>
          <w:i/>
          <w:iCs/>
          <w:color w:val="000000"/>
        </w:rPr>
        <w:t xml:space="preserve">ecclesiastico pieno di </w:t>
      </w:r>
      <w:r w:rsidR="009A3E1D">
        <w:rPr>
          <w:i/>
          <w:iCs/>
          <w:color w:val="000000"/>
        </w:rPr>
        <w:t xml:space="preserve">        </w:t>
      </w:r>
      <w:r w:rsidRPr="00DD3373">
        <w:rPr>
          <w:i/>
          <w:iCs/>
          <w:color w:val="000000"/>
        </w:rPr>
        <w:t>superbia</w:t>
      </w:r>
      <w:r w:rsidRPr="00DD3373">
        <w:rPr>
          <w:color w:val="000000"/>
        </w:rPr>
        <w:t xml:space="preserve">. A parte </w:t>
      </w:r>
      <w:r w:rsidR="00A14EF1" w:rsidRPr="00DD3373">
        <w:rPr>
          <w:color w:val="000000"/>
        </w:rPr>
        <w:t>l’</w:t>
      </w:r>
      <w:r w:rsidRPr="00DD3373">
        <w:rPr>
          <w:color w:val="000000"/>
        </w:rPr>
        <w:t>antipatia, motivata, Mozart vuole essere finalmente libero.</w:t>
      </w:r>
      <w:r w:rsidR="005F2963">
        <w:rPr>
          <w:color w:val="000000"/>
        </w:rPr>
        <w:t xml:space="preserve"> La soluzione </w:t>
      </w:r>
      <w:r w:rsidR="00287BBE">
        <w:rPr>
          <w:color w:val="000000"/>
        </w:rPr>
        <w:t xml:space="preserve">   </w:t>
      </w:r>
      <w:r w:rsidR="005F2963">
        <w:rPr>
          <w:color w:val="000000"/>
        </w:rPr>
        <w:t>era-</w:t>
      </w:r>
      <w:r w:rsidR="009A3E1D">
        <w:rPr>
          <w:color w:val="000000"/>
        </w:rPr>
        <w:t xml:space="preserve"> </w:t>
      </w:r>
      <w:r w:rsidR="005F2963">
        <w:rPr>
          <w:color w:val="000000"/>
        </w:rPr>
        <w:t>e non solo per Lui-: “</w:t>
      </w:r>
      <w:r w:rsidR="005F2963" w:rsidRPr="005F2963">
        <w:rPr>
          <w:i/>
          <w:color w:val="000000"/>
        </w:rPr>
        <w:t>Decidetevi a non servire più e sarete liberi</w:t>
      </w:r>
      <w:r w:rsidR="005F2963">
        <w:rPr>
          <w:color w:val="000000"/>
        </w:rPr>
        <w:t>”.</w:t>
      </w:r>
    </w:p>
    <w:p w:rsidR="003F44F7" w:rsidRDefault="0075678D" w:rsidP="00DB26BA">
      <w:pPr>
        <w:pStyle w:val="Corpotesto"/>
        <w:spacing w:before="120" w:after="0" w:line="276" w:lineRule="auto"/>
        <w:jc w:val="left"/>
        <w:rPr>
          <w:color w:val="000000"/>
        </w:rPr>
      </w:pPr>
      <w:r w:rsidRPr="00DD3373">
        <w:rPr>
          <w:color w:val="000000"/>
        </w:rPr>
        <w:t>Abbandonerà Salisburgo, e, senza nessun contratto, inaudito gesto per quel periodo, se n’andrà nel 1781, al</w:t>
      </w:r>
      <w:r w:rsidR="00A14EF1" w:rsidRPr="00DD3373">
        <w:rPr>
          <w:color w:val="000000"/>
        </w:rPr>
        <w:t>l’</w:t>
      </w:r>
      <w:r w:rsidRPr="00DD3373">
        <w:rPr>
          <w:color w:val="000000"/>
        </w:rPr>
        <w:t>età di 2</w:t>
      </w:r>
      <w:r w:rsidR="00BF12D9" w:rsidRPr="00DD3373">
        <w:rPr>
          <w:color w:val="000000"/>
        </w:rPr>
        <w:t>5</w:t>
      </w:r>
      <w:r w:rsidRPr="00DD3373">
        <w:rPr>
          <w:color w:val="000000"/>
        </w:rPr>
        <w:t xml:space="preserve"> anni</w:t>
      </w:r>
      <w:r w:rsidR="0097783C" w:rsidRPr="00DD3373">
        <w:rPr>
          <w:color w:val="000000"/>
        </w:rPr>
        <w:t xml:space="preserve">, a </w:t>
      </w:r>
      <w:r w:rsidRPr="00DD3373">
        <w:rPr>
          <w:color w:val="000000"/>
        </w:rPr>
        <w:t xml:space="preserve">Vienna. Ultimo decennio della sua vita. Qui compone, </w:t>
      </w:r>
      <w:r w:rsidR="00287BBE">
        <w:rPr>
          <w:color w:val="000000"/>
        </w:rPr>
        <w:t xml:space="preserve"> </w:t>
      </w:r>
      <w:r w:rsidRPr="00DD3373">
        <w:rPr>
          <w:color w:val="000000"/>
        </w:rPr>
        <w:t xml:space="preserve">non certamente ripensando al Colloredo, che saltuariamente definirà: “Lo zoticone”, una terza Messa, un Te Deum, il mottetto Ave Verum e in fin di vita il Requiem! Ogni dubbio sulla sua </w:t>
      </w:r>
      <w:r w:rsidR="00287BBE">
        <w:rPr>
          <w:color w:val="000000"/>
        </w:rPr>
        <w:t xml:space="preserve">   </w:t>
      </w:r>
      <w:r w:rsidRPr="00DD3373">
        <w:rPr>
          <w:color w:val="000000"/>
        </w:rPr>
        <w:t>religiosità scompare. In total</w:t>
      </w:r>
      <w:r w:rsidR="00F36CFE">
        <w:rPr>
          <w:color w:val="000000"/>
        </w:rPr>
        <w:t xml:space="preserve">e é </w:t>
      </w:r>
      <w:r w:rsidRPr="00DD3373">
        <w:rPr>
          <w:color w:val="000000"/>
        </w:rPr>
        <w:t xml:space="preserve"> alla quindicesima sinfonia, (anche se un paio sono andate </w:t>
      </w:r>
      <w:r w:rsidR="00287BBE">
        <w:rPr>
          <w:color w:val="000000"/>
        </w:rPr>
        <w:t xml:space="preserve"> </w:t>
      </w:r>
      <w:r w:rsidRPr="00DD3373">
        <w:rPr>
          <w:color w:val="000000"/>
        </w:rPr>
        <w:t xml:space="preserve">perdute); tre danze per orchestra; é alla sedicesima sonata per violino. </w:t>
      </w:r>
    </w:p>
    <w:p w:rsidR="0075678D" w:rsidRPr="00DD3373" w:rsidRDefault="0075678D" w:rsidP="00DB26BA">
      <w:pPr>
        <w:pStyle w:val="Corpotesto"/>
        <w:spacing w:before="120" w:after="0" w:line="276" w:lineRule="auto"/>
        <w:jc w:val="left"/>
        <w:rPr>
          <w:color w:val="000000"/>
        </w:rPr>
      </w:pPr>
      <w:r w:rsidRPr="00DD3373">
        <w:rPr>
          <w:color w:val="000000"/>
        </w:rPr>
        <w:t>La maturità musicale (é un modo di dire!) di Mozart arriva verso i 17-20 anni, ma esplode nel decennio Viennese, quando Mozart, non più asservito alle musiche di circostanza, potrà ded</w:t>
      </w:r>
      <w:r w:rsidRPr="00DD3373">
        <w:rPr>
          <w:color w:val="000000"/>
        </w:rPr>
        <w:t>i</w:t>
      </w:r>
      <w:r w:rsidRPr="00DD3373">
        <w:rPr>
          <w:color w:val="000000"/>
        </w:rPr>
        <w:t>carsi al</w:t>
      </w:r>
      <w:r w:rsidR="00A14EF1" w:rsidRPr="00DD3373">
        <w:rPr>
          <w:color w:val="000000"/>
        </w:rPr>
        <w:t>l’</w:t>
      </w:r>
      <w:r w:rsidRPr="00DD3373">
        <w:rPr>
          <w:color w:val="000000"/>
        </w:rPr>
        <w:t xml:space="preserve">approfondimento delle forme sinfoniche e migliorare stilisticamente la forma sonata. </w:t>
      </w:r>
      <w:r w:rsidR="00287BBE">
        <w:rPr>
          <w:color w:val="000000"/>
        </w:rPr>
        <w:t xml:space="preserve">  </w:t>
      </w:r>
      <w:r w:rsidRPr="00DD3373">
        <w:rPr>
          <w:color w:val="000000"/>
        </w:rPr>
        <w:t xml:space="preserve">Re Mida della Musica, tutto ciò cui mette mano é portato a livelli musicali assoluti. In ogni tipo </w:t>
      </w:r>
      <w:r w:rsidR="00287BBE">
        <w:rPr>
          <w:color w:val="000000"/>
        </w:rPr>
        <w:t xml:space="preserve"> </w:t>
      </w:r>
      <w:r w:rsidRPr="00DD3373">
        <w:rPr>
          <w:color w:val="000000"/>
        </w:rPr>
        <w:t xml:space="preserve">di musica. Per rendere maggiormente comprensibile il concetto: Beethoven, farà una sola </w:t>
      </w:r>
      <w:r w:rsidR="00287BBE">
        <w:rPr>
          <w:color w:val="000000"/>
        </w:rPr>
        <w:t xml:space="preserve">   </w:t>
      </w:r>
      <w:r w:rsidRPr="00DD3373">
        <w:rPr>
          <w:color w:val="000000"/>
        </w:rPr>
        <w:t xml:space="preserve">opera, “Fidelio”, valida musicalmente, ma </w:t>
      </w:r>
      <w:r w:rsidRPr="00DD3373">
        <w:rPr>
          <w:i/>
          <w:iCs/>
          <w:color w:val="000000"/>
        </w:rPr>
        <w:t>poco</w:t>
      </w:r>
      <w:r w:rsidRPr="00DD3373">
        <w:rPr>
          <w:color w:val="000000"/>
        </w:rPr>
        <w:t xml:space="preserve"> opera, Verdi, non comporrà nessuna sinfonia, anche se la Messa da requiem fa pensare! Mozart è “</w:t>
      </w:r>
      <w:r w:rsidRPr="00DD3373">
        <w:rPr>
          <w:i/>
          <w:iCs/>
          <w:color w:val="000000"/>
        </w:rPr>
        <w:t>senza limiti</w:t>
      </w:r>
      <w:r w:rsidRPr="00DD3373">
        <w:rPr>
          <w:color w:val="000000"/>
        </w:rPr>
        <w:t xml:space="preserve">”. </w:t>
      </w:r>
    </w:p>
    <w:p w:rsidR="002D3BD3" w:rsidRDefault="0075678D" w:rsidP="00DB26BA">
      <w:pPr>
        <w:pStyle w:val="Corpotesto"/>
        <w:spacing w:before="120" w:after="0" w:line="276" w:lineRule="auto"/>
        <w:jc w:val="left"/>
        <w:rPr>
          <w:color w:val="000000"/>
        </w:rPr>
      </w:pPr>
      <w:r w:rsidRPr="00DD3373">
        <w:rPr>
          <w:color w:val="000000"/>
        </w:rPr>
        <w:t xml:space="preserve">Nel 1781, a 25 anni d’età, coadiuvato dalla formidabile orchestra di Monaco, mette in scena “Idomeneo, Re di Creta”, successo, felicità, si guarda con ammirazione al compositore. </w:t>
      </w:r>
      <w:r w:rsidR="00287BBE">
        <w:rPr>
          <w:color w:val="000000"/>
        </w:rPr>
        <w:t xml:space="preserve">           </w:t>
      </w:r>
      <w:r w:rsidRPr="00DD3373">
        <w:rPr>
          <w:color w:val="000000"/>
        </w:rPr>
        <w:t xml:space="preserve">Compone iI singspiel “Il ratto dal serraglio”- Vienna 16 luglio 1782, prima opera in lingua </w:t>
      </w:r>
      <w:r w:rsidR="00287BBE">
        <w:rPr>
          <w:color w:val="000000"/>
        </w:rPr>
        <w:t xml:space="preserve">           </w:t>
      </w:r>
      <w:r w:rsidRPr="00DD3373">
        <w:rPr>
          <w:color w:val="000000"/>
        </w:rPr>
        <w:t xml:space="preserve">tedesca e prima opera del “Libero professionista”. Entusiasmo alla prima esecuzione, cui era presente anche il Sovrano. </w:t>
      </w:r>
      <w:r w:rsidR="00A14EF1" w:rsidRPr="00DD3373">
        <w:rPr>
          <w:color w:val="000000"/>
        </w:rPr>
        <w:t>L’</w:t>
      </w:r>
      <w:r w:rsidRPr="00DD3373">
        <w:rPr>
          <w:color w:val="000000"/>
        </w:rPr>
        <w:t xml:space="preserve">Imperatore Giuseppe II, era sostenitore del singspiel, riteneva </w:t>
      </w:r>
      <w:r w:rsidR="00287BBE">
        <w:rPr>
          <w:color w:val="000000"/>
        </w:rPr>
        <w:t xml:space="preserve">      </w:t>
      </w:r>
      <w:r w:rsidRPr="00DD3373">
        <w:rPr>
          <w:color w:val="000000"/>
        </w:rPr>
        <w:t xml:space="preserve">didatticamente necessario che in una città multietnica come Vienna, si parlasse un “buon” </w:t>
      </w:r>
      <w:r w:rsidR="00287BBE">
        <w:rPr>
          <w:color w:val="000000"/>
        </w:rPr>
        <w:t xml:space="preserve">       </w:t>
      </w:r>
      <w:r w:rsidRPr="00DD3373">
        <w:rPr>
          <w:color w:val="000000"/>
        </w:rPr>
        <w:t>tedesco. Al</w:t>
      </w:r>
      <w:r w:rsidR="00A14EF1" w:rsidRPr="00DD3373">
        <w:rPr>
          <w:color w:val="000000"/>
        </w:rPr>
        <w:t>l’</w:t>
      </w:r>
      <w:r w:rsidRPr="00DD3373">
        <w:rPr>
          <w:color w:val="000000"/>
        </w:rPr>
        <w:t xml:space="preserve">opera, Mozart, lavorò per circa un anno. Un dubbio sorge spontaneo, non era sua abitudine. Voleva </w:t>
      </w:r>
      <w:r w:rsidR="00A14EF1" w:rsidRPr="00DD3373">
        <w:rPr>
          <w:color w:val="000000"/>
        </w:rPr>
        <w:t>l’</w:t>
      </w:r>
      <w:r w:rsidRPr="00DD3373">
        <w:rPr>
          <w:color w:val="000000"/>
        </w:rPr>
        <w:t>attenzione del</w:t>
      </w:r>
      <w:r w:rsidR="00A14EF1" w:rsidRPr="00DD3373">
        <w:rPr>
          <w:color w:val="000000"/>
        </w:rPr>
        <w:t>l’</w:t>
      </w:r>
      <w:r w:rsidRPr="00DD3373">
        <w:rPr>
          <w:color w:val="000000"/>
        </w:rPr>
        <w:t>Imperatore? Inoltre, sul manoscritto sono molte le correzioni, per lui cosa impensabile. Momentanea stanchezza? È anche da tener presente che durante la stesura del</w:t>
      </w:r>
      <w:r w:rsidR="00A14EF1" w:rsidRPr="00DD3373">
        <w:rPr>
          <w:color w:val="000000"/>
        </w:rPr>
        <w:t>l’</w:t>
      </w:r>
      <w:r w:rsidRPr="00DD3373">
        <w:rPr>
          <w:color w:val="000000"/>
        </w:rPr>
        <w:t xml:space="preserve">opera sposò la tranquilla Costanza Weber. </w:t>
      </w:r>
    </w:p>
    <w:p w:rsidR="00FD5BC9" w:rsidRDefault="0075678D" w:rsidP="00DB26BA">
      <w:pPr>
        <w:pStyle w:val="Corpotesto"/>
        <w:spacing w:before="120" w:after="0" w:line="276" w:lineRule="auto"/>
        <w:jc w:val="left"/>
        <w:rPr>
          <w:color w:val="000000"/>
        </w:rPr>
      </w:pPr>
      <w:r w:rsidRPr="00DD3373">
        <w:rPr>
          <w:color w:val="000000"/>
        </w:rPr>
        <w:t xml:space="preserve">Nasceranno cinque figli. Non a caso Mozart è </w:t>
      </w:r>
      <w:r w:rsidR="00126D2E" w:rsidRPr="00DD3373">
        <w:rPr>
          <w:color w:val="000000"/>
        </w:rPr>
        <w:t>l’</w:t>
      </w:r>
      <w:r w:rsidRPr="00DD3373">
        <w:rPr>
          <w:color w:val="000000"/>
        </w:rPr>
        <w:t xml:space="preserve">artefice del “Chiaroscuro” musicale, dei forti </w:t>
      </w:r>
      <w:r w:rsidR="00287BBE">
        <w:rPr>
          <w:color w:val="000000"/>
        </w:rPr>
        <w:t xml:space="preserve"> </w:t>
      </w:r>
      <w:r w:rsidRPr="00DD3373">
        <w:rPr>
          <w:color w:val="000000"/>
        </w:rPr>
        <w:t>contrasti. Il “meglio“ della sua produzione: Le sei grandi sinfonie, in totale 52. Le 23 sonate per pianoforte e i 24 (altri sono dubbi) concerti per Pianoforte e orchestra.</w:t>
      </w:r>
      <w:r w:rsidR="005A70AF" w:rsidRPr="00DD3373">
        <w:rPr>
          <w:color w:val="000000"/>
        </w:rPr>
        <w:t xml:space="preserve"> </w:t>
      </w:r>
    </w:p>
    <w:p w:rsidR="004E6AD3" w:rsidRDefault="0075678D" w:rsidP="00DB26BA">
      <w:pPr>
        <w:pStyle w:val="Corpotesto"/>
        <w:spacing w:before="120" w:after="0" w:line="276" w:lineRule="auto"/>
        <w:jc w:val="left"/>
        <w:rPr>
          <w:color w:val="000000"/>
        </w:rPr>
      </w:pPr>
      <w:r w:rsidRPr="00DD3373">
        <w:rPr>
          <w:color w:val="000000"/>
        </w:rPr>
        <w:t xml:space="preserve">Soffermiamoci un attimo sulle </w:t>
      </w:r>
      <w:r w:rsidR="002D3BD3">
        <w:rPr>
          <w:color w:val="000000"/>
        </w:rPr>
        <w:t>S</w:t>
      </w:r>
      <w:r w:rsidRPr="00DD3373">
        <w:rPr>
          <w:color w:val="000000"/>
        </w:rPr>
        <w:t xml:space="preserve">onate, non per dissertare sulla loro bellezza, ma per osservare che delle 23 sonate, (quelle stampate sono di norma 19, comprendendo la </w:t>
      </w:r>
      <w:r w:rsidR="00287BBE">
        <w:rPr>
          <w:color w:val="000000"/>
        </w:rPr>
        <w:t>S</w:t>
      </w:r>
      <w:r w:rsidRPr="00DD3373">
        <w:rPr>
          <w:color w:val="000000"/>
        </w:rPr>
        <w:t xml:space="preserve">onata K.457 </w:t>
      </w:r>
      <w:r w:rsidR="00287BBE">
        <w:rPr>
          <w:color w:val="000000"/>
        </w:rPr>
        <w:t xml:space="preserve">     </w:t>
      </w:r>
      <w:r w:rsidRPr="00DD3373">
        <w:rPr>
          <w:color w:val="000000"/>
        </w:rPr>
        <w:t xml:space="preserve">preceduta dalla Fantasia) quattro sono in do maggiore, quattro in fa maggiore, per tre volte </w:t>
      </w:r>
      <w:r w:rsidR="00287BBE">
        <w:rPr>
          <w:color w:val="000000"/>
        </w:rPr>
        <w:t xml:space="preserve">  </w:t>
      </w:r>
      <w:r w:rsidRPr="00DD3373">
        <w:rPr>
          <w:color w:val="000000"/>
        </w:rPr>
        <w:t xml:space="preserve">abbiamo il re maggiore. Due nel modo minore, la K.547 in Do minore, e la sonata K.310 in </w:t>
      </w:r>
      <w:r w:rsidR="00287BBE">
        <w:rPr>
          <w:color w:val="000000"/>
        </w:rPr>
        <w:t xml:space="preserve">     </w:t>
      </w:r>
      <w:r w:rsidRPr="00DD3373">
        <w:rPr>
          <w:color w:val="000000"/>
        </w:rPr>
        <w:t xml:space="preserve">La minore. </w:t>
      </w:r>
    </w:p>
    <w:p w:rsidR="0075678D" w:rsidRPr="00DD3373" w:rsidRDefault="0075678D" w:rsidP="00DB26BA">
      <w:pPr>
        <w:pStyle w:val="Corpotesto"/>
        <w:spacing w:before="120" w:after="0" w:line="276" w:lineRule="auto"/>
        <w:jc w:val="left"/>
        <w:rPr>
          <w:color w:val="000000"/>
        </w:rPr>
      </w:pPr>
      <w:r w:rsidRPr="00DD3373">
        <w:rPr>
          <w:color w:val="000000"/>
        </w:rPr>
        <w:t xml:space="preserve">Anche nei 24 concerti per pianoforte e orchestra, non si superano mai le tre alterazioni in </w:t>
      </w:r>
      <w:r w:rsidR="00287BBE">
        <w:rPr>
          <w:color w:val="000000"/>
        </w:rPr>
        <w:t xml:space="preserve">   </w:t>
      </w:r>
      <w:r w:rsidRPr="00DD3373">
        <w:rPr>
          <w:color w:val="000000"/>
        </w:rPr>
        <w:t xml:space="preserve">chiave, cinque sono in Si bemolle maggiore, quattro in Do maggiore e Re maggiore. Due nel modo minore, K. 466 in Re minore e K 491 in Do minore. Dubbi, difficile comprendere. </w:t>
      </w:r>
      <w:r w:rsidR="00287BBE">
        <w:rPr>
          <w:color w:val="000000"/>
        </w:rPr>
        <w:t xml:space="preserve">              </w:t>
      </w:r>
      <w:r w:rsidRPr="00DD3373">
        <w:rPr>
          <w:color w:val="000000"/>
        </w:rPr>
        <w:t xml:space="preserve">Desiderava facilitare la vita ai musicisti? Aveva </w:t>
      </w:r>
      <w:r w:rsidR="00A14EF1" w:rsidRPr="00DD3373">
        <w:rPr>
          <w:color w:val="000000"/>
        </w:rPr>
        <w:t>l’</w:t>
      </w:r>
      <w:r w:rsidRPr="00DD3373">
        <w:rPr>
          <w:color w:val="000000"/>
        </w:rPr>
        <w:t xml:space="preserve">intenzione di vendere più facilmente agli </w:t>
      </w:r>
      <w:r w:rsidR="00287BBE">
        <w:rPr>
          <w:color w:val="000000"/>
        </w:rPr>
        <w:t xml:space="preserve">          </w:t>
      </w:r>
      <w:r w:rsidRPr="00DD3373">
        <w:rPr>
          <w:color w:val="000000"/>
        </w:rPr>
        <w:lastRenderedPageBreak/>
        <w:t xml:space="preserve">editori? La psicologia della tonalità proprio non gli interessava, non ne sentiva necessità? </w:t>
      </w:r>
      <w:r w:rsidR="00287BBE">
        <w:rPr>
          <w:color w:val="000000"/>
        </w:rPr>
        <w:t xml:space="preserve">           </w:t>
      </w:r>
      <w:r w:rsidRPr="00DD3373">
        <w:rPr>
          <w:color w:val="000000"/>
        </w:rPr>
        <w:t xml:space="preserve">Ad esempio, non solo per lui, il fa diesis ascendente era più alto del sol bemolle discendente? </w:t>
      </w:r>
      <w:r w:rsidR="00496F5B" w:rsidRPr="00DD3373">
        <w:rPr>
          <w:color w:val="000000"/>
        </w:rPr>
        <w:t>N</w:t>
      </w:r>
      <w:r w:rsidRPr="00DD3373">
        <w:rPr>
          <w:color w:val="000000"/>
        </w:rPr>
        <w:t xml:space="preserve">on sembrano essere la stessa nota, in particolare per gli strumentisti ad arco. Forse sono </w:t>
      </w:r>
      <w:r w:rsidR="00287BBE">
        <w:rPr>
          <w:color w:val="000000"/>
        </w:rPr>
        <w:t xml:space="preserve"> </w:t>
      </w:r>
      <w:r w:rsidRPr="00DD3373">
        <w:rPr>
          <w:color w:val="000000"/>
        </w:rPr>
        <w:t xml:space="preserve">manie di chi mitizza il suono? </w:t>
      </w:r>
    </w:p>
    <w:p w:rsidR="0075678D" w:rsidRPr="00DD3373" w:rsidRDefault="0075678D" w:rsidP="00DB26BA">
      <w:pPr>
        <w:pStyle w:val="Corpotesto"/>
        <w:spacing w:before="120" w:after="0" w:line="276" w:lineRule="auto"/>
        <w:jc w:val="left"/>
        <w:rPr>
          <w:color w:val="000000"/>
        </w:rPr>
      </w:pPr>
      <w:r w:rsidRPr="00DD3373">
        <w:rPr>
          <w:color w:val="000000"/>
        </w:rPr>
        <w:t>Nella sonata in Do maggiore, K 309, la dicitura è in lingua italiana “</w:t>
      </w:r>
      <w:r w:rsidRPr="00DD3373">
        <w:rPr>
          <w:i/>
          <w:iCs/>
          <w:color w:val="000000"/>
        </w:rPr>
        <w:t>Sonata per il Clavicembalo solo del s.re: Cavaliere Amedeo Wolfgango Mozart</w:t>
      </w:r>
      <w:r w:rsidR="0043479B" w:rsidRPr="00DD3373">
        <w:rPr>
          <w:i/>
          <w:iCs/>
          <w:color w:val="000000"/>
        </w:rPr>
        <w:t>,</w:t>
      </w:r>
      <w:r w:rsidRPr="00DD3373">
        <w:rPr>
          <w:i/>
          <w:iCs/>
          <w:color w:val="000000"/>
        </w:rPr>
        <w:t xml:space="preserve"> Accademico di Bologna e Verona</w:t>
      </w:r>
      <w:r w:rsidRPr="00DD3373">
        <w:rPr>
          <w:color w:val="000000"/>
        </w:rPr>
        <w:t xml:space="preserve">”. </w:t>
      </w:r>
    </w:p>
    <w:p w:rsidR="007244A6" w:rsidRPr="00DD3373" w:rsidRDefault="0075678D" w:rsidP="00DB26BA">
      <w:pPr>
        <w:pStyle w:val="Corpotesto"/>
        <w:spacing w:before="120" w:after="0" w:line="276" w:lineRule="auto"/>
        <w:jc w:val="left"/>
        <w:rPr>
          <w:color w:val="000000"/>
        </w:rPr>
      </w:pPr>
      <w:r w:rsidRPr="00DD3373">
        <w:rPr>
          <w:color w:val="000000"/>
        </w:rPr>
        <w:t xml:space="preserve">I sei quartetti (dedica a Hajdn), la trilogia d’opere buffe con libretto del veneziano Da Ponte. </w:t>
      </w:r>
      <w:r w:rsidR="00287BBE">
        <w:rPr>
          <w:color w:val="000000"/>
        </w:rPr>
        <w:t xml:space="preserve">    </w:t>
      </w:r>
      <w:r w:rsidRPr="00DD3373">
        <w:rPr>
          <w:color w:val="000000"/>
        </w:rPr>
        <w:t>In “Nozze di Figaro“- Vienna 1786, si passa dalla commedia simbolica a quella realistica…e si combina il guaio. Il Conte d’Almaviva, nel</w:t>
      </w:r>
      <w:r w:rsidR="00A14EF1" w:rsidRPr="00DD3373">
        <w:rPr>
          <w:color w:val="000000"/>
        </w:rPr>
        <w:t>l’</w:t>
      </w:r>
      <w:r w:rsidRPr="00DD3373">
        <w:rPr>
          <w:color w:val="000000"/>
        </w:rPr>
        <w:t xml:space="preserve">opera, se non fosse un nobile, avrebbe </w:t>
      </w:r>
      <w:r w:rsidR="00A14EF1" w:rsidRPr="00DD3373">
        <w:rPr>
          <w:color w:val="000000"/>
        </w:rPr>
        <w:t>l’</w:t>
      </w:r>
      <w:r w:rsidRPr="00DD3373">
        <w:rPr>
          <w:color w:val="000000"/>
        </w:rPr>
        <w:t xml:space="preserve">amore di Susanna. Poi si allude alla durata della fedeltà di una coppia! </w:t>
      </w:r>
    </w:p>
    <w:p w:rsidR="00703245" w:rsidRPr="00DD3373" w:rsidRDefault="00A14EF1" w:rsidP="00DB26BA">
      <w:pPr>
        <w:pStyle w:val="Corpotesto"/>
        <w:spacing w:before="120" w:after="0" w:line="276" w:lineRule="auto"/>
        <w:jc w:val="left"/>
        <w:rPr>
          <w:color w:val="000000"/>
        </w:rPr>
      </w:pPr>
      <w:r w:rsidRPr="00DD3373">
        <w:rPr>
          <w:color w:val="000000"/>
        </w:rPr>
        <w:t>L’</w:t>
      </w:r>
      <w:r w:rsidR="0075678D" w:rsidRPr="00DD3373">
        <w:rPr>
          <w:color w:val="000000"/>
        </w:rPr>
        <w:t>opera urtava la nobiltà Viennese, era troppo rivoluzionaria, solo due nobili lo comprendono</w:t>
      </w:r>
      <w:r w:rsidR="00287BBE">
        <w:rPr>
          <w:color w:val="000000"/>
        </w:rPr>
        <w:t xml:space="preserve"> </w:t>
      </w:r>
      <w:r w:rsidR="0075678D" w:rsidRPr="00DD3373">
        <w:rPr>
          <w:color w:val="000000"/>
        </w:rPr>
        <w:t xml:space="preserve">e resteranno suoi amici, il conte Thun e il Conte van Swieten. Isolato, Mozart non si cura delle convenzioni sociali. Compone le opere secondo le sue leggi creative, completando il disastro sociale con il “Don Giovanni”. Non ha possibilità di presentare </w:t>
      </w:r>
      <w:r w:rsidRPr="00DD3373">
        <w:rPr>
          <w:color w:val="000000"/>
        </w:rPr>
        <w:t>l’</w:t>
      </w:r>
      <w:r w:rsidR="0075678D" w:rsidRPr="00DD3373">
        <w:rPr>
          <w:color w:val="000000"/>
        </w:rPr>
        <w:t>opera a Vienna.</w:t>
      </w:r>
    </w:p>
    <w:p w:rsidR="00880606" w:rsidRPr="00DD3373" w:rsidRDefault="00A14EF1" w:rsidP="00DB26BA">
      <w:pPr>
        <w:pStyle w:val="Corpotesto"/>
        <w:spacing w:before="120" w:after="0" w:line="276" w:lineRule="auto"/>
        <w:jc w:val="left"/>
        <w:rPr>
          <w:color w:val="000000"/>
        </w:rPr>
      </w:pPr>
      <w:r w:rsidRPr="00DD3373">
        <w:rPr>
          <w:color w:val="000000"/>
        </w:rPr>
        <w:t>L’</w:t>
      </w:r>
      <w:r w:rsidR="0075678D" w:rsidRPr="00DD3373">
        <w:rPr>
          <w:color w:val="000000"/>
        </w:rPr>
        <w:t xml:space="preserve">opera è rappresentata a Praga nel 1787, poiché a Vienna era stata vietata, </w:t>
      </w:r>
      <w:r w:rsidR="0075678D" w:rsidRPr="00DD3373">
        <w:rPr>
          <w:i/>
          <w:iCs/>
          <w:color w:val="000000"/>
        </w:rPr>
        <w:t>per indecenza,</w:t>
      </w:r>
      <w:r w:rsidR="0075678D" w:rsidRPr="00DD3373">
        <w:rPr>
          <w:color w:val="000000"/>
        </w:rPr>
        <w:t xml:space="preserve"> </w:t>
      </w:r>
      <w:r w:rsidR="00287BBE">
        <w:rPr>
          <w:color w:val="000000"/>
        </w:rPr>
        <w:t xml:space="preserve"> </w:t>
      </w:r>
      <w:r w:rsidR="0075678D" w:rsidRPr="00DD3373">
        <w:rPr>
          <w:color w:val="000000"/>
        </w:rPr>
        <w:t>(un quintetto del</w:t>
      </w:r>
      <w:r w:rsidRPr="00DD3373">
        <w:rPr>
          <w:color w:val="000000"/>
        </w:rPr>
        <w:t>l’</w:t>
      </w:r>
      <w:r w:rsidR="0075678D" w:rsidRPr="00DD3373">
        <w:rPr>
          <w:color w:val="000000"/>
        </w:rPr>
        <w:t xml:space="preserve">opera, intitolato “Viva la libertà” sembrava incitare alla rivoluzione) dallo </w:t>
      </w:r>
      <w:r w:rsidR="00287BBE">
        <w:rPr>
          <w:color w:val="000000"/>
        </w:rPr>
        <w:t xml:space="preserve">    </w:t>
      </w:r>
      <w:r w:rsidR="0075678D" w:rsidRPr="00DD3373">
        <w:rPr>
          <w:color w:val="000000"/>
        </w:rPr>
        <w:t xml:space="preserve">stesso Imperatore Giuseppe II, che, nonostante la storia del barbiere non gli piacesse, usò in seguito, a fini politici, la trama. </w:t>
      </w:r>
    </w:p>
    <w:p w:rsidR="00B110ED" w:rsidRDefault="0075678D" w:rsidP="00DB26BA">
      <w:pPr>
        <w:pStyle w:val="Corpotesto"/>
        <w:spacing w:before="120" w:after="0" w:line="276" w:lineRule="auto"/>
        <w:jc w:val="left"/>
        <w:rPr>
          <w:color w:val="000000"/>
        </w:rPr>
      </w:pPr>
      <w:r w:rsidRPr="00DD3373">
        <w:rPr>
          <w:color w:val="000000"/>
        </w:rPr>
        <w:t xml:space="preserve">Voleva far capire ai nobili, che con Lui avevano rapporti di tensione, che i tempi stavano </w:t>
      </w:r>
      <w:r w:rsidR="00287BBE">
        <w:rPr>
          <w:color w:val="000000"/>
        </w:rPr>
        <w:t xml:space="preserve">    </w:t>
      </w:r>
      <w:r w:rsidRPr="00DD3373">
        <w:rPr>
          <w:color w:val="000000"/>
        </w:rPr>
        <w:t xml:space="preserve">cambiando. Arrivò a dire: </w:t>
      </w:r>
      <w:r w:rsidRPr="00DD3373">
        <w:rPr>
          <w:i/>
          <w:iCs/>
          <w:color w:val="000000"/>
        </w:rPr>
        <w:t>Un dipendente può aver ragione, il suo padrone, qualche volta</w:t>
      </w:r>
      <w:r w:rsidR="000566B2" w:rsidRPr="00DD3373">
        <w:rPr>
          <w:i/>
          <w:iCs/>
          <w:color w:val="000000"/>
        </w:rPr>
        <w:t>…</w:t>
      </w:r>
      <w:r w:rsidRPr="00DD3373">
        <w:rPr>
          <w:i/>
          <w:iCs/>
          <w:color w:val="000000"/>
        </w:rPr>
        <w:t xml:space="preserve"> </w:t>
      </w:r>
      <w:r w:rsidR="00287BBE">
        <w:rPr>
          <w:i/>
          <w:iCs/>
          <w:color w:val="000000"/>
        </w:rPr>
        <w:t xml:space="preserve"> </w:t>
      </w:r>
      <w:r w:rsidRPr="00DD3373">
        <w:rPr>
          <w:i/>
          <w:iCs/>
          <w:color w:val="000000"/>
        </w:rPr>
        <w:t>sbaglia</w:t>
      </w:r>
      <w:r w:rsidRPr="00DD3373">
        <w:rPr>
          <w:color w:val="000000"/>
        </w:rPr>
        <w:t xml:space="preserve">. Tempi difficili, confusioni. </w:t>
      </w:r>
    </w:p>
    <w:p w:rsidR="001D196A" w:rsidRPr="00DD3373" w:rsidRDefault="0075678D" w:rsidP="00DB26BA">
      <w:pPr>
        <w:pStyle w:val="Corpotesto"/>
        <w:spacing w:before="120" w:after="0" w:line="276" w:lineRule="auto"/>
        <w:jc w:val="left"/>
        <w:rPr>
          <w:color w:val="000000"/>
        </w:rPr>
      </w:pPr>
      <w:r w:rsidRPr="00DD3373">
        <w:rPr>
          <w:color w:val="000000"/>
        </w:rPr>
        <w:t xml:space="preserve">Non casualmente poco dopo, in Francia, ci sarà </w:t>
      </w:r>
      <w:r w:rsidR="00A14EF1" w:rsidRPr="00DD3373">
        <w:rPr>
          <w:color w:val="000000"/>
        </w:rPr>
        <w:t>l’</w:t>
      </w:r>
      <w:r w:rsidRPr="00DD3373">
        <w:rPr>
          <w:color w:val="000000"/>
        </w:rPr>
        <w:t xml:space="preserve">insurrezione. I nobili avevano tirato troppo lungamente una corda che, sfilacciandosi, si stava spezzando. I reali d’Austria e i nobili </w:t>
      </w:r>
      <w:r w:rsidR="00287BBE">
        <w:rPr>
          <w:color w:val="000000"/>
        </w:rPr>
        <w:t xml:space="preserve">           </w:t>
      </w:r>
      <w:r w:rsidRPr="00DD3373">
        <w:rPr>
          <w:color w:val="000000"/>
        </w:rPr>
        <w:t xml:space="preserve">viennesi gli erano avversari, anche per quel suo modo di rivoluzionare la Musica, in Lui </w:t>
      </w:r>
      <w:r w:rsidR="00287BBE">
        <w:rPr>
          <w:color w:val="000000"/>
        </w:rPr>
        <w:t xml:space="preserve">              </w:t>
      </w:r>
      <w:r w:rsidRPr="00DD3373">
        <w:rPr>
          <w:color w:val="000000"/>
        </w:rPr>
        <w:t>vedevano probabilmente un pericolo.</w:t>
      </w:r>
      <w:r w:rsidR="005F2963">
        <w:rPr>
          <w:color w:val="000000"/>
        </w:rPr>
        <w:t xml:space="preserve"> Senza pensare che nella Musica c’è un infinito potere di persuasione.</w:t>
      </w:r>
      <w:r w:rsidR="005701B0" w:rsidRPr="00DD3373">
        <w:rPr>
          <w:color w:val="000000"/>
        </w:rPr>
        <w:t xml:space="preserve"> </w:t>
      </w:r>
    </w:p>
    <w:p w:rsidR="0075678D" w:rsidRPr="00DD3373" w:rsidRDefault="0075678D" w:rsidP="00DB26BA">
      <w:pPr>
        <w:pStyle w:val="Corpotesto"/>
        <w:spacing w:before="120" w:after="0" w:line="276" w:lineRule="auto"/>
        <w:jc w:val="left"/>
        <w:rPr>
          <w:color w:val="000000"/>
        </w:rPr>
      </w:pPr>
      <w:r w:rsidRPr="00DD3373">
        <w:rPr>
          <w:color w:val="000000"/>
        </w:rPr>
        <w:t xml:space="preserve">“Nozze di Figaro” è, naturalmente un altro capolavoro musicale, ma è anche una sfida alle </w:t>
      </w:r>
      <w:r w:rsidR="00287BBE">
        <w:rPr>
          <w:color w:val="000000"/>
        </w:rPr>
        <w:t xml:space="preserve"> </w:t>
      </w:r>
      <w:r w:rsidRPr="00DD3373">
        <w:rPr>
          <w:color w:val="000000"/>
        </w:rPr>
        <w:t>convenzioni sociali, le parti musicali più interessanti sono dedicate alla disonestà e al</w:t>
      </w:r>
      <w:r w:rsidR="00A14EF1" w:rsidRPr="00DD3373">
        <w:rPr>
          <w:color w:val="000000"/>
        </w:rPr>
        <w:t>l’</w:t>
      </w:r>
      <w:r w:rsidRPr="00DD3373">
        <w:rPr>
          <w:color w:val="000000"/>
        </w:rPr>
        <w:t xml:space="preserve">erotismo. Le donne sono illustrate come infedeli per natura. </w:t>
      </w:r>
      <w:r w:rsidR="00A14EF1" w:rsidRPr="00DD3373">
        <w:rPr>
          <w:color w:val="000000"/>
        </w:rPr>
        <w:t>L’</w:t>
      </w:r>
      <w:r w:rsidRPr="00DD3373">
        <w:rPr>
          <w:color w:val="000000"/>
        </w:rPr>
        <w:t xml:space="preserve">ex dodicenne autore della “Finta semplice”, non parla più di “Amorini”, sa ormai unire tutti gli interpreti con un raffinato filo sensuale. </w:t>
      </w:r>
    </w:p>
    <w:p w:rsidR="004B463E" w:rsidRPr="00DD3373" w:rsidRDefault="0075678D" w:rsidP="00DB26BA">
      <w:pPr>
        <w:pStyle w:val="Corpotesto"/>
        <w:spacing w:before="120" w:after="0" w:line="276" w:lineRule="auto"/>
        <w:jc w:val="left"/>
        <w:rPr>
          <w:color w:val="000000"/>
        </w:rPr>
      </w:pPr>
      <w:r w:rsidRPr="00DD3373">
        <w:rPr>
          <w:color w:val="000000"/>
        </w:rPr>
        <w:t xml:space="preserve">Il teatro di corte di Vienna lo richiama, compone e rappresenta “Così fan tutte“ con il sottotitolo di: “La scuola degli amanti”, Vienna 1790. Si parla di destino che decide, di circostanze, in </w:t>
      </w:r>
      <w:r w:rsidR="00287BBE">
        <w:rPr>
          <w:color w:val="000000"/>
        </w:rPr>
        <w:t xml:space="preserve">  </w:t>
      </w:r>
      <w:r w:rsidRPr="00DD3373">
        <w:rPr>
          <w:color w:val="000000"/>
        </w:rPr>
        <w:t>realtà si arriva allo scambio di coppia. Come non ritenere Mozart un anticipatore!</w:t>
      </w:r>
      <w:r w:rsidR="00412615">
        <w:rPr>
          <w:color w:val="000000"/>
        </w:rPr>
        <w:t xml:space="preserve"> </w:t>
      </w:r>
      <w:r w:rsidRPr="00DD3373">
        <w:rPr>
          <w:color w:val="000000"/>
        </w:rPr>
        <w:t>Anche con quest’opera, Mozart non ha nessun “ritorno”, neppure il posto di Secondo maestro</w:t>
      </w:r>
      <w:r w:rsidR="00287BBE">
        <w:rPr>
          <w:color w:val="000000"/>
        </w:rPr>
        <w:t xml:space="preserve">  </w:t>
      </w:r>
      <w:r w:rsidRPr="00DD3373">
        <w:rPr>
          <w:color w:val="000000"/>
        </w:rPr>
        <w:t xml:space="preserve">di corte. Il musicista ha quasi il desiderio di lasciare Vienna. </w:t>
      </w:r>
    </w:p>
    <w:p w:rsidR="0018469C" w:rsidRDefault="00A14EF1" w:rsidP="00DB26BA">
      <w:pPr>
        <w:pStyle w:val="Corpotesto"/>
        <w:spacing w:before="120" w:after="0" w:line="276" w:lineRule="auto"/>
        <w:jc w:val="left"/>
        <w:rPr>
          <w:color w:val="000000"/>
        </w:rPr>
      </w:pPr>
      <w:r w:rsidRPr="00DD3373">
        <w:rPr>
          <w:color w:val="000000"/>
        </w:rPr>
        <w:t>L’</w:t>
      </w:r>
      <w:r w:rsidR="0075678D" w:rsidRPr="00DD3373">
        <w:rPr>
          <w:color w:val="000000"/>
        </w:rPr>
        <w:t>opera seria “La clemenza di Tito“- Praga 1791, è scritta nel</w:t>
      </w:r>
      <w:r w:rsidRPr="00DD3373">
        <w:rPr>
          <w:color w:val="000000"/>
        </w:rPr>
        <w:t>l’</w:t>
      </w:r>
      <w:r w:rsidR="0075678D" w:rsidRPr="00DD3373">
        <w:rPr>
          <w:color w:val="000000"/>
        </w:rPr>
        <w:t xml:space="preserve">anno della sua fine, in meno di </w:t>
      </w:r>
      <w:r w:rsidR="00287BBE">
        <w:rPr>
          <w:color w:val="000000"/>
        </w:rPr>
        <w:t xml:space="preserve"> </w:t>
      </w:r>
      <w:r w:rsidR="0075678D" w:rsidRPr="00DD3373">
        <w:rPr>
          <w:color w:val="000000"/>
        </w:rPr>
        <w:t xml:space="preserve">un mese. Mozart era debilitato, evitato dalla nobiltà che aveva giustamente deriso, e che si </w:t>
      </w:r>
      <w:r w:rsidR="00287BBE">
        <w:rPr>
          <w:color w:val="000000"/>
        </w:rPr>
        <w:t xml:space="preserve">   </w:t>
      </w:r>
      <w:r w:rsidR="0075678D" w:rsidRPr="00DD3373">
        <w:rPr>
          <w:color w:val="000000"/>
        </w:rPr>
        <w:t>divertiva nel</w:t>
      </w:r>
      <w:r w:rsidRPr="00DD3373">
        <w:rPr>
          <w:color w:val="000000"/>
        </w:rPr>
        <w:t>l’</w:t>
      </w:r>
      <w:r w:rsidR="0075678D" w:rsidRPr="00DD3373">
        <w:rPr>
          <w:color w:val="000000"/>
        </w:rPr>
        <w:t xml:space="preserve">accanirsi contro di Lui. </w:t>
      </w:r>
    </w:p>
    <w:p w:rsidR="00CC4C2A" w:rsidRDefault="0075678D" w:rsidP="00DB26BA">
      <w:pPr>
        <w:pStyle w:val="Corpotesto"/>
        <w:spacing w:before="120" w:after="0" w:line="276" w:lineRule="auto"/>
        <w:jc w:val="left"/>
        <w:rPr>
          <w:color w:val="000000"/>
        </w:rPr>
      </w:pPr>
      <w:r w:rsidRPr="0018469C">
        <w:rPr>
          <w:color w:val="000000"/>
        </w:rPr>
        <w:t>Era ormai senza forze</w:t>
      </w:r>
      <w:r w:rsidR="005D2C70" w:rsidRPr="0018469C">
        <w:rPr>
          <w:color w:val="000000"/>
        </w:rPr>
        <w:t xml:space="preserve"> e senza speranze, una curiosa testimonianza: sempre nel 1791, l’ulimo anno di vita, lo stipendio percepito da Mozart (500 fiorini),</w:t>
      </w:r>
      <w:r w:rsidR="00412615">
        <w:rPr>
          <w:color w:val="000000"/>
        </w:rPr>
        <w:t xml:space="preserve"> </w:t>
      </w:r>
      <w:r w:rsidR="005D2C70" w:rsidRPr="0018469C">
        <w:rPr>
          <w:color w:val="000000"/>
        </w:rPr>
        <w:t xml:space="preserve">era più basso di quello dell’oboista Giuseppe Ferlendis (540 fiorini). </w:t>
      </w:r>
      <w:r w:rsidR="00412615" w:rsidRPr="0018469C">
        <w:rPr>
          <w:lang w:eastAsia="en-US" w:bidi="en-US"/>
        </w:rPr>
        <w:t xml:space="preserve">Si dice </w:t>
      </w:r>
      <w:r w:rsidR="00412615">
        <w:rPr>
          <w:lang w:eastAsia="en-US" w:bidi="en-US"/>
        </w:rPr>
        <w:t xml:space="preserve">anche </w:t>
      </w:r>
      <w:r w:rsidR="00412615" w:rsidRPr="0018469C">
        <w:rPr>
          <w:lang w:eastAsia="en-US" w:bidi="en-US"/>
        </w:rPr>
        <w:t>che Mozart, nell’ultimo anno di vita, chiese d’essere “assistente” di Wagenseil</w:t>
      </w:r>
      <w:r w:rsidR="00412615">
        <w:rPr>
          <w:lang w:eastAsia="en-US" w:bidi="en-US"/>
        </w:rPr>
        <w:t>, i</w:t>
      </w:r>
      <w:r w:rsidR="00412615" w:rsidRPr="0018469C">
        <w:rPr>
          <w:lang w:eastAsia="en-US" w:bidi="en-US"/>
        </w:rPr>
        <w:t>l Maestro di cappella della Cattedrale di Santo Stefano.</w:t>
      </w:r>
      <w:r w:rsidR="00412615">
        <w:rPr>
          <w:lang w:eastAsia="en-US" w:bidi="en-US"/>
        </w:rPr>
        <w:t xml:space="preserve">   </w:t>
      </w:r>
      <w:r w:rsidR="00CC4C2A">
        <w:rPr>
          <w:lang w:eastAsia="en-US" w:bidi="en-US"/>
        </w:rPr>
        <w:t xml:space="preserve"> </w:t>
      </w:r>
      <w:r w:rsidR="00CC4C2A">
        <w:rPr>
          <w:lang w:eastAsia="en-US" w:bidi="en-US"/>
        </w:rPr>
        <w:lastRenderedPageBreak/>
        <w:t xml:space="preserve">Le opere per organo sono di questo periodo, a dimostrazione delle sue capacità anche per lo strumento della Chiesa. </w:t>
      </w:r>
      <w:r w:rsidRPr="0018469C">
        <w:rPr>
          <w:color w:val="000000"/>
        </w:rPr>
        <w:t xml:space="preserve">Ho scritto quest’ultima parte, volutamente, in modo affrettato. Era </w:t>
      </w:r>
      <w:r w:rsidR="00CC4C2A">
        <w:rPr>
          <w:color w:val="000000"/>
        </w:rPr>
        <w:t xml:space="preserve">    </w:t>
      </w:r>
      <w:r w:rsidRPr="0018469C">
        <w:rPr>
          <w:color w:val="000000"/>
        </w:rPr>
        <w:t>importante essere con Mozart, far capire la sua agitazione.</w:t>
      </w:r>
      <w:r w:rsidR="00412615">
        <w:rPr>
          <w:color w:val="000000"/>
        </w:rPr>
        <w:t xml:space="preserve"> </w:t>
      </w:r>
      <w:r w:rsidRPr="0018469C">
        <w:rPr>
          <w:color w:val="000000"/>
        </w:rPr>
        <w:t xml:space="preserve">Ingiustizie subite da parte di chi </w:t>
      </w:r>
      <w:r w:rsidR="00CC4C2A">
        <w:rPr>
          <w:color w:val="000000"/>
        </w:rPr>
        <w:t xml:space="preserve">  </w:t>
      </w:r>
      <w:r w:rsidRPr="0018469C">
        <w:rPr>
          <w:color w:val="000000"/>
        </w:rPr>
        <w:t xml:space="preserve">non vuol capire, sentire, o soltanto osservare. </w:t>
      </w:r>
    </w:p>
    <w:p w:rsidR="00412615" w:rsidRDefault="0075678D" w:rsidP="00DB26BA">
      <w:pPr>
        <w:pStyle w:val="Corpotesto"/>
        <w:spacing w:before="120" w:after="0" w:line="276" w:lineRule="auto"/>
        <w:jc w:val="left"/>
        <w:rPr>
          <w:color w:val="000000"/>
        </w:rPr>
      </w:pPr>
      <w:r w:rsidRPr="0018469C">
        <w:rPr>
          <w:color w:val="000000"/>
        </w:rPr>
        <w:t xml:space="preserve">Riprendo, consapevole che non si possono mutare destino e storia. </w:t>
      </w:r>
    </w:p>
    <w:p w:rsidR="0018469C" w:rsidRDefault="0075678D" w:rsidP="00DB26BA">
      <w:pPr>
        <w:pStyle w:val="Corpotesto"/>
        <w:spacing w:before="120" w:after="0" w:line="276" w:lineRule="auto"/>
        <w:jc w:val="left"/>
        <w:rPr>
          <w:color w:val="000000"/>
        </w:rPr>
      </w:pPr>
      <w:r w:rsidRPr="0018469C">
        <w:rPr>
          <w:color w:val="000000"/>
        </w:rPr>
        <w:t>Era tutto già stabilito. In parecchie pagine, per contrasto, aumenta la bellezza della sua Mu</w:t>
      </w:r>
      <w:r w:rsidR="00727752" w:rsidRPr="0018469C">
        <w:rPr>
          <w:color w:val="000000"/>
        </w:rPr>
        <w:t>sica.</w:t>
      </w:r>
      <w:r w:rsidR="0018469C">
        <w:rPr>
          <w:color w:val="000000"/>
        </w:rPr>
        <w:t xml:space="preserve"> </w:t>
      </w:r>
    </w:p>
    <w:p w:rsidR="00412615" w:rsidRDefault="0075678D" w:rsidP="00DB26BA">
      <w:pPr>
        <w:pStyle w:val="Corpotesto"/>
        <w:spacing w:before="120" w:after="0" w:line="276" w:lineRule="auto"/>
        <w:jc w:val="left"/>
        <w:rPr>
          <w:color w:val="000000"/>
        </w:rPr>
      </w:pPr>
      <w:r w:rsidRPr="00DD3373">
        <w:rPr>
          <w:color w:val="000000"/>
        </w:rPr>
        <w:t xml:space="preserve">Il “Flauto magico”- Vienna 1791, è </w:t>
      </w:r>
      <w:r w:rsidR="00A14EF1" w:rsidRPr="00DD3373">
        <w:rPr>
          <w:color w:val="000000"/>
        </w:rPr>
        <w:t>l’</w:t>
      </w:r>
      <w:r w:rsidRPr="00DD3373">
        <w:rPr>
          <w:color w:val="000000"/>
        </w:rPr>
        <w:t xml:space="preserve">ultima opera, nella quale la parte del buffone Papageno, è recitata dallo stesso impresario, librettista e attore da strapazzo Schikaneder (che con quest’opera si salvò dal fallimento, ma in seguito morirà pazzo e senza soldi). Ascoltando, </w:t>
      </w:r>
      <w:r w:rsidR="00CC4C2A">
        <w:rPr>
          <w:color w:val="000000"/>
        </w:rPr>
        <w:t xml:space="preserve">      </w:t>
      </w:r>
      <w:r w:rsidRPr="00DD3373">
        <w:rPr>
          <w:color w:val="000000"/>
        </w:rPr>
        <w:t xml:space="preserve">in nessun caso si potrebbe pensare ad un Mozart deluso, povero e più morto che vivo. </w:t>
      </w:r>
      <w:r w:rsidR="00287BBE">
        <w:rPr>
          <w:color w:val="000000"/>
        </w:rPr>
        <w:t xml:space="preserve">                         </w:t>
      </w:r>
      <w:r w:rsidRPr="00DD3373">
        <w:rPr>
          <w:color w:val="000000"/>
        </w:rPr>
        <w:t xml:space="preserve">Il Singspiel è divertente, fresco. La musica è talmente bella da coprire pecche evidenti nel </w:t>
      </w:r>
      <w:r w:rsidR="00287BBE">
        <w:rPr>
          <w:color w:val="000000"/>
        </w:rPr>
        <w:t xml:space="preserve">      </w:t>
      </w:r>
      <w:r w:rsidRPr="00DD3373">
        <w:rPr>
          <w:color w:val="000000"/>
        </w:rPr>
        <w:t>libretto.</w:t>
      </w:r>
      <w:r w:rsidR="00287BBE">
        <w:rPr>
          <w:color w:val="000000"/>
        </w:rPr>
        <w:t xml:space="preserve"> </w:t>
      </w:r>
      <w:r w:rsidRPr="00DD3373">
        <w:rPr>
          <w:color w:val="000000"/>
        </w:rPr>
        <w:t>Pamina canta arie bellissime, quasi dei lieder, in un teatro chiassoso e sicuramente troppo popolare. Salieri, entusiasta, è presente al</w:t>
      </w:r>
      <w:r w:rsidR="00A14EF1" w:rsidRPr="00DD3373">
        <w:rPr>
          <w:color w:val="000000"/>
        </w:rPr>
        <w:t>l’</w:t>
      </w:r>
      <w:r w:rsidRPr="00DD3373">
        <w:rPr>
          <w:color w:val="000000"/>
        </w:rPr>
        <w:t xml:space="preserve">opera. </w:t>
      </w:r>
    </w:p>
    <w:p w:rsidR="00CF3D5D" w:rsidRPr="00DD3373" w:rsidRDefault="0075678D" w:rsidP="00DB26BA">
      <w:pPr>
        <w:pStyle w:val="Corpotesto"/>
        <w:spacing w:before="120" w:after="0" w:line="276" w:lineRule="auto"/>
        <w:jc w:val="left"/>
        <w:rPr>
          <w:color w:val="000000"/>
        </w:rPr>
      </w:pPr>
      <w:r w:rsidRPr="00DD3373">
        <w:rPr>
          <w:color w:val="000000"/>
        </w:rPr>
        <w:t>Quando tocca la Musica, Mozart è genio, questo importa. Nel</w:t>
      </w:r>
      <w:r w:rsidR="00A14EF1" w:rsidRPr="00DD3373">
        <w:rPr>
          <w:color w:val="000000"/>
        </w:rPr>
        <w:t>l’</w:t>
      </w:r>
      <w:r w:rsidRPr="00DD3373">
        <w:rPr>
          <w:color w:val="000000"/>
        </w:rPr>
        <w:t xml:space="preserve">ambito extra musicale, è un </w:t>
      </w:r>
      <w:r w:rsidR="00CC4C2A">
        <w:rPr>
          <w:color w:val="000000"/>
        </w:rPr>
        <w:t xml:space="preserve">     </w:t>
      </w:r>
      <w:r w:rsidRPr="00DD3373">
        <w:rPr>
          <w:color w:val="000000"/>
        </w:rPr>
        <w:t xml:space="preserve">disastro, questo poco importa. Tutti sanno che troppo spesso vince </w:t>
      </w:r>
      <w:r w:rsidR="00A14EF1" w:rsidRPr="00DD3373">
        <w:rPr>
          <w:color w:val="000000"/>
        </w:rPr>
        <w:t>l’</w:t>
      </w:r>
      <w:r w:rsidRPr="00DD3373">
        <w:rPr>
          <w:color w:val="000000"/>
        </w:rPr>
        <w:t>ingiustizia. Mozart doveva vivere come un Re. Non doveva volar via così frettolosamente. In pochi anni avrebbe crea</w:t>
      </w:r>
      <w:r w:rsidR="005D2C70">
        <w:rPr>
          <w:color w:val="000000"/>
        </w:rPr>
        <w:t>to</w:t>
      </w:r>
      <w:r w:rsidRPr="00DD3373">
        <w:rPr>
          <w:color w:val="000000"/>
        </w:rPr>
        <w:t xml:space="preserve"> </w:t>
      </w:r>
      <w:r w:rsidR="00A14EF1" w:rsidRPr="00DD3373">
        <w:rPr>
          <w:color w:val="000000"/>
        </w:rPr>
        <w:t>l’</w:t>
      </w:r>
      <w:r w:rsidRPr="00DD3373">
        <w:rPr>
          <w:color w:val="000000"/>
        </w:rPr>
        <w:t>opera nazionale</w:t>
      </w:r>
      <w:r w:rsidR="00287BBE">
        <w:rPr>
          <w:color w:val="000000"/>
        </w:rPr>
        <w:t xml:space="preserve"> </w:t>
      </w:r>
      <w:r w:rsidRPr="00DD3373">
        <w:rPr>
          <w:color w:val="000000"/>
        </w:rPr>
        <w:t>tedesca e concepi</w:t>
      </w:r>
      <w:r w:rsidR="005D2C70">
        <w:rPr>
          <w:color w:val="000000"/>
        </w:rPr>
        <w:t>to</w:t>
      </w:r>
      <w:r w:rsidRPr="00DD3373">
        <w:rPr>
          <w:color w:val="000000"/>
        </w:rPr>
        <w:t xml:space="preserve"> la Musica romantica</w:t>
      </w:r>
      <w:r w:rsidR="005D2C70">
        <w:rPr>
          <w:color w:val="000000"/>
        </w:rPr>
        <w:t>,</w:t>
      </w:r>
      <w:r w:rsidRPr="00DD3373">
        <w:rPr>
          <w:color w:val="000000"/>
        </w:rPr>
        <w:t xml:space="preserve"> con mezzo secolo d’anticipo.</w:t>
      </w:r>
      <w:r w:rsidR="00B77FDF" w:rsidRPr="00DD3373">
        <w:rPr>
          <w:color w:val="000000"/>
        </w:rPr>
        <w:t xml:space="preserve"> </w:t>
      </w:r>
    </w:p>
    <w:p w:rsidR="00F13EF8" w:rsidRDefault="00B77FDF" w:rsidP="00DB26BA">
      <w:pPr>
        <w:pStyle w:val="Corpotesto"/>
        <w:spacing w:before="120" w:after="0" w:line="276" w:lineRule="auto"/>
        <w:jc w:val="left"/>
        <w:rPr>
          <w:color w:val="000000"/>
        </w:rPr>
      </w:pPr>
      <w:r w:rsidRPr="00DD3373">
        <w:rPr>
          <w:color w:val="000000"/>
        </w:rPr>
        <w:t>Sintomatic</w:t>
      </w:r>
      <w:r w:rsidR="00F13EF8">
        <w:rPr>
          <w:color w:val="000000"/>
        </w:rPr>
        <w:t xml:space="preserve">i due suoi pensieri: 1) </w:t>
      </w:r>
      <w:r w:rsidRPr="00DD3373">
        <w:rPr>
          <w:color w:val="000000"/>
        </w:rPr>
        <w:t>”</w:t>
      </w:r>
      <w:r w:rsidRPr="00DD3373">
        <w:rPr>
          <w:i/>
          <w:color w:val="000000"/>
        </w:rPr>
        <w:t xml:space="preserve">Vivere bene e vivere felici sono due cose diverse. </w:t>
      </w:r>
      <w:r w:rsidR="00287BBE">
        <w:rPr>
          <w:i/>
          <w:color w:val="000000"/>
        </w:rPr>
        <w:t xml:space="preserve">                     </w:t>
      </w:r>
      <w:r w:rsidR="007A1494" w:rsidRPr="00F13EF8">
        <w:rPr>
          <w:i/>
          <w:color w:val="000000"/>
        </w:rPr>
        <w:t>senza qualche magia, non mi capiterà di certo”.</w:t>
      </w:r>
      <w:r w:rsidR="00F13EF8" w:rsidRPr="00F13EF8">
        <w:rPr>
          <w:i/>
          <w:color w:val="000000"/>
        </w:rPr>
        <w:t xml:space="preserve"> 2) “Tre cose son necessarie a un buon music</w:t>
      </w:r>
      <w:r w:rsidR="00F13EF8" w:rsidRPr="00F13EF8">
        <w:rPr>
          <w:i/>
          <w:color w:val="000000"/>
        </w:rPr>
        <w:t>i</w:t>
      </w:r>
      <w:r w:rsidR="00F13EF8" w:rsidRPr="00F13EF8">
        <w:rPr>
          <w:i/>
          <w:color w:val="000000"/>
        </w:rPr>
        <w:t>sta: la testa, il cuore e la punta delle dita</w:t>
      </w:r>
      <w:r w:rsidR="00F13EF8">
        <w:rPr>
          <w:color w:val="000000"/>
        </w:rPr>
        <w:t xml:space="preserve">”. </w:t>
      </w:r>
    </w:p>
    <w:p w:rsidR="00691D04" w:rsidRDefault="0075678D" w:rsidP="00DB26BA">
      <w:pPr>
        <w:pStyle w:val="Corpotesto"/>
        <w:spacing w:before="120" w:after="0" w:line="276" w:lineRule="auto"/>
        <w:jc w:val="left"/>
        <w:rPr>
          <w:color w:val="000000"/>
        </w:rPr>
      </w:pPr>
      <w:r w:rsidRPr="00DD3373">
        <w:rPr>
          <w:color w:val="000000"/>
        </w:rPr>
        <w:t>Musica religiosa: Missa solemnis, il superlativo Requiem, (incompiuto e terminato dal</w:t>
      </w:r>
      <w:r w:rsidR="00A14EF1" w:rsidRPr="00DD3373">
        <w:rPr>
          <w:color w:val="000000"/>
        </w:rPr>
        <w:t>l’</w:t>
      </w:r>
      <w:r w:rsidRPr="00DD3373">
        <w:rPr>
          <w:color w:val="000000"/>
        </w:rPr>
        <w:t>allievo Sussmayr). Messa K317, “del</w:t>
      </w:r>
      <w:r w:rsidR="00A14EF1" w:rsidRPr="00DD3373">
        <w:rPr>
          <w:color w:val="000000"/>
        </w:rPr>
        <w:t>l’</w:t>
      </w:r>
      <w:r w:rsidRPr="00DD3373">
        <w:rPr>
          <w:color w:val="000000"/>
        </w:rPr>
        <w:t xml:space="preserve">Incoronazione”. </w:t>
      </w:r>
    </w:p>
    <w:p w:rsidR="00DB26BA" w:rsidRDefault="0075678D" w:rsidP="00DB26BA">
      <w:pPr>
        <w:pStyle w:val="Corpotesto"/>
        <w:spacing w:before="120" w:after="0" w:line="276" w:lineRule="auto"/>
        <w:jc w:val="left"/>
        <w:rPr>
          <w:color w:val="000000"/>
        </w:rPr>
      </w:pPr>
      <w:r w:rsidRPr="00DD3373">
        <w:rPr>
          <w:color w:val="000000"/>
        </w:rPr>
        <w:t xml:space="preserve">Delle circa 40 Serenate, famosa é la “Piccola serenata notturna“ K525. Questo brano, si può suonare con grand’orchestra, con orchestra da camera, o addirittura con quartetto o quintetto. In ogni modo si suoni, è brano di freschezza assoluta. Se ascoltiamo </w:t>
      </w:r>
      <w:r w:rsidR="006C027A" w:rsidRPr="00DD3373">
        <w:rPr>
          <w:color w:val="000000"/>
        </w:rPr>
        <w:t xml:space="preserve">la “Piccola serenata </w:t>
      </w:r>
      <w:r w:rsidR="00287BBE">
        <w:rPr>
          <w:color w:val="000000"/>
        </w:rPr>
        <w:t xml:space="preserve">    </w:t>
      </w:r>
      <w:r w:rsidR="006C027A" w:rsidRPr="00DD3373">
        <w:rPr>
          <w:color w:val="000000"/>
        </w:rPr>
        <w:t xml:space="preserve">notturna”, </w:t>
      </w:r>
      <w:r w:rsidRPr="00DD3373">
        <w:rPr>
          <w:color w:val="000000"/>
        </w:rPr>
        <w:t xml:space="preserve">è per pura fortuna. </w:t>
      </w:r>
      <w:r w:rsidR="006C027A" w:rsidRPr="00DD3373">
        <w:rPr>
          <w:color w:val="000000"/>
        </w:rPr>
        <w:t xml:space="preserve">Il brano, composto </w:t>
      </w:r>
      <w:r w:rsidRPr="00DD3373">
        <w:rPr>
          <w:color w:val="000000"/>
        </w:rPr>
        <w:t xml:space="preserve">nel 1787, contemporaneamente al Don </w:t>
      </w:r>
      <w:r w:rsidR="00287BBE">
        <w:rPr>
          <w:color w:val="000000"/>
        </w:rPr>
        <w:t xml:space="preserve">          </w:t>
      </w:r>
      <w:r w:rsidRPr="00DD3373">
        <w:rPr>
          <w:color w:val="000000"/>
        </w:rPr>
        <w:t xml:space="preserve">Giovanni, non fu mai eseguito. Alla morte di Mozart, la moglie Costanza contrattò con </w:t>
      </w:r>
      <w:r w:rsidR="00A14EF1" w:rsidRPr="00DD3373">
        <w:rPr>
          <w:color w:val="000000"/>
        </w:rPr>
        <w:t>l’</w:t>
      </w:r>
      <w:r w:rsidRPr="00DD3373">
        <w:rPr>
          <w:color w:val="000000"/>
        </w:rPr>
        <w:t xml:space="preserve">editore André la vendita di parecchi manoscritti. Tra le tante pagine, </w:t>
      </w:r>
      <w:r w:rsidR="00A14EF1" w:rsidRPr="00DD3373">
        <w:rPr>
          <w:color w:val="000000"/>
        </w:rPr>
        <w:t>l’</w:t>
      </w:r>
      <w:r w:rsidRPr="00DD3373">
        <w:rPr>
          <w:color w:val="000000"/>
        </w:rPr>
        <w:t xml:space="preserve">editore trovò il manoscritto della “Kleine Nachtmusik”. Alla sua morte gli eredi si divisero il patrimonio. Questi fogli passarono </w:t>
      </w:r>
      <w:r w:rsidR="00287BBE">
        <w:rPr>
          <w:color w:val="000000"/>
        </w:rPr>
        <w:t xml:space="preserve">    </w:t>
      </w:r>
      <w:r w:rsidRPr="00DD3373">
        <w:rPr>
          <w:color w:val="000000"/>
        </w:rPr>
        <w:t xml:space="preserve">di mano in mano. Il manoscritto fu ritrovato solo nel </w:t>
      </w:r>
      <w:r w:rsidRPr="005D2C70">
        <w:rPr>
          <w:color w:val="000000"/>
        </w:rPr>
        <w:t>1</w:t>
      </w:r>
      <w:r w:rsidRPr="002B2B80">
        <w:rPr>
          <w:color w:val="000000"/>
        </w:rPr>
        <w:t>9</w:t>
      </w:r>
      <w:r w:rsidRPr="005D2C70">
        <w:rPr>
          <w:color w:val="000000"/>
        </w:rPr>
        <w:t>43</w:t>
      </w:r>
      <w:r w:rsidRPr="00DD3373">
        <w:rPr>
          <w:color w:val="000000"/>
        </w:rPr>
        <w:t>.</w:t>
      </w:r>
      <w:r w:rsidR="00DC492C" w:rsidRPr="00DD3373">
        <w:rPr>
          <w:color w:val="000000"/>
        </w:rPr>
        <w:t xml:space="preserve"> </w:t>
      </w:r>
      <w:r w:rsidRPr="00DD3373">
        <w:rPr>
          <w:color w:val="000000"/>
        </w:rPr>
        <w:t xml:space="preserve">Fortunosa vicenda, poco riportata, </w:t>
      </w:r>
      <w:r w:rsidR="00287BBE">
        <w:rPr>
          <w:color w:val="000000"/>
        </w:rPr>
        <w:t xml:space="preserve">   </w:t>
      </w:r>
      <w:r w:rsidRPr="00DD3373">
        <w:rPr>
          <w:color w:val="000000"/>
        </w:rPr>
        <w:t>d</w:t>
      </w:r>
      <w:r w:rsidR="006C027A" w:rsidRPr="00DD3373">
        <w:rPr>
          <w:color w:val="000000"/>
        </w:rPr>
        <w:t xml:space="preserve">i uno dei </w:t>
      </w:r>
      <w:r w:rsidRPr="00DD3373">
        <w:rPr>
          <w:color w:val="000000"/>
        </w:rPr>
        <w:t>bran</w:t>
      </w:r>
      <w:r w:rsidR="006C027A" w:rsidRPr="00DD3373">
        <w:rPr>
          <w:color w:val="000000"/>
        </w:rPr>
        <w:t>i</w:t>
      </w:r>
      <w:r w:rsidRPr="00DD3373">
        <w:rPr>
          <w:color w:val="000000"/>
        </w:rPr>
        <w:t xml:space="preserve"> probabilmente più eseguito e ascoltato di Mozart.</w:t>
      </w:r>
    </w:p>
    <w:p w:rsidR="005521F0" w:rsidRPr="00DD3373" w:rsidRDefault="0075678D" w:rsidP="00DB26BA">
      <w:pPr>
        <w:pStyle w:val="Corpotesto"/>
        <w:spacing w:before="120" w:after="0" w:line="276" w:lineRule="auto"/>
        <w:jc w:val="left"/>
        <w:rPr>
          <w:color w:val="000000"/>
        </w:rPr>
      </w:pPr>
      <w:r w:rsidRPr="00DD3373">
        <w:rPr>
          <w:color w:val="000000"/>
        </w:rPr>
        <w:t>49 Sinfonie (tre dubbie). Sette concerti per violino, due per flauto, quattro per corno, uno per clarinetto, in La maggiore, K622, ch</w:t>
      </w:r>
      <w:r w:rsidR="00F36CFE">
        <w:rPr>
          <w:color w:val="000000"/>
        </w:rPr>
        <w:t xml:space="preserve">e é </w:t>
      </w:r>
      <w:r w:rsidR="00A14EF1" w:rsidRPr="00DD3373">
        <w:rPr>
          <w:color w:val="000000"/>
        </w:rPr>
        <w:t>l’</w:t>
      </w:r>
      <w:r w:rsidRPr="00DD3373">
        <w:rPr>
          <w:color w:val="000000"/>
        </w:rPr>
        <w:t xml:space="preserve">ultima composizione strumentale, </w:t>
      </w:r>
      <w:r w:rsidR="00BA75CA">
        <w:rPr>
          <w:color w:val="000000"/>
        </w:rPr>
        <w:t xml:space="preserve">brano </w:t>
      </w:r>
      <w:r w:rsidRPr="00DD3373">
        <w:rPr>
          <w:color w:val="000000"/>
        </w:rPr>
        <w:t>scritto nel</w:t>
      </w:r>
      <w:r w:rsidR="00A14EF1" w:rsidRPr="00DD3373">
        <w:rPr>
          <w:color w:val="000000"/>
        </w:rPr>
        <w:t>l’</w:t>
      </w:r>
      <w:r w:rsidRPr="00DD3373">
        <w:rPr>
          <w:color w:val="000000"/>
        </w:rPr>
        <w:t xml:space="preserve">ottobre del 1791, poche settimane prima della morte. Dedicato ad Anton Stadler, </w:t>
      </w:r>
      <w:r w:rsidR="00AB4BA7" w:rsidRPr="00DD3373">
        <w:rPr>
          <w:color w:val="000000"/>
        </w:rPr>
        <w:t xml:space="preserve">il </w:t>
      </w:r>
      <w:r w:rsidR="00287BBE">
        <w:rPr>
          <w:color w:val="000000"/>
        </w:rPr>
        <w:t xml:space="preserve">            </w:t>
      </w:r>
      <w:r w:rsidR="00AB4BA7" w:rsidRPr="00DD3373">
        <w:rPr>
          <w:color w:val="000000"/>
        </w:rPr>
        <w:t xml:space="preserve">clarinettista </w:t>
      </w:r>
      <w:r w:rsidRPr="00DD3373">
        <w:rPr>
          <w:color w:val="000000"/>
        </w:rPr>
        <w:t>amico fino al</w:t>
      </w:r>
      <w:r w:rsidR="00A14EF1" w:rsidRPr="00DD3373">
        <w:rPr>
          <w:color w:val="000000"/>
        </w:rPr>
        <w:t>l’</w:t>
      </w:r>
      <w:r w:rsidRPr="00DD3373">
        <w:rPr>
          <w:color w:val="000000"/>
        </w:rPr>
        <w:t xml:space="preserve">ultimo. Della trentaseiesima sinfonia, K.425, occorre rivelare un’altro particolare che è doveroso descrivere. In una lettera che Mozart scrive da Linz il 31 ottobre 1783, si legge: </w:t>
      </w:r>
      <w:r w:rsidRPr="00DD3373">
        <w:rPr>
          <w:i/>
          <w:iCs/>
          <w:color w:val="000000"/>
        </w:rPr>
        <w:t>Martedì 4 novembre dovrò dare un concerto, organizzato per me dal Conte di Thun, al teatro</w:t>
      </w:r>
      <w:r w:rsidR="00287BBE">
        <w:rPr>
          <w:i/>
          <w:iCs/>
          <w:color w:val="000000"/>
        </w:rPr>
        <w:t xml:space="preserve">  </w:t>
      </w:r>
      <w:r w:rsidRPr="00DD3373">
        <w:rPr>
          <w:i/>
          <w:iCs/>
          <w:color w:val="000000"/>
        </w:rPr>
        <w:t xml:space="preserve"> di Linz. Dato che non ho con me nessuna sinfonia, ne sto scrivendo una in tutta fretta, affinché per allora sia pronta.</w:t>
      </w:r>
      <w:r w:rsidRPr="00DD3373">
        <w:rPr>
          <w:color w:val="000000"/>
        </w:rPr>
        <w:t xml:space="preserve"> La “Linz”, ricordiamocelo quando la ascoltiamo, Mozart la scrive in quattro o cinque… giorni! </w:t>
      </w:r>
    </w:p>
    <w:p w:rsidR="004B463E" w:rsidRPr="00DD3373" w:rsidRDefault="0075678D" w:rsidP="00DB26BA">
      <w:pPr>
        <w:pStyle w:val="Corpotesto"/>
        <w:spacing w:before="120" w:after="0" w:line="276" w:lineRule="auto"/>
        <w:jc w:val="left"/>
        <w:rPr>
          <w:color w:val="000000"/>
        </w:rPr>
      </w:pPr>
      <w:r w:rsidRPr="00DD3373">
        <w:rPr>
          <w:color w:val="000000"/>
        </w:rPr>
        <w:lastRenderedPageBreak/>
        <w:t>Queste enormi capacità e tutto questo lavoro</w:t>
      </w:r>
      <w:r w:rsidR="00412615">
        <w:rPr>
          <w:color w:val="000000"/>
        </w:rPr>
        <w:t>,</w:t>
      </w:r>
      <w:r w:rsidRPr="00DD3373">
        <w:rPr>
          <w:color w:val="000000"/>
        </w:rPr>
        <w:t xml:space="preserve"> portano Mozart ad anticipare </w:t>
      </w:r>
      <w:r w:rsidR="00911D54" w:rsidRPr="00DD3373">
        <w:rPr>
          <w:color w:val="000000"/>
        </w:rPr>
        <w:t>l</w:t>
      </w:r>
      <w:r w:rsidR="00A14EF1" w:rsidRPr="00DD3373">
        <w:rPr>
          <w:color w:val="000000"/>
        </w:rPr>
        <w:t>’</w:t>
      </w:r>
      <w:r w:rsidRPr="00DD3373">
        <w:rPr>
          <w:color w:val="000000"/>
        </w:rPr>
        <w:t xml:space="preserve">esperienza di </w:t>
      </w:r>
      <w:r w:rsidR="00287BBE">
        <w:rPr>
          <w:color w:val="000000"/>
        </w:rPr>
        <w:t xml:space="preserve">           </w:t>
      </w:r>
      <w:r w:rsidRPr="00DD3373">
        <w:rPr>
          <w:color w:val="000000"/>
        </w:rPr>
        <w:t>Beethoven e persino la sensibilità romantica. 10 o 15 anni dopo la sua fine, anche il definitivo pianoforte sarebbe stato a disposizione.</w:t>
      </w:r>
      <w:r w:rsidR="006D685D" w:rsidRPr="00DD3373">
        <w:rPr>
          <w:color w:val="000000"/>
        </w:rPr>
        <w:t xml:space="preserve"> </w:t>
      </w:r>
    </w:p>
    <w:p w:rsidR="00DC492C" w:rsidRPr="00DD3373" w:rsidRDefault="0075678D" w:rsidP="00DB26BA">
      <w:pPr>
        <w:pStyle w:val="Corpotesto"/>
        <w:spacing w:before="120" w:after="0" w:line="276" w:lineRule="auto"/>
        <w:jc w:val="left"/>
        <w:rPr>
          <w:color w:val="000000"/>
        </w:rPr>
      </w:pPr>
      <w:r w:rsidRPr="00DD3373">
        <w:rPr>
          <w:color w:val="000000"/>
        </w:rPr>
        <w:t xml:space="preserve">Tutta la sua opera é stata catalogata da </w:t>
      </w:r>
      <w:r w:rsidRPr="00DD3373">
        <w:rPr>
          <w:color w:val="000000"/>
          <w:u w:val="single"/>
        </w:rPr>
        <w:t>K</w:t>
      </w:r>
      <w:r w:rsidRPr="00DD3373">
        <w:rPr>
          <w:color w:val="000000"/>
        </w:rPr>
        <w:t xml:space="preserve">ochel nel 1862, e comprende circa 700 brani. 700 </w:t>
      </w:r>
      <w:r w:rsidR="00287BBE">
        <w:rPr>
          <w:color w:val="000000"/>
        </w:rPr>
        <w:t xml:space="preserve"> </w:t>
      </w:r>
      <w:r w:rsidRPr="00DD3373">
        <w:rPr>
          <w:color w:val="000000"/>
        </w:rPr>
        <w:t xml:space="preserve">capolavori. Ecco la ragione della </w:t>
      </w:r>
      <w:r w:rsidRPr="00DD3373">
        <w:rPr>
          <w:color w:val="000000"/>
          <w:u w:val="single"/>
        </w:rPr>
        <w:t>K</w:t>
      </w:r>
      <w:r w:rsidRPr="00DD3373">
        <w:rPr>
          <w:color w:val="000000"/>
        </w:rPr>
        <w:t xml:space="preserve">.= Sinfonia Linz K.425. Sinfonia in </w:t>
      </w:r>
      <w:r w:rsidR="009321D5">
        <w:rPr>
          <w:color w:val="000000"/>
        </w:rPr>
        <w:t>S</w:t>
      </w:r>
      <w:r w:rsidRPr="00DD3373">
        <w:rPr>
          <w:color w:val="000000"/>
        </w:rPr>
        <w:t>ol</w:t>
      </w:r>
      <w:r w:rsidR="00412615">
        <w:rPr>
          <w:color w:val="000000"/>
        </w:rPr>
        <w:t>-</w:t>
      </w:r>
      <w:r w:rsidRPr="00DD3373">
        <w:rPr>
          <w:color w:val="000000"/>
        </w:rPr>
        <w:t xml:space="preserve"> K.550. Requiem in </w:t>
      </w:r>
      <w:r w:rsidR="00412615">
        <w:rPr>
          <w:color w:val="000000"/>
        </w:rPr>
        <w:t>R</w:t>
      </w:r>
      <w:r w:rsidRPr="00DD3373">
        <w:rPr>
          <w:color w:val="000000"/>
        </w:rPr>
        <w:t>e- K.626, eccetera. Il genio ha già intelletto e ricchezze interiori, cosa vuole anc</w:t>
      </w:r>
      <w:r w:rsidR="00652D94">
        <w:rPr>
          <w:color w:val="000000"/>
        </w:rPr>
        <w:t>ò</w:t>
      </w:r>
      <w:r w:rsidRPr="00DD3373">
        <w:rPr>
          <w:color w:val="000000"/>
        </w:rPr>
        <w:t xml:space="preserve">ra dalla vita? Anche il possesso momentaneo del denaro? Oppure un vero genio non può avere la mentalità di chi fa quattrini? </w:t>
      </w:r>
    </w:p>
    <w:p w:rsidR="0075678D" w:rsidRPr="00DD3373" w:rsidRDefault="0075678D" w:rsidP="00DB26BA">
      <w:pPr>
        <w:pStyle w:val="Corpotesto"/>
        <w:spacing w:before="120" w:after="0" w:line="276" w:lineRule="auto"/>
        <w:jc w:val="left"/>
        <w:rPr>
          <w:color w:val="000000"/>
        </w:rPr>
      </w:pPr>
      <w:r w:rsidRPr="00DD3373">
        <w:rPr>
          <w:color w:val="000000"/>
        </w:rPr>
        <w:t xml:space="preserve">Certo, il suo carattere non era quello di Haydn, era un genio incompreso, inutile una lista d’incompresi, è sufficiente la lettura di questo volume. Ingiustizie, gelosie, ignoranza, non </w:t>
      </w:r>
      <w:r w:rsidR="00287BBE">
        <w:rPr>
          <w:color w:val="000000"/>
        </w:rPr>
        <w:t xml:space="preserve">  </w:t>
      </w:r>
      <w:r w:rsidRPr="00DD3373">
        <w:rPr>
          <w:color w:val="000000"/>
        </w:rPr>
        <w:t>comprendo appieno le ragioni, abbondano. Si possono motivare le cattiverie? Il vero musicista, per sua natura, non può essere un delinquente, un perfido, una canaglia. Non riuscirebbe a scrivere più di tre note</w:t>
      </w:r>
      <w:r w:rsidR="00732376">
        <w:rPr>
          <w:color w:val="000000"/>
        </w:rPr>
        <w:t xml:space="preserve"> logiche</w:t>
      </w:r>
      <w:r w:rsidRPr="00DD3373">
        <w:rPr>
          <w:color w:val="000000"/>
        </w:rPr>
        <w:t>.</w:t>
      </w:r>
      <w:r w:rsidR="00F13EF8">
        <w:rPr>
          <w:color w:val="000000"/>
        </w:rPr>
        <w:t xml:space="preserve"> </w:t>
      </w:r>
    </w:p>
    <w:p w:rsidR="00213FFC" w:rsidRDefault="0075678D" w:rsidP="00DB26BA">
      <w:pPr>
        <w:pStyle w:val="Corpotesto"/>
        <w:spacing w:before="120" w:after="0" w:line="276" w:lineRule="auto"/>
        <w:jc w:val="left"/>
        <w:rPr>
          <w:color w:val="000000"/>
        </w:rPr>
      </w:pPr>
      <w:r w:rsidRPr="00DD3373">
        <w:rPr>
          <w:color w:val="000000"/>
        </w:rPr>
        <w:t xml:space="preserve">Una certa ribellione alle convenzioni sociali, Mozart la dimostrò anche in qualche titolo di sue composizioni. I titoli, cambiati dagli editori, erano di una trivialità impensabile. </w:t>
      </w:r>
    </w:p>
    <w:p w:rsidR="00954FC1" w:rsidRPr="00DD3373" w:rsidRDefault="0075678D" w:rsidP="00DB26BA">
      <w:pPr>
        <w:pStyle w:val="Corpotesto"/>
        <w:spacing w:before="120" w:after="0" w:line="276" w:lineRule="auto"/>
        <w:jc w:val="left"/>
        <w:rPr>
          <w:color w:val="000000"/>
        </w:rPr>
      </w:pPr>
      <w:r w:rsidRPr="00DD3373">
        <w:rPr>
          <w:color w:val="000000"/>
        </w:rPr>
        <w:t xml:space="preserve">Risveglio di certo legittima curiosità, ma non oso scriverli. Se desiderate scoprire un singolare, impensabile Mozart, verificate i titoli originali dei canoni K560, K382d, K382c, dedicati per </w:t>
      </w:r>
      <w:r w:rsidR="00287BBE">
        <w:rPr>
          <w:color w:val="000000"/>
        </w:rPr>
        <w:t xml:space="preserve">      </w:t>
      </w:r>
      <w:r w:rsidRPr="00DD3373">
        <w:rPr>
          <w:color w:val="000000"/>
        </w:rPr>
        <w:t>rivalsa, o per divertimento, sicuramente ai nobili, intestazioni modificate da</w:t>
      </w:r>
      <w:r w:rsidR="00BF12D9" w:rsidRPr="00DD3373">
        <w:rPr>
          <w:color w:val="000000"/>
        </w:rPr>
        <w:t xml:space="preserve">gli editori Breitkopf </w:t>
      </w:r>
      <w:r w:rsidR="00287BBE">
        <w:rPr>
          <w:color w:val="000000"/>
        </w:rPr>
        <w:t xml:space="preserve">   </w:t>
      </w:r>
      <w:r w:rsidR="00BF12D9" w:rsidRPr="00DD3373">
        <w:rPr>
          <w:color w:val="000000"/>
        </w:rPr>
        <w:t>e Hartel.</w:t>
      </w:r>
      <w:r w:rsidRPr="00DD3373">
        <w:rPr>
          <w:color w:val="000000"/>
        </w:rPr>
        <w:t xml:space="preserve"> </w:t>
      </w:r>
    </w:p>
    <w:p w:rsidR="0075678D" w:rsidRPr="00DD3373" w:rsidRDefault="0075678D" w:rsidP="00DB26BA">
      <w:pPr>
        <w:pStyle w:val="Corpotesto"/>
        <w:spacing w:before="120" w:after="0" w:line="276" w:lineRule="auto"/>
        <w:jc w:val="left"/>
        <w:rPr>
          <w:color w:val="000000"/>
        </w:rPr>
      </w:pPr>
      <w:r w:rsidRPr="00DD3373">
        <w:rPr>
          <w:color w:val="000000"/>
        </w:rPr>
        <w:t>Dopo i primi anni di successo dal 1781 al 1785, come detto, iniziano i guai finanziari del libero professionista Viennese. I tempi non sono anc</w:t>
      </w:r>
      <w:r w:rsidR="00652D94">
        <w:rPr>
          <w:color w:val="000000"/>
        </w:rPr>
        <w:t>ò</w:t>
      </w:r>
      <w:r w:rsidRPr="00DD3373">
        <w:rPr>
          <w:color w:val="000000"/>
        </w:rPr>
        <w:t xml:space="preserve">ra maturi per considerare la figura del creatore musicale, come poi farà </w:t>
      </w:r>
      <w:r w:rsidR="00911D54" w:rsidRPr="00DD3373">
        <w:rPr>
          <w:color w:val="000000"/>
        </w:rPr>
        <w:t>l</w:t>
      </w:r>
      <w:r w:rsidR="00A14EF1" w:rsidRPr="00DD3373">
        <w:rPr>
          <w:color w:val="000000"/>
        </w:rPr>
        <w:t>’</w:t>
      </w:r>
      <w:r w:rsidRPr="00DD3373">
        <w:rPr>
          <w:color w:val="000000"/>
        </w:rPr>
        <w:t xml:space="preserve">estetica romantica. Non esistevano i diritti d’autore. </w:t>
      </w:r>
      <w:r w:rsidR="00412615">
        <w:rPr>
          <w:color w:val="000000"/>
        </w:rPr>
        <w:t xml:space="preserve">                            </w:t>
      </w:r>
      <w:r w:rsidRPr="00DD3373">
        <w:rPr>
          <w:color w:val="000000"/>
        </w:rPr>
        <w:t xml:space="preserve">Mozart dà lezioni al diciassettenne Beethoven, anche se saltuariamente e per breve tempo. Crea musicalmente un altro bambino prodigio, Hummel, che diventerà pianista-direttore. </w:t>
      </w:r>
    </w:p>
    <w:p w:rsidR="00880606" w:rsidRPr="00DD3373" w:rsidRDefault="0075678D" w:rsidP="00DB26BA">
      <w:pPr>
        <w:pStyle w:val="Corpotesto"/>
        <w:spacing w:before="120" w:after="0" w:line="276" w:lineRule="auto"/>
        <w:jc w:val="left"/>
        <w:rPr>
          <w:color w:val="000000"/>
        </w:rPr>
      </w:pPr>
      <w:r w:rsidRPr="00DD3373">
        <w:rPr>
          <w:color w:val="000000"/>
        </w:rPr>
        <w:t>Nonostante Haydn affermasse testualmente, sincero com’era, al padre di Mozart: “</w:t>
      </w:r>
      <w:r w:rsidRPr="00DD3373">
        <w:rPr>
          <w:i/>
          <w:iCs/>
          <w:color w:val="000000"/>
        </w:rPr>
        <w:t xml:space="preserve">lo le dico, </w:t>
      </w:r>
      <w:r w:rsidR="00732376">
        <w:rPr>
          <w:i/>
          <w:iCs/>
          <w:color w:val="000000"/>
        </w:rPr>
        <w:t xml:space="preserve"> </w:t>
      </w:r>
      <w:r w:rsidRPr="00DD3373">
        <w:rPr>
          <w:i/>
          <w:iCs/>
          <w:color w:val="000000"/>
        </w:rPr>
        <w:t>dinanzi a Dio, come uomo d’onore, che suo figlio é il più gran compositore che conosca”</w:t>
      </w:r>
      <w:r w:rsidRPr="00DD3373">
        <w:rPr>
          <w:color w:val="000000"/>
        </w:rPr>
        <w:t xml:space="preserve">. </w:t>
      </w:r>
      <w:r w:rsidR="00287BBE">
        <w:rPr>
          <w:color w:val="000000"/>
        </w:rPr>
        <w:t xml:space="preserve">    </w:t>
      </w:r>
      <w:r w:rsidR="00DB26BA">
        <w:rPr>
          <w:color w:val="000000"/>
        </w:rPr>
        <w:t xml:space="preserve">   </w:t>
      </w:r>
      <w:r w:rsidRPr="00DD3373">
        <w:rPr>
          <w:color w:val="000000"/>
        </w:rPr>
        <w:t xml:space="preserve">Tanta stima, ma, nient’altro. </w:t>
      </w:r>
    </w:p>
    <w:p w:rsidR="0075678D" w:rsidRPr="00DD3373" w:rsidRDefault="0075678D" w:rsidP="00DB26BA">
      <w:pPr>
        <w:pStyle w:val="Corpotesto"/>
        <w:spacing w:before="120" w:after="0" w:line="276" w:lineRule="auto"/>
        <w:jc w:val="left"/>
        <w:rPr>
          <w:color w:val="000000"/>
        </w:rPr>
      </w:pPr>
      <w:r w:rsidRPr="00DD3373">
        <w:rPr>
          <w:color w:val="000000"/>
        </w:rPr>
        <w:t xml:space="preserve">Soltanto dopo la morte di Gluck, </w:t>
      </w:r>
      <w:r w:rsidR="00A14EF1" w:rsidRPr="00DD3373">
        <w:rPr>
          <w:color w:val="000000"/>
        </w:rPr>
        <w:t>l’</w:t>
      </w:r>
      <w:r w:rsidRPr="00DD3373">
        <w:rPr>
          <w:color w:val="000000"/>
        </w:rPr>
        <w:t xml:space="preserve">imperatore Giuseppe II, lo nomina Kammercompositeur, ma a questo punto il titolo non gli serve. Ogni rappresentazione o composizione è estranea a questa carica. Tardivamente, da Praga, dove sempre ottenne affetto e successi, rispetto a Vienna, </w:t>
      </w:r>
      <w:r w:rsidR="00287BBE">
        <w:rPr>
          <w:color w:val="000000"/>
        </w:rPr>
        <w:t xml:space="preserve">   </w:t>
      </w:r>
      <w:r w:rsidRPr="00DD3373">
        <w:rPr>
          <w:color w:val="000000"/>
        </w:rPr>
        <w:t>arrivano intempestivi soccorsi finanziari, devoluti dal</w:t>
      </w:r>
      <w:r w:rsidR="00A14EF1" w:rsidRPr="00DD3373">
        <w:rPr>
          <w:color w:val="000000"/>
        </w:rPr>
        <w:t>l’</w:t>
      </w:r>
      <w:r w:rsidRPr="00DD3373">
        <w:rPr>
          <w:color w:val="000000"/>
        </w:rPr>
        <w:t xml:space="preserve">elite intellettuale tedesco-ceca, nella sua lotta nazionalistica contro </w:t>
      </w:r>
      <w:r w:rsidR="00911D54" w:rsidRPr="00DD3373">
        <w:rPr>
          <w:color w:val="000000"/>
        </w:rPr>
        <w:t>l</w:t>
      </w:r>
      <w:r w:rsidR="00A14EF1" w:rsidRPr="00DD3373">
        <w:rPr>
          <w:color w:val="000000"/>
        </w:rPr>
        <w:t>’</w:t>
      </w:r>
      <w:r w:rsidRPr="00DD3373">
        <w:rPr>
          <w:color w:val="000000"/>
        </w:rPr>
        <w:t>opera Italiana. Anche se Mozart ebbe a dire del</w:t>
      </w:r>
      <w:r w:rsidR="00A14EF1" w:rsidRPr="00DD3373">
        <w:rPr>
          <w:color w:val="000000"/>
        </w:rPr>
        <w:t>l’</w:t>
      </w:r>
      <w:r w:rsidRPr="00DD3373">
        <w:rPr>
          <w:color w:val="000000"/>
        </w:rPr>
        <w:t>Italia: “</w:t>
      </w:r>
      <w:r w:rsidRPr="00DD3373">
        <w:rPr>
          <w:i/>
          <w:iCs/>
          <w:color w:val="000000"/>
        </w:rPr>
        <w:t>In questo paese ho ricevuto tanti onori, mai sono stato così apprezzato</w:t>
      </w:r>
      <w:r w:rsidRPr="00DD3373">
        <w:rPr>
          <w:color w:val="000000"/>
        </w:rPr>
        <w:t>”. Da Londra s’invia un contratto, che lo avrebbe salvato finanziariamente.</w:t>
      </w:r>
      <w:r w:rsidR="00732376">
        <w:rPr>
          <w:color w:val="000000"/>
        </w:rPr>
        <w:t xml:space="preserve"> </w:t>
      </w:r>
      <w:r w:rsidRPr="00DD3373">
        <w:rPr>
          <w:color w:val="000000"/>
        </w:rPr>
        <w:t xml:space="preserve">Le nobili famiglie ungheresi gli assicurano una </w:t>
      </w:r>
      <w:r w:rsidR="00732376">
        <w:rPr>
          <w:color w:val="000000"/>
        </w:rPr>
        <w:t xml:space="preserve">      </w:t>
      </w:r>
      <w:r w:rsidRPr="00DD3373">
        <w:rPr>
          <w:color w:val="000000"/>
        </w:rPr>
        <w:t>pensione a vita.</w:t>
      </w:r>
      <w:r w:rsidR="00A23D9C" w:rsidRPr="00DD3373">
        <w:rPr>
          <w:color w:val="000000"/>
        </w:rPr>
        <w:t xml:space="preserve"> Intanto Mozart, stanco e decisamente povero, cerca un lavoro sicuro a Vienna, va da Leopold Hofmann, Maestro di Cappella della Cattedrale di Santo Stefano e </w:t>
      </w:r>
      <w:r w:rsidR="00732376">
        <w:rPr>
          <w:color w:val="000000"/>
        </w:rPr>
        <w:t>dopo avergli fatto ascoltare le sue composizioni, scritte appositamente per lo strumento,</w:t>
      </w:r>
      <w:r w:rsidR="007A777F">
        <w:rPr>
          <w:color w:val="000000"/>
        </w:rPr>
        <w:t xml:space="preserve"> </w:t>
      </w:r>
      <w:r w:rsidR="00A23D9C" w:rsidRPr="00DD3373">
        <w:rPr>
          <w:color w:val="000000"/>
        </w:rPr>
        <w:t>chiede d’essere suo “assistente”</w:t>
      </w:r>
      <w:r w:rsidR="00B538A3">
        <w:rPr>
          <w:color w:val="000000"/>
        </w:rPr>
        <w:t xml:space="preserve"> all’organo</w:t>
      </w:r>
      <w:r w:rsidR="00732376">
        <w:rPr>
          <w:color w:val="000000"/>
        </w:rPr>
        <w:t>…</w:t>
      </w:r>
      <w:r w:rsidR="00A23D9C" w:rsidRPr="00DD3373">
        <w:rPr>
          <w:color w:val="000000"/>
        </w:rPr>
        <w:t>.</w:t>
      </w:r>
      <w:r w:rsidR="00732376">
        <w:rPr>
          <w:color w:val="000000"/>
        </w:rPr>
        <w:t xml:space="preserve"> </w:t>
      </w:r>
    </w:p>
    <w:p w:rsidR="004E6AD3" w:rsidRDefault="0075678D" w:rsidP="00DB26BA">
      <w:pPr>
        <w:pStyle w:val="Corpotesto"/>
        <w:spacing w:before="120" w:after="0" w:line="276" w:lineRule="auto"/>
        <w:jc w:val="left"/>
        <w:rPr>
          <w:color w:val="000000"/>
        </w:rPr>
      </w:pPr>
      <w:r w:rsidRPr="00DD3373">
        <w:rPr>
          <w:color w:val="000000"/>
        </w:rPr>
        <w:t xml:space="preserve">Da Amsterdam altra ricca proposta. Sempre troppo tardi. </w:t>
      </w:r>
      <w:r w:rsidR="00A23D9C" w:rsidRPr="00DD3373">
        <w:rPr>
          <w:color w:val="000000"/>
        </w:rPr>
        <w:t>Ormai e</w:t>
      </w:r>
      <w:r w:rsidRPr="00DD3373">
        <w:rPr>
          <w:color w:val="000000"/>
        </w:rPr>
        <w:t xml:space="preserve">ra moribondo. Accanimento del destino o furbizia di miseri? Muore il 5 dicembre 1791. Sono presenti la moglie Costanza Weber, il Dottor Closet e pochi altri. </w:t>
      </w:r>
    </w:p>
    <w:p w:rsidR="0075678D" w:rsidRPr="00DD3373" w:rsidRDefault="0075678D" w:rsidP="00DB26BA">
      <w:pPr>
        <w:pStyle w:val="Corpotesto"/>
        <w:spacing w:before="120" w:after="0" w:line="276" w:lineRule="auto"/>
        <w:jc w:val="left"/>
        <w:rPr>
          <w:color w:val="000000"/>
        </w:rPr>
      </w:pPr>
      <w:r w:rsidRPr="00DD3373">
        <w:rPr>
          <w:color w:val="000000"/>
        </w:rPr>
        <w:lastRenderedPageBreak/>
        <w:t>Dopo il funerale di terza e ultima classe, il giorno seguente viene frettolosamente sepolto nel cimitero di St.</w:t>
      </w:r>
      <w:r w:rsidR="0081506A" w:rsidRPr="00DD3373">
        <w:rPr>
          <w:color w:val="000000"/>
        </w:rPr>
        <w:t xml:space="preserve"> </w:t>
      </w:r>
      <w:r w:rsidRPr="00DD3373">
        <w:rPr>
          <w:color w:val="000000"/>
        </w:rPr>
        <w:t xml:space="preserve">Marx, addirittura in una fossa comune, tanto che in seguito la sua salma non </w:t>
      </w:r>
      <w:r w:rsidR="00287BBE">
        <w:rPr>
          <w:color w:val="000000"/>
        </w:rPr>
        <w:t xml:space="preserve">   </w:t>
      </w:r>
      <w:r w:rsidRPr="00DD3373">
        <w:rPr>
          <w:color w:val="000000"/>
        </w:rPr>
        <w:t xml:space="preserve">sarà nemmeno ritrovata. S’inabissa nella terra e fisicamente scompare. Si spegne nella </w:t>
      </w:r>
      <w:r w:rsidR="00287BBE">
        <w:rPr>
          <w:color w:val="000000"/>
        </w:rPr>
        <w:t xml:space="preserve">          </w:t>
      </w:r>
      <w:r w:rsidRPr="00DD3373">
        <w:rPr>
          <w:color w:val="000000"/>
        </w:rPr>
        <w:t>miseria, un grande. “</w:t>
      </w:r>
      <w:r w:rsidRPr="00DD3373">
        <w:rPr>
          <w:i/>
          <w:iCs/>
          <w:color w:val="000000"/>
        </w:rPr>
        <w:t>Straricco</w:t>
      </w:r>
      <w:r w:rsidRPr="00DD3373">
        <w:rPr>
          <w:color w:val="000000"/>
        </w:rPr>
        <w:t xml:space="preserve">” musicalmente. </w:t>
      </w:r>
    </w:p>
    <w:p w:rsidR="007A777F" w:rsidRDefault="0075678D" w:rsidP="00DB26BA">
      <w:pPr>
        <w:pStyle w:val="Corpotesto"/>
        <w:spacing w:before="120" w:after="0" w:line="276" w:lineRule="auto"/>
        <w:jc w:val="left"/>
        <w:rPr>
          <w:color w:val="000000"/>
        </w:rPr>
      </w:pPr>
      <w:r w:rsidRPr="00DD3373">
        <w:rPr>
          <w:color w:val="000000"/>
        </w:rPr>
        <w:t xml:space="preserve">Da bambino, se mai lo fu, contrasse una grave forma d’erpete, e a 11 anni il vaiolo. La sua </w:t>
      </w:r>
      <w:r w:rsidR="00287BBE">
        <w:rPr>
          <w:color w:val="000000"/>
        </w:rPr>
        <w:t xml:space="preserve">    </w:t>
      </w:r>
      <w:r w:rsidRPr="00DD3373">
        <w:rPr>
          <w:color w:val="000000"/>
        </w:rPr>
        <w:t xml:space="preserve">attività giovanile fu, a dir poco, frenetica e logorante. Le prime esperienze concertistiche </w:t>
      </w:r>
      <w:r w:rsidR="00287BBE">
        <w:rPr>
          <w:color w:val="000000"/>
        </w:rPr>
        <w:t xml:space="preserve">       </w:t>
      </w:r>
      <w:r w:rsidRPr="00DD3373">
        <w:rPr>
          <w:color w:val="000000"/>
        </w:rPr>
        <w:t xml:space="preserve">Italiane sono a Rovereto e a Verona, dove è nominato “Maestro di cappella” onorario. </w:t>
      </w:r>
      <w:r w:rsidR="007A777F">
        <w:rPr>
          <w:color w:val="000000"/>
        </w:rPr>
        <w:t xml:space="preserve">              </w:t>
      </w:r>
    </w:p>
    <w:p w:rsidR="00574ED4" w:rsidRPr="00DD3373" w:rsidRDefault="0075678D" w:rsidP="00DB26BA">
      <w:pPr>
        <w:pStyle w:val="Corpotesto"/>
        <w:spacing w:before="120" w:after="0" w:line="276" w:lineRule="auto"/>
        <w:jc w:val="left"/>
        <w:rPr>
          <w:color w:val="000000"/>
        </w:rPr>
      </w:pPr>
      <w:r w:rsidRPr="00DD3373">
        <w:rPr>
          <w:color w:val="000000"/>
        </w:rPr>
        <w:t xml:space="preserve">A Milano, Bologna, Firenze, Napoli, Torino e Venezia suonerà di fronte a persone sceltissime, successo artistico e finanziario. Lavoro incessante di un bambino spremuto peggio di un limone. </w:t>
      </w:r>
      <w:r w:rsidR="00287BBE">
        <w:rPr>
          <w:color w:val="000000"/>
        </w:rPr>
        <w:t xml:space="preserve">          </w:t>
      </w:r>
      <w:r w:rsidRPr="00DD3373">
        <w:rPr>
          <w:color w:val="000000"/>
        </w:rPr>
        <w:t xml:space="preserve">Leopoldo, il padre, incassava. Fingiamo di non </w:t>
      </w:r>
      <w:r w:rsidR="007A777F">
        <w:rPr>
          <w:color w:val="000000"/>
        </w:rPr>
        <w:t>sapere</w:t>
      </w:r>
      <w:r w:rsidRPr="00DD3373">
        <w:rPr>
          <w:color w:val="000000"/>
        </w:rPr>
        <w:t xml:space="preserve">. È risaputo che nelle locandine, </w:t>
      </w:r>
      <w:r w:rsidR="00287BBE">
        <w:rPr>
          <w:color w:val="000000"/>
        </w:rPr>
        <w:t xml:space="preserve">           </w:t>
      </w:r>
      <w:r w:rsidRPr="00DD3373">
        <w:rPr>
          <w:color w:val="000000"/>
        </w:rPr>
        <w:t xml:space="preserve">Leopoldo faceva scrivere un anno meno della vera età del figlio, lo voleva </w:t>
      </w:r>
      <w:r w:rsidR="00574ED4" w:rsidRPr="00DD3373">
        <w:rPr>
          <w:color w:val="000000"/>
        </w:rPr>
        <w:t xml:space="preserve">sempre prodigioso </w:t>
      </w:r>
      <w:r w:rsidR="00287BBE">
        <w:rPr>
          <w:color w:val="000000"/>
        </w:rPr>
        <w:t xml:space="preserve">   </w:t>
      </w:r>
      <w:r w:rsidR="00574ED4" w:rsidRPr="00DD3373">
        <w:rPr>
          <w:color w:val="000000"/>
        </w:rPr>
        <w:t xml:space="preserve">e </w:t>
      </w:r>
      <w:r w:rsidRPr="00DD3373">
        <w:rPr>
          <w:color w:val="000000"/>
        </w:rPr>
        <w:t>ancor più giovane. Sicuramente Mozart bruciò troppe energie. Alla moglie Costanza, dopo la sua morte, una pensione vitalizia, su mandato del</w:t>
      </w:r>
      <w:r w:rsidR="00A14EF1" w:rsidRPr="00DD3373">
        <w:rPr>
          <w:color w:val="000000"/>
        </w:rPr>
        <w:t>l’</w:t>
      </w:r>
      <w:r w:rsidRPr="00DD3373">
        <w:rPr>
          <w:color w:val="000000"/>
        </w:rPr>
        <w:t xml:space="preserve">Imperatore Leopoldo. </w:t>
      </w:r>
    </w:p>
    <w:p w:rsidR="007A777F" w:rsidRDefault="0075678D" w:rsidP="007A777F">
      <w:pPr>
        <w:pStyle w:val="Corpotesto"/>
        <w:spacing w:before="120" w:after="0" w:line="276" w:lineRule="auto"/>
        <w:jc w:val="left"/>
        <w:rPr>
          <w:color w:val="000000"/>
        </w:rPr>
      </w:pPr>
      <w:r w:rsidRPr="00DD3373">
        <w:rPr>
          <w:color w:val="000000"/>
        </w:rPr>
        <w:t xml:space="preserve">Un parallelo musicale, viene spontaneo. Sia Bach, sia Mozart, sono apprezzati in vita non per le composizioni, ma, Bach come grande organista e Mozart come formidabile esecutore e </w:t>
      </w:r>
      <w:r w:rsidR="00421F60">
        <w:rPr>
          <w:color w:val="000000"/>
        </w:rPr>
        <w:t xml:space="preserve">        </w:t>
      </w:r>
      <w:r w:rsidRPr="00DD3373">
        <w:rPr>
          <w:color w:val="000000"/>
        </w:rPr>
        <w:t xml:space="preserve">improvvisatore. Al Mozart compositore, venivano a quel tempo preferiti nel campo strumentale Haydn o </w:t>
      </w:r>
      <w:r w:rsidR="00421F60">
        <w:rPr>
          <w:color w:val="000000"/>
        </w:rPr>
        <w:t xml:space="preserve">     </w:t>
      </w:r>
      <w:r w:rsidRPr="00DD3373">
        <w:rPr>
          <w:color w:val="000000"/>
        </w:rPr>
        <w:t>Clementi, in ambito operistico, Gluck o Cimarosa. È la sorte del genio. Non può e</w:t>
      </w:r>
      <w:r w:rsidRPr="00DD3373">
        <w:rPr>
          <w:color w:val="000000"/>
        </w:rPr>
        <w:t>s</w:t>
      </w:r>
      <w:r w:rsidRPr="00DD3373">
        <w:rPr>
          <w:color w:val="000000"/>
        </w:rPr>
        <w:t>sere s</w:t>
      </w:r>
      <w:r w:rsidR="003E0C18">
        <w:rPr>
          <w:color w:val="000000"/>
        </w:rPr>
        <w:t>u</w:t>
      </w:r>
      <w:r w:rsidRPr="00DD3373">
        <w:rPr>
          <w:color w:val="000000"/>
        </w:rPr>
        <w:t xml:space="preserve">bito compreso. </w:t>
      </w:r>
    </w:p>
    <w:p w:rsidR="00ED3921" w:rsidRPr="00DD3373" w:rsidRDefault="0075678D" w:rsidP="007A777F">
      <w:pPr>
        <w:pStyle w:val="Corpotesto"/>
        <w:spacing w:before="120" w:after="0" w:line="276" w:lineRule="auto"/>
        <w:jc w:val="left"/>
        <w:rPr>
          <w:color w:val="000000"/>
        </w:rPr>
      </w:pPr>
      <w:r w:rsidRPr="00DD3373">
        <w:rPr>
          <w:color w:val="000000"/>
        </w:rPr>
        <w:t>Il nemico peggiore di Mozart fu sempre la sua facilità nel suonare, nel comporre; altri musicisti dovevano soffrire per ottenere. Non Mozart. con la sua eccezionale musicalità.</w:t>
      </w:r>
      <w:r w:rsidR="007A777F">
        <w:rPr>
          <w:color w:val="000000"/>
        </w:rPr>
        <w:t xml:space="preserve"> </w:t>
      </w:r>
      <w:r w:rsidRPr="00DD3373">
        <w:rPr>
          <w:color w:val="000000"/>
        </w:rPr>
        <w:t>La natura della mort</w:t>
      </w:r>
      <w:r w:rsidR="00F36CFE">
        <w:rPr>
          <w:color w:val="000000"/>
        </w:rPr>
        <w:t xml:space="preserve">e é </w:t>
      </w:r>
      <w:r w:rsidRPr="00DD3373">
        <w:rPr>
          <w:color w:val="000000"/>
        </w:rPr>
        <w:t xml:space="preserve"> veramente incerta. Le ipotesi musicali, e non cinematografiche, più</w:t>
      </w:r>
      <w:r w:rsidR="007A777F">
        <w:rPr>
          <w:color w:val="000000"/>
        </w:rPr>
        <w:t xml:space="preserve"> </w:t>
      </w:r>
      <w:r w:rsidRPr="00DD3373">
        <w:rPr>
          <w:color w:val="000000"/>
        </w:rPr>
        <w:t xml:space="preserve">attendibili. Mozart, iscrittosi alla massoneria, come il padre, ma sempre rimasto Cattolico fervente, (anche se in Chiesa andava raramente, forse per colpa del Colloredo) sicuramente contrariò la setta. </w:t>
      </w:r>
    </w:p>
    <w:p w:rsidR="001D196A" w:rsidRPr="00DD3373" w:rsidRDefault="0075678D" w:rsidP="00DB6D5D">
      <w:pPr>
        <w:pStyle w:val="Corpotesto"/>
        <w:spacing w:line="276" w:lineRule="auto"/>
        <w:jc w:val="left"/>
        <w:rPr>
          <w:color w:val="000000"/>
        </w:rPr>
      </w:pPr>
      <w:r w:rsidRPr="00DD3373">
        <w:rPr>
          <w:color w:val="000000"/>
        </w:rPr>
        <w:t xml:space="preserve">Nella scenografia del Flauto Magico, non mancano simboli e accostamenti massonici. Il fatto forse irritò qualcuno. La genialità non ha proibizioni, però... Nel luglio del 1791, cinque mesi prima della morte di Mozart, un emissario del conte Walsegg, aristocratico massone e </w:t>
      </w:r>
      <w:r w:rsidR="00421F60">
        <w:rPr>
          <w:color w:val="000000"/>
        </w:rPr>
        <w:t xml:space="preserve">          </w:t>
      </w:r>
      <w:r w:rsidRPr="00DD3373">
        <w:rPr>
          <w:color w:val="000000"/>
        </w:rPr>
        <w:t xml:space="preserve">melomane, commissionava un “Requiem“ a Mozart, per la morte della moglie. In seguito si </w:t>
      </w:r>
      <w:r w:rsidR="00421F60">
        <w:rPr>
          <w:color w:val="000000"/>
        </w:rPr>
        <w:t xml:space="preserve"> </w:t>
      </w:r>
      <w:r w:rsidRPr="00DD3373">
        <w:rPr>
          <w:color w:val="000000"/>
        </w:rPr>
        <w:t>seppe che Walsegg avrebbe voluto presentare, come sua, la Messa. Tutto sommato… aveva pagato!</w:t>
      </w:r>
      <w:r w:rsidR="004B463E" w:rsidRPr="00DD3373">
        <w:rPr>
          <w:color w:val="000000"/>
        </w:rPr>
        <w:t xml:space="preserve"> </w:t>
      </w:r>
      <w:r w:rsidR="00691D04">
        <w:rPr>
          <w:color w:val="000000"/>
        </w:rPr>
        <w:t>Q</w:t>
      </w:r>
      <w:r w:rsidRPr="00DD3373">
        <w:rPr>
          <w:color w:val="000000"/>
        </w:rPr>
        <w:t xml:space="preserve">uest’anonimo personaggio, silenzioso, vestito di nero, porta in omaggio una bottiglia di champagne e metà della cifra pattuita. Champagne tossico? </w:t>
      </w:r>
      <w:r w:rsidR="00A14EF1" w:rsidRPr="00DD3373">
        <w:rPr>
          <w:color w:val="000000"/>
        </w:rPr>
        <w:t>L’</w:t>
      </w:r>
      <w:r w:rsidRPr="00DD3373">
        <w:rPr>
          <w:color w:val="000000"/>
        </w:rPr>
        <w:t xml:space="preserve">altra metà della cifra, di cui Costanza avrà necessità, sarà incassata dopo che </w:t>
      </w:r>
      <w:r w:rsidR="00A14EF1" w:rsidRPr="00DD3373">
        <w:rPr>
          <w:color w:val="000000"/>
        </w:rPr>
        <w:t>l’</w:t>
      </w:r>
      <w:r w:rsidRPr="00DD3373">
        <w:rPr>
          <w:color w:val="000000"/>
        </w:rPr>
        <w:t xml:space="preserve">allievo di Mozart, Sussmayr, completerà </w:t>
      </w:r>
      <w:r w:rsidR="00421F60">
        <w:rPr>
          <w:color w:val="000000"/>
        </w:rPr>
        <w:t xml:space="preserve">    </w:t>
      </w:r>
      <w:r w:rsidRPr="00DD3373">
        <w:rPr>
          <w:color w:val="000000"/>
        </w:rPr>
        <w:t>il Requiem.</w:t>
      </w:r>
      <w:r w:rsidR="001D196A" w:rsidRPr="00DD3373">
        <w:rPr>
          <w:color w:val="000000"/>
        </w:rPr>
        <w:t xml:space="preserve"> </w:t>
      </w:r>
      <w:r w:rsidRPr="00DD3373">
        <w:rPr>
          <w:color w:val="000000"/>
        </w:rPr>
        <w:t xml:space="preserve">I veleni a lunga distanza erano ben conosciuti. Alla fine di novembre si manifestano i primi sintomi, febbre alta, il cuore che batteva due volte più in fretta del normale, le orecchie che prendevano strana forma. I medici che lo visitarono erano confusi e imbarazzati da questi prodromi. Questa è un’ipotesi. </w:t>
      </w:r>
    </w:p>
    <w:p w:rsidR="005E5D2A" w:rsidRPr="00DD3373" w:rsidRDefault="0075678D" w:rsidP="00DB6D5D">
      <w:pPr>
        <w:pStyle w:val="Corpotesto"/>
        <w:spacing w:line="276" w:lineRule="auto"/>
        <w:jc w:val="left"/>
        <w:rPr>
          <w:color w:val="000000"/>
        </w:rPr>
      </w:pPr>
      <w:r w:rsidRPr="00DD3373">
        <w:rPr>
          <w:color w:val="000000"/>
        </w:rPr>
        <w:t>Mozart seppe dare alle forme che trattò, tutte, un’impronta di superiore musicalità, mescolando come nessun altro, elementi lirici e drammatici. Quest’enorme superiorità, f</w:t>
      </w:r>
      <w:r w:rsidR="004148FB" w:rsidRPr="00DD3373">
        <w:rPr>
          <w:color w:val="000000"/>
        </w:rPr>
        <w:t>ece</w:t>
      </w:r>
      <w:r w:rsidRPr="00DD3373">
        <w:rPr>
          <w:color w:val="000000"/>
        </w:rPr>
        <w:t xml:space="preserve"> nascere un </w:t>
      </w:r>
      <w:r w:rsidR="00421F60">
        <w:rPr>
          <w:color w:val="000000"/>
        </w:rPr>
        <w:t xml:space="preserve">   </w:t>
      </w:r>
      <w:r w:rsidRPr="00DD3373">
        <w:rPr>
          <w:color w:val="000000"/>
        </w:rPr>
        <w:t>secondo dubbio. Spesso si parla</w:t>
      </w:r>
      <w:r w:rsidR="004148FB" w:rsidRPr="00DD3373">
        <w:rPr>
          <w:color w:val="000000"/>
        </w:rPr>
        <w:t xml:space="preserve">, commettendo uno sbaglio, </w:t>
      </w:r>
      <w:r w:rsidRPr="00DD3373">
        <w:rPr>
          <w:color w:val="000000"/>
        </w:rPr>
        <w:t>d’Antonio Salieri, come suo</w:t>
      </w:r>
      <w:r w:rsidR="00421F60">
        <w:rPr>
          <w:color w:val="000000"/>
        </w:rPr>
        <w:t xml:space="preserve">       </w:t>
      </w:r>
      <w:r w:rsidRPr="00DD3373">
        <w:rPr>
          <w:color w:val="000000"/>
        </w:rPr>
        <w:t xml:space="preserve"> irriducibile nemico. Colpa </w:t>
      </w:r>
      <w:r w:rsidR="00A51E6A" w:rsidRPr="00DD3373">
        <w:rPr>
          <w:color w:val="000000"/>
        </w:rPr>
        <w:t xml:space="preserve">anche dello scritto di </w:t>
      </w:r>
      <w:r w:rsidRPr="00DD3373">
        <w:rPr>
          <w:color w:val="000000"/>
        </w:rPr>
        <w:t>Puskin</w:t>
      </w:r>
      <w:r w:rsidR="00A51E6A" w:rsidRPr="00DD3373">
        <w:rPr>
          <w:color w:val="000000"/>
        </w:rPr>
        <w:t xml:space="preserve"> “Mozart e Salieri” la prima versione era intitolata “Invidia”</w:t>
      </w:r>
      <w:r w:rsidRPr="00DD3373">
        <w:rPr>
          <w:color w:val="000000"/>
        </w:rPr>
        <w:t>, basato sul</w:t>
      </w:r>
      <w:r w:rsidR="00A14EF1" w:rsidRPr="00DD3373">
        <w:rPr>
          <w:color w:val="000000"/>
        </w:rPr>
        <w:t>l’</w:t>
      </w:r>
      <w:r w:rsidRPr="00DD3373">
        <w:rPr>
          <w:color w:val="000000"/>
        </w:rPr>
        <w:t xml:space="preserve">antagonismo dei due, dove si attesta che in punto di morte, </w:t>
      </w:r>
      <w:r w:rsidR="00421F60">
        <w:rPr>
          <w:color w:val="000000"/>
        </w:rPr>
        <w:t xml:space="preserve">     </w:t>
      </w:r>
      <w:r w:rsidRPr="00DD3373">
        <w:rPr>
          <w:color w:val="000000"/>
        </w:rPr>
        <w:t xml:space="preserve">Salieri confessi </w:t>
      </w:r>
      <w:r w:rsidR="00A14EF1" w:rsidRPr="00DD3373">
        <w:rPr>
          <w:color w:val="000000"/>
        </w:rPr>
        <w:t>l’</w:t>
      </w:r>
      <w:r w:rsidRPr="00DD3373">
        <w:rPr>
          <w:color w:val="000000"/>
        </w:rPr>
        <w:t xml:space="preserve">assassinio di Mozart. </w:t>
      </w:r>
    </w:p>
    <w:p w:rsidR="007244A6" w:rsidRPr="00DD3373" w:rsidRDefault="0075678D" w:rsidP="00DB6D5D">
      <w:pPr>
        <w:pStyle w:val="Corpotesto"/>
        <w:spacing w:line="276" w:lineRule="auto"/>
        <w:jc w:val="left"/>
        <w:rPr>
          <w:color w:val="000000"/>
        </w:rPr>
      </w:pPr>
      <w:r w:rsidRPr="00DD3373">
        <w:rPr>
          <w:color w:val="000000"/>
        </w:rPr>
        <w:lastRenderedPageBreak/>
        <w:t xml:space="preserve">Il nipote di Beethoven, Karl (uno stupido ragazzo, poco onesto) butta benzina sul fuoco, </w:t>
      </w:r>
      <w:r w:rsidR="00421F60">
        <w:rPr>
          <w:color w:val="000000"/>
        </w:rPr>
        <w:t xml:space="preserve">              </w:t>
      </w:r>
      <w:r w:rsidRPr="00DD3373">
        <w:rPr>
          <w:color w:val="000000"/>
        </w:rPr>
        <w:t xml:space="preserve">scrivendo: </w:t>
      </w:r>
      <w:r w:rsidRPr="00DD3373">
        <w:rPr>
          <w:i/>
          <w:iCs/>
          <w:color w:val="000000"/>
        </w:rPr>
        <w:t>“Si afferma anc</w:t>
      </w:r>
      <w:r w:rsidR="00652D94">
        <w:rPr>
          <w:i/>
          <w:iCs/>
          <w:color w:val="000000"/>
        </w:rPr>
        <w:t>ò</w:t>
      </w:r>
      <w:r w:rsidRPr="00DD3373">
        <w:rPr>
          <w:i/>
          <w:iCs/>
          <w:color w:val="000000"/>
        </w:rPr>
        <w:t xml:space="preserve">ra oggi, con forza, che Salieri é </w:t>
      </w:r>
      <w:r w:rsidR="00A14EF1" w:rsidRPr="00DD3373">
        <w:rPr>
          <w:i/>
          <w:iCs/>
          <w:color w:val="000000"/>
        </w:rPr>
        <w:t>l’</w:t>
      </w:r>
      <w:r w:rsidRPr="00DD3373">
        <w:rPr>
          <w:i/>
          <w:iCs/>
          <w:color w:val="000000"/>
        </w:rPr>
        <w:t>assassino di Mozart”</w:t>
      </w:r>
      <w:r w:rsidRPr="00DD3373">
        <w:rPr>
          <w:color w:val="000000"/>
        </w:rPr>
        <w:t>. A favore di Salieri, scrive una missiva Eduard von Lobes, allievo di Hajdn, lettera indirizzata a Sigismund von Neukomm, consigliere di corte: ”</w:t>
      </w:r>
      <w:r w:rsidRPr="00DD3373">
        <w:rPr>
          <w:i/>
          <w:iCs/>
          <w:color w:val="000000"/>
        </w:rPr>
        <w:t>Comunico a Vostra Signoria ciò che mi é noto della morte di Mozart. Egli si ammalò di una febbre reumatico-infiammatoria. Non fu il solo a morirne, ma anche altri Viennesi che in quel periodo se n’ammalarono</w:t>
      </w:r>
      <w:r w:rsidRPr="00DD3373">
        <w:rPr>
          <w:color w:val="000000"/>
        </w:rPr>
        <w:t xml:space="preserve">”. </w:t>
      </w:r>
    </w:p>
    <w:p w:rsidR="00911D54" w:rsidRPr="00DD3373" w:rsidRDefault="0075678D" w:rsidP="00DB6D5D">
      <w:pPr>
        <w:pStyle w:val="Corpotesto"/>
        <w:spacing w:line="276" w:lineRule="auto"/>
        <w:jc w:val="left"/>
        <w:rPr>
          <w:color w:val="000000"/>
        </w:rPr>
      </w:pPr>
      <w:r w:rsidRPr="00DD3373">
        <w:rPr>
          <w:color w:val="000000"/>
        </w:rPr>
        <w:t xml:space="preserve">Un Salieri che sarà sicuramente geloso di Mozart, </w:t>
      </w:r>
      <w:r w:rsidR="00A51E6A" w:rsidRPr="00DD3373">
        <w:rPr>
          <w:color w:val="000000"/>
        </w:rPr>
        <w:t>abbastanza</w:t>
      </w:r>
      <w:r w:rsidRPr="00DD3373">
        <w:rPr>
          <w:color w:val="000000"/>
        </w:rPr>
        <w:t xml:space="preserve"> durante la vita del genio ma</w:t>
      </w:r>
      <w:r w:rsidR="00A51E6A" w:rsidRPr="00DD3373">
        <w:rPr>
          <w:color w:val="000000"/>
        </w:rPr>
        <w:t xml:space="preserve"> in particolare</w:t>
      </w:r>
      <w:r w:rsidRPr="00DD3373">
        <w:rPr>
          <w:color w:val="000000"/>
        </w:rPr>
        <w:t xml:space="preserve">, probabilmente solo dopo la morte. Invecchiando, </w:t>
      </w:r>
      <w:r w:rsidR="00A51E6A" w:rsidRPr="00DD3373">
        <w:rPr>
          <w:color w:val="000000"/>
        </w:rPr>
        <w:t>(</w:t>
      </w:r>
      <w:r w:rsidRPr="00DD3373">
        <w:rPr>
          <w:color w:val="000000"/>
        </w:rPr>
        <w:t>Salieri morì nel 1825</w:t>
      </w:r>
      <w:r w:rsidR="00A51E6A" w:rsidRPr="00DD3373">
        <w:rPr>
          <w:color w:val="000000"/>
        </w:rPr>
        <w:t>)</w:t>
      </w:r>
      <w:r w:rsidRPr="00DD3373">
        <w:rPr>
          <w:color w:val="000000"/>
        </w:rPr>
        <w:t xml:space="preserve">, valutò </w:t>
      </w:r>
      <w:r w:rsidR="00421F60">
        <w:rPr>
          <w:color w:val="000000"/>
        </w:rPr>
        <w:t xml:space="preserve">  </w:t>
      </w:r>
      <w:r w:rsidRPr="00DD3373">
        <w:rPr>
          <w:color w:val="000000"/>
        </w:rPr>
        <w:t xml:space="preserve">che le opere di Mozart erano sempre più eseguite, mentre le sue opere venivano, poco a poco, quasi dimenticate. </w:t>
      </w:r>
    </w:p>
    <w:p w:rsidR="00BF12D9" w:rsidRPr="00DD3373" w:rsidRDefault="00A14EF1" w:rsidP="00DB6D5D">
      <w:pPr>
        <w:pStyle w:val="Corpotesto"/>
        <w:spacing w:line="276" w:lineRule="auto"/>
        <w:jc w:val="left"/>
        <w:rPr>
          <w:color w:val="000000"/>
        </w:rPr>
      </w:pPr>
      <w:r w:rsidRPr="00DD3373">
        <w:rPr>
          <w:color w:val="000000"/>
        </w:rPr>
        <w:t>L’</w:t>
      </w:r>
      <w:r w:rsidR="0075678D" w:rsidRPr="00DD3373">
        <w:rPr>
          <w:color w:val="000000"/>
        </w:rPr>
        <w:t>unico veleno sicuro, che può averne provocato la mort</w:t>
      </w:r>
      <w:r w:rsidR="00F36CFE">
        <w:rPr>
          <w:color w:val="000000"/>
        </w:rPr>
        <w:t xml:space="preserve">e é </w:t>
      </w:r>
      <w:r w:rsidR="0075678D" w:rsidRPr="00DD3373">
        <w:rPr>
          <w:color w:val="000000"/>
        </w:rPr>
        <w:t xml:space="preserve"> il mercurio e </w:t>
      </w:r>
      <w:r w:rsidRPr="00DD3373">
        <w:rPr>
          <w:color w:val="000000"/>
        </w:rPr>
        <w:t>l’</w:t>
      </w:r>
      <w:r w:rsidR="0075678D" w:rsidRPr="00DD3373">
        <w:rPr>
          <w:color w:val="000000"/>
        </w:rPr>
        <w:t>arsenico contenuti nel</w:t>
      </w:r>
      <w:r w:rsidRPr="00DD3373">
        <w:rPr>
          <w:color w:val="000000"/>
        </w:rPr>
        <w:t>l’</w:t>
      </w:r>
      <w:r w:rsidR="0075678D" w:rsidRPr="00DD3373">
        <w:rPr>
          <w:color w:val="000000"/>
        </w:rPr>
        <w:t xml:space="preserve">acqua tofana, cura usata anche da Mozart, per insufficienze renali. Altra ipotesi per </w:t>
      </w:r>
      <w:r w:rsidR="00421F60">
        <w:rPr>
          <w:color w:val="000000"/>
        </w:rPr>
        <w:t xml:space="preserve">           </w:t>
      </w:r>
      <w:r w:rsidR="0075678D" w:rsidRPr="00DD3373">
        <w:rPr>
          <w:color w:val="000000"/>
        </w:rPr>
        <w:t xml:space="preserve">comprendere quella frettolosa sepoltura. Il Medico svizzero Karl Bar, nel 1966, cerca di </w:t>
      </w:r>
      <w:r w:rsidR="00421F60">
        <w:rPr>
          <w:color w:val="000000"/>
        </w:rPr>
        <w:t xml:space="preserve">              </w:t>
      </w:r>
      <w:r w:rsidR="0075678D" w:rsidRPr="00DD3373">
        <w:rPr>
          <w:color w:val="000000"/>
        </w:rPr>
        <w:t xml:space="preserve">liquidare la questione in modo scientifico. A Mozart, durante la malattia, nelle due ultime </w:t>
      </w:r>
      <w:r w:rsidR="00421F60">
        <w:rPr>
          <w:color w:val="000000"/>
        </w:rPr>
        <w:t xml:space="preserve">           </w:t>
      </w:r>
      <w:r w:rsidR="0075678D" w:rsidRPr="00DD3373">
        <w:rPr>
          <w:color w:val="000000"/>
        </w:rPr>
        <w:t xml:space="preserve">settimane, furono praticati dei salassi e furono tolti </w:t>
      </w:r>
      <w:r w:rsidR="00E25F35" w:rsidRPr="00DD3373">
        <w:rPr>
          <w:color w:val="000000"/>
        </w:rPr>
        <w:t>quasi</w:t>
      </w:r>
      <w:r w:rsidR="0075678D" w:rsidRPr="00DD3373">
        <w:rPr>
          <w:color w:val="000000"/>
        </w:rPr>
        <w:t xml:space="preserve"> tre litri di sangue. Le conseguenze, </w:t>
      </w:r>
      <w:r w:rsidR="003E0C18">
        <w:rPr>
          <w:color w:val="000000"/>
        </w:rPr>
        <w:t xml:space="preserve"> </w:t>
      </w:r>
      <w:r w:rsidR="0075678D" w:rsidRPr="00DD3373">
        <w:rPr>
          <w:color w:val="000000"/>
        </w:rPr>
        <w:t xml:space="preserve">data la sua corporatura esile e le precarie condizioni cardiache, non potevano che essere </w:t>
      </w:r>
      <w:r w:rsidR="003E0C18">
        <w:rPr>
          <w:color w:val="000000"/>
        </w:rPr>
        <w:t xml:space="preserve">     </w:t>
      </w:r>
      <w:r w:rsidR="0075678D" w:rsidRPr="00DD3373">
        <w:rPr>
          <w:color w:val="000000"/>
        </w:rPr>
        <w:t xml:space="preserve">catastrofiche. Comunque, Mozart, quattordici giorni prima di morire aveva diretto la Cantata massonica K. 623! Dieci ore prima della morte stava provando il Requiem con gli amici, si era alla decima battuta del </w:t>
      </w:r>
      <w:r w:rsidR="0075678D" w:rsidRPr="00DD3373">
        <w:rPr>
          <w:i/>
          <w:iCs/>
          <w:color w:val="000000"/>
        </w:rPr>
        <w:t>Lacrimosa.</w:t>
      </w:r>
      <w:r w:rsidR="0075678D" w:rsidRPr="00DD3373">
        <w:rPr>
          <w:color w:val="000000"/>
        </w:rPr>
        <w:t xml:space="preserve"> La sua grafia nel manoscritto é perfetta, niente tremori, solo note precise e regolari. </w:t>
      </w:r>
    </w:p>
    <w:p w:rsidR="0075678D" w:rsidRPr="00DD3373" w:rsidRDefault="0075678D" w:rsidP="00DB6D5D">
      <w:pPr>
        <w:pStyle w:val="Corpotesto"/>
        <w:spacing w:line="276" w:lineRule="auto"/>
        <w:jc w:val="left"/>
        <w:rPr>
          <w:color w:val="000000"/>
        </w:rPr>
      </w:pPr>
      <w:r w:rsidRPr="00DD3373">
        <w:rPr>
          <w:color w:val="000000"/>
        </w:rPr>
        <w:t xml:space="preserve">Unica </w:t>
      </w:r>
      <w:r w:rsidR="00BF12D9" w:rsidRPr="00DD3373">
        <w:rPr>
          <w:color w:val="000000"/>
        </w:rPr>
        <w:t>descrizione</w:t>
      </w:r>
      <w:r w:rsidRPr="00DD3373">
        <w:rPr>
          <w:color w:val="000000"/>
        </w:rPr>
        <w:t xml:space="preserve"> antipatica </w:t>
      </w:r>
      <w:r w:rsidR="004B463E" w:rsidRPr="00DD3373">
        <w:rPr>
          <w:color w:val="000000"/>
        </w:rPr>
        <w:t xml:space="preserve">e fasulla </w:t>
      </w:r>
      <w:r w:rsidR="00485B90">
        <w:rPr>
          <w:color w:val="000000"/>
        </w:rPr>
        <w:t>su</w:t>
      </w:r>
      <w:r w:rsidRPr="00DD3373">
        <w:rPr>
          <w:color w:val="000000"/>
        </w:rPr>
        <w:t xml:space="preserve"> Mozart, è quella del film di Forman, “Amadeus” del 1984. La </w:t>
      </w:r>
      <w:r w:rsidR="00BF12D9" w:rsidRPr="00DD3373">
        <w:rPr>
          <w:color w:val="000000"/>
        </w:rPr>
        <w:t>trama</w:t>
      </w:r>
      <w:r w:rsidRPr="00DD3373">
        <w:rPr>
          <w:color w:val="000000"/>
        </w:rPr>
        <w:t xml:space="preserve"> è imperniata sulla figura di un semideficiente. Film che non ho gradito, per </w:t>
      </w:r>
      <w:r w:rsidR="00421F60">
        <w:rPr>
          <w:color w:val="000000"/>
        </w:rPr>
        <w:t xml:space="preserve"> </w:t>
      </w:r>
      <w:r w:rsidRPr="00DD3373">
        <w:rPr>
          <w:color w:val="000000"/>
        </w:rPr>
        <w:t>niente. A Milos Forman, la Musica visibilmente</w:t>
      </w:r>
      <w:r w:rsidR="00485B90">
        <w:rPr>
          <w:color w:val="000000"/>
        </w:rPr>
        <w:t>,</w:t>
      </w:r>
      <w:r w:rsidRPr="00DD3373">
        <w:rPr>
          <w:color w:val="000000"/>
        </w:rPr>
        <w:t xml:space="preserve"> piace poco. Dipinge Salieri e Mozart come </w:t>
      </w:r>
      <w:r w:rsidR="00421F60">
        <w:rPr>
          <w:color w:val="000000"/>
        </w:rPr>
        <w:t xml:space="preserve">     </w:t>
      </w:r>
      <w:r w:rsidRPr="00DD3373">
        <w:rPr>
          <w:color w:val="000000"/>
        </w:rPr>
        <w:t>assassino e vittima. La vita del Salisburghese, fu a dir poco misteriosa, la sua Musica sempre meravigliosa. A questo punto viene da chiedersi: “Chi era Salieri?”</w:t>
      </w:r>
    </w:p>
    <w:p w:rsidR="00B110ED" w:rsidRDefault="00B110ED" w:rsidP="00DB6D5D">
      <w:pPr>
        <w:pStyle w:val="Corpotesto"/>
        <w:spacing w:line="276" w:lineRule="auto"/>
        <w:jc w:val="left"/>
        <w:rPr>
          <w:b/>
          <w:color w:val="1F497D"/>
        </w:rPr>
      </w:pPr>
    </w:p>
    <w:p w:rsidR="0089373B" w:rsidRPr="00DD3373" w:rsidRDefault="0075678D" w:rsidP="00DB6D5D">
      <w:pPr>
        <w:pStyle w:val="Corpotesto"/>
        <w:spacing w:line="276" w:lineRule="auto"/>
        <w:jc w:val="left"/>
      </w:pPr>
      <w:r w:rsidRPr="00DD3373">
        <w:rPr>
          <w:b/>
          <w:color w:val="1F497D"/>
        </w:rPr>
        <w:t>Antonio Salieri</w:t>
      </w:r>
      <w:r w:rsidRPr="00DD3373">
        <w:tab/>
      </w:r>
      <w:r w:rsidRPr="00DD3373">
        <w:tab/>
        <w:t>Legnago, 19.8.1750 - Vienna, 7.5.1825</w:t>
      </w:r>
      <w:r w:rsidR="0089373B" w:rsidRPr="00DD3373">
        <w:t>.</w:t>
      </w:r>
    </w:p>
    <w:p w:rsidR="00B51439" w:rsidRDefault="0030176D" w:rsidP="00DB6D5D">
      <w:pPr>
        <w:pStyle w:val="Corpotesto"/>
        <w:spacing w:line="276" w:lineRule="auto"/>
        <w:jc w:val="left"/>
        <w:rPr>
          <w:color w:val="000000"/>
        </w:rPr>
      </w:pPr>
      <w:r>
        <w:rPr>
          <w:noProof/>
          <w:color w:val="0000FF"/>
        </w:rPr>
        <w:drawing>
          <wp:inline distT="0" distB="0" distL="0" distR="0" wp14:anchorId="2DD572BD" wp14:editId="709F91B3">
            <wp:extent cx="630555" cy="800100"/>
            <wp:effectExtent l="19050" t="0" r="0" b="0"/>
            <wp:docPr id="60" name="Immagine 60" descr="http://eccodandini.skyrock.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eccodandini.skyrock.com/"/>
                    <pic:cNvPicPr>
                      <a:picLocks noChangeAspect="1" noChangeArrowheads="1"/>
                    </pic:cNvPicPr>
                  </pic:nvPicPr>
                  <pic:blipFill>
                    <a:blip r:embed="rId68" cstate="print"/>
                    <a:srcRect/>
                    <a:stretch>
                      <a:fillRect/>
                    </a:stretch>
                  </pic:blipFill>
                  <pic:spPr bwMode="auto">
                    <a:xfrm>
                      <a:off x="0" y="0"/>
                      <a:ext cx="630555" cy="800100"/>
                    </a:xfrm>
                    <a:prstGeom prst="rect">
                      <a:avLst/>
                    </a:prstGeom>
                    <a:noFill/>
                    <a:ln w="9525">
                      <a:noFill/>
                      <a:miter lim="800000"/>
                      <a:headEnd/>
                      <a:tailEnd/>
                    </a:ln>
                  </pic:spPr>
                </pic:pic>
              </a:graphicData>
            </a:graphic>
          </wp:inline>
        </w:drawing>
      </w:r>
      <w:r w:rsidR="005701B0" w:rsidRPr="00A219DF">
        <w:rPr>
          <w:color w:val="000000"/>
        </w:rPr>
        <w:t xml:space="preserve"> </w:t>
      </w:r>
      <w:r w:rsidR="0075678D" w:rsidRPr="00A219DF">
        <w:rPr>
          <w:color w:val="000000"/>
        </w:rPr>
        <w:t xml:space="preserve">Nel 1765 é a Venezia dove studia con il clavicembalista Pescetti, poi con Gluck. </w:t>
      </w:r>
      <w:r w:rsidR="00421F60">
        <w:rPr>
          <w:color w:val="000000"/>
        </w:rPr>
        <w:t xml:space="preserve">   </w:t>
      </w:r>
      <w:r w:rsidR="0075678D" w:rsidRPr="00A219DF">
        <w:rPr>
          <w:color w:val="000000"/>
        </w:rPr>
        <w:t>Autore del</w:t>
      </w:r>
      <w:r w:rsidR="00A14EF1" w:rsidRPr="00A219DF">
        <w:rPr>
          <w:color w:val="000000"/>
        </w:rPr>
        <w:t>l’</w:t>
      </w:r>
      <w:r w:rsidR="0075678D" w:rsidRPr="00A219DF">
        <w:rPr>
          <w:color w:val="000000"/>
        </w:rPr>
        <w:t xml:space="preserve">opera “Armida“ (1771), in cui é evidente </w:t>
      </w:r>
      <w:r w:rsidR="00911D54" w:rsidRPr="00A219DF">
        <w:rPr>
          <w:color w:val="000000"/>
        </w:rPr>
        <w:t>l</w:t>
      </w:r>
      <w:r w:rsidR="00A14EF1" w:rsidRPr="00A219DF">
        <w:rPr>
          <w:color w:val="000000"/>
        </w:rPr>
        <w:t>’</w:t>
      </w:r>
      <w:r w:rsidR="0075678D" w:rsidRPr="00A219DF">
        <w:rPr>
          <w:color w:val="000000"/>
        </w:rPr>
        <w:t xml:space="preserve">influsso di Gluck, quindi “La locandiera“, </w:t>
      </w:r>
      <w:r w:rsidR="00421F60">
        <w:rPr>
          <w:color w:val="000000"/>
        </w:rPr>
        <w:t xml:space="preserve"> </w:t>
      </w:r>
      <w:r w:rsidR="0075678D" w:rsidRPr="00A219DF">
        <w:rPr>
          <w:color w:val="000000"/>
        </w:rPr>
        <w:t xml:space="preserve">da Goldoni. “La Passione”, oratorio con testo del Metastasio, fu un grosso successo. </w:t>
      </w:r>
    </w:p>
    <w:p w:rsidR="005701B0" w:rsidRPr="00A219DF" w:rsidRDefault="0075678D" w:rsidP="00DB6D5D">
      <w:pPr>
        <w:pStyle w:val="Corpotesto"/>
        <w:spacing w:line="276" w:lineRule="auto"/>
        <w:jc w:val="left"/>
        <w:rPr>
          <w:color w:val="000000"/>
        </w:rPr>
      </w:pPr>
      <w:r w:rsidRPr="00A219DF">
        <w:rPr>
          <w:color w:val="000000"/>
        </w:rPr>
        <w:t xml:space="preserve">Compone secondo le direttive di Gluck, ma </w:t>
      </w:r>
      <w:r w:rsidR="0043479B" w:rsidRPr="00A219DF">
        <w:rPr>
          <w:color w:val="000000"/>
        </w:rPr>
        <w:t xml:space="preserve">da buon italiano </w:t>
      </w:r>
      <w:r w:rsidRPr="00A219DF">
        <w:rPr>
          <w:color w:val="000000"/>
        </w:rPr>
        <w:t>é melodicamente più espansivo e meno “</w:t>
      </w:r>
      <w:r w:rsidRPr="00A219DF">
        <w:rPr>
          <w:i/>
          <w:iCs/>
          <w:color w:val="000000"/>
        </w:rPr>
        <w:t>rigido formalmente</w:t>
      </w:r>
      <w:r w:rsidRPr="00A219DF">
        <w:rPr>
          <w:color w:val="000000"/>
        </w:rPr>
        <w:t>“. Nel 1778 Salieri è veramente fortunato.</w:t>
      </w:r>
      <w:r w:rsidR="00421F60">
        <w:rPr>
          <w:color w:val="000000"/>
        </w:rPr>
        <w:t xml:space="preserve"> </w:t>
      </w:r>
      <w:r w:rsidRPr="00A219DF">
        <w:rPr>
          <w:color w:val="000000"/>
        </w:rPr>
        <w:t xml:space="preserve">Con </w:t>
      </w:r>
      <w:r w:rsidR="00A14EF1" w:rsidRPr="00A219DF">
        <w:rPr>
          <w:color w:val="000000"/>
        </w:rPr>
        <w:t>l’</w:t>
      </w:r>
      <w:r w:rsidRPr="00A219DF">
        <w:rPr>
          <w:color w:val="000000"/>
        </w:rPr>
        <w:t>opera “Europa</w:t>
      </w:r>
      <w:r w:rsidR="00421F60">
        <w:rPr>
          <w:color w:val="000000"/>
        </w:rPr>
        <w:t xml:space="preserve">           </w:t>
      </w:r>
      <w:r w:rsidRPr="00A219DF">
        <w:rPr>
          <w:color w:val="000000"/>
        </w:rPr>
        <w:t xml:space="preserve">riconosciuta”, notevole successo, inaugurerà a Milano il nuovo teatro “La Scala”. </w:t>
      </w:r>
    </w:p>
    <w:p w:rsidR="00FD5BC9" w:rsidRDefault="0075678D" w:rsidP="00DB6D5D">
      <w:pPr>
        <w:pStyle w:val="Corpotesto"/>
        <w:spacing w:line="276" w:lineRule="auto"/>
        <w:jc w:val="left"/>
        <w:rPr>
          <w:color w:val="000000"/>
        </w:rPr>
      </w:pPr>
      <w:r w:rsidRPr="00A219DF">
        <w:rPr>
          <w:color w:val="000000"/>
        </w:rPr>
        <w:t xml:space="preserve">In seguito compone altre opere, anche con libretto in tedesco. </w:t>
      </w:r>
    </w:p>
    <w:p w:rsidR="002D3BD3" w:rsidRDefault="0075678D" w:rsidP="00DB6D5D">
      <w:pPr>
        <w:pStyle w:val="Corpotesto"/>
        <w:spacing w:line="276" w:lineRule="auto"/>
        <w:jc w:val="left"/>
        <w:rPr>
          <w:color w:val="000000"/>
        </w:rPr>
      </w:pPr>
      <w:r w:rsidRPr="00A219DF">
        <w:rPr>
          <w:color w:val="000000"/>
        </w:rPr>
        <w:t xml:space="preserve">Il suo miglior lavoro è: “Les Danaides” rappresentato a Parigi nel 1784, che gli darà risonanza europea, </w:t>
      </w:r>
      <w:r w:rsidR="00A14EF1" w:rsidRPr="00A219DF">
        <w:rPr>
          <w:color w:val="000000"/>
        </w:rPr>
        <w:t>l’</w:t>
      </w:r>
      <w:r w:rsidRPr="00A219DF">
        <w:rPr>
          <w:color w:val="000000"/>
        </w:rPr>
        <w:t>opera inoltre convincerà anche Hector Berlioz, che per la prima volta assisteva ad uno spettacolo teatrale, a dedicar</w:t>
      </w:r>
      <w:r w:rsidR="005D2C70">
        <w:rPr>
          <w:color w:val="000000"/>
        </w:rPr>
        <w:t>si</w:t>
      </w:r>
      <w:r w:rsidRPr="00A219DF">
        <w:rPr>
          <w:color w:val="000000"/>
        </w:rPr>
        <w:t xml:space="preserve"> anima e corpo alla Musica. </w:t>
      </w:r>
    </w:p>
    <w:p w:rsidR="004E6AD3" w:rsidRDefault="0075678D" w:rsidP="00DB6D5D">
      <w:pPr>
        <w:pStyle w:val="Corpotesto"/>
        <w:spacing w:line="276" w:lineRule="auto"/>
        <w:jc w:val="left"/>
        <w:rPr>
          <w:color w:val="000000"/>
        </w:rPr>
      </w:pPr>
      <w:r w:rsidRPr="00A219DF">
        <w:rPr>
          <w:color w:val="000000"/>
        </w:rPr>
        <w:t xml:space="preserve">Salieri compone e rappresenta nel gennaio 1788: “Axure, Re d’Ormuz“, altro successo trionfale. A Vienna é compositore di corte. In definitiva: compone parecchio e in modo notevole. </w:t>
      </w:r>
    </w:p>
    <w:p w:rsidR="004B463E" w:rsidRPr="00A219DF" w:rsidRDefault="0075678D" w:rsidP="00DB6D5D">
      <w:pPr>
        <w:pStyle w:val="Corpotesto"/>
        <w:spacing w:line="276" w:lineRule="auto"/>
        <w:jc w:val="left"/>
        <w:rPr>
          <w:color w:val="000000"/>
        </w:rPr>
      </w:pPr>
      <w:r w:rsidRPr="00A219DF">
        <w:rPr>
          <w:color w:val="000000"/>
        </w:rPr>
        <w:lastRenderedPageBreak/>
        <w:t>Anche una poderosa “Passione di Gesù Cristo”</w:t>
      </w:r>
      <w:r w:rsidR="00421520" w:rsidRPr="00A219DF">
        <w:rPr>
          <w:color w:val="000000"/>
        </w:rPr>
        <w:t xml:space="preserve"> e l’opera Falstaff</w:t>
      </w:r>
      <w:r w:rsidRPr="00A219DF">
        <w:rPr>
          <w:color w:val="000000"/>
        </w:rPr>
        <w:t xml:space="preserve">. Ha allievi quali: Beethoven, </w:t>
      </w:r>
      <w:r w:rsidR="00421F60">
        <w:rPr>
          <w:color w:val="000000"/>
        </w:rPr>
        <w:t xml:space="preserve"> </w:t>
      </w:r>
      <w:r w:rsidRPr="00A219DF">
        <w:rPr>
          <w:color w:val="000000"/>
        </w:rPr>
        <w:t xml:space="preserve">al quale dà lezioni gratuite, Liszt, Meyerbeer, Schubert, Moscheles. Lo stesso Mozart gli dedica dei quartetti. A mio parere non può avere il tempo per essere considerato il nemico Viennese di Mozart, il musicista geloso. Salieri otteneva in quel periodo un successo enorme, a differenza di Mozart. Anche perché tutti si accanivano, come visto, contro il genio. </w:t>
      </w:r>
    </w:p>
    <w:p w:rsidR="0075678D" w:rsidRPr="00A219DF" w:rsidRDefault="0075678D" w:rsidP="00DB6D5D">
      <w:pPr>
        <w:pStyle w:val="Corpotesto"/>
        <w:spacing w:line="276" w:lineRule="auto"/>
        <w:jc w:val="left"/>
        <w:rPr>
          <w:color w:val="000000"/>
        </w:rPr>
      </w:pPr>
      <w:r w:rsidRPr="00A219DF">
        <w:rPr>
          <w:color w:val="000000"/>
        </w:rPr>
        <w:t xml:space="preserve">Salieri se partecipa alla diffamazione del Salisburghese, ha perlomeno una scusante: difendere il suo importante posto. In parte è giustificato! Numerose ancor oggi sono le esecuzioni di brani di Salieri, eseguite in particolare da complessi non italiani. </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Allegro amabile</w:t>
      </w:r>
      <w:r w:rsidR="00F152C3" w:rsidRPr="00A219DF">
        <w:rPr>
          <w:b/>
          <w:bCs w:val="0"/>
          <w:i/>
          <w:color w:val="008080"/>
          <w:sz w:val="20"/>
          <w:szCs w:val="20"/>
        </w:rPr>
        <w:t>, in seguito</w:t>
      </w:r>
      <w:r w:rsidRPr="00A219DF">
        <w:rPr>
          <w:b/>
          <w:bCs w:val="0"/>
          <w:i/>
          <w:color w:val="008080"/>
          <w:sz w:val="20"/>
          <w:szCs w:val="20"/>
        </w:rPr>
        <w:t xml:space="preserve"> confuso, con finale “Fes”</w:t>
      </w:r>
      <w:r w:rsidRPr="00A219DF">
        <w:rPr>
          <w:i/>
          <w:color w:val="008080"/>
          <w:sz w:val="20"/>
          <w:szCs w:val="20"/>
        </w:rPr>
        <w:t xml:space="preserve">. Avendo fatto un corso musicale a 840 divertenti e </w:t>
      </w:r>
      <w:r w:rsidR="00421F60">
        <w:rPr>
          <w:i/>
          <w:color w:val="008080"/>
          <w:sz w:val="20"/>
          <w:szCs w:val="20"/>
        </w:rPr>
        <w:t xml:space="preserve">    </w:t>
      </w:r>
      <w:r w:rsidRPr="00A219DF">
        <w:rPr>
          <w:i/>
          <w:color w:val="008080"/>
          <w:sz w:val="20"/>
          <w:szCs w:val="20"/>
        </w:rPr>
        <w:t xml:space="preserve">svegli ragazzi delle Scuole di Legnago, cittadina dove nacque Salieri, ho fatto un interessante esperimento. </w:t>
      </w:r>
      <w:r w:rsidR="00421F60">
        <w:rPr>
          <w:i/>
          <w:color w:val="008080"/>
          <w:sz w:val="20"/>
          <w:szCs w:val="20"/>
        </w:rPr>
        <w:t xml:space="preserve">       </w:t>
      </w:r>
      <w:r w:rsidRPr="00A219DF">
        <w:rPr>
          <w:i/>
          <w:color w:val="008080"/>
          <w:sz w:val="20"/>
          <w:szCs w:val="20"/>
        </w:rPr>
        <w:t xml:space="preserve">Alla domanda: “Mi sapete dire otto parole consecutive, della canzoncina da voi preferita”? Nessuno ha saputo </w:t>
      </w:r>
      <w:r w:rsidR="00421F60">
        <w:rPr>
          <w:i/>
          <w:color w:val="008080"/>
          <w:sz w:val="20"/>
          <w:szCs w:val="20"/>
        </w:rPr>
        <w:t xml:space="preserve">          </w:t>
      </w:r>
      <w:r w:rsidRPr="00A219DF">
        <w:rPr>
          <w:i/>
          <w:color w:val="008080"/>
          <w:sz w:val="20"/>
          <w:szCs w:val="20"/>
        </w:rPr>
        <w:t xml:space="preserve">rispondere. Gli stessi alunni si sono stupiti. Stamani leggo che Michael Jackson, il nero che vuol diventare </w:t>
      </w:r>
      <w:r w:rsidR="00421F60">
        <w:rPr>
          <w:i/>
          <w:color w:val="008080"/>
          <w:sz w:val="20"/>
          <w:szCs w:val="20"/>
        </w:rPr>
        <w:t xml:space="preserve">         </w:t>
      </w:r>
      <w:r w:rsidRPr="00A219DF">
        <w:rPr>
          <w:i/>
          <w:color w:val="008080"/>
          <w:sz w:val="20"/>
          <w:szCs w:val="20"/>
        </w:rPr>
        <w:t xml:space="preserve">bianco, sta per completare il suo ultimo disco pop. Il costo è di 66 miliardi! Il titolo pretenzioso è: “Invincibile”. </w:t>
      </w:r>
      <w:r w:rsidR="00421F60">
        <w:rPr>
          <w:i/>
          <w:color w:val="008080"/>
          <w:sz w:val="20"/>
          <w:szCs w:val="20"/>
        </w:rPr>
        <w:t xml:space="preserve">    </w:t>
      </w:r>
      <w:r w:rsidRPr="00A219DF">
        <w:rPr>
          <w:i/>
          <w:color w:val="008080"/>
          <w:sz w:val="20"/>
          <w:szCs w:val="20"/>
        </w:rPr>
        <w:t xml:space="preserve">Vedo Mozart risentito…C’è chi ha fame! Anche di vera giustizia musicale. </w:t>
      </w:r>
      <w:r w:rsidR="000D03FD" w:rsidRPr="00A219DF">
        <w:rPr>
          <w:i/>
          <w:color w:val="008080"/>
          <w:sz w:val="20"/>
          <w:szCs w:val="20"/>
        </w:rPr>
        <w:t>Novembre ’93</w:t>
      </w:r>
      <w:r w:rsidR="003B69B2" w:rsidRPr="00A219DF">
        <w:rPr>
          <w:i/>
          <w:color w:val="008080"/>
          <w:sz w:val="20"/>
          <w:szCs w:val="20"/>
        </w:rPr>
        <w:t>: u</w:t>
      </w:r>
      <w:r w:rsidR="000D03FD" w:rsidRPr="00A219DF">
        <w:rPr>
          <w:i/>
          <w:color w:val="008080"/>
          <w:sz w:val="20"/>
          <w:szCs w:val="20"/>
        </w:rPr>
        <w:t xml:space="preserve">na polemica, a dir </w:t>
      </w:r>
      <w:r w:rsidR="0049679D">
        <w:rPr>
          <w:i/>
          <w:color w:val="008080"/>
          <w:sz w:val="20"/>
          <w:szCs w:val="20"/>
        </w:rPr>
        <w:t xml:space="preserve">     </w:t>
      </w:r>
      <w:r w:rsidR="000D03FD" w:rsidRPr="00A219DF">
        <w:rPr>
          <w:i/>
          <w:color w:val="008080"/>
          <w:sz w:val="20"/>
          <w:szCs w:val="20"/>
        </w:rPr>
        <w:t>poco repellente, investe l’”artista del millennio”</w:t>
      </w:r>
      <w:r w:rsidR="003B69B2" w:rsidRPr="00A219DF">
        <w:rPr>
          <w:i/>
          <w:color w:val="008080"/>
          <w:sz w:val="20"/>
          <w:szCs w:val="20"/>
        </w:rPr>
        <w:t>, m</w:t>
      </w:r>
      <w:r w:rsidR="000D03FD" w:rsidRPr="00A219DF">
        <w:rPr>
          <w:i/>
          <w:color w:val="008080"/>
          <w:sz w:val="20"/>
          <w:szCs w:val="20"/>
        </w:rPr>
        <w:t xml:space="preserve">eglio tapparsi il naso, guardare altrove e lasciar perdere! </w:t>
      </w:r>
      <w:r w:rsidR="00421F60">
        <w:rPr>
          <w:i/>
          <w:color w:val="008080"/>
          <w:sz w:val="20"/>
          <w:szCs w:val="20"/>
        </w:rPr>
        <w:t xml:space="preserve">                   </w:t>
      </w:r>
      <w:r w:rsidR="003B69B2" w:rsidRPr="00A219DF">
        <w:rPr>
          <w:i/>
          <w:color w:val="008080"/>
          <w:sz w:val="20"/>
          <w:szCs w:val="20"/>
        </w:rPr>
        <w:t>Anche perché queste imbecillità, dai giovani, sono recepite come informazioni veritiere. Che degrado... Nel 2002, lo stesso “nero-bianco Jackson” è nominato artista “</w:t>
      </w:r>
      <w:r w:rsidR="003B69B2" w:rsidRPr="00A219DF">
        <w:rPr>
          <w:i/>
          <w:color w:val="008080"/>
          <w:sz w:val="20"/>
          <w:szCs w:val="20"/>
          <w:u w:val="single"/>
        </w:rPr>
        <w:t>del millennio</w:t>
      </w:r>
      <w:r w:rsidR="003B69B2" w:rsidRPr="00A219DF">
        <w:rPr>
          <w:i/>
          <w:color w:val="008080"/>
          <w:sz w:val="20"/>
          <w:szCs w:val="20"/>
        </w:rPr>
        <w:t xml:space="preserve">”, da una Tv. </w:t>
      </w:r>
      <w:r w:rsidR="000D03FD" w:rsidRPr="00A219DF">
        <w:rPr>
          <w:i/>
          <w:color w:val="008080"/>
          <w:sz w:val="20"/>
          <w:szCs w:val="20"/>
        </w:rPr>
        <w:t>Dicembre</w:t>
      </w:r>
      <w:r w:rsidR="004B463E" w:rsidRPr="00A219DF">
        <w:rPr>
          <w:i/>
          <w:color w:val="008080"/>
          <w:sz w:val="20"/>
          <w:szCs w:val="20"/>
        </w:rPr>
        <w:t xml:space="preserve"> 2009, dopo la sua morte, misteriosa, una società di profumi compra </w:t>
      </w:r>
      <w:r w:rsidR="00F152C3" w:rsidRPr="00A219DF">
        <w:rPr>
          <w:i/>
          <w:color w:val="008080"/>
          <w:sz w:val="20"/>
          <w:szCs w:val="20"/>
        </w:rPr>
        <w:t xml:space="preserve">a cifre astronomiche </w:t>
      </w:r>
      <w:r w:rsidR="004B463E" w:rsidRPr="00A219DF">
        <w:rPr>
          <w:i/>
          <w:color w:val="008080"/>
          <w:sz w:val="20"/>
          <w:szCs w:val="20"/>
        </w:rPr>
        <w:t>un su</w:t>
      </w:r>
      <w:r w:rsidR="000D03FD" w:rsidRPr="00A219DF">
        <w:rPr>
          <w:i/>
          <w:color w:val="008080"/>
          <w:sz w:val="20"/>
          <w:szCs w:val="20"/>
        </w:rPr>
        <w:t>o capello, che analizzato, servirà per un</w:t>
      </w:r>
      <w:r w:rsidR="00485B90">
        <w:rPr>
          <w:i/>
          <w:color w:val="008080"/>
          <w:sz w:val="20"/>
          <w:szCs w:val="20"/>
        </w:rPr>
        <w:t xml:space="preserve">    </w:t>
      </w:r>
      <w:r w:rsidR="000D03FD" w:rsidRPr="00A219DF">
        <w:rPr>
          <w:i/>
          <w:color w:val="008080"/>
          <w:sz w:val="20"/>
          <w:szCs w:val="20"/>
        </w:rPr>
        <w:t xml:space="preserve"> profumo maschile, con il suo odore. </w:t>
      </w:r>
      <w:r w:rsidRPr="00A219DF">
        <w:rPr>
          <w:i/>
          <w:color w:val="008080"/>
          <w:sz w:val="20"/>
          <w:szCs w:val="20"/>
        </w:rPr>
        <w:t xml:space="preserve">M’indigno anch’io. Definirei musicalmente, chi ha preso </w:t>
      </w:r>
      <w:r w:rsidR="003B69B2" w:rsidRPr="00A219DF">
        <w:rPr>
          <w:i/>
          <w:color w:val="008080"/>
          <w:sz w:val="20"/>
          <w:szCs w:val="20"/>
        </w:rPr>
        <w:t xml:space="preserve">tutte </w:t>
      </w:r>
      <w:r w:rsidRPr="00A219DF">
        <w:rPr>
          <w:i/>
          <w:color w:val="008080"/>
          <w:sz w:val="20"/>
          <w:szCs w:val="20"/>
        </w:rPr>
        <w:t>queste decisioni: “Fes”,</w:t>
      </w:r>
      <w:r w:rsidR="00421F60">
        <w:rPr>
          <w:i/>
          <w:color w:val="008080"/>
          <w:sz w:val="20"/>
          <w:szCs w:val="20"/>
        </w:rPr>
        <w:t>…</w:t>
      </w:r>
      <w:r w:rsidRPr="00A219DF">
        <w:rPr>
          <w:i/>
          <w:color w:val="008080"/>
          <w:sz w:val="20"/>
          <w:szCs w:val="20"/>
        </w:rPr>
        <w:t>che non è parola offensiva! In tedesco significa</w:t>
      </w:r>
      <w:r w:rsidR="0049679D">
        <w:rPr>
          <w:i/>
          <w:color w:val="008080"/>
          <w:sz w:val="20"/>
          <w:szCs w:val="20"/>
        </w:rPr>
        <w:t xml:space="preserve"> </w:t>
      </w:r>
      <w:r w:rsidRPr="00DB26BA">
        <w:rPr>
          <w:color w:val="008080"/>
          <w:sz w:val="20"/>
          <w:szCs w:val="20"/>
        </w:rPr>
        <w:t>F</w:t>
      </w:r>
      <w:r w:rsidRPr="00A219DF">
        <w:rPr>
          <w:i/>
          <w:color w:val="008080"/>
          <w:sz w:val="20"/>
          <w:szCs w:val="20"/>
        </w:rPr>
        <w:t>a</w:t>
      </w:r>
      <w:r w:rsidR="0049679D">
        <w:rPr>
          <w:i/>
          <w:color w:val="008080"/>
          <w:sz w:val="20"/>
          <w:szCs w:val="20"/>
        </w:rPr>
        <w:t xml:space="preserve"> </w:t>
      </w:r>
      <w:r w:rsidRPr="00A219DF">
        <w:rPr>
          <w:i/>
          <w:color w:val="008080"/>
          <w:sz w:val="20"/>
          <w:szCs w:val="20"/>
        </w:rPr>
        <w:t>bemolle.</w:t>
      </w:r>
      <w:r w:rsidR="00AA1761" w:rsidRPr="00A219DF">
        <w:rPr>
          <w:i/>
          <w:color w:val="008080"/>
          <w:sz w:val="20"/>
          <w:szCs w:val="20"/>
        </w:rPr>
        <w:t xml:space="preserve"> </w:t>
      </w:r>
    </w:p>
    <w:p w:rsidR="00DF0736" w:rsidRPr="00A219DF" w:rsidRDefault="0075678D" w:rsidP="00DB6D5D">
      <w:pPr>
        <w:pStyle w:val="Corpotesto"/>
        <w:spacing w:line="276" w:lineRule="auto"/>
        <w:jc w:val="left"/>
        <w:rPr>
          <w:color w:val="000000"/>
        </w:rPr>
      </w:pPr>
      <w:r w:rsidRPr="00A219DF">
        <w:rPr>
          <w:color w:val="000000"/>
        </w:rPr>
        <w:t xml:space="preserve">Salieri, nel 1817, é tra i fondatori del Conservatorio di Vienna. Aveva un posto importante che sapeva difendere con merito, era considerato </w:t>
      </w:r>
      <w:r w:rsidR="008716A0" w:rsidRPr="00A219DF">
        <w:rPr>
          <w:color w:val="000000"/>
        </w:rPr>
        <w:t>l</w:t>
      </w:r>
      <w:r w:rsidR="00A14EF1" w:rsidRPr="00A219DF">
        <w:rPr>
          <w:color w:val="000000"/>
        </w:rPr>
        <w:t>’</w:t>
      </w:r>
      <w:r w:rsidRPr="00A219DF">
        <w:rPr>
          <w:color w:val="000000"/>
        </w:rPr>
        <w:t>onnipotente maestro del</w:t>
      </w:r>
      <w:r w:rsidR="00A14EF1" w:rsidRPr="00A219DF">
        <w:rPr>
          <w:color w:val="000000"/>
        </w:rPr>
        <w:t>l’</w:t>
      </w:r>
      <w:r w:rsidRPr="00A219DF">
        <w:rPr>
          <w:color w:val="000000"/>
        </w:rPr>
        <w:t xml:space="preserve">arte vocale italiana. </w:t>
      </w:r>
      <w:r w:rsidR="0049679D">
        <w:rPr>
          <w:color w:val="000000"/>
        </w:rPr>
        <w:t xml:space="preserve">  </w:t>
      </w:r>
      <w:r w:rsidRPr="00A219DF">
        <w:rPr>
          <w:color w:val="000000"/>
        </w:rPr>
        <w:t xml:space="preserve">Infastidito dalla presenza prima di Mozart, poi da quella di Schubert. Logico, alla sua posizione ci teneva, quelli erano avversari musicalmente superiori, temibili. Per sua fortuna Beethoven non era interessato a quella carica. È indubbio che Salieri riconoscesse </w:t>
      </w:r>
      <w:r w:rsidR="008716A0" w:rsidRPr="00A219DF">
        <w:rPr>
          <w:color w:val="000000"/>
        </w:rPr>
        <w:t>l</w:t>
      </w:r>
      <w:r w:rsidR="00A14EF1" w:rsidRPr="00A219DF">
        <w:rPr>
          <w:color w:val="000000"/>
        </w:rPr>
        <w:t>’</w:t>
      </w:r>
      <w:r w:rsidRPr="00A219DF">
        <w:rPr>
          <w:color w:val="000000"/>
        </w:rPr>
        <w:t xml:space="preserve">enorme capacità </w:t>
      </w:r>
      <w:r w:rsidR="0049679D">
        <w:rPr>
          <w:color w:val="000000"/>
        </w:rPr>
        <w:t xml:space="preserve">   </w:t>
      </w:r>
      <w:r w:rsidRPr="00A219DF">
        <w:rPr>
          <w:color w:val="000000"/>
        </w:rPr>
        <w:t xml:space="preserve">musicale di Mozart. </w:t>
      </w:r>
    </w:p>
    <w:p w:rsidR="0075678D" w:rsidRPr="00A219DF" w:rsidRDefault="0075678D" w:rsidP="00DB6D5D">
      <w:pPr>
        <w:pStyle w:val="Corpotesto"/>
        <w:spacing w:line="276" w:lineRule="auto"/>
        <w:jc w:val="left"/>
        <w:rPr>
          <w:color w:val="000000"/>
        </w:rPr>
      </w:pPr>
      <w:r w:rsidRPr="00A219DF">
        <w:rPr>
          <w:color w:val="000000"/>
        </w:rPr>
        <w:t xml:space="preserve">Lo stesso Cardinale Colloredo, pessimo esponente religioso, si oppose a Mozart, lo voleva </w:t>
      </w:r>
      <w:r w:rsidR="0049679D">
        <w:rPr>
          <w:color w:val="000000"/>
        </w:rPr>
        <w:t xml:space="preserve">   </w:t>
      </w:r>
      <w:r w:rsidRPr="00A219DF">
        <w:rPr>
          <w:color w:val="000000"/>
        </w:rPr>
        <w:t xml:space="preserve">solo al suo servizio, “Alla Bach o alla Haydn”, ma con troppa cattiveria. </w:t>
      </w:r>
    </w:p>
    <w:p w:rsidR="00AA1761" w:rsidRDefault="0075678D" w:rsidP="00DB6D5D">
      <w:pPr>
        <w:pStyle w:val="Corpotesto"/>
        <w:spacing w:line="276" w:lineRule="auto"/>
        <w:jc w:val="left"/>
        <w:rPr>
          <w:color w:val="000000"/>
        </w:rPr>
      </w:pPr>
      <w:r w:rsidRPr="00A219DF">
        <w:rPr>
          <w:color w:val="000000"/>
        </w:rPr>
        <w:t xml:space="preserve">Considerazione finale: la Musica di Salieri è, nel complesso, d’ottimo livello, però…neanche </w:t>
      </w:r>
      <w:r w:rsidR="0049679D">
        <w:rPr>
          <w:color w:val="000000"/>
        </w:rPr>
        <w:t xml:space="preserve"> </w:t>
      </w:r>
      <w:r w:rsidRPr="00A219DF">
        <w:rPr>
          <w:color w:val="000000"/>
        </w:rPr>
        <w:t xml:space="preserve">lontanamente comparabile a quella di Mozart. La vita di Salieri, buon musicista, è di certo </w:t>
      </w:r>
      <w:r w:rsidR="0049679D">
        <w:rPr>
          <w:color w:val="000000"/>
        </w:rPr>
        <w:t xml:space="preserve">         </w:t>
      </w:r>
      <w:r w:rsidRPr="00A219DF">
        <w:rPr>
          <w:color w:val="000000"/>
        </w:rPr>
        <w:t>agiata e indiscutibilmente fortunata. A Mozart non ne va una dritta. Il motivo conduttore o Leit motiv, quello del</w:t>
      </w:r>
      <w:r w:rsidR="00A14EF1" w:rsidRPr="00A219DF">
        <w:rPr>
          <w:color w:val="000000"/>
        </w:rPr>
        <w:t>l’</w:t>
      </w:r>
      <w:r w:rsidRPr="00A219DF">
        <w:rPr>
          <w:color w:val="000000"/>
        </w:rPr>
        <w:t>ingiustizia, si ripresenta puntualmente. Essere un genio, a questa categoria d’</w:t>
      </w:r>
      <w:r w:rsidR="00BF12D9" w:rsidRPr="00A219DF">
        <w:rPr>
          <w:color w:val="000000"/>
        </w:rPr>
        <w:t xml:space="preserve">illustri </w:t>
      </w:r>
      <w:r w:rsidRPr="00A219DF">
        <w:rPr>
          <w:color w:val="000000"/>
        </w:rPr>
        <w:t>artisti, non conviene. Si passerà almeno nella cruna del</w:t>
      </w:r>
      <w:r w:rsidR="00A14EF1" w:rsidRPr="00A219DF">
        <w:rPr>
          <w:color w:val="000000"/>
        </w:rPr>
        <w:t>l’</w:t>
      </w:r>
      <w:r w:rsidRPr="00A219DF">
        <w:rPr>
          <w:color w:val="000000"/>
        </w:rPr>
        <w:t>ago?</w:t>
      </w:r>
    </w:p>
    <w:p w:rsidR="0049679D" w:rsidRPr="00A219DF" w:rsidRDefault="0049679D" w:rsidP="00DB6D5D">
      <w:pPr>
        <w:pStyle w:val="Corpotesto"/>
        <w:spacing w:line="276" w:lineRule="auto"/>
        <w:jc w:val="left"/>
        <w:rPr>
          <w:color w:val="000000"/>
        </w:rPr>
      </w:pPr>
    </w:p>
    <w:p w:rsidR="006C0EF3" w:rsidRPr="009C3BBB" w:rsidRDefault="00F62300" w:rsidP="00DB6D5D">
      <w:pPr>
        <w:pStyle w:val="Corpotesto"/>
        <w:spacing w:line="276" w:lineRule="auto"/>
        <w:jc w:val="left"/>
        <w:rPr>
          <w:color w:val="000000"/>
        </w:rPr>
      </w:pPr>
      <w:r w:rsidRPr="009C3BBB">
        <w:rPr>
          <w:b/>
          <w:bCs w:val="0"/>
          <w:color w:val="1F497D"/>
        </w:rPr>
        <w:t>Ludwig van Beethoven</w:t>
      </w:r>
      <w:r w:rsidRPr="009C3BBB">
        <w:rPr>
          <w:color w:val="000000"/>
        </w:rPr>
        <w:tab/>
        <w:t>Bonn, 15.12.1770 - Vienna, 26.3.1827.</w:t>
      </w:r>
    </w:p>
    <w:p w:rsidR="00C213EC" w:rsidRPr="00A219DF" w:rsidRDefault="0030176D" w:rsidP="00DB6D5D">
      <w:pPr>
        <w:pStyle w:val="Corpotesto"/>
        <w:spacing w:line="276" w:lineRule="auto"/>
        <w:jc w:val="left"/>
        <w:rPr>
          <w:color w:val="000000"/>
        </w:rPr>
      </w:pPr>
      <w:r>
        <w:rPr>
          <w:noProof/>
        </w:rPr>
        <w:drawing>
          <wp:inline distT="0" distB="0" distL="0" distR="0" wp14:anchorId="34A58673" wp14:editId="4D23BE85">
            <wp:extent cx="660400" cy="871855"/>
            <wp:effectExtent l="19050" t="0" r="6350" b="0"/>
            <wp:docPr id="61" name="Immagine 61" descr="beethov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beethoven"/>
                    <pic:cNvPicPr>
                      <a:picLocks noChangeAspect="1" noChangeArrowheads="1"/>
                    </pic:cNvPicPr>
                  </pic:nvPicPr>
                  <pic:blipFill>
                    <a:blip r:embed="rId69" cstate="print"/>
                    <a:srcRect/>
                    <a:stretch>
                      <a:fillRect/>
                    </a:stretch>
                  </pic:blipFill>
                  <pic:spPr bwMode="auto">
                    <a:xfrm>
                      <a:off x="0" y="0"/>
                      <a:ext cx="660400" cy="871855"/>
                    </a:xfrm>
                    <a:prstGeom prst="rect">
                      <a:avLst/>
                    </a:prstGeom>
                    <a:noFill/>
                    <a:ln w="9525">
                      <a:noFill/>
                      <a:miter lim="800000"/>
                      <a:headEnd/>
                      <a:tailEnd/>
                    </a:ln>
                  </pic:spPr>
                </pic:pic>
              </a:graphicData>
            </a:graphic>
          </wp:inline>
        </w:drawing>
      </w:r>
      <w:r w:rsidR="009D03B0" w:rsidRPr="00A219DF">
        <w:t xml:space="preserve"> </w:t>
      </w:r>
      <w:r w:rsidR="0075678D" w:rsidRPr="00A219DF">
        <w:rPr>
          <w:color w:val="000000"/>
        </w:rPr>
        <w:t xml:space="preserve">Definisce il passaggio dalla mentalità estetica e aristocratica del settecento, agli </w:t>
      </w:r>
      <w:r w:rsidR="0049679D">
        <w:rPr>
          <w:color w:val="000000"/>
        </w:rPr>
        <w:t xml:space="preserve"> </w:t>
      </w:r>
      <w:r w:rsidR="0075678D" w:rsidRPr="00A219DF">
        <w:rPr>
          <w:color w:val="000000"/>
        </w:rPr>
        <w:t xml:space="preserve">ideali rivoluzionari della nuova democrazia e del romanticismo ottocentesco, di cui é </w:t>
      </w:r>
      <w:r w:rsidR="0049679D">
        <w:rPr>
          <w:color w:val="000000"/>
        </w:rPr>
        <w:t xml:space="preserve">                </w:t>
      </w:r>
      <w:r w:rsidR="0075678D" w:rsidRPr="00A219DF">
        <w:rPr>
          <w:color w:val="000000"/>
        </w:rPr>
        <w:t xml:space="preserve">anticipatore. È sempre mentalmente un libero professionista, aveva sei anni quando a Parigi </w:t>
      </w:r>
      <w:r w:rsidR="0049679D">
        <w:rPr>
          <w:color w:val="000000"/>
        </w:rPr>
        <w:t xml:space="preserve">         </w:t>
      </w:r>
      <w:r w:rsidR="0075678D" w:rsidRPr="00A219DF">
        <w:rPr>
          <w:color w:val="000000"/>
        </w:rPr>
        <w:t xml:space="preserve">si chiudevano le confraternite, compresa quella dei musicisti. Ma per farsi conoscere dovrà </w:t>
      </w:r>
      <w:r w:rsidR="0049679D">
        <w:rPr>
          <w:color w:val="000000"/>
        </w:rPr>
        <w:t xml:space="preserve">     </w:t>
      </w:r>
      <w:r w:rsidR="0075678D" w:rsidRPr="00A219DF">
        <w:rPr>
          <w:color w:val="000000"/>
        </w:rPr>
        <w:t xml:space="preserve">obbligatoriamente avvicinarsi al mondo dei nobili, dei potenti, di chi ha </w:t>
      </w:r>
      <w:r w:rsidR="004E6AD3">
        <w:rPr>
          <w:color w:val="000000"/>
        </w:rPr>
        <w:t xml:space="preserve">tante </w:t>
      </w:r>
      <w:r w:rsidR="0075678D" w:rsidRPr="00A219DF">
        <w:rPr>
          <w:color w:val="000000"/>
        </w:rPr>
        <w:t xml:space="preserve">possibilità. </w:t>
      </w:r>
    </w:p>
    <w:p w:rsidR="000818FA" w:rsidRPr="00A219DF" w:rsidRDefault="0075678D" w:rsidP="00DB6D5D">
      <w:pPr>
        <w:pStyle w:val="Corpotesto"/>
        <w:spacing w:line="276" w:lineRule="auto"/>
        <w:jc w:val="left"/>
        <w:rPr>
          <w:color w:val="000000"/>
        </w:rPr>
      </w:pPr>
      <w:r w:rsidRPr="00A219DF">
        <w:rPr>
          <w:color w:val="000000"/>
        </w:rPr>
        <w:lastRenderedPageBreak/>
        <w:t>Tappa che peraltro è indispensabile anche ai nostri giorni! Si deve tranquillamente affermare</w:t>
      </w:r>
      <w:r w:rsidRPr="00A219DF">
        <w:rPr>
          <w:i/>
          <w:color w:val="000000"/>
        </w:rPr>
        <w:t xml:space="preserve"> </w:t>
      </w:r>
      <w:r w:rsidRPr="00A219DF">
        <w:rPr>
          <w:color w:val="000000"/>
        </w:rPr>
        <w:t xml:space="preserve">che tutta la Musica, dopo di Lui, risentirà del suo comporre. Alla sua nascita, Mozart ha 14 </w:t>
      </w:r>
      <w:r w:rsidR="0049679D">
        <w:rPr>
          <w:color w:val="000000"/>
        </w:rPr>
        <w:t xml:space="preserve">   </w:t>
      </w:r>
      <w:r w:rsidRPr="00A219DF">
        <w:rPr>
          <w:color w:val="000000"/>
        </w:rPr>
        <w:t xml:space="preserve">anni, Goethe 21, Napoleone un anno. La sua é una famiglia di musicisti. Il nonno, tenore, si </w:t>
      </w:r>
      <w:r w:rsidR="0049679D">
        <w:rPr>
          <w:color w:val="000000"/>
        </w:rPr>
        <w:t xml:space="preserve"> </w:t>
      </w:r>
      <w:r w:rsidRPr="00A219DF">
        <w:rPr>
          <w:color w:val="000000"/>
        </w:rPr>
        <w:t>trasferisce a Bonn nel 1732 circa. Il padre, sempre tenore, ma con inclinazione al</w:t>
      </w:r>
      <w:r w:rsidR="00A14EF1" w:rsidRPr="00A219DF">
        <w:rPr>
          <w:color w:val="000000"/>
        </w:rPr>
        <w:t>l’</w:t>
      </w:r>
      <w:r w:rsidRPr="00A219DF">
        <w:rPr>
          <w:color w:val="000000"/>
        </w:rPr>
        <w:t xml:space="preserve">alcool, </w:t>
      </w:r>
      <w:r w:rsidR="0049679D">
        <w:rPr>
          <w:color w:val="000000"/>
        </w:rPr>
        <w:t xml:space="preserve">          </w:t>
      </w:r>
      <w:r w:rsidRPr="00A219DF">
        <w:rPr>
          <w:color w:val="000000"/>
        </w:rPr>
        <w:t>costringe il figlio ad intensi e “forzati” studi musicali</w:t>
      </w:r>
      <w:r w:rsidR="001A1C6C" w:rsidRPr="00A219DF">
        <w:rPr>
          <w:color w:val="000000"/>
        </w:rPr>
        <w:t>, addirittura svegliandolo di notte</w:t>
      </w:r>
      <w:r w:rsidRPr="00A219DF">
        <w:rPr>
          <w:color w:val="000000"/>
        </w:rPr>
        <w:t xml:space="preserve">. Non è </w:t>
      </w:r>
      <w:r w:rsidR="0049679D">
        <w:rPr>
          <w:color w:val="000000"/>
        </w:rPr>
        <w:t xml:space="preserve">         </w:t>
      </w:r>
      <w:r w:rsidRPr="00A219DF">
        <w:rPr>
          <w:color w:val="000000"/>
        </w:rPr>
        <w:t>cattiveria affermare: “Buon per noi!” La sua infanzia é quindi poco felice, e questo rattrista</w:t>
      </w:r>
      <w:r w:rsidR="001A1C6C" w:rsidRPr="00A219DF">
        <w:rPr>
          <w:color w:val="000000"/>
        </w:rPr>
        <w:t xml:space="preserve">, </w:t>
      </w:r>
      <w:r w:rsidR="0049679D">
        <w:rPr>
          <w:color w:val="000000"/>
        </w:rPr>
        <w:t xml:space="preserve">           </w:t>
      </w:r>
      <w:r w:rsidR="001A1C6C" w:rsidRPr="00A219DF">
        <w:rPr>
          <w:color w:val="000000"/>
        </w:rPr>
        <w:t xml:space="preserve">addirittura si parla di sua madre ricordando che non fu mai vista sorridere. </w:t>
      </w:r>
      <w:r w:rsidRPr="00A219DF">
        <w:rPr>
          <w:color w:val="000000"/>
        </w:rPr>
        <w:t xml:space="preserve">Secondo di sette </w:t>
      </w:r>
      <w:r w:rsidR="0049679D">
        <w:rPr>
          <w:color w:val="000000"/>
        </w:rPr>
        <w:t xml:space="preserve">        </w:t>
      </w:r>
      <w:r w:rsidRPr="00A219DF">
        <w:rPr>
          <w:color w:val="000000"/>
        </w:rPr>
        <w:t xml:space="preserve">fratelli, solo tre rimasero in vita. </w:t>
      </w:r>
    </w:p>
    <w:p w:rsidR="00D739C0" w:rsidRDefault="0075678D" w:rsidP="00DB6D5D">
      <w:pPr>
        <w:pStyle w:val="Corpotesto"/>
        <w:spacing w:line="276" w:lineRule="auto"/>
        <w:jc w:val="left"/>
        <w:rPr>
          <w:color w:val="000000"/>
        </w:rPr>
      </w:pPr>
      <w:r w:rsidRPr="00A219DF">
        <w:rPr>
          <w:color w:val="000000"/>
        </w:rPr>
        <w:t>Prende lezioni dal maestro Neefe, organista di corte e maestro di cappella, il quale scrisse nel “Magazin der Muzik” 1783, che: “</w:t>
      </w:r>
      <w:r w:rsidRPr="00A219DF">
        <w:rPr>
          <w:i/>
          <w:iCs/>
          <w:color w:val="000000"/>
        </w:rPr>
        <w:t>Questo suo allievo era in grado di suonare il “Clavicembalo ben temperato di Bach, perfettamente</w:t>
      </w:r>
      <w:r w:rsidRPr="00A219DF">
        <w:rPr>
          <w:color w:val="000000"/>
        </w:rPr>
        <w:t>”. Il che ci fa riflettere, la Musica di Bach, non era tota</w:t>
      </w:r>
      <w:r w:rsidRPr="00A219DF">
        <w:rPr>
          <w:color w:val="000000"/>
        </w:rPr>
        <w:t>l</w:t>
      </w:r>
      <w:r w:rsidRPr="00A219DF">
        <w:rPr>
          <w:color w:val="000000"/>
        </w:rPr>
        <w:t xml:space="preserve">mente scomparsa, come spesso si dice. Nel 1787, Beethoven fa un breve viaggio a Vienna, dove Mozart lo sente suonare, facendogli grandi elogi, ma non ha il tempo per dargli lezioni. Beethoven frequenta per pochi mesi </w:t>
      </w:r>
      <w:r w:rsidR="00A14EF1" w:rsidRPr="00A219DF">
        <w:rPr>
          <w:color w:val="000000"/>
        </w:rPr>
        <w:t>l’</w:t>
      </w:r>
      <w:r w:rsidRPr="00A219DF">
        <w:rPr>
          <w:color w:val="000000"/>
        </w:rPr>
        <w:t xml:space="preserve">università di Bonn. Abbandona gli studi non sicuramente per incapacità o mancanza d’interesse e applicazione. </w:t>
      </w:r>
    </w:p>
    <w:p w:rsidR="0075678D" w:rsidRPr="00A219DF" w:rsidRDefault="0075678D" w:rsidP="00DB6D5D">
      <w:pPr>
        <w:pStyle w:val="Corpotesto"/>
        <w:spacing w:line="276" w:lineRule="auto"/>
        <w:jc w:val="left"/>
        <w:rPr>
          <w:color w:val="000000"/>
        </w:rPr>
      </w:pPr>
      <w:r w:rsidRPr="00A219DF">
        <w:rPr>
          <w:color w:val="000000"/>
        </w:rPr>
        <w:t>Questo passo di una sua lettera del 1809 al suo editore di Lipsia, ci aiuterà a capire meglio la personalità di Beethoven, che dice: “</w:t>
      </w:r>
      <w:r w:rsidRPr="00A219DF">
        <w:rPr>
          <w:i/>
          <w:iCs/>
          <w:color w:val="000000"/>
        </w:rPr>
        <w:t xml:space="preserve">Non esiste alcun trattato che per me sia troppo dotto. </w:t>
      </w:r>
      <w:r w:rsidR="0049679D">
        <w:rPr>
          <w:i/>
          <w:iCs/>
          <w:color w:val="000000"/>
        </w:rPr>
        <w:t xml:space="preserve">     </w:t>
      </w:r>
      <w:r w:rsidRPr="00A219DF">
        <w:rPr>
          <w:i/>
          <w:iCs/>
          <w:color w:val="000000"/>
        </w:rPr>
        <w:t>Fin dal</w:t>
      </w:r>
      <w:r w:rsidR="00A14EF1" w:rsidRPr="00A219DF">
        <w:rPr>
          <w:i/>
          <w:iCs/>
          <w:color w:val="000000"/>
        </w:rPr>
        <w:t>l’</w:t>
      </w:r>
      <w:r w:rsidRPr="00A219DF">
        <w:rPr>
          <w:i/>
          <w:iCs/>
          <w:color w:val="000000"/>
        </w:rPr>
        <w:t xml:space="preserve">infanzia mi sono sforzato di capire ciò che i migliori d’ogni epoca, hanno cercato di </w:t>
      </w:r>
      <w:r w:rsidR="0049679D">
        <w:rPr>
          <w:i/>
          <w:iCs/>
          <w:color w:val="000000"/>
        </w:rPr>
        <w:t xml:space="preserve">  </w:t>
      </w:r>
      <w:r w:rsidRPr="00A219DF">
        <w:rPr>
          <w:i/>
          <w:iCs/>
          <w:color w:val="000000"/>
        </w:rPr>
        <w:t>comunicarci con le loro opere</w:t>
      </w:r>
      <w:r w:rsidRPr="00A219DF">
        <w:rPr>
          <w:color w:val="000000"/>
        </w:rPr>
        <w:t xml:space="preserve">”. </w:t>
      </w:r>
    </w:p>
    <w:p w:rsidR="00BF12D9" w:rsidRPr="00A219DF" w:rsidRDefault="0075678D" w:rsidP="00DB6D5D">
      <w:pPr>
        <w:pStyle w:val="Corpotesto"/>
        <w:spacing w:line="276" w:lineRule="auto"/>
        <w:jc w:val="left"/>
        <w:rPr>
          <w:color w:val="000000"/>
        </w:rPr>
      </w:pPr>
      <w:r w:rsidRPr="00A219DF">
        <w:rPr>
          <w:color w:val="000000"/>
        </w:rPr>
        <w:t xml:space="preserve">Nativo di Bonn, delle atmosfere del Reno e delle belle colline, a quei tempi piene di vigneti, si dimenticherà completamente. </w:t>
      </w:r>
      <w:r w:rsidR="001A1C6C" w:rsidRPr="00A219DF">
        <w:rPr>
          <w:color w:val="000000"/>
        </w:rPr>
        <w:t xml:space="preserve">Ne parlerà soltanto per ricordare il cannocchiale che gli </w:t>
      </w:r>
      <w:r w:rsidR="0049679D">
        <w:rPr>
          <w:color w:val="000000"/>
        </w:rPr>
        <w:t xml:space="preserve">                </w:t>
      </w:r>
      <w:r w:rsidR="001A1C6C" w:rsidRPr="00A219DF">
        <w:rPr>
          <w:color w:val="000000"/>
        </w:rPr>
        <w:t>permetteva di vedere lontano, fino a sette ore di cammino</w:t>
      </w:r>
      <w:r w:rsidR="00B763C8" w:rsidRPr="00A219DF">
        <w:rPr>
          <w:color w:val="000000"/>
        </w:rPr>
        <w:t>!</w:t>
      </w:r>
      <w:r w:rsidR="001A1C6C" w:rsidRPr="00A219DF">
        <w:rPr>
          <w:color w:val="000000"/>
        </w:rPr>
        <w:t xml:space="preserve"> </w:t>
      </w:r>
      <w:r w:rsidRPr="00A219DF">
        <w:rPr>
          <w:color w:val="000000"/>
        </w:rPr>
        <w:t xml:space="preserve">Partito a 22 anni da Bonn, non vi </w:t>
      </w:r>
      <w:r w:rsidR="0049679D">
        <w:rPr>
          <w:color w:val="000000"/>
        </w:rPr>
        <w:t xml:space="preserve">          </w:t>
      </w:r>
      <w:r w:rsidRPr="00A219DF">
        <w:rPr>
          <w:color w:val="000000"/>
        </w:rPr>
        <w:t xml:space="preserve">farà mai più ritorno. Fu il conte Waldstein, oltre al regalo di un pianoforte a convincerlo al </w:t>
      </w:r>
      <w:r w:rsidR="0049679D">
        <w:rPr>
          <w:color w:val="000000"/>
        </w:rPr>
        <w:t xml:space="preserve">            </w:t>
      </w:r>
      <w:r w:rsidRPr="00A219DF">
        <w:rPr>
          <w:color w:val="000000"/>
        </w:rPr>
        <w:t>“trasloco”. Prende lezioni da Haydn, che però non é per Beethoven buon insegnante, in più tra</w:t>
      </w:r>
      <w:r w:rsidR="0049679D">
        <w:rPr>
          <w:color w:val="000000"/>
        </w:rPr>
        <w:t xml:space="preserve"> </w:t>
      </w:r>
      <w:r w:rsidRPr="00A219DF">
        <w:rPr>
          <w:color w:val="000000"/>
        </w:rPr>
        <w:t xml:space="preserve"> </w:t>
      </w:r>
      <w:r w:rsidR="0049679D">
        <w:rPr>
          <w:color w:val="000000"/>
        </w:rPr>
        <w:t xml:space="preserve"> </w:t>
      </w:r>
      <w:r w:rsidRPr="00A219DF">
        <w:rPr>
          <w:color w:val="000000"/>
        </w:rPr>
        <w:t xml:space="preserve">i due i rapporti sono di diffidenza. Haydn, in partenza per Londra, non dimostra gran </w:t>
      </w:r>
      <w:r w:rsidR="0049679D">
        <w:rPr>
          <w:color w:val="000000"/>
        </w:rPr>
        <w:t xml:space="preserve">              </w:t>
      </w:r>
      <w:r w:rsidRPr="00A219DF">
        <w:rPr>
          <w:color w:val="000000"/>
        </w:rPr>
        <w:t xml:space="preserve">simpatia per questo giovane che già istintivamente ha tendenza ad elaborare nuove idee </w:t>
      </w:r>
      <w:r w:rsidR="0049679D">
        <w:rPr>
          <w:color w:val="000000"/>
        </w:rPr>
        <w:t xml:space="preserve">         </w:t>
      </w:r>
      <w:r w:rsidRPr="00A219DF">
        <w:rPr>
          <w:color w:val="000000"/>
        </w:rPr>
        <w:t xml:space="preserve">musicali, é tipo fatto per novità, tra </w:t>
      </w:r>
      <w:r w:rsidR="00A14EF1" w:rsidRPr="00A219DF">
        <w:rPr>
          <w:color w:val="000000"/>
        </w:rPr>
        <w:t>l’</w:t>
      </w:r>
      <w:r w:rsidRPr="00A219DF">
        <w:rPr>
          <w:color w:val="000000"/>
        </w:rPr>
        <w:t xml:space="preserve">altro poco incline ad inchinarsi al cospetto della nobiltà. </w:t>
      </w:r>
    </w:p>
    <w:p w:rsidR="00F82245" w:rsidRPr="00A219DF" w:rsidRDefault="0075678D" w:rsidP="00DB6D5D">
      <w:pPr>
        <w:pStyle w:val="Corpotesto"/>
        <w:spacing w:line="276" w:lineRule="auto"/>
        <w:jc w:val="left"/>
        <w:rPr>
          <w:color w:val="000000"/>
        </w:rPr>
      </w:pPr>
      <w:r w:rsidRPr="00A219DF">
        <w:rPr>
          <w:color w:val="000000"/>
        </w:rPr>
        <w:t xml:space="preserve">Beethoven é amico dei nobili, Haydn è a disagio, avendoli serviti per una vita. Beethoven </w:t>
      </w:r>
      <w:r w:rsidR="0049679D">
        <w:rPr>
          <w:color w:val="000000"/>
        </w:rPr>
        <w:t xml:space="preserve">    </w:t>
      </w:r>
      <w:r w:rsidRPr="00A219DF">
        <w:rPr>
          <w:color w:val="000000"/>
        </w:rPr>
        <w:t xml:space="preserve">meglio si troverà con il maestro Albrechtsberger e saltuariamente con Salieri. A Vienna, inoltre, erano parecchie le fabbriche di pianoforti. Beethoven diventa collaudatore e sponsor a </w:t>
      </w:r>
      <w:r w:rsidR="0049679D">
        <w:rPr>
          <w:color w:val="000000"/>
        </w:rPr>
        <w:t xml:space="preserve">         </w:t>
      </w:r>
      <w:r w:rsidRPr="00A219DF">
        <w:rPr>
          <w:color w:val="000000"/>
        </w:rPr>
        <w:t xml:space="preserve">pagamento. Inoltre anche i concerti pianistici gli rendevano piuttosto bene. </w:t>
      </w:r>
    </w:p>
    <w:p w:rsidR="0075678D" w:rsidRPr="00A219DF" w:rsidRDefault="0075678D" w:rsidP="00DB6D5D">
      <w:pPr>
        <w:pStyle w:val="Corpotesto"/>
        <w:spacing w:line="276" w:lineRule="auto"/>
        <w:jc w:val="left"/>
        <w:rPr>
          <w:color w:val="000000"/>
        </w:rPr>
      </w:pPr>
      <w:r w:rsidRPr="00A219DF">
        <w:rPr>
          <w:color w:val="000000"/>
        </w:rPr>
        <w:t>Beethoven é il primo, tra i musicisti, ad essere un vero “</w:t>
      </w:r>
      <w:r w:rsidRPr="00A219DF">
        <w:rPr>
          <w:i/>
          <w:iCs/>
          <w:color w:val="000000"/>
        </w:rPr>
        <w:t>libero professionista</w:t>
      </w:r>
      <w:r w:rsidRPr="00A219DF">
        <w:rPr>
          <w:color w:val="000000"/>
        </w:rPr>
        <w:t>”. Questo era il suo principale desiderio. Consideriamo anche che i tempi stavano cambiando. Beethoven è “ospite” nella casa del principe Lichnovsky, scrive dei quartetti, il nobile aveva al suo servizio il quartetto d’Ignaz Schuppanzigh. Ludwig è a tavola con Lui a parlare di Musica o d’altro, non mangia con la servitù. Si comporta coi nobili che frequenta, alla pari, se non addirittura da superiore. Forse</w:t>
      </w:r>
      <w:r w:rsidR="0049679D">
        <w:rPr>
          <w:color w:val="000000"/>
        </w:rPr>
        <w:t xml:space="preserve"> </w:t>
      </w:r>
      <w:r w:rsidRPr="00A219DF">
        <w:rPr>
          <w:color w:val="000000"/>
        </w:rPr>
        <w:t xml:space="preserve"> il suo atteggiamento spavaldo e poco abituale per i nobili</w:t>
      </w:r>
      <w:r w:rsidR="0049679D">
        <w:rPr>
          <w:color w:val="000000"/>
        </w:rPr>
        <w:t>,</w:t>
      </w:r>
      <w:r w:rsidR="0049679D" w:rsidRPr="0049679D">
        <w:rPr>
          <w:color w:val="000000"/>
        </w:rPr>
        <w:t xml:space="preserve"> </w:t>
      </w:r>
      <w:r w:rsidR="0049679D" w:rsidRPr="00A219DF">
        <w:rPr>
          <w:color w:val="000000"/>
        </w:rPr>
        <w:t>era</w:t>
      </w:r>
      <w:r w:rsidRPr="00A219DF">
        <w:rPr>
          <w:color w:val="000000"/>
        </w:rPr>
        <w:t xml:space="preserve"> inizialmente “divertente”. </w:t>
      </w:r>
      <w:r w:rsidR="0049679D">
        <w:rPr>
          <w:color w:val="000000"/>
        </w:rPr>
        <w:t xml:space="preserve">               </w:t>
      </w:r>
      <w:r w:rsidRPr="00A219DF">
        <w:rPr>
          <w:color w:val="000000"/>
        </w:rPr>
        <w:t xml:space="preserve">Beethoven era tuttavia ben consapevole della sua genialità. </w:t>
      </w:r>
    </w:p>
    <w:p w:rsidR="0075678D" w:rsidRPr="00A219DF" w:rsidRDefault="0075678D" w:rsidP="00DB6D5D">
      <w:pPr>
        <w:pStyle w:val="Corpotesto"/>
        <w:spacing w:line="276" w:lineRule="auto"/>
        <w:jc w:val="left"/>
        <w:rPr>
          <w:color w:val="000000"/>
        </w:rPr>
      </w:pPr>
      <w:r w:rsidRPr="00A219DF">
        <w:rPr>
          <w:color w:val="000000"/>
        </w:rPr>
        <w:t xml:space="preserve">Le sue opere erano contese dagli editori, era famoso, vivente, in tutta Europa e persino negli Stati Uniti. I nobili, memori delle ingiustizie fatte subire a Mozart, si autotassavano a patto </w:t>
      </w:r>
      <w:r w:rsidR="0049679D">
        <w:rPr>
          <w:color w:val="000000"/>
        </w:rPr>
        <w:t xml:space="preserve">     </w:t>
      </w:r>
      <w:r w:rsidRPr="00A219DF">
        <w:rPr>
          <w:color w:val="000000"/>
        </w:rPr>
        <w:t xml:space="preserve">che Beethoven rimanesse a Vienna. </w:t>
      </w:r>
    </w:p>
    <w:p w:rsidR="0075678D" w:rsidRPr="00A219DF" w:rsidRDefault="0075678D" w:rsidP="00DB6D5D">
      <w:pPr>
        <w:pStyle w:val="Corpotesto"/>
        <w:spacing w:line="276" w:lineRule="auto"/>
        <w:jc w:val="left"/>
        <w:rPr>
          <w:color w:val="000000"/>
        </w:rPr>
      </w:pPr>
      <w:r w:rsidRPr="00A219DF">
        <w:rPr>
          <w:color w:val="000000"/>
        </w:rPr>
        <w:t>Tre sono i grandi blocchi nel</w:t>
      </w:r>
      <w:r w:rsidR="00A14EF1" w:rsidRPr="00A219DF">
        <w:rPr>
          <w:color w:val="000000"/>
        </w:rPr>
        <w:t>l’</w:t>
      </w:r>
      <w:r w:rsidRPr="00A219DF">
        <w:rPr>
          <w:color w:val="000000"/>
        </w:rPr>
        <w:t>opera di Beethoven:</w:t>
      </w:r>
    </w:p>
    <w:p w:rsidR="0075678D" w:rsidRPr="00A219DF" w:rsidRDefault="0075678D" w:rsidP="00DB6D5D">
      <w:pPr>
        <w:pStyle w:val="Corpotesto"/>
        <w:spacing w:line="276" w:lineRule="auto"/>
        <w:jc w:val="left"/>
        <w:rPr>
          <w:color w:val="000000"/>
        </w:rPr>
      </w:pPr>
      <w:r w:rsidRPr="00A219DF">
        <w:rPr>
          <w:b/>
          <w:bCs w:val="0"/>
          <w:color w:val="000000"/>
        </w:rPr>
        <w:t>a</w:t>
      </w:r>
      <w:r w:rsidRPr="00A219DF">
        <w:rPr>
          <w:color w:val="000000"/>
        </w:rPr>
        <w:t>) 32 sonate per pianoforte, composte in 26 anni, dal 1794 al 1822.</w:t>
      </w:r>
    </w:p>
    <w:p w:rsidR="0075678D" w:rsidRPr="00A219DF" w:rsidRDefault="0075678D" w:rsidP="00DB6D5D">
      <w:pPr>
        <w:pStyle w:val="Corpotesto"/>
        <w:spacing w:line="276" w:lineRule="auto"/>
        <w:jc w:val="left"/>
        <w:rPr>
          <w:color w:val="000000"/>
        </w:rPr>
      </w:pPr>
      <w:r w:rsidRPr="00A219DF">
        <w:rPr>
          <w:b/>
          <w:bCs w:val="0"/>
          <w:color w:val="000000"/>
        </w:rPr>
        <w:lastRenderedPageBreak/>
        <w:t>b</w:t>
      </w:r>
      <w:r w:rsidRPr="00A219DF">
        <w:rPr>
          <w:color w:val="000000"/>
        </w:rPr>
        <w:t>) 16 quartetti per archi, composti in 28 anni, dal 1798 al 1826.</w:t>
      </w:r>
    </w:p>
    <w:p w:rsidR="0075678D" w:rsidRPr="00A219DF" w:rsidRDefault="0075678D" w:rsidP="00DB6D5D">
      <w:pPr>
        <w:pStyle w:val="Corpotesto"/>
        <w:spacing w:line="276" w:lineRule="auto"/>
        <w:jc w:val="left"/>
        <w:rPr>
          <w:color w:val="000000"/>
        </w:rPr>
      </w:pPr>
      <w:r w:rsidRPr="00A219DF">
        <w:rPr>
          <w:b/>
          <w:bCs w:val="0"/>
          <w:color w:val="000000"/>
        </w:rPr>
        <w:t>c</w:t>
      </w:r>
      <w:r w:rsidRPr="00A219DF">
        <w:rPr>
          <w:color w:val="000000"/>
        </w:rPr>
        <w:t xml:space="preserve">) 9 sinfonie, composte in 25 anni, dal 1799 al 1824. </w:t>
      </w:r>
    </w:p>
    <w:p w:rsidR="003A605D" w:rsidRDefault="0075678D" w:rsidP="00DB6D5D">
      <w:pPr>
        <w:pStyle w:val="Corpotesto"/>
        <w:spacing w:line="276" w:lineRule="auto"/>
        <w:jc w:val="left"/>
        <w:rPr>
          <w:color w:val="000000"/>
        </w:rPr>
      </w:pPr>
      <w:r w:rsidRPr="00A219DF">
        <w:rPr>
          <w:color w:val="000000"/>
        </w:rPr>
        <w:t>Ouvertures e concerti entrano nel</w:t>
      </w:r>
      <w:r w:rsidR="00A14EF1" w:rsidRPr="00A219DF">
        <w:rPr>
          <w:color w:val="000000"/>
        </w:rPr>
        <w:t>l’</w:t>
      </w:r>
      <w:r w:rsidRPr="00A219DF">
        <w:rPr>
          <w:color w:val="000000"/>
        </w:rPr>
        <w:t xml:space="preserve">ambito delle sinfonie. Il rimanente della produzione da </w:t>
      </w:r>
      <w:r w:rsidR="0049679D">
        <w:rPr>
          <w:color w:val="000000"/>
        </w:rPr>
        <w:t xml:space="preserve">     </w:t>
      </w:r>
      <w:r w:rsidRPr="00A219DF">
        <w:rPr>
          <w:color w:val="000000"/>
        </w:rPr>
        <w:t xml:space="preserve">camera si aggiunge alle sonate per pianoforte </w:t>
      </w:r>
      <w:r w:rsidR="002F096E">
        <w:rPr>
          <w:color w:val="000000"/>
        </w:rPr>
        <w:t xml:space="preserve">e </w:t>
      </w:r>
      <w:r w:rsidRPr="00A219DF">
        <w:rPr>
          <w:color w:val="000000"/>
        </w:rPr>
        <w:t xml:space="preserve">ai quartetti d’archi. A parte stanno </w:t>
      </w:r>
      <w:r w:rsidR="00A14EF1" w:rsidRPr="00A219DF">
        <w:rPr>
          <w:color w:val="000000"/>
        </w:rPr>
        <w:t>l’</w:t>
      </w:r>
      <w:r w:rsidRPr="00A219DF">
        <w:rPr>
          <w:color w:val="000000"/>
        </w:rPr>
        <w:t xml:space="preserve">opera </w:t>
      </w:r>
      <w:r w:rsidR="0049679D">
        <w:rPr>
          <w:color w:val="000000"/>
        </w:rPr>
        <w:t xml:space="preserve">         </w:t>
      </w:r>
      <w:r w:rsidRPr="00A219DF">
        <w:rPr>
          <w:color w:val="000000"/>
        </w:rPr>
        <w:t xml:space="preserve">“Fidelio“ (trascritta anche per pianoforte da Moscheles, compositore e concertista), e la </w:t>
      </w:r>
      <w:r w:rsidR="0049679D">
        <w:rPr>
          <w:color w:val="000000"/>
        </w:rPr>
        <w:t xml:space="preserve">           </w:t>
      </w:r>
      <w:r w:rsidRPr="00A219DF">
        <w:rPr>
          <w:color w:val="000000"/>
        </w:rPr>
        <w:t xml:space="preserve">“Missa solemnis“. Sempre fuori dei tre blocchi, un capolavoro da non dimenticare è: </w:t>
      </w:r>
      <w:r w:rsidR="0049679D">
        <w:rPr>
          <w:color w:val="000000"/>
        </w:rPr>
        <w:t xml:space="preserve">                </w:t>
      </w:r>
      <w:r w:rsidRPr="00A219DF">
        <w:rPr>
          <w:color w:val="000000"/>
        </w:rPr>
        <w:t>“Variazioni Diabelli”.</w:t>
      </w:r>
      <w:r w:rsidR="007C008C" w:rsidRPr="00A219DF">
        <w:rPr>
          <w:color w:val="000000"/>
        </w:rPr>
        <w:t xml:space="preserve"> </w:t>
      </w:r>
      <w:r w:rsidRPr="00A219DF">
        <w:rPr>
          <w:color w:val="000000"/>
        </w:rPr>
        <w:t xml:space="preserve">Nel 1821, </w:t>
      </w:r>
      <w:r w:rsidR="00A14EF1" w:rsidRPr="00A219DF">
        <w:rPr>
          <w:color w:val="000000"/>
        </w:rPr>
        <w:t>l’</w:t>
      </w:r>
      <w:r w:rsidRPr="00A219DF">
        <w:rPr>
          <w:color w:val="000000"/>
        </w:rPr>
        <w:t xml:space="preserve">editore Viennese Diabelli, scrive un breve tema di valzer e lo manda ad una cinquantina tra i più importanti compositori, tra questi Schubert, Czerny, </w:t>
      </w:r>
      <w:r w:rsidR="0049679D">
        <w:rPr>
          <w:color w:val="000000"/>
        </w:rPr>
        <w:t xml:space="preserve">          </w:t>
      </w:r>
      <w:r w:rsidR="00861CD2" w:rsidRPr="00A219DF">
        <w:rPr>
          <w:color w:val="000000"/>
        </w:rPr>
        <w:t xml:space="preserve">Moscheles, Hummel, Kalkbrenner, </w:t>
      </w:r>
      <w:r w:rsidR="00AF2CA6">
        <w:rPr>
          <w:color w:val="000000"/>
        </w:rPr>
        <w:t xml:space="preserve">Czapek, Kerzkowsky, Franz Xaver Mozart, Riotte, Pixis, Stadler, Tomasek, </w:t>
      </w:r>
      <w:r w:rsidRPr="00A219DF">
        <w:rPr>
          <w:color w:val="000000"/>
        </w:rPr>
        <w:t>il giovanissimo Liszt, e</w:t>
      </w:r>
      <w:r w:rsidR="00861CD2" w:rsidRPr="00A219DF">
        <w:rPr>
          <w:color w:val="000000"/>
        </w:rPr>
        <w:t xml:space="preserve"> </w:t>
      </w:r>
      <w:r w:rsidRPr="00A219DF">
        <w:rPr>
          <w:color w:val="000000"/>
        </w:rPr>
        <w:t>Beethoven.</w:t>
      </w:r>
      <w:r w:rsidR="003A605D">
        <w:rPr>
          <w:color w:val="000000"/>
        </w:rPr>
        <w:t xml:space="preserve"> </w:t>
      </w:r>
    </w:p>
    <w:p w:rsidR="003A605D" w:rsidRDefault="003A605D" w:rsidP="00DB6D5D">
      <w:pPr>
        <w:spacing w:line="276" w:lineRule="auto"/>
        <w:jc w:val="left"/>
        <w:rPr>
          <w:vanish/>
        </w:rPr>
      </w:pPr>
    </w:p>
    <w:tbl>
      <w:tblPr>
        <w:tblW w:w="6840" w:type="dxa"/>
        <w:tblCellSpacing w:w="0" w:type="dxa"/>
        <w:tblCellMar>
          <w:left w:w="0" w:type="dxa"/>
          <w:right w:w="0" w:type="dxa"/>
        </w:tblCellMar>
        <w:tblLook w:val="04A0" w:firstRow="1" w:lastRow="0" w:firstColumn="1" w:lastColumn="0" w:noHBand="0" w:noVBand="1"/>
      </w:tblPr>
      <w:tblGrid>
        <w:gridCol w:w="144"/>
        <w:gridCol w:w="240"/>
        <w:gridCol w:w="4164"/>
        <w:gridCol w:w="12"/>
        <w:gridCol w:w="540"/>
        <w:gridCol w:w="60"/>
        <w:gridCol w:w="720"/>
        <w:gridCol w:w="60"/>
        <w:gridCol w:w="840"/>
        <w:gridCol w:w="60"/>
      </w:tblGrid>
      <w:tr w:rsidR="003A605D" w:rsidTr="003A605D">
        <w:trPr>
          <w:tblCellSpacing w:w="0" w:type="dxa"/>
        </w:trPr>
        <w:tc>
          <w:tcPr>
            <w:tcW w:w="144" w:type="dxa"/>
            <w:shd w:val="clear" w:color="auto" w:fill="F0F0F0"/>
            <w:vAlign w:val="center"/>
            <w:hideMark/>
          </w:tcPr>
          <w:p w:rsidR="003A605D" w:rsidRDefault="003A605D" w:rsidP="00DB6D5D">
            <w:pPr>
              <w:spacing w:line="276" w:lineRule="auto"/>
              <w:jc w:val="left"/>
            </w:pPr>
          </w:p>
        </w:tc>
        <w:tc>
          <w:tcPr>
            <w:tcW w:w="240" w:type="dxa"/>
            <w:shd w:val="clear" w:color="auto" w:fill="F0F0F0"/>
            <w:hideMark/>
          </w:tcPr>
          <w:p w:rsidR="003A605D" w:rsidRDefault="003A605D" w:rsidP="00DB6D5D">
            <w:pPr>
              <w:spacing w:line="276" w:lineRule="auto"/>
              <w:jc w:val="left"/>
            </w:pPr>
          </w:p>
        </w:tc>
        <w:tc>
          <w:tcPr>
            <w:tcW w:w="4164" w:type="dxa"/>
            <w:shd w:val="clear" w:color="auto" w:fill="F0F0F0"/>
            <w:hideMark/>
          </w:tcPr>
          <w:p w:rsidR="003A605D" w:rsidRDefault="003A605D" w:rsidP="00DB6D5D">
            <w:pPr>
              <w:spacing w:line="276" w:lineRule="auto"/>
              <w:jc w:val="left"/>
            </w:pPr>
          </w:p>
        </w:tc>
        <w:tc>
          <w:tcPr>
            <w:tcW w:w="12" w:type="dxa"/>
            <w:shd w:val="clear" w:color="auto" w:fill="F0F0F0"/>
            <w:vAlign w:val="center"/>
            <w:hideMark/>
          </w:tcPr>
          <w:p w:rsidR="003A605D" w:rsidRDefault="003A605D" w:rsidP="00DB6D5D">
            <w:pPr>
              <w:spacing w:line="276" w:lineRule="auto"/>
              <w:jc w:val="left"/>
            </w:pPr>
          </w:p>
        </w:tc>
        <w:tc>
          <w:tcPr>
            <w:tcW w:w="540" w:type="dxa"/>
            <w:shd w:val="clear" w:color="auto" w:fill="F0F0F0"/>
            <w:hideMark/>
          </w:tcPr>
          <w:p w:rsidR="003A605D" w:rsidRDefault="003A605D" w:rsidP="00DB6D5D">
            <w:pPr>
              <w:spacing w:line="276" w:lineRule="auto"/>
              <w:jc w:val="left"/>
            </w:pPr>
          </w:p>
        </w:tc>
        <w:tc>
          <w:tcPr>
            <w:tcW w:w="0" w:type="auto"/>
            <w:shd w:val="clear" w:color="auto" w:fill="F0F0F0"/>
            <w:vAlign w:val="center"/>
            <w:hideMark/>
          </w:tcPr>
          <w:p w:rsidR="003A605D" w:rsidRDefault="003A605D" w:rsidP="00DB6D5D">
            <w:pPr>
              <w:spacing w:line="276" w:lineRule="auto"/>
              <w:jc w:val="left"/>
            </w:pPr>
          </w:p>
        </w:tc>
        <w:tc>
          <w:tcPr>
            <w:tcW w:w="720" w:type="dxa"/>
            <w:shd w:val="clear" w:color="auto" w:fill="F0F0F0"/>
            <w:hideMark/>
          </w:tcPr>
          <w:p w:rsidR="003A605D" w:rsidRDefault="003A605D" w:rsidP="00DB6D5D">
            <w:pPr>
              <w:spacing w:line="276" w:lineRule="auto"/>
              <w:jc w:val="left"/>
            </w:pPr>
          </w:p>
        </w:tc>
        <w:tc>
          <w:tcPr>
            <w:tcW w:w="0" w:type="auto"/>
            <w:shd w:val="clear" w:color="auto" w:fill="F0F0F0"/>
            <w:vAlign w:val="center"/>
            <w:hideMark/>
          </w:tcPr>
          <w:p w:rsidR="003A605D" w:rsidRDefault="003A605D" w:rsidP="00DB6D5D">
            <w:pPr>
              <w:spacing w:line="276" w:lineRule="auto"/>
              <w:jc w:val="left"/>
            </w:pPr>
          </w:p>
        </w:tc>
        <w:tc>
          <w:tcPr>
            <w:tcW w:w="840" w:type="dxa"/>
            <w:shd w:val="clear" w:color="auto" w:fill="F0F0F0"/>
            <w:hideMark/>
          </w:tcPr>
          <w:p w:rsidR="003A605D" w:rsidRDefault="003A605D" w:rsidP="00DB6D5D">
            <w:pPr>
              <w:spacing w:line="276" w:lineRule="auto"/>
              <w:jc w:val="left"/>
            </w:pPr>
          </w:p>
        </w:tc>
        <w:tc>
          <w:tcPr>
            <w:tcW w:w="0" w:type="auto"/>
            <w:shd w:val="clear" w:color="auto" w:fill="F0F0F0"/>
            <w:vAlign w:val="center"/>
            <w:hideMark/>
          </w:tcPr>
          <w:p w:rsidR="003A605D" w:rsidRDefault="003A605D" w:rsidP="00DB6D5D">
            <w:pPr>
              <w:spacing w:line="276" w:lineRule="auto"/>
              <w:jc w:val="left"/>
            </w:pPr>
          </w:p>
        </w:tc>
      </w:tr>
    </w:tbl>
    <w:p w:rsidR="003A605D" w:rsidRDefault="003A605D" w:rsidP="00DB6D5D">
      <w:pPr>
        <w:spacing w:line="276" w:lineRule="auto"/>
        <w:jc w:val="left"/>
        <w:rPr>
          <w:vanish/>
        </w:rPr>
      </w:pPr>
    </w:p>
    <w:tbl>
      <w:tblPr>
        <w:tblW w:w="6840" w:type="dxa"/>
        <w:tblCellSpacing w:w="0" w:type="dxa"/>
        <w:tblCellMar>
          <w:left w:w="0" w:type="dxa"/>
          <w:right w:w="0" w:type="dxa"/>
        </w:tblCellMar>
        <w:tblLook w:val="04A0" w:firstRow="1" w:lastRow="0" w:firstColumn="1" w:lastColumn="0" w:noHBand="0" w:noVBand="1"/>
      </w:tblPr>
      <w:tblGrid>
        <w:gridCol w:w="144"/>
        <w:gridCol w:w="240"/>
        <w:gridCol w:w="4164"/>
        <w:gridCol w:w="12"/>
        <w:gridCol w:w="540"/>
        <w:gridCol w:w="60"/>
        <w:gridCol w:w="720"/>
        <w:gridCol w:w="60"/>
        <w:gridCol w:w="840"/>
        <w:gridCol w:w="60"/>
      </w:tblGrid>
      <w:tr w:rsidR="003A605D" w:rsidTr="003A605D">
        <w:trPr>
          <w:tblCellSpacing w:w="0" w:type="dxa"/>
        </w:trPr>
        <w:tc>
          <w:tcPr>
            <w:tcW w:w="144" w:type="dxa"/>
            <w:shd w:val="clear" w:color="auto" w:fill="FFFFFF"/>
            <w:vAlign w:val="center"/>
            <w:hideMark/>
          </w:tcPr>
          <w:p w:rsidR="003A605D" w:rsidRDefault="003A605D" w:rsidP="00DB6D5D">
            <w:pPr>
              <w:spacing w:line="276" w:lineRule="auto"/>
              <w:jc w:val="left"/>
            </w:pPr>
          </w:p>
        </w:tc>
        <w:tc>
          <w:tcPr>
            <w:tcW w:w="240" w:type="dxa"/>
            <w:shd w:val="clear" w:color="auto" w:fill="FFFFFF"/>
            <w:hideMark/>
          </w:tcPr>
          <w:p w:rsidR="003A605D" w:rsidRDefault="003A605D" w:rsidP="00DB6D5D">
            <w:pPr>
              <w:spacing w:line="276" w:lineRule="auto"/>
              <w:jc w:val="left"/>
            </w:pPr>
          </w:p>
        </w:tc>
        <w:tc>
          <w:tcPr>
            <w:tcW w:w="4164" w:type="dxa"/>
            <w:shd w:val="clear" w:color="auto" w:fill="FFFFFF"/>
            <w:hideMark/>
          </w:tcPr>
          <w:p w:rsidR="003A605D" w:rsidRDefault="003A605D" w:rsidP="00DB6D5D">
            <w:pPr>
              <w:spacing w:line="276" w:lineRule="auto"/>
              <w:jc w:val="left"/>
            </w:pPr>
          </w:p>
        </w:tc>
        <w:tc>
          <w:tcPr>
            <w:tcW w:w="12" w:type="dxa"/>
            <w:shd w:val="clear" w:color="auto" w:fill="FFFFFF"/>
            <w:vAlign w:val="center"/>
            <w:hideMark/>
          </w:tcPr>
          <w:p w:rsidR="003A605D" w:rsidRDefault="003A605D" w:rsidP="00DB6D5D">
            <w:pPr>
              <w:spacing w:line="276" w:lineRule="auto"/>
              <w:jc w:val="left"/>
            </w:pPr>
          </w:p>
        </w:tc>
        <w:tc>
          <w:tcPr>
            <w:tcW w:w="540" w:type="dxa"/>
            <w:shd w:val="clear" w:color="auto" w:fill="FFFFFF"/>
            <w:hideMark/>
          </w:tcPr>
          <w:p w:rsidR="003A605D" w:rsidRDefault="003A605D" w:rsidP="00DB6D5D">
            <w:pPr>
              <w:spacing w:line="276" w:lineRule="auto"/>
              <w:jc w:val="left"/>
            </w:pPr>
          </w:p>
        </w:tc>
        <w:tc>
          <w:tcPr>
            <w:tcW w:w="0" w:type="auto"/>
            <w:shd w:val="clear" w:color="auto" w:fill="FFFFFF"/>
            <w:vAlign w:val="center"/>
            <w:hideMark/>
          </w:tcPr>
          <w:p w:rsidR="003A605D" w:rsidRDefault="003A605D" w:rsidP="00DB6D5D">
            <w:pPr>
              <w:spacing w:line="276" w:lineRule="auto"/>
              <w:jc w:val="left"/>
            </w:pPr>
          </w:p>
        </w:tc>
        <w:tc>
          <w:tcPr>
            <w:tcW w:w="720" w:type="dxa"/>
            <w:shd w:val="clear" w:color="auto" w:fill="FFFFFF"/>
            <w:hideMark/>
          </w:tcPr>
          <w:p w:rsidR="003A605D" w:rsidRDefault="003A605D" w:rsidP="00DB6D5D">
            <w:pPr>
              <w:spacing w:line="276" w:lineRule="auto"/>
              <w:jc w:val="left"/>
            </w:pPr>
          </w:p>
        </w:tc>
        <w:tc>
          <w:tcPr>
            <w:tcW w:w="0" w:type="auto"/>
            <w:shd w:val="clear" w:color="auto" w:fill="FFFFFF"/>
            <w:vAlign w:val="center"/>
            <w:hideMark/>
          </w:tcPr>
          <w:p w:rsidR="003A605D" w:rsidRDefault="003A605D" w:rsidP="00DB6D5D">
            <w:pPr>
              <w:spacing w:line="276" w:lineRule="auto"/>
              <w:jc w:val="left"/>
            </w:pPr>
          </w:p>
        </w:tc>
        <w:tc>
          <w:tcPr>
            <w:tcW w:w="840" w:type="dxa"/>
            <w:shd w:val="clear" w:color="auto" w:fill="FFFFFF"/>
            <w:hideMark/>
          </w:tcPr>
          <w:p w:rsidR="003A605D" w:rsidRDefault="003A605D" w:rsidP="00DB6D5D">
            <w:pPr>
              <w:spacing w:line="276" w:lineRule="auto"/>
              <w:jc w:val="left"/>
            </w:pPr>
          </w:p>
        </w:tc>
        <w:tc>
          <w:tcPr>
            <w:tcW w:w="0" w:type="auto"/>
            <w:shd w:val="clear" w:color="auto" w:fill="FFFFFF"/>
            <w:vAlign w:val="center"/>
            <w:hideMark/>
          </w:tcPr>
          <w:p w:rsidR="003A605D" w:rsidRDefault="003A605D" w:rsidP="00DB6D5D">
            <w:pPr>
              <w:spacing w:line="276" w:lineRule="auto"/>
              <w:jc w:val="left"/>
            </w:pPr>
          </w:p>
        </w:tc>
      </w:tr>
    </w:tbl>
    <w:p w:rsidR="003A605D" w:rsidRDefault="003A605D" w:rsidP="00DB6D5D">
      <w:pPr>
        <w:spacing w:line="276" w:lineRule="auto"/>
        <w:jc w:val="left"/>
        <w:rPr>
          <w:vanish/>
        </w:rPr>
      </w:pPr>
    </w:p>
    <w:p w:rsidR="003A605D" w:rsidRDefault="003A605D" w:rsidP="00DB6D5D">
      <w:pPr>
        <w:spacing w:line="276" w:lineRule="auto"/>
        <w:jc w:val="left"/>
        <w:rPr>
          <w:vanish/>
        </w:rPr>
      </w:pPr>
    </w:p>
    <w:p w:rsidR="003A605D" w:rsidRDefault="003A605D" w:rsidP="00DB6D5D">
      <w:pPr>
        <w:spacing w:line="276" w:lineRule="auto"/>
        <w:jc w:val="left"/>
        <w:rPr>
          <w:vanish/>
        </w:rPr>
      </w:pPr>
    </w:p>
    <w:p w:rsidR="003A605D" w:rsidRDefault="003A605D" w:rsidP="00DB6D5D">
      <w:pPr>
        <w:spacing w:line="276" w:lineRule="auto"/>
        <w:jc w:val="left"/>
        <w:rPr>
          <w:vanish/>
        </w:rPr>
      </w:pPr>
    </w:p>
    <w:p w:rsidR="00AF2CA6" w:rsidRDefault="0075678D" w:rsidP="00DB6D5D">
      <w:pPr>
        <w:pStyle w:val="Corpotesto"/>
        <w:spacing w:line="276" w:lineRule="auto"/>
        <w:jc w:val="left"/>
        <w:rPr>
          <w:color w:val="000000"/>
        </w:rPr>
      </w:pPr>
      <w:r w:rsidRPr="00A219DF">
        <w:rPr>
          <w:color w:val="000000"/>
        </w:rPr>
        <w:t xml:space="preserve">Il tema è per Beethoven, banale, ma questa è la molla che fa scattare nel compositore il </w:t>
      </w:r>
      <w:r w:rsidR="0049679D">
        <w:rPr>
          <w:color w:val="000000"/>
        </w:rPr>
        <w:t xml:space="preserve">            </w:t>
      </w:r>
      <w:r w:rsidRPr="00A219DF">
        <w:rPr>
          <w:color w:val="000000"/>
        </w:rPr>
        <w:t xml:space="preserve">desiderio, per lui abituale, di sfidare tutto, tutti, e di creare il capolavoro. Nascono 33 variazioni sul tema, sono imitati gli stili di Bach, Mozart. Si anticipa Chopin. Si raggiungono vette altissime, superando in bellezza molte delle 32 </w:t>
      </w:r>
      <w:r w:rsidR="004B3762">
        <w:rPr>
          <w:color w:val="000000"/>
        </w:rPr>
        <w:t>S</w:t>
      </w:r>
      <w:r w:rsidRPr="00A219DF">
        <w:rPr>
          <w:color w:val="000000"/>
        </w:rPr>
        <w:t xml:space="preserve">onate. Il brano dura circa un’ora. </w:t>
      </w:r>
    </w:p>
    <w:p w:rsidR="00496F5B" w:rsidRPr="00A219DF" w:rsidRDefault="0075678D" w:rsidP="00DB6D5D">
      <w:pPr>
        <w:pStyle w:val="Corpotesto"/>
        <w:spacing w:line="276" w:lineRule="auto"/>
        <w:jc w:val="left"/>
        <w:rPr>
          <w:color w:val="000000"/>
        </w:rPr>
      </w:pPr>
      <w:r w:rsidRPr="00A219DF">
        <w:rPr>
          <w:color w:val="000000"/>
        </w:rPr>
        <w:t xml:space="preserve">È il prototipo perfetto del periodo classico, paragonabile alle tardo-barocche “Variazioni Goldberg” di Bach. In effetti, dopo le </w:t>
      </w:r>
      <w:r w:rsidR="00861CD2" w:rsidRPr="00A219DF">
        <w:rPr>
          <w:color w:val="000000"/>
        </w:rPr>
        <w:t xml:space="preserve">32 </w:t>
      </w:r>
      <w:r w:rsidRPr="00A219DF">
        <w:rPr>
          <w:color w:val="000000"/>
        </w:rPr>
        <w:t xml:space="preserve">Sonate, le Variazioni Diabelli e le Bagatelle op. 126, Beethoven non compose altre opere ragguardevoli per lo strumento. Cos’altro poteva dire? </w:t>
      </w:r>
      <w:r w:rsidR="0049679D">
        <w:rPr>
          <w:color w:val="000000"/>
        </w:rPr>
        <w:t xml:space="preserve"> </w:t>
      </w:r>
      <w:r w:rsidRPr="00A219DF">
        <w:rPr>
          <w:color w:val="000000"/>
        </w:rPr>
        <w:t xml:space="preserve">Nella Musica di Beethoven effettivamente si osserva una consistente limitazione dei numeri d’opera, rispetto a Haydn e Mozart, poiché ogni lavoro deve avere una sua collocazione </w:t>
      </w:r>
      <w:r w:rsidR="0049679D">
        <w:rPr>
          <w:color w:val="000000"/>
        </w:rPr>
        <w:t xml:space="preserve">              </w:t>
      </w:r>
      <w:r w:rsidRPr="00A219DF">
        <w:rPr>
          <w:color w:val="000000"/>
        </w:rPr>
        <w:t xml:space="preserve">estetica e non pratica. Di conseguenza, tempi di composizione allungati, senza date e tempi </w:t>
      </w:r>
      <w:r w:rsidR="0049679D">
        <w:rPr>
          <w:color w:val="000000"/>
        </w:rPr>
        <w:t xml:space="preserve">  </w:t>
      </w:r>
      <w:r w:rsidRPr="00A219DF">
        <w:rPr>
          <w:color w:val="000000"/>
        </w:rPr>
        <w:t xml:space="preserve">da rispettare. Punti di riferimento del suo discorso musicale sono: Mozart e Haydn per la forma sonata, concerti, sinfonie, quartetti, con tonalità a priori stabilite. Per le idee pastorali, la tonalità di Fa. I toni di Do e Re, disegnano idee drammatiche, Mi bemolle per idee spaziose </w:t>
      </w:r>
      <w:r w:rsidR="002F096E">
        <w:rPr>
          <w:color w:val="000000"/>
        </w:rPr>
        <w:t xml:space="preserve">e </w:t>
      </w:r>
      <w:r w:rsidRPr="00A219DF">
        <w:rPr>
          <w:color w:val="000000"/>
        </w:rPr>
        <w:t>eroiche.</w:t>
      </w:r>
      <w:r w:rsidR="00BF12D9" w:rsidRPr="00A219DF">
        <w:rPr>
          <w:color w:val="000000"/>
        </w:rPr>
        <w:t xml:space="preserve"> </w:t>
      </w:r>
    </w:p>
    <w:p w:rsidR="00AA1761" w:rsidRPr="00A219DF" w:rsidRDefault="00496F5B" w:rsidP="00DB6D5D">
      <w:pPr>
        <w:pStyle w:val="Corpotesto"/>
        <w:spacing w:line="276" w:lineRule="auto"/>
        <w:jc w:val="left"/>
        <w:rPr>
          <w:color w:val="000000"/>
        </w:rPr>
      </w:pPr>
      <w:r w:rsidRPr="00A219DF">
        <w:rPr>
          <w:color w:val="000000"/>
        </w:rPr>
        <w:t xml:space="preserve">Concetti tonali già ben espressi da Charpentier, che </w:t>
      </w:r>
      <w:r w:rsidR="00F1688B" w:rsidRPr="00A219DF">
        <w:rPr>
          <w:color w:val="000000"/>
        </w:rPr>
        <w:t>così li definiva</w:t>
      </w:r>
      <w:r w:rsidRPr="00A219DF">
        <w:rPr>
          <w:color w:val="000000"/>
        </w:rPr>
        <w:t>:</w:t>
      </w:r>
      <w:r w:rsidR="00B17E90" w:rsidRPr="00A219DF">
        <w:rPr>
          <w:color w:val="000000"/>
        </w:rPr>
        <w:t xml:space="preserve"> </w:t>
      </w:r>
      <w:r w:rsidR="002A17C1">
        <w:rPr>
          <w:color w:val="000000"/>
        </w:rPr>
        <w:t xml:space="preserve">                                             </w:t>
      </w:r>
      <w:r w:rsidRPr="00A219DF">
        <w:rPr>
          <w:color w:val="000000"/>
        </w:rPr>
        <w:t>Do maggiore: Allegro e guerriero.</w:t>
      </w:r>
      <w:r w:rsidR="00B17E90" w:rsidRPr="00A219DF">
        <w:rPr>
          <w:color w:val="000000"/>
        </w:rPr>
        <w:t xml:space="preserve">  </w:t>
      </w:r>
      <w:r w:rsidRPr="00A219DF">
        <w:rPr>
          <w:color w:val="000000"/>
        </w:rPr>
        <w:t>Do minore: Triste e oscuro.</w:t>
      </w:r>
      <w:r w:rsidR="00B17E90" w:rsidRPr="00A219DF">
        <w:rPr>
          <w:color w:val="000000"/>
        </w:rPr>
        <w:t xml:space="preserve">  </w:t>
      </w:r>
      <w:r w:rsidR="002A17C1">
        <w:rPr>
          <w:color w:val="000000"/>
        </w:rPr>
        <w:t xml:space="preserve">                                                     </w:t>
      </w:r>
      <w:r w:rsidR="00B17E90" w:rsidRPr="00A219DF">
        <w:rPr>
          <w:color w:val="000000"/>
        </w:rPr>
        <w:t>R</w:t>
      </w:r>
      <w:r w:rsidRPr="00A219DF">
        <w:rPr>
          <w:color w:val="000000"/>
        </w:rPr>
        <w:t>e maggiore: Gioioso e guerrie</w:t>
      </w:r>
      <w:r w:rsidR="00B17E90" w:rsidRPr="00A219DF">
        <w:rPr>
          <w:color w:val="000000"/>
        </w:rPr>
        <w:t xml:space="preserve">ro.  </w:t>
      </w:r>
      <w:r w:rsidRPr="00A219DF">
        <w:rPr>
          <w:color w:val="000000"/>
        </w:rPr>
        <w:t>Re minore: Gr</w:t>
      </w:r>
      <w:r w:rsidR="00F1688B" w:rsidRPr="00A219DF">
        <w:rPr>
          <w:color w:val="000000"/>
        </w:rPr>
        <w:t>a</w:t>
      </w:r>
      <w:r w:rsidRPr="00A219DF">
        <w:rPr>
          <w:color w:val="000000"/>
        </w:rPr>
        <w:t>ve e devoto</w:t>
      </w:r>
      <w:r w:rsidR="00F1688B" w:rsidRPr="00A219DF">
        <w:rPr>
          <w:color w:val="000000"/>
        </w:rPr>
        <w:t>.</w:t>
      </w:r>
      <w:r w:rsidR="00B17E90" w:rsidRPr="00A219DF">
        <w:rPr>
          <w:color w:val="000000"/>
        </w:rPr>
        <w:t xml:space="preserve">  </w:t>
      </w:r>
      <w:r w:rsidR="002A17C1">
        <w:rPr>
          <w:color w:val="000000"/>
        </w:rPr>
        <w:t xml:space="preserve">                                                 </w:t>
      </w:r>
      <w:r w:rsidR="00F1688B" w:rsidRPr="00A219DF">
        <w:rPr>
          <w:color w:val="000000"/>
        </w:rPr>
        <w:t>Mi magg</w:t>
      </w:r>
      <w:r w:rsidR="00B17E90" w:rsidRPr="00A219DF">
        <w:rPr>
          <w:color w:val="000000"/>
        </w:rPr>
        <w:t xml:space="preserve">iore: Litigioso e stridulo.  </w:t>
      </w:r>
      <w:r w:rsidR="00F1688B" w:rsidRPr="00A219DF">
        <w:rPr>
          <w:color w:val="000000"/>
        </w:rPr>
        <w:t>Mi minore: Effeminato e lamentevole.</w:t>
      </w:r>
      <w:r w:rsidR="00B17E90" w:rsidRPr="00A219DF">
        <w:rPr>
          <w:color w:val="000000"/>
        </w:rPr>
        <w:t xml:space="preserve">  </w:t>
      </w:r>
      <w:r w:rsidR="0049679D">
        <w:rPr>
          <w:color w:val="000000"/>
        </w:rPr>
        <w:t xml:space="preserve">                        </w:t>
      </w:r>
      <w:r w:rsidR="002A17C1">
        <w:rPr>
          <w:color w:val="000000"/>
        </w:rPr>
        <w:t xml:space="preserve">                </w:t>
      </w:r>
      <w:r w:rsidR="00F1688B" w:rsidRPr="00A219DF">
        <w:rPr>
          <w:color w:val="000000"/>
        </w:rPr>
        <w:t>Mib maggiore:</w:t>
      </w:r>
      <w:r w:rsidR="00B17E90" w:rsidRPr="00A219DF">
        <w:rPr>
          <w:color w:val="000000"/>
        </w:rPr>
        <w:t xml:space="preserve"> Duro e crudele.  </w:t>
      </w:r>
      <w:r w:rsidR="00F1688B" w:rsidRPr="00A219DF">
        <w:rPr>
          <w:color w:val="000000"/>
        </w:rPr>
        <w:t>Mib minore: Spaventoso.</w:t>
      </w:r>
      <w:r w:rsidR="00232365" w:rsidRPr="00A219DF">
        <w:rPr>
          <w:color w:val="000000"/>
        </w:rPr>
        <w:t xml:space="preserve">  </w:t>
      </w:r>
      <w:r w:rsidR="002A17C1">
        <w:rPr>
          <w:color w:val="000000"/>
        </w:rPr>
        <w:t xml:space="preserve">                                                             </w:t>
      </w:r>
      <w:r w:rsidR="00F1688B" w:rsidRPr="00A219DF">
        <w:rPr>
          <w:color w:val="000000"/>
        </w:rPr>
        <w:t>Fa maggiore: Furioso, impetuoso.</w:t>
      </w:r>
      <w:r w:rsidR="002A17C1">
        <w:rPr>
          <w:color w:val="000000"/>
        </w:rPr>
        <w:t xml:space="preserve">   </w:t>
      </w:r>
      <w:r w:rsidR="00F1688B" w:rsidRPr="00A219DF">
        <w:rPr>
          <w:color w:val="000000"/>
        </w:rPr>
        <w:t>Fa minore: Oscuro e lamentevole.</w:t>
      </w:r>
      <w:r w:rsidR="00B17E90" w:rsidRPr="00A219DF">
        <w:rPr>
          <w:color w:val="000000"/>
        </w:rPr>
        <w:t xml:space="preserve">  </w:t>
      </w:r>
      <w:r w:rsidR="002A17C1">
        <w:rPr>
          <w:color w:val="000000"/>
        </w:rPr>
        <w:t xml:space="preserve">                                     </w:t>
      </w:r>
      <w:r w:rsidR="00F1688B" w:rsidRPr="00A219DF">
        <w:rPr>
          <w:color w:val="000000"/>
        </w:rPr>
        <w:t>Sol mag</w:t>
      </w:r>
      <w:r w:rsidR="00B17E90" w:rsidRPr="00A219DF">
        <w:rPr>
          <w:color w:val="000000"/>
        </w:rPr>
        <w:t xml:space="preserve">giore: Dolce, gioioso.  </w:t>
      </w:r>
      <w:r w:rsidR="00F1688B" w:rsidRPr="00A219DF">
        <w:rPr>
          <w:color w:val="000000"/>
        </w:rPr>
        <w:t>Sol minore: Serio e magnifico.</w:t>
      </w:r>
      <w:r w:rsidR="00B17E90" w:rsidRPr="00A219DF">
        <w:rPr>
          <w:color w:val="000000"/>
        </w:rPr>
        <w:t xml:space="preserve">  </w:t>
      </w:r>
      <w:r w:rsidR="002A17C1">
        <w:rPr>
          <w:color w:val="000000"/>
        </w:rPr>
        <w:t xml:space="preserve">                                                           </w:t>
      </w:r>
      <w:r w:rsidR="00B17E90" w:rsidRPr="00A219DF">
        <w:rPr>
          <w:color w:val="000000"/>
        </w:rPr>
        <w:t xml:space="preserve">La maggiore: Gioioso e rustico.  La minore: Tenero e lamentevole.  </w:t>
      </w:r>
      <w:r w:rsidR="0049679D">
        <w:rPr>
          <w:color w:val="000000"/>
        </w:rPr>
        <w:t xml:space="preserve">                                                 </w:t>
      </w:r>
      <w:r w:rsidR="00B17E90" w:rsidRPr="00A219DF">
        <w:rPr>
          <w:color w:val="000000"/>
        </w:rPr>
        <w:t xml:space="preserve">Sib maggiore: Magnifico e gioioso.  Sib minore: Oscuro e terribile.  </w:t>
      </w:r>
      <w:r w:rsidR="0049679D">
        <w:rPr>
          <w:color w:val="000000"/>
        </w:rPr>
        <w:t xml:space="preserve">                                                  </w:t>
      </w:r>
      <w:r w:rsidR="00B17E90" w:rsidRPr="00A219DF">
        <w:rPr>
          <w:color w:val="000000"/>
        </w:rPr>
        <w:t xml:space="preserve">Si maggiore: Severo e lamentoso. </w:t>
      </w:r>
      <w:r w:rsidR="0049679D">
        <w:rPr>
          <w:color w:val="000000"/>
        </w:rPr>
        <w:t xml:space="preserve">  </w:t>
      </w:r>
      <w:r w:rsidR="00B17E90" w:rsidRPr="00A219DF">
        <w:rPr>
          <w:color w:val="000000"/>
        </w:rPr>
        <w:t>Si minore: Solitario e melanconico.</w:t>
      </w:r>
    </w:p>
    <w:p w:rsidR="0075678D" w:rsidRPr="00A219DF" w:rsidRDefault="0075678D" w:rsidP="00DB6D5D">
      <w:pPr>
        <w:pStyle w:val="Corpotesto"/>
        <w:spacing w:line="276" w:lineRule="auto"/>
        <w:jc w:val="left"/>
        <w:rPr>
          <w:color w:val="000000"/>
        </w:rPr>
      </w:pPr>
      <w:r w:rsidRPr="00A219DF">
        <w:rPr>
          <w:color w:val="000000"/>
        </w:rPr>
        <w:t xml:space="preserve">Per il teatro, i modelli sono: Cherubini, da cui prende, ad esempio, </w:t>
      </w:r>
      <w:r w:rsidR="008716A0" w:rsidRPr="00A219DF">
        <w:rPr>
          <w:color w:val="000000"/>
        </w:rPr>
        <w:t>l</w:t>
      </w:r>
      <w:r w:rsidR="00A14EF1" w:rsidRPr="00A219DF">
        <w:rPr>
          <w:color w:val="000000"/>
        </w:rPr>
        <w:t>’</w:t>
      </w:r>
      <w:r w:rsidRPr="00A219DF">
        <w:rPr>
          <w:color w:val="000000"/>
        </w:rPr>
        <w:t xml:space="preserve">idea dei tromboni nella quinta sinfonia; Gluck per il recitativo operistico, che traduce in Musica strumentale. </w:t>
      </w:r>
      <w:r w:rsidR="002A17C1">
        <w:rPr>
          <w:color w:val="000000"/>
        </w:rPr>
        <w:t xml:space="preserve">                    </w:t>
      </w:r>
      <w:r w:rsidRPr="00A219DF">
        <w:rPr>
          <w:color w:val="000000"/>
        </w:rPr>
        <w:t xml:space="preserve">Rivoluzionario nelle marce funebri. Parte da Clementi e Dussek per le risorse pianistiche. </w:t>
      </w:r>
      <w:r w:rsidR="002A17C1">
        <w:rPr>
          <w:color w:val="000000"/>
        </w:rPr>
        <w:t xml:space="preserve">            </w:t>
      </w:r>
      <w:r w:rsidRPr="00A219DF">
        <w:rPr>
          <w:color w:val="000000"/>
        </w:rPr>
        <w:t xml:space="preserve">Geniale nel variare lo sviluppo nel primo tempo di sonate e sinfonie. </w:t>
      </w:r>
    </w:p>
    <w:p w:rsidR="004B3762" w:rsidRDefault="0075678D" w:rsidP="00DB6D5D">
      <w:pPr>
        <w:pStyle w:val="Corpotesto"/>
        <w:spacing w:line="276" w:lineRule="auto"/>
        <w:jc w:val="left"/>
        <w:rPr>
          <w:color w:val="000000"/>
        </w:rPr>
      </w:pPr>
      <w:r w:rsidRPr="00A219DF">
        <w:rPr>
          <w:color w:val="000000"/>
        </w:rPr>
        <w:t xml:space="preserve">Cura della forma, che tende a rendere fra loro comunicanti le parti di una sonata </w:t>
      </w:r>
      <w:r w:rsidR="002A17C1">
        <w:rPr>
          <w:color w:val="000000"/>
        </w:rPr>
        <w:t xml:space="preserve">                             </w:t>
      </w:r>
      <w:r w:rsidRPr="00A219DF">
        <w:rPr>
          <w:color w:val="000000"/>
        </w:rPr>
        <w:t>(vedi ”Patetica“ e “Les Adieux“), o di una sinfonia (vedi “Quinta“)</w:t>
      </w:r>
      <w:r w:rsidR="00B110ED">
        <w:rPr>
          <w:color w:val="000000"/>
        </w:rPr>
        <w:t>.</w:t>
      </w:r>
      <w:r w:rsidRPr="00A219DF">
        <w:rPr>
          <w:color w:val="000000"/>
        </w:rPr>
        <w:t xml:space="preserve"> Una melodia non più vocale, secondo le funzioni di canto e danza che era caratteristica degli altri classici, ma che va dal </w:t>
      </w:r>
      <w:r w:rsidR="002A17C1">
        <w:rPr>
          <w:color w:val="000000"/>
        </w:rPr>
        <w:t xml:space="preserve"> </w:t>
      </w:r>
      <w:r w:rsidRPr="00A219DF">
        <w:rPr>
          <w:color w:val="000000"/>
        </w:rPr>
        <w:t>tema più ovvio al tema, in sé per nulla tematico, ch</w:t>
      </w:r>
      <w:r w:rsidR="00F36CFE">
        <w:rPr>
          <w:color w:val="000000"/>
        </w:rPr>
        <w:t xml:space="preserve">e é </w:t>
      </w:r>
      <w:r w:rsidR="008716A0" w:rsidRPr="00A219DF">
        <w:rPr>
          <w:color w:val="000000"/>
        </w:rPr>
        <w:t>l</w:t>
      </w:r>
      <w:r w:rsidR="00A14EF1" w:rsidRPr="00A219DF">
        <w:rPr>
          <w:color w:val="000000"/>
        </w:rPr>
        <w:t>’</w:t>
      </w:r>
      <w:r w:rsidRPr="00A219DF">
        <w:rPr>
          <w:color w:val="000000"/>
        </w:rPr>
        <w:t xml:space="preserve">attacco della Quinta Sinfonia. </w:t>
      </w:r>
    </w:p>
    <w:p w:rsidR="0075678D" w:rsidRPr="00A219DF" w:rsidRDefault="0075678D" w:rsidP="00DB6D5D">
      <w:pPr>
        <w:pStyle w:val="Corpotesto"/>
        <w:spacing w:line="276" w:lineRule="auto"/>
        <w:jc w:val="left"/>
        <w:rPr>
          <w:color w:val="000000"/>
        </w:rPr>
      </w:pPr>
      <w:r w:rsidRPr="00A219DF">
        <w:rPr>
          <w:color w:val="000000"/>
        </w:rPr>
        <w:lastRenderedPageBreak/>
        <w:t xml:space="preserve">Nel ritmo, accenti spostati con sincopi marcatissime e tutta una serie d’indicazioni agogiche </w:t>
      </w:r>
      <w:r w:rsidR="002A17C1">
        <w:rPr>
          <w:color w:val="000000"/>
        </w:rPr>
        <w:t xml:space="preserve"> </w:t>
      </w:r>
      <w:r w:rsidRPr="00A219DF">
        <w:rPr>
          <w:color w:val="000000"/>
        </w:rPr>
        <w:t xml:space="preserve">che tendono a rendere tale ritmo ancor meglio eseguibile. La Musica acquista uno spessore di contenuto e una ricchezza di significato, che, indipendentemente dal valore delle opere scritte prima di Beethoven, dimostra una sonorità del tutto nuova. </w:t>
      </w:r>
    </w:p>
    <w:p w:rsidR="001374E2" w:rsidRPr="00A219DF" w:rsidRDefault="0075678D" w:rsidP="00DB6D5D">
      <w:pPr>
        <w:pStyle w:val="Corpotesto"/>
        <w:spacing w:line="276" w:lineRule="auto"/>
        <w:jc w:val="left"/>
        <w:rPr>
          <w:color w:val="000000"/>
        </w:rPr>
      </w:pPr>
      <w:r w:rsidRPr="00A219DF">
        <w:rPr>
          <w:color w:val="000000"/>
        </w:rPr>
        <w:t xml:space="preserve">Ad impedirgli di diventare concertista fu </w:t>
      </w:r>
      <w:r w:rsidR="008716A0" w:rsidRPr="00A219DF">
        <w:rPr>
          <w:color w:val="000000"/>
        </w:rPr>
        <w:t>l</w:t>
      </w:r>
      <w:r w:rsidR="00A14EF1" w:rsidRPr="00A219DF">
        <w:rPr>
          <w:color w:val="000000"/>
        </w:rPr>
        <w:t>’</w:t>
      </w:r>
      <w:r w:rsidRPr="00A219DF">
        <w:rPr>
          <w:color w:val="000000"/>
        </w:rPr>
        <w:t xml:space="preserve">invasione Napoleonica del 1795, quindi, senza fondi, Beethoven si dedicò, sempre per nostra fortuna, alla composizione. </w:t>
      </w:r>
    </w:p>
    <w:p w:rsidR="009706CB"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infermità al</w:t>
      </w:r>
      <w:r w:rsidRPr="00A219DF">
        <w:rPr>
          <w:color w:val="000000"/>
        </w:rPr>
        <w:t>l’</w:t>
      </w:r>
      <w:r w:rsidR="0075678D" w:rsidRPr="00A219DF">
        <w:rPr>
          <w:color w:val="000000"/>
        </w:rPr>
        <w:t xml:space="preserve">udito, che lo portò alla parziale sordità a partire dal 1800, (la sordità di Beethoven divenne totale nel 1819) chiuse in modo definitivo la porta esecutiva. Sono i nobili Viennesi, che, come detto, gli danno la possibilità di continuare a comporre. </w:t>
      </w:r>
    </w:p>
    <w:p w:rsidR="004B3762" w:rsidRDefault="0075678D" w:rsidP="00DB6D5D">
      <w:pPr>
        <w:pStyle w:val="Corpotesto"/>
        <w:spacing w:line="276" w:lineRule="auto"/>
        <w:jc w:val="left"/>
        <w:rPr>
          <w:color w:val="000000"/>
        </w:rPr>
      </w:pPr>
      <w:r w:rsidRPr="00A219DF">
        <w:rPr>
          <w:color w:val="000000"/>
        </w:rPr>
        <w:t>Allora</w:t>
      </w:r>
      <w:r w:rsidR="004B3762">
        <w:rPr>
          <w:color w:val="000000"/>
        </w:rPr>
        <w:t>…</w:t>
      </w:r>
      <w:r w:rsidRPr="00A219DF">
        <w:rPr>
          <w:color w:val="000000"/>
        </w:rPr>
        <w:t xml:space="preserve"> gli ideali illuministici e filosofici di Kant, Goethe e Schiller, la sordità, </w:t>
      </w:r>
      <w:r w:rsidR="00A14EF1" w:rsidRPr="00A219DF">
        <w:rPr>
          <w:color w:val="000000"/>
        </w:rPr>
        <w:t>l’</w:t>
      </w:r>
      <w:r w:rsidRPr="00A219DF">
        <w:rPr>
          <w:color w:val="000000"/>
        </w:rPr>
        <w:t xml:space="preserve">iniziale </w:t>
      </w:r>
      <w:r w:rsidR="002A17C1">
        <w:rPr>
          <w:color w:val="000000"/>
        </w:rPr>
        <w:t xml:space="preserve">                  </w:t>
      </w:r>
      <w:r w:rsidRPr="00A219DF">
        <w:rPr>
          <w:color w:val="000000"/>
        </w:rPr>
        <w:t xml:space="preserve">incomprensione delle sue opere, faranno scattare in lui un conflitto con la società del tempo. </w:t>
      </w:r>
      <w:r w:rsidR="002A17C1">
        <w:rPr>
          <w:color w:val="000000"/>
        </w:rPr>
        <w:t xml:space="preserve">          </w:t>
      </w:r>
      <w:r w:rsidRPr="00A219DF">
        <w:rPr>
          <w:color w:val="000000"/>
        </w:rPr>
        <w:t xml:space="preserve">È indubbiamente, in anticipo sui tempi, un “romantico“. </w:t>
      </w:r>
    </w:p>
    <w:p w:rsidR="00681255" w:rsidRPr="00A219DF" w:rsidRDefault="0075678D" w:rsidP="00DB6D5D">
      <w:pPr>
        <w:pStyle w:val="Corpotesto"/>
        <w:spacing w:line="276" w:lineRule="auto"/>
        <w:jc w:val="left"/>
        <w:rPr>
          <w:color w:val="000000"/>
        </w:rPr>
      </w:pPr>
      <w:r w:rsidRPr="00A219DF">
        <w:rPr>
          <w:color w:val="000000"/>
        </w:rPr>
        <w:t xml:space="preserve">È nota la tripartizione stilistica delle sue opere: “Beethoven et ses trois stiles“ di De Lenz. </w:t>
      </w:r>
    </w:p>
    <w:p w:rsidR="0075678D" w:rsidRPr="00A219DF" w:rsidRDefault="0075678D" w:rsidP="00DB6D5D">
      <w:pPr>
        <w:pStyle w:val="Corpotesto"/>
        <w:spacing w:line="276" w:lineRule="auto"/>
        <w:jc w:val="left"/>
        <w:rPr>
          <w:color w:val="000000"/>
        </w:rPr>
      </w:pPr>
      <w:r w:rsidRPr="00A219DF">
        <w:rPr>
          <w:color w:val="000000"/>
        </w:rPr>
        <w:t>È una divisione logica, a questo punto da tutti accettata:</w:t>
      </w:r>
    </w:p>
    <w:p w:rsidR="0075678D" w:rsidRPr="00A219DF" w:rsidRDefault="0075678D" w:rsidP="00DB6D5D">
      <w:pPr>
        <w:pStyle w:val="Corpotesto"/>
        <w:spacing w:line="276" w:lineRule="auto"/>
        <w:jc w:val="left"/>
        <w:rPr>
          <w:color w:val="000000"/>
        </w:rPr>
      </w:pPr>
      <w:r w:rsidRPr="00A219DF">
        <w:rPr>
          <w:b/>
          <w:bCs w:val="0"/>
          <w:color w:val="000000"/>
        </w:rPr>
        <w:t>1</w:t>
      </w:r>
      <w:r w:rsidRPr="00A219DF">
        <w:rPr>
          <w:color w:val="000000"/>
        </w:rPr>
        <w:t xml:space="preserve">) composizioni giovanili, Bonn e primi anni a Vienna; </w:t>
      </w:r>
    </w:p>
    <w:p w:rsidR="0075678D" w:rsidRPr="00A219DF" w:rsidRDefault="0075678D" w:rsidP="00DB6D5D">
      <w:pPr>
        <w:pStyle w:val="Corpotesto"/>
        <w:spacing w:line="276" w:lineRule="auto"/>
        <w:jc w:val="left"/>
        <w:rPr>
          <w:color w:val="000000"/>
        </w:rPr>
      </w:pPr>
      <w:r w:rsidRPr="00A219DF">
        <w:rPr>
          <w:b/>
          <w:bCs w:val="0"/>
          <w:color w:val="000000"/>
        </w:rPr>
        <w:t>2</w:t>
      </w:r>
      <w:r w:rsidRPr="00A219DF">
        <w:rPr>
          <w:color w:val="000000"/>
        </w:rPr>
        <w:t xml:space="preserve">) periodo di ricerca fino verso il 1814; </w:t>
      </w:r>
    </w:p>
    <w:p w:rsidR="0075678D" w:rsidRPr="00A219DF" w:rsidRDefault="0075678D" w:rsidP="00DB6D5D">
      <w:pPr>
        <w:pStyle w:val="Corpotesto"/>
        <w:spacing w:line="276" w:lineRule="auto"/>
        <w:jc w:val="left"/>
        <w:rPr>
          <w:color w:val="000000"/>
        </w:rPr>
      </w:pPr>
      <w:r w:rsidRPr="00A219DF">
        <w:rPr>
          <w:b/>
          <w:bCs w:val="0"/>
          <w:color w:val="000000"/>
        </w:rPr>
        <w:t>3</w:t>
      </w:r>
      <w:r w:rsidRPr="00A219DF">
        <w:rPr>
          <w:color w:val="000000"/>
        </w:rPr>
        <w:t>) massimo sviluppo d’ogni forma musicale, dal 1814 al 1827.</w:t>
      </w:r>
    </w:p>
    <w:p w:rsidR="0075678D" w:rsidRPr="00A219DF" w:rsidRDefault="0075678D" w:rsidP="00DB6D5D">
      <w:pPr>
        <w:pStyle w:val="Corpotesto"/>
        <w:spacing w:line="276" w:lineRule="auto"/>
        <w:jc w:val="left"/>
        <w:rPr>
          <w:b/>
          <w:bCs w:val="0"/>
          <w:color w:val="000000"/>
        </w:rPr>
      </w:pPr>
      <w:r w:rsidRPr="00A219DF">
        <w:rPr>
          <w:b/>
          <w:bCs w:val="0"/>
          <w:color w:val="000000"/>
          <w:u w:val="single"/>
        </w:rPr>
        <w:t>32 Sonate per pianoforte</w:t>
      </w:r>
      <w:r w:rsidRPr="00A219DF">
        <w:rPr>
          <w:b/>
          <w:bCs w:val="0"/>
          <w:color w:val="000000"/>
        </w:rPr>
        <w:t xml:space="preserve">: </w:t>
      </w:r>
    </w:p>
    <w:p w:rsidR="002A17C1" w:rsidRDefault="0075678D" w:rsidP="00DB6D5D">
      <w:pPr>
        <w:pStyle w:val="Corpotesto"/>
        <w:spacing w:line="276" w:lineRule="auto"/>
        <w:jc w:val="left"/>
        <w:rPr>
          <w:color w:val="000000"/>
        </w:rPr>
      </w:pPr>
      <w:r w:rsidRPr="00A219DF">
        <w:rPr>
          <w:color w:val="000000"/>
        </w:rPr>
        <w:t xml:space="preserve">Il pianoforte, come moderno strumento nacque e si perfezionò durante il periodo esistenziale </w:t>
      </w:r>
      <w:r w:rsidR="002A17C1">
        <w:rPr>
          <w:color w:val="000000"/>
        </w:rPr>
        <w:t xml:space="preserve">  </w:t>
      </w:r>
      <w:r w:rsidRPr="00A219DF">
        <w:rPr>
          <w:color w:val="000000"/>
        </w:rPr>
        <w:t xml:space="preserve">di Beethoven. I primi concerti, in parecchie località </w:t>
      </w:r>
      <w:r w:rsidR="00970C33">
        <w:rPr>
          <w:color w:val="000000"/>
        </w:rPr>
        <w:t>e</w:t>
      </w:r>
      <w:r w:rsidRPr="00A219DF">
        <w:rPr>
          <w:color w:val="000000"/>
        </w:rPr>
        <w:t>uropee del dodicenne Beethoven erano eseguiti su fortepiani. Nel 1782 i martelletti non anc</w:t>
      </w:r>
      <w:r w:rsidR="00652D94">
        <w:rPr>
          <w:color w:val="000000"/>
        </w:rPr>
        <w:t>ò</w:t>
      </w:r>
      <w:r w:rsidRPr="00A219DF">
        <w:rPr>
          <w:color w:val="000000"/>
        </w:rPr>
        <w:t>ra perfezionati, la tastiera anc</w:t>
      </w:r>
      <w:r w:rsidR="00A513A6">
        <w:rPr>
          <w:color w:val="000000"/>
        </w:rPr>
        <w:t>ò</w:t>
      </w:r>
      <w:r w:rsidRPr="00A219DF">
        <w:rPr>
          <w:color w:val="000000"/>
        </w:rPr>
        <w:t xml:space="preserve">ra </w:t>
      </w:r>
      <w:r w:rsidR="002A17C1">
        <w:rPr>
          <w:color w:val="000000"/>
        </w:rPr>
        <w:t xml:space="preserve">                  </w:t>
      </w:r>
      <w:r w:rsidRPr="00A219DF">
        <w:rPr>
          <w:color w:val="000000"/>
        </w:rPr>
        <w:t xml:space="preserve">pesante al tocco e pedali al momento  “sui generis”, non permettevano che esecuzioni di </w:t>
      </w:r>
      <w:r w:rsidR="002A17C1">
        <w:rPr>
          <w:color w:val="000000"/>
        </w:rPr>
        <w:t xml:space="preserve">    </w:t>
      </w:r>
      <w:r w:rsidRPr="00A219DF">
        <w:rPr>
          <w:color w:val="000000"/>
        </w:rPr>
        <w:t xml:space="preserve">brani da salotto, al massimo le sonate facili di Haydn o Mozart. Nel corso della vita di </w:t>
      </w:r>
      <w:r w:rsidR="002A17C1">
        <w:rPr>
          <w:color w:val="000000"/>
        </w:rPr>
        <w:t xml:space="preserve">                   </w:t>
      </w:r>
      <w:r w:rsidRPr="00A219DF">
        <w:rPr>
          <w:color w:val="000000"/>
        </w:rPr>
        <w:t xml:space="preserve">Beethoven il pianoforte continuò a perfezionarsi, arrivando quasi ad essere, tecnicamente, </w:t>
      </w:r>
      <w:r w:rsidR="002A17C1">
        <w:rPr>
          <w:color w:val="000000"/>
        </w:rPr>
        <w:t xml:space="preserve">              </w:t>
      </w:r>
      <w:r w:rsidRPr="00A219DF">
        <w:rPr>
          <w:color w:val="000000"/>
        </w:rPr>
        <w:t xml:space="preserve">il pianoforte dei nostri tempi. Anche per questa ragione, dalla prima alla trentaduesima sonata, la forma si arricchisce. Ogni sua sonata é unica, é un prodotto artistico non imitabile. </w:t>
      </w:r>
      <w:r w:rsidR="002A17C1">
        <w:rPr>
          <w:color w:val="000000"/>
        </w:rPr>
        <w:t xml:space="preserve">                </w:t>
      </w:r>
      <w:r w:rsidRPr="00A219DF">
        <w:rPr>
          <w:color w:val="000000"/>
        </w:rPr>
        <w:t>Queste composizioni riproducono fedelmente la sua vita, ch</w:t>
      </w:r>
      <w:r w:rsidR="00F36CFE">
        <w:rPr>
          <w:color w:val="000000"/>
        </w:rPr>
        <w:t>e é</w:t>
      </w:r>
      <w:r w:rsidRPr="00A219DF">
        <w:rPr>
          <w:color w:val="000000"/>
        </w:rPr>
        <w:t xml:space="preserve"> un continuo crescendo d’innovazioni, creatività, forme che cambiano per assecondare il suo pensiero musicale e che </w:t>
      </w:r>
      <w:r w:rsidR="002A17C1">
        <w:rPr>
          <w:color w:val="000000"/>
        </w:rPr>
        <w:t xml:space="preserve"> </w:t>
      </w:r>
      <w:r w:rsidRPr="00A219DF">
        <w:rPr>
          <w:color w:val="000000"/>
        </w:rPr>
        <w:t>si collegano al suo stato d’animo, ch</w:t>
      </w:r>
      <w:r w:rsidR="00F36CFE">
        <w:rPr>
          <w:color w:val="000000"/>
        </w:rPr>
        <w:t xml:space="preserve">e é </w:t>
      </w:r>
      <w:r w:rsidRPr="00A219DF">
        <w:rPr>
          <w:color w:val="000000"/>
        </w:rPr>
        <w:t xml:space="preserve">esattamente rispecchiato, ad esempio, nella </w:t>
      </w:r>
      <w:r w:rsidR="002A17C1">
        <w:rPr>
          <w:color w:val="000000"/>
        </w:rPr>
        <w:t xml:space="preserve">                       </w:t>
      </w:r>
      <w:r w:rsidRPr="00A219DF">
        <w:rPr>
          <w:color w:val="000000"/>
        </w:rPr>
        <w:t xml:space="preserve">Sonata op 10, n° 3. </w:t>
      </w:r>
    </w:p>
    <w:p w:rsidR="0075678D" w:rsidRPr="00A219DF" w:rsidRDefault="0075678D" w:rsidP="00DB6D5D">
      <w:pPr>
        <w:pStyle w:val="Corpotesto"/>
        <w:spacing w:line="276" w:lineRule="auto"/>
        <w:jc w:val="left"/>
        <w:rPr>
          <w:color w:val="000000"/>
        </w:rPr>
      </w:pPr>
      <w:r w:rsidRPr="00A219DF">
        <w:rPr>
          <w:color w:val="000000"/>
        </w:rPr>
        <w:t xml:space="preserve">Il tempo lento é un lamento sconsolato in un ambiente d’allegria quasi sfrenata. È Beethoven che sta diventando sordo. Considerata la sua infermità, Beethoven sa creare sbalorditive </w:t>
      </w:r>
      <w:r w:rsidR="002A17C1">
        <w:rPr>
          <w:color w:val="000000"/>
        </w:rPr>
        <w:t xml:space="preserve">          </w:t>
      </w:r>
      <w:r w:rsidRPr="00A219DF">
        <w:rPr>
          <w:color w:val="000000"/>
        </w:rPr>
        <w:t>sonorità, precede le capacità dello strumento di parecchie decine d’anni.</w:t>
      </w:r>
    </w:p>
    <w:p w:rsidR="0075678D" w:rsidRPr="00A219DF" w:rsidRDefault="0075678D" w:rsidP="00DB6D5D">
      <w:pPr>
        <w:pStyle w:val="Corpotesto"/>
        <w:spacing w:line="276" w:lineRule="auto"/>
        <w:jc w:val="left"/>
        <w:rPr>
          <w:color w:val="000000"/>
        </w:rPr>
      </w:pPr>
      <w:r w:rsidRPr="00A219DF">
        <w:rPr>
          <w:color w:val="000000"/>
        </w:rPr>
        <w:t xml:space="preserve">Nella sonata “Patetica“ op 13, in do minore, esiste un sorprendente conflitto tra il primo e il </w:t>
      </w:r>
      <w:r w:rsidR="002A17C1">
        <w:rPr>
          <w:color w:val="000000"/>
        </w:rPr>
        <w:t xml:space="preserve">          </w:t>
      </w:r>
      <w:r w:rsidRPr="00A219DF">
        <w:rPr>
          <w:color w:val="000000"/>
        </w:rPr>
        <w:t xml:space="preserve">secondo movimento, parti violente e cupe che si contrappongono al secondo movimento, un adagio cantabile, che deve essere suonato come un’implorazione, quasi invocando, con </w:t>
      </w:r>
      <w:r w:rsidR="002A17C1">
        <w:rPr>
          <w:color w:val="000000"/>
        </w:rPr>
        <w:t xml:space="preserve">          </w:t>
      </w:r>
      <w:r w:rsidRPr="00A219DF">
        <w:rPr>
          <w:color w:val="000000"/>
        </w:rPr>
        <w:t xml:space="preserve">spirituale cantabilità. </w:t>
      </w:r>
      <w:r w:rsidR="00A14EF1" w:rsidRPr="00A219DF">
        <w:rPr>
          <w:color w:val="000000"/>
        </w:rPr>
        <w:t>L’</w:t>
      </w:r>
      <w:r w:rsidRPr="00A219DF">
        <w:rPr>
          <w:color w:val="000000"/>
        </w:rPr>
        <w:t xml:space="preserve">appellativo Patetica fu approvato dallo stesso Beethoven, che </w:t>
      </w:r>
      <w:r w:rsidR="002A17C1">
        <w:rPr>
          <w:color w:val="000000"/>
        </w:rPr>
        <w:t xml:space="preserve">                </w:t>
      </w:r>
      <w:r w:rsidRPr="00A219DF">
        <w:rPr>
          <w:color w:val="000000"/>
        </w:rPr>
        <w:t>inizialmente (1799), intitolò la composizione: “Grande sonata Patetica”, dedicandola al</w:t>
      </w:r>
      <w:r w:rsidR="00A14EF1" w:rsidRPr="00A219DF">
        <w:rPr>
          <w:color w:val="000000"/>
        </w:rPr>
        <w:t>l’</w:t>
      </w:r>
      <w:r w:rsidRPr="00A219DF">
        <w:rPr>
          <w:color w:val="000000"/>
        </w:rPr>
        <w:t xml:space="preserve">amico e protettore Principe Von Lichnowsky. È la prima, autentica, sonata “romantica”. </w:t>
      </w:r>
    </w:p>
    <w:p w:rsidR="0075678D" w:rsidRPr="00A219DF" w:rsidRDefault="0075678D" w:rsidP="00DB6D5D">
      <w:pPr>
        <w:pStyle w:val="Corpotesto"/>
        <w:spacing w:line="276" w:lineRule="auto"/>
        <w:jc w:val="left"/>
        <w:rPr>
          <w:color w:val="000000"/>
        </w:rPr>
      </w:pPr>
      <w:r w:rsidRPr="00A219DF">
        <w:rPr>
          <w:color w:val="000000"/>
        </w:rPr>
        <w:t xml:space="preserve">La </w:t>
      </w:r>
      <w:r w:rsidR="00AA1761" w:rsidRPr="00A219DF">
        <w:rPr>
          <w:color w:val="000000"/>
        </w:rPr>
        <w:t>S</w:t>
      </w:r>
      <w:r w:rsidRPr="00A219DF">
        <w:rPr>
          <w:color w:val="000000"/>
        </w:rPr>
        <w:t>onata op 26, inizia con una serie di variazioni, altra innovazione.</w:t>
      </w:r>
    </w:p>
    <w:p w:rsidR="001374E2" w:rsidRPr="00A219DF" w:rsidRDefault="0075678D" w:rsidP="00DB6D5D">
      <w:pPr>
        <w:pStyle w:val="Corpotesto"/>
        <w:spacing w:line="276" w:lineRule="auto"/>
        <w:jc w:val="left"/>
        <w:rPr>
          <w:color w:val="000000"/>
        </w:rPr>
      </w:pPr>
      <w:r w:rsidRPr="00A219DF">
        <w:rPr>
          <w:color w:val="000000"/>
        </w:rPr>
        <w:lastRenderedPageBreak/>
        <w:t xml:space="preserve">La </w:t>
      </w:r>
      <w:r w:rsidR="00AA1761" w:rsidRPr="00A219DF">
        <w:rPr>
          <w:color w:val="000000"/>
        </w:rPr>
        <w:t>S</w:t>
      </w:r>
      <w:r w:rsidRPr="00A219DF">
        <w:rPr>
          <w:color w:val="000000"/>
        </w:rPr>
        <w:t xml:space="preserve">onata op 27,2 “Al chiaro di luna“, titolo non di Beethoven, ma del poeta Rellstab, é </w:t>
      </w:r>
      <w:r w:rsidR="002A17C1">
        <w:rPr>
          <w:color w:val="000000"/>
        </w:rPr>
        <w:t xml:space="preserve">           </w:t>
      </w:r>
      <w:r w:rsidRPr="00A219DF">
        <w:rPr>
          <w:color w:val="000000"/>
        </w:rPr>
        <w:t xml:space="preserve">composizione </w:t>
      </w:r>
      <w:r w:rsidR="003A57E5" w:rsidRPr="00A219DF">
        <w:rPr>
          <w:color w:val="000000"/>
        </w:rPr>
        <w:t>provocata</w:t>
      </w:r>
      <w:r w:rsidRPr="00A219DF">
        <w:rPr>
          <w:color w:val="000000"/>
        </w:rPr>
        <w:t xml:space="preserve"> senza dubbio d</w:t>
      </w:r>
      <w:r w:rsidR="003A57E5" w:rsidRPr="00A219DF">
        <w:rPr>
          <w:color w:val="000000"/>
        </w:rPr>
        <w:t>a</w:t>
      </w:r>
      <w:r w:rsidRPr="00A219DF">
        <w:rPr>
          <w:color w:val="000000"/>
        </w:rPr>
        <w:t xml:space="preserve"> una delusione amorosa. In effetti, Beethoven, la </w:t>
      </w:r>
      <w:r w:rsidR="002A17C1">
        <w:rPr>
          <w:color w:val="000000"/>
        </w:rPr>
        <w:t xml:space="preserve">        </w:t>
      </w:r>
      <w:r w:rsidRPr="00A219DF">
        <w:rPr>
          <w:color w:val="000000"/>
        </w:rPr>
        <w:t>dedica alla Contessina Giulia Guicciardi, che naturalmente gli preferirà un conte, lasciandolo con le sue illusioni. Il primo movimento che in tutte le sonate in gener</w:t>
      </w:r>
      <w:r w:rsidR="00F36CFE">
        <w:rPr>
          <w:color w:val="000000"/>
        </w:rPr>
        <w:t xml:space="preserve">e é </w:t>
      </w:r>
      <w:r w:rsidRPr="00A219DF">
        <w:rPr>
          <w:color w:val="000000"/>
        </w:rPr>
        <w:t xml:space="preserve">un allegro, in questo caso diventa un’adagio sostenuto. </w:t>
      </w:r>
    </w:p>
    <w:p w:rsidR="0075678D" w:rsidRPr="00A219DF" w:rsidRDefault="0075678D" w:rsidP="00DB6D5D">
      <w:pPr>
        <w:pStyle w:val="Corpotesto"/>
        <w:spacing w:line="276" w:lineRule="auto"/>
        <w:jc w:val="left"/>
        <w:rPr>
          <w:color w:val="000000"/>
        </w:rPr>
      </w:pPr>
      <w:r w:rsidRPr="00A219DF">
        <w:rPr>
          <w:color w:val="000000"/>
        </w:rPr>
        <w:t xml:space="preserve">Il romantico “Chiaro di luna”, per Beethoven é una disuguaglianza sociale, che in quei tempi </w:t>
      </w:r>
      <w:r w:rsidR="002A17C1">
        <w:rPr>
          <w:color w:val="000000"/>
        </w:rPr>
        <w:t xml:space="preserve"> </w:t>
      </w:r>
      <w:r w:rsidRPr="00A219DF">
        <w:rPr>
          <w:color w:val="000000"/>
        </w:rPr>
        <w:t xml:space="preserve">era decisiva anche per una scelta d’amore. Il secondo tempo è definito da Liszt: </w:t>
      </w:r>
      <w:r w:rsidRPr="00A219DF">
        <w:rPr>
          <w:i/>
          <w:iCs/>
          <w:color w:val="000000"/>
        </w:rPr>
        <w:t xml:space="preserve">Un fiore tra </w:t>
      </w:r>
      <w:r w:rsidR="002A17C1">
        <w:rPr>
          <w:i/>
          <w:iCs/>
          <w:color w:val="000000"/>
        </w:rPr>
        <w:t xml:space="preserve"> </w:t>
      </w:r>
      <w:r w:rsidRPr="00A219DF">
        <w:rPr>
          <w:i/>
          <w:iCs/>
          <w:color w:val="000000"/>
        </w:rPr>
        <w:t>due abissi</w:t>
      </w:r>
      <w:r w:rsidRPr="00A219DF">
        <w:rPr>
          <w:color w:val="000000"/>
        </w:rPr>
        <w:t xml:space="preserve">. Abbiamo parlato di Rellstab, per il titolo della sonata. Questo romanziere, figlio di un’editore musicale, scriverà delle poesie: tra queste il “Canto del cigno”, e la famosa </w:t>
      </w:r>
      <w:r w:rsidR="002A17C1">
        <w:rPr>
          <w:color w:val="000000"/>
        </w:rPr>
        <w:t xml:space="preserve">             </w:t>
      </w:r>
      <w:r w:rsidRPr="00A219DF">
        <w:rPr>
          <w:color w:val="000000"/>
        </w:rPr>
        <w:t xml:space="preserve">“Serenata”, </w:t>
      </w:r>
      <w:r w:rsidR="007870A4">
        <w:rPr>
          <w:color w:val="000000"/>
        </w:rPr>
        <w:t xml:space="preserve">delle </w:t>
      </w:r>
      <w:r w:rsidR="009706CB" w:rsidRPr="00A219DF">
        <w:rPr>
          <w:color w:val="000000"/>
        </w:rPr>
        <w:t xml:space="preserve">poesie </w:t>
      </w:r>
      <w:r w:rsidRPr="00A219DF">
        <w:rPr>
          <w:color w:val="000000"/>
        </w:rPr>
        <w:t xml:space="preserve">musicate </w:t>
      </w:r>
      <w:r w:rsidR="007870A4">
        <w:rPr>
          <w:color w:val="000000"/>
        </w:rPr>
        <w:t xml:space="preserve">poco dopo </w:t>
      </w:r>
      <w:r w:rsidRPr="00A219DF">
        <w:rPr>
          <w:color w:val="000000"/>
        </w:rPr>
        <w:t>da Schubert.</w:t>
      </w:r>
    </w:p>
    <w:p w:rsidR="0075678D" w:rsidRPr="00A219DF" w:rsidRDefault="0075678D" w:rsidP="00DB6D5D">
      <w:pPr>
        <w:pStyle w:val="Corpotesto"/>
        <w:spacing w:line="276" w:lineRule="auto"/>
        <w:jc w:val="left"/>
        <w:rPr>
          <w:color w:val="000000"/>
        </w:rPr>
      </w:pPr>
      <w:r w:rsidRPr="00A219DF">
        <w:rPr>
          <w:color w:val="000000"/>
        </w:rPr>
        <w:t xml:space="preserve">La </w:t>
      </w:r>
      <w:r w:rsidR="00AA1761" w:rsidRPr="00A219DF">
        <w:rPr>
          <w:color w:val="000000"/>
        </w:rPr>
        <w:t>S</w:t>
      </w:r>
      <w:r w:rsidRPr="00A219DF">
        <w:rPr>
          <w:color w:val="000000"/>
        </w:rPr>
        <w:t>onata op</w:t>
      </w:r>
      <w:r w:rsidR="00AA1761" w:rsidRPr="00A219DF">
        <w:rPr>
          <w:color w:val="000000"/>
        </w:rPr>
        <w:t>.</w:t>
      </w:r>
      <w:r w:rsidRPr="00A219DF">
        <w:rPr>
          <w:color w:val="000000"/>
        </w:rPr>
        <w:t xml:space="preserve"> 53, “Aurora“, é impregnata di fantasia, è la luce, il sorgere del sole. Quel </w:t>
      </w:r>
      <w:r w:rsidR="002A17C1">
        <w:rPr>
          <w:color w:val="000000"/>
        </w:rPr>
        <w:t xml:space="preserve">             </w:t>
      </w:r>
      <w:r w:rsidRPr="00A219DF">
        <w:rPr>
          <w:color w:val="000000"/>
        </w:rPr>
        <w:t>miracolo giornaliero che non tutti sanno apprezzare.</w:t>
      </w:r>
    </w:p>
    <w:p w:rsidR="0075678D"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op</w:t>
      </w:r>
      <w:r w:rsidR="00AA1761" w:rsidRPr="00A219DF">
        <w:rPr>
          <w:color w:val="000000"/>
        </w:rPr>
        <w:t xml:space="preserve">. </w:t>
      </w:r>
      <w:r w:rsidR="0075678D" w:rsidRPr="00A219DF">
        <w:rPr>
          <w:color w:val="000000"/>
        </w:rPr>
        <w:t>57 “Appassionata“ é parallelamente imponente e spirituale. Dedicata al</w:t>
      </w:r>
      <w:r w:rsidRPr="00A219DF">
        <w:rPr>
          <w:color w:val="000000"/>
        </w:rPr>
        <w:t>l’</w:t>
      </w:r>
      <w:r w:rsidR="0075678D" w:rsidRPr="00A219DF">
        <w:rPr>
          <w:color w:val="000000"/>
        </w:rPr>
        <w:t xml:space="preserve">amico conte Francesco di Brunswik, eccellente violoncellista. Beethoven fu ospite della sua famiglia, due volte. Beethoven compose questa sonata, impressionato dalla lettura della “Tempesta” di </w:t>
      </w:r>
      <w:r w:rsidR="002A17C1">
        <w:rPr>
          <w:color w:val="000000"/>
        </w:rPr>
        <w:t xml:space="preserve">        </w:t>
      </w:r>
      <w:r w:rsidR="0075678D" w:rsidRPr="00A219DF">
        <w:rPr>
          <w:color w:val="000000"/>
        </w:rPr>
        <w:t>Shakespeare.</w:t>
      </w:r>
    </w:p>
    <w:p w:rsidR="0075678D" w:rsidRPr="00A219DF" w:rsidRDefault="0075678D" w:rsidP="00DB6D5D">
      <w:pPr>
        <w:pStyle w:val="Corpotesto"/>
        <w:spacing w:line="276" w:lineRule="auto"/>
        <w:jc w:val="left"/>
        <w:rPr>
          <w:color w:val="000000"/>
        </w:rPr>
      </w:pPr>
      <w:r w:rsidRPr="00A219DF">
        <w:rPr>
          <w:color w:val="000000"/>
        </w:rPr>
        <w:t xml:space="preserve">Nella </w:t>
      </w:r>
      <w:r w:rsidR="00AA1761" w:rsidRPr="00A219DF">
        <w:rPr>
          <w:color w:val="000000"/>
        </w:rPr>
        <w:t>S</w:t>
      </w:r>
      <w:r w:rsidRPr="00A219DF">
        <w:rPr>
          <w:color w:val="000000"/>
        </w:rPr>
        <w:t>onata 81a “Les Adieux“, dedica al</w:t>
      </w:r>
      <w:r w:rsidR="00A14EF1" w:rsidRPr="00A219DF">
        <w:rPr>
          <w:color w:val="000000"/>
        </w:rPr>
        <w:t>l’</w:t>
      </w:r>
      <w:r w:rsidRPr="00A219DF">
        <w:rPr>
          <w:color w:val="000000"/>
        </w:rPr>
        <w:t xml:space="preserve">arciduca Rodolfo, titolo voluto da Beethoven, i tre tempi sono direttamente collegati a stati d’animo: gli Addii, </w:t>
      </w:r>
      <w:r w:rsidR="008716A0" w:rsidRPr="00A219DF">
        <w:rPr>
          <w:color w:val="000000"/>
        </w:rPr>
        <w:t>l</w:t>
      </w:r>
      <w:r w:rsidR="00A14EF1" w:rsidRPr="00A219DF">
        <w:rPr>
          <w:color w:val="000000"/>
        </w:rPr>
        <w:t>’</w:t>
      </w:r>
      <w:r w:rsidRPr="00A219DF">
        <w:rPr>
          <w:color w:val="000000"/>
        </w:rPr>
        <w:t xml:space="preserve">Assenza, il Ritorno. Questa </w:t>
      </w:r>
      <w:r w:rsidR="002A17C1">
        <w:rPr>
          <w:color w:val="000000"/>
        </w:rPr>
        <w:t xml:space="preserve">            </w:t>
      </w:r>
      <w:r w:rsidRPr="00A219DF">
        <w:rPr>
          <w:color w:val="000000"/>
        </w:rPr>
        <w:t xml:space="preserve">sonata è realmente descrittiva. Nel maggio 1808 </w:t>
      </w:r>
      <w:r w:rsidR="00A14EF1" w:rsidRPr="00A219DF">
        <w:rPr>
          <w:color w:val="000000"/>
        </w:rPr>
        <w:t>l’</w:t>
      </w:r>
      <w:r w:rsidRPr="00A219DF">
        <w:rPr>
          <w:color w:val="000000"/>
        </w:rPr>
        <w:t xml:space="preserve">Arciduca Rodolfo, suo allievo, per timore d’essere catturato dalle truppe di Napoleone, fuggiva ad Ofen. Tornerà a Vienna un’anno </w:t>
      </w:r>
      <w:r w:rsidR="002A17C1">
        <w:rPr>
          <w:color w:val="000000"/>
        </w:rPr>
        <w:t xml:space="preserve">          </w:t>
      </w:r>
      <w:r w:rsidRPr="00A219DF">
        <w:rPr>
          <w:color w:val="000000"/>
        </w:rPr>
        <w:t xml:space="preserve">dopo. Il commiato del suo allievo fu: “Lebewohl”, (addio!). Beethoven usa le tre sillabe della </w:t>
      </w:r>
      <w:r w:rsidR="002A17C1">
        <w:rPr>
          <w:color w:val="000000"/>
        </w:rPr>
        <w:t xml:space="preserve">  </w:t>
      </w:r>
      <w:r w:rsidRPr="00A219DF">
        <w:rPr>
          <w:color w:val="000000"/>
        </w:rPr>
        <w:t xml:space="preserve">parola come Leitmotiv iniziale. </w:t>
      </w:r>
    </w:p>
    <w:p w:rsidR="00226CB2" w:rsidRPr="00A219DF" w:rsidRDefault="0075678D" w:rsidP="00DB6D5D">
      <w:pPr>
        <w:pStyle w:val="Corpotesto"/>
        <w:spacing w:line="276" w:lineRule="auto"/>
        <w:jc w:val="left"/>
        <w:rPr>
          <w:color w:val="000000"/>
        </w:rPr>
      </w:pPr>
      <w:r w:rsidRPr="00A219DF">
        <w:rPr>
          <w:color w:val="000000"/>
        </w:rPr>
        <w:t xml:space="preserve">La </w:t>
      </w:r>
      <w:r w:rsidR="00AA1761" w:rsidRPr="00A219DF">
        <w:rPr>
          <w:color w:val="000000"/>
        </w:rPr>
        <w:t>S</w:t>
      </w:r>
      <w:r w:rsidRPr="00A219DF">
        <w:rPr>
          <w:color w:val="000000"/>
        </w:rPr>
        <w:t xml:space="preserve">onata op. 90, ventisettesima </w:t>
      </w:r>
      <w:r w:rsidR="007870A4">
        <w:rPr>
          <w:color w:val="000000"/>
        </w:rPr>
        <w:t>d</w:t>
      </w:r>
      <w:r w:rsidRPr="00A219DF">
        <w:rPr>
          <w:color w:val="000000"/>
        </w:rPr>
        <w:t xml:space="preserve">elle 32 sonate, é composta nel 1814. Questa sonata è in </w:t>
      </w:r>
      <w:r w:rsidR="002A17C1">
        <w:rPr>
          <w:color w:val="000000"/>
        </w:rPr>
        <w:t xml:space="preserve"> </w:t>
      </w:r>
      <w:r w:rsidRPr="00A219DF">
        <w:rPr>
          <w:color w:val="000000"/>
        </w:rPr>
        <w:t xml:space="preserve">due tempi. Due mondi differenti, tribolazione terrena, la vita giornaliera e una trasfigurazione </w:t>
      </w:r>
      <w:r w:rsidR="002A17C1">
        <w:rPr>
          <w:color w:val="000000"/>
        </w:rPr>
        <w:t xml:space="preserve">          </w:t>
      </w:r>
      <w:r w:rsidRPr="00A219DF">
        <w:rPr>
          <w:color w:val="000000"/>
        </w:rPr>
        <w:t>ultraterrena, con cieli incontaminati. Non può logicamente esservi nul</w:t>
      </w:r>
      <w:r w:rsidR="00A14EF1" w:rsidRPr="00A219DF">
        <w:rPr>
          <w:color w:val="000000"/>
        </w:rPr>
        <w:t>l’</w:t>
      </w:r>
      <w:r w:rsidRPr="00A219DF">
        <w:rPr>
          <w:color w:val="000000"/>
        </w:rPr>
        <w:t>altro.</w:t>
      </w:r>
    </w:p>
    <w:p w:rsidR="00CC110B"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opera 101, al contrario, non fa trasparire stati d’animo particolari. È una completa lezione </w:t>
      </w:r>
      <w:r w:rsidR="002A17C1">
        <w:rPr>
          <w:color w:val="000000"/>
        </w:rPr>
        <w:t xml:space="preserve">  </w:t>
      </w:r>
      <w:r w:rsidR="0075678D" w:rsidRPr="00A219DF">
        <w:rPr>
          <w:color w:val="000000"/>
        </w:rPr>
        <w:t xml:space="preserve">contrappuntistica, con una fuga finale splendida; la fuga sarà utilizzata anche nei finali delle </w:t>
      </w:r>
      <w:r w:rsidR="002A17C1">
        <w:rPr>
          <w:color w:val="000000"/>
        </w:rPr>
        <w:t xml:space="preserve"> </w:t>
      </w:r>
      <w:r w:rsidR="00AA1761" w:rsidRPr="00A219DF">
        <w:rPr>
          <w:color w:val="000000"/>
        </w:rPr>
        <w:t>S</w:t>
      </w:r>
      <w:r w:rsidR="0075678D" w:rsidRPr="00A219DF">
        <w:rPr>
          <w:color w:val="000000"/>
        </w:rPr>
        <w:t>onate 106 e 110.</w:t>
      </w:r>
      <w:r w:rsidR="0022582C" w:rsidRPr="00A219DF">
        <w:rPr>
          <w:color w:val="000000"/>
        </w:rPr>
        <w:t xml:space="preserve"> Beethoven dedicò questa sonata alla sua allieva Dorothea Ertmann, </w:t>
      </w:r>
      <w:r w:rsidR="002A17C1">
        <w:rPr>
          <w:color w:val="000000"/>
        </w:rPr>
        <w:t xml:space="preserve">           </w:t>
      </w:r>
      <w:r w:rsidR="0022582C" w:rsidRPr="00A219DF">
        <w:rPr>
          <w:color w:val="000000"/>
        </w:rPr>
        <w:t xml:space="preserve">moglie del Generale austriaco </w:t>
      </w:r>
      <w:r w:rsidR="00CC110B" w:rsidRPr="00A219DF">
        <w:rPr>
          <w:color w:val="000000"/>
        </w:rPr>
        <w:t xml:space="preserve">che diventò </w:t>
      </w:r>
      <w:r w:rsidR="0022582C" w:rsidRPr="00A219DF">
        <w:rPr>
          <w:color w:val="000000"/>
        </w:rPr>
        <w:t>comandante a Milano</w:t>
      </w:r>
      <w:r w:rsidR="00CC110B" w:rsidRPr="00A219DF">
        <w:rPr>
          <w:color w:val="000000"/>
        </w:rPr>
        <w:t xml:space="preserve"> dal 1824 al 1835</w:t>
      </w:r>
      <w:r w:rsidR="0022582C" w:rsidRPr="00A219DF">
        <w:rPr>
          <w:color w:val="000000"/>
        </w:rPr>
        <w:t xml:space="preserve">. </w:t>
      </w:r>
    </w:p>
    <w:p w:rsidR="00F82245" w:rsidRPr="00A219DF" w:rsidRDefault="0075678D" w:rsidP="00DB6D5D">
      <w:pPr>
        <w:pStyle w:val="Corpotesto"/>
        <w:spacing w:line="276" w:lineRule="auto"/>
        <w:jc w:val="left"/>
        <w:rPr>
          <w:color w:val="000000"/>
        </w:rPr>
      </w:pPr>
      <w:r w:rsidRPr="00A219DF">
        <w:rPr>
          <w:color w:val="000000"/>
        </w:rPr>
        <w:t xml:space="preserve">La sonata pianistica di Beethoven non é quasi più a questo punto analizzabile sotto </w:t>
      </w:r>
      <w:r w:rsidR="00A14EF1" w:rsidRPr="00A219DF">
        <w:rPr>
          <w:color w:val="000000"/>
        </w:rPr>
        <w:t>l’</w:t>
      </w:r>
      <w:r w:rsidRPr="00A219DF">
        <w:rPr>
          <w:color w:val="000000"/>
        </w:rPr>
        <w:t xml:space="preserve">aspetto formale, é una continua ricerca d’approfondimenti. </w:t>
      </w:r>
    </w:p>
    <w:p w:rsidR="00954FC1" w:rsidRPr="00A219DF" w:rsidRDefault="0075678D" w:rsidP="00DB6D5D">
      <w:pPr>
        <w:pStyle w:val="Corpotesto"/>
        <w:spacing w:line="276" w:lineRule="auto"/>
        <w:jc w:val="left"/>
        <w:rPr>
          <w:color w:val="000000"/>
        </w:rPr>
      </w:pPr>
      <w:r w:rsidRPr="00A219DF">
        <w:rPr>
          <w:color w:val="000000"/>
        </w:rPr>
        <w:t xml:space="preserve">Le trentadue </w:t>
      </w:r>
      <w:r w:rsidR="004C1B3E">
        <w:rPr>
          <w:color w:val="000000"/>
        </w:rPr>
        <w:t>S</w:t>
      </w:r>
      <w:r w:rsidRPr="00A219DF">
        <w:rPr>
          <w:color w:val="000000"/>
        </w:rPr>
        <w:t xml:space="preserve">onate sono, di fatto, trentadue </w:t>
      </w:r>
      <w:r w:rsidR="00C5432F">
        <w:rPr>
          <w:color w:val="000000"/>
        </w:rPr>
        <w:t>c</w:t>
      </w:r>
      <w:r w:rsidRPr="00A219DF">
        <w:rPr>
          <w:color w:val="000000"/>
        </w:rPr>
        <w:t>apolavori.</w:t>
      </w:r>
      <w:r w:rsidR="0022582C" w:rsidRPr="00A219DF">
        <w:rPr>
          <w:color w:val="000000"/>
        </w:rPr>
        <w:t xml:space="preserve"> </w:t>
      </w:r>
      <w:r w:rsidRPr="00A219DF">
        <w:rPr>
          <w:color w:val="000000"/>
        </w:rPr>
        <w:t xml:space="preserve">Esaminando la produzione di </w:t>
      </w:r>
      <w:r w:rsidR="002A17C1">
        <w:rPr>
          <w:color w:val="000000"/>
        </w:rPr>
        <w:t xml:space="preserve">              </w:t>
      </w:r>
      <w:r w:rsidRPr="00A219DF">
        <w:rPr>
          <w:color w:val="000000"/>
        </w:rPr>
        <w:t>Beethoven, si osserva che delle 138 composizioni con numero d’opera, 84 di queste hanno come protagonista il pianoforte.</w:t>
      </w:r>
    </w:p>
    <w:p w:rsidR="0075678D" w:rsidRPr="00A219DF" w:rsidRDefault="0075678D" w:rsidP="00DB6D5D">
      <w:pPr>
        <w:pStyle w:val="Corpotesto"/>
        <w:spacing w:line="276" w:lineRule="auto"/>
        <w:jc w:val="left"/>
        <w:rPr>
          <w:b/>
          <w:bCs w:val="0"/>
          <w:color w:val="000000"/>
        </w:rPr>
      </w:pPr>
      <w:r w:rsidRPr="00A219DF">
        <w:rPr>
          <w:b/>
          <w:bCs w:val="0"/>
          <w:color w:val="000000"/>
          <w:u w:val="single"/>
        </w:rPr>
        <w:t>Quartetti</w:t>
      </w:r>
      <w:r w:rsidRPr="00A219DF">
        <w:rPr>
          <w:b/>
          <w:bCs w:val="0"/>
          <w:color w:val="000000"/>
        </w:rPr>
        <w:t xml:space="preserve"> </w:t>
      </w:r>
    </w:p>
    <w:p w:rsidR="004B3762" w:rsidRDefault="0075678D" w:rsidP="00DB6D5D">
      <w:pPr>
        <w:pStyle w:val="Corpotesto"/>
        <w:spacing w:line="276" w:lineRule="auto"/>
        <w:jc w:val="left"/>
        <w:rPr>
          <w:color w:val="000000"/>
        </w:rPr>
      </w:pPr>
      <w:r w:rsidRPr="00A219DF">
        <w:rPr>
          <w:color w:val="000000"/>
        </w:rPr>
        <w:t xml:space="preserve">I quartetti, come già detto, coprono un periodo di ben 28 anni e possono essere divisi e </w:t>
      </w:r>
      <w:r w:rsidR="002A17C1">
        <w:rPr>
          <w:color w:val="000000"/>
        </w:rPr>
        <w:t xml:space="preserve">              </w:t>
      </w:r>
      <w:r w:rsidRPr="00A219DF">
        <w:rPr>
          <w:color w:val="000000"/>
        </w:rPr>
        <w:t>classificati in tre periodi. I sei quartetti del</w:t>
      </w:r>
      <w:r w:rsidR="00A14EF1" w:rsidRPr="00A219DF">
        <w:rPr>
          <w:color w:val="000000"/>
        </w:rPr>
        <w:t>l’</w:t>
      </w:r>
      <w:r w:rsidRPr="00A219DF">
        <w:rPr>
          <w:color w:val="000000"/>
        </w:rPr>
        <w:t xml:space="preserve">opera 18, dal 1798 al 1800. I quartetti “centrali“; </w:t>
      </w:r>
      <w:r w:rsidR="002A17C1">
        <w:rPr>
          <w:color w:val="000000"/>
        </w:rPr>
        <w:t xml:space="preserve">           </w:t>
      </w:r>
      <w:r w:rsidRPr="00A219DF">
        <w:rPr>
          <w:color w:val="000000"/>
        </w:rPr>
        <w:t xml:space="preserve">op 59 e op. 74, composti dal 1805 al 1810. I quartetti “Ultimo periodo“, op. 127 e op.130 -135, composti dal 1822 al 1826. Questi quartetti hanno uno sviluppo, tra loro, meno appariscente, </w:t>
      </w:r>
      <w:r w:rsidR="002A17C1">
        <w:rPr>
          <w:color w:val="000000"/>
        </w:rPr>
        <w:t xml:space="preserve"> </w:t>
      </w:r>
      <w:r w:rsidRPr="00A219DF">
        <w:rPr>
          <w:color w:val="000000"/>
        </w:rPr>
        <w:t>rispetto a Sonate e Sinfonie.</w:t>
      </w:r>
      <w:r w:rsidR="00226CB2"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lastRenderedPageBreak/>
        <w:t xml:space="preserve">In paragone al classico modello di Haydn, va evidenziato come Beethoven sappia condurre il tema, preparandolo ad un’elaborazione diversa e insolita. Si pensi, ad esempio, al tema del </w:t>
      </w:r>
      <w:r w:rsidR="002A17C1">
        <w:rPr>
          <w:color w:val="000000"/>
        </w:rPr>
        <w:t xml:space="preserve"> </w:t>
      </w:r>
      <w:r w:rsidRPr="00A219DF">
        <w:rPr>
          <w:color w:val="000000"/>
        </w:rPr>
        <w:t>secondo movimento del quartetto in Fa</w:t>
      </w:r>
      <w:r w:rsidR="00861CD2" w:rsidRPr="00A219DF">
        <w:rPr>
          <w:color w:val="000000"/>
        </w:rPr>
        <w:t>: p</w:t>
      </w:r>
      <w:r w:rsidRPr="00A219DF">
        <w:rPr>
          <w:color w:val="000000"/>
        </w:rPr>
        <w:t xml:space="preserve">er tre misure si tiene un’unica nota, mai udita una </w:t>
      </w:r>
      <w:r w:rsidR="002A17C1">
        <w:rPr>
          <w:color w:val="000000"/>
        </w:rPr>
        <w:t xml:space="preserve">         </w:t>
      </w:r>
      <w:r w:rsidRPr="00A219DF">
        <w:rPr>
          <w:color w:val="000000"/>
        </w:rPr>
        <w:t xml:space="preserve">cosa simile, il Tema ha quindi minore importanza rispetto allo sviluppo. </w:t>
      </w:r>
    </w:p>
    <w:p w:rsidR="004B3762" w:rsidRDefault="0075678D" w:rsidP="00DB6D5D">
      <w:pPr>
        <w:pStyle w:val="Corpotesto"/>
        <w:spacing w:line="276" w:lineRule="auto"/>
        <w:jc w:val="left"/>
        <w:rPr>
          <w:color w:val="000000"/>
        </w:rPr>
      </w:pPr>
      <w:r w:rsidRPr="00A219DF">
        <w:rPr>
          <w:color w:val="000000"/>
        </w:rPr>
        <w:t>Belli i tre famosi quartetti del</w:t>
      </w:r>
      <w:r w:rsidR="00A14EF1" w:rsidRPr="00A219DF">
        <w:rPr>
          <w:color w:val="000000"/>
        </w:rPr>
        <w:t>l’</w:t>
      </w:r>
      <w:r w:rsidRPr="00A219DF">
        <w:rPr>
          <w:color w:val="000000"/>
        </w:rPr>
        <w:t xml:space="preserve">opera 59, dedicati (oltre alla quinta e sesta sinfonia) al mecenate Rasumovskiy, che era </w:t>
      </w:r>
      <w:r w:rsidR="00A14EF1" w:rsidRPr="00A219DF">
        <w:rPr>
          <w:color w:val="000000"/>
        </w:rPr>
        <w:t>l’</w:t>
      </w:r>
      <w:r w:rsidRPr="00A219DF">
        <w:rPr>
          <w:color w:val="000000"/>
        </w:rPr>
        <w:t>ambasciatore di Russia a Vienna.</w:t>
      </w:r>
      <w:r w:rsidR="005E5D2A" w:rsidRPr="00A219DF">
        <w:rPr>
          <w:color w:val="000000"/>
        </w:rPr>
        <w:t xml:space="preserve"> </w:t>
      </w:r>
      <w:r w:rsidRPr="00A219DF">
        <w:rPr>
          <w:color w:val="000000"/>
        </w:rPr>
        <w:t xml:space="preserve">Il quartetto op. 74 “Harfen“, del </w:t>
      </w:r>
      <w:r w:rsidR="002A17C1">
        <w:rPr>
          <w:color w:val="000000"/>
        </w:rPr>
        <w:t xml:space="preserve">     </w:t>
      </w:r>
      <w:r w:rsidRPr="00A219DF">
        <w:rPr>
          <w:color w:val="000000"/>
        </w:rPr>
        <w:t xml:space="preserve">secondo periodo, per i suoi arpeggi che ricordano appunto </w:t>
      </w:r>
      <w:r w:rsidR="008716A0" w:rsidRPr="00A219DF">
        <w:rPr>
          <w:color w:val="000000"/>
        </w:rPr>
        <w:t>l</w:t>
      </w:r>
      <w:r w:rsidR="00A14EF1" w:rsidRPr="00A219DF">
        <w:rPr>
          <w:color w:val="000000"/>
        </w:rPr>
        <w:t>’</w:t>
      </w:r>
      <w:r w:rsidRPr="00A219DF">
        <w:rPr>
          <w:color w:val="000000"/>
        </w:rPr>
        <w:t xml:space="preserve">arpa, é opera sciolta, fresca, da contrapporre al quartetto op. 95, nervoso, risentito, quasi ostile. Appare a questo punto </w:t>
      </w:r>
      <w:r w:rsidR="002A17C1">
        <w:rPr>
          <w:color w:val="000000"/>
        </w:rPr>
        <w:t xml:space="preserve">              </w:t>
      </w:r>
      <w:r w:rsidRPr="00A219DF">
        <w:rPr>
          <w:color w:val="000000"/>
        </w:rPr>
        <w:t xml:space="preserve">lampante, che qualsiasi opera di Beethoven risenta del suo stato d’animo, delle sue oscillazioni umorali, </w:t>
      </w:r>
      <w:r w:rsidR="00861CD2" w:rsidRPr="00A219DF">
        <w:rPr>
          <w:color w:val="000000"/>
        </w:rPr>
        <w:t xml:space="preserve">o bioritmi e </w:t>
      </w:r>
      <w:r w:rsidRPr="00A219DF">
        <w:rPr>
          <w:color w:val="000000"/>
        </w:rPr>
        <w:t>delle sue inquietudini (molte) e gioie (poche) e della sua genialità.</w:t>
      </w:r>
      <w:r w:rsidR="00401EB6" w:rsidRPr="00A219DF">
        <w:rPr>
          <w:color w:val="000000"/>
        </w:rPr>
        <w:t xml:space="preserve"> </w:t>
      </w:r>
      <w:r w:rsidR="002A17C1">
        <w:rPr>
          <w:color w:val="000000"/>
        </w:rPr>
        <w:t xml:space="preserve">                   </w:t>
      </w:r>
      <w:r w:rsidRPr="00A219DF">
        <w:rPr>
          <w:color w:val="000000"/>
        </w:rPr>
        <w:t xml:space="preserve">È anche evidente la sua libertà nel comporre; ripetiamoci, non più lavori richiesti e da </w:t>
      </w:r>
      <w:r w:rsidR="002A17C1">
        <w:rPr>
          <w:color w:val="000000"/>
        </w:rPr>
        <w:t xml:space="preserve">              </w:t>
      </w:r>
      <w:r w:rsidRPr="00A219DF">
        <w:rPr>
          <w:color w:val="000000"/>
        </w:rPr>
        <w:t xml:space="preserve">presentare entro un certo periodo. Compone, ci ripensa, modifica a sua discrezione. </w:t>
      </w:r>
    </w:p>
    <w:p w:rsidR="00B763C8" w:rsidRPr="00A219DF" w:rsidRDefault="0075678D" w:rsidP="00DB6D5D">
      <w:pPr>
        <w:pStyle w:val="Corpotesto"/>
        <w:spacing w:line="276" w:lineRule="auto"/>
        <w:jc w:val="left"/>
        <w:rPr>
          <w:color w:val="000000"/>
        </w:rPr>
      </w:pPr>
      <w:r w:rsidRPr="00A219DF">
        <w:rPr>
          <w:color w:val="000000"/>
        </w:rPr>
        <w:t xml:space="preserve">Sono pochi i musicisti che hanno lasciato tanti accenni e composizioni non portate a termine come Beethoven. </w:t>
      </w:r>
    </w:p>
    <w:p w:rsidR="0075678D" w:rsidRPr="00A219DF" w:rsidRDefault="0075678D" w:rsidP="00DB6D5D">
      <w:pPr>
        <w:pStyle w:val="Corpotesto"/>
        <w:spacing w:line="276" w:lineRule="auto"/>
        <w:jc w:val="left"/>
        <w:rPr>
          <w:color w:val="000000"/>
        </w:rPr>
      </w:pPr>
      <w:r w:rsidRPr="00A219DF">
        <w:rPr>
          <w:color w:val="000000"/>
        </w:rPr>
        <w:t>Il massimo della sensibilità formale, il “</w:t>
      </w:r>
      <w:r w:rsidR="004B3762">
        <w:rPr>
          <w:color w:val="000000"/>
        </w:rPr>
        <w:t>S</w:t>
      </w:r>
      <w:r w:rsidRPr="00A219DF">
        <w:rPr>
          <w:color w:val="000000"/>
        </w:rPr>
        <w:t>uono oltre il suono”, si manifesta con gli ultimi quartetti dal</w:t>
      </w:r>
      <w:r w:rsidR="00A14EF1" w:rsidRPr="00A219DF">
        <w:rPr>
          <w:color w:val="000000"/>
        </w:rPr>
        <w:t>l’</w:t>
      </w:r>
      <w:r w:rsidRPr="00A219DF">
        <w:rPr>
          <w:color w:val="000000"/>
        </w:rPr>
        <w:t>opera 127. Ogni convenzion</w:t>
      </w:r>
      <w:r w:rsidR="00F36CFE">
        <w:rPr>
          <w:color w:val="000000"/>
        </w:rPr>
        <w:t xml:space="preserve">e é </w:t>
      </w:r>
      <w:r w:rsidRPr="00A219DF">
        <w:rPr>
          <w:color w:val="000000"/>
        </w:rPr>
        <w:t xml:space="preserve">superata, </w:t>
      </w:r>
      <w:r w:rsidR="008716A0" w:rsidRPr="00A219DF">
        <w:rPr>
          <w:color w:val="000000"/>
        </w:rPr>
        <w:t>l</w:t>
      </w:r>
      <w:r w:rsidR="00A14EF1" w:rsidRPr="00A219DF">
        <w:rPr>
          <w:color w:val="000000"/>
        </w:rPr>
        <w:t>’</w:t>
      </w:r>
      <w:r w:rsidRPr="00A219DF">
        <w:rPr>
          <w:color w:val="000000"/>
        </w:rPr>
        <w:t xml:space="preserve">op. 130 é in sei tempi, ha </w:t>
      </w:r>
      <w:r w:rsidR="00A14EF1" w:rsidRPr="00A219DF">
        <w:rPr>
          <w:color w:val="000000"/>
        </w:rPr>
        <w:t>l’</w:t>
      </w:r>
      <w:r w:rsidRPr="00A219DF">
        <w:rPr>
          <w:color w:val="000000"/>
        </w:rPr>
        <w:t xml:space="preserve">aspetto della Suite, così come </w:t>
      </w:r>
      <w:r w:rsidR="008716A0" w:rsidRPr="00A219DF">
        <w:rPr>
          <w:color w:val="000000"/>
        </w:rPr>
        <w:t>l</w:t>
      </w:r>
      <w:r w:rsidR="00A14EF1" w:rsidRPr="00A219DF">
        <w:rPr>
          <w:color w:val="000000"/>
        </w:rPr>
        <w:t>’</w:t>
      </w:r>
      <w:r w:rsidRPr="00A219DF">
        <w:rPr>
          <w:color w:val="000000"/>
        </w:rPr>
        <w:t>op. 131, sei movimenti, ma meno suite, più formalmente unitario.</w:t>
      </w:r>
      <w:r w:rsidR="00B763C8" w:rsidRPr="00A219DF">
        <w:rPr>
          <w:color w:val="000000"/>
        </w:rPr>
        <w:t xml:space="preserve"> </w:t>
      </w:r>
      <w:r w:rsidRPr="00A219DF">
        <w:rPr>
          <w:color w:val="000000"/>
        </w:rPr>
        <w:t xml:space="preserve">Il </w:t>
      </w:r>
      <w:r w:rsidR="002A17C1">
        <w:rPr>
          <w:color w:val="000000"/>
        </w:rPr>
        <w:t>3°</w:t>
      </w:r>
      <w:r w:rsidRPr="00A219DF">
        <w:rPr>
          <w:color w:val="000000"/>
        </w:rPr>
        <w:t xml:space="preserve"> movimento del quartetto op.132 é una specie di ringraziamento a Dio, per la guarigione. È brano generico </w:t>
      </w:r>
      <w:r w:rsidR="002A17C1">
        <w:rPr>
          <w:color w:val="000000"/>
        </w:rPr>
        <w:t xml:space="preserve"> </w:t>
      </w:r>
      <w:r w:rsidRPr="00A219DF">
        <w:rPr>
          <w:color w:val="000000"/>
        </w:rPr>
        <w:t>o si riferisce al superamento del</w:t>
      </w:r>
      <w:r w:rsidR="00A14EF1" w:rsidRPr="00A219DF">
        <w:rPr>
          <w:color w:val="000000"/>
        </w:rPr>
        <w:t>l’</w:t>
      </w:r>
      <w:r w:rsidRPr="00A219DF">
        <w:rPr>
          <w:color w:val="000000"/>
        </w:rPr>
        <w:t>handicap della sordità? Nel</w:t>
      </w:r>
      <w:r w:rsidR="00A14EF1" w:rsidRPr="00A219DF">
        <w:rPr>
          <w:color w:val="000000"/>
        </w:rPr>
        <w:t>l’</w:t>
      </w:r>
      <w:r w:rsidRPr="00A219DF">
        <w:rPr>
          <w:color w:val="000000"/>
        </w:rPr>
        <w:t xml:space="preserve">ultimo quartetto, Beethoven </w:t>
      </w:r>
      <w:r w:rsidR="002A17C1">
        <w:rPr>
          <w:color w:val="000000"/>
        </w:rPr>
        <w:t xml:space="preserve">              </w:t>
      </w:r>
      <w:r w:rsidRPr="00A219DF">
        <w:rPr>
          <w:color w:val="000000"/>
        </w:rPr>
        <w:t>ritorna ai quattro classici movimenti.</w:t>
      </w:r>
    </w:p>
    <w:p w:rsidR="00954FC1" w:rsidRPr="00A219DF" w:rsidRDefault="002A17C1" w:rsidP="00DB6D5D">
      <w:pPr>
        <w:pStyle w:val="Corpotesto"/>
        <w:spacing w:line="276" w:lineRule="auto"/>
        <w:jc w:val="left"/>
        <w:rPr>
          <w:color w:val="000000"/>
        </w:rPr>
      </w:pPr>
      <w:r>
        <w:rPr>
          <w:color w:val="000000"/>
        </w:rPr>
        <w:t>10</w:t>
      </w:r>
      <w:r w:rsidR="0075678D" w:rsidRPr="00A219DF">
        <w:rPr>
          <w:color w:val="000000"/>
        </w:rPr>
        <w:t xml:space="preserve"> sonate per violino</w:t>
      </w:r>
      <w:r>
        <w:rPr>
          <w:color w:val="000000"/>
        </w:rPr>
        <w:t>:</w:t>
      </w:r>
      <w:r w:rsidR="0075678D" w:rsidRPr="00A219DF">
        <w:rPr>
          <w:color w:val="000000"/>
        </w:rPr>
        <w:t xml:space="preserve"> la n° 5 in Fa maggiore (1801), dal titolo “La Primavera” è probabilmente </w:t>
      </w:r>
      <w:r>
        <w:rPr>
          <w:color w:val="000000"/>
        </w:rPr>
        <w:t xml:space="preserve"> </w:t>
      </w:r>
      <w:r w:rsidR="0075678D" w:rsidRPr="00A219DF">
        <w:rPr>
          <w:color w:val="000000"/>
        </w:rPr>
        <w:t xml:space="preserve">la più nota. Altrettanto bella la Sonata in La maggiore, op. 47, della quale vale la pena di </w:t>
      </w:r>
      <w:r>
        <w:rPr>
          <w:color w:val="000000"/>
        </w:rPr>
        <w:t xml:space="preserve">          </w:t>
      </w:r>
      <w:r w:rsidR="0075678D" w:rsidRPr="00A219DF">
        <w:rPr>
          <w:color w:val="000000"/>
        </w:rPr>
        <w:t xml:space="preserve">svelare divertenti retroscena. Ai nostri giorni questo brano è definito “Sonata Kreutzer” o </w:t>
      </w:r>
      <w:r>
        <w:rPr>
          <w:color w:val="000000"/>
        </w:rPr>
        <w:t xml:space="preserve">           </w:t>
      </w:r>
      <w:r w:rsidR="0075678D" w:rsidRPr="00A219DF">
        <w:rPr>
          <w:color w:val="000000"/>
        </w:rPr>
        <w:t xml:space="preserve">“Appassionata per violino”. Nacque comunque con altro titolo: </w:t>
      </w:r>
      <w:r w:rsidR="0075678D" w:rsidRPr="00A219DF">
        <w:rPr>
          <w:i/>
          <w:iCs/>
          <w:color w:val="000000"/>
        </w:rPr>
        <w:t>“Sonata mulattica, composta per il gran pazzo e compositore mulattico</w:t>
      </w:r>
      <w:r w:rsidR="0075678D" w:rsidRPr="00A219DF">
        <w:rPr>
          <w:color w:val="000000"/>
        </w:rPr>
        <w:t xml:space="preserve">. Poi, sotto il titolo: </w:t>
      </w:r>
      <w:r w:rsidR="0075678D" w:rsidRPr="00A219DF">
        <w:rPr>
          <w:i/>
          <w:iCs/>
          <w:color w:val="000000"/>
        </w:rPr>
        <w:t xml:space="preserve">“Sonata per pianoforte e violino </w:t>
      </w:r>
      <w:r>
        <w:rPr>
          <w:i/>
          <w:iCs/>
          <w:color w:val="000000"/>
        </w:rPr>
        <w:t xml:space="preserve"> </w:t>
      </w:r>
      <w:r w:rsidR="0075678D" w:rsidRPr="00A219DF">
        <w:rPr>
          <w:i/>
          <w:iCs/>
          <w:color w:val="000000"/>
        </w:rPr>
        <w:t>obbl</w:t>
      </w:r>
      <w:r w:rsidR="0075678D" w:rsidRPr="00A219DF">
        <w:rPr>
          <w:i/>
          <w:iCs/>
          <w:color w:val="000000"/>
        </w:rPr>
        <w:t>i</w:t>
      </w:r>
      <w:r w:rsidR="0075678D" w:rsidRPr="00A219DF">
        <w:rPr>
          <w:i/>
          <w:iCs/>
          <w:color w:val="000000"/>
        </w:rPr>
        <w:t>gato, scritta in uno stile molto concertante, quasi come d’un concerto”.</w:t>
      </w:r>
      <w:r w:rsidR="0075678D" w:rsidRPr="00A219DF">
        <w:rPr>
          <w:color w:val="000000"/>
        </w:rPr>
        <w:t xml:space="preserve"> </w:t>
      </w:r>
    </w:p>
    <w:p w:rsidR="00FD5BC9" w:rsidRDefault="0075678D" w:rsidP="00DB6D5D">
      <w:pPr>
        <w:pStyle w:val="Corpotesto"/>
        <w:spacing w:line="276" w:lineRule="auto"/>
        <w:jc w:val="left"/>
        <w:rPr>
          <w:color w:val="000000"/>
        </w:rPr>
      </w:pPr>
      <w:r w:rsidRPr="00A219DF">
        <w:rPr>
          <w:color w:val="000000"/>
        </w:rPr>
        <w:t xml:space="preserve">Il violinista Giorgio Augusto Polgreen, celebre in tutta Europa per tecnica fenomenale, era nato nella tenuta degli Esterhàzy da un valletto di corte nero e da una sassone. Divenne, come detto gran virtuoso del violino. A lui fu dedicata la sonata. Dopo un banale litigio, (con Beethoven </w:t>
      </w:r>
      <w:r w:rsidR="004360EA">
        <w:rPr>
          <w:color w:val="000000"/>
        </w:rPr>
        <w:t xml:space="preserve">         </w:t>
      </w:r>
      <w:r w:rsidRPr="00A219DF">
        <w:rPr>
          <w:color w:val="000000"/>
        </w:rPr>
        <w:t>accadeva spesso…) la dedica andò al violinista Kreutzer.</w:t>
      </w:r>
      <w:r w:rsidR="00F720A8"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Gran pazzo, poiché da Vivaldi a Tartini, a Paganini, sovente i virtuosi del violino erano, </w:t>
      </w:r>
      <w:r w:rsidR="004360EA">
        <w:rPr>
          <w:color w:val="000000"/>
        </w:rPr>
        <w:t xml:space="preserve">           </w:t>
      </w:r>
      <w:r w:rsidRPr="00A219DF">
        <w:rPr>
          <w:color w:val="000000"/>
        </w:rPr>
        <w:t xml:space="preserve">ingiustamente, così definiti. Questo violinista mulatto oltre che simpatico era indubbiamente </w:t>
      </w:r>
      <w:r w:rsidR="004360EA">
        <w:rPr>
          <w:color w:val="000000"/>
        </w:rPr>
        <w:t xml:space="preserve"> </w:t>
      </w:r>
      <w:r w:rsidRPr="00A219DF">
        <w:rPr>
          <w:color w:val="000000"/>
        </w:rPr>
        <w:t>capace. La sonata op</w:t>
      </w:r>
      <w:r w:rsidR="007756B8">
        <w:rPr>
          <w:color w:val="000000"/>
        </w:rPr>
        <w:t>.</w:t>
      </w:r>
      <w:r w:rsidRPr="00A219DF">
        <w:rPr>
          <w:color w:val="000000"/>
        </w:rPr>
        <w:t xml:space="preserve"> 47, è eseguita da Beethoven e dal Polgreen al Prater, il parco viennese, in un caffè.</w:t>
      </w:r>
      <w:r w:rsidR="00232365" w:rsidRPr="00A219DF">
        <w:rPr>
          <w:color w:val="000000"/>
        </w:rPr>
        <w:t xml:space="preserve"> </w:t>
      </w:r>
      <w:r w:rsidRPr="00A219DF">
        <w:rPr>
          <w:color w:val="000000"/>
        </w:rPr>
        <w:t>Ogni tanto, particolari curiosi e divertenti. Eccone un altro: Tolstoi, vede in questa sonata…… la lotta quotidiana di due coniugi!</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Adagio riflessivo</w:t>
      </w:r>
      <w:r w:rsidRPr="00A219DF">
        <w:rPr>
          <w:i/>
          <w:color w:val="008080"/>
          <w:sz w:val="20"/>
          <w:szCs w:val="20"/>
        </w:rPr>
        <w:t>. Bella la Musica! Offre spunti di meditazione, fa uscire dal</w:t>
      </w:r>
      <w:r w:rsidR="00A14EF1" w:rsidRPr="00A219DF">
        <w:rPr>
          <w:i/>
          <w:color w:val="008080"/>
          <w:sz w:val="20"/>
          <w:szCs w:val="20"/>
        </w:rPr>
        <w:t>l’</w:t>
      </w:r>
      <w:r w:rsidRPr="00A219DF">
        <w:rPr>
          <w:i/>
          <w:color w:val="008080"/>
          <w:sz w:val="20"/>
          <w:szCs w:val="20"/>
        </w:rPr>
        <w:t>animo solo le qualità migliori; troppo pochi i giovani che la studiano e troppi i genitori che non pensano neanche al vecchio e stupidotto proverbio: “I</w:t>
      </w:r>
      <w:r w:rsidRPr="00A219DF">
        <w:rPr>
          <w:i/>
          <w:color w:val="008080"/>
          <w:sz w:val="20"/>
          <w:szCs w:val="20"/>
        </w:rPr>
        <w:t>m</w:t>
      </w:r>
      <w:r w:rsidRPr="00A219DF">
        <w:rPr>
          <w:i/>
          <w:color w:val="008080"/>
          <w:sz w:val="20"/>
          <w:szCs w:val="20"/>
        </w:rPr>
        <w:t>para</w:t>
      </w:r>
      <w:r w:rsidR="008716A0" w:rsidRPr="00A219DF">
        <w:rPr>
          <w:i/>
          <w:color w:val="008080"/>
          <w:sz w:val="20"/>
          <w:szCs w:val="20"/>
        </w:rPr>
        <w:t xml:space="preserve"> l</w:t>
      </w:r>
      <w:r w:rsidR="00A14EF1" w:rsidRPr="00A219DF">
        <w:rPr>
          <w:i/>
          <w:color w:val="008080"/>
          <w:sz w:val="20"/>
          <w:szCs w:val="20"/>
        </w:rPr>
        <w:t>’</w:t>
      </w:r>
      <w:r w:rsidRPr="00A219DF">
        <w:rPr>
          <w:i/>
          <w:color w:val="008080"/>
          <w:sz w:val="20"/>
          <w:szCs w:val="20"/>
        </w:rPr>
        <w:t xml:space="preserve">arte e mettila da parte”. Consiglio appassionato: in ogni caso provaci! Così, la nuova versione del proverbio potrebbe diventare: “Impara </w:t>
      </w:r>
      <w:r w:rsidR="00A14EF1" w:rsidRPr="00A219DF">
        <w:rPr>
          <w:i/>
          <w:color w:val="008080"/>
          <w:sz w:val="20"/>
          <w:szCs w:val="20"/>
        </w:rPr>
        <w:t>l’</w:t>
      </w:r>
      <w:r w:rsidRPr="00A219DF">
        <w:rPr>
          <w:i/>
          <w:color w:val="008080"/>
          <w:sz w:val="20"/>
          <w:szCs w:val="20"/>
        </w:rPr>
        <w:t xml:space="preserve">arte e tienila stretta, sempre con te“. </w:t>
      </w:r>
    </w:p>
    <w:p w:rsidR="001374E2" w:rsidRPr="00A219DF" w:rsidRDefault="0075678D" w:rsidP="00DB6D5D">
      <w:pPr>
        <w:pStyle w:val="Corpotesto"/>
        <w:spacing w:line="276" w:lineRule="auto"/>
        <w:jc w:val="left"/>
        <w:rPr>
          <w:color w:val="000000"/>
        </w:rPr>
      </w:pPr>
      <w:r w:rsidRPr="00A219DF">
        <w:rPr>
          <w:color w:val="000000"/>
        </w:rPr>
        <w:t xml:space="preserve">Haydn compone circa 100 sinfonie, Mozart 40, Beethoven solo nove. La causa? Beethoven, </w:t>
      </w:r>
      <w:r w:rsidR="004360EA">
        <w:rPr>
          <w:color w:val="000000"/>
        </w:rPr>
        <w:t xml:space="preserve"> </w:t>
      </w:r>
      <w:r w:rsidRPr="00A219DF">
        <w:rPr>
          <w:color w:val="000000"/>
        </w:rPr>
        <w:t xml:space="preserve">già lo abbiamo detto, ma occorre ripeterlo, scrive solo per sé, qualche volta accetta lavori su commissione, ma sono cose di poca importanza, indispensabili per aver quella tranquillità </w:t>
      </w:r>
      <w:r w:rsidR="004360EA">
        <w:rPr>
          <w:color w:val="000000"/>
        </w:rPr>
        <w:t xml:space="preserve">          </w:t>
      </w:r>
      <w:r w:rsidRPr="00A219DF">
        <w:rPr>
          <w:color w:val="000000"/>
        </w:rPr>
        <w:t xml:space="preserve">finanziaria che gli permetta di dedicarsi alla Musica. </w:t>
      </w:r>
    </w:p>
    <w:p w:rsidR="005E5D2A" w:rsidRPr="00A219DF" w:rsidRDefault="0075678D" w:rsidP="00DB6D5D">
      <w:pPr>
        <w:pStyle w:val="Corpotesto"/>
        <w:spacing w:line="276" w:lineRule="auto"/>
        <w:jc w:val="left"/>
        <w:rPr>
          <w:color w:val="000000"/>
          <w:u w:val="single"/>
        </w:rPr>
      </w:pPr>
      <w:r w:rsidRPr="00A219DF">
        <w:rPr>
          <w:color w:val="000000"/>
        </w:rPr>
        <w:lastRenderedPageBreak/>
        <w:t>Ecco perché per scrivere “</w:t>
      </w:r>
      <w:r w:rsidRPr="00A219DF">
        <w:rPr>
          <w:color w:val="000000"/>
          <w:u w:val="single"/>
        </w:rPr>
        <w:t>solo</w:t>
      </w:r>
      <w:r w:rsidRPr="00A219DF">
        <w:rPr>
          <w:color w:val="000000"/>
        </w:rPr>
        <w:t xml:space="preserve">“ </w:t>
      </w:r>
      <w:r w:rsidRPr="00A219DF">
        <w:rPr>
          <w:bCs w:val="0"/>
          <w:color w:val="000000"/>
        </w:rPr>
        <w:t>nove sinfonie</w:t>
      </w:r>
      <w:r w:rsidRPr="00A219DF">
        <w:rPr>
          <w:color w:val="000000"/>
        </w:rPr>
        <w:t>, lavora a questa forma per 25 anni. In dettaglio:</w:t>
      </w:r>
    </w:p>
    <w:p w:rsidR="0075678D" w:rsidRPr="00A219DF" w:rsidRDefault="0075678D" w:rsidP="00DB6D5D">
      <w:pPr>
        <w:pStyle w:val="Corpotesto"/>
        <w:spacing w:line="276" w:lineRule="auto"/>
        <w:jc w:val="left"/>
        <w:rPr>
          <w:color w:val="000000"/>
        </w:rPr>
      </w:pPr>
      <w:r w:rsidRPr="00A219DF">
        <w:rPr>
          <w:color w:val="000000"/>
          <w:u w:val="single"/>
        </w:rPr>
        <w:t>1799 - 1800</w:t>
      </w:r>
      <w:r w:rsidRPr="00A219DF">
        <w:rPr>
          <w:color w:val="000000"/>
        </w:rPr>
        <w:t xml:space="preserve">: Prima Sinfonia op. 21 in </w:t>
      </w:r>
      <w:r w:rsidR="00392CBC" w:rsidRPr="00A219DF">
        <w:rPr>
          <w:color w:val="000000"/>
        </w:rPr>
        <w:t>D</w:t>
      </w:r>
      <w:r w:rsidRPr="00A219DF">
        <w:rPr>
          <w:color w:val="000000"/>
        </w:rPr>
        <w:t>o magg</w:t>
      </w:r>
      <w:r w:rsidR="00392CBC" w:rsidRPr="00A219DF">
        <w:rPr>
          <w:color w:val="000000"/>
        </w:rPr>
        <w:t>iore</w:t>
      </w:r>
      <w:r w:rsidRPr="00A219DF">
        <w:rPr>
          <w:color w:val="000000"/>
        </w:rPr>
        <w:t>, anc</w:t>
      </w:r>
      <w:r w:rsidR="00A513A6">
        <w:rPr>
          <w:color w:val="000000"/>
        </w:rPr>
        <w:t>ò</w:t>
      </w:r>
      <w:r w:rsidRPr="00A219DF">
        <w:rPr>
          <w:color w:val="000000"/>
        </w:rPr>
        <w:t>ra nel “vecchio modello”.</w:t>
      </w:r>
    </w:p>
    <w:p w:rsidR="0075678D" w:rsidRPr="00A219DF" w:rsidRDefault="0075678D" w:rsidP="00DB6D5D">
      <w:pPr>
        <w:pStyle w:val="Corpotesto"/>
        <w:spacing w:line="276" w:lineRule="auto"/>
        <w:jc w:val="left"/>
        <w:rPr>
          <w:color w:val="000000"/>
        </w:rPr>
      </w:pPr>
      <w:r w:rsidRPr="00A219DF">
        <w:rPr>
          <w:color w:val="000000"/>
          <w:u w:val="single"/>
        </w:rPr>
        <w:t>1801 - autunno 1802</w:t>
      </w:r>
      <w:r w:rsidRPr="00A219DF">
        <w:rPr>
          <w:color w:val="000000"/>
        </w:rPr>
        <w:t xml:space="preserve">: seconda sinfonia op. 36 in </w:t>
      </w:r>
      <w:r w:rsidR="00392CBC" w:rsidRPr="00A219DF">
        <w:rPr>
          <w:color w:val="000000"/>
        </w:rPr>
        <w:t>R</w:t>
      </w:r>
      <w:r w:rsidRPr="00A219DF">
        <w:rPr>
          <w:color w:val="000000"/>
        </w:rPr>
        <w:t xml:space="preserve">e maggiore, in questa sinfonia Beethoven </w:t>
      </w:r>
      <w:r w:rsidR="004360EA">
        <w:rPr>
          <w:color w:val="000000"/>
        </w:rPr>
        <w:t xml:space="preserve"> </w:t>
      </w:r>
      <w:r w:rsidRPr="00A219DF">
        <w:rPr>
          <w:color w:val="000000"/>
        </w:rPr>
        <w:t>sta anc</w:t>
      </w:r>
      <w:r w:rsidR="00A513A6">
        <w:rPr>
          <w:color w:val="000000"/>
        </w:rPr>
        <w:t>ò</w:t>
      </w:r>
      <w:r w:rsidRPr="00A219DF">
        <w:rPr>
          <w:color w:val="000000"/>
        </w:rPr>
        <w:t xml:space="preserve">ra assimilando lo stile sinfonico classico, realizza un cambiamento che da quel </w:t>
      </w:r>
      <w:r w:rsidR="004360EA">
        <w:rPr>
          <w:color w:val="000000"/>
        </w:rPr>
        <w:t xml:space="preserve">             </w:t>
      </w:r>
      <w:r w:rsidRPr="00A219DF">
        <w:rPr>
          <w:color w:val="000000"/>
        </w:rPr>
        <w:t>momento rimarrà costante. Al posto del vecchio minuetto del terzo movimento, introduce lo “Scherzo“, di ritmo più brillante.</w:t>
      </w:r>
    </w:p>
    <w:p w:rsidR="002D052F" w:rsidRDefault="0075678D" w:rsidP="00DB6D5D">
      <w:pPr>
        <w:pStyle w:val="Corpotesto"/>
        <w:spacing w:line="276" w:lineRule="auto"/>
        <w:jc w:val="left"/>
        <w:rPr>
          <w:color w:val="000000"/>
        </w:rPr>
      </w:pPr>
      <w:r w:rsidRPr="00A219DF">
        <w:rPr>
          <w:color w:val="000000"/>
          <w:u w:val="single"/>
        </w:rPr>
        <w:t>1803</w:t>
      </w:r>
      <w:r w:rsidRPr="00A219DF">
        <w:rPr>
          <w:color w:val="000000"/>
        </w:rPr>
        <w:t xml:space="preserve">: terza sinfonia op. 55 in Mi bemolle maggiore, detta “Eroica“, in origine dedicata a </w:t>
      </w:r>
      <w:r w:rsidR="004360EA">
        <w:rPr>
          <w:color w:val="000000"/>
        </w:rPr>
        <w:t xml:space="preserve">            </w:t>
      </w:r>
      <w:r w:rsidRPr="00A219DF">
        <w:rPr>
          <w:color w:val="000000"/>
        </w:rPr>
        <w:t xml:space="preserve">Napoleone, poi la dedica fu strappata, quando Beethoven si accorse che il Bonaparte non </w:t>
      </w:r>
      <w:r w:rsidR="004360EA">
        <w:rPr>
          <w:color w:val="000000"/>
        </w:rPr>
        <w:t xml:space="preserve">          </w:t>
      </w:r>
      <w:r w:rsidRPr="00A219DF">
        <w:rPr>
          <w:color w:val="000000"/>
        </w:rPr>
        <w:t xml:space="preserve">stava liberando gli oppressi, ma, al contrario, li sottometteva. Il Console diventava Imperatore. Quando Beethoven ne ebbe notizia disse soltanto: </w:t>
      </w:r>
      <w:r w:rsidRPr="00A219DF">
        <w:rPr>
          <w:i/>
          <w:iCs/>
          <w:color w:val="000000"/>
        </w:rPr>
        <w:t>“Anche lui non è che un uomo, come tutti</w:t>
      </w:r>
      <w:r w:rsidR="004360EA">
        <w:rPr>
          <w:i/>
          <w:iCs/>
          <w:color w:val="000000"/>
        </w:rPr>
        <w:t xml:space="preserve">  </w:t>
      </w:r>
      <w:r w:rsidRPr="00A219DF">
        <w:rPr>
          <w:i/>
          <w:iCs/>
          <w:color w:val="000000"/>
        </w:rPr>
        <w:t xml:space="preserve"> gli altri!”</w:t>
      </w:r>
      <w:r w:rsidRPr="00A219DF">
        <w:rPr>
          <w:color w:val="000000"/>
        </w:rPr>
        <w:t xml:space="preserve"> </w:t>
      </w:r>
      <w:r w:rsidR="00232365"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La sinfonia fu dedicata al principe Maximilian Lobkowitz, nel suo palazzo vi sarà la prima </w:t>
      </w:r>
      <w:r w:rsidR="004360EA">
        <w:rPr>
          <w:color w:val="000000"/>
        </w:rPr>
        <w:t xml:space="preserve">          </w:t>
      </w:r>
      <w:r w:rsidRPr="00A219DF">
        <w:rPr>
          <w:color w:val="000000"/>
        </w:rPr>
        <w:t>esecuzione, nel</w:t>
      </w:r>
      <w:r w:rsidR="00A14EF1" w:rsidRPr="00A219DF">
        <w:rPr>
          <w:color w:val="000000"/>
        </w:rPr>
        <w:t>l’</w:t>
      </w:r>
      <w:r w:rsidRPr="00A219DF">
        <w:rPr>
          <w:color w:val="000000"/>
        </w:rPr>
        <w:t xml:space="preserve">agosto del 1804. Napoleone seppe di questa ripensamento, ci rimase male, ma non fece assolutamente nulla. </w:t>
      </w:r>
    </w:p>
    <w:p w:rsidR="0075678D" w:rsidRPr="00A219DF" w:rsidRDefault="0075678D" w:rsidP="00DB6D5D">
      <w:pPr>
        <w:pStyle w:val="Corpotesto"/>
        <w:spacing w:line="276" w:lineRule="auto"/>
        <w:jc w:val="left"/>
        <w:rPr>
          <w:color w:val="000000"/>
        </w:rPr>
      </w:pPr>
      <w:r w:rsidRPr="00A219DF">
        <w:rPr>
          <w:color w:val="000000"/>
        </w:rPr>
        <w:t xml:space="preserve">Improvvisamente con Beethoven, la sinfonia tradizionale, scompare, sono aperte nuove </w:t>
      </w:r>
      <w:r w:rsidR="004360EA">
        <w:rPr>
          <w:color w:val="000000"/>
        </w:rPr>
        <w:t xml:space="preserve">          </w:t>
      </w:r>
      <w:r w:rsidRPr="00A219DF">
        <w:rPr>
          <w:color w:val="000000"/>
        </w:rPr>
        <w:t xml:space="preserve">frontiere. La grandiosità di concezione del primo movimento, i temi esposti non nella classica forma sonata, uno che segue </w:t>
      </w:r>
      <w:r w:rsidR="008716A0" w:rsidRPr="00A219DF">
        <w:rPr>
          <w:color w:val="000000"/>
        </w:rPr>
        <w:t>l</w:t>
      </w:r>
      <w:r w:rsidR="00A14EF1" w:rsidRPr="00A219DF">
        <w:rPr>
          <w:color w:val="000000"/>
        </w:rPr>
        <w:t>’</w:t>
      </w:r>
      <w:r w:rsidRPr="00A219DF">
        <w:rPr>
          <w:color w:val="000000"/>
        </w:rPr>
        <w:t xml:space="preserve">altro, che ritorna con il suo sviluppo coerente, è specie di </w:t>
      </w:r>
      <w:r w:rsidR="00D64696">
        <w:rPr>
          <w:color w:val="000000"/>
        </w:rPr>
        <w:t xml:space="preserve">             </w:t>
      </w:r>
      <w:r w:rsidRPr="00A219DF">
        <w:rPr>
          <w:color w:val="000000"/>
        </w:rPr>
        <w:t xml:space="preserve">mastodontico pensiero sinfonico. Altrettanto grandioso é il tema finale, tema già pensato e </w:t>
      </w:r>
      <w:r w:rsidR="00D64696">
        <w:rPr>
          <w:color w:val="000000"/>
        </w:rPr>
        <w:t xml:space="preserve">          </w:t>
      </w:r>
      <w:r w:rsidRPr="00A219DF">
        <w:rPr>
          <w:color w:val="000000"/>
        </w:rPr>
        <w:t xml:space="preserve">utilizzato in precedenza per “Le creature di Prometeo“, per le dodici Contraddanze e per le </w:t>
      </w:r>
      <w:r w:rsidR="00D64696">
        <w:rPr>
          <w:color w:val="000000"/>
        </w:rPr>
        <w:t xml:space="preserve">        </w:t>
      </w:r>
      <w:r w:rsidRPr="00A219DF">
        <w:rPr>
          <w:color w:val="000000"/>
        </w:rPr>
        <w:t>Variazioni pianistiche opera 35.</w:t>
      </w:r>
    </w:p>
    <w:p w:rsidR="0075678D" w:rsidRPr="00A219DF" w:rsidRDefault="0075678D" w:rsidP="00DB6D5D">
      <w:pPr>
        <w:pStyle w:val="Corpotesto"/>
        <w:spacing w:line="276" w:lineRule="auto"/>
        <w:jc w:val="left"/>
        <w:rPr>
          <w:color w:val="000000"/>
        </w:rPr>
      </w:pPr>
      <w:r w:rsidRPr="00A219DF">
        <w:rPr>
          <w:color w:val="000000"/>
          <w:u w:val="single"/>
        </w:rPr>
        <w:t>1806</w:t>
      </w:r>
      <w:r w:rsidRPr="00A219DF">
        <w:rPr>
          <w:color w:val="000000"/>
        </w:rPr>
        <w:t>: quarta sinfonia op. 60, in Si bemolle maggiore. È un intarsio sonoro, orchestralmente cordiale, espansivo. Primo e quarto movimento emergono per eleganza fluente di disegno, la composizione è serena, distesa. In contrasto deciso con la precedente terza sinfonia e la drammatica quinta che seguirà.</w:t>
      </w:r>
    </w:p>
    <w:p w:rsidR="007721DE" w:rsidRPr="00A219DF" w:rsidRDefault="0075678D" w:rsidP="00DB6D5D">
      <w:pPr>
        <w:pStyle w:val="Corpotesto"/>
        <w:spacing w:line="276" w:lineRule="auto"/>
        <w:jc w:val="left"/>
        <w:rPr>
          <w:color w:val="000000"/>
        </w:rPr>
      </w:pPr>
      <w:r w:rsidRPr="00A219DF">
        <w:rPr>
          <w:color w:val="000000"/>
          <w:u w:val="single"/>
        </w:rPr>
        <w:t>1804 -1808</w:t>
      </w:r>
      <w:r w:rsidRPr="00A219DF">
        <w:rPr>
          <w:color w:val="000000"/>
        </w:rPr>
        <w:t>: quinta sinfonia op. 67, in Do minore. Beethoven raggiunge le vette: quella terribile cellula tematica di quattro note, che da</w:t>
      </w:r>
      <w:r w:rsidR="00AA1761" w:rsidRPr="00A219DF">
        <w:rPr>
          <w:color w:val="000000"/>
        </w:rPr>
        <w:t xml:space="preserve"> circa</w:t>
      </w:r>
      <w:r w:rsidRPr="00A219DF">
        <w:rPr>
          <w:color w:val="000000"/>
        </w:rPr>
        <w:t xml:space="preserve"> </w:t>
      </w:r>
      <w:r w:rsidR="00AA1761" w:rsidRPr="00A219DF">
        <w:rPr>
          <w:color w:val="000000"/>
        </w:rPr>
        <w:t>200</w:t>
      </w:r>
      <w:r w:rsidRPr="00A219DF">
        <w:rPr>
          <w:color w:val="000000"/>
        </w:rPr>
        <w:t xml:space="preserve"> anni impressiona grandi e piccini, cos’é? </w:t>
      </w:r>
      <w:r w:rsidR="00D64696">
        <w:rPr>
          <w:color w:val="000000"/>
        </w:rPr>
        <w:t xml:space="preserve">         </w:t>
      </w:r>
      <w:r w:rsidRPr="00A219DF">
        <w:rPr>
          <w:color w:val="000000"/>
        </w:rPr>
        <w:t xml:space="preserve">La morte che bussa alla porta? </w:t>
      </w:r>
      <w:r w:rsidR="00A14EF1" w:rsidRPr="00A219DF">
        <w:rPr>
          <w:color w:val="000000"/>
        </w:rPr>
        <w:t>L’</w:t>
      </w:r>
      <w:r w:rsidRPr="00A219DF">
        <w:rPr>
          <w:color w:val="000000"/>
        </w:rPr>
        <w:t>uomo nella sua lotta contro il destino? La sua autobiografia? Beethoven é quasi completamente sordo, nel testamento che redige a Heiligenstadt nel 1802, fa intendere che: "</w:t>
      </w:r>
      <w:r w:rsidRPr="00A219DF">
        <w:rPr>
          <w:i/>
          <w:iCs/>
          <w:color w:val="000000"/>
        </w:rPr>
        <w:t xml:space="preserve">La sinfonia ha buon esito? Allora, nonostante la mia infermità, tiro avanti. </w:t>
      </w:r>
      <w:r w:rsidR="00D64696">
        <w:rPr>
          <w:i/>
          <w:iCs/>
          <w:color w:val="000000"/>
        </w:rPr>
        <w:t xml:space="preserve">   </w:t>
      </w:r>
      <w:r w:rsidRPr="00A219DF">
        <w:rPr>
          <w:i/>
          <w:iCs/>
          <w:color w:val="000000"/>
        </w:rPr>
        <w:t>Va male?Allora esiste il modo di porre fine al dramma del musicista che non sente quello che suona</w:t>
      </w:r>
      <w:r w:rsidRPr="00A219DF">
        <w:rPr>
          <w:color w:val="000000"/>
        </w:rPr>
        <w:t xml:space="preserve">“. </w:t>
      </w:r>
    </w:p>
    <w:p w:rsidR="00954FC1" w:rsidRPr="00A219DF" w:rsidRDefault="0075678D" w:rsidP="00DB6D5D">
      <w:pPr>
        <w:pStyle w:val="Corpotesto"/>
        <w:spacing w:line="276" w:lineRule="auto"/>
        <w:jc w:val="left"/>
        <w:rPr>
          <w:color w:val="000000"/>
        </w:rPr>
      </w:pPr>
      <w:r w:rsidRPr="00A219DF">
        <w:rPr>
          <w:color w:val="000000"/>
        </w:rPr>
        <w:t>La Sinfonia fu dedicata anc</w:t>
      </w:r>
      <w:r w:rsidR="00A513A6">
        <w:rPr>
          <w:color w:val="000000"/>
        </w:rPr>
        <w:t>ò</w:t>
      </w:r>
      <w:r w:rsidRPr="00A219DF">
        <w:rPr>
          <w:color w:val="000000"/>
        </w:rPr>
        <w:t xml:space="preserve">ra al principe Lobkowitz </w:t>
      </w:r>
      <w:r w:rsidR="002F096E">
        <w:rPr>
          <w:color w:val="000000"/>
        </w:rPr>
        <w:t xml:space="preserve">e </w:t>
      </w:r>
      <w:r w:rsidRPr="00A219DF">
        <w:rPr>
          <w:color w:val="000000"/>
        </w:rPr>
        <w:t xml:space="preserve">anche al Conte Razumowsky, due nobili amici. In quei giorni, 1809, sta morendo Haydn e Napoleone è nei paraggi, bellicoso. </w:t>
      </w:r>
    </w:p>
    <w:p w:rsidR="004B32F3" w:rsidRPr="00A219DF" w:rsidRDefault="0075678D" w:rsidP="00DB6D5D">
      <w:pPr>
        <w:pStyle w:val="Corpotesto"/>
        <w:spacing w:line="276" w:lineRule="auto"/>
        <w:jc w:val="left"/>
        <w:rPr>
          <w:color w:val="000000"/>
        </w:rPr>
      </w:pPr>
      <w:r w:rsidRPr="00A219DF">
        <w:rPr>
          <w:color w:val="000000"/>
        </w:rPr>
        <w:t xml:space="preserve">Proviamo in parallelo a pensare a un pittore cieco, </w:t>
      </w:r>
      <w:r w:rsidR="00D415C1" w:rsidRPr="00A219DF">
        <w:rPr>
          <w:color w:val="000000"/>
        </w:rPr>
        <w:t>a</w:t>
      </w:r>
      <w:r w:rsidRPr="00A219DF">
        <w:rPr>
          <w:color w:val="000000"/>
        </w:rPr>
        <w:t xml:space="preserve"> uno scultore senza forza nelle dita. </w:t>
      </w:r>
      <w:r w:rsidR="00D64696">
        <w:rPr>
          <w:color w:val="000000"/>
        </w:rPr>
        <w:t xml:space="preserve">              </w:t>
      </w:r>
      <w:r w:rsidRPr="00A219DF">
        <w:rPr>
          <w:color w:val="000000"/>
        </w:rPr>
        <w:t xml:space="preserve">Per nostra fortuna, Beethoven, i suoni li aveva dentro di sé. </w:t>
      </w:r>
    </w:p>
    <w:p w:rsidR="005E5D2A" w:rsidRPr="00A219DF" w:rsidRDefault="0075678D" w:rsidP="00DB6D5D">
      <w:pPr>
        <w:pStyle w:val="Corpotesto"/>
        <w:spacing w:line="276" w:lineRule="auto"/>
        <w:jc w:val="left"/>
        <w:rPr>
          <w:color w:val="000000"/>
        </w:rPr>
      </w:pPr>
      <w:r w:rsidRPr="00A219DF">
        <w:rPr>
          <w:color w:val="000000"/>
        </w:rPr>
        <w:t xml:space="preserve">Torniamo alla quinta sinfonia in Do minore: lo scherzo introduce senza pause direttamente al tempo finale, il modo minore diventa maggiore; la vita ha il sopravvento, quel ripetere </w:t>
      </w:r>
      <w:r w:rsidR="00D64696">
        <w:rPr>
          <w:color w:val="000000"/>
        </w:rPr>
        <w:t xml:space="preserve">               </w:t>
      </w:r>
      <w:r w:rsidRPr="00A219DF">
        <w:rPr>
          <w:color w:val="000000"/>
        </w:rPr>
        <w:t xml:space="preserve">lungamente </w:t>
      </w:r>
      <w:r w:rsidR="00A14EF1" w:rsidRPr="00A219DF">
        <w:rPr>
          <w:color w:val="000000"/>
        </w:rPr>
        <w:t>l’</w:t>
      </w:r>
      <w:r w:rsidRPr="00A219DF">
        <w:rPr>
          <w:color w:val="000000"/>
        </w:rPr>
        <w:t>accordo perfetto maggiore nel finale, é liberatorio.</w:t>
      </w:r>
      <w:r w:rsidR="00B763C8" w:rsidRPr="00A219DF">
        <w:rPr>
          <w:color w:val="000000"/>
        </w:rPr>
        <w:t xml:space="preserve"> </w:t>
      </w:r>
      <w:r w:rsidRPr="00A219DF">
        <w:rPr>
          <w:color w:val="000000"/>
        </w:rPr>
        <w:t xml:space="preserve">Ripensando al tema iniziale: sol, sol, sol, mi bemolle; ebbene lo sviluppo di questo tema é eccezionale, lo stesso secondo tema é una derivazione del primo. Tanta genialità. </w:t>
      </w:r>
    </w:p>
    <w:p w:rsidR="00915FC2" w:rsidRPr="00A219DF" w:rsidRDefault="0075678D" w:rsidP="00DB6D5D">
      <w:pPr>
        <w:pStyle w:val="Corpotesto"/>
        <w:spacing w:line="276" w:lineRule="auto"/>
        <w:jc w:val="left"/>
        <w:rPr>
          <w:color w:val="000000"/>
        </w:rPr>
      </w:pPr>
      <w:r w:rsidRPr="00A219DF">
        <w:rPr>
          <w:color w:val="000000"/>
        </w:rPr>
        <w:lastRenderedPageBreak/>
        <w:t xml:space="preserve">Un particolare che forse a tanti è sfuggito, a proposito di questa cellula tematica. I tre sol, non sono terzina! Sono tre crome in tempo di 4/4, il primo sol è dopo la stanghetta di battuta. Lo </w:t>
      </w:r>
      <w:r w:rsidR="00D64696">
        <w:rPr>
          <w:color w:val="000000"/>
        </w:rPr>
        <w:t xml:space="preserve">      </w:t>
      </w:r>
      <w:r w:rsidRPr="00A219DF">
        <w:rPr>
          <w:color w:val="000000"/>
        </w:rPr>
        <w:t xml:space="preserve">dice Beethoven nella prefazione, e vedeva lontano, sapeva che tanti non avrebbero esposto </w:t>
      </w:r>
      <w:r w:rsidR="00D64696">
        <w:rPr>
          <w:color w:val="000000"/>
        </w:rPr>
        <w:t xml:space="preserve">      </w:t>
      </w:r>
      <w:r w:rsidRPr="00A219DF">
        <w:rPr>
          <w:color w:val="000000"/>
        </w:rPr>
        <w:t xml:space="preserve">alla sua maniera. Anche agogicamente. Un esempio: Toscanini dice tutto, molto bene, in 29’49”, </w:t>
      </w:r>
      <w:r w:rsidR="001F5ED4" w:rsidRPr="00A219DF">
        <w:rPr>
          <w:color w:val="000000"/>
        </w:rPr>
        <w:t xml:space="preserve">ma </w:t>
      </w:r>
      <w:r w:rsidRPr="00A219DF">
        <w:rPr>
          <w:color w:val="000000"/>
        </w:rPr>
        <w:t xml:space="preserve">altrettanto fa Jochum in 37’15”. </w:t>
      </w:r>
    </w:p>
    <w:p w:rsidR="0075678D" w:rsidRPr="00A219DF" w:rsidRDefault="0075678D" w:rsidP="00DB6D5D">
      <w:pPr>
        <w:pStyle w:val="Corpotesto"/>
        <w:spacing w:line="276" w:lineRule="auto"/>
        <w:jc w:val="left"/>
        <w:rPr>
          <w:i/>
          <w:iCs/>
          <w:color w:val="000000"/>
        </w:rPr>
      </w:pPr>
      <w:r w:rsidRPr="00A219DF">
        <w:rPr>
          <w:color w:val="000000"/>
        </w:rPr>
        <w:t xml:space="preserve">Toscanini e Jochum, grandi direttori, dirigevano con meticolosa attenzione. </w:t>
      </w:r>
      <w:r w:rsidRPr="00A219DF">
        <w:rPr>
          <w:i/>
          <w:iCs/>
          <w:color w:val="000000"/>
        </w:rPr>
        <w:t xml:space="preserve">È uno dei tanti </w:t>
      </w:r>
      <w:r w:rsidR="00D64696">
        <w:rPr>
          <w:i/>
          <w:iCs/>
          <w:color w:val="000000"/>
        </w:rPr>
        <w:t xml:space="preserve">         </w:t>
      </w:r>
      <w:r w:rsidRPr="00A219DF">
        <w:rPr>
          <w:i/>
          <w:iCs/>
          <w:color w:val="000000"/>
        </w:rPr>
        <w:t>lati belli e misteriosi della Musica, che come già detto, non è matematica.</w:t>
      </w:r>
    </w:p>
    <w:p w:rsidR="0075678D" w:rsidRPr="00A219DF" w:rsidRDefault="0075678D" w:rsidP="00DB6D5D">
      <w:pPr>
        <w:pStyle w:val="Corpotesto"/>
        <w:spacing w:line="276" w:lineRule="auto"/>
        <w:jc w:val="left"/>
        <w:rPr>
          <w:color w:val="000000"/>
        </w:rPr>
      </w:pPr>
      <w:r w:rsidRPr="00A219DF">
        <w:rPr>
          <w:color w:val="000000"/>
          <w:u w:val="single"/>
        </w:rPr>
        <w:t>1807 - 1808</w:t>
      </w:r>
      <w:r w:rsidRPr="00A219DF">
        <w:rPr>
          <w:color w:val="000000"/>
        </w:rPr>
        <w:t xml:space="preserve">: sesta sinfonia, op. 68 in Fa maggiore, detta “Pastorale”. Prima esecuzione al </w:t>
      </w:r>
      <w:r w:rsidR="00D64696">
        <w:rPr>
          <w:color w:val="000000"/>
        </w:rPr>
        <w:t xml:space="preserve">        </w:t>
      </w:r>
      <w:r w:rsidRPr="00A219DF">
        <w:rPr>
          <w:color w:val="000000"/>
        </w:rPr>
        <w:t>teatro An der Wien, 22 dicembre 1808. Momenti di distensione, di piacere al</w:t>
      </w:r>
      <w:r w:rsidR="00A14EF1" w:rsidRPr="00A219DF">
        <w:rPr>
          <w:color w:val="000000"/>
        </w:rPr>
        <w:t>l’</w:t>
      </w:r>
      <w:r w:rsidRPr="00A219DF">
        <w:rPr>
          <w:color w:val="000000"/>
        </w:rPr>
        <w:t xml:space="preserve">aria aperta, di </w:t>
      </w:r>
      <w:r w:rsidR="00D64696">
        <w:rPr>
          <w:color w:val="000000"/>
        </w:rPr>
        <w:t xml:space="preserve">         </w:t>
      </w:r>
      <w:r w:rsidRPr="00A219DF">
        <w:rPr>
          <w:color w:val="000000"/>
        </w:rPr>
        <w:t xml:space="preserve">lirismo rilassato, d’abbandono alla natura. </w:t>
      </w:r>
    </w:p>
    <w:p w:rsidR="002D052F" w:rsidRDefault="0075678D" w:rsidP="00DB6D5D">
      <w:pPr>
        <w:pStyle w:val="Corpotesto"/>
        <w:spacing w:line="276" w:lineRule="auto"/>
        <w:jc w:val="left"/>
        <w:rPr>
          <w:color w:val="000000"/>
        </w:rPr>
      </w:pPr>
      <w:r w:rsidRPr="00A219DF">
        <w:rPr>
          <w:color w:val="000000"/>
        </w:rPr>
        <w:t xml:space="preserve">Beethoven ha in grossa parte superato il problema della sordità. Forse, tanta genialità </w:t>
      </w:r>
      <w:r w:rsidR="00D415C1" w:rsidRPr="00A219DF">
        <w:rPr>
          <w:color w:val="000000"/>
        </w:rPr>
        <w:t xml:space="preserve">si </w:t>
      </w:r>
      <w:r w:rsidR="00D64696">
        <w:rPr>
          <w:color w:val="000000"/>
        </w:rPr>
        <w:t xml:space="preserve">              </w:t>
      </w:r>
      <w:r w:rsidRPr="00A219DF">
        <w:rPr>
          <w:color w:val="000000"/>
        </w:rPr>
        <w:t xml:space="preserve">accompagna </w:t>
      </w:r>
      <w:r w:rsidR="00D415C1" w:rsidRPr="00A219DF">
        <w:rPr>
          <w:color w:val="000000"/>
        </w:rPr>
        <w:t>a</w:t>
      </w:r>
      <w:r w:rsidRPr="00A219DF">
        <w:rPr>
          <w:color w:val="000000"/>
        </w:rPr>
        <w:t xml:space="preserve"> una distonia neurovegetativa? In queste sinfonie si passa dalla drammaticità della quinta, alla felicità della sesta. </w:t>
      </w:r>
    </w:p>
    <w:p w:rsidR="003F1D78" w:rsidRPr="00A219DF" w:rsidRDefault="0075678D" w:rsidP="00DB6D5D">
      <w:pPr>
        <w:pStyle w:val="Corpotesto"/>
        <w:spacing w:line="276" w:lineRule="auto"/>
        <w:jc w:val="left"/>
        <w:rPr>
          <w:color w:val="000000"/>
        </w:rPr>
      </w:pPr>
      <w:r w:rsidRPr="00A219DF">
        <w:rPr>
          <w:color w:val="000000"/>
        </w:rPr>
        <w:t xml:space="preserve">È lo stesso Beethoven a descrivere, nel manoscritto, </w:t>
      </w:r>
      <w:r w:rsidR="00D415C1" w:rsidRPr="00A219DF">
        <w:rPr>
          <w:color w:val="000000"/>
        </w:rPr>
        <w:t>quest’</w:t>
      </w:r>
      <w:r w:rsidRPr="00A219DF">
        <w:rPr>
          <w:color w:val="000000"/>
        </w:rPr>
        <w:t>antitesi: “</w:t>
      </w:r>
      <w:r w:rsidRPr="00A219DF">
        <w:rPr>
          <w:i/>
          <w:iCs/>
          <w:color w:val="000000"/>
        </w:rPr>
        <w:t>Nel</w:t>
      </w:r>
      <w:r w:rsidR="00A14EF1" w:rsidRPr="00A219DF">
        <w:rPr>
          <w:i/>
          <w:iCs/>
          <w:color w:val="000000"/>
        </w:rPr>
        <w:t>l’</w:t>
      </w:r>
      <w:r w:rsidRPr="00A219DF">
        <w:rPr>
          <w:i/>
          <w:iCs/>
          <w:color w:val="000000"/>
        </w:rPr>
        <w:t xml:space="preserve">anima, come nel </w:t>
      </w:r>
      <w:r w:rsidR="00D64696">
        <w:rPr>
          <w:i/>
          <w:iCs/>
          <w:color w:val="000000"/>
        </w:rPr>
        <w:t xml:space="preserve"> </w:t>
      </w:r>
      <w:r w:rsidRPr="00A219DF">
        <w:rPr>
          <w:i/>
          <w:iCs/>
          <w:color w:val="000000"/>
        </w:rPr>
        <w:t xml:space="preserve">mondo fisico, agiscono due forze, semplici e grandi. </w:t>
      </w:r>
      <w:r w:rsidR="00D415C1" w:rsidRPr="00A219DF">
        <w:rPr>
          <w:i/>
          <w:iCs/>
          <w:color w:val="000000"/>
        </w:rPr>
        <w:t>“</w:t>
      </w:r>
      <w:r w:rsidRPr="00A219DF">
        <w:rPr>
          <w:i/>
          <w:iCs/>
          <w:color w:val="000000"/>
        </w:rPr>
        <w:t>Attrazione e Repulsione</w:t>
      </w:r>
      <w:r w:rsidRPr="00A219DF">
        <w:rPr>
          <w:color w:val="000000"/>
        </w:rPr>
        <w:t>”</w:t>
      </w:r>
      <w:r w:rsidR="00D415C1" w:rsidRPr="00A219DF">
        <w:rPr>
          <w:color w:val="000000"/>
        </w:rPr>
        <w:t>, è</w:t>
      </w:r>
      <w:r w:rsidRPr="00A219DF">
        <w:rPr>
          <w:color w:val="000000"/>
        </w:rPr>
        <w:t xml:space="preserve"> naturale, </w:t>
      </w:r>
      <w:r w:rsidR="00D64696">
        <w:rPr>
          <w:color w:val="000000"/>
        </w:rPr>
        <w:t xml:space="preserve">        </w:t>
      </w:r>
      <w:r w:rsidRPr="00A219DF">
        <w:rPr>
          <w:color w:val="000000"/>
        </w:rPr>
        <w:t xml:space="preserve">per tutti, avere cambi d’umore! </w:t>
      </w:r>
    </w:p>
    <w:p w:rsidR="0075678D" w:rsidRPr="00A219DF" w:rsidRDefault="0075678D" w:rsidP="00DB6D5D">
      <w:pPr>
        <w:pStyle w:val="Corpotesto"/>
        <w:spacing w:line="276" w:lineRule="auto"/>
        <w:jc w:val="left"/>
        <w:rPr>
          <w:bCs w:val="0"/>
          <w:color w:val="000000"/>
        </w:rPr>
      </w:pPr>
      <w:r w:rsidRPr="00A219DF">
        <w:rPr>
          <w:bCs w:val="0"/>
          <w:color w:val="000000"/>
        </w:rPr>
        <w:t>Oltre al</w:t>
      </w:r>
      <w:r w:rsidR="00A14EF1" w:rsidRPr="00A219DF">
        <w:rPr>
          <w:bCs w:val="0"/>
          <w:color w:val="000000"/>
        </w:rPr>
        <w:t>l’</w:t>
      </w:r>
      <w:r w:rsidRPr="00A219DF">
        <w:rPr>
          <w:bCs w:val="0"/>
          <w:color w:val="000000"/>
        </w:rPr>
        <w:t xml:space="preserve">umore, Beethoven cambia spesso anche casa, più di </w:t>
      </w:r>
      <w:r w:rsidR="00D415C1" w:rsidRPr="00A219DF">
        <w:rPr>
          <w:bCs w:val="0"/>
          <w:color w:val="000000"/>
        </w:rPr>
        <w:t>cinquanta</w:t>
      </w:r>
      <w:r w:rsidRPr="00A219DF">
        <w:rPr>
          <w:bCs w:val="0"/>
          <w:color w:val="000000"/>
        </w:rPr>
        <w:t xml:space="preserve"> residenze, solo a </w:t>
      </w:r>
      <w:r w:rsidR="00D64696">
        <w:rPr>
          <w:bCs w:val="0"/>
          <w:color w:val="000000"/>
        </w:rPr>
        <w:t xml:space="preserve"> </w:t>
      </w:r>
      <w:r w:rsidRPr="00A219DF">
        <w:rPr>
          <w:bCs w:val="0"/>
          <w:color w:val="000000"/>
        </w:rPr>
        <w:t xml:space="preserve">Vienna, per banali motivi. Anche questi piccoli particolari appartengono al genio. Se per </w:t>
      </w:r>
      <w:r w:rsidR="00D64696">
        <w:rPr>
          <w:bCs w:val="0"/>
          <w:color w:val="000000"/>
        </w:rPr>
        <w:t xml:space="preserve">           </w:t>
      </w:r>
      <w:r w:rsidRPr="00A219DF">
        <w:rPr>
          <w:bCs w:val="0"/>
          <w:color w:val="000000"/>
        </w:rPr>
        <w:t xml:space="preserve">normalità s’intende una vita tranquilla, passata sempre nello stesso posto, con gli stessi </w:t>
      </w:r>
      <w:r w:rsidR="00D64696">
        <w:rPr>
          <w:bCs w:val="0"/>
          <w:color w:val="000000"/>
        </w:rPr>
        <w:t xml:space="preserve">            </w:t>
      </w:r>
      <w:r w:rsidRPr="00A219DF">
        <w:rPr>
          <w:bCs w:val="0"/>
          <w:color w:val="000000"/>
        </w:rPr>
        <w:t>amici, con le stesse abitudini, può essere per taluni bello, ma anche, per altri</w:t>
      </w:r>
      <w:r w:rsidR="007721DE" w:rsidRPr="00A219DF">
        <w:rPr>
          <w:bCs w:val="0"/>
          <w:color w:val="000000"/>
        </w:rPr>
        <w:t>,</w:t>
      </w:r>
      <w:r w:rsidRPr="00A219DF">
        <w:rPr>
          <w:bCs w:val="0"/>
          <w:color w:val="000000"/>
        </w:rPr>
        <w:t xml:space="preserve"> noia pura.</w:t>
      </w:r>
      <w:r w:rsidR="009F075C">
        <w:rPr>
          <w:bCs w:val="0"/>
          <w:color w:val="000000"/>
        </w:rPr>
        <w:t xml:space="preserve"> </w:t>
      </w:r>
      <w:r w:rsidRPr="00A219DF">
        <w:rPr>
          <w:bCs w:val="0"/>
          <w:color w:val="000000"/>
        </w:rPr>
        <w:t xml:space="preserve"> </w:t>
      </w:r>
    </w:p>
    <w:p w:rsidR="00DF0736" w:rsidRPr="00A219DF" w:rsidRDefault="0075678D" w:rsidP="00DB6D5D">
      <w:pPr>
        <w:pStyle w:val="Corpotesto"/>
        <w:spacing w:line="276" w:lineRule="auto"/>
        <w:jc w:val="left"/>
        <w:rPr>
          <w:bCs w:val="0"/>
          <w:color w:val="000000"/>
        </w:rPr>
      </w:pPr>
      <w:r w:rsidRPr="00A219DF">
        <w:rPr>
          <w:bCs w:val="0"/>
          <w:color w:val="000000"/>
        </w:rPr>
        <w:t xml:space="preserve">Il grande Beethoven non può vivere normalmente. Licenzia una povera donna di servizio, </w:t>
      </w:r>
      <w:r w:rsidR="00D64696">
        <w:rPr>
          <w:bCs w:val="0"/>
          <w:color w:val="000000"/>
        </w:rPr>
        <w:t xml:space="preserve">          </w:t>
      </w:r>
      <w:r w:rsidRPr="00A219DF">
        <w:rPr>
          <w:bCs w:val="0"/>
          <w:color w:val="000000"/>
        </w:rPr>
        <w:t>poiché dalla lista della spesa mancavano due o tre patate! In quel momento é “</w:t>
      </w:r>
      <w:r w:rsidRPr="00A219DF">
        <w:rPr>
          <w:bCs w:val="0"/>
          <w:i/>
          <w:iCs/>
          <w:color w:val="000000"/>
        </w:rPr>
        <w:t>balordamente normale</w:t>
      </w:r>
      <w:r w:rsidRPr="00A219DF">
        <w:rPr>
          <w:bCs w:val="0"/>
          <w:color w:val="000000"/>
        </w:rPr>
        <w:t>”. Goethe dirà di Beethoven: “</w:t>
      </w:r>
      <w:r w:rsidRPr="00A219DF">
        <w:rPr>
          <w:bCs w:val="0"/>
          <w:i/>
          <w:iCs/>
          <w:color w:val="000000"/>
        </w:rPr>
        <w:t>Mai ho visto un artista più padrone di sé, più fervente, più energico</w:t>
      </w:r>
      <w:r w:rsidRPr="00A219DF">
        <w:rPr>
          <w:bCs w:val="0"/>
          <w:color w:val="000000"/>
        </w:rPr>
        <w:t xml:space="preserve">“. </w:t>
      </w:r>
    </w:p>
    <w:p w:rsidR="003F1D78" w:rsidRPr="00A219DF" w:rsidRDefault="0075678D" w:rsidP="00DB6D5D">
      <w:pPr>
        <w:pStyle w:val="Corpotesto"/>
        <w:spacing w:line="276" w:lineRule="auto"/>
        <w:jc w:val="left"/>
        <w:rPr>
          <w:bCs w:val="0"/>
          <w:color w:val="000000"/>
        </w:rPr>
      </w:pPr>
      <w:r w:rsidRPr="00A219DF">
        <w:rPr>
          <w:bCs w:val="0"/>
          <w:color w:val="000000"/>
        </w:rPr>
        <w:t xml:space="preserve">Nonostante </w:t>
      </w:r>
      <w:r w:rsidR="00A14EF1" w:rsidRPr="00A219DF">
        <w:rPr>
          <w:bCs w:val="0"/>
          <w:color w:val="000000"/>
        </w:rPr>
        <w:t>l’</w:t>
      </w:r>
      <w:r w:rsidRPr="00A219DF">
        <w:rPr>
          <w:bCs w:val="0"/>
          <w:color w:val="000000"/>
        </w:rPr>
        <w:t xml:space="preserve">affermazione, Goethe non sarà mai veramente amico di Beethoven. Quando si vedevano, spesso non si parlavano. Un distacco voluto, o due geni che hanno un rapporto </w:t>
      </w:r>
      <w:r w:rsidR="00D64696">
        <w:rPr>
          <w:bCs w:val="0"/>
          <w:color w:val="000000"/>
        </w:rPr>
        <w:t xml:space="preserve">  </w:t>
      </w:r>
      <w:r w:rsidRPr="00A219DF">
        <w:rPr>
          <w:bCs w:val="0"/>
          <w:color w:val="000000"/>
        </w:rPr>
        <w:t xml:space="preserve">stima-odio? </w:t>
      </w:r>
      <w:r w:rsidR="00D415C1" w:rsidRPr="00A219DF">
        <w:rPr>
          <w:bCs w:val="0"/>
          <w:color w:val="000000"/>
        </w:rPr>
        <w:t>Goethe ha inoltre ventuno anni più di Beethoven.</w:t>
      </w:r>
      <w:r w:rsidRPr="00A219DF">
        <w:rPr>
          <w:bCs w:val="0"/>
          <w:color w:val="000000"/>
        </w:rPr>
        <w:t xml:space="preserve"> Qual è il comportamento normale del genio? Essendo genio, non nella norma. Immaginiamone due! </w:t>
      </w:r>
    </w:p>
    <w:p w:rsidR="0075678D" w:rsidRPr="00A219DF" w:rsidRDefault="0075678D" w:rsidP="00DB6D5D">
      <w:pPr>
        <w:pStyle w:val="Corpotesto"/>
        <w:spacing w:line="276" w:lineRule="auto"/>
        <w:jc w:val="left"/>
        <w:rPr>
          <w:bCs w:val="0"/>
          <w:color w:val="000000"/>
        </w:rPr>
      </w:pPr>
      <w:r w:rsidRPr="00A219DF">
        <w:rPr>
          <w:bCs w:val="0"/>
          <w:color w:val="000000"/>
        </w:rPr>
        <w:t xml:space="preserve">Poi, guardando introspettivamente, abbiamo un Goethe sicuramente estroverso </w:t>
      </w:r>
      <w:r w:rsidR="00D415C1" w:rsidRPr="00A219DF">
        <w:rPr>
          <w:bCs w:val="0"/>
          <w:color w:val="000000"/>
        </w:rPr>
        <w:t>e</w:t>
      </w:r>
      <w:r w:rsidRPr="00A219DF">
        <w:rPr>
          <w:bCs w:val="0"/>
          <w:color w:val="000000"/>
        </w:rPr>
        <w:t xml:space="preserve"> un </w:t>
      </w:r>
      <w:r w:rsidR="00D64696">
        <w:rPr>
          <w:bCs w:val="0"/>
          <w:color w:val="000000"/>
        </w:rPr>
        <w:t xml:space="preserve">              </w:t>
      </w:r>
      <w:r w:rsidRPr="00A219DF">
        <w:rPr>
          <w:bCs w:val="0"/>
          <w:color w:val="000000"/>
        </w:rPr>
        <w:t>Beethoven musone, diffidente, capofila del</w:t>
      </w:r>
      <w:r w:rsidR="00A14EF1" w:rsidRPr="00A219DF">
        <w:rPr>
          <w:bCs w:val="0"/>
          <w:color w:val="000000"/>
        </w:rPr>
        <w:t>l’</w:t>
      </w:r>
      <w:r w:rsidRPr="00A219DF">
        <w:rPr>
          <w:bCs w:val="0"/>
          <w:color w:val="000000"/>
        </w:rPr>
        <w:t>introversione, caratteraccio. Apparentemente.</w:t>
      </w:r>
      <w:r w:rsidR="00232365" w:rsidRPr="00A219DF">
        <w:rPr>
          <w:bCs w:val="0"/>
          <w:color w:val="000000"/>
        </w:rPr>
        <w:t xml:space="preserve"> </w:t>
      </w:r>
      <w:r w:rsidR="00D64696">
        <w:rPr>
          <w:bCs w:val="0"/>
          <w:color w:val="000000"/>
        </w:rPr>
        <w:t xml:space="preserve">         </w:t>
      </w:r>
      <w:r w:rsidRPr="00A219DF">
        <w:rPr>
          <w:bCs w:val="0"/>
          <w:color w:val="000000"/>
        </w:rPr>
        <w:t xml:space="preserve">Goethe dirà di Beethoven: “Personalità sfrenata”. Beethoven arriverà a dire dei Viennesi e </w:t>
      </w:r>
      <w:r w:rsidR="00D64696">
        <w:rPr>
          <w:bCs w:val="0"/>
          <w:color w:val="000000"/>
        </w:rPr>
        <w:t xml:space="preserve">   </w:t>
      </w:r>
      <w:r w:rsidRPr="00A219DF">
        <w:rPr>
          <w:bCs w:val="0"/>
          <w:color w:val="000000"/>
        </w:rPr>
        <w:t>degli Austriaci in genere: “</w:t>
      </w:r>
      <w:r w:rsidRPr="00A219DF">
        <w:rPr>
          <w:bCs w:val="0"/>
          <w:i/>
          <w:iCs/>
          <w:color w:val="000000"/>
        </w:rPr>
        <w:t xml:space="preserve">Finché ci </w:t>
      </w:r>
      <w:r w:rsidR="00D415C1" w:rsidRPr="00A219DF">
        <w:rPr>
          <w:bCs w:val="0"/>
          <w:i/>
          <w:iCs/>
          <w:color w:val="000000"/>
        </w:rPr>
        <w:t>saranno</w:t>
      </w:r>
      <w:r w:rsidRPr="00A219DF">
        <w:rPr>
          <w:bCs w:val="0"/>
          <w:i/>
          <w:iCs/>
          <w:color w:val="000000"/>
        </w:rPr>
        <w:t xml:space="preserve"> birra e salsicce, da queste parti rivoluzioni non </w:t>
      </w:r>
      <w:r w:rsidR="00D64696">
        <w:rPr>
          <w:bCs w:val="0"/>
          <w:i/>
          <w:iCs/>
          <w:color w:val="000000"/>
        </w:rPr>
        <w:t xml:space="preserve">    </w:t>
      </w:r>
      <w:r w:rsidRPr="00A219DF">
        <w:rPr>
          <w:bCs w:val="0"/>
          <w:i/>
          <w:iCs/>
          <w:color w:val="000000"/>
        </w:rPr>
        <w:t>se ne faranno</w:t>
      </w:r>
      <w:r w:rsidR="003735E4" w:rsidRPr="00A219DF">
        <w:rPr>
          <w:bCs w:val="0"/>
          <w:i/>
          <w:iCs/>
          <w:color w:val="000000"/>
        </w:rPr>
        <w:t xml:space="preserve"> mai</w:t>
      </w:r>
      <w:r w:rsidRPr="00A219DF">
        <w:rPr>
          <w:bCs w:val="0"/>
          <w:i/>
          <w:iCs/>
          <w:color w:val="000000"/>
        </w:rPr>
        <w:t>!</w:t>
      </w:r>
      <w:r w:rsidRPr="00A219DF">
        <w:rPr>
          <w:bCs w:val="0"/>
          <w:color w:val="000000"/>
        </w:rPr>
        <w:t>”</w:t>
      </w:r>
    </w:p>
    <w:p w:rsidR="00585DCE" w:rsidRPr="00A219DF" w:rsidRDefault="0075678D" w:rsidP="00DB6D5D">
      <w:pPr>
        <w:spacing w:line="276" w:lineRule="auto"/>
        <w:jc w:val="left"/>
        <w:rPr>
          <w:rFonts w:ascii="Arial" w:hAnsi="Arial" w:cs="Arial"/>
          <w:i/>
          <w:color w:val="008080"/>
          <w:sz w:val="20"/>
          <w:szCs w:val="20"/>
        </w:rPr>
      </w:pPr>
      <w:r w:rsidRPr="00A219DF">
        <w:rPr>
          <w:rFonts w:ascii="Arial" w:hAnsi="Arial" w:cs="Arial"/>
          <w:b/>
          <w:i/>
          <w:color w:val="008080"/>
          <w:sz w:val="20"/>
          <w:szCs w:val="20"/>
        </w:rPr>
        <w:t xml:space="preserve">Tema-Amicizia. </w:t>
      </w:r>
      <w:r w:rsidRPr="00A219DF">
        <w:rPr>
          <w:rFonts w:ascii="Arial" w:hAnsi="Arial" w:cs="Arial"/>
          <w:bCs/>
          <w:i/>
          <w:color w:val="008080"/>
          <w:sz w:val="20"/>
          <w:szCs w:val="20"/>
        </w:rPr>
        <w:t>Platone, nel “Liside” parla d’amicizia, collegandola al</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affetto </w:t>
      </w:r>
      <w:r w:rsidR="00D415C1" w:rsidRPr="00A219DF">
        <w:rPr>
          <w:rFonts w:ascii="Arial" w:hAnsi="Arial" w:cs="Arial"/>
          <w:bCs/>
          <w:i/>
          <w:color w:val="008080"/>
          <w:sz w:val="20"/>
          <w:szCs w:val="20"/>
        </w:rPr>
        <w:t>e</w:t>
      </w:r>
      <w:r w:rsidRPr="00A219DF">
        <w:rPr>
          <w:rFonts w:ascii="Arial" w:hAnsi="Arial" w:cs="Arial"/>
          <w:bCs/>
          <w:i/>
          <w:color w:val="008080"/>
          <w:sz w:val="20"/>
          <w:szCs w:val="20"/>
        </w:rPr>
        <w:t xml:space="preserve"> al</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amore. In seguito Aristotele </w:t>
      </w:r>
      <w:r w:rsidR="00D64696">
        <w:rPr>
          <w:rFonts w:ascii="Arial" w:hAnsi="Arial" w:cs="Arial"/>
          <w:bCs/>
          <w:i/>
          <w:color w:val="008080"/>
          <w:sz w:val="20"/>
          <w:szCs w:val="20"/>
        </w:rPr>
        <w:t xml:space="preserve">      </w:t>
      </w:r>
      <w:r w:rsidRPr="00A219DF">
        <w:rPr>
          <w:rFonts w:ascii="Arial" w:hAnsi="Arial" w:cs="Arial"/>
          <w:bCs/>
          <w:i/>
          <w:color w:val="008080"/>
          <w:sz w:val="20"/>
          <w:szCs w:val="20"/>
        </w:rPr>
        <w:t xml:space="preserve">appare meno sicuro poiché la definisce: “Convivere in amicizia con maggior o minore interesse egoistico”. </w:t>
      </w:r>
      <w:r w:rsidR="00D64696">
        <w:rPr>
          <w:rFonts w:ascii="Arial" w:hAnsi="Arial" w:cs="Arial"/>
          <w:bCs/>
          <w:i/>
          <w:color w:val="008080"/>
          <w:sz w:val="20"/>
          <w:szCs w:val="20"/>
        </w:rPr>
        <w:t xml:space="preserve">             </w:t>
      </w:r>
      <w:r w:rsidRPr="00A219DF">
        <w:rPr>
          <w:rFonts w:ascii="Arial" w:hAnsi="Arial" w:cs="Arial"/>
          <w:bCs/>
          <w:i/>
          <w:color w:val="008080"/>
          <w:sz w:val="20"/>
          <w:szCs w:val="20"/>
        </w:rPr>
        <w:t>Nel periodo Cristiano si vede nel</w:t>
      </w:r>
      <w:r w:rsidR="00A14EF1" w:rsidRPr="00A219DF">
        <w:rPr>
          <w:rFonts w:ascii="Arial" w:hAnsi="Arial" w:cs="Arial"/>
          <w:bCs/>
          <w:i/>
          <w:color w:val="008080"/>
          <w:sz w:val="20"/>
          <w:szCs w:val="20"/>
        </w:rPr>
        <w:t>l’</w:t>
      </w:r>
      <w:r w:rsidRPr="00A219DF">
        <w:rPr>
          <w:rFonts w:ascii="Arial" w:hAnsi="Arial" w:cs="Arial"/>
          <w:bCs/>
          <w:i/>
          <w:color w:val="008080"/>
          <w:sz w:val="20"/>
          <w:szCs w:val="20"/>
        </w:rPr>
        <w:t>amicizia la carità infusa. In tempi più recenti si passa anche al</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amicizia con </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arte, con gli animali. E qui non si sbaglia niente. Arte </w:t>
      </w:r>
      <w:r w:rsidR="00D415C1" w:rsidRPr="00A219DF">
        <w:rPr>
          <w:rFonts w:ascii="Arial" w:hAnsi="Arial" w:cs="Arial"/>
          <w:bCs/>
          <w:i/>
          <w:color w:val="008080"/>
          <w:sz w:val="20"/>
          <w:szCs w:val="20"/>
        </w:rPr>
        <w:t>e</w:t>
      </w:r>
      <w:r w:rsidRPr="00A219DF">
        <w:rPr>
          <w:rFonts w:ascii="Arial" w:hAnsi="Arial" w:cs="Arial"/>
          <w:bCs/>
          <w:i/>
          <w:color w:val="008080"/>
          <w:sz w:val="20"/>
          <w:szCs w:val="20"/>
        </w:rPr>
        <w:t xml:space="preserve"> Animali sanno dare molto più di quanto noi sappiamo rendere. </w:t>
      </w:r>
      <w:r w:rsidR="00D64696">
        <w:rPr>
          <w:rFonts w:ascii="Arial" w:hAnsi="Arial" w:cs="Arial"/>
          <w:bCs/>
          <w:i/>
          <w:color w:val="008080"/>
          <w:sz w:val="20"/>
          <w:szCs w:val="20"/>
        </w:rPr>
        <w:t xml:space="preserve"> </w:t>
      </w:r>
      <w:r w:rsidRPr="00A219DF">
        <w:rPr>
          <w:rFonts w:ascii="Arial" w:hAnsi="Arial" w:cs="Arial"/>
          <w:bCs/>
          <w:i/>
          <w:color w:val="008080"/>
          <w:sz w:val="20"/>
          <w:szCs w:val="20"/>
        </w:rPr>
        <w:t xml:space="preserve">Ai nostri giorni il termine è deturpato, quando eufemisticamente è definita/o Amica/o, </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amante di turno, o quando dopo una discussione si usa la locuzione “Amici più di prima”. Amico vero, prezioso, è chi ti ascolta, o ti dice, </w:t>
      </w:r>
      <w:r w:rsidR="00D64696">
        <w:rPr>
          <w:rFonts w:ascii="Arial" w:hAnsi="Arial" w:cs="Arial"/>
          <w:bCs/>
          <w:i/>
          <w:color w:val="008080"/>
          <w:sz w:val="20"/>
          <w:szCs w:val="20"/>
        </w:rPr>
        <w:t xml:space="preserve"> </w:t>
      </w:r>
      <w:r w:rsidRPr="00A219DF">
        <w:rPr>
          <w:rFonts w:ascii="Arial" w:hAnsi="Arial" w:cs="Arial"/>
          <w:bCs/>
          <w:i/>
          <w:color w:val="008080"/>
          <w:sz w:val="20"/>
          <w:szCs w:val="20"/>
        </w:rPr>
        <w:t xml:space="preserve">guardandoti negli occhi con sorriso mai allusivo. Definiamo allora </w:t>
      </w:r>
      <w:r w:rsidR="00A14EF1" w:rsidRPr="00A219DF">
        <w:rPr>
          <w:rFonts w:ascii="Arial" w:hAnsi="Arial" w:cs="Arial"/>
          <w:bCs/>
          <w:i/>
          <w:color w:val="008080"/>
          <w:sz w:val="20"/>
          <w:szCs w:val="20"/>
        </w:rPr>
        <w:t>l’</w:t>
      </w:r>
      <w:r w:rsidRPr="00A219DF">
        <w:rPr>
          <w:rFonts w:ascii="Arial" w:hAnsi="Arial" w:cs="Arial"/>
          <w:bCs/>
          <w:i/>
          <w:color w:val="008080"/>
          <w:sz w:val="20"/>
          <w:szCs w:val="20"/>
        </w:rPr>
        <w:t xml:space="preserve">amicizia: “Reciproca stima, disinteressata”. </w:t>
      </w:r>
      <w:r w:rsidR="00D64696">
        <w:rPr>
          <w:rFonts w:ascii="Arial" w:hAnsi="Arial" w:cs="Arial"/>
          <w:bCs/>
          <w:i/>
          <w:color w:val="008080"/>
          <w:sz w:val="20"/>
          <w:szCs w:val="20"/>
        </w:rPr>
        <w:t xml:space="preserve">         </w:t>
      </w:r>
      <w:r w:rsidRPr="00A219DF">
        <w:rPr>
          <w:rFonts w:ascii="Arial" w:hAnsi="Arial" w:cs="Arial"/>
          <w:bCs/>
          <w:i/>
          <w:color w:val="008080"/>
          <w:sz w:val="20"/>
          <w:szCs w:val="20"/>
        </w:rPr>
        <w:t>Ma, solo un “Puro” può essere amico? Che sbaglio non essere tutti amici!</w:t>
      </w:r>
      <w:r w:rsidR="006341EC" w:rsidRPr="00A219DF">
        <w:rPr>
          <w:rFonts w:ascii="Arial" w:hAnsi="Arial" w:cs="Arial"/>
          <w:bCs/>
          <w:i/>
          <w:color w:val="008080"/>
          <w:sz w:val="20"/>
          <w:szCs w:val="20"/>
        </w:rPr>
        <w:t xml:space="preserve"> </w:t>
      </w:r>
      <w:r w:rsidR="00585DCE" w:rsidRPr="00A219DF">
        <w:rPr>
          <w:rFonts w:ascii="Arial" w:hAnsi="Arial" w:cs="Arial"/>
          <w:bCs/>
          <w:i/>
          <w:color w:val="008080"/>
          <w:sz w:val="20"/>
          <w:szCs w:val="20"/>
        </w:rPr>
        <w:t>Interviene</w:t>
      </w:r>
      <w:r w:rsidR="004B32F3" w:rsidRPr="00A219DF">
        <w:rPr>
          <w:rFonts w:ascii="Arial" w:hAnsi="Arial" w:cs="Arial"/>
          <w:bCs/>
          <w:i/>
          <w:color w:val="008080"/>
          <w:sz w:val="20"/>
          <w:szCs w:val="20"/>
        </w:rPr>
        <w:t xml:space="preserve"> </w:t>
      </w:r>
      <w:r w:rsidR="00585DCE" w:rsidRPr="00A219DF">
        <w:rPr>
          <w:rFonts w:ascii="Arial" w:hAnsi="Arial" w:cs="Arial"/>
          <w:bCs/>
          <w:i/>
          <w:color w:val="008080"/>
          <w:sz w:val="20"/>
          <w:szCs w:val="20"/>
        </w:rPr>
        <w:t>dal</w:t>
      </w:r>
      <w:r w:rsidR="00A14EF1" w:rsidRPr="00A219DF">
        <w:rPr>
          <w:rFonts w:ascii="Arial" w:hAnsi="Arial" w:cs="Arial"/>
          <w:bCs/>
          <w:i/>
          <w:color w:val="008080"/>
          <w:sz w:val="20"/>
          <w:szCs w:val="20"/>
        </w:rPr>
        <w:t>l’</w:t>
      </w:r>
      <w:r w:rsidR="00585DCE" w:rsidRPr="00A219DF">
        <w:rPr>
          <w:rFonts w:ascii="Arial" w:hAnsi="Arial" w:cs="Arial"/>
          <w:bCs/>
          <w:i/>
          <w:color w:val="008080"/>
          <w:sz w:val="20"/>
          <w:szCs w:val="20"/>
        </w:rPr>
        <w:t xml:space="preserve">oltretomba </w:t>
      </w:r>
      <w:r w:rsidR="00585DCE" w:rsidRPr="00A219DF">
        <w:rPr>
          <w:rFonts w:ascii="Arial" w:hAnsi="Arial" w:cs="Arial"/>
          <w:i/>
          <w:color w:val="008080"/>
          <w:sz w:val="20"/>
          <w:szCs w:val="20"/>
        </w:rPr>
        <w:t xml:space="preserve">Jean-Paul </w:t>
      </w:r>
      <w:r w:rsidR="00D64696">
        <w:rPr>
          <w:rFonts w:ascii="Arial" w:hAnsi="Arial" w:cs="Arial"/>
          <w:i/>
          <w:color w:val="008080"/>
          <w:sz w:val="20"/>
          <w:szCs w:val="20"/>
        </w:rPr>
        <w:t xml:space="preserve"> </w:t>
      </w:r>
      <w:r w:rsidR="00585DCE" w:rsidRPr="00A219DF">
        <w:rPr>
          <w:rFonts w:ascii="Arial" w:hAnsi="Arial" w:cs="Arial"/>
          <w:i/>
          <w:color w:val="008080"/>
          <w:sz w:val="20"/>
          <w:szCs w:val="20"/>
        </w:rPr>
        <w:t>Sartre, che pone fine alle amichevoli speranze, assicurando che:</w:t>
      </w:r>
      <w:r w:rsidR="004B32F3" w:rsidRPr="00A219DF">
        <w:rPr>
          <w:rFonts w:ascii="Arial" w:hAnsi="Arial" w:cs="Arial"/>
          <w:i/>
          <w:color w:val="008080"/>
          <w:sz w:val="20"/>
          <w:szCs w:val="20"/>
        </w:rPr>
        <w:t xml:space="preserve"> </w:t>
      </w:r>
      <w:r w:rsidR="00585DCE" w:rsidRPr="00A219DF">
        <w:rPr>
          <w:rFonts w:ascii="Arial" w:hAnsi="Arial" w:cs="Arial"/>
          <w:i/>
          <w:color w:val="008080"/>
          <w:sz w:val="20"/>
          <w:szCs w:val="20"/>
        </w:rPr>
        <w:t xml:space="preserve">”Quelli che mi vedono, raramente si fidano della mia parola: devo aver </w:t>
      </w:r>
      <w:r w:rsidR="00A14EF1" w:rsidRPr="00A219DF">
        <w:rPr>
          <w:rFonts w:ascii="Arial" w:hAnsi="Arial" w:cs="Arial"/>
          <w:i/>
          <w:color w:val="008080"/>
          <w:sz w:val="20"/>
          <w:szCs w:val="20"/>
        </w:rPr>
        <w:t>l’</w:t>
      </w:r>
      <w:r w:rsidR="00585DCE" w:rsidRPr="00A219DF">
        <w:rPr>
          <w:rFonts w:ascii="Arial" w:hAnsi="Arial" w:cs="Arial"/>
          <w:i/>
          <w:color w:val="008080"/>
          <w:sz w:val="20"/>
          <w:szCs w:val="20"/>
        </w:rPr>
        <w:t>aria di uno troppo intelligente per mantenerla”.</w:t>
      </w:r>
      <w:r w:rsidR="005E5D2A" w:rsidRPr="00A219DF">
        <w:rPr>
          <w:rFonts w:ascii="Arial" w:hAnsi="Arial" w:cs="Arial"/>
          <w:i/>
          <w:color w:val="008080"/>
          <w:sz w:val="20"/>
          <w:szCs w:val="20"/>
        </w:rPr>
        <w:t xml:space="preserve"> </w:t>
      </w:r>
      <w:r w:rsidR="007721DE" w:rsidRPr="00A219DF">
        <w:rPr>
          <w:rFonts w:ascii="Arial" w:hAnsi="Arial" w:cs="Arial"/>
          <w:i/>
          <w:color w:val="008080"/>
          <w:sz w:val="20"/>
          <w:szCs w:val="20"/>
        </w:rPr>
        <w:t>Dal</w:t>
      </w:r>
      <w:r w:rsidR="00A14EF1" w:rsidRPr="00A219DF">
        <w:rPr>
          <w:rFonts w:ascii="Arial" w:hAnsi="Arial" w:cs="Arial"/>
          <w:i/>
          <w:color w:val="008080"/>
          <w:sz w:val="20"/>
          <w:szCs w:val="20"/>
        </w:rPr>
        <w:t>l’</w:t>
      </w:r>
      <w:r w:rsidR="007721DE" w:rsidRPr="00A219DF">
        <w:rPr>
          <w:rFonts w:ascii="Arial" w:hAnsi="Arial" w:cs="Arial"/>
          <w:i/>
          <w:color w:val="008080"/>
          <w:sz w:val="20"/>
          <w:szCs w:val="20"/>
        </w:rPr>
        <w:t>amicizia si potrebbe passare alla fiducia, ma…</w:t>
      </w:r>
      <w:r w:rsidR="004B3762">
        <w:rPr>
          <w:rFonts w:ascii="Arial" w:hAnsi="Arial" w:cs="Arial"/>
          <w:i/>
          <w:color w:val="008080"/>
          <w:sz w:val="20"/>
          <w:szCs w:val="20"/>
        </w:rPr>
        <w:t xml:space="preserve"> </w:t>
      </w:r>
      <w:r w:rsidR="00D415C1" w:rsidRPr="00A219DF">
        <w:rPr>
          <w:rFonts w:ascii="Arial" w:hAnsi="Arial" w:cs="Arial"/>
          <w:i/>
          <w:color w:val="008080"/>
          <w:sz w:val="20"/>
          <w:szCs w:val="20"/>
        </w:rPr>
        <w:t xml:space="preserve">lasciamo </w:t>
      </w:r>
      <w:r w:rsidR="00FC12D1" w:rsidRPr="00A219DF">
        <w:rPr>
          <w:rFonts w:ascii="Arial" w:hAnsi="Arial" w:cs="Arial"/>
          <w:i/>
          <w:color w:val="008080"/>
          <w:sz w:val="20"/>
          <w:szCs w:val="20"/>
        </w:rPr>
        <w:t>perd</w:t>
      </w:r>
      <w:r w:rsidR="00D415C1" w:rsidRPr="00A219DF">
        <w:rPr>
          <w:rFonts w:ascii="Arial" w:hAnsi="Arial" w:cs="Arial"/>
          <w:i/>
          <w:color w:val="008080"/>
          <w:sz w:val="20"/>
          <w:szCs w:val="20"/>
        </w:rPr>
        <w:t>ere</w:t>
      </w:r>
      <w:r w:rsidR="007721DE" w:rsidRPr="00A219DF">
        <w:rPr>
          <w:rFonts w:ascii="Arial" w:hAnsi="Arial" w:cs="Arial"/>
          <w:i/>
          <w:color w:val="008080"/>
          <w:sz w:val="20"/>
          <w:szCs w:val="20"/>
        </w:rPr>
        <w:t>.</w:t>
      </w:r>
      <w:r w:rsidR="00585DCE" w:rsidRPr="00A219DF">
        <w:rPr>
          <w:rFonts w:ascii="Arial" w:hAnsi="Arial" w:cs="Arial"/>
          <w:i/>
          <w:color w:val="008080"/>
          <w:sz w:val="20"/>
          <w:szCs w:val="20"/>
        </w:rPr>
        <w:t xml:space="preserve"> </w:t>
      </w:r>
    </w:p>
    <w:p w:rsidR="00B34F9A" w:rsidRPr="00A219DF" w:rsidRDefault="0075678D" w:rsidP="00DB6D5D">
      <w:pPr>
        <w:pStyle w:val="Corpotesto"/>
        <w:spacing w:line="276" w:lineRule="auto"/>
        <w:jc w:val="left"/>
        <w:rPr>
          <w:color w:val="000000"/>
        </w:rPr>
      </w:pPr>
      <w:r w:rsidRPr="00A219DF">
        <w:rPr>
          <w:bCs w:val="0"/>
          <w:color w:val="000000"/>
        </w:rPr>
        <w:lastRenderedPageBreak/>
        <w:t xml:space="preserve">Se nella quinta sinfonia, terzo e quarto movimento sono parte unica, nella </w:t>
      </w:r>
      <w:r w:rsidRPr="009C3BBB">
        <w:rPr>
          <w:bCs w:val="0"/>
          <w:color w:val="000000"/>
          <w:u w:val="single"/>
        </w:rPr>
        <w:t>sesta</w:t>
      </w:r>
      <w:r w:rsidRPr="00A219DF">
        <w:rPr>
          <w:bCs w:val="0"/>
          <w:color w:val="000000"/>
        </w:rPr>
        <w:t xml:space="preserve"> abbiamo la </w:t>
      </w:r>
      <w:r w:rsidR="00D64696">
        <w:rPr>
          <w:bCs w:val="0"/>
          <w:color w:val="000000"/>
        </w:rPr>
        <w:t xml:space="preserve"> </w:t>
      </w:r>
      <w:r w:rsidRPr="00A219DF">
        <w:rPr>
          <w:bCs w:val="0"/>
          <w:color w:val="000000"/>
        </w:rPr>
        <w:t xml:space="preserve">novità dei cinque movimenti, uno in più del normale. </w:t>
      </w:r>
      <w:r w:rsidR="00D415C1" w:rsidRPr="00A219DF">
        <w:rPr>
          <w:bCs w:val="0"/>
          <w:color w:val="000000"/>
        </w:rPr>
        <w:t>La danza dei contadini nello scherzo é un quadro fiammingo, poi il temporale, la scena sul ciglio del ruscello... questa Musica ha il potere di portare l’ascoltatore attento, direttamente dove Beethoven ha visto queste scene, ascoltato il canto della quaglia, dell’usignolo, che per due volte si ascolta alla fine dell’andante.</w:t>
      </w:r>
      <w:r w:rsidRPr="00A219DF">
        <w:rPr>
          <w:bCs w:val="0"/>
          <w:color w:val="000000"/>
        </w:rPr>
        <w:t xml:space="preserve"> </w:t>
      </w:r>
      <w:r w:rsidRPr="00A219DF">
        <w:rPr>
          <w:color w:val="000000"/>
        </w:rPr>
        <w:t xml:space="preserve">Ma avverte lo stesso Beethoven: </w:t>
      </w:r>
      <w:r w:rsidRPr="00A219DF">
        <w:rPr>
          <w:i/>
          <w:iCs/>
          <w:color w:val="000000"/>
        </w:rPr>
        <w:t xml:space="preserve">“Attenzione! </w:t>
      </w:r>
      <w:r w:rsidR="00D415C1" w:rsidRPr="00A219DF">
        <w:rPr>
          <w:i/>
          <w:iCs/>
          <w:color w:val="000000"/>
        </w:rPr>
        <w:t>La</w:t>
      </w:r>
      <w:r w:rsidRPr="00A219DF">
        <w:rPr>
          <w:i/>
          <w:iCs/>
          <w:color w:val="000000"/>
        </w:rPr>
        <w:t xml:space="preserve"> Musica può descrivere, ma non deve essere descrizione”. </w:t>
      </w:r>
      <w:r w:rsidRPr="00A219DF">
        <w:rPr>
          <w:color w:val="000000"/>
        </w:rPr>
        <w:t xml:space="preserve">Sul frontespizio della sesta sinfonia Beethoven inoltre afferma: </w:t>
      </w:r>
      <w:r w:rsidR="009C3BBB">
        <w:rPr>
          <w:color w:val="000000"/>
        </w:rPr>
        <w:t xml:space="preserve">                                                  </w:t>
      </w:r>
      <w:r w:rsidRPr="00A219DF">
        <w:rPr>
          <w:color w:val="000000"/>
        </w:rPr>
        <w:t>”</w:t>
      </w:r>
      <w:r w:rsidRPr="00A219DF">
        <w:rPr>
          <w:i/>
          <w:iCs/>
          <w:color w:val="000000"/>
        </w:rPr>
        <w:t xml:space="preserve">Espressione di sentimenti e </w:t>
      </w:r>
      <w:r w:rsidR="00D64696">
        <w:rPr>
          <w:i/>
          <w:iCs/>
          <w:color w:val="000000"/>
        </w:rPr>
        <w:t xml:space="preserve"> </w:t>
      </w:r>
      <w:r w:rsidRPr="00A219DF">
        <w:rPr>
          <w:i/>
          <w:iCs/>
          <w:color w:val="000000"/>
        </w:rPr>
        <w:t>non pittura</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Interessante la tonalità dei cinque movimenti: </w:t>
      </w:r>
      <w:r w:rsidR="004B3762">
        <w:rPr>
          <w:color w:val="000000"/>
        </w:rPr>
        <w:t>F</w:t>
      </w:r>
      <w:r w:rsidRPr="00A219DF">
        <w:rPr>
          <w:color w:val="000000"/>
        </w:rPr>
        <w:t xml:space="preserve">a+, </w:t>
      </w:r>
      <w:r w:rsidR="004B3762">
        <w:rPr>
          <w:color w:val="000000"/>
        </w:rPr>
        <w:t>S</w:t>
      </w:r>
      <w:r w:rsidRPr="00A219DF">
        <w:rPr>
          <w:color w:val="000000"/>
        </w:rPr>
        <w:t xml:space="preserve">ib+, </w:t>
      </w:r>
      <w:r w:rsidR="004B3762">
        <w:rPr>
          <w:color w:val="000000"/>
        </w:rPr>
        <w:t>F</w:t>
      </w:r>
      <w:r w:rsidRPr="00A219DF">
        <w:rPr>
          <w:color w:val="000000"/>
        </w:rPr>
        <w:t xml:space="preserve">a+, </w:t>
      </w:r>
      <w:r w:rsidR="004B3762">
        <w:rPr>
          <w:color w:val="000000"/>
        </w:rPr>
        <w:t>F</w:t>
      </w:r>
      <w:r w:rsidRPr="00A219DF">
        <w:rPr>
          <w:color w:val="000000"/>
        </w:rPr>
        <w:t xml:space="preserve">a-, </w:t>
      </w:r>
      <w:r w:rsidR="004B3762">
        <w:rPr>
          <w:color w:val="000000"/>
        </w:rPr>
        <w:t>F</w:t>
      </w:r>
      <w:r w:rsidRPr="00A219DF">
        <w:rPr>
          <w:color w:val="000000"/>
        </w:rPr>
        <w:t xml:space="preserve">a+. </w:t>
      </w:r>
      <w:r w:rsidR="00D415C1" w:rsidRPr="00A219DF">
        <w:rPr>
          <w:color w:val="000000"/>
        </w:rPr>
        <w:t xml:space="preserve">In pratica la sesta </w:t>
      </w:r>
      <w:r w:rsidR="00D64696">
        <w:rPr>
          <w:color w:val="000000"/>
        </w:rPr>
        <w:t xml:space="preserve">    </w:t>
      </w:r>
      <w:r w:rsidR="00D415C1" w:rsidRPr="00A219DF">
        <w:rPr>
          <w:color w:val="000000"/>
        </w:rPr>
        <w:t>sinfonia é un'imponente rondò: a-b-a-c-a, dove il Fa maggiore dimostra volontà formale.</w:t>
      </w:r>
      <w:r w:rsidRPr="00A219DF">
        <w:rPr>
          <w:color w:val="000000"/>
        </w:rPr>
        <w:t xml:space="preserve"> Tempi di direzione d’altri due grandi Direttori</w:t>
      </w:r>
      <w:r w:rsidR="007721DE" w:rsidRPr="00A219DF">
        <w:rPr>
          <w:color w:val="000000"/>
        </w:rPr>
        <w:t>:</w:t>
      </w:r>
      <w:r w:rsidRPr="00A219DF">
        <w:rPr>
          <w:color w:val="000000"/>
        </w:rPr>
        <w:t xml:space="preserve"> </w:t>
      </w:r>
      <w:r w:rsidRPr="00A219DF">
        <w:rPr>
          <w:color w:val="000000"/>
          <w:lang w:val="de-DE"/>
        </w:rPr>
        <w:t>Karajan, 35’16”. Klemperer, 45’43</w:t>
      </w:r>
      <w:r w:rsidR="007721DE" w:rsidRPr="00A219DF">
        <w:rPr>
          <w:color w:val="000000"/>
          <w:lang w:val="de-DE"/>
        </w:rPr>
        <w:t>”</w:t>
      </w:r>
      <w:r w:rsidRPr="00A219DF">
        <w:rPr>
          <w:color w:val="000000"/>
          <w:lang w:val="de-DE"/>
        </w:rPr>
        <w:t xml:space="preserve">. </w:t>
      </w:r>
      <w:r w:rsidR="007721DE" w:rsidRPr="00A219DF">
        <w:rPr>
          <w:color w:val="000000"/>
        </w:rPr>
        <w:t>Ci risiamo!</w:t>
      </w:r>
    </w:p>
    <w:p w:rsidR="0075678D" w:rsidRPr="00A219DF" w:rsidRDefault="0075678D" w:rsidP="00DB6D5D">
      <w:pPr>
        <w:pStyle w:val="Corpotesto"/>
        <w:spacing w:line="276" w:lineRule="auto"/>
        <w:jc w:val="left"/>
        <w:rPr>
          <w:color w:val="000000"/>
        </w:rPr>
      </w:pPr>
      <w:r w:rsidRPr="00A219DF">
        <w:rPr>
          <w:color w:val="000000"/>
          <w:u w:val="single"/>
        </w:rPr>
        <w:t xml:space="preserve">1811-1812 </w:t>
      </w:r>
      <w:r w:rsidRPr="00A219DF">
        <w:rPr>
          <w:color w:val="000000"/>
        </w:rPr>
        <w:t>(giugno): settima sinfonia op. 92, in la maggiore. Per Wagner questa sinfonia é da definire “Apoteosi della danza“, molti compositori hanno cercato di dare titoli, senso, a questa bellissima, per molti versi indecifrabile sinfonia.</w:t>
      </w:r>
      <w:r w:rsidR="004B3762">
        <w:rPr>
          <w:color w:val="000000"/>
        </w:rPr>
        <w:t xml:space="preserve"> </w:t>
      </w:r>
      <w:r w:rsidRPr="00A219DF">
        <w:rPr>
          <w:color w:val="000000"/>
        </w:rPr>
        <w:t xml:space="preserve">Provoca confusione, perché se si pensa </w:t>
      </w:r>
      <w:r w:rsidR="00D415C1" w:rsidRPr="00A219DF">
        <w:rPr>
          <w:color w:val="000000"/>
        </w:rPr>
        <w:t>a</w:t>
      </w:r>
      <w:r w:rsidRPr="00A219DF">
        <w:rPr>
          <w:color w:val="000000"/>
        </w:rPr>
        <w:t xml:space="preserve"> un sussurro, n’esce un grido; é amore o rancore. </w:t>
      </w:r>
      <w:r w:rsidR="00A14EF1" w:rsidRPr="00A219DF">
        <w:rPr>
          <w:color w:val="000000"/>
        </w:rPr>
        <w:t>L’</w:t>
      </w:r>
      <w:r w:rsidRPr="00A219DF">
        <w:rPr>
          <w:color w:val="000000"/>
        </w:rPr>
        <w:t xml:space="preserve">allegretto è, senza esagerazione, sublime. </w:t>
      </w:r>
      <w:r w:rsidR="00D64696">
        <w:rPr>
          <w:color w:val="000000"/>
        </w:rPr>
        <w:t xml:space="preserve">      </w:t>
      </w:r>
      <w:r w:rsidRPr="00A219DF">
        <w:rPr>
          <w:color w:val="000000"/>
        </w:rPr>
        <w:t xml:space="preserve">È sinfonia che può essere stata ideata come un’antica Suite di danze, ha un ritmo che </w:t>
      </w:r>
      <w:r w:rsidRPr="00A219DF">
        <w:rPr>
          <w:i/>
          <w:color w:val="000000"/>
        </w:rPr>
        <w:t>p</w:t>
      </w:r>
      <w:r w:rsidRPr="00A219DF">
        <w:rPr>
          <w:i/>
          <w:iCs/>
          <w:color w:val="000000"/>
        </w:rPr>
        <w:t xml:space="preserve">rende </w:t>
      </w:r>
      <w:r w:rsidR="00D64696">
        <w:rPr>
          <w:i/>
          <w:iCs/>
          <w:color w:val="000000"/>
        </w:rPr>
        <w:t xml:space="preserve"> </w:t>
      </w:r>
      <w:r w:rsidRPr="00A219DF">
        <w:rPr>
          <w:i/>
          <w:iCs/>
          <w:color w:val="000000"/>
        </w:rPr>
        <w:t xml:space="preserve">la mano, </w:t>
      </w:r>
      <w:r w:rsidRPr="00A219DF">
        <w:rPr>
          <w:color w:val="000000"/>
        </w:rPr>
        <w:t>ma è con autorità dominato da Beethoven, sovrano nel comporre.</w:t>
      </w:r>
    </w:p>
    <w:p w:rsidR="0075678D" w:rsidRPr="00A219DF" w:rsidRDefault="0075678D" w:rsidP="00DB6D5D">
      <w:pPr>
        <w:pStyle w:val="Corpotesto"/>
        <w:spacing w:line="276" w:lineRule="auto"/>
        <w:jc w:val="left"/>
        <w:rPr>
          <w:color w:val="000000"/>
        </w:rPr>
      </w:pPr>
      <w:r w:rsidRPr="00A219DF">
        <w:rPr>
          <w:color w:val="000000"/>
          <w:u w:val="single"/>
        </w:rPr>
        <w:t>1812</w:t>
      </w:r>
      <w:r w:rsidRPr="00A219DF">
        <w:rPr>
          <w:color w:val="000000"/>
        </w:rPr>
        <w:t xml:space="preserve"> (autunno). Ottava sinfonia op. 93, in Fa maggiore. Composta quasi contemporaneamente alla precedente. Beethoven ha superato le sue crisi esistenziali, come descrivere la maturità di un genio? Solo così si può spiegare quel</w:t>
      </w:r>
      <w:r w:rsidR="00A14EF1" w:rsidRPr="00A219DF">
        <w:rPr>
          <w:color w:val="000000"/>
        </w:rPr>
        <w:t>l’</w:t>
      </w:r>
      <w:r w:rsidRPr="00A219DF">
        <w:rPr>
          <w:color w:val="000000"/>
        </w:rPr>
        <w:t>ironia o humour avvertibile. La “</w:t>
      </w:r>
      <w:r w:rsidRPr="00A219DF">
        <w:rPr>
          <w:i/>
          <w:iCs/>
          <w:color w:val="000000"/>
        </w:rPr>
        <w:t>Sinfonia del buon umore</w:t>
      </w:r>
      <w:r w:rsidRPr="00A219DF">
        <w:rPr>
          <w:color w:val="000000"/>
        </w:rPr>
        <w:t>”, “</w:t>
      </w:r>
      <w:r w:rsidRPr="00A219DF">
        <w:rPr>
          <w:i/>
          <w:iCs/>
          <w:color w:val="000000"/>
        </w:rPr>
        <w:t>Il buon umore di un Dio</w:t>
      </w:r>
      <w:r w:rsidRPr="00A219DF">
        <w:rPr>
          <w:color w:val="000000"/>
        </w:rPr>
        <w:t>”, o come disse Berlioz: “</w:t>
      </w:r>
      <w:r w:rsidRPr="00A219DF">
        <w:rPr>
          <w:i/>
          <w:iCs/>
          <w:color w:val="000000"/>
        </w:rPr>
        <w:t>Pagina che non trova né modello, né paragone, che viene direttamente dal cielo. Pagina dolce, come la canzone di due bimbi che in un prato raccolgono fiori, in una splendente mattinata primaverile</w:t>
      </w:r>
      <w:r w:rsidRPr="00A219DF">
        <w:rPr>
          <w:color w:val="000000"/>
        </w:rPr>
        <w:t xml:space="preserve">”. </w:t>
      </w:r>
    </w:p>
    <w:p w:rsidR="0075678D" w:rsidRPr="00A219DF" w:rsidRDefault="0075678D" w:rsidP="00DB6D5D">
      <w:pPr>
        <w:pStyle w:val="Corpotesto"/>
        <w:spacing w:line="276" w:lineRule="auto"/>
        <w:jc w:val="left"/>
        <w:rPr>
          <w:bCs w:val="0"/>
          <w:color w:val="000000"/>
        </w:rPr>
      </w:pPr>
      <w:r w:rsidRPr="00A219DF">
        <w:rPr>
          <w:color w:val="000000"/>
        </w:rPr>
        <w:t xml:space="preserve">In effetti, la sinfonia ha carattere umoristico. Invece di avere il secondo movimento lento, si ascolta uno “scherzando”, </w:t>
      </w:r>
      <w:r w:rsidR="00D415C1" w:rsidRPr="00A219DF">
        <w:rPr>
          <w:color w:val="000000"/>
        </w:rPr>
        <w:t>e</w:t>
      </w:r>
      <w:r w:rsidRPr="00A219DF">
        <w:rPr>
          <w:color w:val="000000"/>
        </w:rPr>
        <w:t xml:space="preserve"> al posto dello scherzo ecco riapparire il vecchio simpatico minuetto. In pratica Beethoven continua a rinnovare, scompaginare, ma è sempre più geniale </w:t>
      </w:r>
      <w:r w:rsidR="00D415C1" w:rsidRPr="00A219DF">
        <w:rPr>
          <w:color w:val="000000"/>
        </w:rPr>
        <w:t>e</w:t>
      </w:r>
      <w:r w:rsidRPr="00A219DF">
        <w:rPr>
          <w:color w:val="000000"/>
        </w:rPr>
        <w:t xml:space="preserve"> </w:t>
      </w:r>
      <w:r w:rsidR="00D64696">
        <w:rPr>
          <w:color w:val="000000"/>
        </w:rPr>
        <w:t xml:space="preserve">                   </w:t>
      </w:r>
      <w:r w:rsidRPr="00A219DF">
        <w:rPr>
          <w:color w:val="000000"/>
        </w:rPr>
        <w:t xml:space="preserve">insuperabile. </w:t>
      </w:r>
      <w:r w:rsidRPr="00A219DF">
        <w:rPr>
          <w:bCs w:val="0"/>
          <w:color w:val="000000"/>
        </w:rPr>
        <w:t xml:space="preserve">Per gli ascoltatori di allora, sembra cosa impensabile, queste sinfonie erano </w:t>
      </w:r>
      <w:r w:rsidR="00D64696">
        <w:rPr>
          <w:bCs w:val="0"/>
          <w:color w:val="000000"/>
        </w:rPr>
        <w:t xml:space="preserve">            </w:t>
      </w:r>
      <w:r w:rsidR="00D415C1" w:rsidRPr="00A219DF">
        <w:rPr>
          <w:bCs w:val="0"/>
          <w:color w:val="000000"/>
        </w:rPr>
        <w:t>facilmente comprensibili</w:t>
      </w:r>
      <w:r w:rsidRPr="00A219DF">
        <w:rPr>
          <w:bCs w:val="0"/>
          <w:color w:val="000000"/>
        </w:rPr>
        <w:t xml:space="preserve">. È la critica formalista dei giorni nostri che analizzando accuratamente, rende incomprensibile anche una canzonetta. Addirittura, ai tempi di Beethoven, i critici </w:t>
      </w:r>
      <w:r w:rsidR="00D64696">
        <w:rPr>
          <w:bCs w:val="0"/>
          <w:color w:val="000000"/>
        </w:rPr>
        <w:t xml:space="preserve">              </w:t>
      </w:r>
      <w:r w:rsidRPr="00A219DF">
        <w:rPr>
          <w:bCs w:val="0"/>
          <w:color w:val="000000"/>
        </w:rPr>
        <w:t>consideravano la sinfonia, genere piuttosto volgare!</w:t>
      </w:r>
      <w:r w:rsidR="00585DCE" w:rsidRPr="00A219DF">
        <w:rPr>
          <w:bCs w:val="0"/>
          <w:color w:val="000000"/>
        </w:rPr>
        <w:t xml:space="preserve"> </w:t>
      </w:r>
      <w:r w:rsidRPr="00A219DF">
        <w:rPr>
          <w:bCs w:val="0"/>
          <w:color w:val="000000"/>
        </w:rPr>
        <w:t>Sgomento! Li vorrei</w:t>
      </w:r>
      <w:r w:rsidR="003F1D78" w:rsidRPr="00A219DF">
        <w:rPr>
          <w:bCs w:val="0"/>
          <w:color w:val="000000"/>
        </w:rPr>
        <w:t>,</w:t>
      </w:r>
      <w:r w:rsidRPr="00A219DF">
        <w:rPr>
          <w:bCs w:val="0"/>
          <w:color w:val="000000"/>
        </w:rPr>
        <w:t xml:space="preserve"> viventi, oggi.</w:t>
      </w:r>
    </w:p>
    <w:p w:rsidR="00B51439" w:rsidRDefault="0075678D" w:rsidP="00DB6D5D">
      <w:pPr>
        <w:pStyle w:val="Corpotesto"/>
        <w:spacing w:line="276" w:lineRule="auto"/>
        <w:jc w:val="left"/>
        <w:rPr>
          <w:color w:val="000000"/>
        </w:rPr>
      </w:pPr>
      <w:r w:rsidRPr="00A219DF">
        <w:rPr>
          <w:color w:val="000000"/>
          <w:u w:val="single"/>
        </w:rPr>
        <w:t>1822-1824</w:t>
      </w:r>
      <w:r w:rsidRPr="00A219DF">
        <w:rPr>
          <w:color w:val="000000"/>
        </w:rPr>
        <w:t xml:space="preserve">: nona sinfonia op. 25 in re minore, denominata “Corale“. Dalla data della precedente come si </w:t>
      </w:r>
      <w:r w:rsidR="00D415C1" w:rsidRPr="00A219DF">
        <w:rPr>
          <w:color w:val="000000"/>
        </w:rPr>
        <w:t>nota,</w:t>
      </w:r>
      <w:r w:rsidRPr="00A219DF">
        <w:rPr>
          <w:color w:val="000000"/>
        </w:rPr>
        <w:t xml:space="preserve"> passano </w:t>
      </w:r>
      <w:r w:rsidR="00D415C1" w:rsidRPr="00A219DF">
        <w:rPr>
          <w:color w:val="000000"/>
        </w:rPr>
        <w:t>dieci</w:t>
      </w:r>
      <w:r w:rsidRPr="00A219DF">
        <w:rPr>
          <w:color w:val="000000"/>
        </w:rPr>
        <w:t xml:space="preserve"> anni. Beethoven é ormai universalmente conosciuto, ma per </w:t>
      </w:r>
      <w:r w:rsidR="00D64696">
        <w:rPr>
          <w:color w:val="000000"/>
        </w:rPr>
        <w:t xml:space="preserve">            </w:t>
      </w:r>
      <w:r w:rsidRPr="00A219DF">
        <w:rPr>
          <w:color w:val="000000"/>
        </w:rPr>
        <w:t xml:space="preserve">ragioni di svalutazione, per incapacità di amministrare e altre futili ragioni, (ritornello noioso) in realtà é povero, completamente sordo e malandato di salute. </w:t>
      </w:r>
    </w:p>
    <w:p w:rsidR="003068B2" w:rsidRPr="00A219DF" w:rsidRDefault="0075678D" w:rsidP="00DB6D5D">
      <w:pPr>
        <w:pStyle w:val="Corpotesto"/>
        <w:spacing w:line="276" w:lineRule="auto"/>
        <w:jc w:val="left"/>
        <w:rPr>
          <w:color w:val="000000"/>
        </w:rPr>
      </w:pPr>
      <w:r w:rsidRPr="00A219DF">
        <w:rPr>
          <w:color w:val="000000"/>
        </w:rPr>
        <w:t xml:space="preserve">Il 7 maggio 1824, a Vienna la prima esecuzione. Beethoven si siede tra gli orchestrali, spalle al pubblico per vedere le varie entrate degli strumenti. Distratto e irritato per la sua infermità, non si accorge che, terminata </w:t>
      </w:r>
      <w:r w:rsidR="00A14EF1" w:rsidRPr="00A219DF">
        <w:rPr>
          <w:color w:val="000000"/>
        </w:rPr>
        <w:t>l’</w:t>
      </w:r>
      <w:r w:rsidRPr="00A219DF">
        <w:rPr>
          <w:color w:val="000000"/>
        </w:rPr>
        <w:t xml:space="preserve">ode </w:t>
      </w:r>
      <w:r w:rsidRPr="00A219DF">
        <w:rPr>
          <w:i/>
          <w:iCs/>
          <w:color w:val="000000"/>
        </w:rPr>
        <w:t>Alla Gioia,</w:t>
      </w:r>
      <w:r w:rsidRPr="00A219DF">
        <w:rPr>
          <w:color w:val="000000"/>
        </w:rPr>
        <w:t xml:space="preserve"> dalla sala erompe un applauso entusiasta, </w:t>
      </w:r>
      <w:r w:rsidR="00D64696">
        <w:rPr>
          <w:color w:val="000000"/>
        </w:rPr>
        <w:t xml:space="preserve">                </w:t>
      </w:r>
      <w:r w:rsidRPr="00A219DF">
        <w:rPr>
          <w:color w:val="000000"/>
        </w:rPr>
        <w:t>incontenibile.</w:t>
      </w:r>
      <w:r w:rsidR="00B763C8" w:rsidRPr="00A219DF">
        <w:rPr>
          <w:color w:val="000000"/>
        </w:rPr>
        <w:t xml:space="preserve"> </w:t>
      </w:r>
      <w:r w:rsidRPr="00A219DF">
        <w:rPr>
          <w:color w:val="000000"/>
        </w:rPr>
        <w:t xml:space="preserve">La famosa cantante Caroline Unger, voce di contralto, fidanzata del poeta Lenau, si avvicina per farlo voltare verso il pubblico. Beethoven vede le mani che battono, Vienna gli tributa il legittimo omaggio. </w:t>
      </w:r>
      <w:r w:rsidR="00CE5F96">
        <w:rPr>
          <w:color w:val="000000"/>
        </w:rPr>
        <w:t xml:space="preserve">L’applauso è il nutrimento di ogni forma d’arte, eppure non lo </w:t>
      </w:r>
      <w:r w:rsidR="00715484">
        <w:rPr>
          <w:color w:val="000000"/>
        </w:rPr>
        <w:t xml:space="preserve">             </w:t>
      </w:r>
      <w:r w:rsidR="00CE5F96">
        <w:rPr>
          <w:color w:val="000000"/>
        </w:rPr>
        <w:t xml:space="preserve">gratifica… </w:t>
      </w:r>
      <w:r w:rsidRPr="00A219DF">
        <w:rPr>
          <w:color w:val="000000"/>
        </w:rPr>
        <w:t>Non si sente felice, anzi, ringrazia ma non riesce a sorridere, è intristito.</w:t>
      </w:r>
      <w:r w:rsidR="00E870BE">
        <w:rPr>
          <w:color w:val="000000"/>
        </w:rPr>
        <w:t xml:space="preserve"> </w:t>
      </w:r>
      <w:r w:rsidRPr="00A219DF">
        <w:rPr>
          <w:color w:val="000000"/>
        </w:rPr>
        <w:t xml:space="preserve"> </w:t>
      </w:r>
    </w:p>
    <w:p w:rsidR="00EA1422" w:rsidRPr="00A219DF" w:rsidRDefault="0075678D" w:rsidP="00DB6D5D">
      <w:pPr>
        <w:pStyle w:val="Corpotesto"/>
        <w:spacing w:line="276" w:lineRule="auto"/>
        <w:jc w:val="left"/>
        <w:rPr>
          <w:color w:val="000000"/>
        </w:rPr>
      </w:pPr>
      <w:r w:rsidRPr="00A219DF">
        <w:rPr>
          <w:color w:val="000000"/>
        </w:rPr>
        <w:lastRenderedPageBreak/>
        <w:t xml:space="preserve">Maledisce la sordità e, a 53 anni, s’interroga… </w:t>
      </w:r>
      <w:r w:rsidR="00D415C1" w:rsidRPr="00A219DF">
        <w:rPr>
          <w:color w:val="000000"/>
        </w:rPr>
        <w:t>“</w:t>
      </w:r>
      <w:r w:rsidR="00D415C1" w:rsidRPr="00A219DF">
        <w:rPr>
          <w:i/>
          <w:color w:val="000000"/>
        </w:rPr>
        <w:t>P</w:t>
      </w:r>
      <w:r w:rsidRPr="00A219DF">
        <w:rPr>
          <w:i/>
          <w:iCs/>
          <w:color w:val="000000"/>
        </w:rPr>
        <w:t xml:space="preserve">erché non ho con me una moglie, ho </w:t>
      </w:r>
      <w:r w:rsidR="00715484">
        <w:rPr>
          <w:i/>
          <w:iCs/>
          <w:color w:val="000000"/>
        </w:rPr>
        <w:t xml:space="preserve">          </w:t>
      </w:r>
      <w:r w:rsidRPr="00A219DF">
        <w:rPr>
          <w:i/>
          <w:iCs/>
          <w:color w:val="000000"/>
        </w:rPr>
        <w:t xml:space="preserve">necessità d’essere consolato, voglio almeno una semplice confortevole carezza. La Musica ha preso la mia vita, tutto il mio tempo, le ho dato tutto. Sono famoso, ma… solo, e chi è solo, </w:t>
      </w:r>
      <w:r w:rsidR="00715484">
        <w:rPr>
          <w:i/>
          <w:iCs/>
          <w:color w:val="000000"/>
        </w:rPr>
        <w:t xml:space="preserve">   </w:t>
      </w:r>
      <w:r w:rsidRPr="00A219DF">
        <w:rPr>
          <w:i/>
          <w:iCs/>
          <w:color w:val="000000"/>
        </w:rPr>
        <w:t>anche se genio, ha spesso paura</w:t>
      </w:r>
      <w:r w:rsidR="006341EC" w:rsidRPr="00A219DF">
        <w:rPr>
          <w:i/>
          <w:iCs/>
          <w:color w:val="000000"/>
        </w:rPr>
        <w:t>… con</w:t>
      </w:r>
      <w:r w:rsidR="00B9729C" w:rsidRPr="00A219DF">
        <w:rPr>
          <w:i/>
          <w:iCs/>
          <w:color w:val="000000"/>
        </w:rPr>
        <w:t xml:space="preserve"> qualche crisi di panico</w:t>
      </w:r>
      <w:r w:rsidR="00D415C1" w:rsidRPr="00A219DF">
        <w:rPr>
          <w:i/>
          <w:iCs/>
          <w:color w:val="000000"/>
        </w:rPr>
        <w:t>”</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Pressoché in questo periodo è ritratto in un famoso quadro di Waldmuller, datato 1823. </w:t>
      </w:r>
      <w:r w:rsidR="00715484">
        <w:rPr>
          <w:color w:val="000000"/>
        </w:rPr>
        <w:t xml:space="preserve">          </w:t>
      </w:r>
      <w:r w:rsidRPr="00A219DF">
        <w:rPr>
          <w:color w:val="000000"/>
        </w:rPr>
        <w:t xml:space="preserve">Pochi capelli sopra la fronte, molti lateralmente, bocca stretta, occhi serissimi. Il viso non è </w:t>
      </w:r>
      <w:r w:rsidR="00715484">
        <w:rPr>
          <w:color w:val="000000"/>
        </w:rPr>
        <w:t xml:space="preserve">         </w:t>
      </w:r>
      <w:r w:rsidRPr="00A219DF">
        <w:rPr>
          <w:color w:val="000000"/>
        </w:rPr>
        <w:t>rilassato, ma la faccia è di chi sa… molto.</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Rondò nuziale</w:t>
      </w:r>
      <w:r w:rsidRPr="00A219DF">
        <w:rPr>
          <w:i/>
          <w:color w:val="008080"/>
          <w:sz w:val="20"/>
          <w:szCs w:val="20"/>
        </w:rPr>
        <w:t xml:space="preserve">. Il matrimonio? Beethoven, carattere difficile, una moglie non </w:t>
      </w:r>
      <w:r w:rsidR="00A14EF1" w:rsidRPr="00A219DF">
        <w:rPr>
          <w:i/>
          <w:color w:val="008080"/>
          <w:sz w:val="20"/>
          <w:szCs w:val="20"/>
        </w:rPr>
        <w:t>l’</w:t>
      </w:r>
      <w:r w:rsidRPr="00A219DF">
        <w:rPr>
          <w:i/>
          <w:color w:val="008080"/>
          <w:sz w:val="20"/>
          <w:szCs w:val="20"/>
        </w:rPr>
        <w:t xml:space="preserve">avrebbe forse sopportata. </w:t>
      </w:r>
      <w:r w:rsidR="00715484">
        <w:rPr>
          <w:i/>
          <w:color w:val="008080"/>
          <w:sz w:val="20"/>
          <w:szCs w:val="20"/>
        </w:rPr>
        <w:t xml:space="preserve">                   </w:t>
      </w:r>
      <w:r w:rsidRPr="00A219DF">
        <w:rPr>
          <w:i/>
          <w:color w:val="008080"/>
          <w:sz w:val="20"/>
          <w:szCs w:val="20"/>
        </w:rPr>
        <w:t xml:space="preserve">La cercava, e lo fece, ma non la trovava. Forse non la voleva? </w:t>
      </w:r>
      <w:r w:rsidR="00D415C1" w:rsidRPr="00A219DF">
        <w:rPr>
          <w:i/>
          <w:color w:val="008080"/>
          <w:sz w:val="20"/>
          <w:szCs w:val="20"/>
        </w:rPr>
        <w:t>Ma</w:t>
      </w:r>
      <w:r w:rsidRPr="00A219DF">
        <w:rPr>
          <w:i/>
          <w:color w:val="008080"/>
          <w:sz w:val="20"/>
          <w:szCs w:val="20"/>
        </w:rPr>
        <w:t xml:space="preserve"> la desiderava! Conoscendo il suo carattere, questa donna avrebbe dovuto essere: bellissima, intelligente, fedele, paziente, musicale, di buon gusto, </w:t>
      </w:r>
      <w:r w:rsidR="00715484">
        <w:rPr>
          <w:i/>
          <w:color w:val="008080"/>
          <w:sz w:val="20"/>
          <w:szCs w:val="20"/>
        </w:rPr>
        <w:t xml:space="preserve">              </w:t>
      </w:r>
      <w:r w:rsidRPr="00A219DF">
        <w:rPr>
          <w:i/>
          <w:color w:val="008080"/>
          <w:sz w:val="20"/>
          <w:szCs w:val="20"/>
        </w:rPr>
        <w:t>silenziosa……Non la trovò!</w:t>
      </w:r>
      <w:r w:rsidR="00B51439">
        <w:rPr>
          <w:i/>
          <w:color w:val="008080"/>
          <w:sz w:val="20"/>
          <w:szCs w:val="20"/>
        </w:rPr>
        <w:t xml:space="preserve"> </w:t>
      </w:r>
    </w:p>
    <w:p w:rsidR="003F1D78" w:rsidRPr="00A219DF" w:rsidRDefault="0075678D" w:rsidP="00DB6D5D">
      <w:pPr>
        <w:pStyle w:val="Corpotesto"/>
        <w:spacing w:line="276" w:lineRule="auto"/>
        <w:jc w:val="left"/>
      </w:pPr>
      <w:r w:rsidRPr="00A219DF">
        <w:rPr>
          <w:color w:val="000000"/>
        </w:rPr>
        <w:t xml:space="preserve">È genio, ma non é di “rango”, ha tra i nobili veri amici, il Conte Rasumowsky, i Brunswik, </w:t>
      </w:r>
      <w:r w:rsidR="00715484">
        <w:rPr>
          <w:color w:val="000000"/>
        </w:rPr>
        <w:t xml:space="preserve">              </w:t>
      </w:r>
      <w:r w:rsidRPr="00A219DF">
        <w:rPr>
          <w:color w:val="000000"/>
        </w:rPr>
        <w:t xml:space="preserve">i principi Lichnowsky. </w:t>
      </w:r>
      <w:r w:rsidR="00A14EF1" w:rsidRPr="00A219DF">
        <w:rPr>
          <w:color w:val="000000"/>
        </w:rPr>
        <w:t>L’</w:t>
      </w:r>
      <w:r w:rsidRPr="00A219DF">
        <w:rPr>
          <w:color w:val="000000"/>
        </w:rPr>
        <w:t>Arciduca Rodolfo, figlio del</w:t>
      </w:r>
      <w:r w:rsidR="00A14EF1" w:rsidRPr="00A219DF">
        <w:rPr>
          <w:color w:val="000000"/>
        </w:rPr>
        <w:t>l’</w:t>
      </w:r>
      <w:r w:rsidRPr="00A219DF">
        <w:rPr>
          <w:color w:val="000000"/>
        </w:rPr>
        <w:t xml:space="preserve">Imperatore Leopoldo II d’Austria, è suo </w:t>
      </w:r>
      <w:r w:rsidR="00715484">
        <w:rPr>
          <w:color w:val="000000"/>
        </w:rPr>
        <w:t xml:space="preserve">    </w:t>
      </w:r>
      <w:r w:rsidRPr="00A219DF">
        <w:rPr>
          <w:color w:val="000000"/>
        </w:rPr>
        <w:t>allievo, per più di un decennio. Tutta la nobiltà Viennese, lo stima sinceramente, ma</w:t>
      </w:r>
      <w:r w:rsidR="00715484">
        <w:rPr>
          <w:color w:val="000000"/>
        </w:rPr>
        <w:t xml:space="preserve">               </w:t>
      </w:r>
      <w:r w:rsidRPr="00A219DF">
        <w:rPr>
          <w:color w:val="000000"/>
        </w:rPr>
        <w:t xml:space="preserve"> Beethoven è, ripetiamolo, quasi in miseria. </w:t>
      </w:r>
      <w:r w:rsidRPr="00A219DF">
        <w:rPr>
          <w:bCs w:val="0"/>
          <w:color w:val="000000"/>
        </w:rPr>
        <w:t xml:space="preserve">Aggiungiamo il nipote Karl, che con i suoi debiti di gioco, gli rubava quello che serviva. Questo “vissuto“ ha una relazione con </w:t>
      </w:r>
      <w:r w:rsidR="00A14EF1" w:rsidRPr="00A219DF">
        <w:rPr>
          <w:bCs w:val="0"/>
          <w:color w:val="000000"/>
        </w:rPr>
        <w:t>l’</w:t>
      </w:r>
      <w:r w:rsidRPr="00A219DF">
        <w:rPr>
          <w:bCs w:val="0"/>
          <w:color w:val="000000"/>
        </w:rPr>
        <w:t xml:space="preserve">artista? </w:t>
      </w:r>
      <w:r w:rsidR="00715484">
        <w:rPr>
          <w:bCs w:val="0"/>
          <w:color w:val="000000"/>
        </w:rPr>
        <w:t xml:space="preserve">                </w:t>
      </w:r>
      <w:r w:rsidRPr="00A219DF">
        <w:t xml:space="preserve">Musicalmente, </w:t>
      </w:r>
      <w:r w:rsidR="003068B2" w:rsidRPr="00A219DF">
        <w:t>n</w:t>
      </w:r>
      <w:r w:rsidRPr="00A219DF">
        <w:t xml:space="preserve">o. A proposito del nipote, è proprio in un momento di disperazione </w:t>
      </w:r>
      <w:r w:rsidR="00715484">
        <w:t xml:space="preserve">                </w:t>
      </w:r>
      <w:r w:rsidRPr="00A219DF">
        <w:t>rassegnata che Beethoven pensa: “</w:t>
      </w:r>
      <w:r w:rsidRPr="00A219DF">
        <w:rPr>
          <w:i/>
          <w:iCs/>
        </w:rPr>
        <w:t>Ora capisco perché certi animali mangiano i figli</w:t>
      </w:r>
      <w:r w:rsidRPr="00A219DF">
        <w:t xml:space="preserve"> “.</w:t>
      </w:r>
    </w:p>
    <w:p w:rsidR="00C071BB" w:rsidRDefault="0075678D" w:rsidP="00DB6D5D">
      <w:pPr>
        <w:pStyle w:val="Corpotesto"/>
        <w:spacing w:line="276" w:lineRule="auto"/>
        <w:jc w:val="left"/>
      </w:pPr>
      <w:r w:rsidRPr="00A219DF">
        <w:t xml:space="preserve">Nasce in questo contesto la nona sinfonia: quattro movimenti, nel finale il famoso coro. </w:t>
      </w:r>
      <w:r w:rsidR="00715484">
        <w:t xml:space="preserve">               </w:t>
      </w:r>
      <w:r w:rsidRPr="00A219DF">
        <w:t xml:space="preserve">Il tentativo verbale o scritto di commento sarà sempre inadeguato. </w:t>
      </w:r>
      <w:r w:rsidR="00A14EF1" w:rsidRPr="00A219DF">
        <w:t>L’</w:t>
      </w:r>
      <w:r w:rsidRPr="00A219DF">
        <w:t>essenziale: allegro iniziale, scorbutico, intenso, tanto da far scrivere a Wagner sullo spartito della nona, la sentenza del “Faust “ di Goethe, “</w:t>
      </w:r>
      <w:r w:rsidRPr="00A219DF">
        <w:rPr>
          <w:i/>
          <w:iCs/>
        </w:rPr>
        <w:t>La rinuncia é il tuo destino</w:t>
      </w:r>
      <w:r w:rsidRPr="00A219DF">
        <w:t xml:space="preserve">“. </w:t>
      </w:r>
    </w:p>
    <w:p w:rsidR="00C071BB" w:rsidRDefault="0075678D" w:rsidP="00DB6D5D">
      <w:pPr>
        <w:pStyle w:val="Corpotesto"/>
        <w:spacing w:line="276" w:lineRule="auto"/>
        <w:jc w:val="left"/>
        <w:rPr>
          <w:bCs w:val="0"/>
          <w:color w:val="000000"/>
        </w:rPr>
      </w:pPr>
      <w:r w:rsidRPr="00A219DF">
        <w:rPr>
          <w:bCs w:val="0"/>
          <w:color w:val="000000"/>
        </w:rPr>
        <w:t xml:space="preserve">Il secondo movimento “molto vivace“ é uno scherzo quasi selvaggio. </w:t>
      </w:r>
    </w:p>
    <w:p w:rsidR="00585DCE" w:rsidRPr="00A219DF" w:rsidRDefault="0075678D" w:rsidP="00DB6D5D">
      <w:pPr>
        <w:pStyle w:val="Corpotesto"/>
        <w:spacing w:line="276" w:lineRule="auto"/>
        <w:jc w:val="left"/>
        <w:rPr>
          <w:color w:val="000000"/>
        </w:rPr>
      </w:pPr>
      <w:r w:rsidRPr="00A219DF">
        <w:rPr>
          <w:bCs w:val="0"/>
          <w:color w:val="000000"/>
        </w:rPr>
        <w:t xml:space="preserve">Il terzo tempo, adagio, é un’accorata confessione spirituale e sentimentale. </w:t>
      </w:r>
      <w:r w:rsidRPr="00A219DF">
        <w:rPr>
          <w:color w:val="000000"/>
        </w:rPr>
        <w:t xml:space="preserve">Un fortissimo (ff) di tutta </w:t>
      </w:r>
      <w:r w:rsidR="008716A0" w:rsidRPr="00A219DF">
        <w:rPr>
          <w:color w:val="000000"/>
        </w:rPr>
        <w:t>l</w:t>
      </w:r>
      <w:r w:rsidR="00A14EF1" w:rsidRPr="00A219DF">
        <w:rPr>
          <w:color w:val="000000"/>
        </w:rPr>
        <w:t>’</w:t>
      </w:r>
      <w:r w:rsidRPr="00A219DF">
        <w:rPr>
          <w:color w:val="000000"/>
        </w:rPr>
        <w:t xml:space="preserve">orchestra apre il quarto movimento, sono ripresi i temi dei precedenti tempi, i </w:t>
      </w:r>
      <w:r w:rsidR="00715484">
        <w:rPr>
          <w:color w:val="000000"/>
        </w:rPr>
        <w:t xml:space="preserve">               </w:t>
      </w:r>
      <w:r w:rsidRPr="00A219DF">
        <w:rPr>
          <w:color w:val="000000"/>
        </w:rPr>
        <w:t>contrabbassi cantano dei “recitativi“, anc</w:t>
      </w:r>
      <w:r w:rsidR="00A513A6">
        <w:rPr>
          <w:color w:val="000000"/>
        </w:rPr>
        <w:t>ò</w:t>
      </w:r>
      <w:r w:rsidRPr="00A219DF">
        <w:rPr>
          <w:color w:val="000000"/>
        </w:rPr>
        <w:t>ra un fortissimo e un a solo del baritono che canta la frase di Beethoven: “</w:t>
      </w:r>
      <w:r w:rsidRPr="00A219DF">
        <w:rPr>
          <w:i/>
          <w:iCs/>
          <w:color w:val="000000"/>
        </w:rPr>
        <w:t>O amici, lasciatemi intonare, invece di questi suoni, altri più piacevoli e gioiosi</w:t>
      </w:r>
      <w:r w:rsidRPr="00A219DF">
        <w:rPr>
          <w:color w:val="000000"/>
        </w:rPr>
        <w:t xml:space="preserve">”, </w:t>
      </w:r>
      <w:r w:rsidR="002F096E">
        <w:rPr>
          <w:color w:val="000000"/>
        </w:rPr>
        <w:t xml:space="preserve">e </w:t>
      </w:r>
      <w:r w:rsidRPr="00A219DF">
        <w:rPr>
          <w:color w:val="000000"/>
        </w:rPr>
        <w:t xml:space="preserve">ecco improvviso, </w:t>
      </w:r>
      <w:r w:rsidR="00A14EF1" w:rsidRPr="00A219DF">
        <w:rPr>
          <w:color w:val="000000"/>
        </w:rPr>
        <w:t>l’</w:t>
      </w:r>
      <w:r w:rsidRPr="00A219DF">
        <w:rPr>
          <w:color w:val="000000"/>
        </w:rPr>
        <w:t>“Inno alla gioia“, dal</w:t>
      </w:r>
      <w:r w:rsidR="00A14EF1" w:rsidRPr="00A219DF">
        <w:rPr>
          <w:color w:val="000000"/>
        </w:rPr>
        <w:t>l’</w:t>
      </w:r>
      <w:r w:rsidRPr="00A219DF">
        <w:rPr>
          <w:color w:val="000000"/>
        </w:rPr>
        <w:t xml:space="preserve">ode di Schiller. </w:t>
      </w:r>
    </w:p>
    <w:p w:rsidR="00B51439" w:rsidRDefault="0075678D" w:rsidP="00DB6D5D">
      <w:pPr>
        <w:pStyle w:val="Corpotesto"/>
        <w:spacing w:line="276" w:lineRule="auto"/>
        <w:jc w:val="left"/>
        <w:rPr>
          <w:color w:val="000000"/>
        </w:rPr>
      </w:pPr>
      <w:r w:rsidRPr="00A219DF">
        <w:rPr>
          <w:color w:val="000000"/>
        </w:rPr>
        <w:t>Indiscrezione, Verdi parlando di questa sinfonia dirà: “</w:t>
      </w:r>
      <w:r w:rsidRPr="00A219DF">
        <w:rPr>
          <w:i/>
          <w:iCs/>
          <w:color w:val="000000"/>
        </w:rPr>
        <w:t>La nona sinfonia é sublime nei primi tre tempi, pessima come fattura nel</w:t>
      </w:r>
      <w:r w:rsidR="00A14EF1" w:rsidRPr="00A219DF">
        <w:rPr>
          <w:i/>
          <w:iCs/>
          <w:color w:val="000000"/>
        </w:rPr>
        <w:t>l’</w:t>
      </w:r>
      <w:r w:rsidRPr="00A219DF">
        <w:rPr>
          <w:i/>
          <w:iCs/>
          <w:color w:val="000000"/>
        </w:rPr>
        <w:t>ultima parte</w:t>
      </w:r>
      <w:r w:rsidRPr="00A219DF">
        <w:rPr>
          <w:color w:val="000000"/>
        </w:rPr>
        <w:t>”. Quest’inno sarà popolare, orecchiabile, gioio</w:t>
      </w:r>
      <w:r w:rsidR="00D415C1" w:rsidRPr="00A219DF">
        <w:rPr>
          <w:color w:val="000000"/>
        </w:rPr>
        <w:t>so, poco b</w:t>
      </w:r>
      <w:r w:rsidRPr="00A219DF">
        <w:rPr>
          <w:color w:val="000000"/>
        </w:rPr>
        <w:t xml:space="preserve">eethoveniano, ma il compositore lo voleva sulla bocca di tutti, come inno dei popoli e </w:t>
      </w:r>
      <w:r w:rsidR="00715484">
        <w:rPr>
          <w:color w:val="000000"/>
        </w:rPr>
        <w:t xml:space="preserve"> </w:t>
      </w:r>
      <w:r w:rsidRPr="00A219DF">
        <w:rPr>
          <w:color w:val="000000"/>
        </w:rPr>
        <w:t xml:space="preserve">della pace. Gioia per tutti. </w:t>
      </w:r>
    </w:p>
    <w:p w:rsidR="0075678D" w:rsidRPr="00A219DF" w:rsidRDefault="0075678D" w:rsidP="00DB6D5D">
      <w:pPr>
        <w:pStyle w:val="Corpotesto"/>
        <w:spacing w:line="276" w:lineRule="auto"/>
        <w:jc w:val="left"/>
        <w:rPr>
          <w:color w:val="000000"/>
        </w:rPr>
      </w:pPr>
      <w:r w:rsidRPr="00A219DF">
        <w:rPr>
          <w:color w:val="000000"/>
        </w:rPr>
        <w:t>Rispetto al grande Verdi, ma…</w:t>
      </w:r>
      <w:r w:rsidR="003068B2" w:rsidRPr="00A219DF">
        <w:rPr>
          <w:color w:val="000000"/>
        </w:rPr>
        <w:t xml:space="preserve"> </w:t>
      </w:r>
      <w:r w:rsidRPr="00A219DF">
        <w:rPr>
          <w:color w:val="000000"/>
        </w:rPr>
        <w:t xml:space="preserve">quando fece quest’irrispettosa analisi era, credo, d’umore </w:t>
      </w:r>
      <w:r w:rsidR="00715484">
        <w:rPr>
          <w:color w:val="000000"/>
        </w:rPr>
        <w:t xml:space="preserve">  </w:t>
      </w:r>
      <w:r w:rsidRPr="00A219DF">
        <w:rPr>
          <w:color w:val="000000"/>
        </w:rPr>
        <w:t>completamente sbagliato.</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 xml:space="preserve">Gioia! …cara gioia! </w:t>
      </w:r>
      <w:r w:rsidRPr="00A219DF">
        <w:rPr>
          <w:i/>
          <w:color w:val="008080"/>
          <w:sz w:val="20"/>
          <w:szCs w:val="20"/>
        </w:rPr>
        <w:t>Non sto “dando i numeri”. Stamani, 21 maggio 2003, si legge che: ”Il manoscritto originale della nona sinfonia è stato battuto al</w:t>
      </w:r>
      <w:r w:rsidR="00A14EF1" w:rsidRPr="00A219DF">
        <w:rPr>
          <w:i/>
          <w:color w:val="008080"/>
          <w:sz w:val="20"/>
          <w:szCs w:val="20"/>
        </w:rPr>
        <w:t>l’</w:t>
      </w:r>
      <w:r w:rsidRPr="00A219DF">
        <w:rPr>
          <w:i/>
          <w:color w:val="008080"/>
          <w:sz w:val="20"/>
          <w:szCs w:val="20"/>
        </w:rPr>
        <w:t xml:space="preserve">asta per 3.500.000 $”. Chi ha speso questi soldi, ha notizia di come stava Beethoven, a finanze, quando scriveva quelle note? Saprà almeno leggerle, quelle </w:t>
      </w:r>
      <w:r w:rsidRPr="00A219DF">
        <w:rPr>
          <w:i/>
          <w:iCs/>
          <w:color w:val="008080"/>
          <w:sz w:val="20"/>
          <w:szCs w:val="20"/>
        </w:rPr>
        <w:t>palline con le gambette</w:t>
      </w:r>
      <w:r w:rsidRPr="00A219DF">
        <w:rPr>
          <w:i/>
          <w:color w:val="008080"/>
          <w:sz w:val="20"/>
          <w:szCs w:val="20"/>
        </w:rPr>
        <w:t xml:space="preserve">? </w:t>
      </w:r>
      <w:r w:rsidR="00715484">
        <w:rPr>
          <w:i/>
          <w:color w:val="008080"/>
          <w:sz w:val="20"/>
          <w:szCs w:val="20"/>
        </w:rPr>
        <w:t xml:space="preserve">       </w:t>
      </w:r>
      <w:r w:rsidRPr="00A219DF">
        <w:rPr>
          <w:i/>
          <w:color w:val="008080"/>
          <w:sz w:val="20"/>
          <w:szCs w:val="20"/>
        </w:rPr>
        <w:t xml:space="preserve">Ha cognizione che Beethoven, alla prima esecuzione, quello spartito lo teneva in mano, lo seguiva con gli occhi </w:t>
      </w:r>
      <w:r w:rsidR="00715484">
        <w:rPr>
          <w:i/>
          <w:color w:val="008080"/>
          <w:sz w:val="20"/>
          <w:szCs w:val="20"/>
        </w:rPr>
        <w:t xml:space="preserve">     </w:t>
      </w:r>
      <w:r w:rsidRPr="00A219DF">
        <w:rPr>
          <w:i/>
          <w:color w:val="008080"/>
          <w:sz w:val="20"/>
          <w:szCs w:val="20"/>
        </w:rPr>
        <w:t xml:space="preserve">poiché non sentiva il suono delle sue note. Sa, questo magnate, della tristezza di Beethoven in quei </w:t>
      </w:r>
      <w:r w:rsidR="00715484">
        <w:rPr>
          <w:i/>
          <w:color w:val="008080"/>
          <w:sz w:val="20"/>
          <w:szCs w:val="20"/>
        </w:rPr>
        <w:t xml:space="preserve">                     </w:t>
      </w:r>
      <w:r w:rsidRPr="00A219DF">
        <w:rPr>
          <w:i/>
          <w:color w:val="008080"/>
          <w:sz w:val="20"/>
          <w:szCs w:val="20"/>
        </w:rPr>
        <w:t xml:space="preserve">momenti…Forse! Ma…quel riccone, chissà chi è…mi è </w:t>
      </w:r>
      <w:r w:rsidR="001F38B2" w:rsidRPr="00A219DF">
        <w:rPr>
          <w:i/>
          <w:color w:val="008080"/>
          <w:sz w:val="20"/>
          <w:szCs w:val="20"/>
        </w:rPr>
        <w:t xml:space="preserve">istintivamente </w:t>
      </w:r>
      <w:r w:rsidRPr="00A219DF">
        <w:rPr>
          <w:i/>
          <w:color w:val="008080"/>
          <w:sz w:val="20"/>
          <w:szCs w:val="20"/>
        </w:rPr>
        <w:t>antipatico.</w:t>
      </w:r>
    </w:p>
    <w:p w:rsidR="004B3762" w:rsidRDefault="0075678D" w:rsidP="00DB6D5D">
      <w:pPr>
        <w:pStyle w:val="Corpotesto"/>
        <w:spacing w:line="276" w:lineRule="auto"/>
        <w:jc w:val="left"/>
        <w:rPr>
          <w:color w:val="000000"/>
        </w:rPr>
      </w:pPr>
      <w:r w:rsidRPr="00A219DF">
        <w:rPr>
          <w:color w:val="000000"/>
        </w:rPr>
        <w:t xml:space="preserve">Qualche nota e appunto di una decima sinfonia di un compositore immortale, solo </w:t>
      </w:r>
      <w:r w:rsidR="00715484">
        <w:rPr>
          <w:color w:val="000000"/>
        </w:rPr>
        <w:t xml:space="preserve">                     </w:t>
      </w:r>
      <w:r w:rsidRPr="00A219DF">
        <w:rPr>
          <w:color w:val="000000"/>
        </w:rPr>
        <w:t>musicalmente. Beethoven inizia a numerare le sue opere con: “Trio con pianoforte”, opera</w:t>
      </w:r>
      <w:r w:rsidR="00715484">
        <w:rPr>
          <w:color w:val="000000"/>
        </w:rPr>
        <w:t xml:space="preserve">             </w:t>
      </w:r>
      <w:r w:rsidRPr="00A219DF">
        <w:rPr>
          <w:color w:val="000000"/>
        </w:rPr>
        <w:t xml:space="preserve"> numero uno (1795, anno in cui si apre il Conservatorio di Parigi). </w:t>
      </w:r>
    </w:p>
    <w:p w:rsidR="00954FC1" w:rsidRPr="00A219DF" w:rsidRDefault="0075678D" w:rsidP="00DB6D5D">
      <w:pPr>
        <w:pStyle w:val="Corpotesto"/>
        <w:spacing w:line="276" w:lineRule="auto"/>
        <w:jc w:val="left"/>
        <w:rPr>
          <w:color w:val="000000"/>
        </w:rPr>
      </w:pPr>
      <w:r w:rsidRPr="00A219DF">
        <w:rPr>
          <w:color w:val="000000"/>
        </w:rPr>
        <w:lastRenderedPageBreak/>
        <w:t xml:space="preserve">Altre opere. Ouvertures: Prometeo, Leonora (3 versioni per </w:t>
      </w:r>
      <w:r w:rsidR="00A14EF1" w:rsidRPr="00A219DF">
        <w:rPr>
          <w:color w:val="000000"/>
        </w:rPr>
        <w:t>l’</w:t>
      </w:r>
      <w:r w:rsidRPr="00A219DF">
        <w:rPr>
          <w:color w:val="000000"/>
        </w:rPr>
        <w:t>ouverture del</w:t>
      </w:r>
      <w:r w:rsidR="00A14EF1" w:rsidRPr="00A219DF">
        <w:rPr>
          <w:color w:val="000000"/>
        </w:rPr>
        <w:t>l’</w:t>
      </w:r>
      <w:r w:rsidRPr="00A219DF">
        <w:rPr>
          <w:color w:val="000000"/>
        </w:rPr>
        <w:t xml:space="preserve">opera Fidelio), </w:t>
      </w:r>
      <w:r w:rsidR="00715484">
        <w:rPr>
          <w:color w:val="000000"/>
        </w:rPr>
        <w:t xml:space="preserve">   </w:t>
      </w:r>
      <w:r w:rsidRPr="00A219DF">
        <w:rPr>
          <w:color w:val="000000"/>
        </w:rPr>
        <w:t xml:space="preserve">Egmont. Ultima ouverture è Coriolano, composizione della quale occorre rivelare un piccolo </w:t>
      </w:r>
      <w:r w:rsidR="00715484">
        <w:rPr>
          <w:color w:val="000000"/>
        </w:rPr>
        <w:t xml:space="preserve">            </w:t>
      </w:r>
      <w:r w:rsidRPr="00A219DF">
        <w:rPr>
          <w:color w:val="000000"/>
        </w:rPr>
        <w:t>retroscena. La prosa di questo dramma è del poeta austriaco Collin. Il Collin era, se non</w:t>
      </w:r>
      <w:r w:rsidR="00715484">
        <w:rPr>
          <w:color w:val="000000"/>
        </w:rPr>
        <w:t xml:space="preserve">            </w:t>
      </w:r>
      <w:r w:rsidRPr="00A219DF">
        <w:rPr>
          <w:color w:val="000000"/>
        </w:rPr>
        <w:t>“</w:t>
      </w:r>
      <w:r w:rsidRPr="00A219DF">
        <w:rPr>
          <w:i/>
          <w:iCs/>
          <w:color w:val="000000"/>
        </w:rPr>
        <w:t>protetto</w:t>
      </w:r>
      <w:r w:rsidRPr="00A219DF">
        <w:rPr>
          <w:color w:val="000000"/>
        </w:rPr>
        <w:t xml:space="preserve">”, apprezzato da Goethe. </w:t>
      </w:r>
    </w:p>
    <w:p w:rsidR="00E11BC4" w:rsidRPr="00A219DF" w:rsidRDefault="0075678D" w:rsidP="00DB6D5D">
      <w:pPr>
        <w:pStyle w:val="Corpotesto"/>
        <w:spacing w:line="276" w:lineRule="auto"/>
        <w:jc w:val="left"/>
        <w:rPr>
          <w:color w:val="000000"/>
        </w:rPr>
      </w:pPr>
      <w:r w:rsidRPr="00A219DF">
        <w:rPr>
          <w:color w:val="000000"/>
        </w:rPr>
        <w:t>A Beethoven, interessava avere Goethe dalla sua. Abbiamo già spiegato che i due grandi “non legavano”. Goethe poteva solo dar consigli al</w:t>
      </w:r>
      <w:r w:rsidR="00A14EF1" w:rsidRPr="00A219DF">
        <w:rPr>
          <w:color w:val="000000"/>
        </w:rPr>
        <w:t>l’</w:t>
      </w:r>
      <w:r w:rsidRPr="00A219DF">
        <w:rPr>
          <w:color w:val="000000"/>
        </w:rPr>
        <w:t xml:space="preserve">incolpevole Collin e Beethoven mettere la sua prosa in Musica, in sette minuti circa. </w:t>
      </w:r>
    </w:p>
    <w:p w:rsidR="0075678D" w:rsidRPr="00A219DF" w:rsidRDefault="0075678D" w:rsidP="00DB6D5D">
      <w:pPr>
        <w:pStyle w:val="Corpotesto"/>
        <w:spacing w:line="276" w:lineRule="auto"/>
        <w:jc w:val="left"/>
        <w:rPr>
          <w:color w:val="000000"/>
        </w:rPr>
      </w:pPr>
      <w:r w:rsidRPr="00A219DF">
        <w:rPr>
          <w:color w:val="000000"/>
        </w:rPr>
        <w:t xml:space="preserve">Due uomini così geniali, possono anche avere la terrena gelosia, e inconsciamente la voglia d’oscurarsi a vicenda. “Coriolano” nasce anche per queste ragioni. Il Collin, dopo aver verificato cos’erano questi due “Rulli compressori”, decise di dedicarsi ad altro. </w:t>
      </w:r>
    </w:p>
    <w:p w:rsidR="0075678D" w:rsidRPr="00A219DF" w:rsidRDefault="0075678D" w:rsidP="00DB6D5D">
      <w:pPr>
        <w:pStyle w:val="Corpotesto"/>
        <w:spacing w:line="276" w:lineRule="auto"/>
        <w:jc w:val="left"/>
        <w:rPr>
          <w:color w:val="000000"/>
          <w:u w:val="single"/>
        </w:rPr>
      </w:pPr>
      <w:r w:rsidRPr="00A219DF">
        <w:rPr>
          <w:color w:val="000000"/>
          <w:u w:val="single"/>
        </w:rPr>
        <w:t xml:space="preserve">Cinque Concerti per pianoforte e orchestra. </w:t>
      </w:r>
    </w:p>
    <w:p w:rsidR="0075678D" w:rsidRPr="00A219DF" w:rsidRDefault="0075678D" w:rsidP="00DB6D5D">
      <w:pPr>
        <w:pStyle w:val="Corpotesto"/>
        <w:spacing w:line="276" w:lineRule="auto"/>
        <w:jc w:val="left"/>
        <w:rPr>
          <w:color w:val="000000"/>
        </w:rPr>
      </w:pPr>
      <w:r w:rsidRPr="00A219DF">
        <w:rPr>
          <w:color w:val="000000"/>
        </w:rPr>
        <w:t>Nel quinto, si ha il sottotitolo: “Imperatore” poiché anc</w:t>
      </w:r>
      <w:r w:rsidR="00A513A6">
        <w:rPr>
          <w:color w:val="000000"/>
        </w:rPr>
        <w:t>ò</w:t>
      </w:r>
      <w:r w:rsidRPr="00A219DF">
        <w:rPr>
          <w:color w:val="000000"/>
        </w:rPr>
        <w:t>ra dedicato al</w:t>
      </w:r>
      <w:r w:rsidR="00A14EF1" w:rsidRPr="00A219DF">
        <w:rPr>
          <w:color w:val="000000"/>
        </w:rPr>
        <w:t>l’</w:t>
      </w:r>
      <w:r w:rsidRPr="00A219DF">
        <w:rPr>
          <w:color w:val="000000"/>
        </w:rPr>
        <w:t>allievo Arciduca Rodolfo, ultimo dei figli del</w:t>
      </w:r>
      <w:r w:rsidR="00A14EF1" w:rsidRPr="00A219DF">
        <w:rPr>
          <w:color w:val="000000"/>
        </w:rPr>
        <w:t>l’</w:t>
      </w:r>
      <w:r w:rsidRPr="00A219DF">
        <w:rPr>
          <w:color w:val="000000"/>
        </w:rPr>
        <w:t xml:space="preserve">Imperatore Leopoldo II. Alla prima esecuzione nel 1811, ottenne successo trionfale. In questo concerto c’é un ribaltamento tra solista e orchestra. Non é </w:t>
      </w:r>
      <w:r w:rsidR="00A14EF1" w:rsidRPr="00A219DF">
        <w:rPr>
          <w:color w:val="000000"/>
        </w:rPr>
        <w:t>l’</w:t>
      </w:r>
      <w:r w:rsidRPr="00A219DF">
        <w:rPr>
          <w:color w:val="000000"/>
        </w:rPr>
        <w:t xml:space="preserve">usuale </w:t>
      </w:r>
      <w:r w:rsidR="00715484">
        <w:rPr>
          <w:color w:val="000000"/>
        </w:rPr>
        <w:t xml:space="preserve">                 </w:t>
      </w:r>
      <w:r w:rsidRPr="00A219DF">
        <w:rPr>
          <w:color w:val="000000"/>
        </w:rPr>
        <w:t xml:space="preserve">contrapposizione. Il pacifico “clima di battaglia”, avvertibile tra pianoforte e orchestra, ha </w:t>
      </w:r>
      <w:r w:rsidR="00715484">
        <w:rPr>
          <w:color w:val="000000"/>
        </w:rPr>
        <w:t xml:space="preserve">               </w:t>
      </w:r>
      <w:r w:rsidRPr="00A219DF">
        <w:rPr>
          <w:color w:val="000000"/>
        </w:rPr>
        <w:t xml:space="preserve">probabilmente suggestioni storiche. Fu composto nel 1809, nella partitura originale vi sono </w:t>
      </w:r>
      <w:r w:rsidR="00715484">
        <w:rPr>
          <w:color w:val="000000"/>
        </w:rPr>
        <w:t xml:space="preserve">         </w:t>
      </w:r>
      <w:r w:rsidRPr="00A219DF">
        <w:rPr>
          <w:color w:val="000000"/>
        </w:rPr>
        <w:t>annotazioni tipo: “Trionfo per la battaglia”, “Assalto”, “Vittoria”. Nello stesso 1809, in effetti, Vienna era stata invasa dalle armate di Napoleone. A proposito di finanze, fu proprio Rodolfo, con un assegno annuo, a garantire a Beethoven una vita decente.</w:t>
      </w:r>
    </w:p>
    <w:p w:rsidR="00C071BB" w:rsidRDefault="0075678D" w:rsidP="00DB6D5D">
      <w:pPr>
        <w:pStyle w:val="Corpotesto"/>
        <w:spacing w:line="276" w:lineRule="auto"/>
        <w:jc w:val="left"/>
        <w:rPr>
          <w:color w:val="000000"/>
        </w:rPr>
      </w:pPr>
      <w:r w:rsidRPr="00A219DF">
        <w:rPr>
          <w:color w:val="000000"/>
        </w:rPr>
        <w:t xml:space="preserve">Il terzo Concerto, in do minore, si eseguì per la prima volta a Vienna, il 5 aprile 1803, al </w:t>
      </w:r>
      <w:r w:rsidR="00715484">
        <w:rPr>
          <w:color w:val="000000"/>
        </w:rPr>
        <w:t xml:space="preserve">              </w:t>
      </w:r>
      <w:r w:rsidRPr="00A219DF">
        <w:rPr>
          <w:color w:val="000000"/>
        </w:rPr>
        <w:t xml:space="preserve">pianoforte Beethoven. Il quarto concerto, del 1807, è quasi più sinfonia che concerto. Primo </w:t>
      </w:r>
      <w:r w:rsidR="00715484">
        <w:rPr>
          <w:color w:val="000000"/>
        </w:rPr>
        <w:t xml:space="preserve">       </w:t>
      </w:r>
      <w:r w:rsidRPr="00A219DF">
        <w:rPr>
          <w:color w:val="000000"/>
        </w:rPr>
        <w:t xml:space="preserve">e secondo concerto </w:t>
      </w:r>
      <w:r w:rsidR="006341EC" w:rsidRPr="00A219DF">
        <w:rPr>
          <w:color w:val="000000"/>
        </w:rPr>
        <w:t>sono</w:t>
      </w:r>
      <w:r w:rsidRPr="00A219DF">
        <w:rPr>
          <w:color w:val="000000"/>
        </w:rPr>
        <w:t xml:space="preserve"> preparatori, così a molti pare. </w:t>
      </w:r>
    </w:p>
    <w:p w:rsidR="0050559A" w:rsidRPr="00A219DF" w:rsidRDefault="0075678D" w:rsidP="00DB6D5D">
      <w:pPr>
        <w:pStyle w:val="Corpotesto"/>
        <w:spacing w:line="276" w:lineRule="auto"/>
        <w:jc w:val="left"/>
        <w:rPr>
          <w:color w:val="000000"/>
        </w:rPr>
      </w:pPr>
      <w:r w:rsidRPr="00A219DF">
        <w:rPr>
          <w:color w:val="000000"/>
        </w:rPr>
        <w:t xml:space="preserve">Bellissimo il concerto in re maggiore per violino e orchestra, Venne rappresentato al teatro </w:t>
      </w:r>
      <w:r w:rsidR="00715484">
        <w:rPr>
          <w:color w:val="000000"/>
        </w:rPr>
        <w:t xml:space="preserve">          </w:t>
      </w:r>
      <w:r w:rsidRPr="00A219DF">
        <w:rPr>
          <w:color w:val="000000"/>
        </w:rPr>
        <w:t>“An Der Wien” il 23 dicembre del 1806, dedicato al</w:t>
      </w:r>
      <w:r w:rsidR="00A14EF1" w:rsidRPr="00A219DF">
        <w:rPr>
          <w:color w:val="000000"/>
        </w:rPr>
        <w:t>l’</w:t>
      </w:r>
      <w:r w:rsidRPr="00A219DF">
        <w:rPr>
          <w:color w:val="000000"/>
        </w:rPr>
        <w:t xml:space="preserve">amico Von Breuning. Una Fantasia per </w:t>
      </w:r>
      <w:r w:rsidR="00715484">
        <w:rPr>
          <w:color w:val="000000"/>
        </w:rPr>
        <w:t xml:space="preserve"> </w:t>
      </w:r>
      <w:r w:rsidRPr="00A219DF">
        <w:rPr>
          <w:color w:val="000000"/>
        </w:rPr>
        <w:t xml:space="preserve">Pianoforte e coro. Trii. Quintetti. Variazioni e sonate per violino e pianoforte. Composizioni </w:t>
      </w:r>
      <w:r w:rsidR="00715484">
        <w:rPr>
          <w:color w:val="000000"/>
        </w:rPr>
        <w:t xml:space="preserve">            </w:t>
      </w:r>
      <w:r w:rsidRPr="00A219DF">
        <w:rPr>
          <w:color w:val="000000"/>
        </w:rPr>
        <w:t xml:space="preserve">varie per orchestra e per banda. Un centinaio di Lieder. </w:t>
      </w:r>
      <w:r w:rsidR="00A14EF1" w:rsidRPr="00A219DF">
        <w:rPr>
          <w:color w:val="000000"/>
        </w:rPr>
        <w:t>L’</w:t>
      </w:r>
      <w:r w:rsidRPr="00A219DF">
        <w:rPr>
          <w:color w:val="000000"/>
        </w:rPr>
        <w:t xml:space="preserve">oratorio “Cristo sul monte degli ulivi“. La “Missa solemnis“. </w:t>
      </w:r>
      <w:r w:rsidR="00A14EF1" w:rsidRPr="00A219DF">
        <w:rPr>
          <w:color w:val="000000"/>
        </w:rPr>
        <w:t>L’</w:t>
      </w:r>
      <w:r w:rsidRPr="00A219DF">
        <w:rPr>
          <w:color w:val="000000"/>
        </w:rPr>
        <w:t xml:space="preserve">unica opera teatrale, “Fidelio“, opera con singspiel, non è importante </w:t>
      </w:r>
      <w:r w:rsidR="00715484">
        <w:rPr>
          <w:color w:val="000000"/>
        </w:rPr>
        <w:t xml:space="preserve">  </w:t>
      </w:r>
      <w:r w:rsidRPr="00A219DF">
        <w:rPr>
          <w:color w:val="000000"/>
        </w:rPr>
        <w:t xml:space="preserve">nel campo specifico, anche perché può provocare confusioni. </w:t>
      </w:r>
    </w:p>
    <w:p w:rsidR="00FD5BC9" w:rsidRDefault="0075678D" w:rsidP="00DB6D5D">
      <w:pPr>
        <w:pStyle w:val="Corpotesto"/>
        <w:spacing w:line="276" w:lineRule="auto"/>
        <w:jc w:val="left"/>
        <w:rPr>
          <w:color w:val="000000"/>
        </w:rPr>
      </w:pPr>
      <w:r w:rsidRPr="00A219DF">
        <w:rPr>
          <w:color w:val="000000"/>
        </w:rPr>
        <w:t>Alla prima esecuzione ebbe relativo insuccesso. Il pubblico abituato al</w:t>
      </w:r>
      <w:r w:rsidR="00A14EF1" w:rsidRPr="00A219DF">
        <w:rPr>
          <w:color w:val="000000"/>
        </w:rPr>
        <w:t>l’</w:t>
      </w:r>
      <w:r w:rsidRPr="00A219DF">
        <w:rPr>
          <w:color w:val="000000"/>
        </w:rPr>
        <w:t xml:space="preserve">opera italiana era </w:t>
      </w:r>
      <w:r w:rsidR="00715484">
        <w:rPr>
          <w:color w:val="000000"/>
        </w:rPr>
        <w:t xml:space="preserve">      </w:t>
      </w:r>
      <w:r w:rsidRPr="00A219DF">
        <w:rPr>
          <w:color w:val="000000"/>
        </w:rPr>
        <w:t xml:space="preserve">agitato, si chiedeva se quella era opera sinfonica o sinfonia operistica? </w:t>
      </w:r>
    </w:p>
    <w:p w:rsidR="008F3025" w:rsidRPr="00A219DF" w:rsidRDefault="0075678D" w:rsidP="00DB6D5D">
      <w:pPr>
        <w:pStyle w:val="Corpotesto"/>
        <w:spacing w:line="276" w:lineRule="auto"/>
        <w:jc w:val="left"/>
        <w:rPr>
          <w:color w:val="000000"/>
        </w:rPr>
      </w:pPr>
      <w:r w:rsidRPr="00A219DF">
        <w:rPr>
          <w:color w:val="000000"/>
        </w:rPr>
        <w:t xml:space="preserve">Per Liszt e Wagner, non potevano al contrario esserci incertezze: </w:t>
      </w:r>
      <w:r w:rsidR="00715484">
        <w:rPr>
          <w:color w:val="000000"/>
        </w:rPr>
        <w:t xml:space="preserve">                                                 </w:t>
      </w:r>
      <w:r w:rsidRPr="00A219DF">
        <w:rPr>
          <w:color w:val="000000"/>
        </w:rPr>
        <w:t>“</w:t>
      </w:r>
      <w:r w:rsidRPr="00A219DF">
        <w:rPr>
          <w:i/>
          <w:iCs/>
          <w:color w:val="000000"/>
        </w:rPr>
        <w:t>Fidelio è il padre del dramma lirico moderno</w:t>
      </w:r>
      <w:r w:rsidRPr="00A219DF">
        <w:rPr>
          <w:color w:val="000000"/>
        </w:rPr>
        <w:t xml:space="preserve">”. Anche in questo lavoro Beethoven vuole </w:t>
      </w:r>
      <w:r w:rsidR="00715484">
        <w:rPr>
          <w:color w:val="000000"/>
        </w:rPr>
        <w:t xml:space="preserve">              </w:t>
      </w:r>
      <w:r w:rsidRPr="00A219DF">
        <w:rPr>
          <w:color w:val="000000"/>
        </w:rPr>
        <w:t>esortarci a credere nella fratellanza universale. Inno alla gioia della gente nella nona sinfonia, qui Inno alla pace dei popoli. La trama è ambientata in un carcere spagnolo, dove i prigionieri sono ingiustamente reclusi. Beethoven non fa riferimenti allo Spielberg, ma il suo è manifesto contro le carceri di stato. Il riferimento alle prigioni della rivoluzione Francese è fatto certo,</w:t>
      </w:r>
      <w:r w:rsidR="00715484">
        <w:rPr>
          <w:color w:val="000000"/>
        </w:rPr>
        <w:t xml:space="preserve">         </w:t>
      </w:r>
      <w:r w:rsidRPr="00A219DF">
        <w:rPr>
          <w:color w:val="000000"/>
        </w:rPr>
        <w:t xml:space="preserve"> infatti, la trama è basata su una vicenda storicamente avvenuta. </w:t>
      </w:r>
    </w:p>
    <w:p w:rsidR="004B3762" w:rsidRDefault="00D415C1" w:rsidP="00DB6D5D">
      <w:pPr>
        <w:pStyle w:val="Corpotesto"/>
        <w:spacing w:line="276" w:lineRule="auto"/>
        <w:jc w:val="left"/>
        <w:rPr>
          <w:color w:val="000000"/>
        </w:rPr>
      </w:pPr>
      <w:r w:rsidRPr="00A219DF">
        <w:rPr>
          <w:color w:val="000000"/>
        </w:rPr>
        <w:t xml:space="preserve">Florestano, l’interprete, alla fine dell’opera, non casualmente insiste sulla frase: </w:t>
      </w:r>
      <w:r w:rsidR="00715484">
        <w:rPr>
          <w:color w:val="000000"/>
        </w:rPr>
        <w:t xml:space="preserve">                      </w:t>
      </w:r>
      <w:r w:rsidRPr="00A219DF">
        <w:rPr>
          <w:i/>
          <w:iCs/>
          <w:color w:val="000000"/>
        </w:rPr>
        <w:t xml:space="preserve">“Florestano ha agito bene…” </w:t>
      </w:r>
      <w:r w:rsidRPr="00A219DF">
        <w:rPr>
          <w:color w:val="000000"/>
        </w:rPr>
        <w:t xml:space="preserve">S’immagini un innocente che anela una ragionevole boccata </w:t>
      </w:r>
      <w:r w:rsidR="00715484">
        <w:rPr>
          <w:color w:val="000000"/>
        </w:rPr>
        <w:t xml:space="preserve"> </w:t>
      </w:r>
      <w:r w:rsidRPr="00A219DF">
        <w:rPr>
          <w:color w:val="000000"/>
        </w:rPr>
        <w:t xml:space="preserve">d’aria </w:t>
      </w:r>
      <w:r w:rsidRPr="00A219DF">
        <w:rPr>
          <w:i/>
          <w:iCs/>
          <w:color w:val="000000"/>
        </w:rPr>
        <w:t>libera</w:t>
      </w:r>
      <w:r w:rsidRPr="00A219DF">
        <w:rPr>
          <w:color w:val="000000"/>
        </w:rPr>
        <w:t>.</w:t>
      </w:r>
      <w:r w:rsidR="0075678D" w:rsidRPr="00A219DF">
        <w:rPr>
          <w:color w:val="000000"/>
        </w:rPr>
        <w:t xml:space="preserve"> Beethoven è stanco di polemiche, non vuole dire politicamente tutto, </w:t>
      </w:r>
      <w:r w:rsidRPr="00A219DF">
        <w:rPr>
          <w:color w:val="000000"/>
        </w:rPr>
        <w:t>parla</w:t>
      </w:r>
      <w:r w:rsidR="0075678D" w:rsidRPr="00A219DF">
        <w:rPr>
          <w:color w:val="000000"/>
        </w:rPr>
        <w:t xml:space="preserve">, ma si </w:t>
      </w:r>
      <w:r w:rsidR="0075678D" w:rsidRPr="00A219DF">
        <w:rPr>
          <w:color w:val="000000"/>
        </w:rPr>
        <w:lastRenderedPageBreak/>
        <w:t>limita al</w:t>
      </w:r>
      <w:r w:rsidR="00A14EF1" w:rsidRPr="00A219DF">
        <w:rPr>
          <w:color w:val="000000"/>
        </w:rPr>
        <w:t>l’</w:t>
      </w:r>
      <w:r w:rsidR="0075678D" w:rsidRPr="00A219DF">
        <w:rPr>
          <w:color w:val="000000"/>
        </w:rPr>
        <w:t>inno di pace. Tanto basta. Per questo motivo, alla fine del secondo conflitto mondi</w:t>
      </w:r>
      <w:r w:rsidR="0075678D" w:rsidRPr="00A219DF">
        <w:rPr>
          <w:color w:val="000000"/>
        </w:rPr>
        <w:t>a</w:t>
      </w:r>
      <w:r w:rsidR="0075678D" w:rsidRPr="00A219DF">
        <w:rPr>
          <w:color w:val="000000"/>
        </w:rPr>
        <w:t xml:space="preserve">le, in quasi tutti i teatri Europei, si scelse come prima opera da eseguire proprio Fidelio. </w:t>
      </w:r>
    </w:p>
    <w:p w:rsidR="0075678D" w:rsidRPr="00A219DF" w:rsidRDefault="0075678D" w:rsidP="00DB6D5D">
      <w:pPr>
        <w:pStyle w:val="Corpotesto"/>
        <w:spacing w:line="276" w:lineRule="auto"/>
        <w:jc w:val="left"/>
        <w:rPr>
          <w:color w:val="000000"/>
        </w:rPr>
      </w:pPr>
      <w:r w:rsidRPr="00A219DF">
        <w:rPr>
          <w:color w:val="000000"/>
        </w:rPr>
        <w:t xml:space="preserve">Pensando di ristabilire la pace. Senza considerare, nonostante tutto, che la pace </w:t>
      </w:r>
      <w:r w:rsidR="00D415C1" w:rsidRPr="00A219DF">
        <w:rPr>
          <w:color w:val="000000"/>
        </w:rPr>
        <w:t xml:space="preserve">possa </w:t>
      </w:r>
      <w:r w:rsidR="00715484">
        <w:rPr>
          <w:color w:val="000000"/>
        </w:rPr>
        <w:t xml:space="preserve">          </w:t>
      </w:r>
      <w:r w:rsidR="00D415C1" w:rsidRPr="00A219DF">
        <w:rPr>
          <w:color w:val="000000"/>
        </w:rPr>
        <w:t>esserci soltanto</w:t>
      </w:r>
      <w:r w:rsidRPr="00A219DF">
        <w:rPr>
          <w:color w:val="000000"/>
        </w:rPr>
        <w:t xml:space="preserve"> con intelligenza diffusa, relativa giustizia sociale, (e che non può esserci vera serenità, senza </w:t>
      </w:r>
      <w:r w:rsidR="00A14EF1" w:rsidRPr="00A219DF">
        <w:rPr>
          <w:color w:val="000000"/>
        </w:rPr>
        <w:t>l’</w:t>
      </w:r>
      <w:r w:rsidRPr="00A219DF">
        <w:rPr>
          <w:color w:val="000000"/>
        </w:rPr>
        <w:t xml:space="preserve">indispensabile contributo della Musica). Beethoven credeva, in ogni caso, </w:t>
      </w:r>
      <w:r w:rsidR="00715484">
        <w:rPr>
          <w:color w:val="000000"/>
        </w:rPr>
        <w:t xml:space="preserve">          </w:t>
      </w:r>
      <w:r w:rsidRPr="00A219DF">
        <w:rPr>
          <w:color w:val="000000"/>
        </w:rPr>
        <w:t>nel progresso e nel</w:t>
      </w:r>
      <w:r w:rsidR="00A14EF1" w:rsidRPr="00A219DF">
        <w:rPr>
          <w:color w:val="000000"/>
        </w:rPr>
        <w:t>l’</w:t>
      </w:r>
      <w:r w:rsidRPr="00A219DF">
        <w:rPr>
          <w:color w:val="000000"/>
        </w:rPr>
        <w:t>onesto pensiero.</w:t>
      </w:r>
    </w:p>
    <w:p w:rsidR="003F1D78" w:rsidRPr="00A219DF" w:rsidRDefault="0075678D" w:rsidP="00DB6D5D">
      <w:pPr>
        <w:pStyle w:val="Corpotesto"/>
        <w:spacing w:line="276" w:lineRule="auto"/>
        <w:jc w:val="left"/>
        <w:rPr>
          <w:color w:val="000000"/>
        </w:rPr>
      </w:pPr>
      <w:r w:rsidRPr="00A219DF">
        <w:rPr>
          <w:color w:val="000000"/>
        </w:rPr>
        <w:t xml:space="preserve">“La vittoria di Wellington”, del 1813, è Musica a programma, se non descrittiva. Ebbe gran </w:t>
      </w:r>
      <w:r w:rsidR="00715484">
        <w:rPr>
          <w:color w:val="000000"/>
        </w:rPr>
        <w:t xml:space="preserve">        </w:t>
      </w:r>
      <w:r w:rsidRPr="00A219DF">
        <w:rPr>
          <w:color w:val="000000"/>
        </w:rPr>
        <w:t xml:space="preserve">successo. Non solo per la bellezza del brano, relativo se confrontato alle sinfonie, ma anche perché alla prima esecuzione, direttore Beethoven, tutti i compositori presenti a Vienna, Salieri, Meyerbeer, Sphoor </w:t>
      </w:r>
      <w:r w:rsidR="00D415C1" w:rsidRPr="00A219DF">
        <w:rPr>
          <w:color w:val="000000"/>
        </w:rPr>
        <w:t>e</w:t>
      </w:r>
      <w:r w:rsidRPr="00A219DF">
        <w:rPr>
          <w:color w:val="000000"/>
        </w:rPr>
        <w:t xml:space="preserve"> altri.</w:t>
      </w:r>
      <w:r w:rsidR="00D415C1" w:rsidRPr="00A219DF">
        <w:rPr>
          <w:color w:val="000000"/>
        </w:rPr>
        <w:t>.</w:t>
      </w:r>
      <w:r w:rsidRPr="00A219DF">
        <w:rPr>
          <w:color w:val="000000"/>
        </w:rPr>
        <w:t xml:space="preserve">. suonavano le grancasse imitanti i cannoni. Erano serate di </w:t>
      </w:r>
      <w:r w:rsidR="00715484">
        <w:rPr>
          <w:color w:val="000000"/>
        </w:rPr>
        <w:t xml:space="preserve">              </w:t>
      </w:r>
      <w:r w:rsidRPr="00A219DF">
        <w:rPr>
          <w:color w:val="000000"/>
        </w:rPr>
        <w:t>beneficenza. In quel</w:t>
      </w:r>
      <w:r w:rsidR="00A14EF1" w:rsidRPr="00A219DF">
        <w:rPr>
          <w:color w:val="000000"/>
        </w:rPr>
        <w:t>l’</w:t>
      </w:r>
      <w:r w:rsidRPr="00A219DF">
        <w:rPr>
          <w:color w:val="000000"/>
        </w:rPr>
        <w:t xml:space="preserve">occasione il nostro illustre amico sorrideva felice. Il particolare dà gioia. </w:t>
      </w:r>
    </w:p>
    <w:p w:rsidR="0075678D" w:rsidRPr="00A219DF" w:rsidRDefault="0075678D" w:rsidP="00DB6D5D">
      <w:pPr>
        <w:pStyle w:val="Corpotesto"/>
        <w:spacing w:line="276" w:lineRule="auto"/>
        <w:jc w:val="left"/>
        <w:rPr>
          <w:color w:val="000000"/>
        </w:rPr>
      </w:pPr>
      <w:r w:rsidRPr="00A219DF">
        <w:rPr>
          <w:color w:val="000000"/>
        </w:rPr>
        <w:t xml:space="preserve">Per </w:t>
      </w:r>
      <w:r w:rsidR="00D415C1" w:rsidRPr="00A219DF">
        <w:rPr>
          <w:color w:val="000000"/>
        </w:rPr>
        <w:t>terminare:</w:t>
      </w:r>
      <w:r w:rsidRPr="00A219DF">
        <w:rPr>
          <w:color w:val="000000"/>
        </w:rPr>
        <w:t xml:space="preserve"> </w:t>
      </w:r>
      <w:r w:rsidR="00A14EF1" w:rsidRPr="00A219DF">
        <w:rPr>
          <w:color w:val="000000"/>
        </w:rPr>
        <w:t>l’</w:t>
      </w:r>
      <w:r w:rsidRPr="00A219DF">
        <w:rPr>
          <w:color w:val="000000"/>
        </w:rPr>
        <w:t xml:space="preserve">idea tematica di Beethoven, nel suo parlare in Musica, avrà sempre come </w:t>
      </w:r>
      <w:r w:rsidR="00715484">
        <w:rPr>
          <w:color w:val="000000"/>
        </w:rPr>
        <w:t xml:space="preserve">            </w:t>
      </w:r>
      <w:r w:rsidRPr="00A219DF">
        <w:rPr>
          <w:color w:val="000000"/>
        </w:rPr>
        <w:t>caratteristica un’incomparabile potenza. Alla fine della carriera ebbe a dire: “</w:t>
      </w:r>
      <w:r w:rsidRPr="00A219DF">
        <w:rPr>
          <w:i/>
          <w:iCs/>
          <w:color w:val="000000"/>
        </w:rPr>
        <w:t xml:space="preserve">Una certa </w:t>
      </w:r>
      <w:r w:rsidR="00715484">
        <w:rPr>
          <w:i/>
          <w:iCs/>
          <w:color w:val="000000"/>
        </w:rPr>
        <w:t xml:space="preserve">              </w:t>
      </w:r>
      <w:r w:rsidRPr="00A219DF">
        <w:rPr>
          <w:i/>
          <w:iCs/>
          <w:color w:val="000000"/>
        </w:rPr>
        <w:t>categoria di pianisti sembrano perdere intelligenza e sensibilità, man mano che acquistano maggiore abilità tecnica</w:t>
      </w:r>
      <w:r w:rsidRPr="00A219DF">
        <w:rPr>
          <w:color w:val="000000"/>
        </w:rPr>
        <w:t xml:space="preserve">”. Il genio! Sapeva in anticipo che questo sarebbe stato grosso difetto degli attuali aspiranti pianisti. </w:t>
      </w:r>
    </w:p>
    <w:p w:rsidR="00B70015" w:rsidRPr="00A219DF" w:rsidRDefault="0075678D" w:rsidP="00DB6D5D">
      <w:pPr>
        <w:pStyle w:val="Corpotesto"/>
        <w:spacing w:line="276" w:lineRule="auto"/>
        <w:jc w:val="left"/>
        <w:rPr>
          <w:color w:val="000000"/>
        </w:rPr>
      </w:pPr>
      <w:r w:rsidRPr="00A219DF">
        <w:rPr>
          <w:color w:val="000000"/>
        </w:rPr>
        <w:t xml:space="preserve">Due parole anche su “Per Elisa”, bagatella composta il 27 aprile del 1810. Il titolo iniziale </w:t>
      </w:r>
      <w:r w:rsidR="003068B2" w:rsidRPr="00A219DF">
        <w:rPr>
          <w:color w:val="000000"/>
        </w:rPr>
        <w:t>era</w:t>
      </w:r>
      <w:r w:rsidRPr="00A219DF">
        <w:rPr>
          <w:color w:val="000000"/>
        </w:rPr>
        <w:t xml:space="preserve"> “Per Teresa”. Teresa Malfatti, figlia del medico italiano di Beethoven, era evidentemente molto carina. Beethoven fece anche una proposta di matrimonio. Aveva </w:t>
      </w:r>
      <w:r w:rsidR="00D415C1" w:rsidRPr="00A219DF">
        <w:rPr>
          <w:color w:val="000000"/>
        </w:rPr>
        <w:t>quaranta</w:t>
      </w:r>
      <w:r w:rsidRPr="00A219DF">
        <w:rPr>
          <w:color w:val="000000"/>
        </w:rPr>
        <w:t xml:space="preserve"> anni, il medico </w:t>
      </w:r>
      <w:r w:rsidR="00715484">
        <w:rPr>
          <w:color w:val="000000"/>
        </w:rPr>
        <w:t xml:space="preserve">          </w:t>
      </w:r>
      <w:r w:rsidRPr="00A219DF">
        <w:rPr>
          <w:color w:val="000000"/>
        </w:rPr>
        <w:t xml:space="preserve">evidentemente non approvò. “Per Teresa”, rimasto presumibilmente nel libretto di Musica </w:t>
      </w:r>
      <w:r w:rsidR="00715484">
        <w:rPr>
          <w:color w:val="000000"/>
        </w:rPr>
        <w:t xml:space="preserve">          </w:t>
      </w:r>
      <w:r w:rsidRPr="00A219DF">
        <w:rPr>
          <w:color w:val="000000"/>
        </w:rPr>
        <w:t>della ragazza, fu pubblicato nel 1867. Il titolo, non per volontà di Beethoven, cambiò.</w:t>
      </w:r>
      <w:r w:rsidR="00953497" w:rsidRPr="00A219DF">
        <w:rPr>
          <w:color w:val="000000"/>
        </w:rPr>
        <w:t xml:space="preserve"> </w:t>
      </w:r>
    </w:p>
    <w:p w:rsidR="00C071BB" w:rsidRDefault="00B70015" w:rsidP="00DB6D5D">
      <w:pPr>
        <w:pStyle w:val="Corpotesto"/>
        <w:spacing w:line="276" w:lineRule="auto"/>
        <w:jc w:val="left"/>
        <w:rPr>
          <w:color w:val="000000"/>
        </w:rPr>
      </w:pPr>
      <w:r w:rsidRPr="00A219DF">
        <w:rPr>
          <w:color w:val="000000"/>
        </w:rPr>
        <w:t xml:space="preserve">Altra versione, novità del 1.7. </w:t>
      </w:r>
      <w:r w:rsidR="00953497" w:rsidRPr="00A219DF">
        <w:rPr>
          <w:color w:val="000000"/>
        </w:rPr>
        <w:t xml:space="preserve">2009: Uno specialista tedesco di Ludwig van Beethoven, </w:t>
      </w:r>
      <w:r w:rsidRPr="00A219DF">
        <w:rPr>
          <w:color w:val="000000"/>
        </w:rPr>
        <w:t xml:space="preserve">lo </w:t>
      </w:r>
      <w:r w:rsidR="00715484">
        <w:rPr>
          <w:color w:val="000000"/>
        </w:rPr>
        <w:t xml:space="preserve">           </w:t>
      </w:r>
      <w:r w:rsidRPr="00A219DF">
        <w:rPr>
          <w:color w:val="000000"/>
        </w:rPr>
        <w:t xml:space="preserve">studioso </w:t>
      </w:r>
      <w:r w:rsidR="00953497" w:rsidRPr="00A219DF">
        <w:rPr>
          <w:color w:val="000000"/>
        </w:rPr>
        <w:t xml:space="preserve">berlinese Klaus Martin Kopitz, ha confermato la scoperta dell'identità della donna cui </w:t>
      </w:r>
      <w:r w:rsidR="00E6734E" w:rsidRPr="00A219DF">
        <w:rPr>
          <w:color w:val="000000"/>
        </w:rPr>
        <w:t xml:space="preserve">Beethoven </w:t>
      </w:r>
      <w:r w:rsidR="00953497" w:rsidRPr="00A219DF">
        <w:rPr>
          <w:color w:val="000000"/>
        </w:rPr>
        <w:t xml:space="preserve">dedicò </w:t>
      </w:r>
      <w:r w:rsidRPr="00A219DF">
        <w:rPr>
          <w:color w:val="000000"/>
        </w:rPr>
        <w:t xml:space="preserve">il  </w:t>
      </w:r>
      <w:r w:rsidR="00953497" w:rsidRPr="00A219DF">
        <w:rPr>
          <w:color w:val="000000"/>
        </w:rPr>
        <w:t>brano ormai leggendario</w:t>
      </w:r>
      <w:r w:rsidRPr="00A219DF">
        <w:rPr>
          <w:color w:val="000000"/>
        </w:rPr>
        <w:t xml:space="preserve">. Era </w:t>
      </w:r>
      <w:r w:rsidR="00E6734E" w:rsidRPr="00A219DF">
        <w:rPr>
          <w:color w:val="000000"/>
        </w:rPr>
        <w:t>omaggio</w:t>
      </w:r>
      <w:r w:rsidRPr="00A219DF">
        <w:rPr>
          <w:color w:val="000000"/>
        </w:rPr>
        <w:t xml:space="preserve"> al</w:t>
      </w:r>
      <w:r w:rsidR="00953497" w:rsidRPr="00A219DF">
        <w:rPr>
          <w:color w:val="000000"/>
        </w:rPr>
        <w:t xml:space="preserve">la cantante tedesca Elisabeth Roeckl (1793-1883), sua intima amica. </w:t>
      </w:r>
    </w:p>
    <w:p w:rsidR="00953497" w:rsidRPr="00A219DF" w:rsidRDefault="00B70015" w:rsidP="00DB6D5D">
      <w:pPr>
        <w:pStyle w:val="Corpotesto"/>
        <w:spacing w:line="276" w:lineRule="auto"/>
        <w:jc w:val="left"/>
        <w:rPr>
          <w:color w:val="000000"/>
        </w:rPr>
      </w:pPr>
      <w:r w:rsidRPr="00A219DF">
        <w:rPr>
          <w:color w:val="000000"/>
        </w:rPr>
        <w:t>Per arrivare a questa conclusione, l</w:t>
      </w:r>
      <w:r w:rsidR="00953497" w:rsidRPr="00A219DF">
        <w:rPr>
          <w:color w:val="000000"/>
        </w:rPr>
        <w:t>o studioso berlinese</w:t>
      </w:r>
      <w:r w:rsidRPr="00A219DF">
        <w:rPr>
          <w:color w:val="000000"/>
        </w:rPr>
        <w:t xml:space="preserve">, </w:t>
      </w:r>
      <w:r w:rsidR="00953497" w:rsidRPr="00A219DF">
        <w:rPr>
          <w:color w:val="000000"/>
        </w:rPr>
        <w:t>ha condotto ricerche</w:t>
      </w:r>
      <w:r w:rsidRPr="00A219DF">
        <w:rPr>
          <w:color w:val="000000"/>
        </w:rPr>
        <w:t>,</w:t>
      </w:r>
      <w:r w:rsidR="00953497" w:rsidRPr="00A219DF">
        <w:rPr>
          <w:color w:val="000000"/>
        </w:rPr>
        <w:t xml:space="preserve"> per anni</w:t>
      </w:r>
      <w:r w:rsidRPr="00A219DF">
        <w:rPr>
          <w:color w:val="000000"/>
        </w:rPr>
        <w:t>,</w:t>
      </w:r>
      <w:r w:rsidR="00953497" w:rsidRPr="00A219DF">
        <w:rPr>
          <w:color w:val="000000"/>
        </w:rPr>
        <w:t xml:space="preserve"> negli archivi del Duomo di Santo Stefano a Vienna. Il mistero di Elisa </w:t>
      </w:r>
      <w:r w:rsidRPr="00A219DF">
        <w:rPr>
          <w:color w:val="000000"/>
        </w:rPr>
        <w:t xml:space="preserve">è definitivamente risolto? </w:t>
      </w:r>
    </w:p>
    <w:p w:rsidR="0075678D" w:rsidRPr="00A219DF" w:rsidRDefault="0075678D" w:rsidP="00DB6D5D">
      <w:pPr>
        <w:pStyle w:val="Corpotesto"/>
        <w:spacing w:line="276" w:lineRule="auto"/>
        <w:jc w:val="left"/>
        <w:rPr>
          <w:color w:val="000000"/>
        </w:rPr>
      </w:pPr>
      <w:r w:rsidRPr="00A219DF">
        <w:rPr>
          <w:color w:val="000000"/>
        </w:rPr>
        <w:t xml:space="preserve">A proposito di Bagatelle, la n° 10, op. 119, è scritta da Beethoven con spirito contestatore, </w:t>
      </w:r>
      <w:r w:rsidR="00715484">
        <w:rPr>
          <w:color w:val="000000"/>
        </w:rPr>
        <w:t xml:space="preserve">            </w:t>
      </w:r>
      <w:r w:rsidRPr="00A219DF">
        <w:rPr>
          <w:color w:val="000000"/>
        </w:rPr>
        <w:t xml:space="preserve">tonalità volutamente sbagliata, i diesis in chiave sono tre, non quattro, la tonalità </w:t>
      </w:r>
      <w:r w:rsidR="00E6734E" w:rsidRPr="00A219DF">
        <w:rPr>
          <w:color w:val="000000"/>
        </w:rPr>
        <w:t xml:space="preserve">indicata </w:t>
      </w:r>
      <w:r w:rsidRPr="00A219DF">
        <w:rPr>
          <w:color w:val="000000"/>
        </w:rPr>
        <w:t>è un Mi maggiore</w:t>
      </w:r>
      <w:r w:rsidR="00E6734E" w:rsidRPr="00A219DF">
        <w:rPr>
          <w:color w:val="000000"/>
        </w:rPr>
        <w:t xml:space="preserve"> e non logicamente La maggiore</w:t>
      </w:r>
      <w:r w:rsidRPr="00A219DF">
        <w:rPr>
          <w:color w:val="000000"/>
        </w:rPr>
        <w:t xml:space="preserve">, con maliziosa indicazione di tempo, </w:t>
      </w:r>
      <w:r w:rsidR="00715484">
        <w:rPr>
          <w:color w:val="000000"/>
        </w:rPr>
        <w:t xml:space="preserve">                       </w:t>
      </w:r>
      <w:r w:rsidRPr="00A219DF">
        <w:rPr>
          <w:color w:val="000000"/>
        </w:rPr>
        <w:t>“</w:t>
      </w:r>
      <w:r w:rsidRPr="00A219DF">
        <w:rPr>
          <w:i/>
          <w:iCs/>
          <w:color w:val="000000"/>
        </w:rPr>
        <w:t>Allegramente</w:t>
      </w:r>
      <w:r w:rsidRPr="00A219DF">
        <w:rPr>
          <w:color w:val="000000"/>
        </w:rPr>
        <w:t>”. Beethoven pensa: “</w:t>
      </w:r>
      <w:r w:rsidRPr="00A219DF">
        <w:rPr>
          <w:i/>
          <w:iCs/>
          <w:color w:val="000000"/>
        </w:rPr>
        <w:t xml:space="preserve">Chissà chi </w:t>
      </w:r>
      <w:r w:rsidR="00D415C1" w:rsidRPr="00A219DF">
        <w:rPr>
          <w:i/>
          <w:iCs/>
          <w:color w:val="000000"/>
        </w:rPr>
        <w:t xml:space="preserve">si </w:t>
      </w:r>
      <w:r w:rsidRPr="00A219DF">
        <w:rPr>
          <w:i/>
          <w:iCs/>
          <w:color w:val="000000"/>
        </w:rPr>
        <w:t>accorge dello scherzetto</w:t>
      </w:r>
      <w:r w:rsidRPr="00A219DF">
        <w:rPr>
          <w:color w:val="000000"/>
        </w:rPr>
        <w:t xml:space="preserve">?” </w:t>
      </w:r>
    </w:p>
    <w:p w:rsidR="00630C74" w:rsidRPr="00A219DF" w:rsidRDefault="0075678D" w:rsidP="00DB6D5D">
      <w:pPr>
        <w:pStyle w:val="Corpotesto"/>
        <w:spacing w:line="276" w:lineRule="auto"/>
        <w:jc w:val="left"/>
        <w:rPr>
          <w:color w:val="000000"/>
        </w:rPr>
      </w:pPr>
      <w:r w:rsidRPr="00A219DF">
        <w:rPr>
          <w:color w:val="000000"/>
        </w:rPr>
        <w:t xml:space="preserve">Molte sono le notizie sulla vita musicale e privata di Beethoven. Ringraziamo anche i suoi “Quaderni d’appunti”. La sordità spesso gli impediva di capire ciò che gli era chiesto, cominciò </w:t>
      </w:r>
      <w:r w:rsidR="00715484">
        <w:rPr>
          <w:color w:val="000000"/>
        </w:rPr>
        <w:t xml:space="preserve"> </w:t>
      </w:r>
      <w:r w:rsidR="00D415C1" w:rsidRPr="00A219DF">
        <w:rPr>
          <w:color w:val="000000"/>
        </w:rPr>
        <w:t>a</w:t>
      </w:r>
      <w:r w:rsidRPr="00A219DF">
        <w:rPr>
          <w:color w:val="000000"/>
        </w:rPr>
        <w:t xml:space="preserve"> usare dei quaderni su cui erano annotate domande, risposte, idee, riflessioni, temi musicali, liste della spesa! </w:t>
      </w:r>
    </w:p>
    <w:p w:rsidR="001374E2" w:rsidRPr="00A219DF" w:rsidRDefault="0075678D" w:rsidP="00DB6D5D">
      <w:pPr>
        <w:pStyle w:val="Corpotesto"/>
        <w:spacing w:line="276" w:lineRule="auto"/>
        <w:jc w:val="left"/>
        <w:rPr>
          <w:color w:val="000000"/>
        </w:rPr>
      </w:pPr>
      <w:r w:rsidRPr="00A219DF">
        <w:rPr>
          <w:color w:val="000000"/>
        </w:rPr>
        <w:t xml:space="preserve">Su vita e opere, molto si sa proprio grazie a questi. Sorge il legittimo dubbio che, il dialogo </w:t>
      </w:r>
      <w:r w:rsidR="00715484">
        <w:rPr>
          <w:color w:val="000000"/>
        </w:rPr>
        <w:t xml:space="preserve">   </w:t>
      </w:r>
      <w:r w:rsidRPr="00A219DF">
        <w:rPr>
          <w:color w:val="000000"/>
        </w:rPr>
        <w:t xml:space="preserve">con gli altri non fosse la sua massima aspirazione. Scrive anche un testamento, quello di </w:t>
      </w:r>
      <w:r w:rsidR="00715484">
        <w:rPr>
          <w:color w:val="000000"/>
        </w:rPr>
        <w:t xml:space="preserve">           </w:t>
      </w:r>
      <w:r w:rsidRPr="00A219DF">
        <w:rPr>
          <w:color w:val="000000"/>
        </w:rPr>
        <w:t xml:space="preserve">“Heiligenstadt” (il manoscritto è a Berlino), dove oltre al suo stato d’animo, espone anche il </w:t>
      </w:r>
      <w:r w:rsidR="00715484">
        <w:rPr>
          <w:color w:val="000000"/>
        </w:rPr>
        <w:t xml:space="preserve">   </w:t>
      </w:r>
      <w:r w:rsidRPr="00A219DF">
        <w:rPr>
          <w:color w:val="000000"/>
        </w:rPr>
        <w:t>desiderio, (come già detto) di “</w:t>
      </w:r>
      <w:r w:rsidRPr="00A219DF">
        <w:rPr>
          <w:i/>
          <w:iCs/>
          <w:color w:val="000000"/>
        </w:rPr>
        <w:t>Farla finita</w:t>
      </w:r>
      <w:r w:rsidRPr="00A219DF">
        <w:rPr>
          <w:color w:val="000000"/>
        </w:rPr>
        <w:t xml:space="preserve">”. Era “Il genio”. Fosse stato filosofo, avrebbe </w:t>
      </w:r>
      <w:r w:rsidR="00715484">
        <w:rPr>
          <w:color w:val="000000"/>
        </w:rPr>
        <w:t xml:space="preserve">             </w:t>
      </w:r>
      <w:r w:rsidRPr="00A219DF">
        <w:rPr>
          <w:color w:val="000000"/>
        </w:rPr>
        <w:t>superato in umanità, verità e profondi</w:t>
      </w:r>
      <w:r w:rsidR="003068B2" w:rsidRPr="00A219DF">
        <w:rPr>
          <w:color w:val="000000"/>
        </w:rPr>
        <w:t>tà, Kant e Hegel messi assieme.</w:t>
      </w:r>
      <w:r w:rsidR="003100B4" w:rsidRPr="00A219DF">
        <w:rPr>
          <w:color w:val="000000"/>
        </w:rPr>
        <w:t xml:space="preserve"> </w:t>
      </w:r>
      <w:r w:rsidRPr="00A219DF">
        <w:rPr>
          <w:color w:val="000000"/>
        </w:rPr>
        <w:t xml:space="preserve">Abbastanza </w:t>
      </w:r>
      <w:r w:rsidR="00715484">
        <w:rPr>
          <w:color w:val="000000"/>
        </w:rPr>
        <w:t xml:space="preserve">                 </w:t>
      </w:r>
      <w:r w:rsidRPr="00A219DF">
        <w:rPr>
          <w:color w:val="000000"/>
        </w:rPr>
        <w:t xml:space="preserve">irragionevole, agli esami d’Armonia complementare nei Conservatori, fare </w:t>
      </w:r>
      <w:r w:rsidR="00A14EF1" w:rsidRPr="00A219DF">
        <w:rPr>
          <w:color w:val="000000"/>
        </w:rPr>
        <w:t>l’</w:t>
      </w:r>
      <w:r w:rsidRPr="00A219DF">
        <w:rPr>
          <w:color w:val="000000"/>
        </w:rPr>
        <w:t xml:space="preserve">analisi delle sonate di Beethoven. Si possono analizzare, certo, ma ognuna presenta novità, la forma sonata, non </w:t>
      </w:r>
      <w:r w:rsidRPr="00A219DF">
        <w:rPr>
          <w:color w:val="000000"/>
        </w:rPr>
        <w:lastRenderedPageBreak/>
        <w:t>ha più niente di scontato. Le tonalità vanno spesso in direzioni non consone al</w:t>
      </w:r>
      <w:r w:rsidR="00A14EF1" w:rsidRPr="00A219DF">
        <w:rPr>
          <w:color w:val="000000"/>
        </w:rPr>
        <w:t>l’</w:t>
      </w:r>
      <w:r w:rsidRPr="00A219DF">
        <w:rPr>
          <w:color w:val="000000"/>
        </w:rPr>
        <w:t xml:space="preserve">armonia </w:t>
      </w:r>
      <w:r w:rsidR="00B01C6D">
        <w:rPr>
          <w:color w:val="000000"/>
        </w:rPr>
        <w:t xml:space="preserve">          </w:t>
      </w:r>
      <w:r w:rsidRPr="00A219DF">
        <w:rPr>
          <w:color w:val="000000"/>
        </w:rPr>
        <w:t>tradizionale o alle regole del comporre. Meglio anal</w:t>
      </w:r>
      <w:r w:rsidR="008F3025" w:rsidRPr="00A219DF">
        <w:rPr>
          <w:color w:val="000000"/>
        </w:rPr>
        <w:t>izzare Clementi, Mozart, Haydn.</w:t>
      </w:r>
      <w:r w:rsidR="001374E2" w:rsidRPr="00A219DF">
        <w:rPr>
          <w:color w:val="000000"/>
        </w:rPr>
        <w:t xml:space="preserve"> </w:t>
      </w:r>
    </w:p>
    <w:p w:rsidR="00504276" w:rsidRPr="00A219DF" w:rsidRDefault="0075678D" w:rsidP="00DB6D5D">
      <w:pPr>
        <w:pStyle w:val="Corpotesto"/>
        <w:spacing w:line="276" w:lineRule="auto"/>
        <w:jc w:val="left"/>
        <w:rPr>
          <w:color w:val="000000"/>
        </w:rPr>
      </w:pPr>
      <w:r w:rsidRPr="00A219DF">
        <w:rPr>
          <w:color w:val="000000"/>
        </w:rPr>
        <w:t>Nel</w:t>
      </w:r>
      <w:r w:rsidR="00A14EF1" w:rsidRPr="00A219DF">
        <w:rPr>
          <w:color w:val="000000"/>
        </w:rPr>
        <w:t>l’</w:t>
      </w:r>
      <w:r w:rsidRPr="00A219DF">
        <w:rPr>
          <w:color w:val="000000"/>
        </w:rPr>
        <w:t>inverno del 1826, Beethoven si ammala di polmonite, la trascura, é punito da un’idropisia, que</w:t>
      </w:r>
      <w:r w:rsidR="00D415C1" w:rsidRPr="00A219DF">
        <w:rPr>
          <w:color w:val="000000"/>
        </w:rPr>
        <w:t>ll</w:t>
      </w:r>
      <w:r w:rsidRPr="00A219DF">
        <w:rPr>
          <w:color w:val="000000"/>
        </w:rPr>
        <w:t xml:space="preserve">’accumulo d’acqua, che fu causa di morte anche al Boccaccio, (che in più aveva però </w:t>
      </w:r>
      <w:r w:rsidR="00B01C6D">
        <w:rPr>
          <w:color w:val="000000"/>
        </w:rPr>
        <w:t xml:space="preserve">   </w:t>
      </w:r>
      <w:r w:rsidRPr="00A219DF">
        <w:rPr>
          <w:color w:val="000000"/>
        </w:rPr>
        <w:t>anche una scabbia!). Malattie ora guaribili con relativa facilità, ma nel 1800 anc</w:t>
      </w:r>
      <w:r w:rsidR="00A513A6">
        <w:rPr>
          <w:color w:val="000000"/>
        </w:rPr>
        <w:t>ò</w:t>
      </w:r>
      <w:r w:rsidRPr="00A219DF">
        <w:rPr>
          <w:color w:val="000000"/>
        </w:rPr>
        <w:t xml:space="preserve">ra fatali. </w:t>
      </w:r>
      <w:r w:rsidR="00B01C6D">
        <w:rPr>
          <w:color w:val="000000"/>
        </w:rPr>
        <w:t xml:space="preserve">            </w:t>
      </w:r>
      <w:r w:rsidRPr="00A219DF">
        <w:rPr>
          <w:color w:val="000000"/>
        </w:rPr>
        <w:t xml:space="preserve">Al suo funerale era presente tutta Vienna. </w:t>
      </w:r>
    </w:p>
    <w:p w:rsidR="0075678D"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orazione funebre fu scritta dal</w:t>
      </w:r>
      <w:r w:rsidRPr="00A219DF">
        <w:rPr>
          <w:color w:val="000000"/>
        </w:rPr>
        <w:t>l’</w:t>
      </w:r>
      <w:r w:rsidR="0075678D" w:rsidRPr="00A219DF">
        <w:rPr>
          <w:color w:val="000000"/>
        </w:rPr>
        <w:t xml:space="preserve">amico poeta Grillparzer. La frase finale diceva: </w:t>
      </w:r>
      <w:r w:rsidR="00B01C6D">
        <w:rPr>
          <w:color w:val="000000"/>
        </w:rPr>
        <w:t xml:space="preserve">                    </w:t>
      </w:r>
      <w:r w:rsidR="0075678D" w:rsidRPr="00A219DF">
        <w:rPr>
          <w:color w:val="000000"/>
        </w:rPr>
        <w:t>“</w:t>
      </w:r>
      <w:r w:rsidR="0075678D" w:rsidRPr="00A219DF">
        <w:rPr>
          <w:i/>
          <w:iCs/>
          <w:color w:val="000000"/>
        </w:rPr>
        <w:t xml:space="preserve">Chi verrà dopo di Lui non continuerà, dovrà ricominciare, poiché questo precursore ha </w:t>
      </w:r>
      <w:r w:rsidR="00B01C6D">
        <w:rPr>
          <w:i/>
          <w:iCs/>
          <w:color w:val="000000"/>
        </w:rPr>
        <w:t xml:space="preserve">              </w:t>
      </w:r>
      <w:r w:rsidR="0075678D" w:rsidRPr="00A219DF">
        <w:rPr>
          <w:i/>
          <w:iCs/>
          <w:color w:val="000000"/>
        </w:rPr>
        <w:t xml:space="preserve">terminato </w:t>
      </w:r>
      <w:r w:rsidRPr="00A219DF">
        <w:rPr>
          <w:i/>
          <w:iCs/>
          <w:color w:val="000000"/>
        </w:rPr>
        <w:t>l’</w:t>
      </w:r>
      <w:r w:rsidR="0075678D" w:rsidRPr="00A219DF">
        <w:rPr>
          <w:i/>
          <w:iCs/>
          <w:color w:val="000000"/>
        </w:rPr>
        <w:t>opera sua dove sono collocati i limiti del</w:t>
      </w:r>
      <w:r w:rsidRPr="00A219DF">
        <w:rPr>
          <w:i/>
          <w:iCs/>
          <w:color w:val="000000"/>
        </w:rPr>
        <w:t>l’</w:t>
      </w:r>
      <w:r w:rsidR="0075678D" w:rsidRPr="00A219DF">
        <w:rPr>
          <w:i/>
          <w:iCs/>
          <w:color w:val="000000"/>
        </w:rPr>
        <w:t>arte</w:t>
      </w:r>
      <w:r w:rsidR="0075678D" w:rsidRPr="00A219DF">
        <w:rPr>
          <w:color w:val="000000"/>
        </w:rPr>
        <w:t xml:space="preserve">”. </w:t>
      </w:r>
    </w:p>
    <w:p w:rsidR="00703245" w:rsidRPr="00A219DF" w:rsidRDefault="0075678D" w:rsidP="00DB6D5D">
      <w:pPr>
        <w:pStyle w:val="Corpotesto"/>
        <w:spacing w:line="276" w:lineRule="auto"/>
        <w:jc w:val="left"/>
        <w:rPr>
          <w:color w:val="000000"/>
        </w:rPr>
      </w:pPr>
      <w:r w:rsidRPr="00A219DF">
        <w:rPr>
          <w:color w:val="000000"/>
        </w:rPr>
        <w:t xml:space="preserve">Si ricorda un corteo di circa 30.000 persone. Tra i tanti, anche un giovane trentenne, come gli altri sinceramente commosso, aveva tenuto per un breve tragitto i cordoni della bara. Dopo la cerimonia, con gli amici, propone un brindisi alla memoria di Beethoven: </w:t>
      </w:r>
      <w:r w:rsidRPr="00A219DF">
        <w:rPr>
          <w:i/>
          <w:iCs/>
          <w:color w:val="000000"/>
        </w:rPr>
        <w:t>“Alla salute del primo di noi che lo seguirà”.</w:t>
      </w:r>
      <w:r w:rsidRPr="00A219DF">
        <w:rPr>
          <w:color w:val="000000"/>
        </w:rPr>
        <w:t xml:space="preserve"> Mai avrebbe pensato che, circa un anno dopo, sarebbe stato tumulato accanto a Beethoven</w:t>
      </w:r>
      <w:r w:rsidR="00E6734E" w:rsidRPr="00A219DF">
        <w:rPr>
          <w:color w:val="000000"/>
        </w:rPr>
        <w:t>, a t</w:t>
      </w:r>
      <w:r w:rsidRPr="00A219DF">
        <w:rPr>
          <w:color w:val="000000"/>
        </w:rPr>
        <w:t>re tombe di distanza</w:t>
      </w:r>
      <w:r w:rsidR="003F1D78" w:rsidRPr="00A219DF">
        <w:rPr>
          <w:color w:val="000000"/>
        </w:rPr>
        <w:t>, era:</w:t>
      </w:r>
    </w:p>
    <w:p w:rsidR="005100AC" w:rsidRPr="00A219DF" w:rsidRDefault="005100AC" w:rsidP="00DB6D5D">
      <w:pPr>
        <w:pStyle w:val="Corpotesto"/>
        <w:spacing w:line="276" w:lineRule="auto"/>
        <w:jc w:val="left"/>
        <w:rPr>
          <w:color w:val="000000"/>
        </w:rPr>
      </w:pPr>
    </w:p>
    <w:p w:rsidR="002C44FB" w:rsidRPr="00A219DF" w:rsidRDefault="0075678D" w:rsidP="00DB6D5D">
      <w:pPr>
        <w:pStyle w:val="Corpotesto"/>
        <w:spacing w:line="276" w:lineRule="auto"/>
        <w:jc w:val="left"/>
        <w:rPr>
          <w:color w:val="000000"/>
          <w:lang w:val="de-DE"/>
        </w:rPr>
      </w:pPr>
      <w:r w:rsidRPr="00A219DF">
        <w:rPr>
          <w:b/>
          <w:color w:val="1F497D"/>
          <w:lang w:val="de-DE"/>
        </w:rPr>
        <w:t>Franz Schubert</w:t>
      </w:r>
      <w:r w:rsidRPr="00A219DF">
        <w:rPr>
          <w:color w:val="000000"/>
          <w:lang w:val="de-DE"/>
        </w:rPr>
        <w:tab/>
      </w:r>
      <w:r w:rsidRPr="00A219DF">
        <w:rPr>
          <w:color w:val="000000"/>
          <w:lang w:val="de-DE"/>
        </w:rPr>
        <w:tab/>
        <w:t xml:space="preserve"> Lichtenthal, 31.1.1797 - Vienna, 18.11.1828</w:t>
      </w:r>
      <w:r w:rsidR="00F62300" w:rsidRPr="00A219DF">
        <w:rPr>
          <w:color w:val="000000"/>
          <w:lang w:val="de-DE"/>
        </w:rPr>
        <w:t>.</w:t>
      </w:r>
    </w:p>
    <w:p w:rsidR="00C071BB"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322B26C0" wp14:editId="3C7A528A">
            <wp:extent cx="664845" cy="906145"/>
            <wp:effectExtent l="19050" t="0" r="1905" b="0"/>
            <wp:docPr id="62" name="Immagine 62" descr="schu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chubert"/>
                    <pic:cNvPicPr>
                      <a:picLocks noChangeAspect="1" noChangeArrowheads="1"/>
                    </pic:cNvPicPr>
                  </pic:nvPicPr>
                  <pic:blipFill>
                    <a:blip r:embed="rId70" cstate="print"/>
                    <a:srcRect/>
                    <a:stretch>
                      <a:fillRect/>
                    </a:stretch>
                  </pic:blipFill>
                  <pic:spPr bwMode="auto">
                    <a:xfrm>
                      <a:off x="0" y="0"/>
                      <a:ext cx="664845" cy="906145"/>
                    </a:xfrm>
                    <a:prstGeom prst="rect">
                      <a:avLst/>
                    </a:prstGeom>
                    <a:noFill/>
                    <a:ln w="9525">
                      <a:noFill/>
                      <a:miter lim="800000"/>
                      <a:headEnd/>
                      <a:tailEnd/>
                    </a:ln>
                  </pic:spPr>
                </pic:pic>
              </a:graphicData>
            </a:graphic>
          </wp:inline>
        </w:drawing>
      </w:r>
      <w:r w:rsidR="002C44FB" w:rsidRPr="00A219DF">
        <w:rPr>
          <w:rFonts w:ascii="Arial" w:hAnsi="Arial" w:cs="Arial"/>
        </w:rPr>
        <w:t xml:space="preserve"> </w:t>
      </w:r>
      <w:r w:rsidR="0075678D" w:rsidRPr="00A219DF">
        <w:rPr>
          <w:rFonts w:ascii="Arial" w:hAnsi="Arial" w:cs="Arial"/>
          <w:color w:val="000000"/>
        </w:rPr>
        <w:t xml:space="preserve">Viennese sfortunato per tutto </w:t>
      </w:r>
      <w:r w:rsidR="00A14EF1" w:rsidRPr="00A219DF">
        <w:rPr>
          <w:rFonts w:ascii="Arial" w:hAnsi="Arial" w:cs="Arial"/>
          <w:color w:val="000000"/>
        </w:rPr>
        <w:t>l’</w:t>
      </w:r>
      <w:r w:rsidR="0075678D" w:rsidRPr="00A219DF">
        <w:rPr>
          <w:rFonts w:ascii="Arial" w:hAnsi="Arial" w:cs="Arial"/>
          <w:color w:val="000000"/>
        </w:rPr>
        <w:t xml:space="preserve">arco della sua breve vita, iniziata in un sobborgo di Vienna. È il più prolifico autore di Lied, circa 600. Infelice alla pari se non più di Mozart, muore ancor prima, a soli </w:t>
      </w:r>
      <w:r w:rsidR="00D415C1" w:rsidRPr="00A219DF">
        <w:rPr>
          <w:rFonts w:ascii="Arial" w:hAnsi="Arial" w:cs="Arial"/>
          <w:color w:val="000000"/>
        </w:rPr>
        <w:t>trentuno</w:t>
      </w:r>
      <w:r w:rsidR="0075678D" w:rsidRPr="00A219DF">
        <w:rPr>
          <w:rFonts w:ascii="Arial" w:hAnsi="Arial" w:cs="Arial"/>
          <w:color w:val="000000"/>
        </w:rPr>
        <w:t xml:space="preserve"> anni. Tifo tubercolare. </w:t>
      </w:r>
      <w:r w:rsidR="00D415C1" w:rsidRPr="00A219DF">
        <w:rPr>
          <w:rFonts w:ascii="Arial" w:hAnsi="Arial" w:cs="Arial"/>
          <w:color w:val="000000"/>
        </w:rPr>
        <w:t>Amarezza nel considerare che l’anno della morte fosse probabilmente quello più fecondo del compositore.</w:t>
      </w:r>
      <w:r w:rsidR="006341EC" w:rsidRPr="00A219DF">
        <w:rPr>
          <w:rFonts w:ascii="Arial" w:hAnsi="Arial" w:cs="Arial"/>
          <w:color w:val="000000"/>
        </w:rPr>
        <w:t xml:space="preserve"> </w:t>
      </w:r>
    </w:p>
    <w:p w:rsidR="00232365" w:rsidRPr="00A219DF" w:rsidRDefault="0075678D" w:rsidP="00DB6D5D">
      <w:pPr>
        <w:spacing w:line="276" w:lineRule="auto"/>
        <w:jc w:val="left"/>
        <w:rPr>
          <w:rFonts w:ascii="Arial" w:hAnsi="Arial" w:cs="Arial"/>
          <w:color w:val="000000"/>
        </w:rPr>
      </w:pPr>
      <w:r w:rsidRPr="00A219DF">
        <w:rPr>
          <w:rFonts w:ascii="Arial" w:hAnsi="Arial" w:cs="Arial"/>
          <w:color w:val="000000"/>
        </w:rPr>
        <w:t>Compose, in quel</w:t>
      </w:r>
      <w:r w:rsidR="00A14EF1" w:rsidRPr="00A219DF">
        <w:rPr>
          <w:rFonts w:ascii="Arial" w:hAnsi="Arial" w:cs="Arial"/>
          <w:color w:val="000000"/>
        </w:rPr>
        <w:t>l’</w:t>
      </w:r>
      <w:r w:rsidRPr="00A219DF">
        <w:rPr>
          <w:rFonts w:ascii="Arial" w:hAnsi="Arial" w:cs="Arial"/>
          <w:color w:val="000000"/>
        </w:rPr>
        <w:t>infausto anno, la ”Fantasia” per pianoforte a quattro mani</w:t>
      </w:r>
      <w:r w:rsidR="00D415C1" w:rsidRPr="00A219DF">
        <w:rPr>
          <w:rFonts w:ascii="Arial" w:hAnsi="Arial" w:cs="Arial"/>
          <w:color w:val="000000"/>
        </w:rPr>
        <w:t xml:space="preserve"> e terminò</w:t>
      </w:r>
      <w:r w:rsidRPr="00A219DF">
        <w:rPr>
          <w:rFonts w:ascii="Arial" w:hAnsi="Arial" w:cs="Arial"/>
          <w:color w:val="000000"/>
        </w:rPr>
        <w:t xml:space="preserve"> i</w:t>
      </w:r>
      <w:r w:rsidR="00D415C1" w:rsidRPr="00A219DF">
        <w:rPr>
          <w:rFonts w:ascii="Arial" w:hAnsi="Arial" w:cs="Arial"/>
          <w:color w:val="000000"/>
        </w:rPr>
        <w:t xml:space="preserve"> </w:t>
      </w:r>
      <w:r w:rsidR="00B01C6D">
        <w:rPr>
          <w:rFonts w:ascii="Arial" w:hAnsi="Arial" w:cs="Arial"/>
          <w:color w:val="000000"/>
        </w:rPr>
        <w:t xml:space="preserve">                </w:t>
      </w:r>
      <w:r w:rsidRPr="00A219DF">
        <w:rPr>
          <w:rFonts w:ascii="Arial" w:hAnsi="Arial" w:cs="Arial"/>
          <w:color w:val="000000"/>
        </w:rPr>
        <w:t>“Winterreise”, i quattro improvvisi op. 142, il trio con pianoforte in Mi bemolle op. 100.</w:t>
      </w:r>
      <w:r w:rsidR="00E6734E" w:rsidRPr="00A219DF">
        <w:rPr>
          <w:rFonts w:ascii="Arial" w:hAnsi="Arial" w:cs="Arial"/>
          <w:color w:val="000000"/>
        </w:rPr>
        <w:t xml:space="preserve"> </w:t>
      </w:r>
      <w:r w:rsidRPr="00A219DF">
        <w:rPr>
          <w:rFonts w:ascii="Arial" w:hAnsi="Arial" w:cs="Arial"/>
          <w:color w:val="000000"/>
        </w:rPr>
        <w:t xml:space="preserve"> </w:t>
      </w:r>
    </w:p>
    <w:p w:rsidR="006341EC" w:rsidRPr="00A219DF" w:rsidRDefault="0075678D" w:rsidP="00DB6D5D">
      <w:pPr>
        <w:pStyle w:val="Corpotesto"/>
        <w:spacing w:line="276" w:lineRule="auto"/>
        <w:jc w:val="left"/>
        <w:rPr>
          <w:color w:val="000000"/>
        </w:rPr>
      </w:pPr>
      <w:r w:rsidRPr="00A219DF">
        <w:rPr>
          <w:color w:val="000000"/>
        </w:rPr>
        <w:t>Di lui disse Nietzsche: “</w:t>
      </w:r>
      <w:r w:rsidRPr="00A219DF">
        <w:rPr>
          <w:i/>
          <w:iCs/>
          <w:color w:val="000000"/>
        </w:rPr>
        <w:t>Artista minore rispetto ai grandi musicisti, superò tutti con il suo enorme intuito musicale</w:t>
      </w:r>
      <w:r w:rsidR="00D415C1" w:rsidRPr="00A219DF">
        <w:rPr>
          <w:i/>
          <w:iCs/>
          <w:color w:val="000000"/>
        </w:rPr>
        <w:t>, i</w:t>
      </w:r>
      <w:r w:rsidRPr="00A219DF">
        <w:rPr>
          <w:i/>
          <w:iCs/>
          <w:color w:val="000000"/>
        </w:rPr>
        <w:t>ntuito dissipato a piene mani, tanto che i successori, sulle sue trovate e sui suoi pensieri musicali, camperanno per un paio di secoli</w:t>
      </w:r>
      <w:r w:rsidRPr="00A219DF">
        <w:rPr>
          <w:color w:val="000000"/>
        </w:rPr>
        <w:t>”. Tutto condivisibile, escluso quel “</w:t>
      </w:r>
      <w:r w:rsidRPr="00A219DF">
        <w:rPr>
          <w:i/>
          <w:iCs/>
          <w:color w:val="000000"/>
        </w:rPr>
        <w:t>M</w:t>
      </w:r>
      <w:r w:rsidRPr="00A219DF">
        <w:rPr>
          <w:i/>
          <w:iCs/>
          <w:color w:val="000000"/>
        </w:rPr>
        <w:t>i</w:t>
      </w:r>
      <w:r w:rsidRPr="00A219DF">
        <w:rPr>
          <w:i/>
          <w:iCs/>
          <w:color w:val="000000"/>
        </w:rPr>
        <w:t>nore</w:t>
      </w:r>
      <w:r w:rsidRPr="00A219DF">
        <w:rPr>
          <w:color w:val="000000"/>
        </w:rPr>
        <w:t xml:space="preserve">“, troppo riduttivo. </w:t>
      </w:r>
    </w:p>
    <w:p w:rsidR="00681255" w:rsidRPr="00A219DF" w:rsidRDefault="0075678D" w:rsidP="00DB6D5D">
      <w:pPr>
        <w:pStyle w:val="Corpotesto"/>
        <w:spacing w:line="276" w:lineRule="auto"/>
        <w:jc w:val="left"/>
        <w:rPr>
          <w:color w:val="000000"/>
        </w:rPr>
      </w:pPr>
      <w:r w:rsidRPr="00A219DF">
        <w:rPr>
          <w:color w:val="000000"/>
        </w:rPr>
        <w:t>Schubert visse in un periodo musicale particolarmente felice.</w:t>
      </w:r>
      <w:r w:rsidR="006341EC" w:rsidRPr="00A219DF">
        <w:rPr>
          <w:color w:val="000000"/>
        </w:rPr>
        <w:t xml:space="preserve"> </w:t>
      </w:r>
      <w:r w:rsidRPr="00A219DF">
        <w:rPr>
          <w:color w:val="000000"/>
        </w:rPr>
        <w:t>Al</w:t>
      </w:r>
      <w:r w:rsidR="00A14EF1" w:rsidRPr="00A219DF">
        <w:rPr>
          <w:color w:val="000000"/>
        </w:rPr>
        <w:t>l’</w:t>
      </w:r>
      <w:r w:rsidRPr="00A219DF">
        <w:rPr>
          <w:color w:val="000000"/>
        </w:rPr>
        <w:t>armonia avevano già provv</w:t>
      </w:r>
      <w:r w:rsidRPr="00A219DF">
        <w:rPr>
          <w:color w:val="000000"/>
        </w:rPr>
        <w:t>e</w:t>
      </w:r>
      <w:r w:rsidRPr="00A219DF">
        <w:rPr>
          <w:color w:val="000000"/>
        </w:rPr>
        <w:t>duto Bach e Beethoven</w:t>
      </w:r>
      <w:r w:rsidR="006D5FA1" w:rsidRPr="00A219DF">
        <w:rPr>
          <w:color w:val="000000"/>
        </w:rPr>
        <w:t xml:space="preserve"> </w:t>
      </w:r>
      <w:r w:rsidR="002F096E">
        <w:rPr>
          <w:color w:val="000000"/>
        </w:rPr>
        <w:t>e</w:t>
      </w:r>
      <w:r w:rsidR="007756B8">
        <w:rPr>
          <w:color w:val="000000"/>
        </w:rPr>
        <w:t>d</w:t>
      </w:r>
      <w:r w:rsidR="002F096E">
        <w:rPr>
          <w:color w:val="000000"/>
        </w:rPr>
        <w:t xml:space="preserve"> </w:t>
      </w:r>
      <w:r w:rsidR="006D5FA1" w:rsidRPr="00A219DF">
        <w:rPr>
          <w:color w:val="000000"/>
        </w:rPr>
        <w:t>era già</w:t>
      </w:r>
      <w:r w:rsidRPr="00A219DF">
        <w:rPr>
          <w:color w:val="000000"/>
        </w:rPr>
        <w:t xml:space="preserve"> nato il </w:t>
      </w:r>
      <w:r w:rsidR="00211E24" w:rsidRPr="00A219DF">
        <w:rPr>
          <w:color w:val="000000"/>
        </w:rPr>
        <w:t>p</w:t>
      </w:r>
      <w:r w:rsidRPr="00A219DF">
        <w:rPr>
          <w:color w:val="000000"/>
        </w:rPr>
        <w:t xml:space="preserve">ianoforte. </w:t>
      </w:r>
      <w:r w:rsidR="006D5FA1" w:rsidRPr="00A219DF">
        <w:rPr>
          <w:color w:val="000000"/>
        </w:rPr>
        <w:t>Schubert a</w:t>
      </w:r>
      <w:r w:rsidRPr="00A219DF">
        <w:rPr>
          <w:color w:val="000000"/>
        </w:rPr>
        <w:t xml:space="preserve">veva a disposizione </w:t>
      </w:r>
      <w:r w:rsidR="006D5FA1" w:rsidRPr="00A219DF">
        <w:rPr>
          <w:color w:val="000000"/>
        </w:rPr>
        <w:t xml:space="preserve">anche </w:t>
      </w:r>
      <w:r w:rsidRPr="00A219DF">
        <w:rPr>
          <w:color w:val="000000"/>
        </w:rPr>
        <w:t>la gran poesia tedesca</w:t>
      </w:r>
      <w:r w:rsidR="006D5FA1" w:rsidRPr="00A219DF">
        <w:rPr>
          <w:color w:val="000000"/>
        </w:rPr>
        <w:t>:</w:t>
      </w:r>
      <w:r w:rsidRPr="00A219DF">
        <w:rPr>
          <w:color w:val="000000"/>
        </w:rPr>
        <w:t xml:space="preserve"> Goethe, Schiller, Heine, Ruckert, </w:t>
      </w:r>
      <w:r w:rsidR="00A14EF1" w:rsidRPr="00A219DF">
        <w:rPr>
          <w:color w:val="000000"/>
        </w:rPr>
        <w:t>l’</w:t>
      </w:r>
      <w:r w:rsidRPr="00A219DF">
        <w:rPr>
          <w:color w:val="000000"/>
        </w:rPr>
        <w:t>amico Mayrhofer (che in seguito</w:t>
      </w:r>
      <w:r w:rsidR="00D415C1" w:rsidRPr="00A219DF">
        <w:rPr>
          <w:color w:val="000000"/>
        </w:rPr>
        <w:t xml:space="preserve"> si tolse la vita</w:t>
      </w:r>
      <w:r w:rsidRPr="00A219DF">
        <w:rPr>
          <w:color w:val="000000"/>
        </w:rPr>
        <w:t xml:space="preserve">). Schubert aveva le qualità per emergere, per ottenere straordinari successi. </w:t>
      </w:r>
      <w:r w:rsidR="00B01C6D">
        <w:rPr>
          <w:color w:val="000000"/>
        </w:rPr>
        <w:t xml:space="preserve">                   </w:t>
      </w:r>
      <w:r w:rsidRPr="00A219DF">
        <w:rPr>
          <w:color w:val="000000"/>
        </w:rPr>
        <w:t xml:space="preserve">Fece di tutto per ottenere questi risultati. Niente da fare. </w:t>
      </w:r>
    </w:p>
    <w:p w:rsidR="00681255" w:rsidRPr="00A219DF" w:rsidRDefault="00D415C1" w:rsidP="00DB6D5D">
      <w:pPr>
        <w:pStyle w:val="Corpotesto"/>
        <w:spacing w:line="276" w:lineRule="auto"/>
        <w:jc w:val="left"/>
        <w:rPr>
          <w:color w:val="000000"/>
        </w:rPr>
      </w:pPr>
      <w:r w:rsidRPr="00A219DF">
        <w:rPr>
          <w:color w:val="000000"/>
        </w:rPr>
        <w:t>La sfortuna, la sua faccia, i suoi occhiali</w:t>
      </w:r>
      <w:r w:rsidR="00E6734E" w:rsidRPr="00A219DF">
        <w:rPr>
          <w:color w:val="000000"/>
        </w:rPr>
        <w:t>ni</w:t>
      </w:r>
      <w:r w:rsidRPr="00A219DF">
        <w:rPr>
          <w:color w:val="000000"/>
        </w:rPr>
        <w:t xml:space="preserve"> rotondi.</w:t>
      </w:r>
      <w:r w:rsidR="0075678D" w:rsidRPr="00A219DF">
        <w:rPr>
          <w:color w:val="000000"/>
        </w:rPr>
        <w:t xml:space="preserve"> La sua dolce Vienna?… </w:t>
      </w:r>
    </w:p>
    <w:p w:rsidR="007756B8" w:rsidRDefault="0075678D" w:rsidP="00DB6D5D">
      <w:pPr>
        <w:pStyle w:val="Corpotesto"/>
        <w:spacing w:line="276" w:lineRule="auto"/>
        <w:jc w:val="left"/>
        <w:rPr>
          <w:color w:val="000000"/>
        </w:rPr>
      </w:pPr>
      <w:r w:rsidRPr="00A219DF">
        <w:rPr>
          <w:color w:val="000000"/>
        </w:rPr>
        <w:t xml:space="preserve">Il destino aveva incrociato le braccia, e non lo lasciava passare, con un accanimento </w:t>
      </w:r>
      <w:r w:rsidR="00B01C6D">
        <w:rPr>
          <w:color w:val="000000"/>
        </w:rPr>
        <w:t xml:space="preserve">                 </w:t>
      </w:r>
      <w:r w:rsidRPr="00A219DF">
        <w:rPr>
          <w:color w:val="000000"/>
        </w:rPr>
        <w:t>incomprensibile.</w:t>
      </w:r>
      <w:r w:rsidR="0050559A" w:rsidRPr="00A219DF">
        <w:rPr>
          <w:color w:val="000000"/>
        </w:rPr>
        <w:t xml:space="preserve"> </w:t>
      </w:r>
      <w:r w:rsidRPr="00A219DF">
        <w:rPr>
          <w:color w:val="000000"/>
        </w:rPr>
        <w:t xml:space="preserve">Beethoven aveva dato indicazioni da seguire, ma lasciava terrorizzanti </w:t>
      </w:r>
      <w:r w:rsidR="00B01C6D">
        <w:rPr>
          <w:color w:val="000000"/>
        </w:rPr>
        <w:t xml:space="preserve">                </w:t>
      </w:r>
      <w:r w:rsidRPr="00A219DF">
        <w:rPr>
          <w:color w:val="000000"/>
        </w:rPr>
        <w:t>incertezze musicali. Come “fare” meglio?</w:t>
      </w:r>
      <w:r w:rsidR="00232365" w:rsidRPr="00A219DF">
        <w:rPr>
          <w:color w:val="000000"/>
        </w:rPr>
        <w:t xml:space="preserve"> </w:t>
      </w:r>
      <w:r w:rsidR="00A14EF1" w:rsidRPr="00A219DF">
        <w:rPr>
          <w:color w:val="000000"/>
        </w:rPr>
        <w:t>L’</w:t>
      </w:r>
      <w:r w:rsidRPr="00A219DF">
        <w:rPr>
          <w:color w:val="000000"/>
        </w:rPr>
        <w:t xml:space="preserve">ombra di Beethoven, la sentiranno alle spalle, </w:t>
      </w:r>
      <w:r w:rsidR="00B01C6D">
        <w:rPr>
          <w:color w:val="000000"/>
        </w:rPr>
        <w:t xml:space="preserve">           </w:t>
      </w:r>
      <w:r w:rsidRPr="00A219DF">
        <w:rPr>
          <w:color w:val="000000"/>
        </w:rPr>
        <w:t xml:space="preserve">anche tutti i successivi compositori. </w:t>
      </w:r>
    </w:p>
    <w:p w:rsidR="00211E24" w:rsidRPr="00A219DF" w:rsidRDefault="0075678D" w:rsidP="00DB6D5D">
      <w:pPr>
        <w:pStyle w:val="Corpotesto"/>
        <w:spacing w:line="276" w:lineRule="auto"/>
        <w:jc w:val="left"/>
        <w:rPr>
          <w:color w:val="000000"/>
        </w:rPr>
      </w:pPr>
      <w:r w:rsidRPr="00A219DF">
        <w:rPr>
          <w:color w:val="000000"/>
        </w:rPr>
        <w:lastRenderedPageBreak/>
        <w:t xml:space="preserve">Schubert ebbe una vita di certo non tranquilla economicamente, ormai è il caso di dire: </w:t>
      </w:r>
      <w:r w:rsidR="00B01C6D">
        <w:rPr>
          <w:color w:val="000000"/>
        </w:rPr>
        <w:t xml:space="preserve">             </w:t>
      </w:r>
      <w:r w:rsidRPr="00A219DF">
        <w:rPr>
          <w:color w:val="000000"/>
        </w:rPr>
        <w:t>“</w:t>
      </w:r>
      <w:r w:rsidRPr="00A219DF">
        <w:rPr>
          <w:i/>
          <w:iCs/>
          <w:color w:val="000000"/>
        </w:rPr>
        <w:t>Naturalmente</w:t>
      </w:r>
      <w:r w:rsidRPr="00A219DF">
        <w:rPr>
          <w:color w:val="000000"/>
        </w:rPr>
        <w:t xml:space="preserve">”! Il compenso più alto lo ebbe, non in un teatro o sala da concerto, come </w:t>
      </w:r>
      <w:r w:rsidR="00B01C6D">
        <w:rPr>
          <w:color w:val="000000"/>
        </w:rPr>
        <w:t xml:space="preserve">        c</w:t>
      </w:r>
      <w:r w:rsidRPr="00A219DF">
        <w:rPr>
          <w:color w:val="000000"/>
        </w:rPr>
        <w:t>hiunque razionalmente sarebbe portato a pensare, ma al</w:t>
      </w:r>
      <w:r w:rsidR="00A14EF1" w:rsidRPr="00A219DF">
        <w:rPr>
          <w:color w:val="000000"/>
        </w:rPr>
        <w:t>l’</w:t>
      </w:r>
      <w:r w:rsidRPr="00A219DF">
        <w:rPr>
          <w:color w:val="000000"/>
        </w:rPr>
        <w:t xml:space="preserve">osteria del “Porcospino rosso“: </w:t>
      </w:r>
      <w:r w:rsidR="00B01C6D">
        <w:rPr>
          <w:color w:val="000000"/>
        </w:rPr>
        <w:t xml:space="preserve">          </w:t>
      </w:r>
      <w:r w:rsidRPr="00A219DF">
        <w:rPr>
          <w:color w:val="000000"/>
        </w:rPr>
        <w:t>800 gulden, denaro sufficiente al</w:t>
      </w:r>
      <w:r w:rsidR="00A14EF1" w:rsidRPr="00A219DF">
        <w:rPr>
          <w:color w:val="000000"/>
        </w:rPr>
        <w:t>l’</w:t>
      </w:r>
      <w:r w:rsidRPr="00A219DF">
        <w:rPr>
          <w:color w:val="000000"/>
        </w:rPr>
        <w:t xml:space="preserve">acquisto di un pianoforte. </w:t>
      </w:r>
    </w:p>
    <w:p w:rsidR="001D14AA" w:rsidRDefault="0075678D" w:rsidP="00DB6D5D">
      <w:pPr>
        <w:pStyle w:val="Corpotesto"/>
        <w:spacing w:line="276" w:lineRule="auto"/>
        <w:jc w:val="left"/>
        <w:rPr>
          <w:color w:val="000000"/>
        </w:rPr>
      </w:pPr>
      <w:r w:rsidRPr="00A219DF">
        <w:rPr>
          <w:color w:val="000000"/>
        </w:rPr>
        <w:t>Siamo nel marzo del 1828, otto mesi prima della sua fine.</w:t>
      </w:r>
      <w:r w:rsidR="0050559A" w:rsidRPr="00A219DF">
        <w:rPr>
          <w:color w:val="000000"/>
        </w:rPr>
        <w:t xml:space="preserve"> </w:t>
      </w:r>
      <w:r w:rsidRPr="00A219DF">
        <w:rPr>
          <w:color w:val="000000"/>
        </w:rPr>
        <w:t xml:space="preserve">In un incontro occasionale, durante il soggiorno estivo lavorativo presso gli Esterhàzy, contrasse anche una malattia venerea. </w:t>
      </w:r>
      <w:r w:rsidR="00B01C6D">
        <w:rPr>
          <w:color w:val="000000"/>
        </w:rPr>
        <w:t xml:space="preserve">           </w:t>
      </w:r>
      <w:r w:rsidRPr="00A219DF">
        <w:rPr>
          <w:color w:val="000000"/>
        </w:rPr>
        <w:t xml:space="preserve">Schubert dimostrò avversione per i bisogni quotidiani, era obbligato a tale atteggiamento, per nostra fortuna visse pensando solo alla Musica, portando con sé, sempre, </w:t>
      </w:r>
      <w:r w:rsidR="008D68AE" w:rsidRPr="00A219DF">
        <w:rPr>
          <w:color w:val="000000"/>
        </w:rPr>
        <w:t>l</w:t>
      </w:r>
      <w:r w:rsidR="00A14EF1" w:rsidRPr="00A219DF">
        <w:rPr>
          <w:color w:val="000000"/>
        </w:rPr>
        <w:t>’</w:t>
      </w:r>
      <w:r w:rsidRPr="00A219DF">
        <w:rPr>
          <w:color w:val="000000"/>
        </w:rPr>
        <w:t xml:space="preserve">unico suo avere: </w:t>
      </w:r>
      <w:r w:rsidR="00B01C6D">
        <w:rPr>
          <w:color w:val="000000"/>
        </w:rPr>
        <w:t xml:space="preserve">       </w:t>
      </w:r>
      <w:r w:rsidRPr="00A219DF">
        <w:rPr>
          <w:color w:val="000000"/>
        </w:rPr>
        <w:t>un vestito sdrucito con tasche piene di fantasia</w:t>
      </w:r>
      <w:r w:rsidR="001F38B2" w:rsidRPr="00A219DF">
        <w:rPr>
          <w:color w:val="000000"/>
        </w:rPr>
        <w:t xml:space="preserve"> musicale</w:t>
      </w:r>
      <w:r w:rsidRPr="00A219DF">
        <w:rPr>
          <w:color w:val="000000"/>
        </w:rPr>
        <w:t xml:space="preserve">. Creatività e inventiva di cui sono </w:t>
      </w:r>
      <w:r w:rsidR="00B01C6D">
        <w:rPr>
          <w:color w:val="000000"/>
        </w:rPr>
        <w:t xml:space="preserve">         </w:t>
      </w:r>
      <w:r w:rsidRPr="00A219DF">
        <w:rPr>
          <w:color w:val="000000"/>
        </w:rPr>
        <w:t>avvolte tutte le sue opere, in particolare i Lied. Il suo primo capolavoro nel</w:t>
      </w:r>
      <w:r w:rsidR="00A14EF1" w:rsidRPr="00A219DF">
        <w:rPr>
          <w:color w:val="000000"/>
        </w:rPr>
        <w:t>l’</w:t>
      </w:r>
      <w:r w:rsidRPr="00A219DF">
        <w:rPr>
          <w:color w:val="000000"/>
        </w:rPr>
        <w:t xml:space="preserve">ambito del Lied, Schubert lo scrive a </w:t>
      </w:r>
      <w:r w:rsidR="00D415C1" w:rsidRPr="00A219DF">
        <w:rPr>
          <w:color w:val="000000"/>
        </w:rPr>
        <w:t>diciassette</w:t>
      </w:r>
      <w:r w:rsidRPr="00A219DF">
        <w:rPr>
          <w:color w:val="000000"/>
        </w:rPr>
        <w:t xml:space="preserve"> anni, nel 1814, </w:t>
      </w:r>
      <w:r w:rsidR="00F36CFE">
        <w:rPr>
          <w:color w:val="000000"/>
        </w:rPr>
        <w:t xml:space="preserve">é </w:t>
      </w:r>
      <w:r w:rsidRPr="00A219DF">
        <w:rPr>
          <w:color w:val="000000"/>
        </w:rPr>
        <w:t xml:space="preserve"> il celebre: “Margherita al</w:t>
      </w:r>
      <w:r w:rsidR="00A14EF1" w:rsidRPr="00A219DF">
        <w:rPr>
          <w:color w:val="000000"/>
        </w:rPr>
        <w:t>l’</w:t>
      </w:r>
      <w:r w:rsidRPr="00A219DF">
        <w:rPr>
          <w:color w:val="000000"/>
        </w:rPr>
        <w:t xml:space="preserve">arcolaio“. </w:t>
      </w:r>
    </w:p>
    <w:p w:rsidR="0075678D" w:rsidRPr="00A219DF" w:rsidRDefault="0075678D" w:rsidP="00DB6D5D">
      <w:pPr>
        <w:pStyle w:val="Corpotesto"/>
        <w:spacing w:line="276" w:lineRule="auto"/>
        <w:jc w:val="left"/>
        <w:rPr>
          <w:color w:val="000000"/>
        </w:rPr>
      </w:pPr>
      <w:r w:rsidRPr="00A219DF">
        <w:rPr>
          <w:color w:val="000000"/>
        </w:rPr>
        <w:t>È la composizione numero 118. Se consideriamo che il Li</w:t>
      </w:r>
      <w:r w:rsidR="00F36CFE">
        <w:rPr>
          <w:color w:val="000000"/>
        </w:rPr>
        <w:t xml:space="preserve">ed é </w:t>
      </w:r>
      <w:r w:rsidRPr="00A219DF">
        <w:rPr>
          <w:color w:val="000000"/>
        </w:rPr>
        <w:t xml:space="preserve">preceduto da altre 117 </w:t>
      </w:r>
      <w:r w:rsidR="00B01C6D">
        <w:rPr>
          <w:color w:val="000000"/>
        </w:rPr>
        <w:t xml:space="preserve">                 </w:t>
      </w:r>
      <w:r w:rsidRPr="00A219DF">
        <w:rPr>
          <w:color w:val="000000"/>
        </w:rPr>
        <w:t xml:space="preserve">composizioni, Sonate, fantasie per pianoforte a due e quattro mani, danze, ouvertures, messe, singspiel, si ha un’idea della ricchezza, </w:t>
      </w:r>
      <w:r w:rsidR="00F36CFE">
        <w:rPr>
          <w:color w:val="000000"/>
        </w:rPr>
        <w:t xml:space="preserve">ed é </w:t>
      </w:r>
      <w:r w:rsidRPr="00A219DF">
        <w:rPr>
          <w:color w:val="000000"/>
        </w:rPr>
        <w:t xml:space="preserve"> utile ripeterlo, della “Vena musicale“ di Schubert, istintivamente portato al canto.</w:t>
      </w:r>
    </w:p>
    <w:p w:rsidR="0075678D" w:rsidRPr="00A219DF" w:rsidRDefault="0075678D" w:rsidP="00DB6D5D">
      <w:pPr>
        <w:pStyle w:val="Corpotesto"/>
        <w:spacing w:line="276" w:lineRule="auto"/>
        <w:jc w:val="left"/>
        <w:rPr>
          <w:color w:val="000000"/>
        </w:rPr>
      </w:pPr>
      <w:r w:rsidRPr="00A219DF">
        <w:rPr>
          <w:color w:val="000000"/>
          <w:u w:val="single"/>
        </w:rPr>
        <w:t>Il Lied</w:t>
      </w:r>
      <w:r w:rsidRPr="00A219DF">
        <w:rPr>
          <w:color w:val="000000"/>
        </w:rPr>
        <w:t>.</w:t>
      </w:r>
    </w:p>
    <w:p w:rsidR="0075678D" w:rsidRPr="00A219DF" w:rsidRDefault="0075678D" w:rsidP="00DB6D5D">
      <w:pPr>
        <w:pStyle w:val="Corpotesto"/>
        <w:spacing w:line="276" w:lineRule="auto"/>
        <w:jc w:val="left"/>
        <w:rPr>
          <w:color w:val="000000"/>
        </w:rPr>
      </w:pPr>
      <w:r w:rsidRPr="00A219DF">
        <w:rPr>
          <w:color w:val="000000"/>
        </w:rPr>
        <w:t xml:space="preserve">Nel Lied, la melodia, al contrario del bel canto di stampo italiano, ha un disegno sillabico </w:t>
      </w:r>
      <w:r w:rsidR="00B01C6D">
        <w:rPr>
          <w:color w:val="000000"/>
        </w:rPr>
        <w:t xml:space="preserve">              </w:t>
      </w:r>
      <w:r w:rsidRPr="00A219DF">
        <w:rPr>
          <w:color w:val="000000"/>
        </w:rPr>
        <w:t>(</w:t>
      </w:r>
      <w:r w:rsidR="00D415C1" w:rsidRPr="00A219DF">
        <w:rPr>
          <w:color w:val="000000"/>
        </w:rPr>
        <w:t>a</w:t>
      </w:r>
      <w:r w:rsidR="00B01C6D">
        <w:rPr>
          <w:color w:val="000000"/>
        </w:rPr>
        <w:t>d</w:t>
      </w:r>
      <w:r w:rsidRPr="00A219DF">
        <w:rPr>
          <w:color w:val="000000"/>
        </w:rPr>
        <w:t xml:space="preserve"> ogni sillaba, una nota) per assecondare una migliore comprensione del testo poetico. </w:t>
      </w:r>
      <w:r w:rsidR="00B01C6D">
        <w:rPr>
          <w:color w:val="000000"/>
        </w:rPr>
        <w:t xml:space="preserve">           </w:t>
      </w:r>
      <w:r w:rsidR="00D415C1" w:rsidRPr="00A219DF">
        <w:rPr>
          <w:color w:val="000000"/>
        </w:rPr>
        <w:t xml:space="preserve">La struttura melodica é semplice e la quadratura spesso strofica, nel rispetto del canto </w:t>
      </w:r>
      <w:r w:rsidR="00B01C6D">
        <w:rPr>
          <w:color w:val="000000"/>
        </w:rPr>
        <w:t xml:space="preserve">               </w:t>
      </w:r>
      <w:r w:rsidR="00D415C1" w:rsidRPr="00A219DF">
        <w:rPr>
          <w:color w:val="000000"/>
        </w:rPr>
        <w:t>popolare dal quale il li</w:t>
      </w:r>
      <w:r w:rsidR="002F096E">
        <w:rPr>
          <w:color w:val="000000"/>
        </w:rPr>
        <w:t xml:space="preserve">e </w:t>
      </w:r>
      <w:r w:rsidR="00D415C1" w:rsidRPr="00A219DF">
        <w:rPr>
          <w:color w:val="000000"/>
        </w:rPr>
        <w:t>deriva.</w:t>
      </w:r>
      <w:r w:rsidRPr="00A219DF">
        <w:rPr>
          <w:color w:val="000000"/>
        </w:rPr>
        <w:t xml:space="preserve"> Le forme del li</w:t>
      </w:r>
      <w:r w:rsidR="002F096E">
        <w:rPr>
          <w:color w:val="000000"/>
        </w:rPr>
        <w:t>e</w:t>
      </w:r>
      <w:r w:rsidR="001D14AA">
        <w:rPr>
          <w:color w:val="000000"/>
        </w:rPr>
        <w:t>d</w:t>
      </w:r>
      <w:r w:rsidR="002F096E">
        <w:rPr>
          <w:color w:val="000000"/>
        </w:rPr>
        <w:t xml:space="preserve"> </w:t>
      </w:r>
      <w:r w:rsidRPr="00A219DF">
        <w:rPr>
          <w:color w:val="000000"/>
        </w:rPr>
        <w:t xml:space="preserve">sono principalmente due: </w:t>
      </w:r>
    </w:p>
    <w:p w:rsidR="0075678D" w:rsidRPr="00A219DF" w:rsidRDefault="0075678D" w:rsidP="00DB6D5D">
      <w:pPr>
        <w:pStyle w:val="Corpotesto"/>
        <w:spacing w:line="276" w:lineRule="auto"/>
        <w:jc w:val="left"/>
        <w:rPr>
          <w:color w:val="000000"/>
        </w:rPr>
      </w:pPr>
      <w:r w:rsidRPr="00A219DF">
        <w:rPr>
          <w:color w:val="000000"/>
          <w:u w:val="single"/>
        </w:rPr>
        <w:t>Forma strofica</w:t>
      </w:r>
      <w:r w:rsidRPr="00A219DF">
        <w:rPr>
          <w:color w:val="000000"/>
        </w:rPr>
        <w:t xml:space="preserve">: quando la melodia accompagna diverse strofe poetiche ripetendosi uguale. </w:t>
      </w:r>
    </w:p>
    <w:p w:rsidR="00C5432F" w:rsidRDefault="0075678D" w:rsidP="00DB6D5D">
      <w:pPr>
        <w:pStyle w:val="Corpotesto"/>
        <w:spacing w:line="276" w:lineRule="auto"/>
        <w:jc w:val="left"/>
        <w:rPr>
          <w:color w:val="000000"/>
        </w:rPr>
      </w:pPr>
      <w:r w:rsidRPr="00A219DF">
        <w:rPr>
          <w:color w:val="000000"/>
          <w:u w:val="single"/>
        </w:rPr>
        <w:t>Forma aperta</w:t>
      </w:r>
      <w:r w:rsidRPr="00A219DF">
        <w:rPr>
          <w:color w:val="000000"/>
        </w:rPr>
        <w:t xml:space="preserve">: quando </w:t>
      </w:r>
      <w:r w:rsidR="008D68AE" w:rsidRPr="00A219DF">
        <w:rPr>
          <w:color w:val="000000"/>
        </w:rPr>
        <w:t>l</w:t>
      </w:r>
      <w:r w:rsidR="00A14EF1" w:rsidRPr="00A219DF">
        <w:rPr>
          <w:color w:val="000000"/>
        </w:rPr>
        <w:t>’</w:t>
      </w:r>
      <w:r w:rsidRPr="00A219DF">
        <w:rPr>
          <w:color w:val="000000"/>
        </w:rPr>
        <w:t xml:space="preserve">invenzione musicale cambia in continuazione in base al testo </w:t>
      </w:r>
      <w:r w:rsidR="00B01C6D">
        <w:rPr>
          <w:color w:val="000000"/>
        </w:rPr>
        <w:t xml:space="preserve">              </w:t>
      </w:r>
      <w:r w:rsidRPr="00A219DF">
        <w:rPr>
          <w:color w:val="000000"/>
        </w:rPr>
        <w:t>poetico. Il che vuol dire: ”Poesia in Musica“. Li</w:t>
      </w:r>
      <w:r w:rsidR="002F096E">
        <w:rPr>
          <w:color w:val="000000"/>
        </w:rPr>
        <w:t xml:space="preserve">e </w:t>
      </w:r>
      <w:r w:rsidRPr="00A219DF">
        <w:rPr>
          <w:color w:val="000000"/>
        </w:rPr>
        <w:t>praticato da tutti i compositori tedeschi del 1800, fino ai primi anni del 1900. A differenza del</w:t>
      </w:r>
      <w:r w:rsidR="00A14EF1" w:rsidRPr="00A219DF">
        <w:rPr>
          <w:color w:val="000000"/>
        </w:rPr>
        <w:t>l’</w:t>
      </w:r>
      <w:r w:rsidRPr="00A219DF">
        <w:rPr>
          <w:color w:val="000000"/>
        </w:rPr>
        <w:t xml:space="preserve">opera teatrale, il testo poetico non é steso </w:t>
      </w:r>
      <w:r w:rsidR="00B01C6D">
        <w:rPr>
          <w:color w:val="000000"/>
        </w:rPr>
        <w:t xml:space="preserve">      </w:t>
      </w:r>
      <w:r w:rsidRPr="00A219DF">
        <w:rPr>
          <w:color w:val="000000"/>
        </w:rPr>
        <w:t xml:space="preserve">in base alle esigenze della Musica, é il musicista che sceglie un testo poetico con sue qualità musicali quanto a gioco di rime, accenti, natura lirica del testo. Poi lo riveste di Musica. </w:t>
      </w:r>
    </w:p>
    <w:p w:rsidR="0075678D" w:rsidRPr="00A219DF" w:rsidRDefault="0075678D" w:rsidP="00DB6D5D">
      <w:pPr>
        <w:pStyle w:val="Corpotesto"/>
        <w:spacing w:line="276" w:lineRule="auto"/>
        <w:jc w:val="left"/>
        <w:rPr>
          <w:color w:val="000000"/>
        </w:rPr>
      </w:pPr>
      <w:r w:rsidRPr="00A219DF">
        <w:rPr>
          <w:color w:val="000000"/>
        </w:rPr>
        <w:t xml:space="preserve">Nel Lied, voce e pianoforte hanno medesima importanza nel dare risonanza efficace alla </w:t>
      </w:r>
      <w:r w:rsidR="00B01C6D">
        <w:rPr>
          <w:color w:val="000000"/>
        </w:rPr>
        <w:t xml:space="preserve">         </w:t>
      </w:r>
      <w:r w:rsidRPr="00A219DF">
        <w:rPr>
          <w:color w:val="000000"/>
        </w:rPr>
        <w:t>poesia. Tre i grandi cicli di Lieder che vanno dal 1823 al 1829:</w:t>
      </w:r>
    </w:p>
    <w:p w:rsidR="0075678D" w:rsidRPr="00A219DF" w:rsidRDefault="0075678D" w:rsidP="00DB6D5D">
      <w:pPr>
        <w:pStyle w:val="Corpotesto"/>
        <w:spacing w:line="276" w:lineRule="auto"/>
        <w:jc w:val="left"/>
        <w:rPr>
          <w:color w:val="000000"/>
        </w:rPr>
      </w:pPr>
      <w:r w:rsidRPr="00A219DF">
        <w:rPr>
          <w:color w:val="000000"/>
        </w:rPr>
        <w:t xml:space="preserve">1) </w:t>
      </w:r>
      <w:r w:rsidRPr="00A219DF">
        <w:rPr>
          <w:color w:val="000000"/>
          <w:u w:val="single"/>
        </w:rPr>
        <w:t>Li</w:t>
      </w:r>
      <w:r w:rsidR="002F096E">
        <w:rPr>
          <w:color w:val="000000"/>
          <w:u w:val="single"/>
        </w:rPr>
        <w:t>e</w:t>
      </w:r>
      <w:r w:rsidR="00251F99">
        <w:rPr>
          <w:color w:val="000000"/>
          <w:u w:val="single"/>
        </w:rPr>
        <w:t>d</w:t>
      </w:r>
      <w:r w:rsidR="002F096E">
        <w:rPr>
          <w:color w:val="000000"/>
          <w:u w:val="single"/>
        </w:rPr>
        <w:t xml:space="preserve"> </w:t>
      </w:r>
      <w:r w:rsidRPr="00A219DF">
        <w:rPr>
          <w:color w:val="000000"/>
          <w:u w:val="single"/>
        </w:rPr>
        <w:t>strofico</w:t>
      </w:r>
      <w:r w:rsidRPr="00A219DF">
        <w:rPr>
          <w:color w:val="000000"/>
        </w:rPr>
        <w:t xml:space="preserve">, </w:t>
      </w:r>
      <w:r w:rsidR="002824FE" w:rsidRPr="00A219DF">
        <w:rPr>
          <w:color w:val="000000"/>
        </w:rPr>
        <w:t xml:space="preserve"> </w:t>
      </w:r>
      <w:r w:rsidRPr="00A219DF">
        <w:rPr>
          <w:color w:val="000000"/>
        </w:rPr>
        <w:t xml:space="preserve">2) </w:t>
      </w:r>
      <w:r w:rsidRPr="00A219DF">
        <w:rPr>
          <w:color w:val="000000"/>
          <w:u w:val="single"/>
        </w:rPr>
        <w:t>Li</w:t>
      </w:r>
      <w:r w:rsidR="002F096E">
        <w:rPr>
          <w:color w:val="000000"/>
          <w:u w:val="single"/>
        </w:rPr>
        <w:t>e</w:t>
      </w:r>
      <w:r w:rsidR="00251F99">
        <w:rPr>
          <w:color w:val="000000"/>
          <w:u w:val="single"/>
        </w:rPr>
        <w:t>d</w:t>
      </w:r>
      <w:r w:rsidR="002F096E">
        <w:rPr>
          <w:color w:val="000000"/>
          <w:u w:val="single"/>
        </w:rPr>
        <w:t xml:space="preserve"> </w:t>
      </w:r>
      <w:r w:rsidRPr="00A219DF">
        <w:rPr>
          <w:color w:val="000000"/>
          <w:u w:val="single"/>
        </w:rPr>
        <w:t>con melodie diverse</w:t>
      </w:r>
      <w:r w:rsidRPr="00A219DF">
        <w:rPr>
          <w:color w:val="000000"/>
        </w:rPr>
        <w:t xml:space="preserve">, </w:t>
      </w:r>
      <w:r w:rsidR="002824FE" w:rsidRPr="00A219DF">
        <w:rPr>
          <w:color w:val="000000"/>
        </w:rPr>
        <w:t xml:space="preserve"> </w:t>
      </w:r>
      <w:r w:rsidRPr="00A219DF">
        <w:rPr>
          <w:color w:val="000000"/>
        </w:rPr>
        <w:t xml:space="preserve">3) </w:t>
      </w:r>
      <w:r w:rsidRPr="00A219DF">
        <w:rPr>
          <w:color w:val="000000"/>
          <w:u w:val="single"/>
        </w:rPr>
        <w:t>Li</w:t>
      </w:r>
      <w:r w:rsidR="002F096E">
        <w:rPr>
          <w:color w:val="000000"/>
          <w:u w:val="single"/>
        </w:rPr>
        <w:t>e</w:t>
      </w:r>
      <w:r w:rsidR="00251F99">
        <w:rPr>
          <w:color w:val="000000"/>
          <w:u w:val="single"/>
        </w:rPr>
        <w:t>d</w:t>
      </w:r>
      <w:r w:rsidR="002F096E">
        <w:rPr>
          <w:color w:val="000000"/>
          <w:u w:val="single"/>
        </w:rPr>
        <w:t xml:space="preserve"> </w:t>
      </w:r>
      <w:r w:rsidRPr="00A219DF">
        <w:rPr>
          <w:color w:val="000000"/>
          <w:u w:val="single"/>
        </w:rPr>
        <w:t>operistico</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Dei tre generi, Schubert preferì i primi due. Capolavori come “La bella molinara“, (20 Lieder) </w:t>
      </w:r>
      <w:r w:rsidR="00B01C6D">
        <w:rPr>
          <w:color w:val="000000"/>
        </w:rPr>
        <w:t xml:space="preserve">         </w:t>
      </w:r>
      <w:r w:rsidRPr="00A219DF">
        <w:rPr>
          <w:color w:val="000000"/>
        </w:rPr>
        <w:t xml:space="preserve">e “Il Viaggio d’inverno“, (24 Lieder), sono unici. Una parola riesce a stimolare Schubert </w:t>
      </w:r>
      <w:r w:rsidR="00D415C1" w:rsidRPr="00A219DF">
        <w:rPr>
          <w:color w:val="000000"/>
        </w:rPr>
        <w:t>a</w:t>
      </w:r>
      <w:r w:rsidRPr="00A219DF">
        <w:rPr>
          <w:color w:val="000000"/>
        </w:rPr>
        <w:t xml:space="preserve"> un cambiamento, </w:t>
      </w:r>
      <w:r w:rsidR="00A14EF1" w:rsidRPr="00A219DF">
        <w:rPr>
          <w:color w:val="000000"/>
        </w:rPr>
        <w:t>l’</w:t>
      </w:r>
      <w:r w:rsidRPr="00A219DF">
        <w:rPr>
          <w:color w:val="000000"/>
        </w:rPr>
        <w:t>improvviso pensiero del</w:t>
      </w:r>
      <w:r w:rsidR="00A14EF1" w:rsidRPr="00A219DF">
        <w:rPr>
          <w:color w:val="000000"/>
        </w:rPr>
        <w:t>l’</w:t>
      </w:r>
      <w:r w:rsidRPr="00A219DF">
        <w:rPr>
          <w:color w:val="000000"/>
        </w:rPr>
        <w:t xml:space="preserve">innamorata, provoca armonicamente una </w:t>
      </w:r>
      <w:r w:rsidR="00B01C6D">
        <w:rPr>
          <w:color w:val="000000"/>
        </w:rPr>
        <w:t xml:space="preserve">                    </w:t>
      </w:r>
      <w:r w:rsidRPr="00A219DF">
        <w:rPr>
          <w:color w:val="000000"/>
        </w:rPr>
        <w:t xml:space="preserve">modulazione da un tono </w:t>
      </w:r>
      <w:r w:rsidR="00D415C1" w:rsidRPr="00A219DF">
        <w:rPr>
          <w:color w:val="000000"/>
        </w:rPr>
        <w:t>a</w:t>
      </w:r>
      <w:r w:rsidRPr="00A219DF">
        <w:rPr>
          <w:color w:val="000000"/>
        </w:rPr>
        <w:t xml:space="preserve"> un altro. Non solo nei Li</w:t>
      </w:r>
      <w:r w:rsidR="002F096E">
        <w:rPr>
          <w:color w:val="000000"/>
        </w:rPr>
        <w:t xml:space="preserve">e </w:t>
      </w:r>
      <w:r w:rsidRPr="00A219DF">
        <w:rPr>
          <w:color w:val="000000"/>
        </w:rPr>
        <w:t xml:space="preserve">ma anche in brani per pianoforte, tipo </w:t>
      </w:r>
      <w:r w:rsidR="00A14EF1" w:rsidRPr="00A219DF">
        <w:rPr>
          <w:color w:val="000000"/>
        </w:rPr>
        <w:t>l’</w:t>
      </w:r>
      <w:r w:rsidRPr="00A219DF">
        <w:rPr>
          <w:color w:val="000000"/>
        </w:rPr>
        <w:t>Allegretto in Do minore (D.915), dove la partenza del</w:t>
      </w:r>
      <w:r w:rsidR="00A14EF1" w:rsidRPr="00A219DF">
        <w:rPr>
          <w:color w:val="000000"/>
        </w:rPr>
        <w:t>l’</w:t>
      </w:r>
      <w:r w:rsidRPr="00A219DF">
        <w:rPr>
          <w:color w:val="000000"/>
        </w:rPr>
        <w:t xml:space="preserve">amico pianista Walcher per Venezia, per eseguire un concerto, gli suggerisce di musicare ansia e incertezze con contrasti tonali tra </w:t>
      </w:r>
      <w:r w:rsidR="00D415C1" w:rsidRPr="00A219DF">
        <w:rPr>
          <w:color w:val="000000"/>
        </w:rPr>
        <w:t>il modo maggiore e minore</w:t>
      </w:r>
      <w:r w:rsidRPr="00A219DF">
        <w:rPr>
          <w:color w:val="000000"/>
        </w:rPr>
        <w:t xml:space="preserve">, superbamente, in una pagina breve. </w:t>
      </w:r>
    </w:p>
    <w:p w:rsidR="004B3762" w:rsidRDefault="0075678D" w:rsidP="00DB6D5D">
      <w:pPr>
        <w:pStyle w:val="Corpotesto"/>
        <w:spacing w:line="276" w:lineRule="auto"/>
        <w:jc w:val="left"/>
        <w:rPr>
          <w:color w:val="000000"/>
        </w:rPr>
      </w:pPr>
      <w:r w:rsidRPr="00A219DF">
        <w:rPr>
          <w:color w:val="000000"/>
        </w:rPr>
        <w:t xml:space="preserve">Talvolta impiega temi di suoi lieder in quartetti, quintetti, sonate. Ad esempio il quartetto </w:t>
      </w:r>
      <w:r w:rsidR="00B01C6D">
        <w:rPr>
          <w:color w:val="000000"/>
        </w:rPr>
        <w:t xml:space="preserve">                </w:t>
      </w:r>
      <w:r w:rsidRPr="00A219DF">
        <w:rPr>
          <w:color w:val="000000"/>
        </w:rPr>
        <w:t>“La morte e la fanciulla“ e il quintetto “La trota“, composta per un ricco dilettante conquistato del</w:t>
      </w:r>
      <w:r w:rsidR="00A14EF1" w:rsidRPr="00A219DF">
        <w:rPr>
          <w:color w:val="000000"/>
        </w:rPr>
        <w:t>l’</w:t>
      </w:r>
      <w:r w:rsidRPr="00A219DF">
        <w:rPr>
          <w:color w:val="000000"/>
        </w:rPr>
        <w:t>omonimo li</w:t>
      </w:r>
      <w:r w:rsidR="002F096E">
        <w:rPr>
          <w:color w:val="000000"/>
        </w:rPr>
        <w:t>e</w:t>
      </w:r>
      <w:r w:rsidR="00B01C6D">
        <w:rPr>
          <w:color w:val="000000"/>
        </w:rPr>
        <w:t>d</w:t>
      </w:r>
      <w:r w:rsidR="002F096E">
        <w:rPr>
          <w:color w:val="000000"/>
        </w:rPr>
        <w:t xml:space="preserve"> </w:t>
      </w:r>
      <w:r w:rsidRPr="00A219DF">
        <w:rPr>
          <w:color w:val="000000"/>
        </w:rPr>
        <w:t>di Hummel, prendono il nome dal li</w:t>
      </w:r>
      <w:r w:rsidR="002F096E">
        <w:rPr>
          <w:color w:val="000000"/>
        </w:rPr>
        <w:t>e</w:t>
      </w:r>
      <w:r w:rsidR="00B01C6D">
        <w:rPr>
          <w:color w:val="000000"/>
        </w:rPr>
        <w:t>d</w:t>
      </w:r>
      <w:r w:rsidR="002F096E">
        <w:rPr>
          <w:color w:val="000000"/>
        </w:rPr>
        <w:t xml:space="preserve"> </w:t>
      </w:r>
      <w:r w:rsidRPr="00A219DF">
        <w:rPr>
          <w:color w:val="000000"/>
        </w:rPr>
        <w:t xml:space="preserve">cui si rifanno. </w:t>
      </w:r>
    </w:p>
    <w:p w:rsidR="0075678D" w:rsidRPr="00A219DF" w:rsidRDefault="0075678D" w:rsidP="00DB6D5D">
      <w:pPr>
        <w:pStyle w:val="Corpotesto"/>
        <w:spacing w:line="276" w:lineRule="auto"/>
        <w:jc w:val="left"/>
        <w:rPr>
          <w:color w:val="000000"/>
        </w:rPr>
      </w:pPr>
      <w:r w:rsidRPr="00A219DF">
        <w:rPr>
          <w:color w:val="000000"/>
        </w:rPr>
        <w:t>Nelle sale dove si eseguivano i suoi Lied, il pubblico al</w:t>
      </w:r>
      <w:r w:rsidR="00A14EF1" w:rsidRPr="00A219DF">
        <w:rPr>
          <w:color w:val="000000"/>
        </w:rPr>
        <w:t>l’</w:t>
      </w:r>
      <w:r w:rsidRPr="00A219DF">
        <w:rPr>
          <w:color w:val="000000"/>
        </w:rPr>
        <w:t>ascolto era emotivamente catturato. Nessuno riusciva a dominare la commozione, si toccavano le corde nascoste del</w:t>
      </w:r>
      <w:r w:rsidR="00A14EF1" w:rsidRPr="00A219DF">
        <w:rPr>
          <w:color w:val="000000"/>
        </w:rPr>
        <w:t>l’</w:t>
      </w:r>
      <w:r w:rsidRPr="00A219DF">
        <w:rPr>
          <w:color w:val="000000"/>
        </w:rPr>
        <w:t xml:space="preserve">intimo. </w:t>
      </w:r>
      <w:r w:rsidR="00B01C6D">
        <w:rPr>
          <w:color w:val="000000"/>
        </w:rPr>
        <w:t xml:space="preserve">    </w:t>
      </w:r>
      <w:r w:rsidRPr="00A219DF">
        <w:rPr>
          <w:color w:val="000000"/>
        </w:rPr>
        <w:lastRenderedPageBreak/>
        <w:t xml:space="preserve">Inamovibili sembravano essere invece gli editori che, inspiegabilmente, non compravano </w:t>
      </w:r>
      <w:r w:rsidR="00B01C6D">
        <w:rPr>
          <w:color w:val="000000"/>
        </w:rPr>
        <w:t xml:space="preserve">          </w:t>
      </w:r>
      <w:r w:rsidRPr="00A219DF">
        <w:rPr>
          <w:color w:val="000000"/>
        </w:rPr>
        <w:t xml:space="preserve">questi lieder, ammirati da tutti. Lo stesso Schumann, dopo </w:t>
      </w:r>
      <w:r w:rsidR="00A14EF1" w:rsidRPr="00A219DF">
        <w:rPr>
          <w:color w:val="000000"/>
        </w:rPr>
        <w:t>l’</w:t>
      </w:r>
      <w:r w:rsidRPr="00A219DF">
        <w:rPr>
          <w:color w:val="000000"/>
        </w:rPr>
        <w:t xml:space="preserve">ascolto dei Lied, ebbe a dire: </w:t>
      </w:r>
      <w:r w:rsidR="00B01C6D">
        <w:rPr>
          <w:color w:val="000000"/>
        </w:rPr>
        <w:t xml:space="preserve">           </w:t>
      </w:r>
      <w:r w:rsidRPr="00A219DF">
        <w:rPr>
          <w:color w:val="000000"/>
        </w:rPr>
        <w:t>“</w:t>
      </w:r>
      <w:r w:rsidRPr="00A219DF">
        <w:rPr>
          <w:i/>
          <w:iCs/>
          <w:color w:val="000000"/>
        </w:rPr>
        <w:t>Così multiformi sono i pensieri e le azioni del</w:t>
      </w:r>
      <w:r w:rsidR="00A14EF1" w:rsidRPr="00A219DF">
        <w:rPr>
          <w:i/>
          <w:iCs/>
          <w:color w:val="000000"/>
        </w:rPr>
        <w:t>l’</w:t>
      </w:r>
      <w:r w:rsidRPr="00A219DF">
        <w:rPr>
          <w:i/>
          <w:iCs/>
          <w:color w:val="000000"/>
        </w:rPr>
        <w:t xml:space="preserve">uomo, altrettanto molteplice è la Musica di </w:t>
      </w:r>
      <w:r w:rsidR="00B01C6D">
        <w:rPr>
          <w:i/>
          <w:iCs/>
          <w:color w:val="000000"/>
        </w:rPr>
        <w:t xml:space="preserve"> </w:t>
      </w:r>
      <w:r w:rsidRPr="00A219DF">
        <w:rPr>
          <w:i/>
          <w:iCs/>
          <w:color w:val="000000"/>
        </w:rPr>
        <w:t>Schubert. Ciò che egli vede con lo sguardo, o tocca con la mano, si trasforma in Musica</w:t>
      </w:r>
      <w:r w:rsidRPr="00A219DF">
        <w:rPr>
          <w:color w:val="000000"/>
        </w:rPr>
        <w:t xml:space="preserve">”. </w:t>
      </w:r>
    </w:p>
    <w:p w:rsidR="00017E97" w:rsidRPr="00A219DF" w:rsidRDefault="0075678D" w:rsidP="00DB6D5D">
      <w:pPr>
        <w:pStyle w:val="Corpotesto"/>
        <w:spacing w:line="276" w:lineRule="auto"/>
        <w:jc w:val="left"/>
        <w:rPr>
          <w:color w:val="000000"/>
        </w:rPr>
      </w:pPr>
      <w:r w:rsidRPr="00A219DF">
        <w:rPr>
          <w:color w:val="000000"/>
        </w:rPr>
        <w:t>Schubert, a proposito dei lied, scriveva sul suo diario: “</w:t>
      </w:r>
      <w:r w:rsidR="00993781" w:rsidRPr="00A219DF">
        <w:rPr>
          <w:i/>
          <w:iCs/>
          <w:color w:val="000000"/>
        </w:rPr>
        <w:t>Leggerezza...</w:t>
      </w:r>
      <w:r w:rsidRPr="00A219DF">
        <w:rPr>
          <w:i/>
          <w:iCs/>
          <w:color w:val="000000"/>
        </w:rPr>
        <w:t xml:space="preserve"> che di solito nasconde </w:t>
      </w:r>
      <w:r w:rsidR="00B01C6D">
        <w:rPr>
          <w:i/>
          <w:iCs/>
          <w:color w:val="000000"/>
        </w:rPr>
        <w:t xml:space="preserve">       </w:t>
      </w:r>
      <w:r w:rsidRPr="00A219DF">
        <w:rPr>
          <w:i/>
          <w:iCs/>
          <w:color w:val="000000"/>
        </w:rPr>
        <w:t>un cuore oppresso</w:t>
      </w:r>
      <w:r w:rsidRPr="00A219DF">
        <w:rPr>
          <w:color w:val="000000"/>
        </w:rPr>
        <w:t xml:space="preserve">”. </w:t>
      </w:r>
      <w:r w:rsidR="00993781" w:rsidRPr="00A219DF">
        <w:rPr>
          <w:color w:val="000000"/>
        </w:rPr>
        <w:t>Purtroppo</w:t>
      </w:r>
      <w:r w:rsidRPr="00A219DF">
        <w:rPr>
          <w:color w:val="000000"/>
        </w:rPr>
        <w:t xml:space="preserve"> Vienna aveva già punito Mozart, aiutato solo apparentemente Beethoven, </w:t>
      </w:r>
      <w:r w:rsidR="00993781" w:rsidRPr="00A219DF">
        <w:rPr>
          <w:color w:val="000000"/>
        </w:rPr>
        <w:t>e</w:t>
      </w:r>
      <w:r w:rsidRPr="00A219DF">
        <w:rPr>
          <w:color w:val="000000"/>
        </w:rPr>
        <w:t xml:space="preserve"> ora riduceva a brandelli anche Schubert, viennese di nascita? Il Danubio era </w:t>
      </w:r>
      <w:r w:rsidR="00B01C6D">
        <w:rPr>
          <w:color w:val="000000"/>
        </w:rPr>
        <w:t xml:space="preserve">          </w:t>
      </w:r>
      <w:r w:rsidRPr="00A219DF">
        <w:rPr>
          <w:color w:val="000000"/>
        </w:rPr>
        <w:t>“Blu e bello” solo per i nobili?</w:t>
      </w:r>
      <w:r w:rsidR="006D5FA1" w:rsidRPr="00A219DF">
        <w:rPr>
          <w:color w:val="000000"/>
        </w:rPr>
        <w:t xml:space="preserve"> </w:t>
      </w:r>
      <w:r w:rsidRPr="00A219DF">
        <w:rPr>
          <w:color w:val="000000"/>
        </w:rPr>
        <w:t xml:space="preserve">Fredda, incomprensibilmente, questa "dolce” Vienna che, tra le </w:t>
      </w:r>
      <w:r w:rsidR="00B01C6D">
        <w:rPr>
          <w:color w:val="000000"/>
        </w:rPr>
        <w:t xml:space="preserve"> </w:t>
      </w:r>
      <w:r w:rsidRPr="00A219DF">
        <w:rPr>
          <w:color w:val="000000"/>
        </w:rPr>
        <w:t xml:space="preserve">arti, considerava la Musica la più vicina alla sua anima. </w:t>
      </w:r>
    </w:p>
    <w:p w:rsidR="0075678D" w:rsidRPr="00A219DF" w:rsidRDefault="0075678D" w:rsidP="00DB6D5D">
      <w:pPr>
        <w:pStyle w:val="Corpotesto"/>
        <w:spacing w:line="276" w:lineRule="auto"/>
        <w:jc w:val="left"/>
        <w:rPr>
          <w:color w:val="000000"/>
        </w:rPr>
      </w:pPr>
      <w:r w:rsidRPr="00A219DF">
        <w:rPr>
          <w:color w:val="000000"/>
        </w:rPr>
        <w:t xml:space="preserve">Allievo di Ruczicka e di Salieri, Schubert lavorò fino al 1816 come insegnante di Scuola </w:t>
      </w:r>
      <w:r w:rsidR="00B01C6D">
        <w:rPr>
          <w:color w:val="000000"/>
        </w:rPr>
        <w:t xml:space="preserve">              </w:t>
      </w:r>
      <w:r w:rsidRPr="00A219DF">
        <w:rPr>
          <w:color w:val="000000"/>
        </w:rPr>
        <w:t xml:space="preserve">Elementare, odiando questo lavoro impostogli dal padre, con non meritata sfortuna dei suoi alunni. Un decreto imperiale esentava gli Insegnanti dagli obblighi militari, forse questa è la </w:t>
      </w:r>
      <w:r w:rsidR="00B01C6D">
        <w:rPr>
          <w:color w:val="000000"/>
        </w:rPr>
        <w:t xml:space="preserve">      </w:t>
      </w:r>
      <w:r w:rsidRPr="00A219DF">
        <w:rPr>
          <w:color w:val="000000"/>
        </w:rPr>
        <w:t>vera ragione di questo suo dignitoso impiego. Deci</w:t>
      </w:r>
      <w:r w:rsidR="00017E97" w:rsidRPr="00A219DF">
        <w:rPr>
          <w:color w:val="000000"/>
        </w:rPr>
        <w:t>s</w:t>
      </w:r>
      <w:r w:rsidRPr="00A219DF">
        <w:rPr>
          <w:color w:val="000000"/>
        </w:rPr>
        <w:t xml:space="preserve">e fortunatamente di lasciarli educare da </w:t>
      </w:r>
      <w:r w:rsidR="00B01C6D">
        <w:rPr>
          <w:color w:val="000000"/>
        </w:rPr>
        <w:t xml:space="preserve">       </w:t>
      </w:r>
      <w:r w:rsidRPr="00A219DF">
        <w:rPr>
          <w:color w:val="000000"/>
        </w:rPr>
        <w:t xml:space="preserve">altri. Siamo nel 1816, contemporaneamente alla conclusione della stesura della quarta </w:t>
      </w:r>
      <w:r w:rsidR="00B01C6D">
        <w:rPr>
          <w:color w:val="000000"/>
        </w:rPr>
        <w:t xml:space="preserve">              </w:t>
      </w:r>
      <w:r w:rsidRPr="00A219DF">
        <w:rPr>
          <w:color w:val="000000"/>
        </w:rPr>
        <w:t xml:space="preserve">sinfonia “Tragica”, che, in effetti, è stata da allora non molto eseguita. Schubert aveva un diario, annotava, ad esempio, e probabilmente con fastidio, che il Salieri era festeggiato con regali, esagerata mondanità, con musiche d’occasione troppo nella norma. Composizioni </w:t>
      </w:r>
      <w:r w:rsidR="00B01C6D">
        <w:rPr>
          <w:color w:val="000000"/>
        </w:rPr>
        <w:t xml:space="preserve">                      </w:t>
      </w:r>
      <w:r w:rsidRPr="00A219DF">
        <w:rPr>
          <w:color w:val="000000"/>
        </w:rPr>
        <w:t xml:space="preserve">eccessivamente in contrasto con il Beethoven che ascoltava. Lo stesso Salieri, al momento </w:t>
      </w:r>
      <w:r w:rsidR="00B01C6D">
        <w:rPr>
          <w:color w:val="000000"/>
        </w:rPr>
        <w:t xml:space="preserve">         </w:t>
      </w:r>
      <w:r w:rsidRPr="00A219DF">
        <w:rPr>
          <w:color w:val="000000"/>
        </w:rPr>
        <w:t xml:space="preserve">di aiutarlo </w:t>
      </w:r>
      <w:r w:rsidR="00993781" w:rsidRPr="00A219DF">
        <w:rPr>
          <w:color w:val="000000"/>
        </w:rPr>
        <w:t>a</w:t>
      </w:r>
      <w:r w:rsidRPr="00A219DF">
        <w:rPr>
          <w:color w:val="000000"/>
        </w:rPr>
        <w:t xml:space="preserve"> inserirsi musicalmente nella Vienna “importante”, gli volta le spalle. Ecco il clima </w:t>
      </w:r>
      <w:r w:rsidR="00B01C6D">
        <w:rPr>
          <w:color w:val="000000"/>
        </w:rPr>
        <w:t xml:space="preserve">         </w:t>
      </w:r>
      <w:r w:rsidRPr="00A219DF">
        <w:rPr>
          <w:color w:val="000000"/>
        </w:rPr>
        <w:t>in cui nasce la sinfonia “Tragica”. Alla prima esecuzione solo pochi amici e parenti.</w:t>
      </w:r>
    </w:p>
    <w:p w:rsidR="003100B4" w:rsidRPr="00A219DF" w:rsidRDefault="0075678D" w:rsidP="00DB6D5D">
      <w:pPr>
        <w:pStyle w:val="Corpotesto"/>
        <w:spacing w:line="276" w:lineRule="auto"/>
        <w:jc w:val="left"/>
        <w:rPr>
          <w:color w:val="000000"/>
        </w:rPr>
      </w:pPr>
      <w:r w:rsidRPr="00A219DF">
        <w:rPr>
          <w:color w:val="000000"/>
        </w:rPr>
        <w:t>Detraendo anche questi anni dalla sua, purtroppo, breve vita, ha anc</w:t>
      </w:r>
      <w:r w:rsidR="00A513A6">
        <w:rPr>
          <w:color w:val="000000"/>
        </w:rPr>
        <w:t>ò</w:t>
      </w:r>
      <w:r w:rsidRPr="00A219DF">
        <w:rPr>
          <w:color w:val="000000"/>
        </w:rPr>
        <w:t>ra dodici anni per fare il compositore. Come già detto, il destino gli riserva una vita stentata, il suo “Credo”, non penso per carattere, ma perché altro non poteva fare, era “</w:t>
      </w:r>
      <w:r w:rsidRPr="00A219DF">
        <w:rPr>
          <w:i/>
          <w:iCs/>
          <w:color w:val="000000"/>
        </w:rPr>
        <w:t>Vivere alla giornata</w:t>
      </w:r>
      <w:r w:rsidRPr="00A219DF">
        <w:rPr>
          <w:color w:val="000000"/>
        </w:rPr>
        <w:t xml:space="preserve">”. </w:t>
      </w:r>
    </w:p>
    <w:p w:rsidR="009041CF" w:rsidRDefault="0075678D" w:rsidP="00DB6D5D">
      <w:pPr>
        <w:pStyle w:val="Corpotesto"/>
        <w:spacing w:line="276" w:lineRule="auto"/>
        <w:jc w:val="left"/>
        <w:rPr>
          <w:color w:val="000000"/>
        </w:rPr>
      </w:pPr>
      <w:r w:rsidRPr="00A219DF">
        <w:rPr>
          <w:color w:val="000000"/>
        </w:rPr>
        <w:t>Per sua fortuna, è aiutato economicamente da qualche amico</w:t>
      </w:r>
      <w:r w:rsidR="003100B4" w:rsidRPr="00A219DF">
        <w:rPr>
          <w:color w:val="000000"/>
        </w:rPr>
        <w:t xml:space="preserve">, </w:t>
      </w:r>
      <w:r w:rsidRPr="00A219DF">
        <w:rPr>
          <w:color w:val="000000"/>
        </w:rPr>
        <w:t xml:space="preserve">i pittori Kupelwieser e Von </w:t>
      </w:r>
      <w:r w:rsidR="00B01C6D">
        <w:rPr>
          <w:color w:val="000000"/>
        </w:rPr>
        <w:t xml:space="preserve">           </w:t>
      </w:r>
      <w:r w:rsidRPr="00A219DF">
        <w:rPr>
          <w:color w:val="000000"/>
        </w:rPr>
        <w:t>Schwind, il poeta Mayrhofer e molti musicisti.</w:t>
      </w:r>
      <w:r w:rsidR="00993781" w:rsidRPr="00A219DF">
        <w:rPr>
          <w:color w:val="000000"/>
        </w:rPr>
        <w:t xml:space="preserve"> </w:t>
      </w:r>
      <w:r w:rsidRPr="00A219DF">
        <w:rPr>
          <w:color w:val="000000"/>
        </w:rPr>
        <w:t xml:space="preserve">Tra questi il baritono Vogl, cantante al teatro </w:t>
      </w:r>
      <w:r w:rsidR="00B01C6D">
        <w:rPr>
          <w:color w:val="000000"/>
        </w:rPr>
        <w:t xml:space="preserve">        </w:t>
      </w:r>
      <w:r w:rsidRPr="00A219DF">
        <w:rPr>
          <w:color w:val="000000"/>
        </w:rPr>
        <w:t xml:space="preserve">imperiale, che fu il primo e forse uno dei migliori interpreti dei suoi lieder. Il Vogl, corporatura imponente, era personaggio curioso, quando cantava a teatro nelle opere, nei momenti di </w:t>
      </w:r>
      <w:r w:rsidR="00B01C6D">
        <w:rPr>
          <w:color w:val="000000"/>
        </w:rPr>
        <w:t xml:space="preserve">            </w:t>
      </w:r>
      <w:r w:rsidRPr="00A219DF">
        <w:rPr>
          <w:color w:val="000000"/>
        </w:rPr>
        <w:t xml:space="preserve">pausa si rilassava leggendo </w:t>
      </w:r>
      <w:r w:rsidR="00A14EF1" w:rsidRPr="00A219DF">
        <w:rPr>
          <w:color w:val="000000"/>
        </w:rPr>
        <w:t>l’</w:t>
      </w:r>
      <w:r w:rsidRPr="00A219DF">
        <w:rPr>
          <w:color w:val="000000"/>
        </w:rPr>
        <w:t xml:space="preserve">antico Testamento. </w:t>
      </w:r>
    </w:p>
    <w:p w:rsidR="009041CF" w:rsidRDefault="009041CF" w:rsidP="00DB6D5D">
      <w:pPr>
        <w:pStyle w:val="Corpotesto"/>
        <w:spacing w:line="276" w:lineRule="auto"/>
        <w:jc w:val="left"/>
        <w:rPr>
          <w:color w:val="000000"/>
        </w:rPr>
      </w:pPr>
      <w:r>
        <w:rPr>
          <w:color w:val="000000"/>
        </w:rPr>
        <w:t xml:space="preserve">Schubert lo conobbe nel 1813, alla rappresentazione di Ifigenia in Tauride di Gluck, quando Vogl cantò alla prima del Fidelio di Beethoven, per comprarsi il biglietto il povero Franz arrivò </w:t>
      </w:r>
      <w:r w:rsidR="00B01C6D">
        <w:rPr>
          <w:color w:val="000000"/>
        </w:rPr>
        <w:t xml:space="preserve">   </w:t>
      </w:r>
      <w:r>
        <w:rPr>
          <w:color w:val="000000"/>
        </w:rPr>
        <w:t xml:space="preserve">a vendere i suoi libri di Scuola. </w:t>
      </w:r>
    </w:p>
    <w:p w:rsidR="00371D36" w:rsidRDefault="009041CF" w:rsidP="00DB6D5D">
      <w:pPr>
        <w:pStyle w:val="Corpotesto"/>
        <w:spacing w:line="276" w:lineRule="auto"/>
        <w:jc w:val="left"/>
        <w:rPr>
          <w:color w:val="000000"/>
        </w:rPr>
      </w:pPr>
      <w:r>
        <w:rPr>
          <w:color w:val="000000"/>
        </w:rPr>
        <w:t>Vogl, a</w:t>
      </w:r>
      <w:r w:rsidR="0075678D" w:rsidRPr="00A219DF">
        <w:rPr>
          <w:color w:val="000000"/>
        </w:rPr>
        <w:t xml:space="preserve">lla prima lettura dei Lied, con Schubert e gli amici, disse con faccia accigliata: </w:t>
      </w:r>
      <w:r w:rsidR="00B01C6D">
        <w:rPr>
          <w:color w:val="000000"/>
        </w:rPr>
        <w:t xml:space="preserve">                       </w:t>
      </w:r>
      <w:r w:rsidR="0075678D" w:rsidRPr="00A219DF">
        <w:rPr>
          <w:color w:val="000000"/>
        </w:rPr>
        <w:t>”</w:t>
      </w:r>
      <w:r w:rsidR="0075678D" w:rsidRPr="00A219DF">
        <w:rPr>
          <w:i/>
          <w:iCs/>
          <w:color w:val="000000"/>
        </w:rPr>
        <w:t>Devo vedermeli con calma</w:t>
      </w:r>
      <w:r w:rsidR="0075678D" w:rsidRPr="00A219DF">
        <w:rPr>
          <w:color w:val="000000"/>
        </w:rPr>
        <w:t xml:space="preserve">”. Quando si ripresentò, il primo brano lo cantò in modo </w:t>
      </w:r>
      <w:r w:rsidR="00B01C6D">
        <w:rPr>
          <w:color w:val="000000"/>
        </w:rPr>
        <w:t xml:space="preserve">                   </w:t>
      </w:r>
      <w:r w:rsidR="0075678D" w:rsidRPr="00A219DF">
        <w:rPr>
          <w:color w:val="000000"/>
        </w:rPr>
        <w:t xml:space="preserve">professionale, con esagerata serietà, al terzo era quasi esaltato. </w:t>
      </w:r>
      <w:r>
        <w:rPr>
          <w:color w:val="000000"/>
        </w:rPr>
        <w:t xml:space="preserve">In seguito li cantò in pubblico </w:t>
      </w:r>
      <w:r w:rsidR="00B01C6D">
        <w:rPr>
          <w:color w:val="000000"/>
        </w:rPr>
        <w:t xml:space="preserve"> </w:t>
      </w:r>
      <w:r>
        <w:rPr>
          <w:color w:val="000000"/>
        </w:rPr>
        <w:t xml:space="preserve">e fu uno dei pochi veri amici del compositore. </w:t>
      </w:r>
    </w:p>
    <w:p w:rsidR="00017E97" w:rsidRPr="00A219DF" w:rsidRDefault="0075678D" w:rsidP="00DB6D5D">
      <w:pPr>
        <w:pStyle w:val="Corpotesto"/>
        <w:spacing w:line="276" w:lineRule="auto"/>
        <w:jc w:val="left"/>
        <w:rPr>
          <w:color w:val="000000"/>
        </w:rPr>
      </w:pPr>
      <w:r w:rsidRPr="00A219DF">
        <w:rPr>
          <w:color w:val="000000"/>
        </w:rPr>
        <w:t xml:space="preserve">Schubert non è il genio che deve sfogare la sua rabbia, è persona che, visto dagli altri, </w:t>
      </w:r>
      <w:r w:rsidR="00B01C6D">
        <w:rPr>
          <w:color w:val="000000"/>
        </w:rPr>
        <w:t xml:space="preserve">               </w:t>
      </w:r>
      <w:r w:rsidRPr="00A219DF">
        <w:rPr>
          <w:color w:val="000000"/>
        </w:rPr>
        <w:t xml:space="preserve">superficialmente, sembra avere solo attitudini alle libagioni di birra. La sua giornata si divide in due. Quando non lavora, é alla birreria-rosticceria a chiacchierare. Dai musicisti, questo modo di campare sarà chiamato “Schubertiade“. Riflessione: in questa definizione non serpeggia un tantino d’invidia o cattiveria? O faciloneria? Con tutto quello che componeva, forse è fatto </w:t>
      </w:r>
      <w:r w:rsidR="00B01C6D">
        <w:rPr>
          <w:color w:val="000000"/>
        </w:rPr>
        <w:t xml:space="preserve">           </w:t>
      </w:r>
      <w:r w:rsidRPr="00A219DF">
        <w:rPr>
          <w:color w:val="000000"/>
        </w:rPr>
        <w:t>apparire troppo buontempone, quasi sfaccendato. Sappiamo della sua enorme produzione.</w:t>
      </w:r>
      <w:r w:rsidR="0050559A" w:rsidRPr="00A219DF">
        <w:rPr>
          <w:color w:val="000000"/>
        </w:rPr>
        <w:t xml:space="preserve"> </w:t>
      </w:r>
      <w:r w:rsidR="00B01C6D">
        <w:rPr>
          <w:color w:val="000000"/>
        </w:rPr>
        <w:t xml:space="preserve"> </w:t>
      </w:r>
      <w:r w:rsidRPr="00A219DF">
        <w:rPr>
          <w:color w:val="000000"/>
        </w:rPr>
        <w:t xml:space="preserve">Sono quelle dicerie che infagottano i personaggi importanti, ma che rimangono incollate, </w:t>
      </w:r>
      <w:r w:rsidR="00B01C6D">
        <w:rPr>
          <w:color w:val="000000"/>
        </w:rPr>
        <w:t xml:space="preserve">          </w:t>
      </w:r>
      <w:r w:rsidRPr="00A219DF">
        <w:rPr>
          <w:color w:val="000000"/>
        </w:rPr>
        <w:lastRenderedPageBreak/>
        <w:t xml:space="preserve">illogicamente. </w:t>
      </w:r>
      <w:r w:rsidR="00993781" w:rsidRPr="00A219DF">
        <w:rPr>
          <w:color w:val="000000"/>
        </w:rPr>
        <w:t>Schubert</w:t>
      </w:r>
      <w:r w:rsidRPr="00A219DF">
        <w:rPr>
          <w:color w:val="000000"/>
        </w:rPr>
        <w:t xml:space="preserve"> lavorò, per due volte, in estate, presso il conte Esterhàzy, nella t</w:t>
      </w:r>
      <w:r w:rsidRPr="00A219DF">
        <w:rPr>
          <w:color w:val="000000"/>
        </w:rPr>
        <w:t>e</w:t>
      </w:r>
      <w:r w:rsidRPr="00A219DF">
        <w:rPr>
          <w:color w:val="000000"/>
        </w:rPr>
        <w:t xml:space="preserve">nuta Ungherese come insegnante di pianoforte delle sue due figlie. </w:t>
      </w:r>
    </w:p>
    <w:p w:rsidR="003100B4" w:rsidRPr="00A219DF" w:rsidRDefault="0075678D" w:rsidP="00DB6D5D">
      <w:pPr>
        <w:pStyle w:val="Corpotesto"/>
        <w:spacing w:line="276" w:lineRule="auto"/>
        <w:jc w:val="left"/>
        <w:rPr>
          <w:color w:val="000000"/>
        </w:rPr>
      </w:pPr>
      <w:r w:rsidRPr="00A219DF">
        <w:rPr>
          <w:color w:val="000000"/>
        </w:rPr>
        <w:t>In procinto di sposare una cantante, figlia di un amico del padre, le sue difficoltà finanziarie spinsero la buona donna a preferirgli un fornaio. “</w:t>
      </w:r>
      <w:r w:rsidRPr="00A219DF">
        <w:rPr>
          <w:i/>
          <w:iCs/>
          <w:color w:val="000000"/>
        </w:rPr>
        <w:t>Al</w:t>
      </w:r>
      <w:r w:rsidR="00A14EF1" w:rsidRPr="00A219DF">
        <w:rPr>
          <w:i/>
          <w:iCs/>
          <w:color w:val="000000"/>
        </w:rPr>
        <w:t>l’</w:t>
      </w:r>
      <w:r w:rsidRPr="00A219DF">
        <w:rPr>
          <w:i/>
          <w:iCs/>
          <w:color w:val="000000"/>
        </w:rPr>
        <w:t>amor non si comanda!“.</w:t>
      </w:r>
      <w:r w:rsidRPr="00A219DF">
        <w:rPr>
          <w:color w:val="000000"/>
        </w:rPr>
        <w:t xml:space="preserve"> Sfortunato anche in amore. </w:t>
      </w:r>
    </w:p>
    <w:p w:rsidR="001D14AA" w:rsidRDefault="0075678D" w:rsidP="00DB6D5D">
      <w:pPr>
        <w:pStyle w:val="Corpotesto"/>
        <w:spacing w:line="276" w:lineRule="auto"/>
        <w:jc w:val="left"/>
        <w:rPr>
          <w:color w:val="000000"/>
        </w:rPr>
      </w:pPr>
      <w:r w:rsidRPr="00A219DF">
        <w:rPr>
          <w:color w:val="000000"/>
        </w:rPr>
        <w:t xml:space="preserve">A Vienna, infatti, la sua genialità, occorre ripeterlo, non fu mai riconosciuta. Nel 1825, quando partecipò al concorso per diventare maestro di cappella, gli fu preferito un poco geniale </w:t>
      </w:r>
      <w:r w:rsidR="003F1443">
        <w:rPr>
          <w:color w:val="000000"/>
        </w:rPr>
        <w:t xml:space="preserve">              </w:t>
      </w:r>
      <w:r w:rsidRPr="00A219DF">
        <w:rPr>
          <w:color w:val="000000"/>
        </w:rPr>
        <w:t xml:space="preserve">musicista; poi si seppe che il concorso era truccato. Storia infinita. Gli editori che pagavano </w:t>
      </w:r>
      <w:r w:rsidR="003F1443">
        <w:rPr>
          <w:color w:val="000000"/>
        </w:rPr>
        <w:t xml:space="preserve">         </w:t>
      </w:r>
      <w:r w:rsidRPr="00A219DF">
        <w:rPr>
          <w:color w:val="000000"/>
        </w:rPr>
        <w:t xml:space="preserve">i suoi pochi brani erano, come già accennato, notevolmente spilorci. Le sue composizioni </w:t>
      </w:r>
      <w:r w:rsidR="003F1443">
        <w:rPr>
          <w:color w:val="000000"/>
        </w:rPr>
        <w:t xml:space="preserve">          </w:t>
      </w:r>
      <w:r w:rsidRPr="00A219DF">
        <w:rPr>
          <w:color w:val="000000"/>
        </w:rPr>
        <w:t xml:space="preserve">cominciarono </w:t>
      </w:r>
      <w:r w:rsidR="00993781" w:rsidRPr="00A219DF">
        <w:rPr>
          <w:color w:val="000000"/>
        </w:rPr>
        <w:t>a</w:t>
      </w:r>
      <w:r w:rsidRPr="00A219DF">
        <w:rPr>
          <w:color w:val="000000"/>
        </w:rPr>
        <w:t xml:space="preserve"> essere stampate solo alla fine del 1830, due anni dopo la sua scomparsa. </w:t>
      </w:r>
    </w:p>
    <w:p w:rsidR="0075678D" w:rsidRPr="00A219DF" w:rsidRDefault="0075678D" w:rsidP="00DB6D5D">
      <w:pPr>
        <w:pStyle w:val="Corpotesto"/>
        <w:spacing w:line="276" w:lineRule="auto"/>
        <w:jc w:val="left"/>
        <w:rPr>
          <w:color w:val="000000"/>
        </w:rPr>
      </w:pPr>
      <w:r w:rsidRPr="00A219DF">
        <w:rPr>
          <w:color w:val="000000"/>
        </w:rPr>
        <w:t>Gran parte del merito va a Liszt, che incluse nei suoi concerti la “Wanderer” e altri brani, di cui fece anche trascrizioni. A Schumann un ringraziamento per aver ritrovato, presso il fratello del</w:t>
      </w:r>
      <w:r w:rsidR="00A14EF1" w:rsidRPr="00A219DF">
        <w:rPr>
          <w:color w:val="000000"/>
        </w:rPr>
        <w:t>l’</w:t>
      </w:r>
      <w:r w:rsidRPr="00A219DF">
        <w:rPr>
          <w:color w:val="000000"/>
        </w:rPr>
        <w:t xml:space="preserve">autore, il manoscritto della sinfonia “Grande” </w:t>
      </w:r>
      <w:r w:rsidR="00993781" w:rsidRPr="00A219DF">
        <w:rPr>
          <w:color w:val="000000"/>
        </w:rPr>
        <w:t>e</w:t>
      </w:r>
      <w:r w:rsidRPr="00A219DF">
        <w:rPr>
          <w:color w:val="000000"/>
        </w:rPr>
        <w:t xml:space="preserve"> a Mendellshon </w:t>
      </w:r>
      <w:r w:rsidR="00A14EF1" w:rsidRPr="00A219DF">
        <w:rPr>
          <w:color w:val="000000"/>
        </w:rPr>
        <w:t>l’</w:t>
      </w:r>
      <w:r w:rsidRPr="00A219DF">
        <w:rPr>
          <w:color w:val="000000"/>
        </w:rPr>
        <w:t xml:space="preserve">onore d’essere stato </w:t>
      </w:r>
      <w:r w:rsidR="003F1443">
        <w:rPr>
          <w:color w:val="000000"/>
        </w:rPr>
        <w:t xml:space="preserve">             </w:t>
      </w:r>
      <w:r w:rsidRPr="00A219DF">
        <w:rPr>
          <w:color w:val="000000"/>
        </w:rPr>
        <w:t>Direttore alla prima esecuzione nel 1839, a Lipsia.</w:t>
      </w:r>
      <w:r w:rsidR="009A0166" w:rsidRPr="00A219DF">
        <w:rPr>
          <w:color w:val="000000"/>
        </w:rPr>
        <w:t xml:space="preserve"> </w:t>
      </w:r>
      <w:r w:rsidRPr="00A219DF">
        <w:rPr>
          <w:color w:val="000000"/>
        </w:rPr>
        <w:t xml:space="preserve">Un capolavoro, la Sinfonia in Si minore, </w:t>
      </w:r>
      <w:r w:rsidR="003F1443">
        <w:rPr>
          <w:color w:val="000000"/>
        </w:rPr>
        <w:t xml:space="preserve">          </w:t>
      </w:r>
      <w:r w:rsidRPr="00A219DF">
        <w:rPr>
          <w:color w:val="000000"/>
        </w:rPr>
        <w:t xml:space="preserve">detta “Incompiuta“, composta nel 1822, rese a Schubert la cifra di 00,00 gulden. La sinfonia, non fu eseguita durante la sua vita, considerando anche che Schubert, ebbe rare occasioni </w:t>
      </w:r>
      <w:r w:rsidR="003F1443">
        <w:rPr>
          <w:color w:val="000000"/>
        </w:rPr>
        <w:t xml:space="preserve">        </w:t>
      </w:r>
      <w:r w:rsidRPr="00A219DF">
        <w:rPr>
          <w:color w:val="000000"/>
        </w:rPr>
        <w:t xml:space="preserve">per dirigere grandi orchestre. Incompiuta, non per la morte prematura di Schubert, ma </w:t>
      </w:r>
      <w:r w:rsidR="003F1443">
        <w:rPr>
          <w:color w:val="000000"/>
        </w:rPr>
        <w:t xml:space="preserve">             </w:t>
      </w:r>
      <w:r w:rsidRPr="00A219DF">
        <w:rPr>
          <w:color w:val="000000"/>
        </w:rPr>
        <w:t xml:space="preserve">perché essendo stata donata </w:t>
      </w:r>
      <w:r w:rsidR="00993781" w:rsidRPr="00A219DF">
        <w:rPr>
          <w:color w:val="000000"/>
        </w:rPr>
        <w:t>a</w:t>
      </w:r>
      <w:r w:rsidRPr="00A219DF">
        <w:rPr>
          <w:color w:val="000000"/>
        </w:rPr>
        <w:t xml:space="preserve"> un direttore Stiriano, fu dimenticata, dalla data della stesura, 30.10.1822, e al suo ritrovamento </w:t>
      </w:r>
      <w:r w:rsidR="002F096E">
        <w:rPr>
          <w:color w:val="000000"/>
        </w:rPr>
        <w:t xml:space="preserve">e </w:t>
      </w:r>
      <w:r w:rsidRPr="00A219DF">
        <w:rPr>
          <w:color w:val="000000"/>
        </w:rPr>
        <w:t xml:space="preserve">esecuzione, </w:t>
      </w:r>
      <w:r w:rsidR="00993781" w:rsidRPr="00A219DF">
        <w:rPr>
          <w:color w:val="000000"/>
        </w:rPr>
        <w:t>quarantatré</w:t>
      </w:r>
      <w:r w:rsidRPr="00A219DF">
        <w:rPr>
          <w:color w:val="000000"/>
        </w:rPr>
        <w:t xml:space="preserve"> anni dopo, rimanevano due tempi e una piccola parte del terzo movimento. </w:t>
      </w:r>
    </w:p>
    <w:p w:rsidR="0075678D" w:rsidRPr="00A219DF" w:rsidRDefault="0075678D" w:rsidP="00DB6D5D">
      <w:pPr>
        <w:pStyle w:val="Corpotesto"/>
        <w:spacing w:line="276" w:lineRule="auto"/>
        <w:jc w:val="left"/>
        <w:rPr>
          <w:color w:val="000000"/>
        </w:rPr>
      </w:pPr>
      <w:r w:rsidRPr="00A219DF">
        <w:rPr>
          <w:color w:val="000000"/>
        </w:rPr>
        <w:t xml:space="preserve">Il primo Direttore che farà eseguire il capolavoro, sarà </w:t>
      </w:r>
      <w:r w:rsidR="00A14EF1" w:rsidRPr="00A219DF">
        <w:rPr>
          <w:color w:val="000000"/>
        </w:rPr>
        <w:t>l’</w:t>
      </w:r>
      <w:r w:rsidRPr="00A219DF">
        <w:rPr>
          <w:color w:val="000000"/>
        </w:rPr>
        <w:t xml:space="preserve">austriaco Johann Herbeck, nel 1865. </w:t>
      </w:r>
      <w:r w:rsidR="003F1443">
        <w:rPr>
          <w:color w:val="000000"/>
        </w:rPr>
        <w:t xml:space="preserve"> </w:t>
      </w:r>
      <w:r w:rsidRPr="00A219DF">
        <w:rPr>
          <w:color w:val="000000"/>
        </w:rPr>
        <w:t>Da quel giorno, “Incompiuta”, sarà apprezzata come gran composizione della Musica sinfonica. Un attento lettore potrà a questo punto chiedersi: “</w:t>
      </w:r>
      <w:r w:rsidRPr="00A219DF">
        <w:rPr>
          <w:i/>
          <w:iCs/>
          <w:color w:val="000000"/>
        </w:rPr>
        <w:t xml:space="preserve">Ma questi compositori erano sani di mente, </w:t>
      </w:r>
      <w:r w:rsidR="003F1443">
        <w:rPr>
          <w:i/>
          <w:iCs/>
          <w:color w:val="000000"/>
        </w:rPr>
        <w:t xml:space="preserve">  </w:t>
      </w:r>
      <w:r w:rsidRPr="00A219DF">
        <w:rPr>
          <w:i/>
          <w:iCs/>
          <w:color w:val="000000"/>
        </w:rPr>
        <w:t>é possibile tutta questa sfortuna finanziaria?</w:t>
      </w:r>
      <w:r w:rsidRPr="00A219DF">
        <w:rPr>
          <w:color w:val="000000"/>
        </w:rPr>
        <w:t xml:space="preserve">” Una canzone dei nostri giorni, in genere </w:t>
      </w:r>
      <w:r w:rsidR="009A0166" w:rsidRPr="00A219DF">
        <w:rPr>
          <w:color w:val="000000"/>
        </w:rPr>
        <w:t>della d</w:t>
      </w:r>
      <w:r w:rsidR="009A0166" w:rsidRPr="00A219DF">
        <w:rPr>
          <w:color w:val="000000"/>
        </w:rPr>
        <w:t>u</w:t>
      </w:r>
      <w:r w:rsidR="009A0166" w:rsidRPr="00A219DF">
        <w:rPr>
          <w:color w:val="000000"/>
        </w:rPr>
        <w:t>rata di</w:t>
      </w:r>
      <w:r w:rsidRPr="00A219DF">
        <w:rPr>
          <w:color w:val="000000"/>
        </w:rPr>
        <w:t xml:space="preserve"> 32 misure, se diventa brano di successo, grazie ai diritti d’autore (che allora, </w:t>
      </w:r>
      <w:r w:rsidR="003F1443">
        <w:rPr>
          <w:color w:val="000000"/>
        </w:rPr>
        <w:t xml:space="preserve">              </w:t>
      </w:r>
      <w:r w:rsidRPr="00A219DF">
        <w:rPr>
          <w:color w:val="000000"/>
        </w:rPr>
        <w:t xml:space="preserve">purtroppo, non esistevano) può rendere notevolmente, si è senza problemi monetari per una </w:t>
      </w:r>
      <w:r w:rsidR="003F1443">
        <w:rPr>
          <w:color w:val="000000"/>
        </w:rPr>
        <w:t xml:space="preserve">    </w:t>
      </w:r>
      <w:r w:rsidRPr="00A219DF">
        <w:rPr>
          <w:color w:val="000000"/>
        </w:rPr>
        <w:t xml:space="preserve">vita. </w:t>
      </w:r>
    </w:p>
    <w:p w:rsidR="0075678D" w:rsidRPr="00A219DF" w:rsidRDefault="0075678D" w:rsidP="00DB6D5D">
      <w:pPr>
        <w:pStyle w:val="Corpotesto"/>
        <w:spacing w:line="276" w:lineRule="auto"/>
        <w:jc w:val="left"/>
        <w:rPr>
          <w:i/>
          <w:color w:val="008080"/>
          <w:sz w:val="20"/>
          <w:szCs w:val="20"/>
        </w:rPr>
      </w:pPr>
      <w:r w:rsidRPr="00A219DF">
        <w:rPr>
          <w:b/>
          <w:i/>
          <w:color w:val="008080"/>
          <w:sz w:val="20"/>
          <w:szCs w:val="20"/>
        </w:rPr>
        <w:t>Momento musicale</w:t>
      </w:r>
      <w:r w:rsidRPr="00A219DF">
        <w:rPr>
          <w:i/>
          <w:color w:val="008080"/>
          <w:sz w:val="20"/>
          <w:szCs w:val="20"/>
        </w:rPr>
        <w:t xml:space="preserve">. “Ave Maria“, come durata é paragonabile </w:t>
      </w:r>
      <w:r w:rsidR="00993781" w:rsidRPr="00A219DF">
        <w:rPr>
          <w:i/>
          <w:color w:val="008080"/>
          <w:sz w:val="20"/>
          <w:szCs w:val="20"/>
        </w:rPr>
        <w:t>a</w:t>
      </w:r>
      <w:r w:rsidRPr="00A219DF">
        <w:rPr>
          <w:i/>
          <w:color w:val="008080"/>
          <w:sz w:val="20"/>
          <w:szCs w:val="20"/>
        </w:rPr>
        <w:t xml:space="preserve"> una canzone odierna. Questa preghiera musicale, oggi avrebbe indubbiamente</w:t>
      </w:r>
      <w:r w:rsidR="004D6466" w:rsidRPr="00A219DF">
        <w:rPr>
          <w:i/>
          <w:color w:val="008080"/>
          <w:sz w:val="20"/>
          <w:szCs w:val="20"/>
        </w:rPr>
        <w:t xml:space="preserve"> </w:t>
      </w:r>
      <w:r w:rsidRPr="00A219DF">
        <w:rPr>
          <w:i/>
          <w:color w:val="008080"/>
          <w:sz w:val="20"/>
          <w:szCs w:val="20"/>
        </w:rPr>
        <w:t xml:space="preserve">reso straricco Schubert. Giusto eseguirla per commemorare le due torri, </w:t>
      </w:r>
      <w:r w:rsidR="003F1443">
        <w:rPr>
          <w:i/>
          <w:color w:val="008080"/>
          <w:sz w:val="20"/>
          <w:szCs w:val="20"/>
        </w:rPr>
        <w:t xml:space="preserve">                    </w:t>
      </w:r>
      <w:r w:rsidRPr="00A219DF">
        <w:rPr>
          <w:i/>
          <w:color w:val="008080"/>
          <w:sz w:val="20"/>
          <w:szCs w:val="20"/>
        </w:rPr>
        <w:t xml:space="preserve">barbaramente distrutte. Raccoglimento, invocazione, tante domande senza risposta, emozione. Musica adatta. </w:t>
      </w:r>
    </w:p>
    <w:p w:rsidR="00A25367" w:rsidRDefault="0075678D" w:rsidP="00DB6D5D">
      <w:pPr>
        <w:pStyle w:val="Corpotesto"/>
        <w:spacing w:line="276" w:lineRule="auto"/>
        <w:jc w:val="left"/>
        <w:rPr>
          <w:color w:val="000000"/>
        </w:rPr>
      </w:pPr>
      <w:r w:rsidRPr="00A219DF">
        <w:rPr>
          <w:color w:val="000000"/>
        </w:rPr>
        <w:t xml:space="preserve">In </w:t>
      </w:r>
      <w:r w:rsidR="00993781" w:rsidRPr="00A219DF">
        <w:rPr>
          <w:color w:val="000000"/>
        </w:rPr>
        <w:t>dodici</w:t>
      </w:r>
      <w:r w:rsidRPr="00A219DF">
        <w:rPr>
          <w:color w:val="000000"/>
        </w:rPr>
        <w:t xml:space="preserve"> anni di lavoro lo “</w:t>
      </w:r>
      <w:r w:rsidRPr="00A219DF">
        <w:rPr>
          <w:i/>
          <w:iCs/>
          <w:color w:val="000000"/>
        </w:rPr>
        <w:t>sfaccendato</w:t>
      </w:r>
      <w:r w:rsidRPr="00A219DF">
        <w:rPr>
          <w:color w:val="000000"/>
        </w:rPr>
        <w:t xml:space="preserve">” Schubert scrive più di mille composizioni. Oltre alle </w:t>
      </w:r>
      <w:r w:rsidR="003F1443">
        <w:rPr>
          <w:color w:val="000000"/>
        </w:rPr>
        <w:t xml:space="preserve"> </w:t>
      </w:r>
      <w:r w:rsidRPr="00A219DF">
        <w:rPr>
          <w:color w:val="000000"/>
        </w:rPr>
        <w:t xml:space="preserve">opere citate aggiungiamo: gli Improvvisi, i Momenti musicali, le Sonate per pianoforte solo. </w:t>
      </w:r>
      <w:r w:rsidR="003F1443">
        <w:rPr>
          <w:color w:val="000000"/>
        </w:rPr>
        <w:t xml:space="preserve">      </w:t>
      </w:r>
      <w:r w:rsidRPr="00A219DF">
        <w:rPr>
          <w:color w:val="000000"/>
        </w:rPr>
        <w:t xml:space="preserve">La notissima Wanderer-Fantasie, Schubert la scrisse nel novembre del 1822, il nome è preso da un Lied, il Viandante o Wanderer, scritto sei anni prima. </w:t>
      </w:r>
    </w:p>
    <w:p w:rsidR="0075678D" w:rsidRPr="00A219DF" w:rsidRDefault="0075678D" w:rsidP="00DB6D5D">
      <w:pPr>
        <w:pStyle w:val="Corpotesto"/>
        <w:spacing w:line="276" w:lineRule="auto"/>
        <w:jc w:val="left"/>
        <w:rPr>
          <w:color w:val="000000"/>
        </w:rPr>
      </w:pPr>
      <w:r w:rsidRPr="00A219DF">
        <w:rPr>
          <w:color w:val="000000"/>
        </w:rPr>
        <w:t>Il tema, derivato dalle parole: ”</w:t>
      </w:r>
      <w:r w:rsidRPr="00A219DF">
        <w:rPr>
          <w:i/>
          <w:iCs/>
          <w:color w:val="000000"/>
        </w:rPr>
        <w:t>Qui il sole mi sembra così freddo</w:t>
      </w:r>
      <w:r w:rsidRPr="00A219DF">
        <w:rPr>
          <w:color w:val="000000"/>
        </w:rPr>
        <w:t xml:space="preserve">”, si ritrova in tutti i quattro </w:t>
      </w:r>
      <w:r w:rsidR="003F1443">
        <w:rPr>
          <w:color w:val="000000"/>
        </w:rPr>
        <w:t xml:space="preserve">    </w:t>
      </w:r>
      <w:r w:rsidRPr="00A219DF">
        <w:rPr>
          <w:color w:val="000000"/>
        </w:rPr>
        <w:t>tempi. La sua frase “chiave” per tutte quelle note è: “</w:t>
      </w:r>
      <w:r w:rsidRPr="00A219DF">
        <w:rPr>
          <w:i/>
          <w:iCs/>
          <w:color w:val="000000"/>
        </w:rPr>
        <w:t>La felicità si trova dove noi non siamo</w:t>
      </w:r>
      <w:r w:rsidRPr="00A219DF">
        <w:rPr>
          <w:color w:val="000000"/>
        </w:rPr>
        <w:t xml:space="preserve">”. </w:t>
      </w:r>
      <w:r w:rsidR="003F1443">
        <w:rPr>
          <w:color w:val="000000"/>
        </w:rPr>
        <w:t xml:space="preserve">  </w:t>
      </w:r>
      <w:r w:rsidRPr="00A219DF">
        <w:rPr>
          <w:color w:val="000000"/>
        </w:rPr>
        <w:t>Un meraviglioso brano.</w:t>
      </w:r>
    </w:p>
    <w:p w:rsidR="00017E97" w:rsidRPr="00A219DF" w:rsidRDefault="0075678D" w:rsidP="00DB6D5D">
      <w:pPr>
        <w:pStyle w:val="Corpotesto"/>
        <w:spacing w:line="276" w:lineRule="auto"/>
        <w:jc w:val="left"/>
        <w:rPr>
          <w:color w:val="000000"/>
        </w:rPr>
      </w:pPr>
      <w:r w:rsidRPr="00A219DF">
        <w:rPr>
          <w:color w:val="000000"/>
        </w:rPr>
        <w:t xml:space="preserve">Tra i pezzi per pianoforte: i “Momenti musicali”, gli “Improvvisi” op 90 e 142, scritti come già </w:t>
      </w:r>
      <w:r w:rsidR="003F1443">
        <w:rPr>
          <w:color w:val="000000"/>
        </w:rPr>
        <w:t xml:space="preserve"> </w:t>
      </w:r>
      <w:r w:rsidRPr="00A219DF">
        <w:rPr>
          <w:color w:val="000000"/>
        </w:rPr>
        <w:t xml:space="preserve">detto nel 1827. Le ultime tre bellissime sonate, in La maggiore, Do minore e Si bemolle </w:t>
      </w:r>
      <w:r w:rsidR="003F1443">
        <w:rPr>
          <w:color w:val="000000"/>
        </w:rPr>
        <w:t xml:space="preserve">                </w:t>
      </w:r>
      <w:r w:rsidRPr="00A219DF">
        <w:rPr>
          <w:color w:val="000000"/>
        </w:rPr>
        <w:t>maggiore, scritte due mesi prima della “</w:t>
      </w:r>
      <w:r w:rsidRPr="00A219DF">
        <w:rPr>
          <w:i/>
          <w:iCs/>
          <w:color w:val="000000"/>
        </w:rPr>
        <w:t>Fuga finale</w:t>
      </w:r>
      <w:r w:rsidRPr="00A219DF">
        <w:rPr>
          <w:color w:val="000000"/>
        </w:rPr>
        <w:t xml:space="preserve">”. È del suo ultimo anno di vita la bellissima “Fantasia in Fa minore“, per pianoforte a quattro mani. Il quintetto in Do minore, è </w:t>
      </w:r>
      <w:r w:rsidR="00A14EF1" w:rsidRPr="00A219DF">
        <w:rPr>
          <w:color w:val="000000"/>
        </w:rPr>
        <w:t>l’</w:t>
      </w:r>
      <w:r w:rsidRPr="00A219DF">
        <w:rPr>
          <w:color w:val="000000"/>
        </w:rPr>
        <w:t xml:space="preserve">ultima </w:t>
      </w:r>
      <w:r w:rsidR="003F1443">
        <w:rPr>
          <w:color w:val="000000"/>
        </w:rPr>
        <w:t xml:space="preserve">  </w:t>
      </w:r>
      <w:r w:rsidRPr="00A219DF">
        <w:rPr>
          <w:color w:val="000000"/>
        </w:rPr>
        <w:t>composizione di Schubert.</w:t>
      </w:r>
      <w:r w:rsidR="00076CA1" w:rsidRPr="00A219DF">
        <w:rPr>
          <w:color w:val="000000"/>
        </w:rPr>
        <w:t xml:space="preserve"> </w:t>
      </w:r>
      <w:r w:rsidRPr="00A219DF">
        <w:rPr>
          <w:color w:val="000000"/>
        </w:rPr>
        <w:t xml:space="preserve">Quindici quartetti, di cui uno solo pubblicato in vita. Sei Messe. </w:t>
      </w:r>
      <w:r w:rsidR="003F1443">
        <w:rPr>
          <w:color w:val="000000"/>
        </w:rPr>
        <w:t xml:space="preserve">           </w:t>
      </w:r>
      <w:r w:rsidRPr="00A219DF">
        <w:rPr>
          <w:color w:val="000000"/>
        </w:rPr>
        <w:t xml:space="preserve">Le opere teatrali Alfonso </w:t>
      </w:r>
      <w:r w:rsidR="002F096E">
        <w:rPr>
          <w:color w:val="000000"/>
        </w:rPr>
        <w:t xml:space="preserve">e </w:t>
      </w:r>
      <w:r w:rsidRPr="00A219DF">
        <w:rPr>
          <w:color w:val="000000"/>
        </w:rPr>
        <w:t xml:space="preserve">Estrella, Rosmunda. </w:t>
      </w:r>
    </w:p>
    <w:p w:rsidR="00254428" w:rsidRDefault="0075678D" w:rsidP="00DB6D5D">
      <w:pPr>
        <w:pStyle w:val="Corpotesto"/>
        <w:spacing w:line="276" w:lineRule="auto"/>
        <w:jc w:val="left"/>
        <w:rPr>
          <w:color w:val="000000"/>
        </w:rPr>
      </w:pPr>
      <w:r w:rsidRPr="00A219DF">
        <w:rPr>
          <w:color w:val="000000"/>
        </w:rPr>
        <w:lastRenderedPageBreak/>
        <w:t>Poi, dieci Sinfonie. Meglio dire sette, la nove è andata perduta, della sinfonia numero sette</w:t>
      </w:r>
      <w:r w:rsidR="003F1443">
        <w:rPr>
          <w:color w:val="000000"/>
        </w:rPr>
        <w:t xml:space="preserve">    </w:t>
      </w:r>
      <w:r w:rsidRPr="00A219DF">
        <w:rPr>
          <w:color w:val="000000"/>
        </w:rPr>
        <w:t xml:space="preserve"> rimane uno schizzo, incompleta </w:t>
      </w:r>
      <w:r w:rsidR="00A14EF1" w:rsidRPr="00A219DF">
        <w:rPr>
          <w:color w:val="000000"/>
        </w:rPr>
        <w:t>l’</w:t>
      </w:r>
      <w:r w:rsidRPr="00A219DF">
        <w:rPr>
          <w:color w:val="000000"/>
        </w:rPr>
        <w:t xml:space="preserve">ottava in Mi maggiore. Perché Schubert così dotato nella </w:t>
      </w:r>
      <w:r w:rsidR="003F1443">
        <w:rPr>
          <w:color w:val="000000"/>
        </w:rPr>
        <w:t xml:space="preserve">   </w:t>
      </w:r>
      <w:r w:rsidRPr="00A219DF">
        <w:rPr>
          <w:color w:val="000000"/>
        </w:rPr>
        <w:t xml:space="preserve">melodia compone solo poche opere teatrali, quasi sconosciute? </w:t>
      </w:r>
    </w:p>
    <w:p w:rsidR="00254428" w:rsidRDefault="0075678D" w:rsidP="00DB6D5D">
      <w:pPr>
        <w:pStyle w:val="Corpotesto"/>
        <w:spacing w:line="276" w:lineRule="auto"/>
        <w:jc w:val="left"/>
        <w:rPr>
          <w:color w:val="000000"/>
        </w:rPr>
      </w:pPr>
      <w:r w:rsidRPr="00A219DF">
        <w:rPr>
          <w:color w:val="000000"/>
        </w:rPr>
        <w:t xml:space="preserve">A parte la sfortuna, principalmente per ragioni politiche. Dopo il 1815, Metternich e Santa </w:t>
      </w:r>
      <w:r w:rsidR="003F1443">
        <w:rPr>
          <w:color w:val="000000"/>
        </w:rPr>
        <w:t xml:space="preserve">       </w:t>
      </w:r>
      <w:r w:rsidRPr="00A219DF">
        <w:rPr>
          <w:color w:val="000000"/>
        </w:rPr>
        <w:t xml:space="preserve">Alleanza organizzano a Vienna una “Caccia alle streghe” antidemocratica. Avere un testo, </w:t>
      </w:r>
      <w:r w:rsidR="003F1443">
        <w:rPr>
          <w:color w:val="000000"/>
        </w:rPr>
        <w:t xml:space="preserve">          </w:t>
      </w:r>
      <w:r w:rsidRPr="00A219DF">
        <w:rPr>
          <w:color w:val="000000"/>
        </w:rPr>
        <w:t xml:space="preserve">un buon libretto, era impossibile. La censura era rigorosissima. Le verifiche ai libretti </w:t>
      </w:r>
      <w:r w:rsidR="003F1443">
        <w:rPr>
          <w:color w:val="000000"/>
        </w:rPr>
        <w:t xml:space="preserve">                </w:t>
      </w:r>
      <w:r w:rsidRPr="00A219DF">
        <w:rPr>
          <w:color w:val="000000"/>
        </w:rPr>
        <w:t>duravano, se si era fortunati, almeno quattro anni. Ecco le ragioni del</w:t>
      </w:r>
      <w:r w:rsidR="00A14EF1" w:rsidRPr="00A219DF">
        <w:rPr>
          <w:color w:val="000000"/>
        </w:rPr>
        <w:t>l’</w:t>
      </w:r>
      <w:r w:rsidRPr="00A219DF">
        <w:rPr>
          <w:color w:val="000000"/>
        </w:rPr>
        <w:t xml:space="preserve">apparente anomalia. </w:t>
      </w:r>
    </w:p>
    <w:p w:rsidR="003C67E3" w:rsidRPr="00A219DF" w:rsidRDefault="0075678D" w:rsidP="00DB6D5D">
      <w:pPr>
        <w:pStyle w:val="Corpotesto"/>
        <w:spacing w:line="276" w:lineRule="auto"/>
        <w:jc w:val="left"/>
        <w:rPr>
          <w:color w:val="000000"/>
        </w:rPr>
      </w:pPr>
      <w:r w:rsidRPr="00A219DF">
        <w:rPr>
          <w:i/>
          <w:iCs/>
          <w:color w:val="000000"/>
        </w:rPr>
        <w:t>Die Verschworenen</w:t>
      </w:r>
      <w:r w:rsidRPr="00A219DF">
        <w:rPr>
          <w:color w:val="000000"/>
        </w:rPr>
        <w:t xml:space="preserve"> (Le Congiurate) ispirato ad Aristofane, Singspiel in un atto composto nel 1823, lo stesso anno di </w:t>
      </w:r>
      <w:r w:rsidRPr="00A219DF">
        <w:rPr>
          <w:i/>
          <w:iCs/>
          <w:color w:val="000000"/>
        </w:rPr>
        <w:t>Rosamunde</w:t>
      </w:r>
      <w:r w:rsidRPr="00A219DF">
        <w:rPr>
          <w:color w:val="000000"/>
        </w:rPr>
        <w:t>, la sua opera probabilmente più eseguita, è rappresentato, luglio 2004, nella Settimana Senese, al Teatro dei Rozzi, 181 anni dopo la sua composizione.</w:t>
      </w:r>
      <w:r w:rsidR="004A695D">
        <w:rPr>
          <w:color w:val="000000"/>
        </w:rPr>
        <w:t xml:space="preserve">  </w:t>
      </w:r>
      <w:r w:rsidR="00254428">
        <w:rPr>
          <w:color w:val="000000"/>
        </w:rPr>
        <w:t xml:space="preserve"> </w:t>
      </w:r>
      <w:r w:rsidRPr="00A219DF">
        <w:rPr>
          <w:color w:val="000000"/>
        </w:rPr>
        <w:t xml:space="preserve">Il romanticismo di Schubert dà anche </w:t>
      </w:r>
      <w:r w:rsidR="008D68AE" w:rsidRPr="00A219DF">
        <w:rPr>
          <w:color w:val="000000"/>
        </w:rPr>
        <w:t>l</w:t>
      </w:r>
      <w:r w:rsidR="00A14EF1" w:rsidRPr="00A219DF">
        <w:rPr>
          <w:color w:val="000000"/>
        </w:rPr>
        <w:t>’</w:t>
      </w:r>
      <w:r w:rsidRPr="00A219DF">
        <w:rPr>
          <w:color w:val="000000"/>
        </w:rPr>
        <w:t xml:space="preserve">impressione di contatto Divino. Molti dei suoi Lieder </w:t>
      </w:r>
      <w:r w:rsidR="004A695D">
        <w:rPr>
          <w:color w:val="000000"/>
        </w:rPr>
        <w:t xml:space="preserve">   </w:t>
      </w:r>
      <w:r w:rsidR="00993781" w:rsidRPr="00A219DF">
        <w:rPr>
          <w:color w:val="000000"/>
        </w:rPr>
        <w:t>ebbero</w:t>
      </w:r>
      <w:r w:rsidRPr="00A219DF">
        <w:rPr>
          <w:color w:val="000000"/>
        </w:rPr>
        <w:t xml:space="preserve"> contenuto religioso, “Inno a Maria“, “Pax Vobis“, </w:t>
      </w:r>
      <w:r w:rsidR="00993781" w:rsidRPr="00A219DF">
        <w:rPr>
          <w:color w:val="000000"/>
        </w:rPr>
        <w:t>si</w:t>
      </w:r>
      <w:r w:rsidRPr="00A219DF">
        <w:rPr>
          <w:color w:val="000000"/>
        </w:rPr>
        <w:t xml:space="preserve"> esegui</w:t>
      </w:r>
      <w:r w:rsidR="00993781" w:rsidRPr="00A219DF">
        <w:rPr>
          <w:color w:val="000000"/>
        </w:rPr>
        <w:t>rono</w:t>
      </w:r>
      <w:r w:rsidRPr="00A219DF">
        <w:rPr>
          <w:color w:val="000000"/>
        </w:rPr>
        <w:t xml:space="preserve"> al suo funerale. </w:t>
      </w:r>
      <w:r w:rsidR="004A695D">
        <w:rPr>
          <w:color w:val="000000"/>
        </w:rPr>
        <w:t xml:space="preserve">          </w:t>
      </w:r>
      <w:r w:rsidRPr="00A219DF">
        <w:rPr>
          <w:color w:val="000000"/>
        </w:rPr>
        <w:t>Questo strano artista, “</w:t>
      </w:r>
      <w:r w:rsidRPr="00A219DF">
        <w:rPr>
          <w:i/>
          <w:iCs/>
          <w:color w:val="000000"/>
        </w:rPr>
        <w:t>Ha un filo diretto con il buon Dio</w:t>
      </w:r>
      <w:r w:rsidRPr="00A219DF">
        <w:rPr>
          <w:color w:val="000000"/>
        </w:rPr>
        <w:t xml:space="preserve">”, che però, in qualche modo, sembra volerlo punire. Quanto é difficile intendere! </w:t>
      </w:r>
    </w:p>
    <w:p w:rsidR="0075678D" w:rsidRPr="00A219DF" w:rsidRDefault="0075678D" w:rsidP="00DB6D5D">
      <w:pPr>
        <w:pStyle w:val="Corpotesto"/>
        <w:spacing w:line="276" w:lineRule="auto"/>
        <w:jc w:val="left"/>
        <w:rPr>
          <w:color w:val="000000"/>
        </w:rPr>
      </w:pPr>
      <w:r w:rsidRPr="00A219DF">
        <w:rPr>
          <w:color w:val="000000"/>
        </w:rPr>
        <w:t xml:space="preserve">Riporto, tale e quale, dalla “Storia di San Michele” dello svedese Axel Munte: </w:t>
      </w:r>
      <w:r w:rsidRPr="00A219DF">
        <w:rPr>
          <w:i/>
          <w:iCs/>
          <w:color w:val="000000"/>
        </w:rPr>
        <w:t xml:space="preserve">“Dopo la morte, tutto quello che di terrestre possedeva, i suoi abiti, i suoi pochi libri </w:t>
      </w:r>
      <w:r w:rsidR="002F096E">
        <w:rPr>
          <w:i/>
          <w:iCs/>
          <w:color w:val="000000"/>
        </w:rPr>
        <w:t xml:space="preserve">e </w:t>
      </w:r>
      <w:r w:rsidRPr="00A219DF">
        <w:rPr>
          <w:i/>
          <w:iCs/>
          <w:color w:val="000000"/>
        </w:rPr>
        <w:t xml:space="preserve">il suo letto furono </w:t>
      </w:r>
      <w:r w:rsidR="004A695D">
        <w:rPr>
          <w:i/>
          <w:iCs/>
          <w:color w:val="000000"/>
        </w:rPr>
        <w:t xml:space="preserve">               </w:t>
      </w:r>
      <w:r w:rsidRPr="00A219DF">
        <w:rPr>
          <w:i/>
          <w:iCs/>
          <w:color w:val="000000"/>
        </w:rPr>
        <w:t>venduti al</w:t>
      </w:r>
      <w:r w:rsidR="00A14EF1" w:rsidRPr="00A219DF">
        <w:rPr>
          <w:i/>
          <w:iCs/>
          <w:color w:val="000000"/>
        </w:rPr>
        <w:t>l’</w:t>
      </w:r>
      <w:r w:rsidRPr="00A219DF">
        <w:rPr>
          <w:i/>
          <w:iCs/>
          <w:color w:val="000000"/>
        </w:rPr>
        <w:t xml:space="preserve">asta, per 60 fiorini. Furono trovate in un sacco stracciato, sotto il letto, una ventina d’altre canzoni, di un valore superiore a tutto </w:t>
      </w:r>
      <w:r w:rsidR="00A14EF1" w:rsidRPr="00A219DF">
        <w:rPr>
          <w:i/>
          <w:iCs/>
          <w:color w:val="000000"/>
        </w:rPr>
        <w:t>l’</w:t>
      </w:r>
      <w:r w:rsidRPr="00A219DF">
        <w:rPr>
          <w:i/>
          <w:iCs/>
          <w:color w:val="000000"/>
        </w:rPr>
        <w:t>oro dei Rothschild, nella loro Vienna dove egli visse e morì”.</w:t>
      </w:r>
    </w:p>
    <w:p w:rsidR="0075678D" w:rsidRDefault="0075678D" w:rsidP="00DB6D5D">
      <w:pPr>
        <w:pStyle w:val="Corpotesto"/>
        <w:spacing w:line="276" w:lineRule="auto"/>
        <w:jc w:val="left"/>
        <w:rPr>
          <w:color w:val="000000"/>
        </w:rPr>
      </w:pPr>
      <w:r w:rsidRPr="00A219DF">
        <w:rPr>
          <w:color w:val="000000"/>
        </w:rPr>
        <w:t>La sigla D. posta avanti al titolo del</w:t>
      </w:r>
      <w:r w:rsidR="00A14EF1" w:rsidRPr="00A219DF">
        <w:rPr>
          <w:color w:val="000000"/>
        </w:rPr>
        <w:t>l’</w:t>
      </w:r>
      <w:r w:rsidRPr="00A219DF">
        <w:rPr>
          <w:color w:val="000000"/>
        </w:rPr>
        <w:t xml:space="preserve">opera si riferisce alla numerazione di catalogo proposto da Deutsch. Schubert conobbe Weber, che dimostrò freddezza; non ebbe modo di conoscere </w:t>
      </w:r>
      <w:r w:rsidR="004A695D">
        <w:rPr>
          <w:color w:val="000000"/>
        </w:rPr>
        <w:t xml:space="preserve"> </w:t>
      </w:r>
      <w:r w:rsidRPr="00A219DF">
        <w:rPr>
          <w:color w:val="000000"/>
        </w:rPr>
        <w:t xml:space="preserve">Beethoven, anche se Beethoven negli ultimi anni di vita scoprì </w:t>
      </w:r>
      <w:r w:rsidR="00993781" w:rsidRPr="00A219DF">
        <w:rPr>
          <w:color w:val="000000"/>
        </w:rPr>
        <w:t>e</w:t>
      </w:r>
      <w:r w:rsidRPr="00A219DF">
        <w:rPr>
          <w:color w:val="000000"/>
        </w:rPr>
        <w:t xml:space="preserve"> apprezzò i suoi Lieder. </w:t>
      </w:r>
      <w:r w:rsidR="004A695D">
        <w:rPr>
          <w:color w:val="000000"/>
        </w:rPr>
        <w:t xml:space="preserve">           </w:t>
      </w:r>
      <w:r w:rsidRPr="00A219DF">
        <w:rPr>
          <w:color w:val="000000"/>
        </w:rPr>
        <w:t xml:space="preserve">Ora, Beethoven e Schubert sono sepolti, come già detto a Vienna, in tombe vicine. </w:t>
      </w:r>
      <w:r w:rsidR="004A695D">
        <w:rPr>
          <w:color w:val="000000"/>
        </w:rPr>
        <w:t xml:space="preserve">                           </w:t>
      </w:r>
      <w:r w:rsidRPr="00A219DF">
        <w:rPr>
          <w:color w:val="000000"/>
        </w:rPr>
        <w:t>Al cimitero di Waehring.</w:t>
      </w:r>
    </w:p>
    <w:p w:rsidR="00A25367" w:rsidRDefault="00A25367" w:rsidP="00DB6D5D">
      <w:pPr>
        <w:pStyle w:val="Corpotesto"/>
        <w:spacing w:line="276" w:lineRule="auto"/>
        <w:jc w:val="left"/>
        <w:rPr>
          <w:color w:val="000000"/>
        </w:rPr>
      </w:pPr>
    </w:p>
    <w:p w:rsidR="0075678D" w:rsidRPr="00A219DF" w:rsidRDefault="00A24323" w:rsidP="00DB6D5D">
      <w:pPr>
        <w:pStyle w:val="Titolo1"/>
        <w:spacing w:line="276" w:lineRule="auto"/>
        <w:ind w:firstLine="709"/>
        <w:jc w:val="left"/>
        <w:rPr>
          <w:color w:val="FF0000"/>
          <w:sz w:val="24"/>
        </w:rPr>
      </w:pPr>
      <w:r>
        <w:rPr>
          <w:color w:val="FF0000"/>
          <w:sz w:val="24"/>
        </w:rPr>
        <w:t xml:space="preserve">   </w:t>
      </w:r>
      <w:r w:rsidR="0075678D" w:rsidRPr="00A219DF">
        <w:rPr>
          <w:color w:val="FF0000"/>
          <w:sz w:val="24"/>
        </w:rPr>
        <w:t>2</w:t>
      </w:r>
      <w:r w:rsidR="00B13F9C" w:rsidRPr="00A219DF">
        <w:rPr>
          <w:color w:val="FF0000"/>
          <w:sz w:val="24"/>
        </w:rPr>
        <w:t>8</w:t>
      </w:r>
      <w:r w:rsidR="0075678D" w:rsidRPr="00A219DF">
        <w:rPr>
          <w:color w:val="FF0000"/>
          <w:sz w:val="24"/>
        </w:rPr>
        <w:tab/>
      </w:r>
      <w:r w:rsidR="0075678D" w:rsidRPr="00A219DF">
        <w:rPr>
          <w:color w:val="FF0000"/>
          <w:sz w:val="24"/>
        </w:rPr>
        <w:tab/>
      </w:r>
      <w:r w:rsidR="002D6E03" w:rsidRPr="00A219DF">
        <w:rPr>
          <w:color w:val="FF0000"/>
          <w:sz w:val="24"/>
        </w:rPr>
        <w:tab/>
      </w:r>
      <w:r w:rsidR="00A14EF1" w:rsidRPr="00A219DF">
        <w:rPr>
          <w:color w:val="FF0000"/>
          <w:szCs w:val="28"/>
        </w:rPr>
        <w:t>L’</w:t>
      </w:r>
      <w:r w:rsidR="0075678D" w:rsidRPr="00A219DF">
        <w:rPr>
          <w:color w:val="FF0000"/>
          <w:szCs w:val="28"/>
        </w:rPr>
        <w:t>OPERA ITALIANA NEL 1800</w:t>
      </w:r>
      <w:r w:rsidR="00076CA1" w:rsidRPr="00A219DF">
        <w:rPr>
          <w:color w:val="FF0000"/>
          <w:szCs w:val="28"/>
        </w:rPr>
        <w:t>.</w:t>
      </w:r>
    </w:p>
    <w:p w:rsidR="0075678D" w:rsidRPr="00A219DF" w:rsidRDefault="0075678D" w:rsidP="00DB6D5D">
      <w:pPr>
        <w:pStyle w:val="Corpotesto"/>
        <w:spacing w:line="276" w:lineRule="auto"/>
        <w:jc w:val="left"/>
        <w:rPr>
          <w:color w:val="000000"/>
        </w:rPr>
      </w:pPr>
      <w:r w:rsidRPr="00A219DF">
        <w:rPr>
          <w:b/>
          <w:color w:val="1F497D"/>
        </w:rPr>
        <w:t xml:space="preserve">Gioacchino </w:t>
      </w:r>
      <w:r w:rsidRPr="00A219DF">
        <w:rPr>
          <w:bCs w:val="0"/>
          <w:color w:val="1F497D"/>
        </w:rPr>
        <w:t>Antonio</w:t>
      </w:r>
      <w:r w:rsidRPr="00A219DF">
        <w:rPr>
          <w:b/>
          <w:color w:val="1F497D"/>
        </w:rPr>
        <w:t xml:space="preserve"> Rossini</w:t>
      </w:r>
      <w:r w:rsidRPr="00A219DF">
        <w:rPr>
          <w:b/>
          <w:color w:val="000000"/>
        </w:rPr>
        <w:tab/>
      </w:r>
      <w:r w:rsidR="00C72512" w:rsidRPr="00A219DF">
        <w:rPr>
          <w:b/>
          <w:color w:val="000000"/>
        </w:rPr>
        <w:t xml:space="preserve">          </w:t>
      </w:r>
      <w:r w:rsidRPr="00A219DF">
        <w:rPr>
          <w:color w:val="000000"/>
        </w:rPr>
        <w:t>Pesaro, 29.2.1792 - Passy, 13.11.1868</w:t>
      </w:r>
      <w:r w:rsidR="00F62300" w:rsidRPr="00A219DF">
        <w:rPr>
          <w:color w:val="000000"/>
        </w:rPr>
        <w:t>.</w:t>
      </w:r>
    </w:p>
    <w:p w:rsidR="0075678D" w:rsidRPr="00A219DF"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3BBD5A37" wp14:editId="6A3AC0E7">
            <wp:extent cx="584200" cy="736600"/>
            <wp:effectExtent l="19050" t="0" r="6350" b="0"/>
            <wp:docPr id="63" name="Immagine 63" descr="rossini_gioacch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rossini_gioacchino"/>
                    <pic:cNvPicPr>
                      <a:picLocks noChangeAspect="1" noChangeArrowheads="1"/>
                    </pic:cNvPicPr>
                  </pic:nvPicPr>
                  <pic:blipFill>
                    <a:blip r:embed="rId71" cstate="print"/>
                    <a:srcRect/>
                    <a:stretch>
                      <a:fillRect/>
                    </a:stretch>
                  </pic:blipFill>
                  <pic:spPr bwMode="auto">
                    <a:xfrm>
                      <a:off x="0" y="0"/>
                      <a:ext cx="584200" cy="736600"/>
                    </a:xfrm>
                    <a:prstGeom prst="rect">
                      <a:avLst/>
                    </a:prstGeom>
                    <a:noFill/>
                    <a:ln w="9525">
                      <a:noFill/>
                      <a:miter lim="800000"/>
                      <a:headEnd/>
                      <a:tailEnd/>
                    </a:ln>
                  </pic:spPr>
                </pic:pic>
              </a:graphicData>
            </a:graphic>
          </wp:inline>
        </w:drawing>
      </w:r>
      <w:r w:rsidR="002C44FB" w:rsidRPr="00A219DF">
        <w:rPr>
          <w:rFonts w:ascii="Arial" w:hAnsi="Arial" w:cs="Arial"/>
        </w:rPr>
        <w:t xml:space="preserve"> </w:t>
      </w:r>
      <w:r w:rsidR="00995CC4" w:rsidRPr="00A219DF">
        <w:rPr>
          <w:rFonts w:ascii="Arial" w:hAnsi="Arial" w:cs="Arial"/>
          <w:color w:val="000000"/>
        </w:rPr>
        <w:t>L</w:t>
      </w:r>
      <w:r w:rsidR="0075678D" w:rsidRPr="00A219DF">
        <w:rPr>
          <w:rFonts w:ascii="Arial" w:hAnsi="Arial" w:cs="Arial"/>
          <w:color w:val="000000"/>
        </w:rPr>
        <w:t xml:space="preserve">a madre era una bella cantante, il padre, suonatore di corno. Il figlio respira quindi </w:t>
      </w:r>
      <w:r w:rsidR="004A695D">
        <w:rPr>
          <w:rFonts w:ascii="Arial" w:hAnsi="Arial" w:cs="Arial"/>
          <w:color w:val="000000"/>
        </w:rPr>
        <w:t xml:space="preserve"> </w:t>
      </w:r>
      <w:r w:rsidR="0075678D" w:rsidRPr="00A219DF">
        <w:rPr>
          <w:rFonts w:ascii="Arial" w:hAnsi="Arial" w:cs="Arial"/>
          <w:color w:val="000000"/>
        </w:rPr>
        <w:t xml:space="preserve">fin da piccolo aria di palcoscenico. Studia pianoforte, </w:t>
      </w:r>
      <w:r w:rsidR="006279BE" w:rsidRPr="00A219DF">
        <w:rPr>
          <w:rFonts w:ascii="Arial" w:hAnsi="Arial" w:cs="Arial"/>
          <w:color w:val="000000"/>
        </w:rPr>
        <w:t xml:space="preserve">violoncello, </w:t>
      </w:r>
      <w:r w:rsidR="0075678D" w:rsidRPr="00A219DF">
        <w:rPr>
          <w:rFonts w:ascii="Arial" w:hAnsi="Arial" w:cs="Arial"/>
          <w:color w:val="000000"/>
        </w:rPr>
        <w:t xml:space="preserve">canto e composizione. Il suo esordio teatrale è a Venezia. Alla genialità di questo compositore il merito di aver trasformato </w:t>
      </w:r>
      <w:r w:rsidR="008D68AE" w:rsidRPr="00A219DF">
        <w:rPr>
          <w:rFonts w:ascii="Arial" w:hAnsi="Arial" w:cs="Arial"/>
          <w:color w:val="000000"/>
        </w:rPr>
        <w:t>l</w:t>
      </w:r>
      <w:r w:rsidR="00A14EF1" w:rsidRPr="00A219DF">
        <w:rPr>
          <w:rFonts w:ascii="Arial" w:hAnsi="Arial" w:cs="Arial"/>
          <w:color w:val="000000"/>
        </w:rPr>
        <w:t>’</w:t>
      </w:r>
      <w:r w:rsidR="0075678D" w:rsidRPr="00A219DF">
        <w:rPr>
          <w:rFonts w:ascii="Arial" w:hAnsi="Arial" w:cs="Arial"/>
          <w:color w:val="000000"/>
        </w:rPr>
        <w:t xml:space="preserve">opera seria settecentesca in melodramma pre-romantico. Grande stima nei suoi confronti. </w:t>
      </w:r>
      <w:r w:rsidR="004A695D">
        <w:rPr>
          <w:rFonts w:ascii="Arial" w:hAnsi="Arial" w:cs="Arial"/>
          <w:color w:val="000000"/>
        </w:rPr>
        <w:t xml:space="preserve"> </w:t>
      </w:r>
      <w:r w:rsidR="0075678D" w:rsidRPr="00A219DF">
        <w:rPr>
          <w:rFonts w:ascii="Arial" w:hAnsi="Arial" w:cs="Arial"/>
          <w:color w:val="000000"/>
        </w:rPr>
        <w:t>Heine lo definì: “</w:t>
      </w:r>
      <w:r w:rsidR="0075678D" w:rsidRPr="00A219DF">
        <w:rPr>
          <w:rFonts w:ascii="Arial" w:hAnsi="Arial" w:cs="Arial"/>
          <w:i/>
          <w:iCs/>
          <w:color w:val="000000"/>
        </w:rPr>
        <w:t>Sole d’Italia</w:t>
      </w:r>
      <w:r w:rsidR="0075678D" w:rsidRPr="00A219DF">
        <w:rPr>
          <w:rFonts w:ascii="Arial" w:hAnsi="Arial" w:cs="Arial"/>
          <w:color w:val="000000"/>
        </w:rPr>
        <w:t>”. Stendhal: “</w:t>
      </w:r>
      <w:r w:rsidR="0075678D" w:rsidRPr="00A219DF">
        <w:rPr>
          <w:rFonts w:ascii="Arial" w:hAnsi="Arial" w:cs="Arial"/>
          <w:i/>
          <w:iCs/>
          <w:color w:val="000000"/>
        </w:rPr>
        <w:t>Napoleone della Musica</w:t>
      </w:r>
      <w:r w:rsidR="0075678D" w:rsidRPr="00A219DF">
        <w:rPr>
          <w:rFonts w:ascii="Arial" w:hAnsi="Arial" w:cs="Arial"/>
          <w:color w:val="000000"/>
        </w:rPr>
        <w:t xml:space="preserve">”. </w:t>
      </w:r>
    </w:p>
    <w:p w:rsidR="00A42E8F" w:rsidRPr="00A219DF" w:rsidRDefault="0075678D" w:rsidP="00DB6D5D">
      <w:pPr>
        <w:pStyle w:val="Corpotesto"/>
        <w:spacing w:line="276" w:lineRule="auto"/>
        <w:jc w:val="left"/>
        <w:rPr>
          <w:color w:val="000000"/>
        </w:rPr>
      </w:pPr>
      <w:r w:rsidRPr="00A219DF">
        <w:rPr>
          <w:color w:val="000000"/>
        </w:rPr>
        <w:t xml:space="preserve">In pratica conclude la sua carriera a 37 anni, con “Guglielmo Tell”, (1829) che è annuncio di </w:t>
      </w:r>
      <w:r w:rsidR="004A695D">
        <w:rPr>
          <w:color w:val="000000"/>
        </w:rPr>
        <w:t xml:space="preserve"> </w:t>
      </w:r>
      <w:r w:rsidRPr="00A219DF">
        <w:rPr>
          <w:color w:val="000000"/>
        </w:rPr>
        <w:t xml:space="preserve">melodramma romantico. </w:t>
      </w:r>
      <w:r w:rsidRPr="00A219DF">
        <w:rPr>
          <w:bCs w:val="0"/>
          <w:color w:val="000000"/>
        </w:rPr>
        <w:t xml:space="preserve">Nei successivi </w:t>
      </w:r>
      <w:r w:rsidR="00993781" w:rsidRPr="00A219DF">
        <w:rPr>
          <w:bCs w:val="0"/>
          <w:color w:val="000000"/>
        </w:rPr>
        <w:t>quaranta</w:t>
      </w:r>
      <w:r w:rsidRPr="00A219DF">
        <w:rPr>
          <w:bCs w:val="0"/>
          <w:color w:val="000000"/>
        </w:rPr>
        <w:t xml:space="preserve"> anni di vita, salvo poche composizioni non teatrali, vive agiatamente, ma s’impone un “silenzio” musicale, nonostante le sue illimitate </w:t>
      </w:r>
      <w:r w:rsidR="004A695D">
        <w:rPr>
          <w:bCs w:val="0"/>
          <w:color w:val="000000"/>
        </w:rPr>
        <w:t xml:space="preserve">      </w:t>
      </w:r>
      <w:r w:rsidRPr="00A219DF">
        <w:rPr>
          <w:bCs w:val="0"/>
          <w:color w:val="000000"/>
        </w:rPr>
        <w:t xml:space="preserve">risorse musicali. </w:t>
      </w:r>
      <w:r w:rsidRPr="00A219DF">
        <w:rPr>
          <w:color w:val="000000"/>
        </w:rPr>
        <w:t xml:space="preserve">La sua quarantennale inattività è un vero mistero. </w:t>
      </w:r>
    </w:p>
    <w:p w:rsidR="009A0166" w:rsidRPr="00A219DF" w:rsidRDefault="0075678D" w:rsidP="00DB6D5D">
      <w:pPr>
        <w:pStyle w:val="Corpotesto"/>
        <w:spacing w:line="276" w:lineRule="auto"/>
        <w:jc w:val="left"/>
        <w:rPr>
          <w:color w:val="000000"/>
        </w:rPr>
      </w:pPr>
      <w:r w:rsidRPr="00A219DF">
        <w:rPr>
          <w:color w:val="000000"/>
        </w:rPr>
        <w:lastRenderedPageBreak/>
        <w:t>Dal 1830, pago dei successi ottenuti e pensando, (probabilmente sbagliando), che la nuova epoca, il romanticismo, non é clima adatto per il suo genere di Musica, smette e si dedica, per esempio, alla cucina! Inventando ricette tipo “</w:t>
      </w:r>
      <w:r w:rsidRPr="00A219DF">
        <w:rPr>
          <w:i/>
          <w:iCs/>
          <w:color w:val="000000"/>
        </w:rPr>
        <w:t xml:space="preserve">Tournedos alla Rossini </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Una sua battuta rende visibile il suo carattere e la sua corporatura. </w:t>
      </w:r>
      <w:r w:rsidR="00993781" w:rsidRPr="00A219DF">
        <w:rPr>
          <w:color w:val="000000"/>
        </w:rPr>
        <w:t xml:space="preserve">Essendo il padre di Lugo, </w:t>
      </w:r>
      <w:r w:rsidR="004A695D">
        <w:rPr>
          <w:color w:val="000000"/>
        </w:rPr>
        <w:t xml:space="preserve">   </w:t>
      </w:r>
      <w:r w:rsidR="00993781" w:rsidRPr="00A219DF">
        <w:rPr>
          <w:color w:val="000000"/>
        </w:rPr>
        <w:t>a chi gli rivolgeva il complimento di “Cigno di Pesaro”, rispondeva: “</w:t>
      </w:r>
      <w:r w:rsidR="00993781" w:rsidRPr="00A219DF">
        <w:rPr>
          <w:i/>
          <w:iCs/>
          <w:color w:val="000000"/>
        </w:rPr>
        <w:t xml:space="preserve">Macché, io sono… </w:t>
      </w:r>
      <w:r w:rsidR="004A695D">
        <w:rPr>
          <w:i/>
          <w:iCs/>
          <w:color w:val="000000"/>
        </w:rPr>
        <w:t xml:space="preserve">                 </w:t>
      </w:r>
      <w:r w:rsidR="00993781" w:rsidRPr="00A219DF">
        <w:rPr>
          <w:i/>
          <w:iCs/>
          <w:color w:val="000000"/>
        </w:rPr>
        <w:t>il cinghiale di Lugo</w:t>
      </w:r>
      <w:r w:rsidR="00993781" w:rsidRPr="00A219DF">
        <w:rPr>
          <w:color w:val="000000"/>
        </w:rPr>
        <w:t>”.</w:t>
      </w:r>
    </w:p>
    <w:p w:rsidR="0067625A" w:rsidRPr="00A219DF" w:rsidRDefault="0075678D" w:rsidP="00DB6D5D">
      <w:pPr>
        <w:pStyle w:val="Corpotesto"/>
        <w:spacing w:line="276" w:lineRule="auto"/>
        <w:jc w:val="left"/>
        <w:rPr>
          <w:color w:val="000000"/>
        </w:rPr>
      </w:pPr>
      <w:r w:rsidRPr="00A219DF">
        <w:rPr>
          <w:color w:val="000000"/>
        </w:rPr>
        <w:t xml:space="preserve">Una considerazione è d’obbligo: Rossini smette di comporre in giovane età, tutti parlano del </w:t>
      </w:r>
      <w:r w:rsidR="004A695D">
        <w:rPr>
          <w:color w:val="000000"/>
        </w:rPr>
        <w:t xml:space="preserve"> </w:t>
      </w:r>
      <w:r w:rsidRPr="00A219DF">
        <w:rPr>
          <w:color w:val="000000"/>
        </w:rPr>
        <w:t xml:space="preserve">suo successivo </w:t>
      </w:r>
      <w:r w:rsidRPr="00A219DF">
        <w:rPr>
          <w:i/>
          <w:iCs/>
          <w:color w:val="000000"/>
        </w:rPr>
        <w:t>silenzio musicale</w:t>
      </w:r>
      <w:r w:rsidRPr="00A219DF">
        <w:rPr>
          <w:color w:val="000000"/>
        </w:rPr>
        <w:t xml:space="preserve">. </w:t>
      </w:r>
      <w:r w:rsidR="00993781" w:rsidRPr="00A219DF">
        <w:rPr>
          <w:color w:val="000000"/>
        </w:rPr>
        <w:t>Quanti sono i compositori autori di trentotto opere liriche?</w:t>
      </w:r>
      <w:r w:rsidRPr="00A219DF">
        <w:rPr>
          <w:color w:val="000000"/>
        </w:rPr>
        <w:t xml:space="preserve"> </w:t>
      </w:r>
      <w:r w:rsidR="004A695D">
        <w:rPr>
          <w:color w:val="000000"/>
        </w:rPr>
        <w:t xml:space="preserve">  </w:t>
      </w:r>
      <w:r w:rsidRPr="00A219DF">
        <w:rPr>
          <w:color w:val="000000"/>
        </w:rPr>
        <w:t xml:space="preserve">Da non dimenticare, e troppo spesso non se ne parla, che gli esaurimenti nervosi, allora, non avevano efficaci rimedi curativi, anche se alla lunga Rossini ne guarì. </w:t>
      </w:r>
    </w:p>
    <w:p w:rsidR="003A5097" w:rsidRPr="00A219DF" w:rsidRDefault="0075678D" w:rsidP="00DB6D5D">
      <w:pPr>
        <w:pStyle w:val="Corpotesto"/>
        <w:spacing w:line="276" w:lineRule="auto"/>
        <w:jc w:val="left"/>
        <w:rPr>
          <w:color w:val="000000"/>
        </w:rPr>
      </w:pPr>
      <w:r w:rsidRPr="00A219DF">
        <w:rPr>
          <w:color w:val="000000"/>
        </w:rPr>
        <w:t>Tutto quel brio, quella Musica spumeggiante</w:t>
      </w:r>
      <w:r w:rsidR="00993781" w:rsidRPr="00A219DF">
        <w:rPr>
          <w:color w:val="000000"/>
        </w:rPr>
        <w:t>,</w:t>
      </w:r>
      <w:r w:rsidRPr="00A219DF">
        <w:rPr>
          <w:color w:val="000000"/>
        </w:rPr>
        <w:t xml:space="preserve"> lo </w:t>
      </w:r>
      <w:r w:rsidR="00993781" w:rsidRPr="00A219DF">
        <w:rPr>
          <w:color w:val="000000"/>
        </w:rPr>
        <w:t>aveva</w:t>
      </w:r>
      <w:r w:rsidRPr="00A219DF">
        <w:rPr>
          <w:color w:val="000000"/>
        </w:rPr>
        <w:t xml:space="preserve"> logorato, quindi un brio soltanto </w:t>
      </w:r>
      <w:r w:rsidR="004A695D">
        <w:rPr>
          <w:color w:val="000000"/>
        </w:rPr>
        <w:t xml:space="preserve">               </w:t>
      </w:r>
      <w:r w:rsidRPr="00A219DF">
        <w:rPr>
          <w:color w:val="000000"/>
        </w:rPr>
        <w:t xml:space="preserve">musicale, un aspetto esteriore. Rossini al contrario era infastidito quasi da tutto. Compresi gli esercizi canori della moglie, la celebre Colbran. Dopo la sua morte camperà con la tranquilla Olympe Pélissier. Risentiranno della sua validità musicale: Bellini, Donizetti e il Verdi </w:t>
      </w:r>
      <w:r w:rsidR="004A695D">
        <w:rPr>
          <w:color w:val="000000"/>
        </w:rPr>
        <w:t xml:space="preserve">              </w:t>
      </w:r>
      <w:r w:rsidRPr="00A219DF">
        <w:rPr>
          <w:color w:val="000000"/>
        </w:rPr>
        <w:t>del</w:t>
      </w:r>
      <w:r w:rsidR="00A14EF1" w:rsidRPr="00A219DF">
        <w:rPr>
          <w:color w:val="000000"/>
        </w:rPr>
        <w:t>l’</w:t>
      </w:r>
      <w:r w:rsidRPr="00A219DF">
        <w:rPr>
          <w:color w:val="000000"/>
        </w:rPr>
        <w:t xml:space="preserve">ultimo Falstaff, che cercava di recuperare lo smacco subito in gioventù con “Un giorno </w:t>
      </w:r>
      <w:r w:rsidR="004A695D">
        <w:rPr>
          <w:color w:val="000000"/>
        </w:rPr>
        <w:t xml:space="preserve">         </w:t>
      </w:r>
      <w:r w:rsidRPr="00A219DF">
        <w:rPr>
          <w:color w:val="000000"/>
        </w:rPr>
        <w:t>di regno“, o il “Finto Stanislao“, opera che aveva stabilito che Verdi non “</w:t>
      </w:r>
      <w:r w:rsidRPr="00A219DF">
        <w:rPr>
          <w:i/>
          <w:iCs/>
          <w:color w:val="000000"/>
        </w:rPr>
        <w:t>era portato</w:t>
      </w:r>
      <w:r w:rsidRPr="00A219DF">
        <w:rPr>
          <w:color w:val="000000"/>
        </w:rPr>
        <w:t xml:space="preserve">“ al genere buffo. Rossini, in questo musicale taciturno periodo, scrive solo due lavori religiosi: </w:t>
      </w:r>
      <w:r w:rsidR="004A695D">
        <w:rPr>
          <w:color w:val="000000"/>
        </w:rPr>
        <w:t xml:space="preserve">                     </w:t>
      </w:r>
      <w:r w:rsidRPr="00A219DF">
        <w:rPr>
          <w:i/>
          <w:iCs/>
          <w:color w:val="000000"/>
        </w:rPr>
        <w:t>Stabat Mater</w:t>
      </w:r>
      <w:r w:rsidRPr="00A219DF">
        <w:rPr>
          <w:color w:val="000000"/>
        </w:rPr>
        <w:t xml:space="preserve">, e </w:t>
      </w:r>
      <w:r w:rsidRPr="00A219DF">
        <w:rPr>
          <w:i/>
          <w:iCs/>
          <w:color w:val="000000"/>
        </w:rPr>
        <w:t>Piccola Messa Solenne</w:t>
      </w:r>
      <w:r w:rsidRPr="00A219DF">
        <w:rPr>
          <w:color w:val="000000"/>
        </w:rPr>
        <w:t xml:space="preserve">. </w:t>
      </w:r>
    </w:p>
    <w:p w:rsidR="00976185" w:rsidRPr="00A219DF" w:rsidRDefault="0075678D" w:rsidP="00DB6D5D">
      <w:pPr>
        <w:pStyle w:val="Corpotesto"/>
        <w:spacing w:line="276" w:lineRule="auto"/>
        <w:jc w:val="left"/>
        <w:rPr>
          <w:color w:val="000000"/>
        </w:rPr>
      </w:pPr>
      <w:r w:rsidRPr="00A219DF">
        <w:rPr>
          <w:color w:val="000000"/>
        </w:rPr>
        <w:t xml:space="preserve">Quasi contemporaneamente compone degli album pianistici che chiamerà ironicamente: </w:t>
      </w:r>
      <w:r w:rsidR="004A695D">
        <w:rPr>
          <w:color w:val="000000"/>
        </w:rPr>
        <w:t xml:space="preserve">         </w:t>
      </w:r>
      <w:r w:rsidRPr="00A219DF">
        <w:rPr>
          <w:color w:val="000000"/>
        </w:rPr>
        <w:t xml:space="preserve">“Peccati di vecchiaia”, o anche “Petits riens” che, nonostante il titolo, sono piccoli gioielli </w:t>
      </w:r>
      <w:r w:rsidR="004A695D">
        <w:rPr>
          <w:color w:val="000000"/>
        </w:rPr>
        <w:t xml:space="preserve">          </w:t>
      </w:r>
      <w:r w:rsidRPr="00A219DF">
        <w:rPr>
          <w:color w:val="000000"/>
        </w:rPr>
        <w:t xml:space="preserve">musicali di un genio sempre gran compositore. </w:t>
      </w:r>
      <w:r w:rsidR="00A14EF1" w:rsidRPr="00A219DF">
        <w:rPr>
          <w:color w:val="000000"/>
        </w:rPr>
        <w:t>L’</w:t>
      </w:r>
      <w:r w:rsidRPr="00A219DF">
        <w:rPr>
          <w:color w:val="000000"/>
        </w:rPr>
        <w:t xml:space="preserve">età matura aveva sconfitto le bizze del suo fragile sistema nervoso. Tra questi brevi brani si fatica a riconoscere il grande operista, anche se titoli e motivi sono sicuramente divertenti. </w:t>
      </w:r>
      <w:r w:rsidRPr="00A219DF">
        <w:rPr>
          <w:i/>
          <w:iCs/>
          <w:color w:val="000000"/>
          <w:u w:val="single"/>
        </w:rPr>
        <w:t>I quattro antipasti</w:t>
      </w:r>
      <w:r w:rsidRPr="00A219DF">
        <w:rPr>
          <w:color w:val="000000"/>
        </w:rPr>
        <w:t xml:space="preserve">: Ravanello, Acciuga, Cetriolino, Burro. </w:t>
      </w:r>
      <w:r w:rsidRPr="00A219DF">
        <w:rPr>
          <w:i/>
          <w:iCs/>
          <w:color w:val="000000"/>
          <w:u w:val="single"/>
        </w:rPr>
        <w:t>La frutta secca</w:t>
      </w:r>
      <w:r w:rsidRPr="00A219DF">
        <w:rPr>
          <w:color w:val="000000"/>
        </w:rPr>
        <w:t xml:space="preserve">: Fichi secchi, Mandorle, Nocciole, Uva. </w:t>
      </w:r>
      <w:r w:rsidR="00875104" w:rsidRPr="00A219DF">
        <w:rPr>
          <w:color w:val="000000"/>
        </w:rPr>
        <w:t>Nel</w:t>
      </w:r>
      <w:r w:rsidR="00A14EF1" w:rsidRPr="00A219DF">
        <w:rPr>
          <w:color w:val="000000"/>
        </w:rPr>
        <w:t>l’</w:t>
      </w:r>
      <w:r w:rsidR="008C3C83" w:rsidRPr="00A219DF">
        <w:rPr>
          <w:color w:val="000000"/>
        </w:rPr>
        <w:t>A</w:t>
      </w:r>
      <w:r w:rsidR="00875104" w:rsidRPr="00A219DF">
        <w:rPr>
          <w:color w:val="000000"/>
        </w:rPr>
        <w:t xml:space="preserve">lbum de chaumiére, </w:t>
      </w:r>
      <w:r w:rsidR="004A695D">
        <w:rPr>
          <w:color w:val="000000"/>
        </w:rPr>
        <w:t xml:space="preserve">                 </w:t>
      </w:r>
      <w:r w:rsidRPr="00A219DF">
        <w:rPr>
          <w:color w:val="000000"/>
        </w:rPr>
        <w:t xml:space="preserve">il piccolo Valzer </w:t>
      </w:r>
      <w:r w:rsidRPr="00A219DF">
        <w:rPr>
          <w:i/>
          <w:iCs/>
          <w:color w:val="000000"/>
        </w:rPr>
        <w:t>Olio di ricino</w:t>
      </w:r>
      <w:r w:rsidRPr="00A219DF">
        <w:rPr>
          <w:color w:val="000000"/>
        </w:rPr>
        <w:t xml:space="preserve">... </w:t>
      </w:r>
    </w:p>
    <w:p w:rsidR="008C3C83" w:rsidRPr="00A219DF" w:rsidRDefault="008C3C83" w:rsidP="00DB6D5D">
      <w:pPr>
        <w:pStyle w:val="Corpotesto"/>
        <w:spacing w:line="276" w:lineRule="auto"/>
        <w:jc w:val="left"/>
      </w:pPr>
      <w:r w:rsidRPr="00A219DF">
        <w:t xml:space="preserve">In una musica a programma, non pubblicata per volontà dello stesso Rossini, e intitolata: </w:t>
      </w:r>
      <w:r w:rsidR="004A695D">
        <w:t xml:space="preserve">            </w:t>
      </w:r>
      <w:r w:rsidRPr="00A219DF">
        <w:t xml:space="preserve">“Un petit train de plaisir” si rievoca un’immaginaria avventura in treno. </w:t>
      </w:r>
    </w:p>
    <w:p w:rsidR="00BD2703" w:rsidRPr="00A219DF" w:rsidRDefault="008C3C83" w:rsidP="00DB6D5D">
      <w:pPr>
        <w:pStyle w:val="Corpotesto"/>
        <w:spacing w:line="276" w:lineRule="auto"/>
        <w:jc w:val="left"/>
        <w:rPr>
          <w:color w:val="000000"/>
        </w:rPr>
      </w:pPr>
      <w:r w:rsidRPr="00A219DF">
        <w:t xml:space="preserve">I brani hanno titoli a dir poco divertenti, tipo: “Si sale sul vagone, </w:t>
      </w:r>
      <w:r w:rsidR="009A1BEA" w:rsidRPr="00A219DF">
        <w:t>“</w:t>
      </w:r>
      <w:r w:rsidRPr="00A219DF">
        <w:t xml:space="preserve">La macchina parte, </w:t>
      </w:r>
      <w:r w:rsidR="004A695D">
        <w:t xml:space="preserve">                </w:t>
      </w:r>
      <w:r w:rsidR="009A1BEA" w:rsidRPr="00A219DF">
        <w:t>“</w:t>
      </w:r>
      <w:r w:rsidRPr="00A219DF">
        <w:t xml:space="preserve">Sbuffi satanici, </w:t>
      </w:r>
      <w:r w:rsidR="009A1BEA" w:rsidRPr="00A219DF">
        <w:t>“</w:t>
      </w:r>
      <w:r w:rsidRPr="00A219DF">
        <w:t xml:space="preserve">Danza dei freni, </w:t>
      </w:r>
      <w:r w:rsidR="009A1BEA" w:rsidRPr="00A219DF">
        <w:t>“</w:t>
      </w:r>
      <w:r w:rsidRPr="00A219DF">
        <w:t xml:space="preserve">Terribile deragliamento del convoglio, </w:t>
      </w:r>
      <w:r w:rsidR="009A1BEA" w:rsidRPr="00A219DF">
        <w:t>“</w:t>
      </w:r>
      <w:r w:rsidRPr="00A219DF">
        <w:t>Primo e secondo</w:t>
      </w:r>
      <w:r w:rsidR="004A695D">
        <w:t xml:space="preserve">          </w:t>
      </w:r>
      <w:r w:rsidRPr="00A219DF">
        <w:t xml:space="preserve"> ferito, </w:t>
      </w:r>
      <w:r w:rsidR="009A1BEA" w:rsidRPr="00A219DF">
        <w:t>“</w:t>
      </w:r>
      <w:r w:rsidR="00976185" w:rsidRPr="00A219DF">
        <w:t>P</w:t>
      </w:r>
      <w:r w:rsidRPr="00A219DF">
        <w:t xml:space="preserve">rimo morto in Paradiso, </w:t>
      </w:r>
      <w:r w:rsidR="009A1BEA" w:rsidRPr="00A219DF">
        <w:t>“</w:t>
      </w:r>
      <w:r w:rsidR="00976185" w:rsidRPr="00A219DF">
        <w:t>S</w:t>
      </w:r>
      <w:r w:rsidRPr="00A219DF">
        <w:t>econdo morto al</w:t>
      </w:r>
      <w:r w:rsidR="00A14EF1" w:rsidRPr="00A219DF">
        <w:t>l’</w:t>
      </w:r>
      <w:r w:rsidRPr="00A219DF">
        <w:t xml:space="preserve">inferno, nel finale un... </w:t>
      </w:r>
      <w:r w:rsidR="00993781" w:rsidRPr="00A219DF">
        <w:t>“</w:t>
      </w:r>
      <w:r w:rsidRPr="00A219DF">
        <w:t xml:space="preserve">Valzerino! </w:t>
      </w:r>
      <w:r w:rsidR="004A695D">
        <w:t xml:space="preserve">            </w:t>
      </w:r>
      <w:r w:rsidR="0075678D" w:rsidRPr="00A219DF">
        <w:rPr>
          <w:color w:val="000000"/>
        </w:rPr>
        <w:t>Un Rossini anc</w:t>
      </w:r>
      <w:r w:rsidR="00A513A6">
        <w:rPr>
          <w:color w:val="000000"/>
        </w:rPr>
        <w:t>ò</w:t>
      </w:r>
      <w:r w:rsidR="0075678D" w:rsidRPr="00A219DF">
        <w:rPr>
          <w:color w:val="000000"/>
        </w:rPr>
        <w:t xml:space="preserve">ra brioso! </w:t>
      </w:r>
    </w:p>
    <w:p w:rsidR="0075678D" w:rsidRPr="00A219DF" w:rsidRDefault="0075678D" w:rsidP="00DB6D5D">
      <w:pPr>
        <w:pStyle w:val="Corpotesto"/>
        <w:spacing w:line="276" w:lineRule="auto"/>
        <w:jc w:val="left"/>
      </w:pPr>
      <w:r w:rsidRPr="00A219DF">
        <w:rPr>
          <w:color w:val="000000"/>
        </w:rPr>
        <w:t xml:space="preserve">Non credo fosse, come tanti pensavano o </w:t>
      </w:r>
      <w:r w:rsidR="00993781" w:rsidRPr="00A219DF">
        <w:rPr>
          <w:color w:val="000000"/>
        </w:rPr>
        <w:t>immagina</w:t>
      </w:r>
      <w:r w:rsidR="00130B06" w:rsidRPr="00A219DF">
        <w:rPr>
          <w:color w:val="000000"/>
        </w:rPr>
        <w:t>va</w:t>
      </w:r>
      <w:r w:rsidR="00993781" w:rsidRPr="00A219DF">
        <w:rPr>
          <w:color w:val="000000"/>
        </w:rPr>
        <w:t>no</w:t>
      </w:r>
      <w:r w:rsidRPr="00A219DF">
        <w:rPr>
          <w:color w:val="000000"/>
        </w:rPr>
        <w:t xml:space="preserve">, insoddisfatto. Anche Mozart, di </w:t>
      </w:r>
      <w:r w:rsidR="004A695D">
        <w:rPr>
          <w:color w:val="000000"/>
        </w:rPr>
        <w:t xml:space="preserve">           </w:t>
      </w:r>
      <w:r w:rsidRPr="00A219DF">
        <w:rPr>
          <w:color w:val="000000"/>
        </w:rPr>
        <w:t xml:space="preserve">sicuro amareggiato, compose 14 “petits riens”. Rossini sapeva delle sofferenze di Mozart, quel genio che tanto aveva dato e che pochissimo aveva ricevuto. Forse fece anche questa </w:t>
      </w:r>
      <w:r w:rsidR="004A695D">
        <w:rPr>
          <w:color w:val="000000"/>
        </w:rPr>
        <w:t xml:space="preserve">             </w:t>
      </w:r>
      <w:r w:rsidRPr="00A219DF">
        <w:rPr>
          <w:color w:val="000000"/>
        </w:rPr>
        <w:t xml:space="preserve">valutazione nel momento della definitiva decisione. Come dargli torto? Rossini sposa, come </w:t>
      </w:r>
      <w:r w:rsidR="004A695D">
        <w:rPr>
          <w:color w:val="000000"/>
        </w:rPr>
        <w:t xml:space="preserve"> </w:t>
      </w:r>
      <w:r w:rsidRPr="00A219DF">
        <w:rPr>
          <w:color w:val="000000"/>
        </w:rPr>
        <w:t xml:space="preserve">anticipato, nel 1822, la famosa cantante Isabella Colbran, grande interprete di Semiramide, Otello, Zelmira, opere scritte per lei dal marito. Sarà per un breve periodo direttore del famoso “Thèatre Italien”. </w:t>
      </w:r>
      <w:r w:rsidRPr="00A219DF">
        <w:t>Notevolmente ricco, lasciò gran parte dei suoi beni, prima alla città di Pesaro, per la fondazione di un Liceo musicale, che oggi porta il suo nome</w:t>
      </w:r>
      <w:r w:rsidR="00993781" w:rsidRPr="00A219DF">
        <w:t xml:space="preserve">, quindi </w:t>
      </w:r>
      <w:r w:rsidRPr="00A219DF">
        <w:t xml:space="preserve">altra cifra </w:t>
      </w:r>
      <w:r w:rsidR="004A695D">
        <w:t xml:space="preserve">                  </w:t>
      </w:r>
      <w:r w:rsidRPr="00A219DF">
        <w:t xml:space="preserve">sostanziosa, a Parigi, per la fondazione di una casa di riposo, per vecchi musicisti. </w:t>
      </w:r>
      <w:r w:rsidR="004A695D">
        <w:t xml:space="preserve">                         </w:t>
      </w:r>
      <w:r w:rsidRPr="00A219DF">
        <w:t>Più tardi, Verdi, farà per i musicisti milanesi la stessa donazione.</w:t>
      </w:r>
    </w:p>
    <w:p w:rsidR="007752C9" w:rsidRPr="00A219DF" w:rsidRDefault="0075678D" w:rsidP="00DB6D5D">
      <w:pPr>
        <w:pStyle w:val="Corpotesto"/>
        <w:spacing w:line="276" w:lineRule="auto"/>
        <w:jc w:val="left"/>
        <w:rPr>
          <w:bCs w:val="0"/>
        </w:rPr>
      </w:pPr>
      <w:r w:rsidRPr="00A219DF">
        <w:rPr>
          <w:bCs w:val="0"/>
        </w:rPr>
        <w:t xml:space="preserve">Rossini è allievo a Bologna di Padre Mattei. Dopo i successi Italiani, di cui parleremo, si </w:t>
      </w:r>
      <w:r w:rsidR="004A695D">
        <w:rPr>
          <w:bCs w:val="0"/>
        </w:rPr>
        <w:t xml:space="preserve">                </w:t>
      </w:r>
      <w:r w:rsidRPr="00A219DF">
        <w:rPr>
          <w:bCs w:val="0"/>
        </w:rPr>
        <w:t xml:space="preserve">trasferisce a Parigi nel 1824, nella villa di Passy, dove nel 1868 </w:t>
      </w:r>
      <w:r w:rsidR="00993781" w:rsidRPr="00A219DF">
        <w:rPr>
          <w:bCs w:val="0"/>
        </w:rPr>
        <w:t>finirà</w:t>
      </w:r>
      <w:r w:rsidRPr="00A219DF">
        <w:rPr>
          <w:bCs w:val="0"/>
        </w:rPr>
        <w:t xml:space="preserve"> la sua esistenza. </w:t>
      </w:r>
    </w:p>
    <w:p w:rsidR="0075678D" w:rsidRPr="00A219DF" w:rsidRDefault="0075678D" w:rsidP="00DB6D5D">
      <w:pPr>
        <w:pStyle w:val="Corpotesto"/>
        <w:spacing w:line="276" w:lineRule="auto"/>
        <w:jc w:val="left"/>
        <w:rPr>
          <w:bCs w:val="0"/>
        </w:rPr>
      </w:pPr>
      <w:r w:rsidRPr="00A219DF">
        <w:rPr>
          <w:bCs w:val="0"/>
        </w:rPr>
        <w:lastRenderedPageBreak/>
        <w:t xml:space="preserve">Considerando che Rossini fu definito, nel 1800, come autore d’opere “buffe o semiserie“ per eccellenza, numericamente sono superiori le opere “serie“ (20). Le opere buffe (18) sono </w:t>
      </w:r>
      <w:r w:rsidR="004A695D">
        <w:rPr>
          <w:bCs w:val="0"/>
        </w:rPr>
        <w:t xml:space="preserve">              </w:t>
      </w:r>
      <w:r w:rsidRPr="00A219DF">
        <w:rPr>
          <w:bCs w:val="0"/>
        </w:rPr>
        <w:t xml:space="preserve">scritte generalmente nel primo periodo. In seguito, salvo eccezioni, solo opere “serie”. </w:t>
      </w:r>
    </w:p>
    <w:p w:rsidR="0075678D" w:rsidRPr="00A219DF" w:rsidRDefault="0075678D" w:rsidP="00DB6D5D">
      <w:pPr>
        <w:pStyle w:val="Corpotesto"/>
        <w:spacing w:line="276" w:lineRule="auto"/>
        <w:jc w:val="left"/>
        <w:rPr>
          <w:bCs w:val="0"/>
          <w:color w:val="000000"/>
        </w:rPr>
      </w:pPr>
      <w:r w:rsidRPr="00A219DF">
        <w:rPr>
          <w:bCs w:val="0"/>
        </w:rPr>
        <w:t xml:space="preserve">Perché questa crisi? Rossini non sa (o non vuole) adeguarsi ai cambiamenti d’interesse di </w:t>
      </w:r>
      <w:r w:rsidR="004A695D">
        <w:rPr>
          <w:bCs w:val="0"/>
        </w:rPr>
        <w:t xml:space="preserve">   </w:t>
      </w:r>
      <w:r w:rsidRPr="00A219DF">
        <w:rPr>
          <w:bCs w:val="0"/>
        </w:rPr>
        <w:t xml:space="preserve">una società che sta radicalmente mutando, che è, o comincia </w:t>
      </w:r>
      <w:r w:rsidR="00993781" w:rsidRPr="00A219DF">
        <w:rPr>
          <w:bCs w:val="0"/>
        </w:rPr>
        <w:t>a</w:t>
      </w:r>
      <w:r w:rsidRPr="00A219DF">
        <w:rPr>
          <w:bCs w:val="0"/>
        </w:rPr>
        <w:t xml:space="preserve"> essere in confusione. </w:t>
      </w:r>
      <w:r w:rsidR="004A695D">
        <w:rPr>
          <w:bCs w:val="0"/>
        </w:rPr>
        <w:t xml:space="preserve">                  </w:t>
      </w:r>
      <w:r w:rsidRPr="00A219DF">
        <w:rPr>
          <w:bCs w:val="0"/>
          <w:color w:val="000000"/>
        </w:rPr>
        <w:t xml:space="preserve">Dopo secoli d’apparente ordine, tranquillità, dalla metà ottocento la “voglia di novità” prepara </w:t>
      </w:r>
      <w:r w:rsidR="004A695D">
        <w:rPr>
          <w:bCs w:val="0"/>
          <w:color w:val="000000"/>
        </w:rPr>
        <w:t xml:space="preserve">   </w:t>
      </w:r>
      <w:r w:rsidRPr="00A219DF">
        <w:rPr>
          <w:bCs w:val="0"/>
          <w:color w:val="000000"/>
        </w:rPr>
        <w:t xml:space="preserve">la sua corsa, nella prima metà del novecento, si va, con frenesia alla “Belle epoque” che si </w:t>
      </w:r>
      <w:r w:rsidR="004A695D">
        <w:rPr>
          <w:bCs w:val="0"/>
          <w:color w:val="000000"/>
        </w:rPr>
        <w:t xml:space="preserve">      </w:t>
      </w:r>
      <w:r w:rsidRPr="00A219DF">
        <w:rPr>
          <w:bCs w:val="0"/>
          <w:color w:val="000000"/>
        </w:rPr>
        <w:t xml:space="preserve">mischia alle terribili guerre. Dal novecento, fino ai nostri giorni, invenzioni, modi di vita, gusti, </w:t>
      </w:r>
      <w:r w:rsidR="004A695D">
        <w:rPr>
          <w:bCs w:val="0"/>
          <w:color w:val="000000"/>
        </w:rPr>
        <w:t xml:space="preserve">  </w:t>
      </w:r>
      <w:r w:rsidRPr="00A219DF">
        <w:rPr>
          <w:bCs w:val="0"/>
          <w:color w:val="000000"/>
        </w:rPr>
        <w:t xml:space="preserve">tutto cambia e si muove sempre più velocemente, a velocità quasi stellare. </w:t>
      </w:r>
    </w:p>
    <w:p w:rsidR="0075678D" w:rsidRPr="00A219DF" w:rsidRDefault="0075678D" w:rsidP="00DB6D5D">
      <w:pPr>
        <w:pStyle w:val="Corpotesto"/>
        <w:spacing w:line="276" w:lineRule="auto"/>
        <w:jc w:val="left"/>
        <w:rPr>
          <w:bCs w:val="0"/>
          <w:color w:val="000000"/>
        </w:rPr>
      </w:pPr>
      <w:r w:rsidRPr="00A219DF">
        <w:rPr>
          <w:bCs w:val="0"/>
          <w:color w:val="000000"/>
        </w:rPr>
        <w:t xml:space="preserve">Difficoltà enormi. Come salire su questo treno, che non si ferma e che si muove troppo </w:t>
      </w:r>
      <w:r w:rsidR="004A695D">
        <w:rPr>
          <w:bCs w:val="0"/>
          <w:color w:val="000000"/>
        </w:rPr>
        <w:t xml:space="preserve">             </w:t>
      </w:r>
      <w:r w:rsidRPr="00A219DF">
        <w:rPr>
          <w:bCs w:val="0"/>
          <w:color w:val="000000"/>
        </w:rPr>
        <w:t>velocemente? Se tenti di salirci, il rischio è d’essere sbriciolato. Rossini si fermò alla piccola stazione di Passy, in anticipo. Decise, considerando il suo carattere, di sorridere degli affanni altrui. Anche con i piccoli “</w:t>
      </w:r>
      <w:r w:rsidRPr="00A219DF">
        <w:rPr>
          <w:bCs w:val="0"/>
          <w:i/>
          <w:iCs/>
          <w:color w:val="000000"/>
        </w:rPr>
        <w:t>Riens</w:t>
      </w:r>
      <w:r w:rsidRPr="00A219DF">
        <w:rPr>
          <w:bCs w:val="0"/>
          <w:color w:val="000000"/>
        </w:rPr>
        <w:t>”.</w:t>
      </w:r>
    </w:p>
    <w:p w:rsidR="0075678D" w:rsidRPr="00A219DF" w:rsidRDefault="0075678D" w:rsidP="00DB6D5D">
      <w:pPr>
        <w:pStyle w:val="Corpodeltesto2"/>
        <w:spacing w:line="276" w:lineRule="auto"/>
        <w:jc w:val="left"/>
        <w:rPr>
          <w:color w:val="000000"/>
          <w:sz w:val="24"/>
        </w:rPr>
      </w:pPr>
      <w:r w:rsidRPr="00A219DF">
        <w:rPr>
          <w:b/>
          <w:bCs w:val="0"/>
          <w:color w:val="000000"/>
          <w:sz w:val="24"/>
        </w:rPr>
        <w:t>Opere buffe</w:t>
      </w:r>
      <w:r w:rsidRPr="00A219DF">
        <w:rPr>
          <w:color w:val="000000"/>
          <w:sz w:val="24"/>
        </w:rPr>
        <w:t xml:space="preserve">: </w:t>
      </w:r>
      <w:r w:rsidRPr="00A219DF">
        <w:rPr>
          <w:color w:val="000000"/>
          <w:sz w:val="24"/>
          <w:u w:val="single"/>
        </w:rPr>
        <w:t>Cambiale di matrimonio</w:t>
      </w:r>
      <w:r w:rsidRPr="00A219DF">
        <w:rPr>
          <w:color w:val="000000"/>
          <w:sz w:val="24"/>
        </w:rPr>
        <w:t xml:space="preserve">, Venezia 1810. </w:t>
      </w:r>
      <w:r w:rsidRPr="00A219DF">
        <w:rPr>
          <w:color w:val="000000"/>
          <w:sz w:val="24"/>
          <w:u w:val="single"/>
        </w:rPr>
        <w:t>Equivoco stravagante</w:t>
      </w:r>
      <w:r w:rsidRPr="00A219DF">
        <w:rPr>
          <w:color w:val="000000"/>
          <w:sz w:val="24"/>
        </w:rPr>
        <w:t xml:space="preserve">, Bologna 1811. </w:t>
      </w:r>
      <w:r w:rsidR="004A695D">
        <w:rPr>
          <w:color w:val="000000"/>
          <w:sz w:val="24"/>
        </w:rPr>
        <w:t xml:space="preserve">  </w:t>
      </w:r>
      <w:r w:rsidRPr="00A219DF">
        <w:rPr>
          <w:color w:val="000000"/>
          <w:sz w:val="24"/>
          <w:u w:val="single"/>
        </w:rPr>
        <w:t>Inganno felice</w:t>
      </w:r>
      <w:r w:rsidRPr="00A219DF">
        <w:rPr>
          <w:color w:val="000000"/>
          <w:sz w:val="24"/>
        </w:rPr>
        <w:t xml:space="preserve">, Venezia 1812. </w:t>
      </w:r>
      <w:r w:rsidRPr="00A219DF">
        <w:rPr>
          <w:color w:val="000000"/>
          <w:sz w:val="24"/>
          <w:u w:val="single"/>
        </w:rPr>
        <w:t>Scala di seta</w:t>
      </w:r>
      <w:r w:rsidRPr="00A219DF">
        <w:rPr>
          <w:color w:val="000000"/>
          <w:sz w:val="24"/>
        </w:rPr>
        <w:t xml:space="preserve">, Venezia 1812. </w:t>
      </w:r>
      <w:r w:rsidRPr="00A219DF">
        <w:rPr>
          <w:color w:val="000000"/>
          <w:sz w:val="24"/>
          <w:u w:val="single"/>
        </w:rPr>
        <w:t>La pietra di paragone</w:t>
      </w:r>
      <w:r w:rsidRPr="00A219DF">
        <w:rPr>
          <w:color w:val="000000"/>
          <w:sz w:val="24"/>
        </w:rPr>
        <w:t xml:space="preserve">, Milano 1812 (inizio della sua affermazione). </w:t>
      </w:r>
      <w:r w:rsidR="00A14EF1" w:rsidRPr="00A219DF">
        <w:rPr>
          <w:color w:val="000000"/>
          <w:sz w:val="24"/>
          <w:u w:val="single"/>
        </w:rPr>
        <w:t>L’</w:t>
      </w:r>
      <w:r w:rsidRPr="00A219DF">
        <w:rPr>
          <w:color w:val="000000"/>
          <w:sz w:val="24"/>
          <w:u w:val="single"/>
        </w:rPr>
        <w:t>occasione fa il ladro</w:t>
      </w:r>
      <w:r w:rsidRPr="00A219DF">
        <w:rPr>
          <w:color w:val="000000"/>
          <w:sz w:val="24"/>
        </w:rPr>
        <w:t xml:space="preserve">, Venezia 1812. </w:t>
      </w:r>
      <w:r w:rsidRPr="00A219DF">
        <w:rPr>
          <w:color w:val="000000"/>
          <w:sz w:val="24"/>
          <w:u w:val="single"/>
        </w:rPr>
        <w:t>Il Signor Bruschino</w:t>
      </w:r>
      <w:r w:rsidRPr="00A219DF">
        <w:rPr>
          <w:color w:val="000000"/>
          <w:sz w:val="24"/>
        </w:rPr>
        <w:t xml:space="preserve">, </w:t>
      </w:r>
      <w:r w:rsidR="004A695D">
        <w:rPr>
          <w:color w:val="000000"/>
          <w:sz w:val="24"/>
        </w:rPr>
        <w:t xml:space="preserve">           </w:t>
      </w:r>
      <w:r w:rsidRPr="00A219DF">
        <w:rPr>
          <w:color w:val="000000"/>
          <w:sz w:val="24"/>
        </w:rPr>
        <w:t xml:space="preserve">Venezia 1812. </w:t>
      </w:r>
      <w:r w:rsidR="00A14EF1" w:rsidRPr="00A219DF">
        <w:rPr>
          <w:color w:val="000000"/>
          <w:sz w:val="24"/>
          <w:u w:val="single"/>
        </w:rPr>
        <w:t>L’</w:t>
      </w:r>
      <w:r w:rsidRPr="00A219DF">
        <w:rPr>
          <w:color w:val="000000"/>
          <w:sz w:val="24"/>
          <w:u w:val="single"/>
        </w:rPr>
        <w:t>Italiana in Algeri</w:t>
      </w:r>
      <w:r w:rsidRPr="00A219DF">
        <w:rPr>
          <w:color w:val="000000"/>
          <w:sz w:val="24"/>
        </w:rPr>
        <w:t xml:space="preserve">, Venezia 1813. </w:t>
      </w:r>
      <w:r w:rsidRPr="00A219DF">
        <w:rPr>
          <w:color w:val="000000"/>
          <w:sz w:val="24"/>
          <w:u w:val="single"/>
        </w:rPr>
        <w:t>Il Turco in Italia</w:t>
      </w:r>
      <w:r w:rsidRPr="00A219DF">
        <w:rPr>
          <w:color w:val="000000"/>
          <w:sz w:val="24"/>
        </w:rPr>
        <w:t xml:space="preserve">, Milano 1814. </w:t>
      </w:r>
      <w:r w:rsidR="004A695D">
        <w:rPr>
          <w:color w:val="000000"/>
          <w:sz w:val="24"/>
        </w:rPr>
        <w:t xml:space="preserve">                             </w:t>
      </w:r>
      <w:r w:rsidRPr="00A219DF">
        <w:rPr>
          <w:color w:val="000000"/>
          <w:sz w:val="24"/>
          <w:u w:val="single"/>
        </w:rPr>
        <w:t>Barbiere di Siviglia</w:t>
      </w:r>
      <w:r w:rsidRPr="00A219DF">
        <w:rPr>
          <w:color w:val="000000"/>
          <w:sz w:val="24"/>
        </w:rPr>
        <w:t>, (con Guglielmo Tell, capolavori di Rossini) apoteosi del</w:t>
      </w:r>
      <w:r w:rsidR="00A14EF1" w:rsidRPr="00A219DF">
        <w:rPr>
          <w:color w:val="000000"/>
          <w:sz w:val="24"/>
        </w:rPr>
        <w:t>l’</w:t>
      </w:r>
      <w:r w:rsidRPr="00A219DF">
        <w:rPr>
          <w:color w:val="000000"/>
          <w:sz w:val="24"/>
        </w:rPr>
        <w:t xml:space="preserve">opera buffa italiana. Inizialmente il titolo era stato corretto in “Almaviva, ossia </w:t>
      </w:r>
      <w:r w:rsidR="00A14EF1" w:rsidRPr="00A219DF">
        <w:rPr>
          <w:color w:val="000000"/>
          <w:sz w:val="24"/>
        </w:rPr>
        <w:t>l’</w:t>
      </w:r>
      <w:r w:rsidRPr="00A219DF">
        <w:rPr>
          <w:color w:val="000000"/>
          <w:sz w:val="24"/>
        </w:rPr>
        <w:t xml:space="preserve">inutile precauzione”, per non urtare i “patiti“ di Paisiello, Roma 1816.  </w:t>
      </w:r>
      <w:r w:rsidRPr="00A219DF">
        <w:rPr>
          <w:color w:val="000000"/>
          <w:sz w:val="24"/>
          <w:u w:val="single"/>
        </w:rPr>
        <w:t>La Gazzetta</w:t>
      </w:r>
      <w:r w:rsidRPr="00A219DF">
        <w:rPr>
          <w:color w:val="000000"/>
          <w:sz w:val="24"/>
        </w:rPr>
        <w:t xml:space="preserve">, Napoli 1816. </w:t>
      </w:r>
      <w:r w:rsidRPr="00A219DF">
        <w:rPr>
          <w:color w:val="000000"/>
          <w:sz w:val="24"/>
          <w:u w:val="single"/>
        </w:rPr>
        <w:t>Cenerentola</w:t>
      </w:r>
      <w:r w:rsidRPr="00A219DF">
        <w:rPr>
          <w:color w:val="000000"/>
          <w:sz w:val="24"/>
        </w:rPr>
        <w:t xml:space="preserve">, Roma 1817, </w:t>
      </w:r>
      <w:r w:rsidR="004A695D">
        <w:rPr>
          <w:color w:val="000000"/>
          <w:sz w:val="24"/>
        </w:rPr>
        <w:t xml:space="preserve">                    </w:t>
      </w:r>
      <w:r w:rsidRPr="00A219DF">
        <w:rPr>
          <w:color w:val="000000"/>
          <w:sz w:val="24"/>
        </w:rPr>
        <w:t xml:space="preserve">protagonista vocale Giuditta Pasta. </w:t>
      </w:r>
      <w:r w:rsidRPr="00A219DF">
        <w:rPr>
          <w:color w:val="000000"/>
          <w:sz w:val="24"/>
          <w:u w:val="single"/>
        </w:rPr>
        <w:t>Gazza ladra</w:t>
      </w:r>
      <w:r w:rsidRPr="00A219DF">
        <w:rPr>
          <w:color w:val="000000"/>
          <w:sz w:val="24"/>
        </w:rPr>
        <w:t xml:space="preserve">, Milano 1817. </w:t>
      </w:r>
      <w:r w:rsidRPr="00A219DF">
        <w:rPr>
          <w:color w:val="000000"/>
          <w:sz w:val="24"/>
          <w:u w:val="single"/>
        </w:rPr>
        <w:t>Califfo di Baghdad</w:t>
      </w:r>
      <w:r w:rsidRPr="00A219DF">
        <w:rPr>
          <w:color w:val="000000"/>
          <w:sz w:val="24"/>
        </w:rPr>
        <w:t xml:space="preserve">, Lisbona 1818. </w:t>
      </w:r>
      <w:r w:rsidRPr="00A219DF">
        <w:rPr>
          <w:color w:val="000000"/>
          <w:sz w:val="24"/>
          <w:u w:val="single"/>
        </w:rPr>
        <w:t>Bellezza e cuor di ferro</w:t>
      </w:r>
      <w:r w:rsidRPr="00A219DF">
        <w:rPr>
          <w:color w:val="000000"/>
          <w:sz w:val="24"/>
        </w:rPr>
        <w:t xml:space="preserve">, Roma 1821. </w:t>
      </w:r>
      <w:r w:rsidRPr="00A219DF">
        <w:rPr>
          <w:color w:val="000000"/>
          <w:sz w:val="24"/>
          <w:u w:val="single"/>
        </w:rPr>
        <w:t>Il viaggio a Reims</w:t>
      </w:r>
      <w:r w:rsidRPr="00A219DF">
        <w:rPr>
          <w:color w:val="000000"/>
          <w:sz w:val="24"/>
        </w:rPr>
        <w:t xml:space="preserve">, Parigi 1825, che alla prima </w:t>
      </w:r>
      <w:r w:rsidR="004A695D">
        <w:rPr>
          <w:color w:val="000000"/>
          <w:sz w:val="24"/>
        </w:rPr>
        <w:t xml:space="preserve">           </w:t>
      </w:r>
      <w:r w:rsidRPr="00A219DF">
        <w:rPr>
          <w:color w:val="000000"/>
          <w:sz w:val="24"/>
        </w:rPr>
        <w:t xml:space="preserve">esecuzione, in occasione della consacrazione di Carlo X, non ebbe gran successo, fu </w:t>
      </w:r>
      <w:r w:rsidR="004A695D">
        <w:rPr>
          <w:color w:val="000000"/>
          <w:sz w:val="24"/>
        </w:rPr>
        <w:t xml:space="preserve">                 </w:t>
      </w:r>
      <w:r w:rsidR="00993781" w:rsidRPr="00A219DF">
        <w:rPr>
          <w:color w:val="000000"/>
          <w:sz w:val="24"/>
        </w:rPr>
        <w:t>ripresentato</w:t>
      </w:r>
      <w:r w:rsidRPr="00A219DF">
        <w:rPr>
          <w:color w:val="000000"/>
          <w:sz w:val="24"/>
        </w:rPr>
        <w:t xml:space="preserve"> con poche varianti e con il nuovo titolo di "Conte Ory" a Parigi, nel 1828, </w:t>
      </w:r>
      <w:r w:rsidR="002F096E">
        <w:rPr>
          <w:color w:val="000000"/>
          <w:sz w:val="24"/>
        </w:rPr>
        <w:t>e</w:t>
      </w:r>
      <w:r w:rsidR="008A2C2F">
        <w:rPr>
          <w:color w:val="000000"/>
          <w:sz w:val="24"/>
        </w:rPr>
        <w:t>d</w:t>
      </w:r>
      <w:r w:rsidR="002F096E">
        <w:rPr>
          <w:color w:val="000000"/>
          <w:sz w:val="24"/>
        </w:rPr>
        <w:t xml:space="preserve"> </w:t>
      </w:r>
      <w:r w:rsidRPr="00A219DF">
        <w:rPr>
          <w:color w:val="000000"/>
          <w:sz w:val="24"/>
        </w:rPr>
        <w:t xml:space="preserve">ebbe maggior successo. Da aggiungere a queste un “Aureliano in Palmira”, che ebbe un debutto sfortunato alla Scala nel 1813. Quest’opera fu riportata alla luce nel 1980. </w:t>
      </w:r>
      <w:r w:rsidR="00993781" w:rsidRPr="00A219DF">
        <w:rPr>
          <w:color w:val="000000"/>
          <w:sz w:val="24"/>
        </w:rPr>
        <w:t xml:space="preserve">La sinfonia iniziale </w:t>
      </w:r>
      <w:r w:rsidR="004A695D">
        <w:rPr>
          <w:color w:val="000000"/>
          <w:sz w:val="24"/>
        </w:rPr>
        <w:t xml:space="preserve">  </w:t>
      </w:r>
      <w:r w:rsidR="00993781" w:rsidRPr="00A219DF">
        <w:rPr>
          <w:color w:val="000000"/>
          <w:sz w:val="24"/>
        </w:rPr>
        <w:t>si ritrova nel 1816, tre anni dopo, nel “Barbiere”.</w:t>
      </w:r>
    </w:p>
    <w:p w:rsidR="00076CA1" w:rsidRPr="00A219DF" w:rsidRDefault="0075678D" w:rsidP="00DB6D5D">
      <w:pPr>
        <w:pStyle w:val="Corpodeltesto2"/>
        <w:spacing w:line="276" w:lineRule="auto"/>
        <w:jc w:val="left"/>
        <w:rPr>
          <w:sz w:val="24"/>
        </w:rPr>
      </w:pPr>
      <w:r w:rsidRPr="00A219DF">
        <w:rPr>
          <w:b/>
          <w:bCs w:val="0"/>
          <w:color w:val="000000"/>
          <w:sz w:val="24"/>
        </w:rPr>
        <w:t>Opere serie</w:t>
      </w:r>
      <w:r w:rsidRPr="00A219DF">
        <w:rPr>
          <w:color w:val="000000"/>
          <w:sz w:val="24"/>
        </w:rPr>
        <w:t xml:space="preserve">: </w:t>
      </w:r>
      <w:r w:rsidRPr="00A219DF">
        <w:rPr>
          <w:color w:val="000000"/>
          <w:sz w:val="24"/>
          <w:u w:val="single"/>
        </w:rPr>
        <w:t>Ciro in Babilonia</w:t>
      </w:r>
      <w:r w:rsidRPr="00A219DF">
        <w:rPr>
          <w:color w:val="000000"/>
          <w:sz w:val="24"/>
        </w:rPr>
        <w:t xml:space="preserve"> (Oratorio), Ferrara 1812. </w:t>
      </w:r>
      <w:r w:rsidRPr="00A219DF">
        <w:rPr>
          <w:color w:val="000000"/>
          <w:sz w:val="24"/>
          <w:u w:val="single"/>
        </w:rPr>
        <w:t>Demetrio e Polibio</w:t>
      </w:r>
      <w:r w:rsidRPr="00A219DF">
        <w:rPr>
          <w:color w:val="000000"/>
          <w:sz w:val="24"/>
        </w:rPr>
        <w:t>, Roma, 1812.</w:t>
      </w:r>
      <w:r w:rsidR="004A695D">
        <w:rPr>
          <w:color w:val="000000"/>
          <w:sz w:val="24"/>
        </w:rPr>
        <w:t xml:space="preserve">      </w:t>
      </w:r>
      <w:r w:rsidRPr="00A219DF">
        <w:rPr>
          <w:color w:val="000000"/>
          <w:sz w:val="24"/>
        </w:rPr>
        <w:t xml:space="preserve"> </w:t>
      </w:r>
      <w:r w:rsidRPr="00A219DF">
        <w:rPr>
          <w:color w:val="000000"/>
          <w:sz w:val="24"/>
          <w:u w:val="single"/>
        </w:rPr>
        <w:t>Aureliano in Palmira</w:t>
      </w:r>
      <w:r w:rsidRPr="00A219DF">
        <w:rPr>
          <w:color w:val="000000"/>
          <w:sz w:val="24"/>
        </w:rPr>
        <w:t xml:space="preserve">, Milano, 1813. </w:t>
      </w:r>
      <w:r w:rsidRPr="00A219DF">
        <w:rPr>
          <w:color w:val="000000"/>
          <w:sz w:val="24"/>
          <w:u w:val="single"/>
        </w:rPr>
        <w:t>Sigismondo</w:t>
      </w:r>
      <w:r w:rsidRPr="00A219DF">
        <w:rPr>
          <w:color w:val="000000"/>
          <w:sz w:val="24"/>
        </w:rPr>
        <w:t xml:space="preserve">, Venezia, 1813. </w:t>
      </w:r>
      <w:r w:rsidRPr="00A219DF">
        <w:rPr>
          <w:color w:val="000000"/>
          <w:sz w:val="24"/>
          <w:u w:val="single"/>
        </w:rPr>
        <w:t>Elisabetta, Regina d’Inghilterra</w:t>
      </w:r>
      <w:r w:rsidRPr="00A219DF">
        <w:rPr>
          <w:color w:val="000000"/>
          <w:sz w:val="24"/>
        </w:rPr>
        <w:t xml:space="preserve"> a Napoli nel 1815. </w:t>
      </w:r>
      <w:r w:rsidRPr="00A219DF">
        <w:rPr>
          <w:color w:val="000000"/>
          <w:sz w:val="24"/>
          <w:u w:val="single"/>
        </w:rPr>
        <w:t>Torwaldo e Dorliska</w:t>
      </w:r>
      <w:r w:rsidRPr="00A219DF">
        <w:rPr>
          <w:color w:val="000000"/>
          <w:sz w:val="24"/>
        </w:rPr>
        <w:t xml:space="preserve">, Roma, 1815. </w:t>
      </w:r>
      <w:r w:rsidRPr="00A219DF">
        <w:rPr>
          <w:color w:val="000000"/>
          <w:sz w:val="24"/>
          <w:u w:val="single"/>
        </w:rPr>
        <w:t>Otello</w:t>
      </w:r>
      <w:r w:rsidRPr="00A219DF">
        <w:rPr>
          <w:color w:val="000000"/>
          <w:sz w:val="24"/>
        </w:rPr>
        <w:t xml:space="preserve">, Napoli, 1816. In Otello, Rossini </w:t>
      </w:r>
      <w:r w:rsidR="004A695D">
        <w:rPr>
          <w:color w:val="000000"/>
          <w:sz w:val="24"/>
        </w:rPr>
        <w:t xml:space="preserve"> </w:t>
      </w:r>
      <w:r w:rsidRPr="00A219DF">
        <w:rPr>
          <w:color w:val="000000"/>
          <w:sz w:val="24"/>
        </w:rPr>
        <w:t>sostituisce al recitativo secco, (molto veloce nel</w:t>
      </w:r>
      <w:r w:rsidR="00A14EF1" w:rsidRPr="00A219DF">
        <w:rPr>
          <w:color w:val="000000"/>
          <w:sz w:val="24"/>
        </w:rPr>
        <w:t>l’</w:t>
      </w:r>
      <w:r w:rsidRPr="00A219DF">
        <w:rPr>
          <w:color w:val="000000"/>
          <w:sz w:val="24"/>
        </w:rPr>
        <w:t xml:space="preserve">esprimersi) quello accompagnato. Soprano è Giuditta Pasta. </w:t>
      </w:r>
      <w:r w:rsidRPr="00A219DF">
        <w:rPr>
          <w:color w:val="000000"/>
          <w:sz w:val="24"/>
          <w:u w:val="single"/>
        </w:rPr>
        <w:t>Armida</w:t>
      </w:r>
      <w:r w:rsidRPr="00A219DF">
        <w:rPr>
          <w:color w:val="000000"/>
          <w:sz w:val="24"/>
        </w:rPr>
        <w:t xml:space="preserve">, Napoli 1817. </w:t>
      </w:r>
      <w:r w:rsidRPr="00A219DF">
        <w:rPr>
          <w:color w:val="000000"/>
          <w:sz w:val="24"/>
          <w:u w:val="single"/>
        </w:rPr>
        <w:t>Ottone, Re d’Italia</w:t>
      </w:r>
      <w:r w:rsidRPr="00A219DF">
        <w:rPr>
          <w:color w:val="000000"/>
          <w:sz w:val="24"/>
        </w:rPr>
        <w:t xml:space="preserve"> - Roma 1817.</w:t>
      </w:r>
      <w:r w:rsidR="00076CA1" w:rsidRPr="00A219DF">
        <w:rPr>
          <w:color w:val="000000"/>
          <w:sz w:val="24"/>
        </w:rPr>
        <w:t xml:space="preserve"> </w:t>
      </w:r>
      <w:r w:rsidRPr="00A219DF">
        <w:rPr>
          <w:color w:val="000000"/>
          <w:sz w:val="24"/>
          <w:u w:val="single"/>
        </w:rPr>
        <w:t>Mosé in Egitto</w:t>
      </w:r>
      <w:r w:rsidRPr="00A219DF">
        <w:rPr>
          <w:color w:val="000000"/>
          <w:sz w:val="24"/>
        </w:rPr>
        <w:t xml:space="preserve"> (Oratorio), Napoli 1818. </w:t>
      </w:r>
      <w:r w:rsidRPr="00A219DF">
        <w:rPr>
          <w:color w:val="000000"/>
          <w:sz w:val="24"/>
          <w:u w:val="single"/>
        </w:rPr>
        <w:t>Riccardo e Zoraide</w:t>
      </w:r>
      <w:r w:rsidRPr="00A219DF">
        <w:rPr>
          <w:color w:val="000000"/>
          <w:sz w:val="24"/>
        </w:rPr>
        <w:t xml:space="preserve">, Napoli 1818. </w:t>
      </w:r>
      <w:r w:rsidRPr="00A219DF">
        <w:rPr>
          <w:color w:val="000000"/>
          <w:sz w:val="24"/>
          <w:u w:val="single"/>
        </w:rPr>
        <w:t>Ermione</w:t>
      </w:r>
      <w:r w:rsidRPr="00A219DF">
        <w:rPr>
          <w:color w:val="000000"/>
          <w:sz w:val="24"/>
        </w:rPr>
        <w:t xml:space="preserve">, Napoli 1819. </w:t>
      </w:r>
      <w:r w:rsidRPr="00A219DF">
        <w:rPr>
          <w:sz w:val="24"/>
          <w:u w:val="single"/>
        </w:rPr>
        <w:t>Eduardo e Cristina</w:t>
      </w:r>
      <w:r w:rsidRPr="00A219DF">
        <w:rPr>
          <w:sz w:val="24"/>
        </w:rPr>
        <w:t xml:space="preserve">, </w:t>
      </w:r>
      <w:r w:rsidR="004A695D">
        <w:rPr>
          <w:sz w:val="24"/>
        </w:rPr>
        <w:t xml:space="preserve">     </w:t>
      </w:r>
      <w:r w:rsidRPr="00A219DF">
        <w:rPr>
          <w:sz w:val="24"/>
        </w:rPr>
        <w:t xml:space="preserve">Venezia, 1819. </w:t>
      </w:r>
      <w:r w:rsidRPr="00A219DF">
        <w:rPr>
          <w:sz w:val="24"/>
          <w:u w:val="single"/>
        </w:rPr>
        <w:t>La donna del lago</w:t>
      </w:r>
      <w:r w:rsidRPr="00A219DF">
        <w:rPr>
          <w:sz w:val="24"/>
        </w:rPr>
        <w:t xml:space="preserve">, Napoli 1819. </w:t>
      </w:r>
      <w:r w:rsidRPr="00A219DF">
        <w:rPr>
          <w:sz w:val="24"/>
          <w:u w:val="single"/>
        </w:rPr>
        <w:t>Bianca e Faliero</w:t>
      </w:r>
      <w:r w:rsidRPr="00A219DF">
        <w:rPr>
          <w:sz w:val="24"/>
        </w:rPr>
        <w:t xml:space="preserve">, Milano 1820. </w:t>
      </w:r>
      <w:r w:rsidRPr="00A219DF">
        <w:rPr>
          <w:sz w:val="24"/>
          <w:u w:val="single"/>
        </w:rPr>
        <w:t>Maometto</w:t>
      </w:r>
      <w:r w:rsidRPr="00A219DF">
        <w:rPr>
          <w:sz w:val="24"/>
        </w:rPr>
        <w:t xml:space="preserve">, </w:t>
      </w:r>
      <w:r w:rsidR="004A695D">
        <w:rPr>
          <w:sz w:val="24"/>
        </w:rPr>
        <w:t xml:space="preserve">      </w:t>
      </w:r>
      <w:r w:rsidRPr="00A219DF">
        <w:rPr>
          <w:sz w:val="24"/>
        </w:rPr>
        <w:t xml:space="preserve">Napoli 1820. </w:t>
      </w:r>
      <w:r w:rsidRPr="00A219DF">
        <w:rPr>
          <w:sz w:val="24"/>
          <w:u w:val="single"/>
        </w:rPr>
        <w:t>Zelmira</w:t>
      </w:r>
      <w:r w:rsidRPr="00A219DF">
        <w:rPr>
          <w:sz w:val="24"/>
        </w:rPr>
        <w:t xml:space="preserve">, Napoli 1821. </w:t>
      </w:r>
      <w:r w:rsidRPr="00A219DF">
        <w:rPr>
          <w:sz w:val="24"/>
          <w:u w:val="single"/>
        </w:rPr>
        <w:t>Semiramide</w:t>
      </w:r>
      <w:r w:rsidRPr="00A219DF">
        <w:rPr>
          <w:sz w:val="24"/>
        </w:rPr>
        <w:t xml:space="preserve">, Venezia 1823. </w:t>
      </w:r>
      <w:r w:rsidR="00A14EF1" w:rsidRPr="00A219DF">
        <w:rPr>
          <w:sz w:val="24"/>
          <w:u w:val="single"/>
        </w:rPr>
        <w:t>L’</w:t>
      </w:r>
      <w:r w:rsidRPr="00A219DF">
        <w:rPr>
          <w:sz w:val="24"/>
          <w:u w:val="single"/>
        </w:rPr>
        <w:t>assedio di Corinto</w:t>
      </w:r>
      <w:r w:rsidRPr="00A219DF">
        <w:rPr>
          <w:sz w:val="24"/>
        </w:rPr>
        <w:t xml:space="preserve"> </w:t>
      </w:r>
      <w:r w:rsidR="004A695D">
        <w:rPr>
          <w:sz w:val="24"/>
        </w:rPr>
        <w:t xml:space="preserve">                   </w:t>
      </w:r>
      <w:r w:rsidRPr="00A219DF">
        <w:rPr>
          <w:sz w:val="24"/>
        </w:rPr>
        <w:t xml:space="preserve">(rifacimento del Maometto), Parigi 1826. </w:t>
      </w:r>
    </w:p>
    <w:p w:rsidR="003E7F28" w:rsidRPr="00A219DF" w:rsidRDefault="0075678D" w:rsidP="00DB6D5D">
      <w:pPr>
        <w:pStyle w:val="Corpodeltesto2"/>
        <w:spacing w:line="276" w:lineRule="auto"/>
        <w:jc w:val="left"/>
        <w:rPr>
          <w:bCs w:val="0"/>
          <w:sz w:val="24"/>
        </w:rPr>
      </w:pPr>
      <w:r w:rsidRPr="00A219DF">
        <w:rPr>
          <w:sz w:val="24"/>
          <w:u w:val="single"/>
        </w:rPr>
        <w:t>Guglielmo</w:t>
      </w:r>
      <w:r w:rsidRPr="00A219DF">
        <w:rPr>
          <w:sz w:val="24"/>
        </w:rPr>
        <w:t xml:space="preserve"> </w:t>
      </w:r>
      <w:r w:rsidRPr="00A219DF">
        <w:rPr>
          <w:sz w:val="24"/>
          <w:u w:val="single"/>
        </w:rPr>
        <w:t>Tell</w:t>
      </w:r>
      <w:r w:rsidRPr="00A219DF">
        <w:rPr>
          <w:sz w:val="24"/>
        </w:rPr>
        <w:t xml:space="preserve">, Parigi 1829. Di fatto, </w:t>
      </w:r>
      <w:r w:rsidR="00A14EF1" w:rsidRPr="00A219DF">
        <w:rPr>
          <w:sz w:val="24"/>
        </w:rPr>
        <w:t>l’</w:t>
      </w:r>
      <w:r w:rsidRPr="00A219DF">
        <w:rPr>
          <w:sz w:val="24"/>
        </w:rPr>
        <w:t xml:space="preserve">unica opera Parigina, veramente importante, è </w:t>
      </w:r>
      <w:r w:rsidR="004A695D">
        <w:rPr>
          <w:sz w:val="24"/>
        </w:rPr>
        <w:t xml:space="preserve">                </w:t>
      </w:r>
      <w:r w:rsidRPr="00A219DF">
        <w:rPr>
          <w:sz w:val="24"/>
        </w:rPr>
        <w:t>“Guglielmo Tell”.</w:t>
      </w:r>
      <w:r w:rsidR="003E7F28" w:rsidRPr="00A219DF">
        <w:rPr>
          <w:sz w:val="24"/>
        </w:rPr>
        <w:t xml:space="preserve"> </w:t>
      </w:r>
      <w:r w:rsidRPr="00A219DF">
        <w:rPr>
          <w:bCs w:val="0"/>
          <w:sz w:val="24"/>
        </w:rPr>
        <w:t xml:space="preserve">Rossini crea un linguaggio musicale completo e perfettamente coerente, </w:t>
      </w:r>
      <w:r w:rsidR="004A695D">
        <w:rPr>
          <w:bCs w:val="0"/>
          <w:sz w:val="24"/>
        </w:rPr>
        <w:t xml:space="preserve">            </w:t>
      </w:r>
      <w:r w:rsidRPr="00A219DF">
        <w:rPr>
          <w:bCs w:val="0"/>
          <w:sz w:val="24"/>
        </w:rPr>
        <w:t xml:space="preserve">sia per </w:t>
      </w:r>
      <w:r w:rsidR="00A14EF1" w:rsidRPr="00A219DF">
        <w:rPr>
          <w:bCs w:val="0"/>
          <w:sz w:val="24"/>
        </w:rPr>
        <w:t>l’</w:t>
      </w:r>
      <w:r w:rsidRPr="00A219DF">
        <w:rPr>
          <w:bCs w:val="0"/>
          <w:sz w:val="24"/>
        </w:rPr>
        <w:t xml:space="preserve">opera seria (che diverrà opera pre-romantica), sia per </w:t>
      </w:r>
      <w:r w:rsidR="00A14EF1" w:rsidRPr="00A219DF">
        <w:rPr>
          <w:bCs w:val="0"/>
          <w:sz w:val="24"/>
        </w:rPr>
        <w:t>l’</w:t>
      </w:r>
      <w:r w:rsidRPr="00A219DF">
        <w:rPr>
          <w:bCs w:val="0"/>
          <w:sz w:val="24"/>
        </w:rPr>
        <w:t xml:space="preserve">opera buffa. </w:t>
      </w:r>
    </w:p>
    <w:p w:rsidR="00F012D1" w:rsidRDefault="0075678D" w:rsidP="00DB6D5D">
      <w:pPr>
        <w:pStyle w:val="Corpodeltesto2"/>
        <w:spacing w:line="276" w:lineRule="auto"/>
        <w:jc w:val="left"/>
        <w:rPr>
          <w:sz w:val="24"/>
        </w:rPr>
      </w:pPr>
      <w:r w:rsidRPr="00A219DF">
        <w:rPr>
          <w:sz w:val="24"/>
        </w:rPr>
        <w:t>Nel teatro di Rossini i dati realistici: passioni, sentimenti e conflitti legati alla società del</w:t>
      </w:r>
      <w:r w:rsidR="00A14EF1" w:rsidRPr="00A219DF">
        <w:rPr>
          <w:sz w:val="24"/>
        </w:rPr>
        <w:t>l’</w:t>
      </w:r>
      <w:r w:rsidRPr="00A219DF">
        <w:rPr>
          <w:sz w:val="24"/>
        </w:rPr>
        <w:t>epoca, rimpiazzano i caratteri prefissati del</w:t>
      </w:r>
      <w:r w:rsidR="00A14EF1" w:rsidRPr="00A219DF">
        <w:rPr>
          <w:sz w:val="24"/>
        </w:rPr>
        <w:t>l’</w:t>
      </w:r>
      <w:r w:rsidRPr="00A219DF">
        <w:rPr>
          <w:sz w:val="24"/>
        </w:rPr>
        <w:t xml:space="preserve">opera seria e buffa settecentesca. Sono meno impiegati e poi scompariranno del tutto i castrati. I personaggi, anche se camuffati con abiti storici e </w:t>
      </w:r>
      <w:r w:rsidR="004A695D">
        <w:rPr>
          <w:sz w:val="24"/>
        </w:rPr>
        <w:t xml:space="preserve">              </w:t>
      </w:r>
      <w:r w:rsidRPr="00A219DF">
        <w:rPr>
          <w:sz w:val="24"/>
        </w:rPr>
        <w:lastRenderedPageBreak/>
        <w:t>stravaganti, sono in carne e ossa di quel periodo. Comincia una predilezione per le voci gr</w:t>
      </w:r>
      <w:r w:rsidRPr="00A219DF">
        <w:rPr>
          <w:sz w:val="24"/>
        </w:rPr>
        <w:t>a</w:t>
      </w:r>
      <w:r w:rsidRPr="00A219DF">
        <w:rPr>
          <w:sz w:val="24"/>
        </w:rPr>
        <w:t xml:space="preserve">vi, </w:t>
      </w:r>
      <w:r w:rsidR="004A695D">
        <w:rPr>
          <w:sz w:val="24"/>
        </w:rPr>
        <w:t xml:space="preserve">              </w:t>
      </w:r>
      <w:r w:rsidRPr="00A219DF">
        <w:rPr>
          <w:sz w:val="24"/>
        </w:rPr>
        <w:t xml:space="preserve">il protagonista del “Mosé in Egitto” é un basso. </w:t>
      </w:r>
    </w:p>
    <w:p w:rsidR="0075678D" w:rsidRPr="00A219DF" w:rsidRDefault="00993781" w:rsidP="00DB6D5D">
      <w:pPr>
        <w:pStyle w:val="Corpodeltesto2"/>
        <w:spacing w:line="276" w:lineRule="auto"/>
        <w:jc w:val="left"/>
        <w:rPr>
          <w:sz w:val="24"/>
        </w:rPr>
      </w:pPr>
      <w:r w:rsidRPr="00A219DF">
        <w:rPr>
          <w:sz w:val="24"/>
        </w:rPr>
        <w:t>Il testo vale per il suo significato non letterale ma musicale, come nel “Signor Bruschino” opera buffa, dove alla frase: “</w:t>
      </w:r>
      <w:r w:rsidRPr="00A219DF">
        <w:rPr>
          <w:i/>
          <w:iCs/>
          <w:sz w:val="24"/>
        </w:rPr>
        <w:t>Padre mio, son pentito</w:t>
      </w:r>
      <w:r w:rsidRPr="00A219DF">
        <w:rPr>
          <w:sz w:val="24"/>
        </w:rPr>
        <w:t>”, in sé per nulla buffa, ma, di fatto, genialmente comica quando Rossini la sminuzza in tanti ribattuti e in tante sillabe.</w:t>
      </w:r>
      <w:r w:rsidR="0075678D" w:rsidRPr="00A219DF">
        <w:rPr>
          <w:sz w:val="24"/>
        </w:rPr>
        <w:t xml:space="preserve"> </w:t>
      </w:r>
    </w:p>
    <w:p w:rsidR="0075678D" w:rsidRPr="00A219DF" w:rsidRDefault="0075678D" w:rsidP="00DB6D5D">
      <w:pPr>
        <w:pStyle w:val="Corpodeltesto2"/>
        <w:spacing w:line="276" w:lineRule="auto"/>
        <w:jc w:val="left"/>
        <w:rPr>
          <w:bCs w:val="0"/>
          <w:color w:val="000000"/>
          <w:sz w:val="24"/>
        </w:rPr>
      </w:pPr>
      <w:r w:rsidRPr="00A219DF">
        <w:rPr>
          <w:sz w:val="24"/>
        </w:rPr>
        <w:t>Riandiamo a Monteverdi e Cimarosa, il primo aveva già usato il ribattuto orchestralmente,</w:t>
      </w:r>
      <w:r w:rsidR="004A695D">
        <w:rPr>
          <w:sz w:val="24"/>
        </w:rPr>
        <w:t xml:space="preserve">               </w:t>
      </w:r>
      <w:r w:rsidRPr="00A219DF">
        <w:rPr>
          <w:sz w:val="24"/>
        </w:rPr>
        <w:t xml:space="preserve">il secondo vocalmente. Inoltre, la Musica di Rossini ha la capacità di disegnare con una </w:t>
      </w:r>
      <w:r w:rsidR="004A695D">
        <w:rPr>
          <w:sz w:val="24"/>
        </w:rPr>
        <w:t xml:space="preserve">              </w:t>
      </w:r>
      <w:r w:rsidRPr="00A219DF">
        <w:rPr>
          <w:sz w:val="24"/>
        </w:rPr>
        <w:t xml:space="preserve">semplice melodia il carattere di un personaggio. </w:t>
      </w:r>
      <w:r w:rsidRPr="00A219DF">
        <w:rPr>
          <w:bCs w:val="0"/>
          <w:color w:val="000000"/>
          <w:sz w:val="24"/>
        </w:rPr>
        <w:t xml:space="preserve">Il finale può diventare anche luttuoso, ad esempio in Otello si hanno due soluzioni diverse. </w:t>
      </w:r>
      <w:r w:rsidR="00993781" w:rsidRPr="00A219DF">
        <w:rPr>
          <w:bCs w:val="0"/>
          <w:color w:val="000000"/>
          <w:sz w:val="24"/>
        </w:rPr>
        <w:t xml:space="preserve">Grande è la capacità inventiva e ritmica di Rossini, né é prova brillante il celebre </w:t>
      </w:r>
      <w:r w:rsidR="00993781" w:rsidRPr="00A219DF">
        <w:rPr>
          <w:bCs w:val="0"/>
          <w:i/>
          <w:iCs/>
          <w:color w:val="000000"/>
          <w:sz w:val="24"/>
        </w:rPr>
        <w:t>Crescendo</w:t>
      </w:r>
      <w:r w:rsidR="00993781" w:rsidRPr="00A219DF">
        <w:rPr>
          <w:bCs w:val="0"/>
          <w:color w:val="000000"/>
          <w:sz w:val="24"/>
        </w:rPr>
        <w:t>, ch</w:t>
      </w:r>
      <w:r w:rsidR="00F36CFE">
        <w:rPr>
          <w:bCs w:val="0"/>
          <w:color w:val="000000"/>
          <w:sz w:val="24"/>
        </w:rPr>
        <w:t xml:space="preserve">e é </w:t>
      </w:r>
      <w:r w:rsidR="00BA75CA" w:rsidRPr="00A219DF">
        <w:rPr>
          <w:bCs w:val="0"/>
          <w:color w:val="000000"/>
          <w:sz w:val="24"/>
        </w:rPr>
        <w:t>assicurato</w:t>
      </w:r>
      <w:r w:rsidR="00993781" w:rsidRPr="00A219DF">
        <w:rPr>
          <w:bCs w:val="0"/>
          <w:color w:val="000000"/>
          <w:sz w:val="24"/>
        </w:rPr>
        <w:t xml:space="preserve"> </w:t>
      </w:r>
      <w:r w:rsidR="00BA75CA">
        <w:rPr>
          <w:bCs w:val="0"/>
          <w:color w:val="000000"/>
          <w:sz w:val="24"/>
        </w:rPr>
        <w:t>da</w:t>
      </w:r>
      <w:r w:rsidR="00993781" w:rsidRPr="00A219DF">
        <w:rPr>
          <w:bCs w:val="0"/>
          <w:color w:val="000000"/>
          <w:sz w:val="24"/>
        </w:rPr>
        <w:t xml:space="preserve"> idee tematiche </w:t>
      </w:r>
      <w:r w:rsidR="004A695D">
        <w:rPr>
          <w:bCs w:val="0"/>
          <w:color w:val="000000"/>
          <w:sz w:val="24"/>
        </w:rPr>
        <w:t xml:space="preserve">              </w:t>
      </w:r>
      <w:r w:rsidR="00993781" w:rsidRPr="00A219DF">
        <w:rPr>
          <w:bCs w:val="0"/>
          <w:color w:val="000000"/>
          <w:sz w:val="24"/>
        </w:rPr>
        <w:t>smaglianti (come, ad esempio, nelle sue Ouvertures) e non nel modo consueto, ma attraverso progressive e ben meditate entrate di nuovi strumenti, fino al “tutti“ fortissimo.</w:t>
      </w:r>
      <w:r w:rsidRPr="00A219DF">
        <w:rPr>
          <w:bCs w:val="0"/>
          <w:color w:val="000000"/>
          <w:sz w:val="24"/>
        </w:rPr>
        <w:t xml:space="preserve"> </w:t>
      </w:r>
      <w:r w:rsidR="004A695D">
        <w:rPr>
          <w:bCs w:val="0"/>
          <w:color w:val="000000"/>
          <w:sz w:val="24"/>
        </w:rPr>
        <w:t xml:space="preserve">                                </w:t>
      </w:r>
      <w:r w:rsidR="00993781" w:rsidRPr="00A219DF">
        <w:rPr>
          <w:bCs w:val="0"/>
          <w:color w:val="000000"/>
          <w:sz w:val="24"/>
        </w:rPr>
        <w:t>Il famoso “Bolero“ di Ravel avrà il medesimo trattamento orchestrale.</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Il distacco, quello conclusivo dalla produzione musicale di Rossini, arriva in occasione della composizione della pregevole “Piccola Messa solenne“. Rossini scrive una lettera, il </w:t>
      </w:r>
      <w:r w:rsidR="004A695D">
        <w:rPr>
          <w:bCs w:val="0"/>
          <w:color w:val="000000"/>
          <w:sz w:val="24"/>
        </w:rPr>
        <w:t xml:space="preserve">                  </w:t>
      </w:r>
      <w:r w:rsidRPr="00A219DF">
        <w:rPr>
          <w:bCs w:val="0"/>
          <w:color w:val="000000"/>
          <w:sz w:val="24"/>
        </w:rPr>
        <w:t xml:space="preserve">destinatario è importante! </w:t>
      </w:r>
      <w:r w:rsidR="00993781" w:rsidRPr="00A219DF">
        <w:rPr>
          <w:bCs w:val="0"/>
          <w:color w:val="000000"/>
          <w:sz w:val="24"/>
        </w:rPr>
        <w:t>Anche questo biglietto dà un’immagine del suo carattere: “</w:t>
      </w:r>
      <w:r w:rsidR="00993781" w:rsidRPr="00A219DF">
        <w:rPr>
          <w:bCs w:val="0"/>
          <w:i/>
          <w:iCs/>
          <w:color w:val="000000"/>
          <w:sz w:val="24"/>
        </w:rPr>
        <w:t>Buon Dio, ecco terminata questa piccola e povera Messa.</w:t>
      </w:r>
      <w:r w:rsidRPr="00A219DF">
        <w:rPr>
          <w:bCs w:val="0"/>
          <w:i/>
          <w:iCs/>
          <w:color w:val="000000"/>
          <w:sz w:val="24"/>
        </w:rPr>
        <w:t xml:space="preserve"> Non sono nato per comporre Musica Sacra. Sono nato, come Tu ben sai, per comporre Musica buffa! Un poco di cuore, un poco di </w:t>
      </w:r>
      <w:r w:rsidR="004A695D">
        <w:rPr>
          <w:bCs w:val="0"/>
          <w:i/>
          <w:iCs/>
          <w:color w:val="000000"/>
          <w:sz w:val="24"/>
        </w:rPr>
        <w:t xml:space="preserve">         </w:t>
      </w:r>
      <w:r w:rsidRPr="00A219DF">
        <w:rPr>
          <w:bCs w:val="0"/>
          <w:i/>
          <w:iCs/>
          <w:color w:val="000000"/>
          <w:sz w:val="24"/>
        </w:rPr>
        <w:t>conoscenze, tutto qua: che Tu sia benedetto, se si può, accordami il paradiso</w:t>
      </w:r>
      <w:r w:rsidRPr="00A219DF">
        <w:rPr>
          <w:bCs w:val="0"/>
          <w:color w:val="000000"/>
          <w:sz w:val="24"/>
        </w:rPr>
        <w:t>”</w:t>
      </w:r>
      <w:r w:rsidR="00993781" w:rsidRPr="00A219DF">
        <w:rPr>
          <w:bCs w:val="0"/>
          <w:color w:val="000000"/>
          <w:sz w:val="24"/>
        </w:rPr>
        <w:t>.</w:t>
      </w:r>
      <w:r w:rsidRPr="00A219DF">
        <w:rPr>
          <w:bCs w:val="0"/>
          <w:color w:val="000000"/>
          <w:sz w:val="24"/>
        </w:rPr>
        <w:t xml:space="preserve"> </w:t>
      </w:r>
    </w:p>
    <w:p w:rsidR="00476323" w:rsidRDefault="0075678D" w:rsidP="00DB6D5D">
      <w:pPr>
        <w:pStyle w:val="Corpodeltesto2"/>
        <w:spacing w:line="276" w:lineRule="auto"/>
        <w:jc w:val="left"/>
        <w:rPr>
          <w:bCs w:val="0"/>
          <w:color w:val="000000"/>
          <w:sz w:val="24"/>
        </w:rPr>
      </w:pPr>
      <w:r w:rsidRPr="00A219DF">
        <w:rPr>
          <w:bCs w:val="0"/>
          <w:color w:val="000000"/>
          <w:sz w:val="24"/>
        </w:rPr>
        <w:t xml:space="preserve">La Piccola Messa Solenne doveva aprirgli le porte del Paradiso. Essendo un capolavoro, </w:t>
      </w:r>
      <w:r w:rsidR="004A695D">
        <w:rPr>
          <w:bCs w:val="0"/>
          <w:color w:val="000000"/>
          <w:sz w:val="24"/>
        </w:rPr>
        <w:t xml:space="preserve">           </w:t>
      </w:r>
      <w:r w:rsidRPr="00A219DF">
        <w:rPr>
          <w:bCs w:val="0"/>
          <w:color w:val="000000"/>
          <w:sz w:val="24"/>
        </w:rPr>
        <w:t>penso che questa Messa abbia esaudito le sue attese. Un grande che quasi si scusa per non aver fatto né troppo bene, né troppo male!</w:t>
      </w:r>
      <w:r w:rsidR="00476323">
        <w:rPr>
          <w:bCs w:val="0"/>
          <w:color w:val="000000"/>
          <w:sz w:val="24"/>
        </w:rPr>
        <w:t xml:space="preserve"> </w:t>
      </w:r>
      <w:r w:rsidRPr="00A219DF">
        <w:rPr>
          <w:bCs w:val="0"/>
          <w:color w:val="000000"/>
          <w:sz w:val="24"/>
        </w:rPr>
        <w:t xml:space="preserve">Rossini si separa dalla vita e dalla Musica in modo sfiduciato e come quasi tutti i grandi compositori, sicuro di essere stato “poco” capito. </w:t>
      </w:r>
    </w:p>
    <w:p w:rsidR="00232365" w:rsidRPr="00A219DF" w:rsidRDefault="00476323" w:rsidP="00DB6D5D">
      <w:pPr>
        <w:pStyle w:val="Corpodeltesto2"/>
        <w:spacing w:line="276" w:lineRule="auto"/>
        <w:jc w:val="left"/>
        <w:rPr>
          <w:bCs w:val="0"/>
          <w:color w:val="000000"/>
          <w:sz w:val="24"/>
        </w:rPr>
      </w:pPr>
      <w:r>
        <w:rPr>
          <w:bCs w:val="0"/>
          <w:color w:val="000000"/>
          <w:sz w:val="24"/>
        </w:rPr>
        <w:t xml:space="preserve">Un particolare che può aiutarci a capire il suo carattere, il suo nome al battesimo era </w:t>
      </w:r>
      <w:r w:rsidR="004A695D">
        <w:rPr>
          <w:bCs w:val="0"/>
          <w:color w:val="000000"/>
          <w:sz w:val="24"/>
        </w:rPr>
        <w:t xml:space="preserve">                   </w:t>
      </w:r>
      <w:r>
        <w:rPr>
          <w:bCs w:val="0"/>
          <w:color w:val="000000"/>
          <w:sz w:val="24"/>
        </w:rPr>
        <w:t>Giovacchino Antonio, col passar del tempo preferì il nome Gioachino, quando firmava, per</w:t>
      </w:r>
      <w:r w:rsidR="004A695D">
        <w:rPr>
          <w:bCs w:val="0"/>
          <w:color w:val="000000"/>
          <w:sz w:val="24"/>
        </w:rPr>
        <w:t xml:space="preserve">                                                                                                                                                                                                                             </w:t>
      </w:r>
      <w:r>
        <w:rPr>
          <w:bCs w:val="0"/>
          <w:color w:val="000000"/>
          <w:sz w:val="24"/>
        </w:rPr>
        <w:t xml:space="preserve"> evitare confusioni, preferì mettere un punto dopo la G. </w:t>
      </w:r>
      <w:r w:rsidR="0075678D" w:rsidRPr="00A219DF">
        <w:rPr>
          <w:bCs w:val="0"/>
          <w:color w:val="000000"/>
          <w:sz w:val="24"/>
        </w:rPr>
        <w:t>La sua tomba e quella di Michelangelo sono attigue, nella basilica di Santa Croce.</w:t>
      </w:r>
      <w:r>
        <w:rPr>
          <w:bCs w:val="0"/>
          <w:color w:val="000000"/>
          <w:sz w:val="24"/>
        </w:rPr>
        <w:t xml:space="preserve"> </w:t>
      </w:r>
    </w:p>
    <w:p w:rsidR="00476323" w:rsidRDefault="00476323" w:rsidP="00DB6D5D">
      <w:pPr>
        <w:pStyle w:val="Corpodeltesto2"/>
        <w:spacing w:line="276" w:lineRule="auto"/>
        <w:jc w:val="left"/>
        <w:rPr>
          <w:b/>
          <w:color w:val="1F497D"/>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Vincenzo Bellini</w:t>
      </w:r>
      <w:r w:rsidRPr="00A219DF">
        <w:rPr>
          <w:b/>
          <w:color w:val="000000"/>
          <w:sz w:val="24"/>
        </w:rPr>
        <w:tab/>
      </w:r>
      <w:r w:rsidRPr="00A219DF">
        <w:rPr>
          <w:b/>
          <w:color w:val="000000"/>
          <w:sz w:val="24"/>
        </w:rPr>
        <w:tab/>
      </w:r>
      <w:r w:rsidRPr="00A219DF">
        <w:rPr>
          <w:b/>
          <w:color w:val="000000"/>
          <w:sz w:val="24"/>
        </w:rPr>
        <w:tab/>
      </w:r>
      <w:r w:rsidRPr="00A219DF">
        <w:rPr>
          <w:color w:val="000000"/>
          <w:sz w:val="24"/>
        </w:rPr>
        <w:t>Catania, 3.11.1801 - Puteaux, 23.9.1835</w:t>
      </w:r>
      <w:r w:rsidR="00F62300" w:rsidRPr="00A219DF">
        <w:rPr>
          <w:color w:val="000000"/>
          <w:sz w:val="24"/>
        </w:rPr>
        <w:t>.</w:t>
      </w:r>
    </w:p>
    <w:p w:rsidR="00BD2703" w:rsidRPr="00A219DF" w:rsidRDefault="0030176D" w:rsidP="00DB6D5D">
      <w:pPr>
        <w:pStyle w:val="Corpodeltesto2"/>
        <w:spacing w:line="276" w:lineRule="auto"/>
        <w:jc w:val="left"/>
        <w:rPr>
          <w:color w:val="000000"/>
          <w:sz w:val="24"/>
        </w:rPr>
      </w:pPr>
      <w:r>
        <w:rPr>
          <w:noProof/>
          <w:color w:val="0000FF"/>
        </w:rPr>
        <w:drawing>
          <wp:inline distT="0" distB="0" distL="0" distR="0" wp14:anchorId="6B073E59" wp14:editId="0FEFD3C5">
            <wp:extent cx="652145" cy="782955"/>
            <wp:effectExtent l="19050" t="0" r="0" b="0"/>
            <wp:docPr id="64" name="Immagine 64" descr="http://lacittadirimini.wordpress.com/2009/05/07/la-norma-di-bellini-a-montefiore-co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lacittadirimini.wordpress.com/2009/05/07/la-norma-di-bellini-a-montefiore-conca/"/>
                    <pic:cNvPicPr>
                      <a:picLocks noChangeAspect="1" noChangeArrowheads="1"/>
                    </pic:cNvPicPr>
                  </pic:nvPicPr>
                  <pic:blipFill>
                    <a:blip r:embed="rId72" cstate="print"/>
                    <a:srcRect/>
                    <a:stretch>
                      <a:fillRect/>
                    </a:stretch>
                  </pic:blipFill>
                  <pic:spPr bwMode="auto">
                    <a:xfrm>
                      <a:off x="0" y="0"/>
                      <a:ext cx="652145" cy="782955"/>
                    </a:xfrm>
                    <a:prstGeom prst="rect">
                      <a:avLst/>
                    </a:prstGeom>
                    <a:noFill/>
                    <a:ln w="9525">
                      <a:noFill/>
                      <a:miter lim="800000"/>
                      <a:headEnd/>
                      <a:tailEnd/>
                    </a:ln>
                  </pic:spPr>
                </pic:pic>
              </a:graphicData>
            </a:graphic>
          </wp:inline>
        </w:drawing>
      </w:r>
      <w:r w:rsidR="005701B0" w:rsidRPr="00A219DF">
        <w:rPr>
          <w:color w:val="000000"/>
        </w:rPr>
        <w:t xml:space="preserve"> </w:t>
      </w:r>
      <w:r w:rsidR="00993781" w:rsidRPr="00A219DF">
        <w:rPr>
          <w:color w:val="000000"/>
          <w:sz w:val="24"/>
        </w:rPr>
        <w:t>Vigilia del Natale 1808, nella Chiesa dei frati minori a Catania.</w:t>
      </w:r>
      <w:r w:rsidR="0075678D" w:rsidRPr="00A219DF">
        <w:rPr>
          <w:color w:val="000000"/>
          <w:sz w:val="24"/>
        </w:rPr>
        <w:t xml:space="preserve"> </w:t>
      </w:r>
      <w:r w:rsidR="00A14EF1" w:rsidRPr="00A219DF">
        <w:rPr>
          <w:color w:val="000000"/>
          <w:sz w:val="24"/>
        </w:rPr>
        <w:t>L’</w:t>
      </w:r>
      <w:r w:rsidR="0075678D" w:rsidRPr="00A219DF">
        <w:rPr>
          <w:color w:val="000000"/>
          <w:sz w:val="24"/>
        </w:rPr>
        <w:t>organista Rosario Bellini accompagna al</w:t>
      </w:r>
      <w:r w:rsidR="00A14EF1" w:rsidRPr="00A219DF">
        <w:rPr>
          <w:color w:val="000000"/>
          <w:sz w:val="24"/>
        </w:rPr>
        <w:t>l’</w:t>
      </w:r>
      <w:r w:rsidR="0075678D" w:rsidRPr="00A219DF">
        <w:rPr>
          <w:color w:val="000000"/>
          <w:sz w:val="24"/>
        </w:rPr>
        <w:t xml:space="preserve">organo la locale società corale. Si eseguono tre mottetti. </w:t>
      </w:r>
      <w:r w:rsidR="00A14EF1" w:rsidRPr="00A219DF">
        <w:rPr>
          <w:color w:val="000000"/>
          <w:sz w:val="24"/>
        </w:rPr>
        <w:t>L’</w:t>
      </w:r>
      <w:r w:rsidR="0075678D" w:rsidRPr="00A219DF">
        <w:rPr>
          <w:color w:val="000000"/>
          <w:sz w:val="24"/>
        </w:rPr>
        <w:t xml:space="preserve">autore dei mottetti è suo figlio, un bambino d’otto anni, di nome Vincenzo. </w:t>
      </w:r>
    </w:p>
    <w:p w:rsidR="0075678D" w:rsidRPr="00A219DF" w:rsidRDefault="0075678D" w:rsidP="00DB6D5D">
      <w:pPr>
        <w:pStyle w:val="Corpodeltesto2"/>
        <w:spacing w:line="276" w:lineRule="auto"/>
        <w:jc w:val="left"/>
        <w:rPr>
          <w:bCs w:val="0"/>
          <w:color w:val="000000"/>
          <w:sz w:val="24"/>
        </w:rPr>
      </w:pPr>
      <w:r w:rsidRPr="00A219DF">
        <w:rPr>
          <w:color w:val="000000"/>
          <w:sz w:val="24"/>
        </w:rPr>
        <w:t xml:space="preserve">Sono le leggende, o le verità più minute, che fioriscono attorno ai grandi della Musica. </w:t>
      </w:r>
      <w:r w:rsidR="004A695D">
        <w:rPr>
          <w:color w:val="000000"/>
          <w:sz w:val="24"/>
        </w:rPr>
        <w:t xml:space="preserve">                  </w:t>
      </w:r>
      <w:r w:rsidRPr="00A219DF">
        <w:rPr>
          <w:bCs w:val="0"/>
          <w:color w:val="000000"/>
          <w:sz w:val="24"/>
        </w:rPr>
        <w:t xml:space="preserve">Il nonno e il padre di Bellini erano musicisti. Nonno Tobia gli dà le prime lezioni, il nipote lo </w:t>
      </w:r>
      <w:r w:rsidR="004A695D">
        <w:rPr>
          <w:bCs w:val="0"/>
          <w:color w:val="000000"/>
          <w:sz w:val="24"/>
        </w:rPr>
        <w:t xml:space="preserve">           </w:t>
      </w:r>
      <w:r w:rsidRPr="00A219DF">
        <w:rPr>
          <w:bCs w:val="0"/>
          <w:color w:val="000000"/>
          <w:sz w:val="24"/>
        </w:rPr>
        <w:t xml:space="preserve">ricorderà sempre con gratitudine. Bellini completerà gli studi a Napoli con il Maestro Zingarelli. Durante gli studi s’innamorò di una compagna di corso, Maddalena, figlia di un magistrato, </w:t>
      </w:r>
      <w:r w:rsidR="004A695D">
        <w:rPr>
          <w:bCs w:val="0"/>
          <w:color w:val="000000"/>
          <w:sz w:val="24"/>
        </w:rPr>
        <w:t xml:space="preserve">     </w:t>
      </w:r>
      <w:r w:rsidRPr="00A219DF">
        <w:rPr>
          <w:bCs w:val="0"/>
          <w:color w:val="000000"/>
          <w:sz w:val="24"/>
        </w:rPr>
        <w:t>che si “</w:t>
      </w:r>
      <w:r w:rsidRPr="00A219DF">
        <w:rPr>
          <w:bCs w:val="0"/>
          <w:i/>
          <w:iCs/>
          <w:color w:val="000000"/>
          <w:sz w:val="24"/>
        </w:rPr>
        <w:t xml:space="preserve">rifiutò di concederla in sposa </w:t>
      </w:r>
      <w:r w:rsidR="00993781" w:rsidRPr="00A219DF">
        <w:rPr>
          <w:bCs w:val="0"/>
          <w:i/>
          <w:iCs/>
          <w:color w:val="000000"/>
          <w:sz w:val="24"/>
        </w:rPr>
        <w:t>a</w:t>
      </w:r>
      <w:r w:rsidRPr="00A219DF">
        <w:rPr>
          <w:bCs w:val="0"/>
          <w:i/>
          <w:iCs/>
          <w:color w:val="000000"/>
          <w:sz w:val="24"/>
        </w:rPr>
        <w:t xml:space="preserve"> un povero sonatore di Clavicembalo</w:t>
      </w:r>
      <w:r w:rsidRPr="00A219DF">
        <w:rPr>
          <w:bCs w:val="0"/>
          <w:color w:val="000000"/>
          <w:sz w:val="24"/>
        </w:rPr>
        <w:t xml:space="preserve">”. </w:t>
      </w:r>
    </w:p>
    <w:p w:rsidR="00CE7DF7" w:rsidRPr="00A219DF" w:rsidRDefault="0075678D" w:rsidP="00DB6D5D">
      <w:pPr>
        <w:pStyle w:val="Corpodeltesto2"/>
        <w:spacing w:line="276" w:lineRule="auto"/>
        <w:jc w:val="left"/>
        <w:rPr>
          <w:bCs w:val="0"/>
          <w:color w:val="000000"/>
          <w:sz w:val="24"/>
        </w:rPr>
      </w:pPr>
      <w:r w:rsidRPr="00A219DF">
        <w:rPr>
          <w:bCs w:val="0"/>
          <w:color w:val="000000"/>
          <w:sz w:val="24"/>
        </w:rPr>
        <w:t>Insopportabile, scontato ricorso musicale. In tempi remoti, se era ricco, il musicista era molto stimato. Diversamente….</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lastRenderedPageBreak/>
        <w:t xml:space="preserve">Notevole preparazione musicale, solitamente con scarsi profitti, allora. Oggi, profitti esagerati, per chi, in genere, non ha preparazione musicale. Mondo incoerente. Anche la sensibilità </w:t>
      </w:r>
      <w:r w:rsidR="004A695D">
        <w:rPr>
          <w:bCs w:val="0"/>
          <w:color w:val="000000"/>
          <w:sz w:val="24"/>
        </w:rPr>
        <w:t xml:space="preserve">           </w:t>
      </w:r>
      <w:r w:rsidRPr="00A219DF">
        <w:rPr>
          <w:bCs w:val="0"/>
          <w:color w:val="000000"/>
          <w:sz w:val="24"/>
        </w:rPr>
        <w:t>appare ormai deprecabile difetto, non pregio.</w:t>
      </w:r>
    </w:p>
    <w:p w:rsidR="00C90E3D" w:rsidRPr="00A219DF" w:rsidRDefault="00993781" w:rsidP="00DB6D5D">
      <w:pPr>
        <w:pStyle w:val="Corpodeltesto2"/>
        <w:spacing w:line="276" w:lineRule="auto"/>
        <w:jc w:val="left"/>
        <w:rPr>
          <w:bCs w:val="0"/>
          <w:color w:val="000000"/>
          <w:sz w:val="24"/>
        </w:rPr>
      </w:pPr>
      <w:r w:rsidRPr="00A219DF">
        <w:rPr>
          <w:bCs w:val="0"/>
          <w:color w:val="000000"/>
          <w:sz w:val="24"/>
        </w:rPr>
        <w:t xml:space="preserve">Nel teatrino della scuola di Napoli, nel 1825 si rappresenta con successo la prima opera: </w:t>
      </w:r>
      <w:r w:rsidR="004A695D">
        <w:rPr>
          <w:bCs w:val="0"/>
          <w:color w:val="000000"/>
          <w:sz w:val="24"/>
        </w:rPr>
        <w:t xml:space="preserve"> </w:t>
      </w:r>
      <w:r w:rsidRPr="00A219DF">
        <w:rPr>
          <w:bCs w:val="0"/>
          <w:color w:val="000000"/>
          <w:sz w:val="24"/>
        </w:rPr>
        <w:t>“Adelson e Salvini “, quasi un saggio.</w:t>
      </w:r>
      <w:r w:rsidR="0075678D" w:rsidRPr="00A219DF">
        <w:rPr>
          <w:bCs w:val="0"/>
          <w:color w:val="000000"/>
          <w:sz w:val="24"/>
        </w:rPr>
        <w:t xml:space="preserve"> La voce gira, </w:t>
      </w:r>
      <w:r w:rsidRPr="00A219DF">
        <w:rPr>
          <w:bCs w:val="0"/>
          <w:color w:val="000000"/>
          <w:sz w:val="24"/>
        </w:rPr>
        <w:t>e</w:t>
      </w:r>
      <w:r w:rsidR="0075678D" w:rsidRPr="00A219DF">
        <w:rPr>
          <w:bCs w:val="0"/>
          <w:color w:val="000000"/>
          <w:sz w:val="24"/>
        </w:rPr>
        <w:t xml:space="preserve"> il Barbaja, quasi analfabeta ma</w:t>
      </w:r>
      <w:r w:rsidR="004A695D">
        <w:rPr>
          <w:bCs w:val="0"/>
          <w:color w:val="000000"/>
          <w:sz w:val="24"/>
        </w:rPr>
        <w:t xml:space="preserve">              </w:t>
      </w:r>
      <w:r w:rsidR="0075678D" w:rsidRPr="00A219DF">
        <w:rPr>
          <w:bCs w:val="0"/>
          <w:color w:val="000000"/>
          <w:sz w:val="24"/>
        </w:rPr>
        <w:t xml:space="preserve"> impresario di tutti, grande “fiuto”, lo guida alla carriera “pratica”. Divertente Barbaja, che inizia </w:t>
      </w:r>
      <w:r w:rsidR="004A695D">
        <w:rPr>
          <w:bCs w:val="0"/>
          <w:color w:val="000000"/>
          <w:sz w:val="24"/>
        </w:rPr>
        <w:t xml:space="preserve">  </w:t>
      </w:r>
      <w:r w:rsidR="0075678D" w:rsidRPr="00A219DF">
        <w:rPr>
          <w:bCs w:val="0"/>
          <w:color w:val="000000"/>
          <w:sz w:val="24"/>
        </w:rPr>
        <w:t xml:space="preserve">a lavorare come cameriere, poi inventa la </w:t>
      </w:r>
      <w:r w:rsidR="0075678D" w:rsidRPr="00A219DF">
        <w:rPr>
          <w:bCs w:val="0"/>
          <w:i/>
          <w:iCs/>
          <w:color w:val="000000"/>
          <w:sz w:val="24"/>
        </w:rPr>
        <w:t>Barbajata</w:t>
      </w:r>
      <w:r w:rsidR="0075678D" w:rsidRPr="00A219DF">
        <w:rPr>
          <w:bCs w:val="0"/>
          <w:color w:val="000000"/>
          <w:sz w:val="24"/>
        </w:rPr>
        <w:t xml:space="preserve">, bevanda calda con latte e cioccolato. </w:t>
      </w:r>
      <w:r w:rsidR="004A695D">
        <w:rPr>
          <w:bCs w:val="0"/>
          <w:color w:val="000000"/>
          <w:sz w:val="24"/>
        </w:rPr>
        <w:t xml:space="preserve">          </w:t>
      </w:r>
      <w:r w:rsidR="0075678D" w:rsidRPr="00A219DF">
        <w:rPr>
          <w:bCs w:val="0"/>
          <w:color w:val="000000"/>
          <w:sz w:val="24"/>
        </w:rPr>
        <w:t>È giocatore d’azzardo che guadagna grosse cifre, poi gioca con la Musica teatrale e “</w:t>
      </w:r>
      <w:r w:rsidR="0075678D" w:rsidRPr="00A219DF">
        <w:rPr>
          <w:bCs w:val="0"/>
          <w:i/>
          <w:iCs/>
          <w:color w:val="000000"/>
          <w:sz w:val="24"/>
        </w:rPr>
        <w:t>non ne sbaglia una</w:t>
      </w:r>
      <w:r w:rsidR="0075678D" w:rsidRPr="00A219DF">
        <w:rPr>
          <w:bCs w:val="0"/>
          <w:color w:val="000000"/>
          <w:sz w:val="24"/>
        </w:rPr>
        <w:t xml:space="preserve">”. Sapeva vincere.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Bellini scrive, </w:t>
      </w:r>
      <w:r w:rsidR="00993781" w:rsidRPr="00A219DF">
        <w:rPr>
          <w:bCs w:val="0"/>
          <w:color w:val="000000"/>
          <w:sz w:val="24"/>
        </w:rPr>
        <w:t>nella</w:t>
      </w:r>
      <w:r w:rsidRPr="00A219DF">
        <w:rPr>
          <w:bCs w:val="0"/>
          <w:color w:val="000000"/>
          <w:sz w:val="24"/>
        </w:rPr>
        <w:t xml:space="preserve"> sua breve vita, in totale non più di </w:t>
      </w:r>
      <w:r w:rsidR="00993781" w:rsidRPr="00A219DF">
        <w:rPr>
          <w:bCs w:val="0"/>
          <w:color w:val="000000"/>
          <w:sz w:val="24"/>
        </w:rPr>
        <w:t>dieci</w:t>
      </w:r>
      <w:r w:rsidRPr="00A219DF">
        <w:rPr>
          <w:bCs w:val="0"/>
          <w:color w:val="000000"/>
          <w:sz w:val="24"/>
        </w:rPr>
        <w:t xml:space="preserve"> opere. Di queste, tre sono </w:t>
      </w:r>
      <w:r w:rsidR="004A695D">
        <w:rPr>
          <w:bCs w:val="0"/>
          <w:color w:val="000000"/>
          <w:sz w:val="24"/>
        </w:rPr>
        <w:t xml:space="preserve">                </w:t>
      </w:r>
      <w:r w:rsidRPr="00A219DF">
        <w:rPr>
          <w:bCs w:val="0"/>
          <w:color w:val="000000"/>
          <w:sz w:val="24"/>
        </w:rPr>
        <w:t xml:space="preserve">capolavori: Norma, Sonnambula, Puritani. In Norma e Sonnambula, Bellini non si lascia </w:t>
      </w:r>
      <w:r w:rsidR="004A695D">
        <w:rPr>
          <w:bCs w:val="0"/>
          <w:color w:val="000000"/>
          <w:sz w:val="24"/>
        </w:rPr>
        <w:t xml:space="preserve">              </w:t>
      </w:r>
      <w:r w:rsidRPr="00A219DF">
        <w:rPr>
          <w:bCs w:val="0"/>
          <w:color w:val="000000"/>
          <w:sz w:val="24"/>
        </w:rPr>
        <w:t xml:space="preserve">sfuggire </w:t>
      </w:r>
      <w:r w:rsidR="00A14EF1" w:rsidRPr="00A219DF">
        <w:rPr>
          <w:bCs w:val="0"/>
          <w:color w:val="000000"/>
          <w:sz w:val="24"/>
        </w:rPr>
        <w:t>l’</w:t>
      </w:r>
      <w:r w:rsidRPr="00A219DF">
        <w:rPr>
          <w:bCs w:val="0"/>
          <w:color w:val="000000"/>
          <w:sz w:val="24"/>
        </w:rPr>
        <w:t xml:space="preserve">aiuto della celebre soprano Giuditta Pasta, una grande interprete. Famosissima, si </w:t>
      </w:r>
      <w:r w:rsidR="004A695D">
        <w:rPr>
          <w:bCs w:val="0"/>
          <w:color w:val="000000"/>
          <w:sz w:val="24"/>
        </w:rPr>
        <w:t xml:space="preserve"> </w:t>
      </w:r>
      <w:r w:rsidRPr="00A219DF">
        <w:rPr>
          <w:bCs w:val="0"/>
          <w:color w:val="000000"/>
          <w:sz w:val="24"/>
        </w:rPr>
        <w:t xml:space="preserve">dice avesse un’estensione di voce portentosa, dal La sotto il rigo, al </w:t>
      </w:r>
      <w:r w:rsidR="001578B3" w:rsidRPr="00A219DF">
        <w:rPr>
          <w:bCs w:val="0"/>
          <w:color w:val="000000"/>
          <w:sz w:val="24"/>
        </w:rPr>
        <w:t>R</w:t>
      </w:r>
      <w:r w:rsidRPr="00A219DF">
        <w:rPr>
          <w:bCs w:val="0"/>
          <w:color w:val="000000"/>
          <w:sz w:val="24"/>
        </w:rPr>
        <w:t xml:space="preserve">e sopracuto, con </w:t>
      </w:r>
      <w:r w:rsidR="004A695D">
        <w:rPr>
          <w:bCs w:val="0"/>
          <w:color w:val="000000"/>
          <w:sz w:val="24"/>
        </w:rPr>
        <w:t xml:space="preserve">                </w:t>
      </w:r>
      <w:r w:rsidRPr="00A219DF">
        <w:rPr>
          <w:bCs w:val="0"/>
          <w:color w:val="000000"/>
          <w:sz w:val="24"/>
        </w:rPr>
        <w:t xml:space="preserve">limpidezza di voce e perfetta uguaglianza canora. Le due opere avrebbero, in ogni modo, </w:t>
      </w:r>
      <w:r w:rsidR="004A695D">
        <w:rPr>
          <w:bCs w:val="0"/>
          <w:color w:val="000000"/>
          <w:sz w:val="24"/>
        </w:rPr>
        <w:t xml:space="preserve">              </w:t>
      </w:r>
      <w:r w:rsidRPr="00A219DF">
        <w:rPr>
          <w:bCs w:val="0"/>
          <w:color w:val="000000"/>
          <w:sz w:val="24"/>
        </w:rPr>
        <w:t xml:space="preserve">ottenuto quanto dovuto. </w:t>
      </w:r>
    </w:p>
    <w:p w:rsidR="00C1628F" w:rsidRPr="00A219DF" w:rsidRDefault="0075678D" w:rsidP="00DB6D5D">
      <w:pPr>
        <w:pStyle w:val="Corpodeltesto2"/>
        <w:spacing w:line="276" w:lineRule="auto"/>
        <w:jc w:val="left"/>
        <w:rPr>
          <w:bCs w:val="0"/>
          <w:color w:val="000000"/>
          <w:sz w:val="24"/>
        </w:rPr>
      </w:pPr>
      <w:r w:rsidRPr="00A219DF">
        <w:rPr>
          <w:bCs w:val="0"/>
          <w:color w:val="000000"/>
          <w:sz w:val="24"/>
        </w:rPr>
        <w:t xml:space="preserve">In due delle tre opere più note si ricorre anche alla peggiore malattia mentale: la pazzia. </w:t>
      </w:r>
      <w:r w:rsidR="004A695D">
        <w:rPr>
          <w:bCs w:val="0"/>
          <w:color w:val="000000"/>
          <w:sz w:val="24"/>
        </w:rPr>
        <w:t xml:space="preserve">          </w:t>
      </w:r>
      <w:r w:rsidRPr="00A219DF">
        <w:rPr>
          <w:bCs w:val="0"/>
          <w:color w:val="000000"/>
          <w:sz w:val="24"/>
        </w:rPr>
        <w:t xml:space="preserve">Nei Puritani, Elvira, esce </w:t>
      </w:r>
      <w:r w:rsidR="00993781" w:rsidRPr="00A219DF">
        <w:rPr>
          <w:bCs w:val="0"/>
          <w:color w:val="000000"/>
          <w:sz w:val="24"/>
        </w:rPr>
        <w:t>dal</w:t>
      </w:r>
      <w:r w:rsidRPr="00A219DF">
        <w:rPr>
          <w:bCs w:val="0"/>
          <w:color w:val="000000"/>
          <w:sz w:val="24"/>
        </w:rPr>
        <w:t xml:space="preserve"> senno momentaneamente nel primo atto, poi rinsavisce, ma ci </w:t>
      </w:r>
      <w:r w:rsidR="004A695D">
        <w:rPr>
          <w:bCs w:val="0"/>
          <w:color w:val="000000"/>
          <w:sz w:val="24"/>
        </w:rPr>
        <w:t xml:space="preserve">          </w:t>
      </w:r>
      <w:r w:rsidRPr="00A219DF">
        <w:rPr>
          <w:bCs w:val="0"/>
          <w:color w:val="000000"/>
          <w:sz w:val="24"/>
        </w:rPr>
        <w:t>ricasca nel terzo atto, quando Arturo è arrestato. Guarisce completamente quando ad Arturo viene, al</w:t>
      </w:r>
      <w:r w:rsidR="00A14EF1" w:rsidRPr="00A219DF">
        <w:rPr>
          <w:bCs w:val="0"/>
          <w:color w:val="000000"/>
          <w:sz w:val="24"/>
        </w:rPr>
        <w:t>l’</w:t>
      </w:r>
      <w:r w:rsidRPr="00A219DF">
        <w:rPr>
          <w:bCs w:val="0"/>
          <w:color w:val="000000"/>
          <w:sz w:val="24"/>
        </w:rPr>
        <w:t xml:space="preserve">ultimo momento, concessa la grazia. Squilibrio scenico d’opportunità! Oggi, nel </w:t>
      </w:r>
      <w:r w:rsidR="004A695D">
        <w:rPr>
          <w:bCs w:val="0"/>
          <w:color w:val="000000"/>
          <w:sz w:val="24"/>
        </w:rPr>
        <w:t xml:space="preserve">           </w:t>
      </w:r>
      <w:r w:rsidRPr="00A219DF">
        <w:rPr>
          <w:bCs w:val="0"/>
          <w:color w:val="000000"/>
          <w:sz w:val="24"/>
        </w:rPr>
        <w:t xml:space="preserve">quotidiano delirio, di questo male si abusa! Quando si combina una </w:t>
      </w:r>
      <w:r w:rsidR="00993781" w:rsidRPr="00A219DF">
        <w:rPr>
          <w:bCs w:val="0"/>
          <w:color w:val="000000"/>
          <w:sz w:val="24"/>
        </w:rPr>
        <w:t>malefatta,</w:t>
      </w:r>
      <w:r w:rsidRPr="00A219DF">
        <w:rPr>
          <w:bCs w:val="0"/>
          <w:color w:val="000000"/>
          <w:sz w:val="24"/>
        </w:rPr>
        <w:t xml:space="preserve"> si assicura </w:t>
      </w:r>
      <w:r w:rsidR="004A695D">
        <w:rPr>
          <w:bCs w:val="0"/>
          <w:color w:val="000000"/>
          <w:sz w:val="24"/>
        </w:rPr>
        <w:t xml:space="preserve">       </w:t>
      </w:r>
      <w:r w:rsidRPr="00A219DF">
        <w:rPr>
          <w:bCs w:val="0"/>
          <w:color w:val="000000"/>
          <w:sz w:val="24"/>
        </w:rPr>
        <w:t xml:space="preserve">furbescamente e troppo frequentemente che: </w:t>
      </w:r>
      <w:r w:rsidR="00211E24" w:rsidRPr="00A219DF">
        <w:rPr>
          <w:bCs w:val="0"/>
          <w:color w:val="000000"/>
          <w:sz w:val="24"/>
        </w:rPr>
        <w:t>“</w:t>
      </w:r>
      <w:r w:rsidRPr="00A219DF">
        <w:rPr>
          <w:bCs w:val="0"/>
          <w:iCs/>
          <w:color w:val="000000"/>
          <w:sz w:val="24"/>
        </w:rPr>
        <w:t>In quel momento non c’ero con il cervello!</w:t>
      </w:r>
      <w:r w:rsidR="00211E24" w:rsidRPr="00A219DF">
        <w:rPr>
          <w:bCs w:val="0"/>
          <w:iCs/>
          <w:color w:val="000000"/>
          <w:sz w:val="24"/>
        </w:rPr>
        <w:t>”</w:t>
      </w:r>
      <w:r w:rsidRPr="00A219DF">
        <w:rPr>
          <w:bCs w:val="0"/>
          <w:color w:val="000000"/>
          <w:sz w:val="24"/>
        </w:rPr>
        <w:t xml:space="preserve"> </w:t>
      </w:r>
    </w:p>
    <w:p w:rsidR="003C67E3" w:rsidRPr="00A219DF" w:rsidRDefault="0075678D" w:rsidP="00DB6D5D">
      <w:pPr>
        <w:pStyle w:val="Corpodeltesto2"/>
        <w:spacing w:line="276" w:lineRule="auto"/>
        <w:jc w:val="left"/>
        <w:rPr>
          <w:bCs w:val="0"/>
          <w:color w:val="000000"/>
          <w:sz w:val="24"/>
        </w:rPr>
      </w:pPr>
      <w:r w:rsidRPr="00A219DF">
        <w:rPr>
          <w:bCs w:val="0"/>
          <w:color w:val="000000"/>
          <w:sz w:val="24"/>
        </w:rPr>
        <w:t xml:space="preserve">Anche Amina, la Sonnambula, ha momenti d’incoscienza talvolta sospetti! Sonnambulismo </w:t>
      </w:r>
      <w:r w:rsidR="004A695D">
        <w:rPr>
          <w:bCs w:val="0"/>
          <w:color w:val="000000"/>
          <w:sz w:val="24"/>
        </w:rPr>
        <w:t xml:space="preserve">           </w:t>
      </w:r>
      <w:r w:rsidRPr="00A219DF">
        <w:rPr>
          <w:bCs w:val="0"/>
          <w:color w:val="000000"/>
          <w:sz w:val="24"/>
        </w:rPr>
        <w:t xml:space="preserve">un tantino ridicolo, che in ogni modo sulla scena ha grande effetto. Una Pazzia romantica, </w:t>
      </w:r>
      <w:r w:rsidR="004A695D">
        <w:rPr>
          <w:bCs w:val="0"/>
          <w:color w:val="000000"/>
          <w:sz w:val="24"/>
        </w:rPr>
        <w:t xml:space="preserve">         </w:t>
      </w:r>
      <w:r w:rsidRPr="00A219DF">
        <w:rPr>
          <w:bCs w:val="0"/>
          <w:color w:val="000000"/>
          <w:sz w:val="24"/>
        </w:rPr>
        <w:t xml:space="preserve">che piace agli ascoltatori. Già dal 1600, la follia era un tema gradito. </w:t>
      </w:r>
    </w:p>
    <w:p w:rsidR="00976185" w:rsidRPr="00A219DF" w:rsidRDefault="0075678D" w:rsidP="00DB6D5D">
      <w:pPr>
        <w:pStyle w:val="Corpodeltesto2"/>
        <w:spacing w:line="276" w:lineRule="auto"/>
        <w:jc w:val="left"/>
        <w:rPr>
          <w:color w:val="000000"/>
          <w:sz w:val="24"/>
        </w:rPr>
      </w:pPr>
      <w:r w:rsidRPr="00A219DF">
        <w:rPr>
          <w:bCs w:val="0"/>
          <w:color w:val="000000"/>
          <w:sz w:val="24"/>
        </w:rPr>
        <w:t>Bellini compone p</w:t>
      </w:r>
      <w:r w:rsidRPr="00A219DF">
        <w:rPr>
          <w:color w:val="000000"/>
          <w:sz w:val="24"/>
        </w:rPr>
        <w:t xml:space="preserve">oche opere, non perché vive soltanto 34 anni, ma per scelta personale, </w:t>
      </w:r>
      <w:r w:rsidR="004A695D">
        <w:rPr>
          <w:color w:val="000000"/>
          <w:sz w:val="24"/>
        </w:rPr>
        <w:t xml:space="preserve">      </w:t>
      </w:r>
      <w:r w:rsidRPr="00A219DF">
        <w:rPr>
          <w:color w:val="000000"/>
          <w:sz w:val="24"/>
        </w:rPr>
        <w:t xml:space="preserve">avendo deciso di mettere in Musica solo un’opera </w:t>
      </w:r>
      <w:r w:rsidR="00A14EF1" w:rsidRPr="00A219DF">
        <w:rPr>
          <w:color w:val="000000"/>
          <w:sz w:val="24"/>
        </w:rPr>
        <w:t>l’</w:t>
      </w:r>
      <w:r w:rsidRPr="00A219DF">
        <w:rPr>
          <w:color w:val="000000"/>
          <w:sz w:val="24"/>
        </w:rPr>
        <w:t xml:space="preserve">anno, differentemente dai predecessori </w:t>
      </w:r>
      <w:r w:rsidR="004A695D">
        <w:rPr>
          <w:color w:val="000000"/>
          <w:sz w:val="24"/>
        </w:rPr>
        <w:t xml:space="preserve">      </w:t>
      </w:r>
      <w:r w:rsidRPr="00A219DF">
        <w:rPr>
          <w:color w:val="000000"/>
          <w:sz w:val="24"/>
        </w:rPr>
        <w:t xml:space="preserve">o contemporanei.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In Bellini convive il gusto classicheggiante (classicisti sono i libretti di Felice Romani, librettista preferito non solo da Bellini) e </w:t>
      </w:r>
      <w:r w:rsidR="008D68AE" w:rsidRPr="00A219DF">
        <w:rPr>
          <w:color w:val="000000"/>
          <w:sz w:val="24"/>
        </w:rPr>
        <w:t>l</w:t>
      </w:r>
      <w:r w:rsidR="00A14EF1" w:rsidRPr="00A219DF">
        <w:rPr>
          <w:color w:val="000000"/>
          <w:sz w:val="24"/>
        </w:rPr>
        <w:t>’</w:t>
      </w:r>
      <w:r w:rsidRPr="00A219DF">
        <w:rPr>
          <w:color w:val="000000"/>
          <w:sz w:val="24"/>
        </w:rPr>
        <w:t xml:space="preserve">ispirazione musicale romantica che fa capo particolarmente </w:t>
      </w:r>
      <w:r w:rsidR="00D828FB">
        <w:rPr>
          <w:color w:val="000000"/>
          <w:sz w:val="24"/>
        </w:rPr>
        <w:t xml:space="preserve">   </w:t>
      </w:r>
      <w:r w:rsidRPr="00A219DF">
        <w:rPr>
          <w:color w:val="000000"/>
          <w:sz w:val="24"/>
        </w:rPr>
        <w:t xml:space="preserve">alla melodia estesa, aperta, non strofica. Fu, come Palestrina e Monteverdi, ammirato da </w:t>
      </w:r>
      <w:r w:rsidR="00D828FB">
        <w:rPr>
          <w:color w:val="000000"/>
          <w:sz w:val="24"/>
        </w:rPr>
        <w:t xml:space="preserve">  </w:t>
      </w:r>
      <w:r w:rsidRPr="00A219DF">
        <w:rPr>
          <w:color w:val="000000"/>
          <w:sz w:val="24"/>
        </w:rPr>
        <w:t xml:space="preserve">Wagner. Se dal gran tedesco era </w:t>
      </w:r>
      <w:r w:rsidR="00993781" w:rsidRPr="00A219DF">
        <w:rPr>
          <w:color w:val="000000"/>
          <w:sz w:val="24"/>
        </w:rPr>
        <w:t>apprezzato,</w:t>
      </w:r>
      <w:r w:rsidRPr="00A219DF">
        <w:rPr>
          <w:color w:val="000000"/>
          <w:sz w:val="24"/>
        </w:rPr>
        <w:t xml:space="preserve"> non era cosa da poco, poiché per Wagner, </w:t>
      </w:r>
      <w:r w:rsidR="00D828FB">
        <w:rPr>
          <w:color w:val="000000"/>
          <w:sz w:val="24"/>
        </w:rPr>
        <w:t xml:space="preserve">            </w:t>
      </w:r>
      <w:r w:rsidRPr="00A219DF">
        <w:rPr>
          <w:color w:val="000000"/>
          <w:sz w:val="24"/>
        </w:rPr>
        <w:t>musicalmente, esisteva solo Wagner. Un canto, quello di Bellini, che Verdi definì: “</w:t>
      </w:r>
      <w:r w:rsidRPr="00A219DF">
        <w:rPr>
          <w:i/>
          <w:iCs/>
          <w:color w:val="000000"/>
          <w:sz w:val="24"/>
        </w:rPr>
        <w:t xml:space="preserve">Melodia </w:t>
      </w:r>
      <w:r w:rsidR="00D828FB">
        <w:rPr>
          <w:i/>
          <w:iCs/>
          <w:color w:val="000000"/>
          <w:sz w:val="24"/>
        </w:rPr>
        <w:t xml:space="preserve">       </w:t>
      </w:r>
      <w:r w:rsidRPr="00A219DF">
        <w:rPr>
          <w:i/>
          <w:iCs/>
          <w:color w:val="000000"/>
          <w:sz w:val="24"/>
        </w:rPr>
        <w:t>lunga, lunga, come nessuno ha mai fatto prima di Lui</w:t>
      </w:r>
      <w:r w:rsidRPr="00A219DF">
        <w:rPr>
          <w:color w:val="000000"/>
          <w:sz w:val="24"/>
        </w:rPr>
        <w:t xml:space="preserve">”. Musica che definisce subito un clima espressivo, talvolta preparato da un breve preludio strumentale, esempio, </w:t>
      </w:r>
      <w:r w:rsidR="008D68AE" w:rsidRPr="00A219DF">
        <w:rPr>
          <w:color w:val="000000"/>
          <w:sz w:val="24"/>
        </w:rPr>
        <w:t>l</w:t>
      </w:r>
      <w:r w:rsidR="00A14EF1" w:rsidRPr="00A219DF">
        <w:rPr>
          <w:color w:val="000000"/>
          <w:sz w:val="24"/>
        </w:rPr>
        <w:t>’</w:t>
      </w:r>
      <w:r w:rsidRPr="00A219DF">
        <w:rPr>
          <w:color w:val="000000"/>
          <w:sz w:val="24"/>
        </w:rPr>
        <w:t xml:space="preserve">assolo del flauto </w:t>
      </w:r>
      <w:r w:rsidR="00D828FB">
        <w:rPr>
          <w:color w:val="000000"/>
          <w:sz w:val="24"/>
        </w:rPr>
        <w:t xml:space="preserve"> </w:t>
      </w:r>
      <w:r w:rsidRPr="00A219DF">
        <w:rPr>
          <w:color w:val="000000"/>
          <w:sz w:val="24"/>
        </w:rPr>
        <w:t xml:space="preserve">nella melodia </w:t>
      </w:r>
      <w:r w:rsidR="00993781" w:rsidRPr="00A219DF">
        <w:rPr>
          <w:color w:val="000000"/>
          <w:sz w:val="24"/>
        </w:rPr>
        <w:t>b</w:t>
      </w:r>
      <w:r w:rsidRPr="00A219DF">
        <w:rPr>
          <w:color w:val="000000"/>
          <w:sz w:val="24"/>
        </w:rPr>
        <w:t>elliniana più famosa: “</w:t>
      </w:r>
      <w:r w:rsidRPr="00A219DF">
        <w:rPr>
          <w:i/>
          <w:iCs/>
          <w:color w:val="000000"/>
          <w:sz w:val="24"/>
        </w:rPr>
        <w:t>Casta diva</w:t>
      </w:r>
      <w:r w:rsidRPr="00A219DF">
        <w:rPr>
          <w:color w:val="000000"/>
          <w:sz w:val="24"/>
        </w:rPr>
        <w:t xml:space="preserve">“ dalla Norma. Alla melodia sono condizionati </w:t>
      </w:r>
      <w:r w:rsidR="00D828FB">
        <w:rPr>
          <w:color w:val="000000"/>
          <w:sz w:val="24"/>
        </w:rPr>
        <w:t xml:space="preserve"> </w:t>
      </w:r>
      <w:r w:rsidRPr="00A219DF">
        <w:rPr>
          <w:color w:val="000000"/>
          <w:sz w:val="24"/>
        </w:rPr>
        <w:t>gli accompagnamenti, semplici nel ritmo, ma con abbondante armonia e colore.</w:t>
      </w:r>
    </w:p>
    <w:p w:rsidR="002D5B49" w:rsidRPr="00A219DF" w:rsidRDefault="0075678D" w:rsidP="00DB6D5D">
      <w:pPr>
        <w:pStyle w:val="Corpodeltesto2"/>
        <w:spacing w:line="276" w:lineRule="auto"/>
        <w:jc w:val="left"/>
        <w:rPr>
          <w:color w:val="000000"/>
          <w:sz w:val="24"/>
        </w:rPr>
      </w:pPr>
      <w:r w:rsidRPr="00A219DF">
        <w:rPr>
          <w:color w:val="000000"/>
          <w:sz w:val="24"/>
        </w:rPr>
        <w:t xml:space="preserve">Notevole la capacità di evocare </w:t>
      </w:r>
      <w:r w:rsidR="00993781" w:rsidRPr="00A219DF">
        <w:rPr>
          <w:color w:val="000000"/>
          <w:sz w:val="24"/>
        </w:rPr>
        <w:t xml:space="preserve">differenti </w:t>
      </w:r>
      <w:r w:rsidRPr="00A219DF">
        <w:rPr>
          <w:color w:val="000000"/>
          <w:sz w:val="24"/>
        </w:rPr>
        <w:t xml:space="preserve">stati d’animo. Nel suo comporre anche intensa </w:t>
      </w:r>
      <w:r w:rsidR="00D828FB">
        <w:rPr>
          <w:color w:val="000000"/>
          <w:sz w:val="24"/>
        </w:rPr>
        <w:t xml:space="preserve">  </w:t>
      </w:r>
      <w:r w:rsidRPr="00A219DF">
        <w:rPr>
          <w:color w:val="000000"/>
          <w:sz w:val="24"/>
        </w:rPr>
        <w:t xml:space="preserve">drammaticità e serena dolcezza. Quando Norma, nel 1835, fu proposta al “Theatre Italien”, </w:t>
      </w:r>
      <w:r w:rsidR="00D828FB">
        <w:rPr>
          <w:color w:val="000000"/>
          <w:sz w:val="24"/>
        </w:rPr>
        <w:t xml:space="preserve">       </w:t>
      </w:r>
      <w:r w:rsidRPr="00A219DF">
        <w:rPr>
          <w:color w:val="000000"/>
          <w:sz w:val="24"/>
        </w:rPr>
        <w:t xml:space="preserve">alla prima esecuzione, protagoniste vocali furono Giulia Grisi </w:t>
      </w:r>
      <w:r w:rsidR="00993781" w:rsidRPr="00A219DF">
        <w:rPr>
          <w:color w:val="000000"/>
          <w:sz w:val="24"/>
        </w:rPr>
        <w:t>e</w:t>
      </w:r>
      <w:r w:rsidRPr="00A219DF">
        <w:rPr>
          <w:color w:val="000000"/>
          <w:sz w:val="24"/>
        </w:rPr>
        <w:t xml:space="preserve"> anc</w:t>
      </w:r>
      <w:r w:rsidR="00A513A6">
        <w:rPr>
          <w:color w:val="000000"/>
          <w:sz w:val="24"/>
        </w:rPr>
        <w:t>ò</w:t>
      </w:r>
      <w:r w:rsidRPr="00A219DF">
        <w:rPr>
          <w:color w:val="000000"/>
          <w:sz w:val="24"/>
        </w:rPr>
        <w:t xml:space="preserve">ra </w:t>
      </w:r>
      <w:r w:rsidR="00A14EF1" w:rsidRPr="00A219DF">
        <w:rPr>
          <w:color w:val="000000"/>
          <w:sz w:val="24"/>
        </w:rPr>
        <w:t>l’</w:t>
      </w:r>
      <w:r w:rsidRPr="00A219DF">
        <w:rPr>
          <w:color w:val="000000"/>
          <w:sz w:val="24"/>
        </w:rPr>
        <w:t xml:space="preserve">amica Giuditta Pasta. </w:t>
      </w:r>
      <w:r w:rsidR="00D828FB">
        <w:rPr>
          <w:color w:val="000000"/>
          <w:sz w:val="24"/>
        </w:rPr>
        <w:t xml:space="preserve"> </w:t>
      </w:r>
      <w:r w:rsidRPr="00A219DF">
        <w:rPr>
          <w:color w:val="000000"/>
          <w:sz w:val="24"/>
        </w:rPr>
        <w:t xml:space="preserve">Al San Carlo di Napoli, che il Barbaja ricostruisce dopo un incendio, il primo successo, </w:t>
      </w:r>
      <w:r w:rsidR="00D828FB">
        <w:rPr>
          <w:color w:val="000000"/>
          <w:sz w:val="24"/>
        </w:rPr>
        <w:t xml:space="preserve">          </w:t>
      </w:r>
      <w:r w:rsidRPr="00A219DF">
        <w:rPr>
          <w:color w:val="000000"/>
          <w:sz w:val="24"/>
        </w:rPr>
        <w:t xml:space="preserve">“Bianca e Fernando“, 1826, opera nella quale Bellini, cerca un suo modo vocale “definitivo”. </w:t>
      </w:r>
      <w:r w:rsidR="00D828FB">
        <w:rPr>
          <w:color w:val="000000"/>
          <w:sz w:val="24"/>
        </w:rPr>
        <w:t xml:space="preserve">     </w:t>
      </w:r>
      <w:r w:rsidRPr="00A219DF">
        <w:rPr>
          <w:color w:val="000000"/>
          <w:sz w:val="24"/>
        </w:rPr>
        <w:lastRenderedPageBreak/>
        <w:t xml:space="preserve">Il “Pirata“, libretto del Romani, é rappresentato alla Scala nel 1827. </w:t>
      </w:r>
      <w:r w:rsidR="00D828FB">
        <w:rPr>
          <w:color w:val="000000"/>
          <w:sz w:val="24"/>
        </w:rPr>
        <w:t xml:space="preserve">                                              </w:t>
      </w:r>
      <w:r w:rsidRPr="00A219DF">
        <w:rPr>
          <w:color w:val="000000"/>
          <w:sz w:val="24"/>
        </w:rPr>
        <w:t xml:space="preserve">La “Straniera” é composta nel 1928-9.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Alla Fenice di Venezia, Bellini ha gran successo con “Capuleti e Montecchi“. La Fenice era </w:t>
      </w:r>
      <w:r w:rsidR="00D828FB">
        <w:rPr>
          <w:color w:val="000000"/>
          <w:sz w:val="24"/>
        </w:rPr>
        <w:t xml:space="preserve">  </w:t>
      </w:r>
      <w:r w:rsidRPr="00A219DF">
        <w:rPr>
          <w:color w:val="000000"/>
          <w:sz w:val="24"/>
        </w:rPr>
        <w:t xml:space="preserve">uno degli otto (!) teatri aperti a Venezia nel 1700. Cinque piani, il palco d’onore, sopra </w:t>
      </w:r>
      <w:r w:rsidR="00A14EF1" w:rsidRPr="00A219DF">
        <w:rPr>
          <w:color w:val="000000"/>
          <w:sz w:val="24"/>
        </w:rPr>
        <w:t>l’</w:t>
      </w:r>
      <w:r w:rsidRPr="00A219DF">
        <w:rPr>
          <w:color w:val="000000"/>
          <w:sz w:val="24"/>
        </w:rPr>
        <w:t xml:space="preserve">entrata, di fronte logicamente al palcoscenico. Ambiente mozzafiato. </w:t>
      </w:r>
    </w:p>
    <w:p w:rsidR="0075678D"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t>Allegro focoso.</w:t>
      </w:r>
      <w:r w:rsidRPr="00A219DF">
        <w:rPr>
          <w:i/>
          <w:color w:val="008080"/>
          <w:sz w:val="20"/>
          <w:szCs w:val="20"/>
        </w:rPr>
        <w:t xml:space="preserve"> Teatro Fenice, distrutto ultimamente da un incendio non casuale, si dice, ma per incapacità</w:t>
      </w:r>
      <w:r w:rsidR="00D828FB">
        <w:rPr>
          <w:i/>
          <w:color w:val="008080"/>
          <w:sz w:val="20"/>
          <w:szCs w:val="20"/>
        </w:rPr>
        <w:t xml:space="preserve">      </w:t>
      </w:r>
      <w:r w:rsidRPr="00A219DF">
        <w:rPr>
          <w:i/>
          <w:color w:val="008080"/>
          <w:sz w:val="20"/>
          <w:szCs w:val="20"/>
        </w:rPr>
        <w:t xml:space="preserve"> tipicamente italiane. Era un gioiello di costruzione e d’acustica. Momento di pazzia non scenografica? </w:t>
      </w:r>
      <w:r w:rsidR="00D828FB">
        <w:rPr>
          <w:i/>
          <w:color w:val="008080"/>
          <w:sz w:val="20"/>
          <w:szCs w:val="20"/>
        </w:rPr>
        <w:t xml:space="preserve">                     </w:t>
      </w:r>
      <w:r w:rsidRPr="00A219DF">
        <w:rPr>
          <w:i/>
          <w:color w:val="008080"/>
          <w:sz w:val="20"/>
          <w:szCs w:val="20"/>
        </w:rPr>
        <w:t>Dicembre 2003, il te</w:t>
      </w:r>
      <w:r w:rsidR="00C1628F" w:rsidRPr="00A219DF">
        <w:rPr>
          <w:i/>
          <w:color w:val="008080"/>
          <w:sz w:val="20"/>
          <w:szCs w:val="20"/>
        </w:rPr>
        <w:t>atro riapre, in Eurovisione.</w:t>
      </w:r>
    </w:p>
    <w:p w:rsidR="00293FDF" w:rsidRPr="00A219DF" w:rsidRDefault="0075678D" w:rsidP="00DB6D5D">
      <w:pPr>
        <w:pStyle w:val="Corpodeltesto2"/>
        <w:spacing w:line="276" w:lineRule="auto"/>
        <w:jc w:val="left"/>
        <w:rPr>
          <w:color w:val="000000"/>
          <w:sz w:val="24"/>
        </w:rPr>
      </w:pPr>
      <w:r w:rsidRPr="00A219DF">
        <w:rPr>
          <w:color w:val="000000"/>
          <w:sz w:val="24"/>
        </w:rPr>
        <w:t>Bellini si dedica alla stesura del</w:t>
      </w:r>
      <w:r w:rsidR="00A14EF1" w:rsidRPr="00A219DF">
        <w:rPr>
          <w:color w:val="000000"/>
          <w:sz w:val="24"/>
        </w:rPr>
        <w:t>l’</w:t>
      </w:r>
      <w:r w:rsidRPr="00A219DF">
        <w:rPr>
          <w:color w:val="000000"/>
          <w:sz w:val="24"/>
        </w:rPr>
        <w:t xml:space="preserve">opera Ernani, ma la censura blocca il lavoro e, così vuole il </w:t>
      </w:r>
      <w:r w:rsidR="00D828FB">
        <w:rPr>
          <w:color w:val="000000"/>
          <w:sz w:val="24"/>
        </w:rPr>
        <w:t xml:space="preserve"> </w:t>
      </w:r>
      <w:r w:rsidRPr="00A219DF">
        <w:rPr>
          <w:color w:val="000000"/>
          <w:sz w:val="24"/>
        </w:rPr>
        <w:t xml:space="preserve">destino, compone: “Sonnambula“ (Milano Teatro Carcano, 1831), </w:t>
      </w:r>
      <w:r w:rsidR="00A14EF1" w:rsidRPr="00A219DF">
        <w:rPr>
          <w:color w:val="000000"/>
          <w:sz w:val="24"/>
        </w:rPr>
        <w:t>l’</w:t>
      </w:r>
      <w:r w:rsidRPr="00A219DF">
        <w:rPr>
          <w:color w:val="000000"/>
          <w:sz w:val="24"/>
        </w:rPr>
        <w:t xml:space="preserve">intreccio letterario ricorda molto i Promessi Sposi, allora in gran voga. È il primo dei tre capolavori. Segue “Norma” (1831, Scala), che alla prima esecuzione ha inspiegabile insuccesso, alla seconda serata arriva </w:t>
      </w:r>
      <w:r w:rsidR="00D828FB">
        <w:rPr>
          <w:color w:val="000000"/>
          <w:sz w:val="24"/>
        </w:rPr>
        <w:t xml:space="preserve">     </w:t>
      </w:r>
      <w:r w:rsidRPr="00A219DF">
        <w:rPr>
          <w:color w:val="000000"/>
          <w:sz w:val="24"/>
        </w:rPr>
        <w:t xml:space="preserve">Giuditta Pasta </w:t>
      </w:r>
      <w:r w:rsidR="00993781" w:rsidRPr="00A219DF">
        <w:rPr>
          <w:color w:val="000000"/>
          <w:sz w:val="24"/>
        </w:rPr>
        <w:t>e</w:t>
      </w:r>
      <w:r w:rsidRPr="00A219DF">
        <w:rPr>
          <w:color w:val="000000"/>
          <w:sz w:val="24"/>
        </w:rPr>
        <w:t xml:space="preserve"> il successo è trionfale. </w:t>
      </w:r>
    </w:p>
    <w:p w:rsidR="0075678D" w:rsidRPr="00A219DF" w:rsidRDefault="00A14EF1" w:rsidP="00DB6D5D">
      <w:pPr>
        <w:pStyle w:val="Corpodeltesto2"/>
        <w:spacing w:line="276" w:lineRule="auto"/>
        <w:jc w:val="left"/>
        <w:rPr>
          <w:color w:val="000000"/>
          <w:sz w:val="24"/>
        </w:rPr>
      </w:pPr>
      <w:r w:rsidRPr="00A219DF">
        <w:rPr>
          <w:color w:val="000000"/>
          <w:sz w:val="24"/>
        </w:rPr>
        <w:t>L’</w:t>
      </w:r>
      <w:r w:rsidR="0075678D" w:rsidRPr="00A219DF">
        <w:rPr>
          <w:color w:val="000000"/>
          <w:sz w:val="24"/>
        </w:rPr>
        <w:t xml:space="preserve">esecutore annulla </w:t>
      </w:r>
      <w:r w:rsidRPr="00A219DF">
        <w:rPr>
          <w:color w:val="000000"/>
          <w:sz w:val="24"/>
        </w:rPr>
        <w:t>l’</w:t>
      </w:r>
      <w:r w:rsidR="0075678D" w:rsidRPr="00A219DF">
        <w:rPr>
          <w:color w:val="000000"/>
          <w:sz w:val="24"/>
        </w:rPr>
        <w:t xml:space="preserve">ideatore, Bellini, in quel momento è solo esteriormente felice. Dato che </w:t>
      </w:r>
      <w:r w:rsidR="008D68AE" w:rsidRPr="00A219DF">
        <w:rPr>
          <w:color w:val="000000"/>
          <w:sz w:val="24"/>
        </w:rPr>
        <w:t>l</w:t>
      </w:r>
      <w:r w:rsidRPr="00A219DF">
        <w:rPr>
          <w:color w:val="000000"/>
          <w:sz w:val="24"/>
        </w:rPr>
        <w:t>’</w:t>
      </w:r>
      <w:r w:rsidR="0075678D" w:rsidRPr="00A219DF">
        <w:rPr>
          <w:color w:val="000000"/>
          <w:sz w:val="24"/>
        </w:rPr>
        <w:t>opera successiva, scritta per la Fenice, “Beatrice di Tenda“, alla “prima” ha anc</w:t>
      </w:r>
      <w:r w:rsidR="00A513A6">
        <w:rPr>
          <w:color w:val="000000"/>
          <w:sz w:val="24"/>
        </w:rPr>
        <w:t>ò</w:t>
      </w:r>
      <w:r w:rsidR="0075678D" w:rsidRPr="00A219DF">
        <w:rPr>
          <w:color w:val="000000"/>
          <w:sz w:val="24"/>
        </w:rPr>
        <w:t xml:space="preserve">ra poco </w:t>
      </w:r>
      <w:r w:rsidR="00D828FB">
        <w:rPr>
          <w:color w:val="000000"/>
          <w:sz w:val="24"/>
        </w:rPr>
        <w:t xml:space="preserve">           </w:t>
      </w:r>
      <w:r w:rsidR="0075678D" w:rsidRPr="00A219DF">
        <w:rPr>
          <w:color w:val="000000"/>
          <w:sz w:val="24"/>
        </w:rPr>
        <w:t xml:space="preserve">successo, Bellini decide, nel 1833, di trasferirsi a Parigi. Le sue opere passavano in tutto il mondo di trionfo in trionfo. </w:t>
      </w:r>
    </w:p>
    <w:p w:rsidR="00F57763" w:rsidRPr="00A219DF" w:rsidRDefault="00993781" w:rsidP="00DB6D5D">
      <w:pPr>
        <w:pStyle w:val="Corpodeltesto2"/>
        <w:spacing w:line="276" w:lineRule="auto"/>
        <w:jc w:val="left"/>
        <w:rPr>
          <w:color w:val="000000"/>
          <w:sz w:val="24"/>
        </w:rPr>
      </w:pPr>
      <w:r w:rsidRPr="00A219DF">
        <w:rPr>
          <w:color w:val="000000"/>
          <w:sz w:val="24"/>
        </w:rPr>
        <w:t xml:space="preserve">Musicalmente quasi sereno ma soddisfatto, compone, certamente non lo immaginava il suo </w:t>
      </w:r>
      <w:r w:rsidR="00D828FB">
        <w:rPr>
          <w:color w:val="000000"/>
          <w:sz w:val="24"/>
        </w:rPr>
        <w:t xml:space="preserve">         </w:t>
      </w:r>
      <w:r w:rsidRPr="00A219DF">
        <w:rPr>
          <w:color w:val="000000"/>
          <w:sz w:val="24"/>
        </w:rPr>
        <w:t>ultimo capolavoro: “I Puritani” (di Scozia).</w:t>
      </w:r>
      <w:r w:rsidR="0075678D" w:rsidRPr="00A219DF">
        <w:rPr>
          <w:color w:val="000000"/>
          <w:sz w:val="24"/>
        </w:rPr>
        <w:t xml:space="preserve"> A questo proposito, è doveroso ricordare i consigli sinceri che vengono da Rossini, per </w:t>
      </w:r>
      <w:r w:rsidR="00A14EF1" w:rsidRPr="00A219DF">
        <w:rPr>
          <w:color w:val="000000"/>
          <w:sz w:val="24"/>
        </w:rPr>
        <w:t>l’</w:t>
      </w:r>
      <w:r w:rsidR="0075678D" w:rsidRPr="00A219DF">
        <w:rPr>
          <w:color w:val="000000"/>
          <w:sz w:val="24"/>
        </w:rPr>
        <w:t>orchestrazione (</w:t>
      </w:r>
      <w:r w:rsidR="002F096E">
        <w:rPr>
          <w:color w:val="000000"/>
          <w:sz w:val="24"/>
        </w:rPr>
        <w:t xml:space="preserve">e </w:t>
      </w:r>
      <w:r w:rsidR="0075678D" w:rsidRPr="00A219DF">
        <w:rPr>
          <w:color w:val="000000"/>
          <w:sz w:val="24"/>
        </w:rPr>
        <w:t xml:space="preserve">anche per come ci si deve comportare, in caso di momentaneo insuccesso). </w:t>
      </w:r>
      <w:r w:rsidR="00A14EF1" w:rsidRPr="00A219DF">
        <w:rPr>
          <w:color w:val="000000"/>
          <w:sz w:val="24"/>
        </w:rPr>
        <w:t>L’</w:t>
      </w:r>
      <w:r w:rsidR="0075678D" w:rsidRPr="00A219DF">
        <w:rPr>
          <w:color w:val="000000"/>
          <w:sz w:val="24"/>
        </w:rPr>
        <w:t xml:space="preserve">opera è rappresentata al Teatro Italiano di Parigi, </w:t>
      </w:r>
      <w:r w:rsidR="00D828FB">
        <w:rPr>
          <w:color w:val="000000"/>
          <w:sz w:val="24"/>
        </w:rPr>
        <w:t xml:space="preserve">          </w:t>
      </w:r>
      <w:r w:rsidR="0075678D" w:rsidRPr="00A219DF">
        <w:rPr>
          <w:color w:val="000000"/>
          <w:sz w:val="24"/>
        </w:rPr>
        <w:t>nel gennaio del 1835. Il canto del cigno. Nel 1838 ci sarà la prima alla Scala, soprano la Stre</w:t>
      </w:r>
      <w:r w:rsidR="0075678D" w:rsidRPr="00A219DF">
        <w:rPr>
          <w:color w:val="000000"/>
          <w:sz w:val="24"/>
        </w:rPr>
        <w:t>p</w:t>
      </w:r>
      <w:r w:rsidR="0075678D" w:rsidRPr="00A219DF">
        <w:rPr>
          <w:color w:val="000000"/>
          <w:sz w:val="24"/>
        </w:rPr>
        <w:t xml:space="preserve">poni, moglie di Verdi.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“Dolce cigno d’Italia”, così Bellini sarà definito. </w:t>
      </w:r>
      <w:r w:rsidR="00993781" w:rsidRPr="00A219DF">
        <w:rPr>
          <w:color w:val="000000"/>
          <w:sz w:val="24"/>
        </w:rPr>
        <w:t xml:space="preserve">Sofferente di gastrite muore nel settembre </w:t>
      </w:r>
      <w:r w:rsidR="00D828FB">
        <w:rPr>
          <w:color w:val="000000"/>
          <w:sz w:val="24"/>
        </w:rPr>
        <w:t xml:space="preserve">          </w:t>
      </w:r>
      <w:r w:rsidR="00993781" w:rsidRPr="00A219DF">
        <w:rPr>
          <w:color w:val="000000"/>
          <w:sz w:val="24"/>
        </w:rPr>
        <w:t>dello stesso anno.</w:t>
      </w:r>
      <w:r w:rsidRPr="00A219DF">
        <w:rPr>
          <w:color w:val="000000"/>
          <w:sz w:val="24"/>
        </w:rPr>
        <w:t xml:space="preserve"> Tornando al suo comporr</w:t>
      </w:r>
      <w:r w:rsidR="00F36CFE">
        <w:rPr>
          <w:color w:val="000000"/>
          <w:sz w:val="24"/>
        </w:rPr>
        <w:t xml:space="preserve">e é </w:t>
      </w:r>
      <w:r w:rsidRPr="00A219DF">
        <w:rPr>
          <w:color w:val="000000"/>
          <w:sz w:val="24"/>
        </w:rPr>
        <w:t xml:space="preserve">lo stesso Bellini che rivela come riusciva a </w:t>
      </w:r>
      <w:r w:rsidR="00D828FB">
        <w:rPr>
          <w:color w:val="000000"/>
          <w:sz w:val="24"/>
        </w:rPr>
        <w:t xml:space="preserve">         </w:t>
      </w:r>
      <w:r w:rsidRPr="00A219DF">
        <w:rPr>
          <w:color w:val="000000"/>
          <w:sz w:val="24"/>
        </w:rPr>
        <w:t xml:space="preserve">dar carattere ai suoi personaggi. Declamava ad alta voce i versi del libretto. Ascoltandosi </w:t>
      </w:r>
      <w:r w:rsidR="00D828FB">
        <w:rPr>
          <w:color w:val="000000"/>
          <w:sz w:val="24"/>
        </w:rPr>
        <w:t xml:space="preserve">              </w:t>
      </w:r>
      <w:r w:rsidRPr="00A219DF">
        <w:rPr>
          <w:color w:val="000000"/>
          <w:sz w:val="24"/>
        </w:rPr>
        <w:t xml:space="preserve">riusciva a trovare i giusti colori musicali. La sua Petrarchesca dolcezza di canto gli sarà </w:t>
      </w:r>
      <w:r w:rsidR="00D828FB">
        <w:rPr>
          <w:color w:val="000000"/>
          <w:sz w:val="24"/>
        </w:rPr>
        <w:t xml:space="preserve">            </w:t>
      </w:r>
      <w:r w:rsidRPr="00A219DF">
        <w:rPr>
          <w:color w:val="000000"/>
          <w:sz w:val="24"/>
        </w:rPr>
        <w:t>riconosciuta da tutti i compositori. “</w:t>
      </w:r>
      <w:r w:rsidRPr="00A219DF">
        <w:rPr>
          <w:i/>
          <w:iCs/>
          <w:color w:val="000000"/>
          <w:sz w:val="24"/>
        </w:rPr>
        <w:t xml:space="preserve">Bellini é </w:t>
      </w:r>
      <w:r w:rsidR="008D68AE" w:rsidRPr="00A219DF">
        <w:rPr>
          <w:i/>
          <w:iCs/>
          <w:color w:val="000000"/>
          <w:sz w:val="24"/>
        </w:rPr>
        <w:t>l</w:t>
      </w:r>
      <w:r w:rsidR="00A14EF1" w:rsidRPr="00A219DF">
        <w:rPr>
          <w:i/>
          <w:iCs/>
          <w:color w:val="000000"/>
          <w:sz w:val="24"/>
        </w:rPr>
        <w:t>’</w:t>
      </w:r>
      <w:r w:rsidRPr="00A219DF">
        <w:rPr>
          <w:i/>
          <w:iCs/>
          <w:color w:val="000000"/>
          <w:sz w:val="24"/>
        </w:rPr>
        <w:t>unico a saper far cantare un Angelo</w:t>
      </w:r>
      <w:r w:rsidRPr="00A219DF">
        <w:rPr>
          <w:color w:val="000000"/>
          <w:sz w:val="24"/>
        </w:rPr>
        <w:t xml:space="preserve">”, lo dice </w:t>
      </w:r>
      <w:r w:rsidR="00D828FB">
        <w:rPr>
          <w:color w:val="000000"/>
          <w:sz w:val="24"/>
        </w:rPr>
        <w:t xml:space="preserve">         </w:t>
      </w:r>
      <w:r w:rsidRPr="00A219DF">
        <w:rPr>
          <w:color w:val="000000"/>
          <w:sz w:val="24"/>
        </w:rPr>
        <w:t>Verdi, il Re della melodia.</w:t>
      </w:r>
    </w:p>
    <w:p w:rsidR="0075678D" w:rsidRPr="00A219DF" w:rsidRDefault="0075678D" w:rsidP="00DB6D5D">
      <w:pPr>
        <w:pStyle w:val="Corpodeltesto2"/>
        <w:spacing w:line="276" w:lineRule="auto"/>
        <w:jc w:val="left"/>
        <w:rPr>
          <w:i/>
          <w:color w:val="008080"/>
          <w:sz w:val="20"/>
          <w:szCs w:val="20"/>
        </w:rPr>
      </w:pPr>
      <w:r w:rsidRPr="00A219DF">
        <w:rPr>
          <w:b/>
          <w:i/>
          <w:color w:val="008080"/>
          <w:sz w:val="20"/>
          <w:szCs w:val="20"/>
        </w:rPr>
        <w:t>Note in Scala</w:t>
      </w:r>
      <w:r w:rsidRPr="00A219DF">
        <w:rPr>
          <w:i/>
          <w:color w:val="008080"/>
          <w:sz w:val="20"/>
          <w:szCs w:val="20"/>
        </w:rPr>
        <w:t>. Abbiamo già parlato del teatro “Scala” di Milano e ne riparleremo anc</w:t>
      </w:r>
      <w:r w:rsidR="00A513A6">
        <w:rPr>
          <w:i/>
          <w:color w:val="008080"/>
          <w:sz w:val="20"/>
          <w:szCs w:val="20"/>
        </w:rPr>
        <w:t>ò</w:t>
      </w:r>
      <w:r w:rsidRPr="00A219DF">
        <w:rPr>
          <w:i/>
          <w:color w:val="008080"/>
          <w:sz w:val="20"/>
          <w:szCs w:val="20"/>
        </w:rPr>
        <w:t xml:space="preserve">ra. Curiosità più che </w:t>
      </w:r>
      <w:r w:rsidR="00D828FB">
        <w:rPr>
          <w:i/>
          <w:color w:val="008080"/>
          <w:sz w:val="20"/>
          <w:szCs w:val="20"/>
        </w:rPr>
        <w:t xml:space="preserve">            </w:t>
      </w:r>
      <w:r w:rsidRPr="00A219DF">
        <w:rPr>
          <w:i/>
          <w:color w:val="008080"/>
          <w:sz w:val="20"/>
          <w:szCs w:val="20"/>
        </w:rPr>
        <w:t>legittima è sapere come nasce il teatro. La costruzione è del 1778, sui resti di una vetusta chiesa, chiamata Santa Maria della Scala, donde il nome. Abbellita inizialmente da decorazioni policrome, poi dorate nel 1830, nel periodo di gusto neo</w:t>
      </w:r>
      <w:r w:rsidR="00232365" w:rsidRPr="00A219DF">
        <w:rPr>
          <w:i/>
          <w:color w:val="008080"/>
          <w:sz w:val="20"/>
          <w:szCs w:val="20"/>
        </w:rPr>
        <w:t>-</w:t>
      </w:r>
      <w:r w:rsidRPr="00A219DF">
        <w:rPr>
          <w:i/>
          <w:color w:val="008080"/>
          <w:sz w:val="20"/>
          <w:szCs w:val="20"/>
        </w:rPr>
        <w:t>classico. Primo teatro al mondo ad avere illuminazione elettrica, nel 1883. Nel 1907, scavi per il “golfo mistico”, la fossa del</w:t>
      </w:r>
      <w:r w:rsidR="00A14EF1" w:rsidRPr="00A219DF">
        <w:rPr>
          <w:i/>
          <w:color w:val="008080"/>
          <w:sz w:val="20"/>
          <w:szCs w:val="20"/>
        </w:rPr>
        <w:t>l’</w:t>
      </w:r>
      <w:r w:rsidRPr="00A219DF">
        <w:rPr>
          <w:i/>
          <w:color w:val="008080"/>
          <w:sz w:val="20"/>
          <w:szCs w:val="20"/>
        </w:rPr>
        <w:t>orchestra. Dopo la seconda guerra mondiale, è il primo edificio da ricostruire, a testimonianza del</w:t>
      </w:r>
      <w:r w:rsidR="00A14EF1" w:rsidRPr="00A219DF">
        <w:rPr>
          <w:i/>
          <w:color w:val="008080"/>
          <w:sz w:val="20"/>
          <w:szCs w:val="20"/>
        </w:rPr>
        <w:t>l’</w:t>
      </w:r>
      <w:r w:rsidRPr="00A219DF">
        <w:rPr>
          <w:i/>
          <w:color w:val="008080"/>
          <w:sz w:val="20"/>
          <w:szCs w:val="20"/>
        </w:rPr>
        <w:t xml:space="preserve">affetto dei Milanesi per il teatro. </w:t>
      </w:r>
      <w:r w:rsidR="00993781" w:rsidRPr="00A219DF">
        <w:rPr>
          <w:i/>
          <w:color w:val="008080"/>
          <w:sz w:val="20"/>
          <w:szCs w:val="20"/>
        </w:rPr>
        <w:t>All’inaugurazione, si eseguono la “Messa di requiem” di Verdi e la ”Preghiera” da Mosè, di Rossini.</w:t>
      </w:r>
      <w:r w:rsidRPr="00A219DF">
        <w:rPr>
          <w:i/>
          <w:color w:val="008080"/>
          <w:sz w:val="20"/>
          <w:szCs w:val="20"/>
        </w:rPr>
        <w:t xml:space="preserve"> </w:t>
      </w:r>
      <w:r w:rsidR="00993781" w:rsidRPr="00A219DF">
        <w:rPr>
          <w:i/>
          <w:color w:val="008080"/>
          <w:sz w:val="20"/>
          <w:szCs w:val="20"/>
        </w:rPr>
        <w:t>Dirige Toscanini, canta il soprano Renata Tebaldi.</w:t>
      </w:r>
      <w:r w:rsidRPr="00A219DF">
        <w:rPr>
          <w:i/>
          <w:color w:val="008080"/>
          <w:sz w:val="20"/>
          <w:szCs w:val="20"/>
        </w:rPr>
        <w:t xml:space="preserve"> Suonare, dirigere, cantare o comporre per La Scala, </w:t>
      </w:r>
      <w:r w:rsidR="00993781" w:rsidRPr="00A219DF">
        <w:rPr>
          <w:i/>
          <w:color w:val="008080"/>
          <w:sz w:val="20"/>
          <w:szCs w:val="20"/>
        </w:rPr>
        <w:t>sono</w:t>
      </w:r>
      <w:r w:rsidRPr="00A219DF">
        <w:rPr>
          <w:i/>
          <w:color w:val="008080"/>
          <w:sz w:val="20"/>
          <w:szCs w:val="20"/>
        </w:rPr>
        <w:t xml:space="preserve"> lo scopo assoluto d’ogni musicista. 3.200 ascoltatori a </w:t>
      </w:r>
      <w:r w:rsidRPr="00A219DF">
        <w:rPr>
          <w:i/>
          <w:iCs/>
          <w:color w:val="008080"/>
          <w:sz w:val="20"/>
          <w:szCs w:val="20"/>
        </w:rPr>
        <w:t>tendere</w:t>
      </w:r>
      <w:r w:rsidRPr="00A219DF">
        <w:rPr>
          <w:i/>
          <w:color w:val="008080"/>
          <w:sz w:val="20"/>
          <w:szCs w:val="20"/>
        </w:rPr>
        <w:t xml:space="preserve"> </w:t>
      </w:r>
      <w:r w:rsidR="00A14EF1" w:rsidRPr="00A219DF">
        <w:rPr>
          <w:i/>
          <w:color w:val="008080"/>
          <w:sz w:val="20"/>
          <w:szCs w:val="20"/>
        </w:rPr>
        <w:t>l’</w:t>
      </w:r>
      <w:r w:rsidRPr="00A219DF">
        <w:rPr>
          <w:i/>
          <w:color w:val="008080"/>
          <w:sz w:val="20"/>
          <w:szCs w:val="20"/>
        </w:rPr>
        <w:t>orecchio in questo “Tempio” del</w:t>
      </w:r>
      <w:r w:rsidR="00A14EF1" w:rsidRPr="00A219DF">
        <w:rPr>
          <w:i/>
          <w:color w:val="008080"/>
          <w:sz w:val="20"/>
          <w:szCs w:val="20"/>
        </w:rPr>
        <w:t>l’</w:t>
      </w:r>
      <w:r w:rsidRPr="00A219DF">
        <w:rPr>
          <w:i/>
          <w:color w:val="008080"/>
          <w:sz w:val="20"/>
          <w:szCs w:val="20"/>
        </w:rPr>
        <w:t>arte musicale.</w:t>
      </w:r>
    </w:p>
    <w:p w:rsidR="005701B0" w:rsidRDefault="005701B0" w:rsidP="00DB6D5D">
      <w:pPr>
        <w:pStyle w:val="Corpodeltesto2"/>
        <w:spacing w:line="276" w:lineRule="auto"/>
        <w:jc w:val="left"/>
        <w:rPr>
          <w:i/>
          <w:color w:val="008080"/>
          <w:sz w:val="20"/>
          <w:szCs w:val="20"/>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Gaetano Donizetti</w:t>
      </w:r>
      <w:r w:rsidRPr="00A219DF">
        <w:rPr>
          <w:rFonts w:ascii="Arial" w:hAnsi="Arial" w:cs="Arial"/>
          <w:b/>
          <w:color w:val="1F497D"/>
        </w:rPr>
        <w:tab/>
      </w:r>
      <w:r w:rsidRPr="00A219DF">
        <w:rPr>
          <w:rFonts w:ascii="Arial" w:hAnsi="Arial" w:cs="Arial"/>
          <w:b/>
          <w:color w:val="000000"/>
        </w:rPr>
        <w:tab/>
      </w:r>
      <w:r w:rsidRPr="00A219DF">
        <w:rPr>
          <w:rFonts w:ascii="Arial" w:hAnsi="Arial" w:cs="Arial"/>
          <w:color w:val="000000"/>
        </w:rPr>
        <w:t>Bergamo, 29.11.1797 - Bergamo, 8.4.1848</w:t>
      </w:r>
      <w:r w:rsidR="005701B0" w:rsidRPr="00A219DF">
        <w:rPr>
          <w:rFonts w:ascii="Arial" w:hAnsi="Arial" w:cs="Arial"/>
          <w:color w:val="000000"/>
        </w:rPr>
        <w:t>.</w:t>
      </w:r>
    </w:p>
    <w:p w:rsidR="00F012D1" w:rsidRDefault="0030176D" w:rsidP="00DB6D5D">
      <w:pPr>
        <w:spacing w:line="276" w:lineRule="auto"/>
        <w:jc w:val="left"/>
        <w:rPr>
          <w:rFonts w:ascii="Arial" w:hAnsi="Arial" w:cs="Arial"/>
          <w:color w:val="000000"/>
        </w:rPr>
      </w:pPr>
      <w:r>
        <w:rPr>
          <w:rFonts w:ascii="Arial" w:hAnsi="Arial" w:cs="Arial"/>
          <w:noProof/>
          <w:color w:val="0000FF"/>
        </w:rPr>
        <w:lastRenderedPageBreak/>
        <w:drawing>
          <wp:inline distT="0" distB="0" distL="0" distR="0" wp14:anchorId="7E9BF4B8" wp14:editId="400833F9">
            <wp:extent cx="635000" cy="817245"/>
            <wp:effectExtent l="19050" t="0" r="0" b="0"/>
            <wp:docPr id="65" name="Immagine 65" descr="http://www.radio.rai.it/radio3/radio3_suite/view.cfm?Q_EV_ID=221268&amp;Q_PROG_ID=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radio.rai.it/radio3/radio3_suite/view.cfm?Q_EV_ID=221268&amp;Q_PROG_ID=68"/>
                    <pic:cNvPicPr>
                      <a:picLocks noChangeAspect="1" noChangeArrowheads="1"/>
                    </pic:cNvPicPr>
                  </pic:nvPicPr>
                  <pic:blipFill>
                    <a:blip r:embed="rId73" cstate="print"/>
                    <a:srcRect/>
                    <a:stretch>
                      <a:fillRect/>
                    </a:stretch>
                  </pic:blipFill>
                  <pic:spPr bwMode="auto">
                    <a:xfrm>
                      <a:off x="0" y="0"/>
                      <a:ext cx="635000" cy="817245"/>
                    </a:xfrm>
                    <a:prstGeom prst="rect">
                      <a:avLst/>
                    </a:prstGeom>
                    <a:noFill/>
                    <a:ln w="9525">
                      <a:noFill/>
                      <a:miter lim="800000"/>
                      <a:headEnd/>
                      <a:tailEnd/>
                    </a:ln>
                  </pic:spPr>
                </pic:pic>
              </a:graphicData>
            </a:graphic>
          </wp:inline>
        </w:drawing>
      </w:r>
      <w:r w:rsidR="005701B0" w:rsidRPr="00A219DF">
        <w:rPr>
          <w:rFonts w:ascii="Arial" w:hAnsi="Arial" w:cs="Arial"/>
          <w:color w:val="000000"/>
        </w:rPr>
        <w:t xml:space="preserve"> </w:t>
      </w:r>
      <w:r w:rsidR="0075678D" w:rsidRPr="00A219DF">
        <w:rPr>
          <w:rFonts w:ascii="Arial" w:hAnsi="Arial" w:cs="Arial"/>
          <w:color w:val="000000"/>
        </w:rPr>
        <w:t>Nato, come soleva dire, ”</w:t>
      </w:r>
      <w:r w:rsidR="0075678D" w:rsidRPr="00A219DF">
        <w:rPr>
          <w:rFonts w:ascii="Arial" w:hAnsi="Arial" w:cs="Arial"/>
          <w:i/>
          <w:iCs/>
          <w:color w:val="000000"/>
        </w:rPr>
        <w:t>sottoterra</w:t>
      </w:r>
      <w:r w:rsidR="0075678D" w:rsidRPr="00A219DF">
        <w:rPr>
          <w:rFonts w:ascii="Arial" w:hAnsi="Arial" w:cs="Arial"/>
          <w:color w:val="000000"/>
        </w:rPr>
        <w:t xml:space="preserve">“, in un povero scantinato, famiglia poverissima, arriva al successo con una forza tutta sua. </w:t>
      </w:r>
    </w:p>
    <w:p w:rsidR="002D5B49"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Donizetti ha una formazione musicale accurata, allievo durante le “Lezioni caritatevoli di </w:t>
      </w:r>
      <w:r w:rsidR="00D828FB">
        <w:rPr>
          <w:rFonts w:ascii="Arial" w:hAnsi="Arial" w:cs="Arial"/>
          <w:color w:val="000000"/>
        </w:rPr>
        <w:t xml:space="preserve">          </w:t>
      </w:r>
      <w:r w:rsidRPr="00A219DF">
        <w:rPr>
          <w:rFonts w:ascii="Arial" w:hAnsi="Arial" w:cs="Arial"/>
          <w:color w:val="000000"/>
        </w:rPr>
        <w:t>musica” del buon tedesco Simone Mayr a Bergamo, poi con padre Mattei a Bologna, come si nota anche nella veste strumentale delle sue opere liriche.</w:t>
      </w:r>
      <w:r w:rsidR="002D5B49" w:rsidRPr="00A219DF">
        <w:rPr>
          <w:rFonts w:ascii="Arial" w:hAnsi="Arial" w:cs="Arial"/>
          <w:color w:val="000000"/>
        </w:rPr>
        <w:t xml:space="preserve"> </w:t>
      </w:r>
      <w:r w:rsidRPr="00A219DF">
        <w:rPr>
          <w:rFonts w:ascii="Arial" w:hAnsi="Arial" w:cs="Arial"/>
          <w:color w:val="000000"/>
        </w:rPr>
        <w:t xml:space="preserve">Vive la crisi del dopo-Rossini, in </w:t>
      </w:r>
      <w:r w:rsidR="00D828FB">
        <w:rPr>
          <w:rFonts w:ascii="Arial" w:hAnsi="Arial" w:cs="Arial"/>
          <w:color w:val="000000"/>
        </w:rPr>
        <w:t xml:space="preserve"> </w:t>
      </w:r>
      <w:r w:rsidRPr="00A219DF">
        <w:rPr>
          <w:rFonts w:ascii="Arial" w:hAnsi="Arial" w:cs="Arial"/>
          <w:color w:val="000000"/>
        </w:rPr>
        <w:t>pratica di un uomo che non é più del 1700, ma non é anc</w:t>
      </w:r>
      <w:r w:rsidR="00A513A6">
        <w:rPr>
          <w:rFonts w:ascii="Arial" w:hAnsi="Arial" w:cs="Arial"/>
          <w:color w:val="000000"/>
        </w:rPr>
        <w:t>ò</w:t>
      </w:r>
      <w:r w:rsidRPr="00A219DF">
        <w:rPr>
          <w:rFonts w:ascii="Arial" w:hAnsi="Arial" w:cs="Arial"/>
          <w:color w:val="000000"/>
        </w:rPr>
        <w:t xml:space="preserve">ra un romantico. </w:t>
      </w:r>
    </w:p>
    <w:p w:rsidR="0075678D" w:rsidRPr="00A219DF" w:rsidRDefault="0075678D" w:rsidP="00DB6D5D">
      <w:pPr>
        <w:pStyle w:val="Corpodeltesto2"/>
        <w:spacing w:line="276" w:lineRule="auto"/>
        <w:jc w:val="left"/>
        <w:rPr>
          <w:bCs w:val="0"/>
          <w:color w:val="000000"/>
          <w:sz w:val="24"/>
        </w:rPr>
      </w:pPr>
      <w:r w:rsidRPr="00A219DF">
        <w:rPr>
          <w:color w:val="000000"/>
          <w:sz w:val="24"/>
        </w:rPr>
        <w:t xml:space="preserve">Compone con estrema facilità, dotato di una facoltà creativa portentosa. Le sue frasi musicali sono scritte sul tovagliolo del ristorante o in qualsiasi luogo si trovi, non occorre il pianoforte. Non per faciloneria, ma, in particolare, per dure esigenze di vita. </w:t>
      </w:r>
      <w:r w:rsidRPr="00A219DF">
        <w:rPr>
          <w:bCs w:val="0"/>
          <w:color w:val="000000"/>
          <w:sz w:val="24"/>
        </w:rPr>
        <w:t xml:space="preserve">Per un modestissimo </w:t>
      </w:r>
      <w:r w:rsidR="005D2239">
        <w:rPr>
          <w:bCs w:val="0"/>
          <w:color w:val="000000"/>
          <w:sz w:val="24"/>
        </w:rPr>
        <w:t xml:space="preserve">           </w:t>
      </w:r>
      <w:r w:rsidRPr="00A219DF">
        <w:rPr>
          <w:bCs w:val="0"/>
          <w:color w:val="000000"/>
          <w:sz w:val="24"/>
        </w:rPr>
        <w:t xml:space="preserve">compenso, scrive quattro opere, richieste dal Teatro San Carlo di Napoli. </w:t>
      </w:r>
    </w:p>
    <w:p w:rsidR="005D2239" w:rsidRDefault="0075678D" w:rsidP="00DB6D5D">
      <w:pPr>
        <w:pStyle w:val="Corpodeltesto2"/>
        <w:spacing w:line="276" w:lineRule="auto"/>
        <w:jc w:val="left"/>
        <w:rPr>
          <w:bCs w:val="0"/>
          <w:color w:val="000000"/>
          <w:sz w:val="24"/>
        </w:rPr>
      </w:pPr>
      <w:r w:rsidRPr="00A219DF">
        <w:rPr>
          <w:bCs w:val="0"/>
          <w:color w:val="000000"/>
          <w:sz w:val="24"/>
        </w:rPr>
        <w:t>Heine, che aveva definito Rossini “</w:t>
      </w:r>
      <w:r w:rsidRPr="00A219DF">
        <w:rPr>
          <w:bCs w:val="0"/>
          <w:i/>
          <w:iCs/>
          <w:color w:val="000000"/>
          <w:sz w:val="24"/>
        </w:rPr>
        <w:t>Sole d’Italia</w:t>
      </w:r>
      <w:r w:rsidRPr="00A219DF">
        <w:rPr>
          <w:bCs w:val="0"/>
          <w:color w:val="000000"/>
          <w:sz w:val="24"/>
        </w:rPr>
        <w:t xml:space="preserve">”, con Donizetti, vista la prolificità e la volontà d’emergere, fece una boutade certamente infelice, paragonando il musicista </w:t>
      </w:r>
      <w:r w:rsidR="00993781" w:rsidRPr="00A219DF">
        <w:rPr>
          <w:bCs w:val="0"/>
          <w:color w:val="000000"/>
          <w:sz w:val="24"/>
        </w:rPr>
        <w:t>a</w:t>
      </w:r>
      <w:r w:rsidRPr="00A219DF">
        <w:rPr>
          <w:bCs w:val="0"/>
          <w:color w:val="000000"/>
          <w:sz w:val="24"/>
        </w:rPr>
        <w:t xml:space="preserve"> un “</w:t>
      </w:r>
      <w:r w:rsidRPr="00A219DF">
        <w:rPr>
          <w:bCs w:val="0"/>
          <w:i/>
          <w:iCs/>
          <w:color w:val="000000"/>
          <w:sz w:val="24"/>
        </w:rPr>
        <w:t xml:space="preserve">Coniglio </w:t>
      </w:r>
      <w:r w:rsidR="005D2239">
        <w:rPr>
          <w:bCs w:val="0"/>
          <w:i/>
          <w:iCs/>
          <w:color w:val="000000"/>
          <w:sz w:val="24"/>
        </w:rPr>
        <w:t xml:space="preserve"> </w:t>
      </w:r>
      <w:r w:rsidRPr="00A219DF">
        <w:rPr>
          <w:bCs w:val="0"/>
          <w:i/>
          <w:iCs/>
          <w:color w:val="000000"/>
          <w:sz w:val="24"/>
        </w:rPr>
        <w:t>musicale</w:t>
      </w:r>
      <w:r w:rsidRPr="00A219DF">
        <w:rPr>
          <w:bCs w:val="0"/>
          <w:color w:val="000000"/>
          <w:sz w:val="24"/>
        </w:rPr>
        <w:t xml:space="preserve">”. Senza pensare che il povero Gaetano, sfortunatamente senza basi finanziarie, </w:t>
      </w:r>
      <w:r w:rsidR="005D2239">
        <w:rPr>
          <w:bCs w:val="0"/>
          <w:color w:val="000000"/>
          <w:sz w:val="24"/>
        </w:rPr>
        <w:t xml:space="preserve">      </w:t>
      </w:r>
      <w:r w:rsidRPr="00A219DF">
        <w:rPr>
          <w:bCs w:val="0"/>
          <w:color w:val="000000"/>
          <w:sz w:val="24"/>
        </w:rPr>
        <w:t>per raggiungere il successo dovrà passare anni che saranno definiti genericamente:</w:t>
      </w:r>
      <w:r w:rsidR="005D2239">
        <w:rPr>
          <w:bCs w:val="0"/>
          <w:color w:val="000000"/>
          <w:sz w:val="24"/>
        </w:rPr>
        <w:t xml:space="preserve"> </w:t>
      </w:r>
    </w:p>
    <w:p w:rsidR="008C3C83" w:rsidRPr="00A219DF" w:rsidRDefault="005D2239" w:rsidP="00DB6D5D">
      <w:pPr>
        <w:pStyle w:val="Corpodeltesto2"/>
        <w:spacing w:line="276" w:lineRule="auto"/>
        <w:jc w:val="left"/>
        <w:rPr>
          <w:bCs w:val="0"/>
          <w:color w:val="000000"/>
          <w:sz w:val="24"/>
        </w:rPr>
      </w:pPr>
      <w:r>
        <w:rPr>
          <w:bCs w:val="0"/>
          <w:i/>
          <w:color w:val="000000"/>
          <w:sz w:val="24"/>
        </w:rPr>
        <w:t>“</w:t>
      </w:r>
      <w:r w:rsidRPr="005D2239">
        <w:rPr>
          <w:bCs w:val="0"/>
          <w:i/>
          <w:color w:val="000000"/>
          <w:sz w:val="24"/>
        </w:rPr>
        <w:t xml:space="preserve">Anni </w:t>
      </w:r>
      <w:r w:rsidR="0075678D" w:rsidRPr="005D2239">
        <w:rPr>
          <w:bCs w:val="0"/>
          <w:i/>
          <w:iCs/>
          <w:color w:val="000000"/>
          <w:sz w:val="24"/>
        </w:rPr>
        <w:t>di</w:t>
      </w:r>
      <w:r w:rsidR="0075678D" w:rsidRPr="005D2239">
        <w:rPr>
          <w:bCs w:val="0"/>
          <w:i/>
          <w:color w:val="000000"/>
          <w:sz w:val="24"/>
        </w:rPr>
        <w:t xml:space="preserve"> </w:t>
      </w:r>
      <w:r w:rsidR="0075678D" w:rsidRPr="005D2239">
        <w:rPr>
          <w:bCs w:val="0"/>
          <w:i/>
          <w:iCs/>
          <w:color w:val="000000"/>
          <w:sz w:val="24"/>
        </w:rPr>
        <w:t>galera</w:t>
      </w:r>
      <w:r>
        <w:rPr>
          <w:bCs w:val="0"/>
          <w:i/>
          <w:iCs/>
          <w:color w:val="000000"/>
          <w:sz w:val="24"/>
        </w:rPr>
        <w:t>”</w:t>
      </w:r>
      <w:r w:rsidR="0075678D" w:rsidRPr="00A219DF">
        <w:rPr>
          <w:bCs w:val="0"/>
          <w:color w:val="000000"/>
          <w:sz w:val="24"/>
        </w:rPr>
        <w:t>. Autore quindi prolifico per necessità più che per carattere.</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Con il suo amico librettista Merelli, altro prolifico letterato (simpatici conigli) scrive in un anno </w:t>
      </w:r>
      <w:r w:rsidR="005D2239">
        <w:rPr>
          <w:bCs w:val="0"/>
          <w:color w:val="000000"/>
          <w:sz w:val="24"/>
        </w:rPr>
        <w:t xml:space="preserve">     </w:t>
      </w:r>
      <w:r w:rsidRPr="00A219DF">
        <w:rPr>
          <w:bCs w:val="0"/>
          <w:color w:val="000000"/>
          <w:sz w:val="24"/>
        </w:rPr>
        <w:t xml:space="preserve">i libretti di “Una follia” rappresentata a Venezia, “Le nozze in villa” Mantova, “Piccoli virtuosi </w:t>
      </w:r>
      <w:r w:rsidR="005D2239">
        <w:rPr>
          <w:bCs w:val="0"/>
          <w:color w:val="000000"/>
          <w:sz w:val="24"/>
        </w:rPr>
        <w:t xml:space="preserve"> </w:t>
      </w:r>
      <w:r w:rsidRPr="00A219DF">
        <w:rPr>
          <w:bCs w:val="0"/>
          <w:color w:val="000000"/>
          <w:sz w:val="24"/>
        </w:rPr>
        <w:t xml:space="preserve">ambulanti”, Bergamo. Tutti successi del 1821. Finalmente al Teatro Argentina, nel 1822, </w:t>
      </w:r>
      <w:r w:rsidR="005D2239">
        <w:rPr>
          <w:bCs w:val="0"/>
          <w:color w:val="000000"/>
          <w:sz w:val="24"/>
        </w:rPr>
        <w:t xml:space="preserve">          </w:t>
      </w:r>
      <w:r w:rsidRPr="00A219DF">
        <w:rPr>
          <w:bCs w:val="0"/>
          <w:color w:val="000000"/>
          <w:sz w:val="24"/>
        </w:rPr>
        <w:t xml:space="preserve">“Zoraide di Granata” decreta la nascita del grande operista, al quale vanno 500 scudi.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Termina il periodo degli </w:t>
      </w:r>
      <w:r w:rsidRPr="00A219DF">
        <w:rPr>
          <w:bCs w:val="0"/>
          <w:i/>
          <w:iCs/>
          <w:color w:val="000000"/>
          <w:sz w:val="24"/>
        </w:rPr>
        <w:t>Anni di galera</w:t>
      </w:r>
      <w:r w:rsidRPr="00A219DF">
        <w:rPr>
          <w:bCs w:val="0"/>
          <w:color w:val="000000"/>
          <w:sz w:val="24"/>
        </w:rPr>
        <w:t xml:space="preserve">. </w:t>
      </w:r>
    </w:p>
    <w:p w:rsidR="003C67E3" w:rsidRPr="00A219DF" w:rsidRDefault="0075678D" w:rsidP="00DB6D5D">
      <w:pPr>
        <w:pStyle w:val="Corpodeltesto2"/>
        <w:spacing w:line="276" w:lineRule="auto"/>
        <w:jc w:val="left"/>
        <w:rPr>
          <w:color w:val="000000"/>
          <w:sz w:val="24"/>
        </w:rPr>
      </w:pPr>
      <w:r w:rsidRPr="00A219DF">
        <w:rPr>
          <w:bCs w:val="0"/>
          <w:color w:val="000000"/>
          <w:sz w:val="24"/>
        </w:rPr>
        <w:t xml:space="preserve">Donizetti in totale crea 71 opere, 115 composizioni sacre, oratori, una messa, 28 cantate, </w:t>
      </w:r>
      <w:r w:rsidR="005D2239">
        <w:rPr>
          <w:bCs w:val="0"/>
          <w:color w:val="000000"/>
          <w:sz w:val="24"/>
        </w:rPr>
        <w:t xml:space="preserve">      </w:t>
      </w:r>
      <w:r w:rsidRPr="00A219DF">
        <w:rPr>
          <w:bCs w:val="0"/>
          <w:color w:val="000000"/>
          <w:sz w:val="24"/>
        </w:rPr>
        <w:t>13 sinfonie, oltre a Musica da camera, 18 quartetti e tre quintetti d’archi. Ha la capacità di</w:t>
      </w:r>
      <w:r w:rsidR="005D2239">
        <w:rPr>
          <w:bCs w:val="0"/>
          <w:color w:val="000000"/>
          <w:sz w:val="24"/>
        </w:rPr>
        <w:t xml:space="preserve">   </w:t>
      </w:r>
      <w:r w:rsidRPr="00A219DF">
        <w:rPr>
          <w:bCs w:val="0"/>
          <w:color w:val="000000"/>
          <w:sz w:val="24"/>
        </w:rPr>
        <w:t xml:space="preserve"> s</w:t>
      </w:r>
      <w:r w:rsidRPr="00A219DF">
        <w:rPr>
          <w:color w:val="000000"/>
          <w:sz w:val="24"/>
        </w:rPr>
        <w:t>crivere per tutti i generi di teatro, dalla farsa in un atto, al</w:t>
      </w:r>
      <w:r w:rsidR="00A14EF1" w:rsidRPr="00A219DF">
        <w:rPr>
          <w:color w:val="000000"/>
          <w:sz w:val="24"/>
        </w:rPr>
        <w:t>l’</w:t>
      </w:r>
      <w:r w:rsidRPr="00A219DF">
        <w:rPr>
          <w:color w:val="000000"/>
          <w:sz w:val="24"/>
        </w:rPr>
        <w:t xml:space="preserve">opera comica, al grand’opera.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I grandi capolavori sono le opere buffe: “Elisir d’amore“ (1832), “Don Pasquale“ (1843); le </w:t>
      </w:r>
      <w:r w:rsidR="005D2239">
        <w:rPr>
          <w:color w:val="000000"/>
          <w:sz w:val="24"/>
        </w:rPr>
        <w:t xml:space="preserve">   </w:t>
      </w:r>
      <w:r w:rsidRPr="00A219DF">
        <w:rPr>
          <w:color w:val="000000"/>
          <w:sz w:val="24"/>
        </w:rPr>
        <w:t xml:space="preserve">opere serie, “Anna Bolena“, soprano Giuditta Pasta (1830), ”Lucrezia Borgia“ (1833), e </w:t>
      </w:r>
      <w:r w:rsidR="005D2239">
        <w:rPr>
          <w:color w:val="000000"/>
          <w:sz w:val="24"/>
        </w:rPr>
        <w:t xml:space="preserve">           </w:t>
      </w:r>
      <w:r w:rsidRPr="00A219DF">
        <w:rPr>
          <w:color w:val="000000"/>
          <w:sz w:val="24"/>
        </w:rPr>
        <w:t xml:space="preserve">“Lucia di Lammermoor“ (1835). Con queste ultime cinque opere, la sua fama diventa mondiale. </w:t>
      </w:r>
    </w:p>
    <w:p w:rsidR="0075678D" w:rsidRPr="00A219DF" w:rsidRDefault="0075678D" w:rsidP="00DB6D5D">
      <w:pPr>
        <w:pStyle w:val="Corpodeltesto2"/>
        <w:spacing w:line="276" w:lineRule="auto"/>
        <w:jc w:val="left"/>
        <w:rPr>
          <w:color w:val="000000"/>
          <w:sz w:val="24"/>
        </w:rPr>
      </w:pPr>
      <w:r w:rsidRPr="00A219DF">
        <w:rPr>
          <w:color w:val="000000"/>
          <w:sz w:val="24"/>
        </w:rPr>
        <w:t>“Lucia</w:t>
      </w:r>
      <w:r w:rsidR="00993781" w:rsidRPr="00A219DF">
        <w:rPr>
          <w:color w:val="000000"/>
          <w:sz w:val="24"/>
        </w:rPr>
        <w:t>”</w:t>
      </w:r>
      <w:r w:rsidRPr="00A219DF">
        <w:rPr>
          <w:color w:val="000000"/>
          <w:sz w:val="24"/>
        </w:rPr>
        <w:t xml:space="preserve"> è il ritratto del</w:t>
      </w:r>
      <w:r w:rsidR="00A14EF1" w:rsidRPr="00A219DF">
        <w:rPr>
          <w:color w:val="000000"/>
          <w:sz w:val="24"/>
        </w:rPr>
        <w:t>l’</w:t>
      </w:r>
      <w:r w:rsidRPr="00A219DF">
        <w:rPr>
          <w:color w:val="000000"/>
          <w:sz w:val="24"/>
        </w:rPr>
        <w:t xml:space="preserve">infelicità femminile, </w:t>
      </w:r>
      <w:r w:rsidR="00A14EF1" w:rsidRPr="00A219DF">
        <w:rPr>
          <w:color w:val="000000"/>
          <w:sz w:val="24"/>
        </w:rPr>
        <w:t>l’</w:t>
      </w:r>
      <w:r w:rsidRPr="00A219DF">
        <w:rPr>
          <w:color w:val="000000"/>
          <w:sz w:val="24"/>
        </w:rPr>
        <w:t xml:space="preserve">opera deve essere intesa come vera iniziativa </w:t>
      </w:r>
      <w:r w:rsidR="005D2239">
        <w:rPr>
          <w:color w:val="000000"/>
          <w:sz w:val="24"/>
        </w:rPr>
        <w:t xml:space="preserve">           </w:t>
      </w:r>
      <w:r w:rsidRPr="00A219DF">
        <w:rPr>
          <w:color w:val="000000"/>
          <w:sz w:val="24"/>
        </w:rPr>
        <w:t xml:space="preserve">romantica. “Madame Bovary” di Flaubert e la stessa “Anna Karenina” di Tolstoj, da Lucia </w:t>
      </w:r>
      <w:r w:rsidR="005D2239">
        <w:rPr>
          <w:color w:val="000000"/>
          <w:sz w:val="24"/>
        </w:rPr>
        <w:t xml:space="preserve">            </w:t>
      </w:r>
      <w:r w:rsidRPr="00A219DF">
        <w:rPr>
          <w:color w:val="000000"/>
          <w:sz w:val="24"/>
        </w:rPr>
        <w:t xml:space="preserve">prendono non poco in caratterizzazione. Donizetti è superbo nello scrivere, una dopo </w:t>
      </w:r>
      <w:r w:rsidR="00A14EF1" w:rsidRPr="00A219DF">
        <w:rPr>
          <w:color w:val="000000"/>
          <w:sz w:val="24"/>
        </w:rPr>
        <w:t>l’</w:t>
      </w:r>
      <w:r w:rsidRPr="00A219DF">
        <w:rPr>
          <w:color w:val="000000"/>
          <w:sz w:val="24"/>
        </w:rPr>
        <w:t>altra, melodie eleganti, passionali, di “Rara qualità”.</w:t>
      </w:r>
    </w:p>
    <w:p w:rsidR="00D86F06" w:rsidRPr="00A219DF" w:rsidRDefault="0075678D" w:rsidP="00DB6D5D">
      <w:pPr>
        <w:pStyle w:val="Corpodeltesto2"/>
        <w:spacing w:line="276" w:lineRule="auto"/>
        <w:jc w:val="left"/>
        <w:rPr>
          <w:color w:val="000000"/>
          <w:sz w:val="24"/>
        </w:rPr>
      </w:pPr>
      <w:r w:rsidRPr="00A219DF">
        <w:rPr>
          <w:color w:val="000000"/>
          <w:sz w:val="24"/>
        </w:rPr>
        <w:t>Come nel</w:t>
      </w:r>
      <w:r w:rsidR="00A14EF1" w:rsidRPr="00A219DF">
        <w:rPr>
          <w:color w:val="000000"/>
          <w:sz w:val="24"/>
        </w:rPr>
        <w:t>l’</w:t>
      </w:r>
      <w:r w:rsidRPr="00A219DF">
        <w:rPr>
          <w:color w:val="000000"/>
          <w:sz w:val="24"/>
        </w:rPr>
        <w:t xml:space="preserve">Elisir d’amore, opera buffa, dove Adina, Nemorino </w:t>
      </w:r>
      <w:r w:rsidR="001225AE" w:rsidRPr="00A219DF">
        <w:rPr>
          <w:color w:val="000000"/>
          <w:sz w:val="24"/>
        </w:rPr>
        <w:t>e</w:t>
      </w:r>
      <w:r w:rsidRPr="00A219DF">
        <w:rPr>
          <w:color w:val="000000"/>
          <w:sz w:val="24"/>
        </w:rPr>
        <w:t xml:space="preserve"> i paesani commentano il filtro magico: “</w:t>
      </w:r>
      <w:r w:rsidRPr="00A219DF">
        <w:rPr>
          <w:i/>
          <w:iCs/>
          <w:color w:val="000000"/>
          <w:sz w:val="24"/>
        </w:rPr>
        <w:t>Elisir di sì perfetta, di sì rara qualità</w:t>
      </w:r>
      <w:r w:rsidRPr="00A219DF">
        <w:rPr>
          <w:color w:val="000000"/>
          <w:sz w:val="24"/>
        </w:rPr>
        <w:t xml:space="preserve">”. Filtro, che in realtà è un buon vino rosso! </w:t>
      </w:r>
      <w:r w:rsidR="005D2239">
        <w:rPr>
          <w:color w:val="000000"/>
          <w:sz w:val="24"/>
        </w:rPr>
        <w:t xml:space="preserve">       </w:t>
      </w:r>
      <w:r w:rsidRPr="00A219DF">
        <w:rPr>
          <w:color w:val="000000"/>
          <w:sz w:val="24"/>
        </w:rPr>
        <w:t xml:space="preserve">Donizetti sa destreggiarsi con situazioni comiche ma anche con brani sentimentalmente </w:t>
      </w:r>
      <w:r w:rsidR="005D2239">
        <w:rPr>
          <w:color w:val="000000"/>
          <w:sz w:val="24"/>
        </w:rPr>
        <w:t xml:space="preserve">           </w:t>
      </w:r>
      <w:r w:rsidRPr="00A219DF">
        <w:rPr>
          <w:color w:val="000000"/>
          <w:sz w:val="24"/>
        </w:rPr>
        <w:t>coinvolgenti, tipo: “</w:t>
      </w:r>
      <w:r w:rsidRPr="00A219DF">
        <w:rPr>
          <w:i/>
          <w:iCs/>
          <w:color w:val="000000"/>
          <w:sz w:val="24"/>
        </w:rPr>
        <w:t>Una furtiva lacrima</w:t>
      </w:r>
      <w:r w:rsidRPr="00A219DF">
        <w:rPr>
          <w:color w:val="000000"/>
          <w:sz w:val="24"/>
        </w:rPr>
        <w:t xml:space="preserve">”. Dulcamara, il medico girovago, è figura indefinibile. </w:t>
      </w:r>
      <w:r w:rsidR="005D2239">
        <w:rPr>
          <w:color w:val="000000"/>
          <w:sz w:val="24"/>
        </w:rPr>
        <w:t xml:space="preserve">          </w:t>
      </w:r>
      <w:r w:rsidRPr="00A219DF">
        <w:rPr>
          <w:color w:val="000000"/>
          <w:sz w:val="24"/>
        </w:rPr>
        <w:t>È briccone o abile psicologo? Non tutte le opere hanno ovviamente un successo immediato.</w:t>
      </w:r>
      <w:r w:rsidR="00703245" w:rsidRPr="00A219DF">
        <w:rPr>
          <w:color w:val="000000"/>
          <w:sz w:val="24"/>
        </w:rPr>
        <w:t xml:space="preserve"> </w:t>
      </w:r>
    </w:p>
    <w:p w:rsidR="00710304" w:rsidRDefault="0075678D" w:rsidP="00DB6D5D">
      <w:pPr>
        <w:pStyle w:val="Corpodeltesto2"/>
        <w:spacing w:line="276" w:lineRule="auto"/>
        <w:jc w:val="left"/>
        <w:rPr>
          <w:color w:val="000000"/>
          <w:sz w:val="24"/>
        </w:rPr>
      </w:pPr>
      <w:r w:rsidRPr="00A219DF">
        <w:rPr>
          <w:color w:val="000000"/>
          <w:sz w:val="24"/>
        </w:rPr>
        <w:t xml:space="preserve">A Napoli, “Maria Stuarda” (1834) ha cattivo esito alla Prima rappresentazione e sempre a </w:t>
      </w:r>
      <w:r w:rsidR="005D2239">
        <w:rPr>
          <w:color w:val="000000"/>
          <w:sz w:val="24"/>
        </w:rPr>
        <w:t xml:space="preserve">            </w:t>
      </w:r>
      <w:r w:rsidRPr="00A219DF">
        <w:rPr>
          <w:color w:val="000000"/>
          <w:sz w:val="24"/>
        </w:rPr>
        <w:t xml:space="preserve">Napoli, la censura boccia il “Poliuto” (1838). Quel Poliuto, che non rappresentato e coincidente </w:t>
      </w:r>
      <w:r w:rsidRPr="00A219DF">
        <w:rPr>
          <w:color w:val="000000"/>
          <w:sz w:val="24"/>
        </w:rPr>
        <w:lastRenderedPageBreak/>
        <w:t>con la morte della moglie, gli farà venir voglia di Francia. Nel Don Pasquale, un’aria riprop</w:t>
      </w:r>
      <w:r w:rsidRPr="00A219DF">
        <w:rPr>
          <w:color w:val="000000"/>
          <w:sz w:val="24"/>
        </w:rPr>
        <w:t>o</w:t>
      </w:r>
      <w:r w:rsidRPr="00A219DF">
        <w:rPr>
          <w:color w:val="000000"/>
          <w:sz w:val="24"/>
        </w:rPr>
        <w:t>ne questa volontà di emigrare, si tratta di: “</w:t>
      </w:r>
      <w:r w:rsidRPr="00A219DF">
        <w:rPr>
          <w:i/>
          <w:iCs/>
          <w:color w:val="000000"/>
          <w:sz w:val="24"/>
        </w:rPr>
        <w:t>Cercherò lontana terra</w:t>
      </w:r>
      <w:r w:rsidRPr="00A219DF">
        <w:rPr>
          <w:color w:val="000000"/>
          <w:sz w:val="24"/>
        </w:rPr>
        <w:t xml:space="preserve">”. In Lucia di Lammermoor, la maggior difficoltà esecutiva è per il soprano che deve interpretare Lucia. Fingere d’essere folli </w:t>
      </w:r>
      <w:r w:rsidR="005D2239">
        <w:rPr>
          <w:color w:val="000000"/>
          <w:sz w:val="24"/>
        </w:rPr>
        <w:t xml:space="preserve"> </w:t>
      </w:r>
      <w:r w:rsidRPr="00A219DF">
        <w:rPr>
          <w:color w:val="000000"/>
          <w:sz w:val="24"/>
        </w:rPr>
        <w:t xml:space="preserve">e confrontarsi con gli spettatori non è cosa da poco. </w:t>
      </w:r>
    </w:p>
    <w:p w:rsidR="002D5B49" w:rsidRPr="00A219DF" w:rsidRDefault="0075678D" w:rsidP="00DB6D5D">
      <w:pPr>
        <w:pStyle w:val="Corpodeltesto2"/>
        <w:spacing w:line="276" w:lineRule="auto"/>
        <w:jc w:val="left"/>
        <w:rPr>
          <w:color w:val="000000"/>
          <w:sz w:val="24"/>
        </w:rPr>
      </w:pPr>
      <w:r w:rsidRPr="00A219DF">
        <w:rPr>
          <w:color w:val="000000"/>
          <w:sz w:val="24"/>
        </w:rPr>
        <w:t>Proprio nella scena della pazzia, alla prima esecuzione, la famosa soprano Fanny Tacchinardi, contribuì al successo del</w:t>
      </w:r>
      <w:r w:rsidR="00A14EF1" w:rsidRPr="00A219DF">
        <w:rPr>
          <w:color w:val="000000"/>
          <w:sz w:val="24"/>
        </w:rPr>
        <w:t>l’</w:t>
      </w:r>
      <w:r w:rsidRPr="00A219DF">
        <w:rPr>
          <w:color w:val="000000"/>
          <w:sz w:val="24"/>
        </w:rPr>
        <w:t>opera, era una vera “</w:t>
      </w:r>
      <w:r w:rsidRPr="00A219DF">
        <w:rPr>
          <w:i/>
          <w:iCs/>
          <w:color w:val="000000"/>
          <w:sz w:val="24"/>
        </w:rPr>
        <w:t>primadonna</w:t>
      </w:r>
      <w:r w:rsidRPr="00A219DF">
        <w:rPr>
          <w:color w:val="000000"/>
          <w:sz w:val="24"/>
        </w:rPr>
        <w:t xml:space="preserve">”, ma si fece abbassare la tonalità per essere più efficace negli acuti, togliendo verosimiglianza allo spartito. Adattamenti e tagli nelle opere, sono espedienti di cui spesso si abusava. </w:t>
      </w:r>
    </w:p>
    <w:p w:rsidR="003E7F28" w:rsidRPr="00A219DF" w:rsidRDefault="0075678D" w:rsidP="00DB6D5D">
      <w:pPr>
        <w:pStyle w:val="Corpodeltesto2"/>
        <w:spacing w:line="276" w:lineRule="auto"/>
        <w:jc w:val="left"/>
        <w:rPr>
          <w:color w:val="000000"/>
          <w:sz w:val="24"/>
        </w:rPr>
      </w:pPr>
      <w:r w:rsidRPr="00A219DF">
        <w:rPr>
          <w:color w:val="000000"/>
          <w:sz w:val="24"/>
        </w:rPr>
        <w:t xml:space="preserve">La tonalità scelta dal compositore ha sempre una sua logica, non è mai casuale. Chiariamo il concetto: la quinta sinfonia in do minore di Beethoven o la sinfonia in sol minore K550 di </w:t>
      </w:r>
      <w:r w:rsidR="005D2239">
        <w:rPr>
          <w:color w:val="000000"/>
          <w:sz w:val="24"/>
        </w:rPr>
        <w:t xml:space="preserve">           </w:t>
      </w:r>
      <w:r w:rsidRPr="00A219DF">
        <w:rPr>
          <w:color w:val="000000"/>
          <w:sz w:val="24"/>
        </w:rPr>
        <w:t>Mozart, per parlare di brani facilmente riconoscibili, in altro tono perderebbero gran parte della loro bellezza. Usando anc</w:t>
      </w:r>
      <w:r w:rsidR="00A513A6">
        <w:rPr>
          <w:color w:val="000000"/>
          <w:sz w:val="24"/>
        </w:rPr>
        <w:t>ò</w:t>
      </w:r>
      <w:r w:rsidRPr="00A219DF">
        <w:rPr>
          <w:color w:val="000000"/>
          <w:sz w:val="24"/>
        </w:rPr>
        <w:t>ra i pezzi chiusi (recitativo e aria), Donizetti cerca di dare più intensa unità drammatica, fornendo esempi che saranno utilizzati dal primo Verdi.</w:t>
      </w:r>
      <w:r w:rsidR="00D86F06" w:rsidRPr="00A219DF">
        <w:rPr>
          <w:color w:val="000000"/>
          <w:sz w:val="24"/>
        </w:rPr>
        <w:t xml:space="preserve"> </w:t>
      </w:r>
    </w:p>
    <w:p w:rsidR="0075678D" w:rsidRPr="00A219DF" w:rsidRDefault="0075678D" w:rsidP="00DB6D5D">
      <w:pPr>
        <w:pStyle w:val="Corpodeltesto2"/>
        <w:spacing w:line="276" w:lineRule="auto"/>
        <w:jc w:val="left"/>
        <w:rPr>
          <w:color w:val="000000"/>
          <w:sz w:val="24"/>
        </w:rPr>
      </w:pPr>
      <w:r w:rsidRPr="00A219DF">
        <w:rPr>
          <w:color w:val="000000"/>
          <w:sz w:val="24"/>
        </w:rPr>
        <w:t>La linea melodica delle sue oper</w:t>
      </w:r>
      <w:r w:rsidR="00F36CFE">
        <w:rPr>
          <w:color w:val="000000"/>
          <w:sz w:val="24"/>
        </w:rPr>
        <w:t xml:space="preserve">e é </w:t>
      </w:r>
      <w:r w:rsidRPr="00A219DF">
        <w:rPr>
          <w:color w:val="000000"/>
          <w:sz w:val="24"/>
        </w:rPr>
        <w:t xml:space="preserve"> ricca di sfumature, come il clima </w:t>
      </w:r>
      <w:r w:rsidR="001225AE" w:rsidRPr="00A219DF">
        <w:rPr>
          <w:color w:val="000000"/>
          <w:sz w:val="24"/>
        </w:rPr>
        <w:t>notevolmente</w:t>
      </w:r>
      <w:r w:rsidRPr="00A219DF">
        <w:rPr>
          <w:color w:val="000000"/>
          <w:sz w:val="24"/>
        </w:rPr>
        <w:t xml:space="preserve"> romantico </w:t>
      </w:r>
      <w:r w:rsidR="005D2239">
        <w:rPr>
          <w:color w:val="000000"/>
          <w:sz w:val="24"/>
        </w:rPr>
        <w:t xml:space="preserve"> </w:t>
      </w:r>
      <w:r w:rsidRPr="00A219DF">
        <w:rPr>
          <w:color w:val="000000"/>
          <w:sz w:val="24"/>
        </w:rPr>
        <w:t xml:space="preserve">e “nordico“ di Lucia di Lammermoor, forse il suo capolavoro. Oppure la vicenda buffa e </w:t>
      </w:r>
      <w:r w:rsidR="005D2239">
        <w:rPr>
          <w:color w:val="000000"/>
          <w:sz w:val="24"/>
        </w:rPr>
        <w:t xml:space="preserve">          </w:t>
      </w:r>
      <w:r w:rsidRPr="00A219DF">
        <w:rPr>
          <w:color w:val="000000"/>
          <w:sz w:val="24"/>
        </w:rPr>
        <w:t xml:space="preserve">contemporaneamente inquieta del Don Pasquale. Chiamato in Francia dal rilassato Rossini </w:t>
      </w:r>
      <w:r w:rsidR="005D2239">
        <w:rPr>
          <w:color w:val="000000"/>
          <w:sz w:val="24"/>
        </w:rPr>
        <w:t xml:space="preserve">  </w:t>
      </w:r>
      <w:r w:rsidRPr="00A219DF">
        <w:rPr>
          <w:color w:val="000000"/>
          <w:sz w:val="24"/>
        </w:rPr>
        <w:t>nel 1838, Donizetti si adatta al</w:t>
      </w:r>
      <w:r w:rsidR="00A14EF1" w:rsidRPr="00A219DF">
        <w:rPr>
          <w:color w:val="000000"/>
          <w:sz w:val="24"/>
        </w:rPr>
        <w:t>l’</w:t>
      </w:r>
      <w:r w:rsidRPr="00A219DF">
        <w:rPr>
          <w:color w:val="000000"/>
          <w:sz w:val="24"/>
        </w:rPr>
        <w:t xml:space="preserve">opera-comique con: “La figlia del reggimento“ e la “Favorita”, (1840), con il suo fantastico quarto atto. Opere che hanno gran successo, ma coincidono </w:t>
      </w:r>
      <w:r w:rsidR="005D2239">
        <w:rPr>
          <w:color w:val="000000"/>
          <w:sz w:val="24"/>
        </w:rPr>
        <w:t xml:space="preserve">       </w:t>
      </w:r>
      <w:r w:rsidRPr="00A219DF">
        <w:rPr>
          <w:color w:val="000000"/>
          <w:sz w:val="24"/>
        </w:rPr>
        <w:t xml:space="preserve">con </w:t>
      </w:r>
      <w:r w:rsidR="00A14EF1" w:rsidRPr="00A219DF">
        <w:rPr>
          <w:color w:val="000000"/>
          <w:sz w:val="24"/>
        </w:rPr>
        <w:t>l’</w:t>
      </w:r>
      <w:r w:rsidRPr="00A219DF">
        <w:rPr>
          <w:color w:val="000000"/>
          <w:sz w:val="24"/>
        </w:rPr>
        <w:t xml:space="preserve">aggravarsi della sua salute. </w:t>
      </w:r>
    </w:p>
    <w:p w:rsidR="00A25367" w:rsidRDefault="0075678D" w:rsidP="00DB6D5D">
      <w:pPr>
        <w:pStyle w:val="Corpodeltesto2"/>
        <w:spacing w:line="276" w:lineRule="auto"/>
        <w:jc w:val="left"/>
        <w:rPr>
          <w:color w:val="000000"/>
          <w:sz w:val="24"/>
        </w:rPr>
      </w:pPr>
      <w:r w:rsidRPr="00A219DF">
        <w:rPr>
          <w:color w:val="000000"/>
          <w:sz w:val="24"/>
        </w:rPr>
        <w:t xml:space="preserve">Grandi soddisfazioni anche per la rielaborazione di precedenti opere come il “Poliuto”, che </w:t>
      </w:r>
      <w:r w:rsidR="005D2239">
        <w:rPr>
          <w:color w:val="000000"/>
          <w:sz w:val="24"/>
        </w:rPr>
        <w:t xml:space="preserve">         </w:t>
      </w:r>
      <w:r w:rsidRPr="00A219DF">
        <w:rPr>
          <w:color w:val="000000"/>
          <w:sz w:val="24"/>
        </w:rPr>
        <w:t xml:space="preserve">diventa “Les Martyrs“, (1840), e la ripresentazione di “Lucrezia Borgia“. Linda di Chamounix, </w:t>
      </w:r>
      <w:r w:rsidR="005D2239">
        <w:rPr>
          <w:color w:val="000000"/>
          <w:sz w:val="24"/>
        </w:rPr>
        <w:t xml:space="preserve">    </w:t>
      </w:r>
      <w:r w:rsidRPr="00A219DF">
        <w:rPr>
          <w:color w:val="000000"/>
          <w:sz w:val="24"/>
        </w:rPr>
        <w:t xml:space="preserve">è rappresentata a Vienna nel 1842. Un successo enorme che gli valse la nomina a maestro di cappella e compositore di corte. </w:t>
      </w:r>
    </w:p>
    <w:p w:rsidR="003C67E3" w:rsidRPr="00A219DF" w:rsidRDefault="0075678D" w:rsidP="00DB6D5D">
      <w:pPr>
        <w:pStyle w:val="Corpodeltesto2"/>
        <w:spacing w:line="276" w:lineRule="auto"/>
        <w:jc w:val="left"/>
        <w:rPr>
          <w:bCs w:val="0"/>
          <w:color w:val="000000"/>
          <w:sz w:val="24"/>
        </w:rPr>
      </w:pPr>
      <w:r w:rsidRPr="00A219DF">
        <w:rPr>
          <w:bCs w:val="0"/>
          <w:color w:val="000000"/>
          <w:sz w:val="24"/>
        </w:rPr>
        <w:t xml:space="preserve">Donizetti ritorna in Italia, nel 1845 erano iniziati i primi sintomi della progressiva paralisi, </w:t>
      </w:r>
      <w:r w:rsidR="005D2239">
        <w:rPr>
          <w:bCs w:val="0"/>
          <w:color w:val="000000"/>
          <w:sz w:val="24"/>
        </w:rPr>
        <w:t xml:space="preserve"> </w:t>
      </w:r>
      <w:r w:rsidRPr="00A219DF">
        <w:rPr>
          <w:bCs w:val="0"/>
          <w:color w:val="000000"/>
          <w:sz w:val="24"/>
        </w:rPr>
        <w:t>prov</w:t>
      </w:r>
      <w:r w:rsidRPr="00A219DF">
        <w:rPr>
          <w:bCs w:val="0"/>
          <w:color w:val="000000"/>
          <w:sz w:val="24"/>
        </w:rPr>
        <w:t>o</w:t>
      </w:r>
      <w:r w:rsidRPr="00A219DF">
        <w:rPr>
          <w:bCs w:val="0"/>
          <w:color w:val="000000"/>
          <w:sz w:val="24"/>
        </w:rPr>
        <w:t xml:space="preserve">cata dalla peggiore malattia venerea, nel 1846 un deciso peggioramento culminato con </w:t>
      </w:r>
      <w:r w:rsidR="005D2239">
        <w:rPr>
          <w:bCs w:val="0"/>
          <w:color w:val="000000"/>
          <w:sz w:val="24"/>
        </w:rPr>
        <w:t xml:space="preserve">  </w:t>
      </w:r>
      <w:r w:rsidRPr="00A219DF">
        <w:rPr>
          <w:bCs w:val="0"/>
          <w:color w:val="000000"/>
          <w:sz w:val="24"/>
        </w:rPr>
        <w:t>la d</w:t>
      </w:r>
      <w:r w:rsidRPr="00A219DF">
        <w:rPr>
          <w:bCs w:val="0"/>
          <w:color w:val="000000"/>
          <w:sz w:val="24"/>
        </w:rPr>
        <w:t>e</w:t>
      </w:r>
      <w:r w:rsidRPr="00A219DF">
        <w:rPr>
          <w:bCs w:val="0"/>
          <w:color w:val="000000"/>
          <w:sz w:val="24"/>
        </w:rPr>
        <w:t>menza cerebrale. È ricoverato in un sanatorio, quindi, negli ultimi giorni a Bergamo, dove, in c</w:t>
      </w:r>
      <w:r w:rsidRPr="00A219DF">
        <w:rPr>
          <w:bCs w:val="0"/>
          <w:color w:val="000000"/>
          <w:sz w:val="24"/>
        </w:rPr>
        <w:t>a</w:t>
      </w:r>
      <w:r w:rsidRPr="00A219DF">
        <w:rPr>
          <w:bCs w:val="0"/>
          <w:color w:val="000000"/>
          <w:sz w:val="24"/>
        </w:rPr>
        <w:t xml:space="preserve">sa d’amici si spegne.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E’ eseguita un’autopsia, tra </w:t>
      </w:r>
      <w:r w:rsidR="00A14EF1" w:rsidRPr="00A219DF">
        <w:rPr>
          <w:bCs w:val="0"/>
          <w:color w:val="000000"/>
          <w:sz w:val="24"/>
        </w:rPr>
        <w:t>l’</w:t>
      </w:r>
      <w:r w:rsidRPr="00A219DF">
        <w:rPr>
          <w:bCs w:val="0"/>
          <w:color w:val="000000"/>
          <w:sz w:val="24"/>
        </w:rPr>
        <w:t>altro si stabilisce che “</w:t>
      </w:r>
      <w:r w:rsidRPr="00A219DF">
        <w:rPr>
          <w:bCs w:val="0"/>
          <w:i/>
          <w:iCs/>
          <w:color w:val="000000"/>
          <w:sz w:val="24"/>
        </w:rPr>
        <w:t xml:space="preserve">La grandezza del suo cranio è superiore </w:t>
      </w:r>
      <w:r w:rsidR="005D2239">
        <w:rPr>
          <w:bCs w:val="0"/>
          <w:i/>
          <w:iCs/>
          <w:color w:val="000000"/>
          <w:sz w:val="24"/>
        </w:rPr>
        <w:t xml:space="preserve">   </w:t>
      </w:r>
      <w:r w:rsidRPr="00A219DF">
        <w:rPr>
          <w:bCs w:val="0"/>
          <w:i/>
          <w:iCs/>
          <w:color w:val="000000"/>
          <w:sz w:val="24"/>
        </w:rPr>
        <w:t>alla norma</w:t>
      </w:r>
      <w:r w:rsidRPr="00A219DF">
        <w:rPr>
          <w:bCs w:val="0"/>
          <w:color w:val="000000"/>
          <w:sz w:val="24"/>
        </w:rPr>
        <w:t>”, ma è anche “</w:t>
      </w:r>
      <w:r w:rsidRPr="00A219DF">
        <w:rPr>
          <w:bCs w:val="0"/>
          <w:i/>
          <w:iCs/>
          <w:color w:val="000000"/>
          <w:sz w:val="24"/>
        </w:rPr>
        <w:t xml:space="preserve">Una delle meglio raffinate e corrette che s’incontrino nelle razze </w:t>
      </w:r>
      <w:r w:rsidR="005D2239">
        <w:rPr>
          <w:bCs w:val="0"/>
          <w:i/>
          <w:iCs/>
          <w:color w:val="000000"/>
          <w:sz w:val="24"/>
        </w:rPr>
        <w:t xml:space="preserve">    </w:t>
      </w:r>
      <w:r w:rsidRPr="00A219DF">
        <w:rPr>
          <w:bCs w:val="0"/>
          <w:i/>
          <w:iCs/>
          <w:color w:val="000000"/>
          <w:sz w:val="24"/>
        </w:rPr>
        <w:t>superiori</w:t>
      </w:r>
      <w:r w:rsidRPr="00A219DF">
        <w:rPr>
          <w:bCs w:val="0"/>
          <w:color w:val="000000"/>
          <w:sz w:val="24"/>
        </w:rPr>
        <w:t xml:space="preserve">”. Da rilevare che prima Rossini, poi Bellini, infine Donizetti, ottengono grossi successi a Parigi più che in Italia. Colpa anche dei disordini delle campagne risorgimentali? </w:t>
      </w:r>
    </w:p>
    <w:p w:rsidR="00D86F06" w:rsidRPr="00A219DF" w:rsidRDefault="0075678D" w:rsidP="00DB6D5D">
      <w:pPr>
        <w:pStyle w:val="Corpodeltesto2"/>
        <w:spacing w:line="276" w:lineRule="auto"/>
        <w:jc w:val="left"/>
        <w:rPr>
          <w:bCs w:val="0"/>
          <w:color w:val="000000"/>
          <w:sz w:val="24"/>
        </w:rPr>
      </w:pPr>
      <w:r w:rsidRPr="00A219DF">
        <w:rPr>
          <w:color w:val="000000"/>
          <w:sz w:val="24"/>
        </w:rPr>
        <w:t xml:space="preserve">Il direttore d’orchestra, gran conoscitore delle opere Donizettiane, é stato il Maestro </w:t>
      </w:r>
      <w:r w:rsidR="005D2239">
        <w:rPr>
          <w:color w:val="000000"/>
          <w:sz w:val="24"/>
        </w:rPr>
        <w:t xml:space="preserve">                     </w:t>
      </w:r>
      <w:r w:rsidRPr="00A219DF">
        <w:rPr>
          <w:color w:val="000000"/>
          <w:sz w:val="24"/>
        </w:rPr>
        <w:t xml:space="preserve">Gianandrea Gavazzeni, nato a Bergamo nel 1909, che ebbi la fortuna e </w:t>
      </w:r>
      <w:r w:rsidR="00A14EF1" w:rsidRPr="00A219DF">
        <w:rPr>
          <w:color w:val="000000"/>
          <w:sz w:val="24"/>
        </w:rPr>
        <w:t>l’</w:t>
      </w:r>
      <w:r w:rsidRPr="00A219DF">
        <w:rPr>
          <w:color w:val="000000"/>
          <w:sz w:val="24"/>
        </w:rPr>
        <w:t xml:space="preserve">onore di conoscere. </w:t>
      </w:r>
      <w:r w:rsidR="005D2239">
        <w:rPr>
          <w:color w:val="000000"/>
          <w:sz w:val="24"/>
        </w:rPr>
        <w:t xml:space="preserve"> </w:t>
      </w:r>
      <w:r w:rsidRPr="00A219DF">
        <w:rPr>
          <w:color w:val="000000"/>
          <w:sz w:val="24"/>
        </w:rPr>
        <w:t xml:space="preserve">Mi ascoltò, suonai con lui anche a quattro mani. Che piccola crisi, pensare che le dita della </w:t>
      </w:r>
      <w:r w:rsidR="005D2239">
        <w:rPr>
          <w:color w:val="000000"/>
          <w:sz w:val="24"/>
        </w:rPr>
        <w:t xml:space="preserve"> </w:t>
      </w:r>
      <w:r w:rsidRPr="00A219DF">
        <w:rPr>
          <w:color w:val="000000"/>
          <w:sz w:val="24"/>
        </w:rPr>
        <w:t>mano destra “</w:t>
      </w:r>
      <w:r w:rsidRPr="00A219DF">
        <w:rPr>
          <w:i/>
          <w:iCs/>
          <w:color w:val="000000"/>
          <w:sz w:val="24"/>
        </w:rPr>
        <w:t>erano violini o viole</w:t>
      </w:r>
      <w:r w:rsidRPr="00A219DF">
        <w:rPr>
          <w:color w:val="000000"/>
          <w:sz w:val="24"/>
        </w:rPr>
        <w:t>”, quelle della sinistra “</w:t>
      </w:r>
      <w:r w:rsidRPr="00A219DF">
        <w:rPr>
          <w:i/>
          <w:iCs/>
          <w:color w:val="000000"/>
          <w:sz w:val="24"/>
        </w:rPr>
        <w:t>violoncelli e bassi</w:t>
      </w:r>
      <w:r w:rsidRPr="00A219DF">
        <w:rPr>
          <w:color w:val="000000"/>
          <w:sz w:val="24"/>
        </w:rPr>
        <w:t xml:space="preserve">”. Pretesa logica. </w:t>
      </w:r>
      <w:r w:rsidR="005D2239">
        <w:rPr>
          <w:color w:val="000000"/>
          <w:sz w:val="24"/>
        </w:rPr>
        <w:t xml:space="preserve">       </w:t>
      </w:r>
      <w:r w:rsidRPr="00A219DF">
        <w:rPr>
          <w:color w:val="000000"/>
          <w:sz w:val="24"/>
        </w:rPr>
        <w:t>Verissimo, il pianoforte può essere orchestra. Nel</w:t>
      </w:r>
      <w:r w:rsidR="00A14EF1" w:rsidRPr="00A219DF">
        <w:rPr>
          <w:color w:val="000000"/>
          <w:sz w:val="24"/>
        </w:rPr>
        <w:t>l’</w:t>
      </w:r>
      <w:r w:rsidRPr="00A219DF">
        <w:rPr>
          <w:color w:val="000000"/>
          <w:sz w:val="24"/>
        </w:rPr>
        <w:t xml:space="preserve">eseguire qualsiasi brano, dimostrava </w:t>
      </w:r>
      <w:r w:rsidR="005D2239">
        <w:rPr>
          <w:color w:val="000000"/>
          <w:sz w:val="24"/>
        </w:rPr>
        <w:t xml:space="preserve">              </w:t>
      </w:r>
      <w:r w:rsidRPr="00A219DF">
        <w:rPr>
          <w:color w:val="000000"/>
          <w:sz w:val="24"/>
        </w:rPr>
        <w:t xml:space="preserve">concentrazione assoluta. Lo ricordo con tanto rispetto </w:t>
      </w:r>
      <w:r w:rsidR="001225AE" w:rsidRPr="00A219DF">
        <w:rPr>
          <w:color w:val="000000"/>
          <w:sz w:val="24"/>
        </w:rPr>
        <w:t>e</w:t>
      </w:r>
      <w:r w:rsidRPr="00A219DF">
        <w:rPr>
          <w:color w:val="000000"/>
          <w:sz w:val="24"/>
        </w:rPr>
        <w:t xml:space="preserve"> ammirazione. Mente acutissima, </w:t>
      </w:r>
      <w:r w:rsidR="005D2239">
        <w:rPr>
          <w:color w:val="000000"/>
          <w:sz w:val="24"/>
        </w:rPr>
        <w:t xml:space="preserve">          </w:t>
      </w:r>
      <w:r w:rsidRPr="00A219DF">
        <w:rPr>
          <w:color w:val="000000"/>
          <w:sz w:val="24"/>
        </w:rPr>
        <w:t xml:space="preserve">massimo esperto non solo di Donizetti, ma di tutta la Musica. Compositore, pianista, direttore </w:t>
      </w:r>
      <w:r w:rsidR="005D2239">
        <w:rPr>
          <w:color w:val="000000"/>
          <w:sz w:val="24"/>
        </w:rPr>
        <w:t xml:space="preserve">   </w:t>
      </w:r>
      <w:r w:rsidRPr="00A219DF">
        <w:rPr>
          <w:color w:val="000000"/>
          <w:sz w:val="24"/>
        </w:rPr>
        <w:t xml:space="preserve">e letterato, vincitore del premio “Viareggio”. </w:t>
      </w:r>
      <w:r w:rsidRPr="00A219DF">
        <w:rPr>
          <w:bCs w:val="0"/>
          <w:color w:val="000000"/>
          <w:sz w:val="24"/>
        </w:rPr>
        <w:t xml:space="preserve">Nella mia libreria il “Non eseguire Beethoven”, </w:t>
      </w:r>
      <w:r w:rsidR="005D2239">
        <w:rPr>
          <w:bCs w:val="0"/>
          <w:color w:val="000000"/>
          <w:sz w:val="24"/>
        </w:rPr>
        <w:t xml:space="preserve">        </w:t>
      </w:r>
      <w:r w:rsidRPr="00A219DF">
        <w:rPr>
          <w:bCs w:val="0"/>
          <w:color w:val="000000"/>
          <w:sz w:val="24"/>
        </w:rPr>
        <w:t>libro vincente</w:t>
      </w:r>
      <w:r w:rsidR="00C1628F" w:rsidRPr="00A219DF">
        <w:rPr>
          <w:bCs w:val="0"/>
          <w:color w:val="000000"/>
          <w:sz w:val="24"/>
        </w:rPr>
        <w:t xml:space="preserve"> a Viareggio</w:t>
      </w:r>
      <w:r w:rsidRPr="00A219DF">
        <w:rPr>
          <w:bCs w:val="0"/>
          <w:color w:val="000000"/>
          <w:sz w:val="24"/>
        </w:rPr>
        <w:t xml:space="preserve">, che mi consegnò, con dedica.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Era prova di stampa e, di suo pugno, ci sono correzioni che dovevano essere fatte. Andammo da Stresa a Viareggio sulla sua macchina, Lui e la Signora, io e mia moglie. </w:t>
      </w:r>
    </w:p>
    <w:p w:rsidR="00710304" w:rsidRDefault="0075678D" w:rsidP="00DB6D5D">
      <w:pPr>
        <w:pStyle w:val="Corpodeltesto2"/>
        <w:spacing w:line="276" w:lineRule="auto"/>
        <w:jc w:val="left"/>
        <w:rPr>
          <w:bCs w:val="0"/>
          <w:color w:val="000000"/>
          <w:sz w:val="24"/>
        </w:rPr>
      </w:pPr>
      <w:r w:rsidRPr="00A219DF">
        <w:rPr>
          <w:bCs w:val="0"/>
          <w:color w:val="000000"/>
          <w:sz w:val="24"/>
        </w:rPr>
        <w:lastRenderedPageBreak/>
        <w:t xml:space="preserve">Alla Scala la successione per fatali date di vita è stata: Toscanini, poi De Sabata, quindi </w:t>
      </w:r>
      <w:r w:rsidR="005D2239">
        <w:rPr>
          <w:bCs w:val="0"/>
          <w:color w:val="000000"/>
          <w:sz w:val="24"/>
        </w:rPr>
        <w:t xml:space="preserve">      </w:t>
      </w:r>
      <w:r w:rsidRPr="00A219DF">
        <w:rPr>
          <w:bCs w:val="0"/>
          <w:color w:val="000000"/>
          <w:sz w:val="24"/>
        </w:rPr>
        <w:t xml:space="preserve">Gavazzeni. De Sabata diresse </w:t>
      </w:r>
      <w:r w:rsidR="00A14EF1" w:rsidRPr="00A219DF">
        <w:rPr>
          <w:bCs w:val="0"/>
          <w:color w:val="000000"/>
          <w:sz w:val="24"/>
        </w:rPr>
        <w:t>l’</w:t>
      </w:r>
      <w:r w:rsidRPr="00A219DF">
        <w:rPr>
          <w:bCs w:val="0"/>
          <w:color w:val="000000"/>
          <w:sz w:val="24"/>
        </w:rPr>
        <w:t>orchestra alle esequie di Toscanini. A quelle di De Sabata, il Maestro Gavazzeni, non diresse. Disse agli orchestrali: “</w:t>
      </w:r>
      <w:r w:rsidRPr="00A219DF">
        <w:rPr>
          <w:bCs w:val="0"/>
          <w:i/>
          <w:iCs/>
          <w:color w:val="000000"/>
          <w:sz w:val="24"/>
        </w:rPr>
        <w:t>Fate da soli</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Rimase seduto con loro… Ai suoi orchestrali voleva sinceramente bene. In altra occasione, </w:t>
      </w:r>
      <w:r w:rsidR="005D2239">
        <w:rPr>
          <w:bCs w:val="0"/>
          <w:color w:val="000000"/>
          <w:sz w:val="24"/>
        </w:rPr>
        <w:t xml:space="preserve"> </w:t>
      </w:r>
      <w:r w:rsidRPr="00A219DF">
        <w:rPr>
          <w:bCs w:val="0"/>
          <w:color w:val="000000"/>
          <w:sz w:val="24"/>
        </w:rPr>
        <w:t>Gavazzeni mi parlò degli scritti di Ferruccio Busoni, del</w:t>
      </w:r>
      <w:r w:rsidR="00A14EF1" w:rsidRPr="00A219DF">
        <w:rPr>
          <w:bCs w:val="0"/>
          <w:color w:val="000000"/>
          <w:sz w:val="24"/>
        </w:rPr>
        <w:t>l’</w:t>
      </w:r>
      <w:r w:rsidRPr="00A219DF">
        <w:rPr>
          <w:bCs w:val="0"/>
          <w:color w:val="000000"/>
          <w:sz w:val="24"/>
        </w:rPr>
        <w:t>estetica musicale e teatrale</w:t>
      </w:r>
      <w:r w:rsidR="00033F15">
        <w:rPr>
          <w:bCs w:val="0"/>
          <w:color w:val="000000"/>
          <w:sz w:val="24"/>
        </w:rPr>
        <w:t xml:space="preserve">, delle </w:t>
      </w:r>
      <w:r w:rsidR="005D2239">
        <w:rPr>
          <w:bCs w:val="0"/>
          <w:color w:val="000000"/>
          <w:sz w:val="24"/>
        </w:rPr>
        <w:t xml:space="preserve">          </w:t>
      </w:r>
      <w:r w:rsidR="00033F15">
        <w:rPr>
          <w:bCs w:val="0"/>
          <w:color w:val="000000"/>
          <w:sz w:val="24"/>
        </w:rPr>
        <w:t>“Lettere alla moglie”</w:t>
      </w:r>
      <w:r w:rsidRPr="00A219DF">
        <w:rPr>
          <w:bCs w:val="0"/>
          <w:color w:val="000000"/>
          <w:sz w:val="24"/>
        </w:rPr>
        <w:t xml:space="preserve">. </w:t>
      </w:r>
      <w:r w:rsidR="00A14EF1" w:rsidRPr="00A219DF">
        <w:rPr>
          <w:bCs w:val="0"/>
          <w:color w:val="000000"/>
          <w:sz w:val="24"/>
        </w:rPr>
        <w:t>L’</w:t>
      </w:r>
      <w:r w:rsidRPr="00A219DF">
        <w:rPr>
          <w:bCs w:val="0"/>
          <w:color w:val="000000"/>
          <w:sz w:val="24"/>
        </w:rPr>
        <w:t>impressione istantanea fu: “</w:t>
      </w:r>
      <w:r w:rsidRPr="00A219DF">
        <w:rPr>
          <w:bCs w:val="0"/>
          <w:i/>
          <w:iCs/>
          <w:color w:val="000000"/>
          <w:sz w:val="24"/>
        </w:rPr>
        <w:t>Con Busoni, il Maestro ha parlato</w:t>
      </w:r>
      <w:r w:rsidRPr="00A219DF">
        <w:rPr>
          <w:bCs w:val="0"/>
          <w:color w:val="000000"/>
          <w:sz w:val="24"/>
        </w:rPr>
        <w:t>”. Ripeto,</w:t>
      </w:r>
      <w:r w:rsidR="005D2239">
        <w:rPr>
          <w:bCs w:val="0"/>
          <w:color w:val="000000"/>
          <w:sz w:val="24"/>
        </w:rPr>
        <w:t xml:space="preserve">  </w:t>
      </w:r>
      <w:r w:rsidRPr="00A219DF">
        <w:rPr>
          <w:bCs w:val="0"/>
          <w:color w:val="000000"/>
          <w:sz w:val="24"/>
        </w:rPr>
        <w:t xml:space="preserve"> il privilegio di conoscerlo è stat</w:t>
      </w:r>
      <w:r w:rsidR="001225AE" w:rsidRPr="00A219DF">
        <w:rPr>
          <w:bCs w:val="0"/>
          <w:color w:val="000000"/>
          <w:sz w:val="24"/>
        </w:rPr>
        <w:t>o</w:t>
      </w:r>
      <w:r w:rsidRPr="00A219DF">
        <w:rPr>
          <w:bCs w:val="0"/>
          <w:color w:val="000000"/>
          <w:sz w:val="24"/>
        </w:rPr>
        <w:t xml:space="preserve"> gran fortuna. Tra i miei allievi, i suoi simpaticissimi nipoti</w:t>
      </w:r>
      <w:r w:rsidR="00DE602B">
        <w:rPr>
          <w:bCs w:val="0"/>
          <w:color w:val="000000"/>
          <w:sz w:val="24"/>
        </w:rPr>
        <w:t>, tra questi Giovanni, critico musicale preparatissimo, memoria eccezionale</w:t>
      </w:r>
      <w:r w:rsidRPr="00A219DF">
        <w:rPr>
          <w:bCs w:val="0"/>
          <w:color w:val="000000"/>
          <w:sz w:val="24"/>
        </w:rPr>
        <w:t>.</w:t>
      </w:r>
      <w:r w:rsidR="00DE602B">
        <w:rPr>
          <w:bCs w:val="0"/>
          <w:color w:val="000000"/>
          <w:sz w:val="24"/>
        </w:rPr>
        <w:t xml:space="preserve"> Un Grande.</w:t>
      </w:r>
    </w:p>
    <w:p w:rsidR="001C2189" w:rsidRPr="00A219DF" w:rsidRDefault="001C2189" w:rsidP="00DB6D5D">
      <w:pPr>
        <w:pStyle w:val="Corpodeltesto2"/>
        <w:spacing w:line="276" w:lineRule="auto"/>
        <w:jc w:val="left"/>
        <w:rPr>
          <w:bCs w:val="0"/>
          <w:color w:val="000000"/>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Giuseppe Verdi</w:t>
      </w:r>
      <w:r w:rsidRPr="00A219DF">
        <w:rPr>
          <w:b/>
          <w:color w:val="000000"/>
          <w:sz w:val="24"/>
        </w:rPr>
        <w:tab/>
      </w:r>
      <w:r w:rsidRPr="00A219DF">
        <w:rPr>
          <w:b/>
          <w:color w:val="000000"/>
          <w:sz w:val="24"/>
        </w:rPr>
        <w:tab/>
      </w:r>
      <w:r w:rsidRPr="00A219DF">
        <w:rPr>
          <w:color w:val="000000"/>
          <w:sz w:val="24"/>
        </w:rPr>
        <w:t>Roncole di Busseto, 10.10.1813 - Milano, 27.1.1901</w:t>
      </w:r>
      <w:r w:rsidR="002C44FB" w:rsidRPr="00A219DF">
        <w:rPr>
          <w:color w:val="000000"/>
          <w:sz w:val="24"/>
        </w:rPr>
        <w:t>.</w:t>
      </w:r>
    </w:p>
    <w:p w:rsidR="00A25367"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15BEBE7D" wp14:editId="519E6B85">
            <wp:extent cx="698500" cy="859155"/>
            <wp:effectExtent l="19050" t="0" r="6350" b="0"/>
            <wp:docPr id="66" name="Immagine 66" descr="Giuseppe%20Verd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Giuseppe%20Verdi"/>
                    <pic:cNvPicPr>
                      <a:picLocks noChangeAspect="1" noChangeArrowheads="1"/>
                    </pic:cNvPicPr>
                  </pic:nvPicPr>
                  <pic:blipFill>
                    <a:blip r:embed="rId74" cstate="print"/>
                    <a:srcRect/>
                    <a:stretch>
                      <a:fillRect/>
                    </a:stretch>
                  </pic:blipFill>
                  <pic:spPr bwMode="auto">
                    <a:xfrm>
                      <a:off x="0" y="0"/>
                      <a:ext cx="698500" cy="859155"/>
                    </a:xfrm>
                    <a:prstGeom prst="rect">
                      <a:avLst/>
                    </a:prstGeom>
                    <a:noFill/>
                    <a:ln w="9525">
                      <a:noFill/>
                      <a:miter lim="800000"/>
                      <a:headEnd/>
                      <a:tailEnd/>
                    </a:ln>
                  </pic:spPr>
                </pic:pic>
              </a:graphicData>
            </a:graphic>
          </wp:inline>
        </w:drawing>
      </w:r>
      <w:r w:rsidR="00D1560D" w:rsidRPr="00A219DF">
        <w:rPr>
          <w:rFonts w:ascii="Arial" w:hAnsi="Arial" w:cs="Arial"/>
        </w:rPr>
        <w:t xml:space="preserve"> </w:t>
      </w:r>
      <w:r w:rsidR="0075678D" w:rsidRPr="00A219DF">
        <w:rPr>
          <w:rFonts w:ascii="Arial" w:hAnsi="Arial" w:cs="Arial"/>
          <w:color w:val="000000"/>
        </w:rPr>
        <w:t xml:space="preserve">Il destino fece inizialmente di tutto per impedirgli di “arrivare”. Inizio di carriera </w:t>
      </w:r>
      <w:r w:rsidR="005D2239">
        <w:rPr>
          <w:rFonts w:ascii="Arial" w:hAnsi="Arial" w:cs="Arial"/>
          <w:color w:val="000000"/>
        </w:rPr>
        <w:t xml:space="preserve">           </w:t>
      </w:r>
      <w:r w:rsidR="0075678D" w:rsidRPr="00A219DF">
        <w:rPr>
          <w:rFonts w:ascii="Arial" w:hAnsi="Arial" w:cs="Arial"/>
          <w:color w:val="000000"/>
        </w:rPr>
        <w:t xml:space="preserve">difficile. A Milano non riesce </w:t>
      </w:r>
      <w:r w:rsidR="001225AE" w:rsidRPr="00A219DF">
        <w:rPr>
          <w:rFonts w:ascii="Arial" w:hAnsi="Arial" w:cs="Arial"/>
          <w:color w:val="000000"/>
        </w:rPr>
        <w:t>a</w:t>
      </w:r>
      <w:r w:rsidR="0075678D" w:rsidRPr="00A219DF">
        <w:rPr>
          <w:rFonts w:ascii="Arial" w:hAnsi="Arial" w:cs="Arial"/>
          <w:color w:val="000000"/>
        </w:rPr>
        <w:t xml:space="preserve"> entrare in Conservatorio perché bocciato al</w:t>
      </w:r>
      <w:r w:rsidR="00A14EF1" w:rsidRPr="00A219DF">
        <w:rPr>
          <w:rFonts w:ascii="Arial" w:hAnsi="Arial" w:cs="Arial"/>
          <w:color w:val="000000"/>
        </w:rPr>
        <w:t>l’</w:t>
      </w:r>
      <w:r w:rsidR="0075678D" w:rsidRPr="00A219DF">
        <w:rPr>
          <w:rFonts w:ascii="Arial" w:hAnsi="Arial" w:cs="Arial"/>
          <w:color w:val="000000"/>
        </w:rPr>
        <w:t xml:space="preserve">esame d’ammissione. Non era Lombardo </w:t>
      </w:r>
      <w:r w:rsidR="001225AE" w:rsidRPr="00A219DF">
        <w:rPr>
          <w:rFonts w:ascii="Arial" w:hAnsi="Arial" w:cs="Arial"/>
          <w:color w:val="000000"/>
        </w:rPr>
        <w:t>e</w:t>
      </w:r>
      <w:r w:rsidR="0075678D" w:rsidRPr="00A219DF">
        <w:rPr>
          <w:rFonts w:ascii="Arial" w:hAnsi="Arial" w:cs="Arial"/>
          <w:color w:val="000000"/>
        </w:rPr>
        <w:t xml:space="preserve"> aveva superato </w:t>
      </w:r>
      <w:r w:rsidR="00A14EF1" w:rsidRPr="00A219DF">
        <w:rPr>
          <w:rFonts w:ascii="Arial" w:hAnsi="Arial" w:cs="Arial"/>
          <w:color w:val="000000"/>
        </w:rPr>
        <w:t>l’</w:t>
      </w:r>
      <w:r w:rsidR="0075678D" w:rsidRPr="00A219DF">
        <w:rPr>
          <w:rFonts w:ascii="Arial" w:hAnsi="Arial" w:cs="Arial"/>
          <w:color w:val="000000"/>
        </w:rPr>
        <w:t>età anagrafica d’iscrizione. Prende lezioni, privatamente, dal Maestro Lavigna. La sua prima opera, “Oberto conte di San Bonifa</w:t>
      </w:r>
      <w:r w:rsidR="0075678D" w:rsidRPr="00A25367">
        <w:rPr>
          <w:rFonts w:ascii="Arial" w:hAnsi="Arial" w:cs="Arial"/>
          <w:color w:val="000000"/>
        </w:rPr>
        <w:t xml:space="preserve">cio”, è eseguita alla Scala il 17 novembre del 1839 </w:t>
      </w:r>
      <w:r w:rsidR="002F096E" w:rsidRPr="00A25367">
        <w:rPr>
          <w:rFonts w:ascii="Arial" w:hAnsi="Arial" w:cs="Arial"/>
          <w:color w:val="000000"/>
        </w:rPr>
        <w:t xml:space="preserve">e </w:t>
      </w:r>
      <w:r w:rsidR="0075678D" w:rsidRPr="00A25367">
        <w:rPr>
          <w:rFonts w:ascii="Arial" w:hAnsi="Arial" w:cs="Arial"/>
          <w:color w:val="000000"/>
        </w:rPr>
        <w:t xml:space="preserve">ha discreto successo. Gli sono commissionate </w:t>
      </w:r>
      <w:r w:rsidR="005D2239">
        <w:rPr>
          <w:rFonts w:ascii="Arial" w:hAnsi="Arial" w:cs="Arial"/>
          <w:color w:val="000000"/>
        </w:rPr>
        <w:t xml:space="preserve"> </w:t>
      </w:r>
      <w:r w:rsidR="0075678D" w:rsidRPr="00A25367">
        <w:rPr>
          <w:rFonts w:ascii="Arial" w:hAnsi="Arial" w:cs="Arial"/>
          <w:color w:val="000000"/>
        </w:rPr>
        <w:t xml:space="preserve">altre tre opere, la prima della serie: “Un giorno di regno”, opera comica, al debutto, 5 novembre 1840, sarà un fiasco solenne. </w:t>
      </w:r>
    </w:p>
    <w:p w:rsidR="00A25367" w:rsidRDefault="0075678D" w:rsidP="00DB6D5D">
      <w:pPr>
        <w:spacing w:line="276" w:lineRule="auto"/>
        <w:jc w:val="left"/>
        <w:rPr>
          <w:rFonts w:ascii="Arial" w:hAnsi="Arial" w:cs="Arial"/>
          <w:color w:val="000000"/>
        </w:rPr>
      </w:pPr>
      <w:r w:rsidRPr="00A25367">
        <w:rPr>
          <w:rFonts w:ascii="Arial" w:hAnsi="Arial" w:cs="Arial"/>
          <w:color w:val="000000"/>
        </w:rPr>
        <w:t xml:space="preserve">Era anche inevitabile, Verdi aveva perduto in quei pochi mesi moglie e due figli. Da quel </w:t>
      </w:r>
      <w:r w:rsidR="00DE602B">
        <w:rPr>
          <w:rFonts w:ascii="Arial" w:hAnsi="Arial" w:cs="Arial"/>
          <w:color w:val="000000"/>
        </w:rPr>
        <w:t xml:space="preserve">         </w:t>
      </w:r>
      <w:r w:rsidRPr="00A25367">
        <w:rPr>
          <w:rFonts w:ascii="Arial" w:hAnsi="Arial" w:cs="Arial"/>
          <w:color w:val="000000"/>
        </w:rPr>
        <w:t xml:space="preserve">momento il genere comico sarà tralasciato. </w:t>
      </w:r>
    </w:p>
    <w:p w:rsidR="008A2C2F" w:rsidRPr="00A25367" w:rsidRDefault="0075678D" w:rsidP="00DB6D5D">
      <w:pPr>
        <w:spacing w:line="276" w:lineRule="auto"/>
        <w:jc w:val="left"/>
        <w:rPr>
          <w:rFonts w:ascii="Arial" w:hAnsi="Arial" w:cs="Arial"/>
          <w:color w:val="000000"/>
        </w:rPr>
      </w:pPr>
      <w:r w:rsidRPr="00A25367">
        <w:rPr>
          <w:rFonts w:ascii="Arial" w:hAnsi="Arial" w:cs="Arial"/>
          <w:color w:val="000000"/>
        </w:rPr>
        <w:t xml:space="preserve">Si riprende dalle avversità e con il successo, sempre alla Scala, del “Nabucco”, 9 marzo del 1842, vince una battaglia personale con la </w:t>
      </w:r>
      <w:r w:rsidR="00210E71" w:rsidRPr="00A25367">
        <w:rPr>
          <w:rFonts w:ascii="Arial" w:hAnsi="Arial" w:cs="Arial"/>
          <w:color w:val="000000"/>
        </w:rPr>
        <w:t>“</w:t>
      </w:r>
      <w:r w:rsidRPr="00A25367">
        <w:rPr>
          <w:rFonts w:ascii="Arial" w:hAnsi="Arial" w:cs="Arial"/>
          <w:color w:val="000000"/>
        </w:rPr>
        <w:t>mala sorte</w:t>
      </w:r>
      <w:r w:rsidR="00210E71" w:rsidRPr="00A25367">
        <w:rPr>
          <w:rFonts w:ascii="Arial" w:hAnsi="Arial" w:cs="Arial"/>
          <w:color w:val="000000"/>
        </w:rPr>
        <w:t>”</w:t>
      </w:r>
      <w:r w:rsidRPr="00A25367">
        <w:rPr>
          <w:rFonts w:ascii="Arial" w:hAnsi="Arial" w:cs="Arial"/>
          <w:color w:val="000000"/>
        </w:rPr>
        <w:t>, diventando improvvisamente il grande operista, noto al mondo intero. Ma…nel</w:t>
      </w:r>
      <w:r w:rsidR="00A14EF1" w:rsidRPr="00A25367">
        <w:rPr>
          <w:rFonts w:ascii="Arial" w:hAnsi="Arial" w:cs="Arial"/>
          <w:color w:val="000000"/>
        </w:rPr>
        <w:t>l’</w:t>
      </w:r>
      <w:r w:rsidRPr="00A25367">
        <w:rPr>
          <w:rFonts w:ascii="Arial" w:hAnsi="Arial" w:cs="Arial"/>
          <w:color w:val="000000"/>
        </w:rPr>
        <w:t xml:space="preserve">intimo, anche dopo il successo, dimostrò spesso </w:t>
      </w:r>
      <w:r w:rsidR="00DE602B">
        <w:rPr>
          <w:rFonts w:ascii="Arial" w:hAnsi="Arial" w:cs="Arial"/>
          <w:color w:val="000000"/>
        </w:rPr>
        <w:t xml:space="preserve">           </w:t>
      </w:r>
      <w:r w:rsidRPr="00A25367">
        <w:rPr>
          <w:rFonts w:ascii="Arial" w:hAnsi="Arial" w:cs="Arial"/>
          <w:color w:val="000000"/>
        </w:rPr>
        <w:t xml:space="preserve">insoddisfazione. Era sempre alla ricerca, tra </w:t>
      </w:r>
      <w:r w:rsidR="00A14EF1" w:rsidRPr="00A25367">
        <w:rPr>
          <w:rFonts w:ascii="Arial" w:hAnsi="Arial" w:cs="Arial"/>
          <w:color w:val="000000"/>
        </w:rPr>
        <w:t>l’</w:t>
      </w:r>
      <w:r w:rsidRPr="00A25367">
        <w:rPr>
          <w:rFonts w:ascii="Arial" w:hAnsi="Arial" w:cs="Arial"/>
          <w:color w:val="000000"/>
        </w:rPr>
        <w:t xml:space="preserve">altro, anche del poeta di cui sentiva necessità. </w:t>
      </w:r>
      <w:r w:rsidR="00DE602B">
        <w:rPr>
          <w:rFonts w:ascii="Arial" w:hAnsi="Arial" w:cs="Arial"/>
          <w:color w:val="000000"/>
        </w:rPr>
        <w:t xml:space="preserve"> </w:t>
      </w:r>
      <w:r w:rsidRPr="00A25367">
        <w:rPr>
          <w:rFonts w:ascii="Arial" w:hAnsi="Arial" w:cs="Arial"/>
          <w:color w:val="000000"/>
        </w:rPr>
        <w:t xml:space="preserve">Nel momento di massima popolarità gli è contrapposta la Musica di Wagner.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Deve fare sforzi d’immaginazione notevoli per arrivare al successo, in particolare nelle ultime bellissime opere. Gli pesa inizialmente una certa mancanza culturale di base, errori appaiono spesso nelle sue lettere. Colmerà la lacuna. </w:t>
      </w:r>
    </w:p>
    <w:p w:rsidR="0075678D" w:rsidRPr="00A219DF" w:rsidRDefault="001225AE" w:rsidP="00DB6D5D">
      <w:pPr>
        <w:pStyle w:val="Corpodeltesto2"/>
        <w:spacing w:line="276" w:lineRule="auto"/>
        <w:jc w:val="left"/>
        <w:rPr>
          <w:color w:val="000000"/>
          <w:sz w:val="24"/>
        </w:rPr>
      </w:pPr>
      <w:r w:rsidRPr="00A219DF">
        <w:rPr>
          <w:bCs w:val="0"/>
          <w:color w:val="000000"/>
          <w:sz w:val="24"/>
        </w:rPr>
        <w:t>R</w:t>
      </w:r>
      <w:r w:rsidR="0075678D" w:rsidRPr="00A219DF">
        <w:rPr>
          <w:bCs w:val="0"/>
          <w:color w:val="000000"/>
          <w:sz w:val="24"/>
        </w:rPr>
        <w:t>idimensioniamo</w:t>
      </w:r>
      <w:r w:rsidRPr="00A219DF">
        <w:rPr>
          <w:bCs w:val="0"/>
          <w:color w:val="000000"/>
          <w:sz w:val="24"/>
        </w:rPr>
        <w:t xml:space="preserve"> quindi</w:t>
      </w:r>
      <w:r w:rsidR="0075678D" w:rsidRPr="00A219DF">
        <w:rPr>
          <w:bCs w:val="0"/>
          <w:color w:val="000000"/>
          <w:sz w:val="24"/>
        </w:rPr>
        <w:t xml:space="preserve"> </w:t>
      </w:r>
      <w:r w:rsidR="00A14EF1" w:rsidRPr="00A219DF">
        <w:rPr>
          <w:bCs w:val="0"/>
          <w:color w:val="000000"/>
          <w:sz w:val="24"/>
        </w:rPr>
        <w:t>l’</w:t>
      </w:r>
      <w:r w:rsidR="0075678D" w:rsidRPr="00A219DF">
        <w:rPr>
          <w:bCs w:val="0"/>
          <w:color w:val="000000"/>
          <w:sz w:val="24"/>
        </w:rPr>
        <w:t xml:space="preserve">immagine del grande artista, felice per i suoi trionfali successi. </w:t>
      </w:r>
      <w:r w:rsidR="00DE602B">
        <w:rPr>
          <w:bCs w:val="0"/>
          <w:color w:val="000000"/>
          <w:sz w:val="24"/>
        </w:rPr>
        <w:t xml:space="preserve">              </w:t>
      </w:r>
      <w:r w:rsidR="0075678D" w:rsidRPr="00A219DF">
        <w:rPr>
          <w:bCs w:val="0"/>
          <w:color w:val="000000"/>
          <w:sz w:val="24"/>
        </w:rPr>
        <w:t>Era persona super, ma uomo. Tra i molti lati positivi, una volontà di ferro. Caparbio. Il ragazzino del paesino di campagna, che, per magia e meriti, diventa universalmente famoso. Verdi c</w:t>
      </w:r>
      <w:r w:rsidR="0075678D" w:rsidRPr="00A219DF">
        <w:rPr>
          <w:color w:val="000000"/>
          <w:sz w:val="24"/>
        </w:rPr>
        <w:t xml:space="preserve">erca il successo con tutti i mezzi, ma è sempre autocritico. Costantemente alla ricerca della “verità” musicale. In effetti, musicalmente sa trasformarsi in ogni opera, è sempre un nuovo Verdi. </w:t>
      </w:r>
      <w:r w:rsidR="00DE602B">
        <w:rPr>
          <w:color w:val="000000"/>
          <w:sz w:val="24"/>
        </w:rPr>
        <w:t xml:space="preserve">           </w:t>
      </w:r>
      <w:r w:rsidR="0075678D" w:rsidRPr="00A219DF">
        <w:rPr>
          <w:color w:val="000000"/>
          <w:sz w:val="24"/>
        </w:rPr>
        <w:t xml:space="preserve">Fede nella sua sapienza vocale, straripante.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Se un’opera presenta cambiamenti di stile, in pochissimo tempo, sa, superando ogni altro </w:t>
      </w:r>
      <w:r w:rsidR="00DE602B">
        <w:rPr>
          <w:color w:val="000000"/>
          <w:sz w:val="24"/>
        </w:rPr>
        <w:t xml:space="preserve"> </w:t>
      </w:r>
      <w:r w:rsidRPr="00A219DF">
        <w:rPr>
          <w:color w:val="000000"/>
          <w:sz w:val="24"/>
        </w:rPr>
        <w:t xml:space="preserve">compositore e convenientemente adattarsi. Mai attratto da manifestazioni di pubblico consenso. Si rafforza finanziariamente, ha necessità di possedere, le sue origini contadine lo obbligano, ma sa anche donare ai vecchi musicisti milanesi una Casa di riposo. </w:t>
      </w:r>
    </w:p>
    <w:p w:rsidR="001070C9" w:rsidRPr="00A219DF" w:rsidRDefault="0075678D" w:rsidP="00DB6D5D">
      <w:pPr>
        <w:pStyle w:val="Corpodeltesto2"/>
        <w:spacing w:line="276" w:lineRule="auto"/>
        <w:jc w:val="left"/>
        <w:rPr>
          <w:color w:val="000000"/>
          <w:sz w:val="24"/>
        </w:rPr>
      </w:pPr>
      <w:r w:rsidRPr="00A219DF">
        <w:rPr>
          <w:color w:val="000000"/>
          <w:sz w:val="24"/>
        </w:rPr>
        <w:lastRenderedPageBreak/>
        <w:t>Verdi, prima del successo, deve lottare contro la censura degli Austriaci e anche della Chi</w:t>
      </w:r>
      <w:r w:rsidRPr="00A219DF">
        <w:rPr>
          <w:color w:val="000000"/>
          <w:sz w:val="24"/>
        </w:rPr>
        <w:t>e</w:t>
      </w:r>
      <w:r w:rsidRPr="00A219DF">
        <w:rPr>
          <w:color w:val="000000"/>
          <w:sz w:val="24"/>
        </w:rPr>
        <w:t xml:space="preserve">sa. Un editto di Papa Leone XII, dettava i comportamenti nei teatri dal 1840. Proibizione di </w:t>
      </w:r>
      <w:r w:rsidR="00DE602B">
        <w:rPr>
          <w:color w:val="000000"/>
          <w:sz w:val="24"/>
        </w:rPr>
        <w:t xml:space="preserve">              </w:t>
      </w:r>
      <w:r w:rsidRPr="00A219DF">
        <w:rPr>
          <w:color w:val="000000"/>
          <w:sz w:val="24"/>
        </w:rPr>
        <w:t xml:space="preserve">aggiungere un sol gesto, una sola parola al libretto. </w:t>
      </w:r>
      <w:r w:rsidR="001225AE" w:rsidRPr="00A219DF">
        <w:rPr>
          <w:color w:val="000000"/>
          <w:sz w:val="24"/>
        </w:rPr>
        <w:t>Chi sbagliava trovava alla porta cinque anni di galera.</w:t>
      </w:r>
      <w:r w:rsidRPr="00A219DF">
        <w:rPr>
          <w:color w:val="000000"/>
          <w:sz w:val="24"/>
        </w:rPr>
        <w:t xml:space="preserve"> Applausi o fischi, potevano costare da due a sei mesi di prigione. Il periodo non era dei più favorevoli. </w:t>
      </w:r>
    </w:p>
    <w:p w:rsidR="00FE0FC1" w:rsidRPr="00A219DF" w:rsidRDefault="00A14EF1" w:rsidP="00DB6D5D">
      <w:pPr>
        <w:pStyle w:val="Corpodeltesto2"/>
        <w:spacing w:line="276" w:lineRule="auto"/>
        <w:jc w:val="left"/>
        <w:rPr>
          <w:color w:val="000000"/>
          <w:sz w:val="24"/>
        </w:rPr>
      </w:pPr>
      <w:r w:rsidRPr="00A219DF">
        <w:rPr>
          <w:color w:val="000000"/>
          <w:sz w:val="24"/>
        </w:rPr>
        <w:t>L’</w:t>
      </w:r>
      <w:r w:rsidR="0075678D" w:rsidRPr="00A219DF">
        <w:rPr>
          <w:color w:val="000000"/>
          <w:sz w:val="24"/>
        </w:rPr>
        <w:t>innato istinto drammaturgico contraddistingue anche le opere, individuabili da forte vivacità ritmica e per disegno melodico esuberante, anche se al</w:t>
      </w:r>
      <w:r w:rsidRPr="00A219DF">
        <w:rPr>
          <w:color w:val="000000"/>
          <w:sz w:val="24"/>
        </w:rPr>
        <w:t>l’</w:t>
      </w:r>
      <w:r w:rsidR="0075678D" w:rsidRPr="00A219DF">
        <w:rPr>
          <w:color w:val="000000"/>
          <w:sz w:val="24"/>
        </w:rPr>
        <w:t xml:space="preserve">inizio, cercando pagliuzze, “generico“. La grand’arma della sua consistenza fu il canto.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La produzione di Verdi é divisibile in tre periodi:</w:t>
      </w:r>
    </w:p>
    <w:p w:rsidR="0075678D" w:rsidRPr="00A219DF" w:rsidRDefault="0075678D" w:rsidP="00DB6D5D">
      <w:pPr>
        <w:pStyle w:val="Corpodeltesto2"/>
        <w:spacing w:line="276" w:lineRule="auto"/>
        <w:jc w:val="left"/>
        <w:rPr>
          <w:color w:val="000000"/>
          <w:sz w:val="24"/>
        </w:rPr>
      </w:pPr>
      <w:r w:rsidRPr="00A219DF">
        <w:rPr>
          <w:color w:val="000000"/>
          <w:sz w:val="24"/>
          <w:u w:val="single"/>
        </w:rPr>
        <w:t>Primo periodo</w:t>
      </w:r>
      <w:r w:rsidRPr="00A219DF">
        <w:rPr>
          <w:color w:val="000000"/>
          <w:sz w:val="24"/>
        </w:rPr>
        <w:t xml:space="preserve">: 1839-1850, prevale la gran raffigurazione storico-corale con “Nabucco”, 1842. Destino volle che il libretto fosse rifiutato dal compositore Otto Nicolai. Comincia proprio da quest’opera la fortuna musicale di Verdi. La Strepponi è Abigaille. Si sposeranno nel 1859. </w:t>
      </w:r>
      <w:r w:rsidR="00DE602B">
        <w:rPr>
          <w:color w:val="000000"/>
          <w:sz w:val="24"/>
        </w:rPr>
        <w:t xml:space="preserve">         </w:t>
      </w:r>
      <w:r w:rsidRPr="00A219DF">
        <w:rPr>
          <w:color w:val="000000"/>
          <w:sz w:val="24"/>
        </w:rPr>
        <w:t xml:space="preserve">Poi: “Lombardi alla prima Crociata”, 1843. “Ernani”, 1844, (alla Donizetti).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Molti i riferimenti ai moti patriottici del tempo, come nei “Lombardi” e nella </w:t>
      </w:r>
      <w:r w:rsidR="00DE602B">
        <w:rPr>
          <w:color w:val="000000"/>
          <w:sz w:val="24"/>
        </w:rPr>
        <w:t xml:space="preserve">                                   </w:t>
      </w:r>
      <w:r w:rsidRPr="00A219DF">
        <w:rPr>
          <w:color w:val="000000"/>
          <w:sz w:val="24"/>
        </w:rPr>
        <w:t xml:space="preserve">“Battaglia di Legnano”, 1849, dove la lotta dei Lombardi contro il Barbarossa allude agli Italiani contrapposti agli Austriaci. Anche questi soggetti servono a rinnovare il melodramma. Verdi </w:t>
      </w:r>
      <w:r w:rsidR="00DE602B">
        <w:rPr>
          <w:color w:val="000000"/>
          <w:sz w:val="24"/>
        </w:rPr>
        <w:t xml:space="preserve">   </w:t>
      </w:r>
      <w:r w:rsidRPr="00A219DF">
        <w:rPr>
          <w:color w:val="000000"/>
          <w:sz w:val="24"/>
        </w:rPr>
        <w:t xml:space="preserve">ha già la capacità di raggiungere un notevole livello di precisione sotto il profilo formale e drammaturgico. Si avvicina a Shakespeare con: “Macbeth”, 1847, che, con Stiffelio, 1850, </w:t>
      </w:r>
      <w:r w:rsidR="00DE602B">
        <w:rPr>
          <w:color w:val="000000"/>
          <w:sz w:val="24"/>
        </w:rPr>
        <w:t xml:space="preserve">    </w:t>
      </w:r>
      <w:r w:rsidRPr="00A219DF">
        <w:rPr>
          <w:color w:val="000000"/>
          <w:sz w:val="24"/>
        </w:rPr>
        <w:t>darà inizio a grandi cambiamenti. In Macbeth, ad esempio, abbiamo una pagina insolita.</w:t>
      </w:r>
      <w:r w:rsidR="00DE602B">
        <w:rPr>
          <w:color w:val="000000"/>
          <w:sz w:val="24"/>
        </w:rPr>
        <w:t xml:space="preserve">               </w:t>
      </w:r>
      <w:r w:rsidRPr="00A219DF">
        <w:rPr>
          <w:color w:val="000000"/>
          <w:sz w:val="24"/>
        </w:rPr>
        <w:t xml:space="preserve">Il Re, è ospitato nel castello di un suo suddito, in una sala del maniero sarà assassinato. </w:t>
      </w:r>
      <w:r w:rsidR="00DE602B">
        <w:rPr>
          <w:color w:val="000000"/>
          <w:sz w:val="24"/>
        </w:rPr>
        <w:t xml:space="preserve">           </w:t>
      </w:r>
      <w:r w:rsidRPr="00A219DF">
        <w:rPr>
          <w:color w:val="000000"/>
          <w:sz w:val="24"/>
        </w:rPr>
        <w:t xml:space="preserve">Non canta, non parla. Insolito, voluto mutismo. </w:t>
      </w:r>
      <w:r w:rsidR="00A14EF1" w:rsidRPr="00A219DF">
        <w:rPr>
          <w:color w:val="000000"/>
          <w:sz w:val="24"/>
        </w:rPr>
        <w:t>L’</w:t>
      </w:r>
      <w:r w:rsidRPr="00A219DF">
        <w:rPr>
          <w:color w:val="000000"/>
          <w:sz w:val="24"/>
        </w:rPr>
        <w:t>orchestra sembra banda di paese, al</w:t>
      </w:r>
      <w:r w:rsidR="00A14EF1" w:rsidRPr="00A219DF">
        <w:rPr>
          <w:color w:val="000000"/>
          <w:sz w:val="24"/>
        </w:rPr>
        <w:t>l’</w:t>
      </w:r>
      <w:r w:rsidRPr="00A219DF">
        <w:rPr>
          <w:color w:val="000000"/>
          <w:sz w:val="24"/>
        </w:rPr>
        <w:t>entrata esegue deliberatamente una marcia quasi campagnola! Molti gli spettatori perplessi, alla prima esecuzione.</w:t>
      </w:r>
    </w:p>
    <w:p w:rsidR="00B60748" w:rsidRPr="00A219DF" w:rsidRDefault="0075678D" w:rsidP="00DB6D5D">
      <w:pPr>
        <w:pStyle w:val="Corpodeltesto2"/>
        <w:spacing w:line="276" w:lineRule="auto"/>
        <w:jc w:val="left"/>
        <w:rPr>
          <w:color w:val="000000"/>
          <w:sz w:val="24"/>
        </w:rPr>
      </w:pPr>
      <w:r w:rsidRPr="00A219DF">
        <w:rPr>
          <w:color w:val="000000"/>
          <w:sz w:val="24"/>
          <w:u w:val="single"/>
        </w:rPr>
        <w:t>Secondo periodo</w:t>
      </w:r>
      <w:r w:rsidRPr="00A219DF">
        <w:rPr>
          <w:color w:val="000000"/>
          <w:sz w:val="24"/>
        </w:rPr>
        <w:t xml:space="preserve">, 1851-1867: coincide con lo sconforto del fallimento dei moti rivoluzionari. A questo punto si ha uno sviluppo completo delle sue doti, riesce a far “Vedere e sentire” </w:t>
      </w:r>
      <w:r w:rsidR="00DE602B">
        <w:rPr>
          <w:color w:val="000000"/>
          <w:sz w:val="24"/>
        </w:rPr>
        <w:t xml:space="preserve">             </w:t>
      </w:r>
      <w:r w:rsidRPr="00A219DF">
        <w:rPr>
          <w:color w:val="000000"/>
          <w:sz w:val="24"/>
        </w:rPr>
        <w:t xml:space="preserve">il carattere dei personaggi. </w:t>
      </w:r>
    </w:p>
    <w:p w:rsidR="0075678D" w:rsidRPr="00A219DF" w:rsidRDefault="0075678D" w:rsidP="00DB6D5D">
      <w:pPr>
        <w:pStyle w:val="Corpodeltesto2"/>
        <w:spacing w:line="276" w:lineRule="auto"/>
        <w:jc w:val="left"/>
        <w:rPr>
          <w:bCs w:val="0"/>
          <w:color w:val="000000"/>
          <w:sz w:val="24"/>
        </w:rPr>
      </w:pPr>
      <w:r w:rsidRPr="00A219DF">
        <w:rPr>
          <w:color w:val="000000"/>
          <w:sz w:val="24"/>
        </w:rPr>
        <w:t>Propone, inoltre, con la Trilogia popolare: “Rigoletto” 1851, il tema della riabilitazione del</w:t>
      </w:r>
      <w:r w:rsidR="00A14EF1" w:rsidRPr="00A219DF">
        <w:rPr>
          <w:color w:val="000000"/>
          <w:sz w:val="24"/>
        </w:rPr>
        <w:t>l’</w:t>
      </w:r>
      <w:r w:rsidRPr="00A219DF">
        <w:rPr>
          <w:color w:val="000000"/>
          <w:sz w:val="24"/>
        </w:rPr>
        <w:t xml:space="preserve">uomo attraverso il sacrificio </w:t>
      </w:r>
      <w:r w:rsidR="001225AE" w:rsidRPr="00A219DF">
        <w:rPr>
          <w:color w:val="000000"/>
          <w:sz w:val="24"/>
        </w:rPr>
        <w:t>e</w:t>
      </w:r>
      <w:r w:rsidRPr="00A219DF">
        <w:rPr>
          <w:color w:val="000000"/>
          <w:sz w:val="24"/>
        </w:rPr>
        <w:t xml:space="preserve"> il tormento. “Trovatore”</w:t>
      </w:r>
      <w:r w:rsidR="00DE602B">
        <w:rPr>
          <w:color w:val="000000"/>
          <w:sz w:val="24"/>
        </w:rPr>
        <w:t xml:space="preserve"> </w:t>
      </w:r>
      <w:r w:rsidRPr="00A219DF">
        <w:rPr>
          <w:color w:val="000000"/>
          <w:sz w:val="24"/>
        </w:rPr>
        <w:t>1853</w:t>
      </w:r>
      <w:r w:rsidR="00DE602B">
        <w:rPr>
          <w:color w:val="000000"/>
          <w:sz w:val="24"/>
        </w:rPr>
        <w:t xml:space="preserve"> e</w:t>
      </w:r>
      <w:r w:rsidRPr="00A219DF">
        <w:rPr>
          <w:color w:val="000000"/>
          <w:sz w:val="24"/>
        </w:rPr>
        <w:t xml:space="preserve"> “Traviata” 1853. </w:t>
      </w:r>
      <w:r w:rsidRPr="00A219DF">
        <w:rPr>
          <w:bCs w:val="0"/>
          <w:color w:val="000000"/>
          <w:sz w:val="24"/>
        </w:rPr>
        <w:t xml:space="preserve">Nel 1870, </w:t>
      </w:r>
      <w:r w:rsidR="00A14EF1" w:rsidRPr="00A219DF">
        <w:rPr>
          <w:bCs w:val="0"/>
          <w:color w:val="000000"/>
          <w:sz w:val="24"/>
        </w:rPr>
        <w:t>l’</w:t>
      </w:r>
      <w:r w:rsidRPr="00A219DF">
        <w:rPr>
          <w:bCs w:val="0"/>
          <w:color w:val="000000"/>
          <w:sz w:val="24"/>
        </w:rPr>
        <w:t>Italia è unita. Verdi, per le sue benemerenze</w:t>
      </w:r>
      <w:r w:rsidR="00211E24" w:rsidRPr="00A219DF">
        <w:rPr>
          <w:bCs w:val="0"/>
          <w:color w:val="000000"/>
          <w:sz w:val="24"/>
        </w:rPr>
        <w:t>,</w:t>
      </w:r>
      <w:r w:rsidRPr="00A219DF">
        <w:rPr>
          <w:bCs w:val="0"/>
          <w:color w:val="000000"/>
          <w:sz w:val="24"/>
        </w:rPr>
        <w:t xml:space="preserve"> è nominato Senatore a vita.</w:t>
      </w:r>
    </w:p>
    <w:p w:rsidR="0075678D" w:rsidRPr="00A219DF" w:rsidRDefault="0075678D" w:rsidP="00DB6D5D">
      <w:pPr>
        <w:pStyle w:val="Corpodeltesto2"/>
        <w:spacing w:line="276" w:lineRule="auto"/>
        <w:jc w:val="left"/>
        <w:rPr>
          <w:color w:val="000000"/>
          <w:sz w:val="24"/>
        </w:rPr>
      </w:pPr>
      <w:r w:rsidRPr="00A219DF">
        <w:rPr>
          <w:color w:val="000000"/>
          <w:sz w:val="24"/>
          <w:u w:val="single"/>
        </w:rPr>
        <w:t>Terzo periodo</w:t>
      </w:r>
      <w:r w:rsidRPr="00A219DF">
        <w:rPr>
          <w:color w:val="000000"/>
          <w:sz w:val="24"/>
        </w:rPr>
        <w:t xml:space="preserve">, 1871-1893. “Aida” 1971, “ Otello” 1887, “Falstaff“ 1893. La Musica di Wagner provocò in tutti i compositori di quel tempo, o crisi non di poco conto o pesanti incertezze. </w:t>
      </w:r>
      <w:r w:rsidR="00DE602B">
        <w:rPr>
          <w:color w:val="000000"/>
          <w:sz w:val="24"/>
        </w:rPr>
        <w:t xml:space="preserve">           </w:t>
      </w:r>
      <w:r w:rsidRPr="00A219DF">
        <w:rPr>
          <w:color w:val="000000"/>
          <w:sz w:val="24"/>
        </w:rPr>
        <w:t xml:space="preserve">Verdi sembra imperturbabile, ma è obbligato al superlavoro. C’è un pubblico desideroso </w:t>
      </w:r>
      <w:r w:rsidR="00DE602B">
        <w:rPr>
          <w:color w:val="000000"/>
          <w:sz w:val="24"/>
        </w:rPr>
        <w:t xml:space="preserve">              </w:t>
      </w:r>
      <w:r w:rsidRPr="00A219DF">
        <w:rPr>
          <w:color w:val="000000"/>
          <w:sz w:val="24"/>
        </w:rPr>
        <w:t>sempre di novità, che vuole confronti. Nel 1871, si apre il canale di Suez</w:t>
      </w:r>
      <w:r w:rsidR="001225AE" w:rsidRPr="00A219DF">
        <w:rPr>
          <w:color w:val="000000"/>
          <w:sz w:val="24"/>
        </w:rPr>
        <w:t xml:space="preserve"> </w:t>
      </w:r>
      <w:r w:rsidR="002F096E">
        <w:rPr>
          <w:color w:val="000000"/>
          <w:sz w:val="24"/>
        </w:rPr>
        <w:t xml:space="preserve">e </w:t>
      </w:r>
      <w:r w:rsidRPr="00A219DF">
        <w:rPr>
          <w:color w:val="000000"/>
          <w:sz w:val="24"/>
        </w:rPr>
        <w:t xml:space="preserve">il Khedìve d’Egitto commissiona al compositore </w:t>
      </w:r>
      <w:r w:rsidR="00A14EF1" w:rsidRPr="00A219DF">
        <w:rPr>
          <w:color w:val="000000"/>
          <w:sz w:val="24"/>
        </w:rPr>
        <w:t>l’</w:t>
      </w:r>
      <w:r w:rsidRPr="00A219DF">
        <w:rPr>
          <w:color w:val="000000"/>
          <w:sz w:val="24"/>
        </w:rPr>
        <w:t xml:space="preserve">opera Aida. Successo strepitoso, nonostante qualche intoppo </w:t>
      </w:r>
      <w:r w:rsidR="00DE602B">
        <w:rPr>
          <w:color w:val="000000"/>
          <w:sz w:val="24"/>
        </w:rPr>
        <w:t xml:space="preserve"> </w:t>
      </w:r>
      <w:r w:rsidRPr="00A219DF">
        <w:rPr>
          <w:color w:val="000000"/>
          <w:sz w:val="24"/>
        </w:rPr>
        <w:t xml:space="preserve">per portare al Cairo, materiali di scena e costumi, difficoltà dovute alla guerra del 1870. </w:t>
      </w:r>
      <w:r w:rsidR="00DE602B">
        <w:rPr>
          <w:color w:val="000000"/>
          <w:sz w:val="24"/>
        </w:rPr>
        <w:t xml:space="preserve">              </w:t>
      </w:r>
      <w:r w:rsidRPr="00A219DF">
        <w:rPr>
          <w:color w:val="000000"/>
          <w:sz w:val="24"/>
        </w:rPr>
        <w:t>Il direttore d’orchestra scelto da Verdi per concertare Aida fu Giovanni Bottesini (1821-1889), compositore, direttore, famoso in particolare come gran virtuoso di contrabbasso.</w:t>
      </w:r>
    </w:p>
    <w:p w:rsidR="0075678D"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t>Allegro Valzer, 20.000 suoni</w:t>
      </w:r>
      <w:r w:rsidRPr="00A219DF">
        <w:rPr>
          <w:i/>
          <w:color w:val="008080"/>
          <w:sz w:val="20"/>
          <w:szCs w:val="20"/>
        </w:rPr>
        <w:t xml:space="preserve">. Nel 1871 si apre il canale di Suez con Aida. </w:t>
      </w:r>
      <w:r w:rsidR="00DE602B">
        <w:rPr>
          <w:i/>
          <w:color w:val="008080"/>
          <w:sz w:val="20"/>
          <w:szCs w:val="20"/>
        </w:rPr>
        <w:t xml:space="preserve">                                                          </w:t>
      </w:r>
      <w:r w:rsidRPr="00A219DF">
        <w:rPr>
          <w:i/>
          <w:color w:val="008080"/>
          <w:sz w:val="20"/>
          <w:szCs w:val="20"/>
        </w:rPr>
        <w:t>Johann Strauss figlio, per commemorare il centenario del</w:t>
      </w:r>
      <w:r w:rsidR="00A14EF1" w:rsidRPr="00A219DF">
        <w:rPr>
          <w:i/>
          <w:color w:val="008080"/>
          <w:sz w:val="20"/>
          <w:szCs w:val="20"/>
        </w:rPr>
        <w:t>l’</w:t>
      </w:r>
      <w:r w:rsidRPr="00A219DF">
        <w:rPr>
          <w:i/>
          <w:color w:val="008080"/>
          <w:sz w:val="20"/>
          <w:szCs w:val="20"/>
        </w:rPr>
        <w:t xml:space="preserve">indipendenza degli Stati Uniti, siamo nel 1872, esegue un valzer composto proprio negli stessi momenti di Aida. A Boston, 20.000 esecutori suonano “Bel Danubio blu”. Un trionfo colossale. Degno di nota, è il successo dello stesso Valzer a Londra. Migliaia di esecutori suonavano </w:t>
      </w:r>
      <w:r w:rsidR="00DE602B">
        <w:rPr>
          <w:i/>
          <w:color w:val="008080"/>
          <w:sz w:val="20"/>
          <w:szCs w:val="20"/>
        </w:rPr>
        <w:t xml:space="preserve"> </w:t>
      </w:r>
      <w:r w:rsidRPr="00A219DF">
        <w:rPr>
          <w:i/>
          <w:color w:val="008080"/>
          <w:sz w:val="20"/>
          <w:szCs w:val="20"/>
        </w:rPr>
        <w:t>sui barconi del Tamigi. Sulle rive, un’intera città danzava. È un fatto significativo, da quel momento nasceranno</w:t>
      </w:r>
      <w:r w:rsidR="00DE602B">
        <w:rPr>
          <w:i/>
          <w:color w:val="008080"/>
          <w:sz w:val="20"/>
          <w:szCs w:val="20"/>
        </w:rPr>
        <w:t xml:space="preserve">    </w:t>
      </w:r>
      <w:r w:rsidRPr="00A219DF">
        <w:rPr>
          <w:i/>
          <w:color w:val="008080"/>
          <w:sz w:val="20"/>
          <w:szCs w:val="20"/>
        </w:rPr>
        <w:t xml:space="preserve"> le Operette, il facile, divertente, anche se </w:t>
      </w:r>
      <w:r w:rsidR="0088626B" w:rsidRPr="00A219DF">
        <w:rPr>
          <w:i/>
          <w:color w:val="008080"/>
          <w:sz w:val="20"/>
          <w:szCs w:val="20"/>
        </w:rPr>
        <w:t xml:space="preserve">con stile e </w:t>
      </w:r>
      <w:r w:rsidRPr="00A219DF">
        <w:rPr>
          <w:i/>
          <w:color w:val="008080"/>
          <w:sz w:val="20"/>
          <w:szCs w:val="20"/>
        </w:rPr>
        <w:t>buon gusto, prendeva il sopravvento. Ho detto</w:t>
      </w:r>
      <w:r w:rsidR="0088626B" w:rsidRPr="00A219DF">
        <w:rPr>
          <w:i/>
          <w:color w:val="008080"/>
          <w:sz w:val="20"/>
          <w:szCs w:val="20"/>
        </w:rPr>
        <w:t>:</w:t>
      </w:r>
      <w:r w:rsidRPr="00A219DF">
        <w:rPr>
          <w:i/>
          <w:color w:val="008080"/>
          <w:sz w:val="20"/>
          <w:szCs w:val="20"/>
        </w:rPr>
        <w:t xml:space="preserve"> “buongusto”</w:t>
      </w:r>
      <w:r w:rsidR="0088626B" w:rsidRPr="00A219DF">
        <w:rPr>
          <w:i/>
          <w:color w:val="008080"/>
          <w:sz w:val="20"/>
          <w:szCs w:val="20"/>
        </w:rPr>
        <w:t>.</w:t>
      </w:r>
    </w:p>
    <w:p w:rsidR="00210E71" w:rsidRPr="00A219DF" w:rsidRDefault="0075678D" w:rsidP="00DB6D5D">
      <w:pPr>
        <w:pStyle w:val="Corpodeltesto2"/>
        <w:spacing w:line="276" w:lineRule="auto"/>
        <w:jc w:val="left"/>
        <w:rPr>
          <w:color w:val="000000"/>
          <w:sz w:val="24"/>
        </w:rPr>
      </w:pPr>
      <w:r w:rsidRPr="00A219DF">
        <w:rPr>
          <w:color w:val="000000"/>
          <w:sz w:val="24"/>
        </w:rPr>
        <w:lastRenderedPageBreak/>
        <w:t xml:space="preserve">Se confrontiamo Falstaff e Traviata, apparirà evidente che un parallelo è impossibile. Le forme tecniche di Falstaff sono senza precedenti. Ma la Traviata o I Lombardi sono fuori discussione per la loro validità. Discorso logico, ma da troncare, poiché ci porta in un campo d’ortiche. </w:t>
      </w:r>
      <w:r w:rsidR="00DE602B">
        <w:rPr>
          <w:color w:val="000000"/>
          <w:sz w:val="24"/>
        </w:rPr>
        <w:t xml:space="preserve">                </w:t>
      </w:r>
      <w:r w:rsidRPr="00A219DF">
        <w:rPr>
          <w:color w:val="000000"/>
          <w:sz w:val="24"/>
        </w:rPr>
        <w:t xml:space="preserve">Il Verdi di Falstaff, musicalmente, è lontanissimo dai Lombardi. </w:t>
      </w:r>
    </w:p>
    <w:p w:rsidR="001070C9" w:rsidRPr="00A219DF" w:rsidRDefault="0075678D" w:rsidP="00DB6D5D">
      <w:pPr>
        <w:pStyle w:val="Corpodeltesto2"/>
        <w:spacing w:line="276" w:lineRule="auto"/>
        <w:jc w:val="left"/>
        <w:rPr>
          <w:color w:val="000000"/>
          <w:sz w:val="24"/>
        </w:rPr>
      </w:pPr>
      <w:r w:rsidRPr="00A219DF">
        <w:rPr>
          <w:color w:val="000000"/>
          <w:sz w:val="24"/>
        </w:rPr>
        <w:t xml:space="preserve">Questi confronti non sono comunque coerenti. Ogni opera, ha caratteristiche non replicabili. </w:t>
      </w:r>
      <w:r w:rsidR="00DE602B">
        <w:rPr>
          <w:color w:val="000000"/>
          <w:sz w:val="24"/>
        </w:rPr>
        <w:t xml:space="preserve">      </w:t>
      </w:r>
      <w:r w:rsidRPr="00A219DF">
        <w:rPr>
          <w:color w:val="000000"/>
          <w:sz w:val="24"/>
        </w:rPr>
        <w:t xml:space="preserve">Solo tecnicamente, per comparazione, si possono accostare due opere. </w:t>
      </w:r>
    </w:p>
    <w:p w:rsidR="002D5B49" w:rsidRPr="00A219DF" w:rsidRDefault="0075678D" w:rsidP="00DB6D5D">
      <w:pPr>
        <w:pStyle w:val="Corpodeltesto2"/>
        <w:spacing w:line="276" w:lineRule="auto"/>
        <w:jc w:val="left"/>
        <w:rPr>
          <w:color w:val="000000"/>
          <w:sz w:val="24"/>
        </w:rPr>
      </w:pPr>
      <w:r w:rsidRPr="00A219DF">
        <w:rPr>
          <w:color w:val="000000"/>
          <w:sz w:val="24"/>
        </w:rPr>
        <w:t xml:space="preserve">Dopo che nel 1871, era stata diretta la “prima“ di Lohengrin, Verdi risponde con: “Otello” e </w:t>
      </w:r>
      <w:r w:rsidR="00DE602B">
        <w:rPr>
          <w:color w:val="000000"/>
          <w:sz w:val="24"/>
        </w:rPr>
        <w:t xml:space="preserve"> </w:t>
      </w:r>
      <w:r w:rsidRPr="00A219DF">
        <w:rPr>
          <w:color w:val="000000"/>
          <w:sz w:val="24"/>
        </w:rPr>
        <w:t xml:space="preserve">“Falstaff”. Si abbandonano le forme chiuse, subentra un declamato melodico che non é aria, </w:t>
      </w:r>
      <w:r w:rsidR="00DE602B">
        <w:rPr>
          <w:color w:val="000000"/>
          <w:sz w:val="24"/>
        </w:rPr>
        <w:t xml:space="preserve">        </w:t>
      </w:r>
      <w:r w:rsidRPr="00A219DF">
        <w:rPr>
          <w:color w:val="000000"/>
          <w:sz w:val="24"/>
        </w:rPr>
        <w:t xml:space="preserve">né recitativo, un’orchestrazione molto ricca, più consistente in Otello, più solistica nel Falstaff, ma sempre orchestrazione di gran classe. Niente preludio, nessun’ouverture. </w:t>
      </w:r>
      <w:r w:rsidR="001225AE" w:rsidRPr="00A219DF">
        <w:rPr>
          <w:color w:val="000000"/>
          <w:sz w:val="24"/>
        </w:rPr>
        <w:t>In Otello l’orchestra inizia subito con la scena sinfonico-corale della tempesta che impedisce l’ingresso delle navi d’Otello nel porto di Cipro.</w:t>
      </w:r>
      <w:r w:rsidRPr="00A219DF">
        <w:rPr>
          <w:color w:val="000000"/>
          <w:sz w:val="24"/>
        </w:rPr>
        <w:t xml:space="preserve"> Otello ha momenti di tensione musicale formidabili. </w:t>
      </w:r>
      <w:r w:rsidR="00DE602B">
        <w:rPr>
          <w:color w:val="000000"/>
          <w:sz w:val="24"/>
        </w:rPr>
        <w:t xml:space="preserve">        </w:t>
      </w:r>
      <w:r w:rsidRPr="00A219DF">
        <w:rPr>
          <w:color w:val="000000"/>
          <w:sz w:val="24"/>
        </w:rPr>
        <w:t xml:space="preserve">Solo Verdi ha </w:t>
      </w:r>
      <w:r w:rsidR="001225AE" w:rsidRPr="00A219DF">
        <w:rPr>
          <w:color w:val="000000"/>
          <w:sz w:val="24"/>
        </w:rPr>
        <w:t>queste capacità</w:t>
      </w:r>
      <w:r w:rsidRPr="00A219DF">
        <w:rPr>
          <w:color w:val="000000"/>
          <w:sz w:val="24"/>
        </w:rPr>
        <w:t xml:space="preserve">. </w:t>
      </w:r>
    </w:p>
    <w:p w:rsidR="0075678D" w:rsidRPr="00A219DF" w:rsidRDefault="0075678D" w:rsidP="00DB6D5D">
      <w:pPr>
        <w:pStyle w:val="Corpodeltesto2"/>
        <w:spacing w:line="276" w:lineRule="auto"/>
        <w:jc w:val="left"/>
        <w:rPr>
          <w:color w:val="000000"/>
          <w:sz w:val="24"/>
        </w:rPr>
      </w:pPr>
      <w:r w:rsidRPr="00A219DF">
        <w:rPr>
          <w:color w:val="000000"/>
          <w:sz w:val="24"/>
        </w:rPr>
        <w:t>Il celebre tenore Tamagno, definito “</w:t>
      </w:r>
      <w:r w:rsidRPr="00A219DF">
        <w:rPr>
          <w:i/>
          <w:iCs/>
          <w:color w:val="000000"/>
          <w:sz w:val="24"/>
        </w:rPr>
        <w:t>tromba parlante</w:t>
      </w:r>
      <w:r w:rsidRPr="00A219DF">
        <w:rPr>
          <w:color w:val="000000"/>
          <w:sz w:val="24"/>
        </w:rPr>
        <w:t xml:space="preserve">” per potenza </w:t>
      </w:r>
      <w:r w:rsidR="002F096E">
        <w:rPr>
          <w:color w:val="000000"/>
          <w:sz w:val="24"/>
        </w:rPr>
        <w:t xml:space="preserve">e </w:t>
      </w:r>
      <w:r w:rsidRPr="00A219DF">
        <w:rPr>
          <w:color w:val="000000"/>
          <w:sz w:val="24"/>
        </w:rPr>
        <w:t xml:space="preserve">estensione vocale, fu il </w:t>
      </w:r>
      <w:r w:rsidR="00DE602B">
        <w:rPr>
          <w:color w:val="000000"/>
          <w:sz w:val="24"/>
        </w:rPr>
        <w:t xml:space="preserve">   </w:t>
      </w:r>
      <w:r w:rsidRPr="00A219DF">
        <w:rPr>
          <w:color w:val="000000"/>
          <w:sz w:val="24"/>
        </w:rPr>
        <w:t>primo interprete d’Otello nel 1897. Arrivati al</w:t>
      </w:r>
      <w:r w:rsidR="00A14EF1" w:rsidRPr="00A219DF">
        <w:rPr>
          <w:color w:val="000000"/>
          <w:sz w:val="24"/>
        </w:rPr>
        <w:t>l’</w:t>
      </w:r>
      <w:r w:rsidRPr="00A219DF">
        <w:rPr>
          <w:color w:val="000000"/>
          <w:sz w:val="24"/>
        </w:rPr>
        <w:t xml:space="preserve">“Esultate”, tutti gli spettatori scattarono in piedi, </w:t>
      </w:r>
      <w:r w:rsidR="00DE602B">
        <w:rPr>
          <w:color w:val="000000"/>
          <w:sz w:val="24"/>
        </w:rPr>
        <w:t xml:space="preserve">   </w:t>
      </w:r>
      <w:r w:rsidRPr="00A219DF">
        <w:rPr>
          <w:color w:val="000000"/>
          <w:sz w:val="24"/>
        </w:rPr>
        <w:t xml:space="preserve">ci fu un interminabile applauso, lo stesso Verdi era commosso. Dato che Tamagno, teneva </w:t>
      </w:r>
      <w:r w:rsidR="00DE602B">
        <w:rPr>
          <w:color w:val="000000"/>
          <w:sz w:val="24"/>
        </w:rPr>
        <w:t xml:space="preserve">         </w:t>
      </w:r>
      <w:r w:rsidRPr="00A219DF">
        <w:rPr>
          <w:color w:val="000000"/>
          <w:sz w:val="24"/>
        </w:rPr>
        <w:t xml:space="preserve">per mano la figlioletta, Verdi volendo dare un bacio alla bimba </w:t>
      </w:r>
      <w:r w:rsidR="001225AE" w:rsidRPr="00A219DF">
        <w:rPr>
          <w:color w:val="000000"/>
          <w:sz w:val="24"/>
        </w:rPr>
        <w:t>e</w:t>
      </w:r>
      <w:r w:rsidRPr="00A219DF">
        <w:rPr>
          <w:color w:val="000000"/>
          <w:sz w:val="24"/>
        </w:rPr>
        <w:t xml:space="preserve"> al</w:t>
      </w:r>
      <w:r w:rsidR="00A14EF1" w:rsidRPr="00A219DF">
        <w:rPr>
          <w:color w:val="000000"/>
          <w:sz w:val="24"/>
        </w:rPr>
        <w:t>l’</w:t>
      </w:r>
      <w:r w:rsidRPr="00A219DF">
        <w:rPr>
          <w:color w:val="000000"/>
          <w:sz w:val="24"/>
        </w:rPr>
        <w:t xml:space="preserve">interprete, era in crisi. </w:t>
      </w:r>
      <w:r w:rsidR="00DE602B">
        <w:rPr>
          <w:color w:val="000000"/>
          <w:sz w:val="24"/>
        </w:rPr>
        <w:t xml:space="preserve">           </w:t>
      </w:r>
      <w:r w:rsidRPr="00A219DF">
        <w:rPr>
          <w:color w:val="000000"/>
          <w:sz w:val="24"/>
        </w:rPr>
        <w:t>Otello-Tamagno, il Moro, era imbrattato scenograficamente di nero. “</w:t>
      </w:r>
      <w:r w:rsidRPr="00A219DF">
        <w:rPr>
          <w:i/>
          <w:iCs/>
          <w:color w:val="000000"/>
          <w:sz w:val="24"/>
        </w:rPr>
        <w:t xml:space="preserve">Come faccio a non </w:t>
      </w:r>
      <w:r w:rsidR="00DE602B">
        <w:rPr>
          <w:i/>
          <w:iCs/>
          <w:color w:val="000000"/>
          <w:sz w:val="24"/>
        </w:rPr>
        <w:t xml:space="preserve">         </w:t>
      </w:r>
      <w:r w:rsidRPr="00A219DF">
        <w:rPr>
          <w:i/>
          <w:iCs/>
          <w:color w:val="000000"/>
          <w:sz w:val="24"/>
        </w:rPr>
        <w:t>sporcarmi la barba</w:t>
      </w:r>
      <w:r w:rsidR="00A608AA" w:rsidRPr="00A219DF">
        <w:rPr>
          <w:i/>
          <w:iCs/>
          <w:color w:val="000000"/>
          <w:sz w:val="24"/>
        </w:rPr>
        <w:t xml:space="preserve"> ”</w:t>
      </w:r>
      <w:r w:rsidRPr="00A219DF">
        <w:rPr>
          <w:i/>
          <w:iCs/>
          <w:color w:val="000000"/>
          <w:sz w:val="24"/>
        </w:rPr>
        <w:t xml:space="preserve"> bianca?</w:t>
      </w:r>
      <w:r w:rsidRPr="00A219DF">
        <w:rPr>
          <w:color w:val="000000"/>
          <w:sz w:val="24"/>
        </w:rPr>
        <w:t xml:space="preserve">” Simpatico Verdi, con terrestri insignificanti incertezze. </w:t>
      </w:r>
    </w:p>
    <w:p w:rsidR="0075678D" w:rsidRPr="00A219DF" w:rsidRDefault="0075678D" w:rsidP="00DB6D5D">
      <w:pPr>
        <w:pStyle w:val="Corpodeltesto2"/>
        <w:spacing w:line="276" w:lineRule="auto"/>
        <w:jc w:val="left"/>
        <w:rPr>
          <w:bCs w:val="0"/>
          <w:i/>
          <w:color w:val="008080"/>
          <w:sz w:val="20"/>
          <w:szCs w:val="20"/>
        </w:rPr>
      </w:pPr>
      <w:r w:rsidRPr="00A219DF">
        <w:rPr>
          <w:bCs w:val="0"/>
          <w:i/>
          <w:color w:val="008080"/>
          <w:sz w:val="20"/>
          <w:szCs w:val="20"/>
        </w:rPr>
        <w:t xml:space="preserve">Venerdì 7 dicembre 2001. Alla Scala s’inaugura la stagione con Otello. Muti e Carreras, superlativi. </w:t>
      </w:r>
      <w:r w:rsidR="001225AE" w:rsidRPr="00A219DF">
        <w:rPr>
          <w:bCs w:val="0"/>
          <w:i/>
          <w:color w:val="008080"/>
          <w:sz w:val="20"/>
          <w:szCs w:val="20"/>
        </w:rPr>
        <w:t>Il teatro deve essere rimesso a nuovo.</w:t>
      </w:r>
      <w:r w:rsidRPr="00A219DF">
        <w:rPr>
          <w:bCs w:val="0"/>
          <w:i/>
          <w:color w:val="008080"/>
          <w:sz w:val="20"/>
          <w:szCs w:val="20"/>
        </w:rPr>
        <w:t xml:space="preserve"> Tre anni di chiusura, per i lavori. </w:t>
      </w:r>
      <w:r w:rsidR="001225AE" w:rsidRPr="00A219DF">
        <w:rPr>
          <w:bCs w:val="0"/>
          <w:i/>
          <w:color w:val="008080"/>
          <w:sz w:val="20"/>
          <w:szCs w:val="20"/>
        </w:rPr>
        <w:t>I</w:t>
      </w:r>
      <w:r w:rsidRPr="00A219DF">
        <w:rPr>
          <w:bCs w:val="0"/>
          <w:i/>
          <w:color w:val="008080"/>
          <w:sz w:val="20"/>
          <w:szCs w:val="20"/>
        </w:rPr>
        <w:t>llogico senso di “fastidio”. Contrario alla logica</w:t>
      </w:r>
      <w:r w:rsidR="00D86F06" w:rsidRPr="00A219DF">
        <w:rPr>
          <w:bCs w:val="0"/>
          <w:i/>
          <w:color w:val="008080"/>
          <w:sz w:val="20"/>
          <w:szCs w:val="20"/>
        </w:rPr>
        <w:t xml:space="preserve">. </w:t>
      </w:r>
      <w:r w:rsidR="00CE2893" w:rsidRPr="00A219DF">
        <w:rPr>
          <w:bCs w:val="0"/>
          <w:i/>
          <w:color w:val="008080"/>
          <w:sz w:val="20"/>
          <w:szCs w:val="20"/>
        </w:rPr>
        <w:t>Aprile 2005. Muti si dimette! Pazzesco!… l</w:t>
      </w:r>
      <w:r w:rsidR="008D527B">
        <w:rPr>
          <w:bCs w:val="0"/>
          <w:i/>
          <w:color w:val="008080"/>
          <w:sz w:val="20"/>
          <w:szCs w:val="20"/>
        </w:rPr>
        <w:t>e tresche</w:t>
      </w:r>
      <w:r w:rsidR="00CE2893" w:rsidRPr="00A219DF">
        <w:rPr>
          <w:bCs w:val="0"/>
          <w:i/>
          <w:color w:val="008080"/>
          <w:sz w:val="20"/>
          <w:szCs w:val="20"/>
        </w:rPr>
        <w:t xml:space="preserve"> e la Musica</w:t>
      </w:r>
      <w:r w:rsidR="002B09C7" w:rsidRPr="00A219DF">
        <w:rPr>
          <w:bCs w:val="0"/>
          <w:i/>
          <w:color w:val="008080"/>
          <w:sz w:val="20"/>
          <w:szCs w:val="20"/>
        </w:rPr>
        <w:t>, mi ripeto,</w:t>
      </w:r>
      <w:r w:rsidR="00CE2893" w:rsidRPr="00A219DF">
        <w:rPr>
          <w:bCs w:val="0"/>
          <w:i/>
          <w:color w:val="008080"/>
          <w:sz w:val="20"/>
          <w:szCs w:val="20"/>
        </w:rPr>
        <w:t xml:space="preserve"> non possono convivere, anni di collaborazi</w:t>
      </w:r>
      <w:r w:rsidR="00CE2893" w:rsidRPr="00A219DF">
        <w:rPr>
          <w:bCs w:val="0"/>
          <w:i/>
          <w:color w:val="008080"/>
          <w:sz w:val="20"/>
          <w:szCs w:val="20"/>
        </w:rPr>
        <w:t>o</w:t>
      </w:r>
      <w:r w:rsidR="00CE2893" w:rsidRPr="00A219DF">
        <w:rPr>
          <w:bCs w:val="0"/>
          <w:i/>
          <w:color w:val="008080"/>
          <w:sz w:val="20"/>
          <w:szCs w:val="20"/>
        </w:rPr>
        <w:t xml:space="preserve">ne, di sforzi comuni, </w:t>
      </w:r>
      <w:r w:rsidR="00A14EF1" w:rsidRPr="00A219DF">
        <w:rPr>
          <w:bCs w:val="0"/>
          <w:i/>
          <w:color w:val="008080"/>
          <w:sz w:val="20"/>
          <w:szCs w:val="20"/>
        </w:rPr>
        <w:t>l’</w:t>
      </w:r>
      <w:r w:rsidR="00CE2893" w:rsidRPr="00A219DF">
        <w:rPr>
          <w:bCs w:val="0"/>
          <w:i/>
          <w:color w:val="008080"/>
          <w:sz w:val="20"/>
          <w:szCs w:val="20"/>
        </w:rPr>
        <w:t xml:space="preserve">ammirazione del mondo per Muti e per </w:t>
      </w:r>
      <w:r w:rsidR="00A14EF1" w:rsidRPr="00A219DF">
        <w:rPr>
          <w:bCs w:val="0"/>
          <w:i/>
          <w:color w:val="008080"/>
          <w:sz w:val="20"/>
          <w:szCs w:val="20"/>
        </w:rPr>
        <w:t>l’</w:t>
      </w:r>
      <w:r w:rsidR="00CE2893" w:rsidRPr="00A219DF">
        <w:rPr>
          <w:bCs w:val="0"/>
          <w:i/>
          <w:color w:val="008080"/>
          <w:sz w:val="20"/>
          <w:szCs w:val="20"/>
        </w:rPr>
        <w:t>Orchestra della Scala</w:t>
      </w:r>
      <w:r w:rsidR="002B09C7" w:rsidRPr="00A219DF">
        <w:rPr>
          <w:bCs w:val="0"/>
          <w:i/>
          <w:color w:val="008080"/>
          <w:sz w:val="20"/>
          <w:szCs w:val="20"/>
        </w:rPr>
        <w:t>,</w:t>
      </w:r>
      <w:r w:rsidR="00CE2893" w:rsidRPr="00A219DF">
        <w:rPr>
          <w:bCs w:val="0"/>
          <w:i/>
          <w:color w:val="008080"/>
          <w:sz w:val="20"/>
          <w:szCs w:val="20"/>
        </w:rPr>
        <w:t xml:space="preserve"> buttati al vento</w:t>
      </w:r>
      <w:r w:rsidR="00976185" w:rsidRPr="00A219DF">
        <w:rPr>
          <w:bCs w:val="0"/>
          <w:i/>
          <w:color w:val="008080"/>
          <w:sz w:val="20"/>
          <w:szCs w:val="20"/>
        </w:rPr>
        <w:t xml:space="preserve"> </w:t>
      </w:r>
      <w:r w:rsidR="008D527B">
        <w:rPr>
          <w:bCs w:val="0"/>
          <w:i/>
          <w:color w:val="008080"/>
          <w:sz w:val="20"/>
          <w:szCs w:val="20"/>
        </w:rPr>
        <w:t>banalmente</w:t>
      </w:r>
      <w:r w:rsidR="002B09C7" w:rsidRPr="00A219DF">
        <w:rPr>
          <w:bCs w:val="0"/>
          <w:i/>
          <w:color w:val="008080"/>
          <w:sz w:val="20"/>
          <w:szCs w:val="20"/>
        </w:rPr>
        <w:t xml:space="preserve">? </w:t>
      </w:r>
      <w:r w:rsidR="00976185" w:rsidRPr="00A219DF">
        <w:rPr>
          <w:bCs w:val="0"/>
          <w:i/>
          <w:color w:val="008080"/>
          <w:sz w:val="20"/>
          <w:szCs w:val="20"/>
        </w:rPr>
        <w:t xml:space="preserve"> </w:t>
      </w:r>
      <w:r w:rsidR="002B09C7" w:rsidRPr="00A219DF">
        <w:rPr>
          <w:bCs w:val="0"/>
          <w:i/>
          <w:color w:val="008080"/>
          <w:sz w:val="20"/>
          <w:szCs w:val="20"/>
        </w:rPr>
        <w:t>Incredibile!</w:t>
      </w:r>
    </w:p>
    <w:p w:rsidR="00B60748" w:rsidRPr="00A219DF" w:rsidRDefault="0075678D" w:rsidP="00DB6D5D">
      <w:pPr>
        <w:pStyle w:val="Corpodeltesto2"/>
        <w:spacing w:line="276" w:lineRule="auto"/>
        <w:jc w:val="left"/>
        <w:rPr>
          <w:bCs w:val="0"/>
          <w:color w:val="000000"/>
          <w:sz w:val="24"/>
        </w:rPr>
      </w:pPr>
      <w:r w:rsidRPr="00A219DF">
        <w:rPr>
          <w:bCs w:val="0"/>
          <w:color w:val="000000"/>
          <w:sz w:val="24"/>
        </w:rPr>
        <w:t xml:space="preserve">In Otello </w:t>
      </w:r>
      <w:r w:rsidR="001225AE" w:rsidRPr="00A219DF">
        <w:rPr>
          <w:bCs w:val="0"/>
          <w:color w:val="000000"/>
          <w:sz w:val="24"/>
        </w:rPr>
        <w:t>e</w:t>
      </w:r>
      <w:r w:rsidRPr="00A219DF">
        <w:rPr>
          <w:bCs w:val="0"/>
          <w:color w:val="000000"/>
          <w:sz w:val="24"/>
        </w:rPr>
        <w:t xml:space="preserve"> in Falstaff, si ha un’armonia veramente moderna. Falstaff ha inizialmente sette </w:t>
      </w:r>
      <w:r w:rsidR="00B45AC2">
        <w:rPr>
          <w:bCs w:val="0"/>
          <w:color w:val="000000"/>
          <w:sz w:val="24"/>
        </w:rPr>
        <w:t xml:space="preserve">        </w:t>
      </w:r>
      <w:r w:rsidRPr="00A219DF">
        <w:rPr>
          <w:bCs w:val="0"/>
          <w:color w:val="000000"/>
          <w:sz w:val="24"/>
        </w:rPr>
        <w:t>battute strumentali, alla quarta si alza il sipario, al</w:t>
      </w:r>
      <w:r w:rsidR="00A14EF1" w:rsidRPr="00A219DF">
        <w:rPr>
          <w:bCs w:val="0"/>
          <w:color w:val="000000"/>
          <w:sz w:val="24"/>
        </w:rPr>
        <w:t>l’</w:t>
      </w:r>
      <w:r w:rsidRPr="00A219DF">
        <w:rPr>
          <w:bCs w:val="0"/>
          <w:color w:val="000000"/>
          <w:sz w:val="24"/>
        </w:rPr>
        <w:t xml:space="preserve">ottava battuta entra il canto.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In Falstaff si stravolge la strumentazione, sembra Musica da camera per grand’orchestra, gli </w:t>
      </w:r>
      <w:r w:rsidR="00B45AC2">
        <w:rPr>
          <w:bCs w:val="0"/>
          <w:color w:val="000000"/>
          <w:sz w:val="24"/>
        </w:rPr>
        <w:t xml:space="preserve"> </w:t>
      </w:r>
      <w:r w:rsidRPr="00A219DF">
        <w:rPr>
          <w:bCs w:val="0"/>
          <w:color w:val="000000"/>
          <w:sz w:val="24"/>
        </w:rPr>
        <w:t xml:space="preserve">archi sono divisi, ai primi violini passaggi da solista, le arie diventano melodie brevi, una dopo </w:t>
      </w:r>
      <w:r w:rsidR="00A14EF1" w:rsidRPr="00A219DF">
        <w:rPr>
          <w:bCs w:val="0"/>
          <w:color w:val="000000"/>
          <w:sz w:val="24"/>
        </w:rPr>
        <w:t>l’</w:t>
      </w:r>
      <w:r w:rsidRPr="00A219DF">
        <w:rPr>
          <w:bCs w:val="0"/>
          <w:color w:val="000000"/>
          <w:sz w:val="24"/>
        </w:rPr>
        <w:t xml:space="preserve">altra, con enarmonie. I legni hanno parti solistiche. </w:t>
      </w:r>
      <w:r w:rsidR="001225AE" w:rsidRPr="00A219DF">
        <w:rPr>
          <w:bCs w:val="0"/>
          <w:color w:val="000000"/>
          <w:sz w:val="24"/>
        </w:rPr>
        <w:t xml:space="preserve">In quest’opera, per veri intenditori, </w:t>
      </w:r>
      <w:r w:rsidR="00B45AC2">
        <w:rPr>
          <w:bCs w:val="0"/>
          <w:color w:val="000000"/>
          <w:sz w:val="24"/>
        </w:rPr>
        <w:t xml:space="preserve">           </w:t>
      </w:r>
      <w:r w:rsidR="001225AE" w:rsidRPr="00A219DF">
        <w:rPr>
          <w:bCs w:val="0"/>
          <w:color w:val="000000"/>
          <w:sz w:val="24"/>
        </w:rPr>
        <w:t xml:space="preserve">abbiamo in primo piano solo il protagonista, gli altri ruoli sono secondari, anche se sono </w:t>
      </w:r>
      <w:r w:rsidR="00B45AC2">
        <w:rPr>
          <w:bCs w:val="0"/>
          <w:color w:val="000000"/>
          <w:sz w:val="24"/>
        </w:rPr>
        <w:t xml:space="preserve">         </w:t>
      </w:r>
      <w:r w:rsidR="001225AE" w:rsidRPr="00A219DF">
        <w:rPr>
          <w:bCs w:val="0"/>
          <w:color w:val="000000"/>
          <w:sz w:val="24"/>
        </w:rPr>
        <w:t>richieste, per tutti, capacità vocali notevoli.</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È uno stupefacente Verdi che, musicalmente, dimostra il livello cui è pervenuto. Si riesce a </w:t>
      </w:r>
      <w:r w:rsidR="00B45AC2">
        <w:rPr>
          <w:bCs w:val="0"/>
          <w:color w:val="000000"/>
          <w:sz w:val="24"/>
        </w:rPr>
        <w:t xml:space="preserve">           </w:t>
      </w:r>
      <w:r w:rsidRPr="00A219DF">
        <w:rPr>
          <w:bCs w:val="0"/>
          <w:color w:val="000000"/>
          <w:sz w:val="24"/>
        </w:rPr>
        <w:t xml:space="preserve">parlare di meschinità umane in modo equilibrato, ma con distacco. È una geniale caricatura umoristica della vita, grazie anche al libretto di Boito. Quest’opera, troppo impegnativa, non </w:t>
      </w:r>
      <w:r w:rsidR="00B45AC2">
        <w:rPr>
          <w:bCs w:val="0"/>
          <w:color w:val="000000"/>
          <w:sz w:val="24"/>
        </w:rPr>
        <w:t xml:space="preserve">  </w:t>
      </w:r>
      <w:r w:rsidRPr="00A219DF">
        <w:rPr>
          <w:bCs w:val="0"/>
          <w:color w:val="000000"/>
          <w:sz w:val="24"/>
        </w:rPr>
        <w:t xml:space="preserve">può essere replicata che poche volte.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Nella partitura originale, Toscanini trovò degli appunti di Verdi sulle ultime note. Scriveva, il grande: “</w:t>
      </w:r>
      <w:r w:rsidRPr="00A219DF">
        <w:rPr>
          <w:bCs w:val="0"/>
          <w:i/>
          <w:iCs/>
          <w:color w:val="000000"/>
          <w:sz w:val="24"/>
        </w:rPr>
        <w:t>Va, va, vecchio. Cammina per la tua vita. Finché puoi… Va, va…Cammina…Addio!</w:t>
      </w:r>
      <w:r w:rsidRPr="00A219DF">
        <w:rPr>
          <w:bCs w:val="0"/>
          <w:color w:val="000000"/>
          <w:sz w:val="24"/>
        </w:rPr>
        <w:t xml:space="preserve">”  La passeggiata s’immalinconisce. </w:t>
      </w:r>
    </w:p>
    <w:p w:rsidR="00C86783" w:rsidRPr="00A219DF" w:rsidRDefault="0075678D" w:rsidP="00DB6D5D">
      <w:pPr>
        <w:pStyle w:val="Corpodeltesto2"/>
        <w:spacing w:line="276" w:lineRule="auto"/>
        <w:jc w:val="left"/>
        <w:rPr>
          <w:color w:val="000000"/>
          <w:sz w:val="24"/>
        </w:rPr>
      </w:pPr>
      <w:r w:rsidRPr="00A219DF">
        <w:rPr>
          <w:bCs w:val="0"/>
          <w:color w:val="000000"/>
          <w:sz w:val="24"/>
        </w:rPr>
        <w:t xml:space="preserve">Le opere del primo periodo: “Oberto, Conte di San Bonifacio”, esordio operistico, 1839. </w:t>
      </w:r>
      <w:r w:rsidR="00B45AC2">
        <w:rPr>
          <w:bCs w:val="0"/>
          <w:color w:val="000000"/>
          <w:sz w:val="24"/>
        </w:rPr>
        <w:t xml:space="preserve">          </w:t>
      </w:r>
      <w:r w:rsidRPr="00A219DF">
        <w:rPr>
          <w:bCs w:val="0"/>
          <w:color w:val="000000"/>
          <w:sz w:val="24"/>
        </w:rPr>
        <w:t xml:space="preserve">“Un giorno di regno”, 1840. “Nabucco”, 1842. “Ernani”, 1844. “I due Foscari”, 1844. </w:t>
      </w:r>
      <w:r w:rsidR="00B45AC2">
        <w:rPr>
          <w:bCs w:val="0"/>
          <w:color w:val="000000"/>
          <w:sz w:val="24"/>
        </w:rPr>
        <w:t xml:space="preserve">                  </w:t>
      </w:r>
      <w:r w:rsidRPr="00A219DF">
        <w:rPr>
          <w:bCs w:val="0"/>
          <w:color w:val="000000"/>
          <w:sz w:val="24"/>
        </w:rPr>
        <w:t xml:space="preserve">“Giovanna d’Arco”, 1845. “Alzira”, 1845. “Attila”, 1846. “La battaglia di Legnano” e </w:t>
      </w:r>
      <w:r w:rsidR="00B45AC2">
        <w:rPr>
          <w:bCs w:val="0"/>
          <w:color w:val="000000"/>
          <w:sz w:val="24"/>
        </w:rPr>
        <w:t xml:space="preserve">                      </w:t>
      </w:r>
      <w:r w:rsidRPr="00A219DF">
        <w:rPr>
          <w:bCs w:val="0"/>
          <w:color w:val="000000"/>
          <w:sz w:val="24"/>
        </w:rPr>
        <w:t>“Luisa Miller”, 1849. “Stiffelio”, 1850. Altre o</w:t>
      </w:r>
      <w:r w:rsidRPr="00A219DF">
        <w:rPr>
          <w:color w:val="000000"/>
          <w:sz w:val="24"/>
        </w:rPr>
        <w:t xml:space="preserve">pere del secondo periodo, oltre la Trilogia: </w:t>
      </w:r>
      <w:r w:rsidR="00B45AC2">
        <w:rPr>
          <w:color w:val="000000"/>
          <w:sz w:val="24"/>
        </w:rPr>
        <w:t xml:space="preserve">                   </w:t>
      </w:r>
      <w:r w:rsidRPr="00A219DF">
        <w:rPr>
          <w:color w:val="000000"/>
          <w:sz w:val="24"/>
        </w:rPr>
        <w:lastRenderedPageBreak/>
        <w:t xml:space="preserve">“Vespri Siciliani”, 1856. “Simon Boccanegra”, 1857. “Ballo in maschera”, </w:t>
      </w:r>
      <w:r w:rsidR="00B45AC2">
        <w:rPr>
          <w:color w:val="000000"/>
          <w:sz w:val="24"/>
        </w:rPr>
        <w:t xml:space="preserve">                                         </w:t>
      </w:r>
      <w:r w:rsidRPr="00A219DF">
        <w:rPr>
          <w:color w:val="000000"/>
          <w:sz w:val="24"/>
        </w:rPr>
        <w:t xml:space="preserve">1859. “Forza del destino”, 1862. “Don Carlos”, 1867. </w:t>
      </w:r>
      <w:r w:rsidR="001225AE" w:rsidRPr="00A219DF">
        <w:rPr>
          <w:color w:val="000000"/>
          <w:sz w:val="24"/>
        </w:rPr>
        <w:t xml:space="preserve">Il “Don Carlos” e i “Vespri siciliani” sono </w:t>
      </w:r>
      <w:r w:rsidR="00B45AC2">
        <w:rPr>
          <w:color w:val="000000"/>
          <w:sz w:val="24"/>
        </w:rPr>
        <w:t xml:space="preserve">  </w:t>
      </w:r>
      <w:r w:rsidR="001225AE" w:rsidRPr="00A219DF">
        <w:rPr>
          <w:color w:val="000000"/>
          <w:sz w:val="24"/>
        </w:rPr>
        <w:t>le due opere con libretto anche in lingua francese.</w:t>
      </w:r>
      <w:r w:rsidRPr="00A219DF">
        <w:rPr>
          <w:color w:val="000000"/>
          <w:sz w:val="24"/>
        </w:rPr>
        <w:t xml:space="preserve"> </w:t>
      </w:r>
    </w:p>
    <w:p w:rsidR="00C86783" w:rsidRPr="00A219DF" w:rsidRDefault="0075678D" w:rsidP="00DB6D5D">
      <w:pPr>
        <w:pStyle w:val="Corpodeltesto2"/>
        <w:spacing w:line="276" w:lineRule="auto"/>
        <w:jc w:val="left"/>
        <w:rPr>
          <w:bCs w:val="0"/>
          <w:color w:val="000000"/>
          <w:sz w:val="24"/>
        </w:rPr>
      </w:pPr>
      <w:r w:rsidRPr="00A219DF">
        <w:rPr>
          <w:bCs w:val="0"/>
          <w:color w:val="000000"/>
          <w:sz w:val="24"/>
        </w:rPr>
        <w:t xml:space="preserve">Da non dimenticare, giacché capolavoro assoluto, la “Messa da Requiem“, scritta per la morte del Manzoni (1873). La prima esecuzione il 22 maggio 1874, nella Chiesa di San Marco, a </w:t>
      </w:r>
      <w:r w:rsidR="00B45AC2">
        <w:rPr>
          <w:bCs w:val="0"/>
          <w:color w:val="000000"/>
          <w:sz w:val="24"/>
        </w:rPr>
        <w:t xml:space="preserve">           </w:t>
      </w:r>
      <w:r w:rsidRPr="00A219DF">
        <w:rPr>
          <w:bCs w:val="0"/>
          <w:color w:val="000000"/>
          <w:sz w:val="24"/>
        </w:rPr>
        <w:t xml:space="preserve">Milano. Verdi passava per “Poco praticante”. Vero o no, ascoltando questo brano vi renderete conto di quanto la sua religiosità fosse di secondaria importanza. Il peccatore che volesse in </w:t>
      </w:r>
      <w:r w:rsidR="00B45AC2">
        <w:rPr>
          <w:bCs w:val="0"/>
          <w:color w:val="000000"/>
          <w:sz w:val="24"/>
        </w:rPr>
        <w:t xml:space="preserve"> </w:t>
      </w:r>
      <w:r w:rsidRPr="00A219DF">
        <w:rPr>
          <w:bCs w:val="0"/>
          <w:color w:val="000000"/>
          <w:sz w:val="24"/>
        </w:rPr>
        <w:t xml:space="preserve">anticipo conoscere la sua punizione, per peccati non da poco, si spaventerà ascoltando il </w:t>
      </w:r>
      <w:r w:rsidR="00B45AC2">
        <w:rPr>
          <w:bCs w:val="0"/>
          <w:color w:val="000000"/>
          <w:sz w:val="24"/>
        </w:rPr>
        <w:t xml:space="preserve">  </w:t>
      </w:r>
      <w:r w:rsidRPr="00A219DF">
        <w:rPr>
          <w:bCs w:val="0"/>
          <w:color w:val="000000"/>
          <w:sz w:val="24"/>
        </w:rPr>
        <w:t xml:space="preserve">“Dies irae“. </w:t>
      </w:r>
    </w:p>
    <w:p w:rsidR="0075678D" w:rsidRPr="00A219DF" w:rsidRDefault="001225AE" w:rsidP="00DB6D5D">
      <w:pPr>
        <w:pStyle w:val="Corpodeltesto2"/>
        <w:spacing w:line="276" w:lineRule="auto"/>
        <w:jc w:val="left"/>
        <w:rPr>
          <w:color w:val="000000"/>
          <w:sz w:val="24"/>
        </w:rPr>
      </w:pPr>
      <w:r w:rsidRPr="00A219DF">
        <w:rPr>
          <w:bCs w:val="0"/>
          <w:color w:val="000000"/>
          <w:sz w:val="24"/>
        </w:rPr>
        <w:t>Quel “</w:t>
      </w:r>
      <w:r w:rsidRPr="00A219DF">
        <w:rPr>
          <w:bCs w:val="0"/>
          <w:i/>
          <w:iCs/>
          <w:color w:val="000000"/>
          <w:sz w:val="24"/>
        </w:rPr>
        <w:t>Va vecchio, cammina finché puoi</w:t>
      </w:r>
      <w:r w:rsidRPr="00A219DF">
        <w:rPr>
          <w:bCs w:val="0"/>
          <w:color w:val="000000"/>
          <w:sz w:val="24"/>
        </w:rPr>
        <w:t>”, scritto poco sopra, fa pensare a un Verdi alle prese con un finale non musicabile, inevitabile, impossibile per un’immortale, solo musicalmente.</w:t>
      </w:r>
      <w:r w:rsidR="0075678D" w:rsidRPr="00A219DF">
        <w:rPr>
          <w:bCs w:val="0"/>
          <w:color w:val="000000"/>
          <w:sz w:val="24"/>
        </w:rPr>
        <w:t xml:space="preserve"> </w:t>
      </w:r>
      <w:r w:rsidR="00B45AC2">
        <w:rPr>
          <w:bCs w:val="0"/>
          <w:color w:val="000000"/>
          <w:sz w:val="24"/>
        </w:rPr>
        <w:t xml:space="preserve">           </w:t>
      </w:r>
      <w:r w:rsidR="0075678D" w:rsidRPr="00A219DF">
        <w:rPr>
          <w:bCs w:val="0"/>
          <w:color w:val="000000"/>
          <w:sz w:val="24"/>
        </w:rPr>
        <w:t>Uno scudo, a questa terribile domanda, è una tesi filosofica del pensiero epicurèo: “</w:t>
      </w:r>
      <w:r w:rsidR="0075678D" w:rsidRPr="00A219DF">
        <w:rPr>
          <w:bCs w:val="0"/>
          <w:i/>
          <w:iCs/>
          <w:color w:val="000000"/>
          <w:sz w:val="24"/>
        </w:rPr>
        <w:t xml:space="preserve">La morte non è un male, non deve preoccuparci perché, quando Noi ci siamo, lei non c’è. Quando c’è </w:t>
      </w:r>
      <w:r w:rsidR="00B45AC2">
        <w:rPr>
          <w:bCs w:val="0"/>
          <w:i/>
          <w:iCs/>
          <w:color w:val="000000"/>
          <w:sz w:val="24"/>
        </w:rPr>
        <w:t xml:space="preserve"> </w:t>
      </w:r>
      <w:r w:rsidR="0075678D" w:rsidRPr="00A219DF">
        <w:rPr>
          <w:bCs w:val="0"/>
          <w:i/>
          <w:iCs/>
          <w:color w:val="000000"/>
          <w:sz w:val="24"/>
        </w:rPr>
        <w:t>lei, non ci siamo Noi</w:t>
      </w:r>
      <w:r w:rsidR="0075678D" w:rsidRPr="00A219DF">
        <w:rPr>
          <w:bCs w:val="0"/>
          <w:color w:val="000000"/>
          <w:sz w:val="24"/>
        </w:rPr>
        <w:t xml:space="preserve">”. D’altra parte, </w:t>
      </w:r>
      <w:r w:rsidRPr="00A219DF">
        <w:rPr>
          <w:bCs w:val="0"/>
          <w:color w:val="000000"/>
          <w:sz w:val="24"/>
        </w:rPr>
        <w:t>un importante discepolo</w:t>
      </w:r>
      <w:r w:rsidR="0075678D" w:rsidRPr="00A219DF">
        <w:rPr>
          <w:bCs w:val="0"/>
          <w:color w:val="000000"/>
          <w:sz w:val="24"/>
        </w:rPr>
        <w:t xml:space="preserve"> del</w:t>
      </w:r>
      <w:r w:rsidR="00A14EF1" w:rsidRPr="00A219DF">
        <w:rPr>
          <w:bCs w:val="0"/>
          <w:color w:val="000000"/>
          <w:sz w:val="24"/>
        </w:rPr>
        <w:t>l’</w:t>
      </w:r>
      <w:r w:rsidR="0075678D" w:rsidRPr="00A219DF">
        <w:rPr>
          <w:bCs w:val="0"/>
          <w:color w:val="000000"/>
          <w:sz w:val="24"/>
        </w:rPr>
        <w:t xml:space="preserve">epicureismo, Lorenzo il </w:t>
      </w:r>
      <w:r w:rsidR="00B45AC2">
        <w:rPr>
          <w:bCs w:val="0"/>
          <w:color w:val="000000"/>
          <w:sz w:val="24"/>
        </w:rPr>
        <w:t xml:space="preserve">            </w:t>
      </w:r>
      <w:r w:rsidR="0075678D" w:rsidRPr="00A219DF">
        <w:rPr>
          <w:bCs w:val="0"/>
          <w:color w:val="000000"/>
          <w:sz w:val="24"/>
        </w:rPr>
        <w:t>Magnifico, già cantava: “</w:t>
      </w:r>
      <w:r w:rsidR="0075678D" w:rsidRPr="00A219DF">
        <w:rPr>
          <w:bCs w:val="0"/>
          <w:i/>
          <w:iCs/>
          <w:color w:val="000000"/>
          <w:sz w:val="24"/>
        </w:rPr>
        <w:t xml:space="preserve">Quant’è bella giovinezza. Che sen fugge </w:t>
      </w:r>
      <w:r w:rsidRPr="00A219DF">
        <w:rPr>
          <w:bCs w:val="0"/>
          <w:i/>
          <w:iCs/>
          <w:color w:val="000000"/>
          <w:sz w:val="24"/>
        </w:rPr>
        <w:t>tuttavia……di</w:t>
      </w:r>
      <w:r w:rsidR="0075678D" w:rsidRPr="00A219DF">
        <w:rPr>
          <w:bCs w:val="0"/>
          <w:i/>
          <w:iCs/>
          <w:color w:val="000000"/>
          <w:sz w:val="24"/>
        </w:rPr>
        <w:t xml:space="preserve"> doman non v’è certezza”</w:t>
      </w:r>
      <w:r w:rsidR="0075678D" w:rsidRPr="00A219DF">
        <w:rPr>
          <w:bCs w:val="0"/>
          <w:color w:val="000000"/>
          <w:sz w:val="24"/>
        </w:rPr>
        <w:t>. Sono riflessioni che consolano quel “</w:t>
      </w:r>
      <w:r w:rsidR="0075678D" w:rsidRPr="00A219DF">
        <w:rPr>
          <w:bCs w:val="0"/>
          <w:i/>
          <w:iCs/>
          <w:color w:val="000000"/>
          <w:sz w:val="24"/>
        </w:rPr>
        <w:t>Cammina finché puoi”</w:t>
      </w:r>
      <w:r w:rsidR="0075678D" w:rsidRPr="00A219DF">
        <w:rPr>
          <w:bCs w:val="0"/>
          <w:color w:val="000000"/>
          <w:sz w:val="24"/>
        </w:rPr>
        <w:t>. A questo proposito</w:t>
      </w:r>
      <w:r w:rsidR="00B45AC2">
        <w:rPr>
          <w:bCs w:val="0"/>
          <w:color w:val="000000"/>
          <w:sz w:val="24"/>
        </w:rPr>
        <w:t xml:space="preserve">      </w:t>
      </w:r>
      <w:r w:rsidR="0075678D" w:rsidRPr="00A219DF">
        <w:rPr>
          <w:bCs w:val="0"/>
          <w:color w:val="000000"/>
          <w:sz w:val="24"/>
        </w:rPr>
        <w:t xml:space="preserve"> interviene definitivamente anche Muti, gran Direttore, che dice:</w:t>
      </w:r>
      <w:r w:rsidRPr="00A219DF">
        <w:rPr>
          <w:bCs w:val="0"/>
          <w:color w:val="000000"/>
          <w:sz w:val="24"/>
        </w:rPr>
        <w:t xml:space="preserve"> </w:t>
      </w:r>
      <w:r w:rsidR="0075678D" w:rsidRPr="00A219DF">
        <w:rPr>
          <w:color w:val="000000"/>
          <w:sz w:val="24"/>
        </w:rPr>
        <w:t>“</w:t>
      </w:r>
      <w:r w:rsidR="0075678D" w:rsidRPr="00A219DF">
        <w:rPr>
          <w:i/>
          <w:iCs/>
          <w:color w:val="000000"/>
          <w:sz w:val="24"/>
        </w:rPr>
        <w:t xml:space="preserve">Sarebbe molto difficile dirigere il Requiem di Verdi, senza pensare che, la liberazione della morte non è che dissolvimento </w:t>
      </w:r>
      <w:r w:rsidR="00B45AC2">
        <w:rPr>
          <w:i/>
          <w:iCs/>
          <w:color w:val="000000"/>
          <w:sz w:val="24"/>
        </w:rPr>
        <w:t xml:space="preserve">  </w:t>
      </w:r>
      <w:r w:rsidR="0075678D" w:rsidRPr="00A219DF">
        <w:rPr>
          <w:i/>
          <w:iCs/>
          <w:color w:val="000000"/>
          <w:sz w:val="24"/>
        </w:rPr>
        <w:t>della fisicità. Senza nulla dopo</w:t>
      </w:r>
      <w:r w:rsidR="0075678D" w:rsidRPr="00A219DF">
        <w:rPr>
          <w:color w:val="000000"/>
          <w:sz w:val="24"/>
        </w:rPr>
        <w:t xml:space="preserve">?” </w:t>
      </w:r>
    </w:p>
    <w:p w:rsidR="0075678D" w:rsidRPr="00A219DF" w:rsidRDefault="0075678D" w:rsidP="00DB6D5D">
      <w:pPr>
        <w:pStyle w:val="Corpodeltesto2"/>
        <w:spacing w:line="276" w:lineRule="auto"/>
        <w:jc w:val="left"/>
        <w:rPr>
          <w:color w:val="000000"/>
          <w:sz w:val="24"/>
        </w:rPr>
      </w:pPr>
      <w:r w:rsidRPr="00A219DF">
        <w:rPr>
          <w:bCs w:val="0"/>
          <w:color w:val="000000"/>
          <w:sz w:val="24"/>
        </w:rPr>
        <w:t xml:space="preserve">Prerogativa di Verdi é </w:t>
      </w:r>
      <w:r w:rsidR="007A530A" w:rsidRPr="00A219DF">
        <w:rPr>
          <w:bCs w:val="0"/>
          <w:color w:val="000000"/>
          <w:sz w:val="24"/>
        </w:rPr>
        <w:t>l</w:t>
      </w:r>
      <w:r w:rsidR="00A14EF1" w:rsidRPr="00A219DF">
        <w:rPr>
          <w:bCs w:val="0"/>
          <w:color w:val="000000"/>
          <w:sz w:val="24"/>
        </w:rPr>
        <w:t>’</w:t>
      </w:r>
      <w:r w:rsidRPr="00A219DF">
        <w:rPr>
          <w:bCs w:val="0"/>
          <w:color w:val="000000"/>
          <w:sz w:val="24"/>
        </w:rPr>
        <w:t xml:space="preserve">immediata comunicativa della sua Musica. Sembra quasi, nel primo </w:t>
      </w:r>
      <w:r w:rsidR="00B45AC2">
        <w:rPr>
          <w:bCs w:val="0"/>
          <w:color w:val="000000"/>
          <w:sz w:val="24"/>
        </w:rPr>
        <w:t xml:space="preserve">   </w:t>
      </w:r>
      <w:r w:rsidRPr="00A219DF">
        <w:rPr>
          <w:bCs w:val="0"/>
          <w:color w:val="000000"/>
          <w:sz w:val="24"/>
        </w:rPr>
        <w:t xml:space="preserve">periodo, d’avvertire il timore che </w:t>
      </w:r>
      <w:r w:rsidR="007A530A" w:rsidRPr="00A219DF">
        <w:rPr>
          <w:bCs w:val="0"/>
          <w:color w:val="000000"/>
          <w:sz w:val="24"/>
        </w:rPr>
        <w:t>l</w:t>
      </w:r>
      <w:r w:rsidR="00A14EF1" w:rsidRPr="00A219DF">
        <w:rPr>
          <w:bCs w:val="0"/>
          <w:color w:val="000000"/>
          <w:sz w:val="24"/>
        </w:rPr>
        <w:t>’</w:t>
      </w:r>
      <w:r w:rsidRPr="00A219DF">
        <w:rPr>
          <w:bCs w:val="0"/>
          <w:color w:val="000000"/>
          <w:sz w:val="24"/>
        </w:rPr>
        <w:t xml:space="preserve">ascoltatore si distragga, quindi, un Verdi pressante, talvolta quasi frettoloso. </w:t>
      </w:r>
      <w:r w:rsidRPr="00A219DF">
        <w:rPr>
          <w:color w:val="000000"/>
          <w:sz w:val="24"/>
        </w:rPr>
        <w:t xml:space="preserve">Nel secondo periodo, perde quest’ansia. </w:t>
      </w:r>
      <w:r w:rsidR="00A14EF1" w:rsidRPr="00A219DF">
        <w:rPr>
          <w:color w:val="000000"/>
          <w:sz w:val="24"/>
        </w:rPr>
        <w:t>L’</w:t>
      </w:r>
      <w:r w:rsidRPr="00A219DF">
        <w:rPr>
          <w:color w:val="000000"/>
          <w:sz w:val="24"/>
        </w:rPr>
        <w:t xml:space="preserve">accompagnamento cambia, é </w:t>
      </w:r>
      <w:r w:rsidR="00B45AC2">
        <w:rPr>
          <w:color w:val="000000"/>
          <w:sz w:val="24"/>
        </w:rPr>
        <w:t xml:space="preserve">         </w:t>
      </w:r>
      <w:r w:rsidRPr="00A219DF">
        <w:rPr>
          <w:color w:val="000000"/>
          <w:sz w:val="24"/>
        </w:rPr>
        <w:t xml:space="preserve">raffinato, alterna pause e recitativi drammatici ad arie che hanno in sé delicatezza, gioia, </w:t>
      </w:r>
      <w:r w:rsidR="00B45AC2">
        <w:rPr>
          <w:color w:val="000000"/>
          <w:sz w:val="24"/>
        </w:rPr>
        <w:t xml:space="preserve">          </w:t>
      </w:r>
      <w:r w:rsidRPr="00A219DF">
        <w:rPr>
          <w:color w:val="000000"/>
          <w:sz w:val="24"/>
        </w:rPr>
        <w:t>incantevole inventiva. Attraversa psicologicamente i personaggi, rinnova le formule tradizionali.</w:t>
      </w:r>
    </w:p>
    <w:p w:rsidR="00C5432F" w:rsidRDefault="0075678D" w:rsidP="00DB6D5D">
      <w:pPr>
        <w:pStyle w:val="Corpodeltesto2"/>
        <w:spacing w:line="276" w:lineRule="auto"/>
        <w:jc w:val="left"/>
        <w:rPr>
          <w:bCs w:val="0"/>
          <w:color w:val="000000"/>
          <w:sz w:val="24"/>
        </w:rPr>
      </w:pPr>
      <w:r w:rsidRPr="00A219DF">
        <w:rPr>
          <w:bCs w:val="0"/>
          <w:color w:val="000000"/>
          <w:sz w:val="24"/>
        </w:rPr>
        <w:t xml:space="preserve">Nel terzo periodo, Verdi è grandioso, superiore a qualsiasi altro operista. Inventa scale, tipo </w:t>
      </w:r>
      <w:r w:rsidR="00A14EF1" w:rsidRPr="00A219DF">
        <w:rPr>
          <w:bCs w:val="0"/>
          <w:color w:val="000000"/>
          <w:sz w:val="24"/>
        </w:rPr>
        <w:t>l’</w:t>
      </w:r>
      <w:r w:rsidRPr="00A219DF">
        <w:rPr>
          <w:bCs w:val="0"/>
          <w:color w:val="000000"/>
          <w:sz w:val="24"/>
        </w:rPr>
        <w:t xml:space="preserve">enigmatica </w:t>
      </w:r>
      <w:r w:rsidR="001225AE" w:rsidRPr="00A219DF">
        <w:rPr>
          <w:bCs w:val="0"/>
          <w:color w:val="000000"/>
          <w:sz w:val="24"/>
        </w:rPr>
        <w:t>di Aida</w:t>
      </w:r>
      <w:r w:rsidRPr="00A219DF">
        <w:rPr>
          <w:bCs w:val="0"/>
          <w:color w:val="000000"/>
          <w:sz w:val="24"/>
        </w:rPr>
        <w:t>, che fanno pensare addirittura a ricerche sulla Musica egiziana, da Lui mai fatte.</w:t>
      </w:r>
      <w:r w:rsidR="00D86F06" w:rsidRPr="00A219DF">
        <w:rPr>
          <w:bCs w:val="0"/>
          <w:color w:val="000000"/>
          <w:sz w:val="24"/>
        </w:rPr>
        <w:t xml:space="preserve"> </w:t>
      </w:r>
    </w:p>
    <w:p w:rsidR="00B60748" w:rsidRPr="00A219DF" w:rsidRDefault="0075678D" w:rsidP="00DB6D5D">
      <w:pPr>
        <w:pStyle w:val="Corpodeltesto2"/>
        <w:spacing w:line="276" w:lineRule="auto"/>
        <w:jc w:val="left"/>
        <w:rPr>
          <w:bCs w:val="0"/>
          <w:color w:val="000000"/>
          <w:sz w:val="24"/>
        </w:rPr>
      </w:pPr>
      <w:r w:rsidRPr="00A219DF">
        <w:rPr>
          <w:bCs w:val="0"/>
          <w:color w:val="000000"/>
          <w:sz w:val="24"/>
        </w:rPr>
        <w:t xml:space="preserve">In Falstaff, indaga, con il distacco dovuto alla sua maturità e maestria, sulle piccolezze umane. È perfetto, musicalmente superiore a chiunque anche nella raffigurazione del personaggio </w:t>
      </w:r>
      <w:r w:rsidR="00B45AC2">
        <w:rPr>
          <w:bCs w:val="0"/>
          <w:color w:val="000000"/>
          <w:sz w:val="24"/>
        </w:rPr>
        <w:t xml:space="preserve">           </w:t>
      </w:r>
      <w:r w:rsidRPr="00A219DF">
        <w:rPr>
          <w:bCs w:val="0"/>
          <w:color w:val="000000"/>
          <w:sz w:val="24"/>
        </w:rPr>
        <w:t xml:space="preserve">maschile, come Puccini lo sarà nella descrizione al femminile. Inutili i confronti con Wagner, </w:t>
      </w:r>
      <w:r w:rsidR="00B45AC2">
        <w:rPr>
          <w:bCs w:val="0"/>
          <w:color w:val="000000"/>
          <w:sz w:val="24"/>
        </w:rPr>
        <w:t xml:space="preserve"> </w:t>
      </w:r>
      <w:r w:rsidRPr="00A219DF">
        <w:rPr>
          <w:bCs w:val="0"/>
          <w:color w:val="000000"/>
          <w:sz w:val="24"/>
        </w:rPr>
        <w:t xml:space="preserve">che divisero </w:t>
      </w:r>
      <w:r w:rsidR="00A14EF1" w:rsidRPr="00A219DF">
        <w:rPr>
          <w:bCs w:val="0"/>
          <w:color w:val="000000"/>
          <w:sz w:val="24"/>
        </w:rPr>
        <w:t>l’</w:t>
      </w:r>
      <w:r w:rsidRPr="00A219DF">
        <w:rPr>
          <w:bCs w:val="0"/>
          <w:color w:val="000000"/>
          <w:sz w:val="24"/>
        </w:rPr>
        <w:t xml:space="preserve">Italia, anche se, ripeto, musicalmente necessari. </w:t>
      </w:r>
      <w:r w:rsidR="00A14EF1" w:rsidRPr="00A219DF">
        <w:rPr>
          <w:bCs w:val="0"/>
          <w:color w:val="000000"/>
          <w:sz w:val="24"/>
        </w:rPr>
        <w:t>L’</w:t>
      </w:r>
      <w:r w:rsidRPr="00A219DF">
        <w:rPr>
          <w:bCs w:val="0"/>
          <w:color w:val="000000"/>
          <w:sz w:val="24"/>
        </w:rPr>
        <w:t xml:space="preserve">opera nata in Italia secoli </w:t>
      </w:r>
      <w:r w:rsidR="00B45AC2">
        <w:rPr>
          <w:bCs w:val="0"/>
          <w:color w:val="000000"/>
          <w:sz w:val="24"/>
        </w:rPr>
        <w:t xml:space="preserve">          </w:t>
      </w:r>
      <w:r w:rsidRPr="00A219DF">
        <w:rPr>
          <w:bCs w:val="0"/>
          <w:color w:val="000000"/>
          <w:sz w:val="24"/>
        </w:rPr>
        <w:t xml:space="preserve">prima, ha in Verdi la vetta più alta. Inoltre per Verdi </w:t>
      </w:r>
      <w:r w:rsidR="007A530A" w:rsidRPr="00A219DF">
        <w:rPr>
          <w:bCs w:val="0"/>
          <w:color w:val="000000"/>
          <w:sz w:val="24"/>
        </w:rPr>
        <w:t>l</w:t>
      </w:r>
      <w:r w:rsidR="00A14EF1" w:rsidRPr="00A219DF">
        <w:rPr>
          <w:bCs w:val="0"/>
          <w:color w:val="000000"/>
          <w:sz w:val="24"/>
        </w:rPr>
        <w:t>’</w:t>
      </w:r>
      <w:r w:rsidRPr="00A219DF">
        <w:rPr>
          <w:bCs w:val="0"/>
          <w:color w:val="000000"/>
          <w:sz w:val="24"/>
        </w:rPr>
        <w:t>arte musical</w:t>
      </w:r>
      <w:r w:rsidR="00F36CFE">
        <w:rPr>
          <w:bCs w:val="0"/>
          <w:color w:val="000000"/>
          <w:sz w:val="24"/>
        </w:rPr>
        <w:t xml:space="preserve">e é </w:t>
      </w:r>
      <w:r w:rsidRPr="00A219DF">
        <w:rPr>
          <w:bCs w:val="0"/>
          <w:color w:val="000000"/>
          <w:sz w:val="24"/>
        </w:rPr>
        <w:t xml:space="preserve">esigenza di vita, le sue musiche sono scritte per tutti, non per pochi eletti. </w:t>
      </w:r>
    </w:p>
    <w:p w:rsidR="0075678D" w:rsidRDefault="0075678D" w:rsidP="00DB6D5D">
      <w:pPr>
        <w:pStyle w:val="Corpodeltesto2"/>
        <w:spacing w:line="276" w:lineRule="auto"/>
        <w:jc w:val="left"/>
        <w:rPr>
          <w:bCs w:val="0"/>
          <w:color w:val="000000"/>
          <w:sz w:val="24"/>
        </w:rPr>
      </w:pPr>
      <w:r w:rsidRPr="00A219DF">
        <w:rPr>
          <w:bCs w:val="0"/>
          <w:color w:val="000000"/>
          <w:sz w:val="24"/>
        </w:rPr>
        <w:t>Negli ultimi giorni di vita, i milanesi gli usano un riguardo. Per lasciarlo tranquillo, mettono del fieno, in tutte le vie adiacenti al Grand Hotel di Milano. In quel modo, le ruote di carri e carrozze non gli daranno fastidio. Altri tempi. Il nuovo secolo comincia male. Verdi non è più.</w:t>
      </w:r>
    </w:p>
    <w:p w:rsidR="008B2C38"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t xml:space="preserve">Con sordina, liricamente. </w:t>
      </w:r>
      <w:r w:rsidRPr="00A219DF">
        <w:rPr>
          <w:i/>
          <w:color w:val="008080"/>
          <w:sz w:val="20"/>
          <w:szCs w:val="20"/>
        </w:rPr>
        <w:t xml:space="preserve">Abbiamo parlato del Requiem, scritto per la scomparsa di Manzoni. Quando il gran </w:t>
      </w:r>
      <w:r w:rsidR="00B45AC2">
        <w:rPr>
          <w:i/>
          <w:color w:val="008080"/>
          <w:sz w:val="20"/>
          <w:szCs w:val="20"/>
        </w:rPr>
        <w:t xml:space="preserve">  </w:t>
      </w:r>
      <w:r w:rsidRPr="00A219DF">
        <w:rPr>
          <w:i/>
          <w:color w:val="008080"/>
          <w:sz w:val="20"/>
          <w:szCs w:val="20"/>
        </w:rPr>
        <w:t xml:space="preserve">letterato scriveva il “Cinque maggio”, la moglie Enrichetta, aveva il compito di suonare il pianoforte. Il suono dava </w:t>
      </w:r>
      <w:r w:rsidR="00B45AC2">
        <w:rPr>
          <w:i/>
          <w:color w:val="008080"/>
          <w:sz w:val="20"/>
          <w:szCs w:val="20"/>
        </w:rPr>
        <w:t xml:space="preserve"> </w:t>
      </w:r>
      <w:r w:rsidRPr="00A219DF">
        <w:rPr>
          <w:i/>
          <w:color w:val="008080"/>
          <w:sz w:val="20"/>
          <w:szCs w:val="20"/>
        </w:rPr>
        <w:t xml:space="preserve">al poeta la concentrazione necessaria. </w:t>
      </w:r>
      <w:r w:rsidR="001225AE" w:rsidRPr="00A219DF">
        <w:rPr>
          <w:i/>
          <w:color w:val="008080"/>
          <w:sz w:val="20"/>
          <w:szCs w:val="20"/>
        </w:rPr>
        <w:t>Anche le figlie suonavano a quattro mani le trascrizioni di sinfonie.</w:t>
      </w:r>
      <w:r w:rsidRPr="00A219DF">
        <w:rPr>
          <w:i/>
          <w:color w:val="008080"/>
          <w:sz w:val="20"/>
          <w:szCs w:val="20"/>
        </w:rPr>
        <w:t xml:space="preserve"> </w:t>
      </w:r>
      <w:r w:rsidR="00B45AC2">
        <w:rPr>
          <w:i/>
          <w:color w:val="008080"/>
          <w:sz w:val="20"/>
          <w:szCs w:val="20"/>
        </w:rPr>
        <w:t xml:space="preserve">         </w:t>
      </w:r>
      <w:r w:rsidRPr="00A219DF">
        <w:rPr>
          <w:i/>
          <w:color w:val="008080"/>
          <w:sz w:val="20"/>
          <w:szCs w:val="20"/>
        </w:rPr>
        <w:t xml:space="preserve">Questa era </w:t>
      </w:r>
      <w:r w:rsidR="00A14EF1" w:rsidRPr="00A219DF">
        <w:rPr>
          <w:i/>
          <w:color w:val="008080"/>
          <w:sz w:val="20"/>
          <w:szCs w:val="20"/>
        </w:rPr>
        <w:t>l’</w:t>
      </w:r>
      <w:r w:rsidRPr="00A219DF">
        <w:rPr>
          <w:i/>
          <w:color w:val="008080"/>
          <w:sz w:val="20"/>
          <w:szCs w:val="20"/>
        </w:rPr>
        <w:t>atmosfera necessaria per il suo lavoro. Indicativo il fatto che affermasse: “</w:t>
      </w:r>
      <w:r w:rsidRPr="00A219DF">
        <w:rPr>
          <w:i/>
          <w:iCs/>
          <w:color w:val="008080"/>
          <w:sz w:val="20"/>
          <w:szCs w:val="20"/>
        </w:rPr>
        <w:t>La Musica che non esprime nessun’idea, ne fa nascere a migliaia</w:t>
      </w:r>
      <w:r w:rsidRPr="00A219DF">
        <w:rPr>
          <w:i/>
          <w:color w:val="008080"/>
          <w:sz w:val="20"/>
          <w:szCs w:val="20"/>
        </w:rPr>
        <w:t xml:space="preserve">”. Lo scrive nella prima stesura di Fermo e Lucia, al secondo capitolo. </w:t>
      </w:r>
      <w:r w:rsidR="00B45AC2">
        <w:rPr>
          <w:i/>
          <w:color w:val="008080"/>
          <w:sz w:val="20"/>
          <w:szCs w:val="20"/>
        </w:rPr>
        <w:t xml:space="preserve">                </w:t>
      </w:r>
      <w:r w:rsidRPr="00A219DF">
        <w:rPr>
          <w:i/>
          <w:color w:val="008080"/>
          <w:sz w:val="20"/>
          <w:szCs w:val="20"/>
        </w:rPr>
        <w:t xml:space="preserve">La Musica, anche per Lui, era: “Liberare fantasia”. </w:t>
      </w:r>
    </w:p>
    <w:p w:rsidR="00900E96" w:rsidRDefault="0075678D" w:rsidP="00DB6D5D">
      <w:pPr>
        <w:pStyle w:val="Corpodeltesto2"/>
        <w:spacing w:line="276" w:lineRule="auto"/>
        <w:jc w:val="left"/>
        <w:rPr>
          <w:bCs w:val="0"/>
          <w:color w:val="000000"/>
          <w:sz w:val="24"/>
        </w:rPr>
      </w:pPr>
      <w:r w:rsidRPr="00A219DF">
        <w:rPr>
          <w:color w:val="000000"/>
          <w:sz w:val="24"/>
        </w:rPr>
        <w:t xml:space="preserve">In qualsiasi disciplina, la Musica, non ho nessuna notizia contraria, è sempre andata a braccetto con i personaggi importanti. </w:t>
      </w:r>
      <w:r w:rsidRPr="00A219DF">
        <w:rPr>
          <w:bCs w:val="0"/>
          <w:color w:val="000000"/>
          <w:sz w:val="24"/>
        </w:rPr>
        <w:t xml:space="preserve">Pigliamo a caso. Mazzini era un giusto agitatore politico, ma pochi </w:t>
      </w:r>
      <w:r w:rsidRPr="00A219DF">
        <w:rPr>
          <w:bCs w:val="0"/>
          <w:color w:val="000000"/>
          <w:sz w:val="24"/>
        </w:rPr>
        <w:lastRenderedPageBreak/>
        <w:t xml:space="preserve">sanno che scrisse una “Filosofia della Musica”. Maroncelli, il patriota, era un musicista di </w:t>
      </w:r>
      <w:r w:rsidR="00B45AC2">
        <w:rPr>
          <w:bCs w:val="0"/>
          <w:color w:val="000000"/>
          <w:sz w:val="24"/>
        </w:rPr>
        <w:t xml:space="preserve">              </w:t>
      </w:r>
      <w:r w:rsidRPr="00A219DF">
        <w:rPr>
          <w:bCs w:val="0"/>
          <w:color w:val="000000"/>
          <w:sz w:val="24"/>
        </w:rPr>
        <w:t xml:space="preserve">professione. Non campò del suo eroismo. Costituì, con poche speranze, la prima compagnia italiana d’opera in America. La moglie cantava da soprano. Per vivere, dava lezioni di Musica. </w:t>
      </w:r>
    </w:p>
    <w:p w:rsidR="006900E6" w:rsidRDefault="001225AE" w:rsidP="00DB6D5D">
      <w:pPr>
        <w:pStyle w:val="Corpodeltesto2"/>
        <w:spacing w:line="276" w:lineRule="auto"/>
        <w:jc w:val="left"/>
        <w:rPr>
          <w:bCs w:val="0"/>
          <w:color w:val="000000"/>
          <w:sz w:val="24"/>
        </w:rPr>
      </w:pPr>
      <w:r w:rsidRPr="00A219DF">
        <w:rPr>
          <w:bCs w:val="0"/>
          <w:color w:val="000000"/>
          <w:sz w:val="24"/>
        </w:rPr>
        <w:t xml:space="preserve">A proposito del “Fratelli d’Italia”, testo di Mameli, musica di Novaro, ha sempre accortezza Muti, quando, per porre fine alla polemica, dice: “L’Inno di Mameli, bello o brutto che sia </w:t>
      </w:r>
      <w:r w:rsidR="00B45AC2">
        <w:rPr>
          <w:bCs w:val="0"/>
          <w:color w:val="000000"/>
          <w:sz w:val="24"/>
        </w:rPr>
        <w:t xml:space="preserve">                     </w:t>
      </w:r>
      <w:r w:rsidRPr="00A219DF">
        <w:rPr>
          <w:bCs w:val="0"/>
          <w:color w:val="000000"/>
          <w:sz w:val="24"/>
        </w:rPr>
        <w:t>musicalmente, è ormai nei nostri cromosomi”.</w:t>
      </w:r>
      <w:r w:rsidR="0075678D" w:rsidRPr="00A219DF">
        <w:rPr>
          <w:bCs w:val="0"/>
          <w:color w:val="000000"/>
          <w:sz w:val="24"/>
        </w:rPr>
        <w:t xml:space="preserve"> È inutile contrapporre un “Va, pensiero”, canto d’Ebrei che disperati, piangono. </w:t>
      </w:r>
      <w:r w:rsidRPr="00A219DF">
        <w:rPr>
          <w:bCs w:val="0"/>
          <w:color w:val="000000"/>
          <w:sz w:val="24"/>
        </w:rPr>
        <w:t>Canto bellissimo, ma funebre”.</w:t>
      </w:r>
    </w:p>
    <w:p w:rsidR="00D1428E" w:rsidRPr="00A219DF" w:rsidRDefault="00D1428E" w:rsidP="00DB6D5D">
      <w:pPr>
        <w:pStyle w:val="Corpodeltesto2"/>
        <w:spacing w:line="276" w:lineRule="auto"/>
        <w:jc w:val="left"/>
        <w:rPr>
          <w:bCs w:val="0"/>
          <w:color w:val="000000"/>
          <w:sz w:val="24"/>
        </w:rPr>
      </w:pPr>
    </w:p>
    <w:p w:rsidR="00223921" w:rsidRPr="00A219DF" w:rsidRDefault="00223921" w:rsidP="00DB6D5D">
      <w:pPr>
        <w:pStyle w:val="Corpodeltesto2"/>
        <w:spacing w:line="276" w:lineRule="auto"/>
        <w:jc w:val="left"/>
        <w:rPr>
          <w:bCs w:val="0"/>
          <w:color w:val="000000"/>
          <w:sz w:val="24"/>
        </w:rPr>
      </w:pPr>
    </w:p>
    <w:p w:rsidR="0075678D" w:rsidRPr="00CD4B91" w:rsidRDefault="00A24323" w:rsidP="00DB6D5D">
      <w:pPr>
        <w:pStyle w:val="Corpodeltesto2"/>
        <w:spacing w:line="276" w:lineRule="auto"/>
        <w:ind w:firstLine="709"/>
        <w:jc w:val="left"/>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B13F9C"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2D6E03"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ALTRI </w:t>
      </w:r>
      <w:r w:rsidR="008A2C2F"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IMPORTANTI </w:t>
      </w:r>
      <w:r w:rsidR="008A2C2F"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COMPOSITORI </w:t>
      </w:r>
      <w:r w:rsidR="008A2C2F"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ITALIANI</w:t>
      </w:r>
      <w:r w:rsidR="0075678D" w:rsidRPr="00CD4B91">
        <w:rPr>
          <w:b/>
          <w:color w:val="FF0000"/>
          <w:sz w:val="2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75678D" w:rsidRPr="00A219DF" w:rsidRDefault="0075678D" w:rsidP="00DB6D5D">
      <w:pPr>
        <w:pStyle w:val="Corpodeltesto2"/>
        <w:spacing w:line="276" w:lineRule="auto"/>
        <w:jc w:val="left"/>
        <w:rPr>
          <w:color w:val="000000"/>
          <w:sz w:val="24"/>
        </w:rPr>
      </w:pPr>
      <w:r w:rsidRPr="00A219DF">
        <w:rPr>
          <w:b/>
          <w:color w:val="1F497D"/>
          <w:sz w:val="24"/>
        </w:rPr>
        <w:t>Amilcare Ponchielli</w:t>
      </w:r>
      <w:r w:rsidRPr="00A219DF">
        <w:rPr>
          <w:b/>
          <w:color w:val="000000"/>
          <w:sz w:val="24"/>
        </w:rPr>
        <w:tab/>
        <w:t xml:space="preserve"> </w:t>
      </w:r>
      <w:r w:rsidRPr="00A219DF">
        <w:rPr>
          <w:bCs w:val="0"/>
          <w:color w:val="000000"/>
          <w:sz w:val="24"/>
        </w:rPr>
        <w:t>P</w:t>
      </w:r>
      <w:r w:rsidRPr="00A219DF">
        <w:rPr>
          <w:color w:val="000000"/>
          <w:sz w:val="24"/>
        </w:rPr>
        <w:t>aderno (Ponchielli), 31.8.1834 - Milano, 16.1.1886</w:t>
      </w:r>
      <w:r w:rsidR="00223921" w:rsidRPr="00A219DF">
        <w:rPr>
          <w:color w:val="000000"/>
          <w:sz w:val="24"/>
        </w:rPr>
        <w:t>.</w:t>
      </w:r>
    </w:p>
    <w:p w:rsidR="00D13FF2" w:rsidRPr="00A219DF" w:rsidRDefault="0030176D" w:rsidP="00DB6D5D">
      <w:pPr>
        <w:pStyle w:val="Corpodeltesto2"/>
        <w:spacing w:line="276" w:lineRule="auto"/>
        <w:jc w:val="left"/>
        <w:rPr>
          <w:color w:val="000000"/>
          <w:sz w:val="24"/>
        </w:rPr>
      </w:pPr>
      <w:r>
        <w:rPr>
          <w:noProof/>
          <w:color w:val="0000FF"/>
        </w:rPr>
        <w:drawing>
          <wp:inline distT="0" distB="0" distL="0" distR="0" wp14:anchorId="458FAA4D" wp14:editId="338535C6">
            <wp:extent cx="554355" cy="736600"/>
            <wp:effectExtent l="19050" t="0" r="0" b="0"/>
            <wp:docPr id="67" name="Immagine 67" descr="http://it.wikipedia.org/wiki/File:Amilcare_Ponchiel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http://it.wikipedia.org/wiki/File:Amilcare_Ponchielli.jpg"/>
                    <pic:cNvPicPr>
                      <a:picLocks noChangeAspect="1" noChangeArrowheads="1"/>
                    </pic:cNvPicPr>
                  </pic:nvPicPr>
                  <pic:blipFill>
                    <a:blip r:embed="rId75" cstate="print"/>
                    <a:srcRect/>
                    <a:stretch>
                      <a:fillRect/>
                    </a:stretch>
                  </pic:blipFill>
                  <pic:spPr bwMode="auto">
                    <a:xfrm>
                      <a:off x="0" y="0"/>
                      <a:ext cx="554355" cy="736600"/>
                    </a:xfrm>
                    <a:prstGeom prst="rect">
                      <a:avLst/>
                    </a:prstGeom>
                    <a:noFill/>
                    <a:ln w="9525">
                      <a:noFill/>
                      <a:miter lim="800000"/>
                      <a:headEnd/>
                      <a:tailEnd/>
                    </a:ln>
                  </pic:spPr>
                </pic:pic>
              </a:graphicData>
            </a:graphic>
          </wp:inline>
        </w:drawing>
      </w:r>
      <w:r w:rsidR="00223921" w:rsidRPr="00A219DF">
        <w:rPr>
          <w:color w:val="000000"/>
        </w:rPr>
        <w:t xml:space="preserve"> </w:t>
      </w:r>
      <w:r w:rsidR="0075678D" w:rsidRPr="00A219DF">
        <w:rPr>
          <w:color w:val="000000"/>
          <w:sz w:val="24"/>
        </w:rPr>
        <w:t xml:space="preserve">“Promessi sposi“, 1872, la sua prima opera, é rappresentata a Cremona, dove </w:t>
      </w:r>
      <w:r w:rsidR="00B45AC2">
        <w:rPr>
          <w:color w:val="000000"/>
          <w:sz w:val="24"/>
        </w:rPr>
        <w:t xml:space="preserve">            </w:t>
      </w:r>
      <w:r w:rsidR="0075678D" w:rsidRPr="00A219DF">
        <w:rPr>
          <w:color w:val="000000"/>
          <w:sz w:val="24"/>
        </w:rPr>
        <w:t xml:space="preserve">Ponchielli era organista e direttore d’orchestra. Non trovò per quest’opera editore che la </w:t>
      </w:r>
      <w:r w:rsidR="00B45AC2">
        <w:rPr>
          <w:color w:val="000000"/>
          <w:sz w:val="24"/>
        </w:rPr>
        <w:t xml:space="preserve">            </w:t>
      </w:r>
      <w:r w:rsidR="0075678D" w:rsidRPr="00A219DF">
        <w:rPr>
          <w:color w:val="000000"/>
          <w:sz w:val="24"/>
        </w:rPr>
        <w:t xml:space="preserve">stampasse, nemmeno gratis, decise a quel punto di trasferirsi a Piacenza, per dirigere la </w:t>
      </w:r>
      <w:r w:rsidR="00B45AC2">
        <w:rPr>
          <w:color w:val="000000"/>
          <w:sz w:val="24"/>
        </w:rPr>
        <w:t xml:space="preserve">          </w:t>
      </w:r>
      <w:r w:rsidR="0075678D" w:rsidRPr="00A219DF">
        <w:rPr>
          <w:color w:val="000000"/>
          <w:sz w:val="24"/>
        </w:rPr>
        <w:t>banda cittadina. Ritenta con i “Lituani“ nel 1875, anc</w:t>
      </w:r>
      <w:r w:rsidR="00A513A6">
        <w:rPr>
          <w:color w:val="000000"/>
          <w:sz w:val="24"/>
        </w:rPr>
        <w:t>ò</w:t>
      </w:r>
      <w:r w:rsidR="0075678D" w:rsidRPr="00A219DF">
        <w:rPr>
          <w:color w:val="000000"/>
          <w:sz w:val="24"/>
        </w:rPr>
        <w:t>ra scarsi risultati, quindi con “Gioconda“, suo capolavoro, opera già rappresentata a Cremona nel 1856, e dopo opportuni rifacimenti, venti anni di lavoro, la ripropone alla Scala nel</w:t>
      </w:r>
      <w:r w:rsidR="00A14EF1" w:rsidRPr="00A219DF">
        <w:rPr>
          <w:color w:val="000000"/>
          <w:sz w:val="24"/>
        </w:rPr>
        <w:t>l’</w:t>
      </w:r>
      <w:r w:rsidR="0075678D" w:rsidRPr="00A219DF">
        <w:rPr>
          <w:color w:val="000000"/>
          <w:sz w:val="24"/>
        </w:rPr>
        <w:t xml:space="preserve">aprile del 1876. </w:t>
      </w:r>
    </w:p>
    <w:p w:rsidR="00B60748" w:rsidRPr="00A219DF" w:rsidRDefault="001225AE" w:rsidP="00DB6D5D">
      <w:pPr>
        <w:pStyle w:val="Corpodeltesto2"/>
        <w:spacing w:line="276" w:lineRule="auto"/>
        <w:jc w:val="left"/>
        <w:rPr>
          <w:color w:val="000000"/>
          <w:sz w:val="24"/>
        </w:rPr>
      </w:pPr>
      <w:r w:rsidRPr="00A219DF">
        <w:rPr>
          <w:color w:val="000000"/>
          <w:sz w:val="24"/>
        </w:rPr>
        <w:t xml:space="preserve">L’opera rende famoso Ponchielli e gli porta celebrità, tanto che in seguito “Gioconda” sarà </w:t>
      </w:r>
      <w:r w:rsidR="00B45AC2">
        <w:rPr>
          <w:color w:val="000000"/>
          <w:sz w:val="24"/>
        </w:rPr>
        <w:t xml:space="preserve">       </w:t>
      </w:r>
      <w:r w:rsidRPr="00A219DF">
        <w:rPr>
          <w:color w:val="000000"/>
          <w:sz w:val="24"/>
        </w:rPr>
        <w:t>rappresentata in tutto il mondo.</w:t>
      </w:r>
      <w:r w:rsidR="00976185" w:rsidRPr="00A219DF">
        <w:rPr>
          <w:color w:val="000000"/>
          <w:sz w:val="24"/>
        </w:rPr>
        <w:t xml:space="preserve"> </w:t>
      </w:r>
      <w:r w:rsidR="0075678D" w:rsidRPr="00A219DF">
        <w:rPr>
          <w:color w:val="000000"/>
          <w:sz w:val="24"/>
        </w:rPr>
        <w:t xml:space="preserve">Popolarità che in Italia aumentò, quando sul palcoscenico </w:t>
      </w:r>
      <w:r w:rsidR="00B45AC2">
        <w:rPr>
          <w:color w:val="000000"/>
          <w:sz w:val="24"/>
        </w:rPr>
        <w:t xml:space="preserve"> </w:t>
      </w:r>
      <w:r w:rsidR="0075678D" w:rsidRPr="00A219DF">
        <w:rPr>
          <w:color w:val="000000"/>
          <w:sz w:val="24"/>
        </w:rPr>
        <w:t xml:space="preserve">esordì il tenore Beniamino Gigli. Gigli, un cantante da record, che rimase nel cartellone del </w:t>
      </w:r>
      <w:r w:rsidR="00B45AC2">
        <w:rPr>
          <w:color w:val="000000"/>
          <w:sz w:val="24"/>
        </w:rPr>
        <w:t xml:space="preserve">             </w:t>
      </w:r>
      <w:r w:rsidR="0075678D" w:rsidRPr="00A219DF">
        <w:rPr>
          <w:color w:val="000000"/>
          <w:sz w:val="24"/>
        </w:rPr>
        <w:t xml:space="preserve">“Metropolitan” per </w:t>
      </w:r>
      <w:r w:rsidR="0075678D" w:rsidRPr="00A219DF">
        <w:rPr>
          <w:color w:val="000000"/>
          <w:sz w:val="24"/>
          <w:u w:val="single"/>
        </w:rPr>
        <w:t>dodici</w:t>
      </w:r>
      <w:r w:rsidR="0075678D" w:rsidRPr="00A219DF">
        <w:rPr>
          <w:color w:val="000000"/>
          <w:sz w:val="24"/>
        </w:rPr>
        <w:t xml:space="preserve"> stagioni consecutive. </w:t>
      </w:r>
    </w:p>
    <w:p w:rsidR="0075678D" w:rsidRPr="00A219DF" w:rsidRDefault="0075678D" w:rsidP="00DB6D5D">
      <w:pPr>
        <w:pStyle w:val="Corpodeltesto2"/>
        <w:spacing w:line="276" w:lineRule="auto"/>
        <w:jc w:val="left"/>
        <w:rPr>
          <w:color w:val="000000"/>
          <w:sz w:val="24"/>
        </w:rPr>
      </w:pPr>
      <w:r w:rsidRPr="00A219DF">
        <w:rPr>
          <w:color w:val="000000"/>
          <w:sz w:val="24"/>
        </w:rPr>
        <w:t>Il libretto di Gioconda è frutto della genialità di Tobia Gorrio, anagramma d’Arrigo Boito, che proprio in quest’opera dipinge il cattivo, Barnaba, con i caratteri del futuro Jago</w:t>
      </w:r>
      <w:r w:rsidR="001225AE" w:rsidRPr="00A219DF">
        <w:rPr>
          <w:color w:val="000000"/>
          <w:sz w:val="24"/>
        </w:rPr>
        <w:t>,</w:t>
      </w:r>
      <w:r w:rsidRPr="00A219DF">
        <w:rPr>
          <w:color w:val="000000"/>
          <w:sz w:val="24"/>
        </w:rPr>
        <w:t xml:space="preserve"> d</w:t>
      </w:r>
      <w:r w:rsidR="001225AE" w:rsidRPr="00A219DF">
        <w:rPr>
          <w:color w:val="000000"/>
          <w:sz w:val="24"/>
        </w:rPr>
        <w:t xml:space="preserve">i </w:t>
      </w:r>
      <w:r w:rsidRPr="00A219DF">
        <w:rPr>
          <w:color w:val="000000"/>
          <w:sz w:val="24"/>
        </w:rPr>
        <w:t xml:space="preserve">Otello. </w:t>
      </w:r>
    </w:p>
    <w:p w:rsidR="00B9729C" w:rsidRPr="00A219DF" w:rsidRDefault="0075678D" w:rsidP="00DB6D5D">
      <w:pPr>
        <w:pStyle w:val="Corpodeltesto2"/>
        <w:spacing w:line="276" w:lineRule="auto"/>
        <w:jc w:val="left"/>
        <w:rPr>
          <w:color w:val="000000"/>
          <w:sz w:val="24"/>
        </w:rPr>
      </w:pPr>
      <w:r w:rsidRPr="00A219DF">
        <w:rPr>
          <w:color w:val="000000"/>
          <w:sz w:val="24"/>
        </w:rPr>
        <w:t>La famosa cantante Maria Callas, esordì proprio con quest’opera al</w:t>
      </w:r>
      <w:r w:rsidR="00A14EF1" w:rsidRPr="00A219DF">
        <w:rPr>
          <w:color w:val="000000"/>
          <w:sz w:val="24"/>
        </w:rPr>
        <w:t>l’</w:t>
      </w:r>
      <w:r w:rsidRPr="00A219DF">
        <w:rPr>
          <w:color w:val="000000"/>
          <w:sz w:val="24"/>
        </w:rPr>
        <w:t xml:space="preserve">Arena di Verona. </w:t>
      </w:r>
      <w:r w:rsidR="00B45AC2">
        <w:rPr>
          <w:color w:val="000000"/>
          <w:sz w:val="24"/>
        </w:rPr>
        <w:t xml:space="preserve">                 </w:t>
      </w:r>
      <w:r w:rsidRPr="00A219DF">
        <w:rPr>
          <w:color w:val="000000"/>
          <w:sz w:val="24"/>
        </w:rPr>
        <w:t xml:space="preserve">Era la </w:t>
      </w:r>
      <w:r w:rsidR="001225AE" w:rsidRPr="00A219DF">
        <w:rPr>
          <w:color w:val="000000"/>
          <w:sz w:val="24"/>
        </w:rPr>
        <w:t>sua prima</w:t>
      </w:r>
      <w:r w:rsidRPr="00A219DF">
        <w:rPr>
          <w:color w:val="000000"/>
          <w:sz w:val="24"/>
        </w:rPr>
        <w:t xml:space="preserve"> apparizione in Europa. Gioconda fu una delle sue opere preferite. </w:t>
      </w:r>
      <w:r w:rsidR="00B45AC2">
        <w:rPr>
          <w:color w:val="000000"/>
          <w:sz w:val="24"/>
        </w:rPr>
        <w:t xml:space="preserve">                     </w:t>
      </w:r>
      <w:r w:rsidRPr="00A219DF">
        <w:rPr>
          <w:color w:val="000000"/>
          <w:sz w:val="24"/>
        </w:rPr>
        <w:t xml:space="preserve">Ponchielli è anticipatore del “verismo“, per colori orchestrali e vocalità.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È il primo compositore Italiano a puntualizzare che in Italia solo </w:t>
      </w:r>
      <w:r w:rsidR="00A14EF1" w:rsidRPr="00A219DF">
        <w:rPr>
          <w:color w:val="000000"/>
          <w:sz w:val="24"/>
        </w:rPr>
        <w:t>l’</w:t>
      </w:r>
      <w:r w:rsidRPr="00A219DF">
        <w:rPr>
          <w:color w:val="000000"/>
          <w:sz w:val="24"/>
        </w:rPr>
        <w:t xml:space="preserve">opera sa suscitare interesse musicale, “Tutto solo per </w:t>
      </w:r>
      <w:r w:rsidR="00A14EF1" w:rsidRPr="00A219DF">
        <w:rPr>
          <w:color w:val="000000"/>
          <w:sz w:val="24"/>
        </w:rPr>
        <w:t>l’</w:t>
      </w:r>
      <w:r w:rsidRPr="00A219DF">
        <w:rPr>
          <w:color w:val="000000"/>
          <w:sz w:val="24"/>
        </w:rPr>
        <w:t xml:space="preserve">opera”, e che la Musica strumentale viene al contrario quasi </w:t>
      </w:r>
      <w:r w:rsidR="00B45AC2">
        <w:rPr>
          <w:color w:val="000000"/>
          <w:sz w:val="24"/>
        </w:rPr>
        <w:t xml:space="preserve">           </w:t>
      </w:r>
      <w:r w:rsidRPr="00A219DF">
        <w:rPr>
          <w:color w:val="000000"/>
          <w:sz w:val="24"/>
        </w:rPr>
        <w:t xml:space="preserve">dimenticata. A questo scopo scrive un quartetto per due clarinetti, oboe e flauto, con </w:t>
      </w:r>
      <w:r w:rsidR="00B45AC2">
        <w:rPr>
          <w:color w:val="000000"/>
          <w:sz w:val="24"/>
        </w:rPr>
        <w:t xml:space="preserve">                 </w:t>
      </w:r>
      <w:r w:rsidRPr="00A219DF">
        <w:rPr>
          <w:color w:val="000000"/>
          <w:sz w:val="24"/>
        </w:rPr>
        <w:t xml:space="preserve">accompagnamento di pianoforte.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Verdi, d’altra parte oscurava chiunque. Ponchielli, Petrella, Marchetti, Gomez, </w:t>
      </w:r>
      <w:r w:rsidR="001225AE" w:rsidRPr="00A219DF">
        <w:rPr>
          <w:color w:val="000000"/>
          <w:sz w:val="24"/>
        </w:rPr>
        <w:t>e</w:t>
      </w:r>
      <w:r w:rsidRPr="00A219DF">
        <w:rPr>
          <w:color w:val="000000"/>
          <w:sz w:val="24"/>
        </w:rPr>
        <w:t xml:space="preserve"> altri, come </w:t>
      </w:r>
      <w:r w:rsidR="00B45AC2">
        <w:rPr>
          <w:color w:val="000000"/>
          <w:sz w:val="24"/>
        </w:rPr>
        <w:t xml:space="preserve">      </w:t>
      </w:r>
      <w:r w:rsidRPr="00A219DF">
        <w:rPr>
          <w:color w:val="000000"/>
          <w:sz w:val="24"/>
        </w:rPr>
        <w:t xml:space="preserve">potevano trovare vie nuove? Suo difetto: fenomenali distrazioni. Ponchielli, nel 1883, é </w:t>
      </w:r>
      <w:r w:rsidR="00B45AC2">
        <w:rPr>
          <w:color w:val="000000"/>
          <w:sz w:val="24"/>
        </w:rPr>
        <w:t xml:space="preserve">                  </w:t>
      </w:r>
      <w:r w:rsidRPr="00A219DF">
        <w:rPr>
          <w:color w:val="000000"/>
          <w:sz w:val="24"/>
        </w:rPr>
        <w:t xml:space="preserve">nominato professore di composizione al Conservatorio di Milano. Tra i suoi allievi, i due </w:t>
      </w:r>
      <w:r w:rsidR="00B45AC2">
        <w:rPr>
          <w:color w:val="000000"/>
          <w:sz w:val="24"/>
        </w:rPr>
        <w:t xml:space="preserve">           </w:t>
      </w:r>
      <w:r w:rsidRPr="00A219DF">
        <w:rPr>
          <w:color w:val="000000"/>
          <w:sz w:val="24"/>
        </w:rPr>
        <w:t>toscani</w:t>
      </w:r>
      <w:r w:rsidR="00B45AC2">
        <w:rPr>
          <w:color w:val="000000"/>
          <w:sz w:val="24"/>
        </w:rPr>
        <w:t>:</w:t>
      </w:r>
      <w:r w:rsidRPr="00A219DF">
        <w:rPr>
          <w:color w:val="000000"/>
          <w:sz w:val="24"/>
        </w:rPr>
        <w:t xml:space="preserve"> Puccini e Mascagni, che con Lui studiavano con profitto. Erano in affitto nello stesso appartamento. Che tempi, che allievi. Un Conservatorio, con loro, diventa, in effetti, ancor più “Grande”.</w:t>
      </w:r>
    </w:p>
    <w:p w:rsidR="00900E96" w:rsidRPr="00A219DF" w:rsidRDefault="00900E96" w:rsidP="00DB6D5D">
      <w:pPr>
        <w:pStyle w:val="Corpodeltesto2"/>
        <w:spacing w:line="276" w:lineRule="auto"/>
        <w:jc w:val="left"/>
        <w:rPr>
          <w:color w:val="000000"/>
          <w:sz w:val="24"/>
        </w:rPr>
      </w:pPr>
    </w:p>
    <w:p w:rsidR="00223921" w:rsidRPr="00A219DF" w:rsidRDefault="0075678D" w:rsidP="00DB6D5D">
      <w:pPr>
        <w:pStyle w:val="Corpodeltesto2"/>
        <w:spacing w:line="276" w:lineRule="auto"/>
        <w:jc w:val="left"/>
        <w:rPr>
          <w:color w:val="000000"/>
          <w:sz w:val="24"/>
        </w:rPr>
      </w:pPr>
      <w:r w:rsidRPr="00A219DF">
        <w:rPr>
          <w:b/>
          <w:color w:val="1F497D"/>
          <w:sz w:val="24"/>
        </w:rPr>
        <w:lastRenderedPageBreak/>
        <w:t>Arrigo Boito</w:t>
      </w:r>
      <w:r w:rsidRPr="00A219DF">
        <w:rPr>
          <w:b/>
          <w:color w:val="000000"/>
          <w:sz w:val="24"/>
        </w:rPr>
        <w:tab/>
      </w:r>
      <w:r w:rsidRPr="00A219DF">
        <w:rPr>
          <w:b/>
          <w:color w:val="000000"/>
          <w:sz w:val="24"/>
        </w:rPr>
        <w:tab/>
      </w:r>
      <w:r w:rsidR="00223921" w:rsidRPr="00A219DF">
        <w:rPr>
          <w:b/>
          <w:color w:val="000000"/>
          <w:sz w:val="24"/>
        </w:rPr>
        <w:tab/>
      </w:r>
      <w:r w:rsidRPr="00A219DF">
        <w:rPr>
          <w:color w:val="000000"/>
          <w:sz w:val="24"/>
        </w:rPr>
        <w:t>Padova, 24.2.1842 - Milano, 10.6.1918.</w:t>
      </w:r>
    </w:p>
    <w:p w:rsidR="00AE5D2E" w:rsidRPr="00A219DF" w:rsidRDefault="0030176D" w:rsidP="00DB6D5D">
      <w:pPr>
        <w:pStyle w:val="Corpodeltesto2"/>
        <w:spacing w:line="276" w:lineRule="auto"/>
        <w:jc w:val="left"/>
        <w:rPr>
          <w:color w:val="000000"/>
          <w:sz w:val="24"/>
        </w:rPr>
      </w:pPr>
      <w:r>
        <w:rPr>
          <w:noProof/>
          <w:color w:val="0000FF"/>
        </w:rPr>
        <w:drawing>
          <wp:inline distT="0" distB="0" distL="0" distR="0" wp14:anchorId="186CB2B1" wp14:editId="1D0FE7E6">
            <wp:extent cx="677545" cy="863600"/>
            <wp:effectExtent l="19050" t="0" r="8255" b="0"/>
            <wp:docPr id="68" name="Immagine 68" descr="http://it.wikipedia.org/wiki/File:Arrigo_Boito_ritrat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it.wikipedia.org/wiki/File:Arrigo_Boito_ritratto.jpg"/>
                    <pic:cNvPicPr>
                      <a:picLocks noChangeAspect="1" noChangeArrowheads="1"/>
                    </pic:cNvPicPr>
                  </pic:nvPicPr>
                  <pic:blipFill>
                    <a:blip r:embed="rId76" cstate="print"/>
                    <a:srcRect/>
                    <a:stretch>
                      <a:fillRect/>
                    </a:stretch>
                  </pic:blipFill>
                  <pic:spPr bwMode="auto">
                    <a:xfrm>
                      <a:off x="0" y="0"/>
                      <a:ext cx="677545" cy="863600"/>
                    </a:xfrm>
                    <a:prstGeom prst="rect">
                      <a:avLst/>
                    </a:prstGeom>
                    <a:noFill/>
                    <a:ln w="9525">
                      <a:noFill/>
                      <a:miter lim="800000"/>
                      <a:headEnd/>
                      <a:tailEnd/>
                    </a:ln>
                  </pic:spPr>
                </pic:pic>
              </a:graphicData>
            </a:graphic>
          </wp:inline>
        </w:drawing>
      </w:r>
      <w:r w:rsidR="0075678D" w:rsidRPr="00A219DF">
        <w:rPr>
          <w:color w:val="000000"/>
          <w:sz w:val="24"/>
        </w:rPr>
        <w:t xml:space="preserve"> Appassionato d’anagrammi, si faceva anche chiamare, come appena detto per </w:t>
      </w:r>
      <w:r w:rsidR="00B45AC2">
        <w:rPr>
          <w:color w:val="000000"/>
          <w:sz w:val="24"/>
        </w:rPr>
        <w:t xml:space="preserve"> </w:t>
      </w:r>
      <w:r w:rsidR="0075678D" w:rsidRPr="00A219DF">
        <w:rPr>
          <w:color w:val="000000"/>
          <w:sz w:val="24"/>
        </w:rPr>
        <w:t xml:space="preserve">“Gioconda”, Tobia Gorrio. Compositore, poeta e librettista, critico musicale, giornalista. Uomo </w:t>
      </w:r>
      <w:r w:rsidR="00B45AC2">
        <w:rPr>
          <w:color w:val="000000"/>
          <w:sz w:val="24"/>
        </w:rPr>
        <w:t xml:space="preserve">  </w:t>
      </w:r>
      <w:r w:rsidR="0075678D" w:rsidRPr="00A219DF">
        <w:rPr>
          <w:color w:val="000000"/>
          <w:sz w:val="24"/>
        </w:rPr>
        <w:t xml:space="preserve">di vasta cultura. Anche il fratello Camillo, pittore e architetto sarà un vincente. Arrigo Boito </w:t>
      </w:r>
      <w:r w:rsidR="00B45AC2">
        <w:rPr>
          <w:color w:val="000000"/>
          <w:sz w:val="24"/>
        </w:rPr>
        <w:t xml:space="preserve">         </w:t>
      </w:r>
      <w:r w:rsidR="0075678D" w:rsidRPr="00A219DF">
        <w:rPr>
          <w:color w:val="000000"/>
          <w:sz w:val="24"/>
        </w:rPr>
        <w:t xml:space="preserve">passa la prima gioventù in una Venezia decadente, così ben descritta in “Morte a Venezia” </w:t>
      </w:r>
      <w:r w:rsidR="00B45AC2">
        <w:rPr>
          <w:color w:val="000000"/>
          <w:sz w:val="24"/>
        </w:rPr>
        <w:t xml:space="preserve">       </w:t>
      </w:r>
      <w:r w:rsidR="0075678D" w:rsidRPr="00A219DF">
        <w:rPr>
          <w:color w:val="000000"/>
          <w:sz w:val="24"/>
        </w:rPr>
        <w:t xml:space="preserve">da Thomas Mann. In quel periodo, nella città lagunare un centinaio di Chiese erano distrutte. </w:t>
      </w:r>
    </w:p>
    <w:p w:rsidR="00976185" w:rsidRPr="00A219DF" w:rsidRDefault="0075678D" w:rsidP="00DB6D5D">
      <w:pPr>
        <w:pStyle w:val="Corpodeltesto2"/>
        <w:spacing w:line="276" w:lineRule="auto"/>
        <w:jc w:val="left"/>
        <w:rPr>
          <w:color w:val="000000"/>
          <w:sz w:val="24"/>
        </w:rPr>
      </w:pPr>
      <w:r w:rsidRPr="00A219DF">
        <w:rPr>
          <w:color w:val="000000"/>
          <w:sz w:val="24"/>
        </w:rPr>
        <w:t xml:space="preserve">La città, ex padrona dei mari, era per di più economicamente fatta a pezzi dagli austriaci. </w:t>
      </w:r>
      <w:r w:rsidR="00B45AC2">
        <w:rPr>
          <w:color w:val="000000"/>
          <w:sz w:val="24"/>
        </w:rPr>
        <w:t xml:space="preserve">         </w:t>
      </w:r>
      <w:r w:rsidRPr="00A219DF">
        <w:rPr>
          <w:color w:val="000000"/>
          <w:sz w:val="24"/>
        </w:rPr>
        <w:t>A questa città “</w:t>
      </w:r>
      <w:r w:rsidRPr="00A219DF">
        <w:rPr>
          <w:i/>
          <w:iCs/>
          <w:color w:val="000000"/>
          <w:sz w:val="24"/>
        </w:rPr>
        <w:t>unica</w:t>
      </w:r>
      <w:r w:rsidRPr="00A219DF">
        <w:rPr>
          <w:color w:val="000000"/>
          <w:sz w:val="24"/>
        </w:rPr>
        <w:t>”, non rimane che rifugiarsi nel</w:t>
      </w:r>
      <w:r w:rsidR="00A14EF1" w:rsidRPr="00A219DF">
        <w:rPr>
          <w:color w:val="000000"/>
          <w:sz w:val="24"/>
        </w:rPr>
        <w:t>l’</w:t>
      </w:r>
      <w:r w:rsidRPr="00A219DF">
        <w:rPr>
          <w:color w:val="000000"/>
          <w:sz w:val="24"/>
        </w:rPr>
        <w:t>atteggiamento romantico. Boito, vede</w:t>
      </w:r>
      <w:r w:rsidR="00B45AC2">
        <w:rPr>
          <w:color w:val="000000"/>
          <w:sz w:val="24"/>
        </w:rPr>
        <w:t xml:space="preserve"> </w:t>
      </w:r>
      <w:r w:rsidRPr="00A219DF">
        <w:rPr>
          <w:color w:val="000000"/>
          <w:sz w:val="24"/>
        </w:rPr>
        <w:t xml:space="preserve"> “gondole bare”, con turisti a bordo che gioiscono di questa decadenza, la città è nelle loro </w:t>
      </w:r>
      <w:r w:rsidR="00B45AC2">
        <w:rPr>
          <w:color w:val="000000"/>
          <w:sz w:val="24"/>
        </w:rPr>
        <w:t xml:space="preserve">          </w:t>
      </w:r>
      <w:r w:rsidRPr="00A219DF">
        <w:rPr>
          <w:color w:val="000000"/>
          <w:sz w:val="24"/>
        </w:rPr>
        <w:t xml:space="preserve">mani. Si possono comprare come oggetti ricordo monumenti, bronzi, incisioni, marmi. </w:t>
      </w:r>
    </w:p>
    <w:p w:rsidR="00EF6ABF" w:rsidRPr="00A219DF" w:rsidRDefault="0075678D" w:rsidP="00DB6D5D">
      <w:pPr>
        <w:pStyle w:val="Corpodeltesto2"/>
        <w:spacing w:line="276" w:lineRule="auto"/>
        <w:jc w:val="left"/>
        <w:rPr>
          <w:color w:val="000000"/>
          <w:sz w:val="24"/>
        </w:rPr>
      </w:pPr>
      <w:r w:rsidRPr="00A219DF">
        <w:rPr>
          <w:color w:val="000000"/>
          <w:sz w:val="24"/>
        </w:rPr>
        <w:t xml:space="preserve">Le prime impressioni del giovanissimo Boito sono: voglia di reagire dei Veneziani e </w:t>
      </w:r>
      <w:r w:rsidR="00B45AC2">
        <w:rPr>
          <w:color w:val="000000"/>
          <w:sz w:val="24"/>
        </w:rPr>
        <w:t xml:space="preserve">              </w:t>
      </w:r>
      <w:r w:rsidRPr="00A219DF">
        <w:rPr>
          <w:color w:val="000000"/>
          <w:sz w:val="24"/>
        </w:rPr>
        <w:t xml:space="preserve">conseguente insurrezione del ’47. Non potendo partecipare attivamente, vista </w:t>
      </w:r>
      <w:r w:rsidR="00A14EF1" w:rsidRPr="00A219DF">
        <w:rPr>
          <w:color w:val="000000"/>
          <w:sz w:val="24"/>
        </w:rPr>
        <w:t>l’</w:t>
      </w:r>
      <w:r w:rsidRPr="00A219DF">
        <w:rPr>
          <w:color w:val="000000"/>
          <w:sz w:val="24"/>
        </w:rPr>
        <w:t xml:space="preserve">età, si limita </w:t>
      </w:r>
      <w:r w:rsidR="00B45AC2">
        <w:rPr>
          <w:color w:val="000000"/>
          <w:sz w:val="24"/>
        </w:rPr>
        <w:t xml:space="preserve">   </w:t>
      </w:r>
      <w:r w:rsidRPr="00A219DF">
        <w:rPr>
          <w:color w:val="000000"/>
          <w:sz w:val="24"/>
        </w:rPr>
        <w:t xml:space="preserve">ad ascoltare i suoni dei pianoforti nei favolosi palazzi e delle chitarre sulle gondole del Canal </w:t>
      </w:r>
      <w:r w:rsidR="00B45AC2">
        <w:rPr>
          <w:color w:val="000000"/>
          <w:sz w:val="24"/>
        </w:rPr>
        <w:t>G</w:t>
      </w:r>
      <w:r w:rsidRPr="00A219DF">
        <w:rPr>
          <w:color w:val="000000"/>
          <w:sz w:val="24"/>
        </w:rPr>
        <w:t xml:space="preserve">rande. Gli sembrano bellissime le note della “Biondina in gondoleta”. Particolari </w:t>
      </w:r>
      <w:r w:rsidR="00B45AC2">
        <w:rPr>
          <w:color w:val="000000"/>
          <w:sz w:val="24"/>
        </w:rPr>
        <w:t xml:space="preserve">                       </w:t>
      </w:r>
      <w:r w:rsidRPr="00A219DF">
        <w:rPr>
          <w:color w:val="000000"/>
          <w:sz w:val="24"/>
        </w:rPr>
        <w:t xml:space="preserve">apparentemente insignificanti. Non per Boito. </w:t>
      </w:r>
    </w:p>
    <w:p w:rsidR="00B60748" w:rsidRPr="00A219DF" w:rsidRDefault="0075678D" w:rsidP="00DB6D5D">
      <w:pPr>
        <w:pStyle w:val="Corpodeltesto2"/>
        <w:spacing w:line="276" w:lineRule="auto"/>
        <w:jc w:val="left"/>
        <w:rPr>
          <w:color w:val="000000"/>
          <w:sz w:val="24"/>
        </w:rPr>
      </w:pPr>
      <w:r w:rsidRPr="00A219DF">
        <w:rPr>
          <w:color w:val="000000"/>
          <w:sz w:val="24"/>
        </w:rPr>
        <w:t xml:space="preserve">La madre, la contessa polacca Giuseppina Radolinska gli è vicina, non il padre Silvestro, </w:t>
      </w:r>
      <w:r w:rsidR="00B45AC2">
        <w:rPr>
          <w:color w:val="000000"/>
          <w:sz w:val="24"/>
        </w:rPr>
        <w:t xml:space="preserve">              </w:t>
      </w:r>
      <w:r w:rsidRPr="00A219DF">
        <w:rPr>
          <w:color w:val="000000"/>
          <w:sz w:val="24"/>
        </w:rPr>
        <w:t xml:space="preserve">pittore che abbandona la famiglia. Boito si trasferisce a Milano, dove studia, in particolare, </w:t>
      </w:r>
      <w:r w:rsidR="00B45AC2">
        <w:rPr>
          <w:color w:val="000000"/>
          <w:sz w:val="24"/>
        </w:rPr>
        <w:t xml:space="preserve">              </w:t>
      </w:r>
      <w:r w:rsidRPr="00A219DF">
        <w:rPr>
          <w:color w:val="000000"/>
          <w:sz w:val="24"/>
        </w:rPr>
        <w:t>con il Mazzucato, che ricorderà sempre come “</w:t>
      </w:r>
      <w:r w:rsidR="00A14EF1" w:rsidRPr="00A219DF">
        <w:rPr>
          <w:i/>
          <w:iCs/>
          <w:color w:val="000000"/>
          <w:sz w:val="24"/>
        </w:rPr>
        <w:t>L’</w:t>
      </w:r>
      <w:r w:rsidRPr="00A219DF">
        <w:rPr>
          <w:i/>
          <w:iCs/>
          <w:color w:val="000000"/>
          <w:sz w:val="24"/>
        </w:rPr>
        <w:t>amico mio maestro</w:t>
      </w:r>
      <w:r w:rsidRPr="00A219DF">
        <w:rPr>
          <w:color w:val="000000"/>
          <w:sz w:val="24"/>
        </w:rPr>
        <w:t xml:space="preserve">”. In seguito è a Parigi, </w:t>
      </w:r>
      <w:r w:rsidR="00B45AC2">
        <w:rPr>
          <w:color w:val="000000"/>
          <w:sz w:val="24"/>
        </w:rPr>
        <w:t xml:space="preserve">         </w:t>
      </w:r>
      <w:r w:rsidRPr="00A219DF">
        <w:rPr>
          <w:color w:val="000000"/>
          <w:sz w:val="24"/>
        </w:rPr>
        <w:t xml:space="preserve">grazie ad una borsa di studio ministeriale. Qui ha modo di conoscere Berlioz, Rossini e Verdi. </w:t>
      </w:r>
    </w:p>
    <w:p w:rsidR="0075678D" w:rsidRPr="00A219DF" w:rsidRDefault="0075678D" w:rsidP="00DB6D5D">
      <w:pPr>
        <w:pStyle w:val="Corpodeltesto2"/>
        <w:spacing w:line="276" w:lineRule="auto"/>
        <w:jc w:val="left"/>
        <w:rPr>
          <w:color w:val="000000"/>
          <w:sz w:val="24"/>
        </w:rPr>
      </w:pPr>
      <w:r w:rsidRPr="00A219DF">
        <w:rPr>
          <w:color w:val="000000"/>
          <w:sz w:val="24"/>
        </w:rPr>
        <w:t>Fornisce a quest’ultimo una poesia per la Cantata del</w:t>
      </w:r>
      <w:r w:rsidR="00A14EF1" w:rsidRPr="00A219DF">
        <w:rPr>
          <w:color w:val="000000"/>
          <w:sz w:val="24"/>
        </w:rPr>
        <w:t>l’</w:t>
      </w:r>
      <w:r w:rsidRPr="00A219DF">
        <w:rPr>
          <w:color w:val="000000"/>
          <w:sz w:val="24"/>
        </w:rPr>
        <w:t>Esposizione di Londra, iniziando la coll</w:t>
      </w:r>
      <w:r w:rsidRPr="00A219DF">
        <w:rPr>
          <w:color w:val="000000"/>
          <w:sz w:val="24"/>
        </w:rPr>
        <w:t>a</w:t>
      </w:r>
      <w:r w:rsidRPr="00A219DF">
        <w:rPr>
          <w:color w:val="000000"/>
          <w:sz w:val="24"/>
        </w:rPr>
        <w:t xml:space="preserve">borazione. Le sue composizioni musicali non gli permettono una vita finanziariamente </w:t>
      </w:r>
      <w:r w:rsidR="00B45AC2">
        <w:rPr>
          <w:color w:val="000000"/>
          <w:sz w:val="24"/>
        </w:rPr>
        <w:t xml:space="preserve"> </w:t>
      </w:r>
      <w:r w:rsidRPr="00A219DF">
        <w:rPr>
          <w:color w:val="000000"/>
          <w:sz w:val="24"/>
        </w:rPr>
        <w:t>tranqui</w:t>
      </w:r>
      <w:r w:rsidRPr="00A219DF">
        <w:rPr>
          <w:color w:val="000000"/>
          <w:sz w:val="24"/>
        </w:rPr>
        <w:t>l</w:t>
      </w:r>
      <w:r w:rsidRPr="00A219DF">
        <w:rPr>
          <w:color w:val="000000"/>
          <w:sz w:val="24"/>
        </w:rPr>
        <w:t xml:space="preserve">la, camperà inizialmente scrivendo articoli per diversi giornali. </w:t>
      </w:r>
    </w:p>
    <w:p w:rsidR="0067625A" w:rsidRPr="00A219DF" w:rsidRDefault="001225AE" w:rsidP="00DB6D5D">
      <w:pPr>
        <w:pStyle w:val="Corpodeltesto2"/>
        <w:spacing w:line="276" w:lineRule="auto"/>
        <w:jc w:val="left"/>
        <w:rPr>
          <w:bCs w:val="0"/>
          <w:color w:val="000000"/>
          <w:sz w:val="24"/>
        </w:rPr>
      </w:pPr>
      <w:r w:rsidRPr="00A219DF">
        <w:rPr>
          <w:color w:val="000000"/>
          <w:sz w:val="24"/>
        </w:rPr>
        <w:t xml:space="preserve">Per anni cerca di portare a termine il suo progetto, un Faust in cui fondere lirismo italiano e </w:t>
      </w:r>
      <w:r w:rsidR="00B45AC2">
        <w:rPr>
          <w:color w:val="000000"/>
          <w:sz w:val="24"/>
        </w:rPr>
        <w:t xml:space="preserve">         </w:t>
      </w:r>
      <w:r w:rsidRPr="00A219DF">
        <w:rPr>
          <w:color w:val="000000"/>
          <w:sz w:val="24"/>
        </w:rPr>
        <w:t>spirito o mentalità tedesca, il risultato sarà: “Mefistofele” (1868-75).</w:t>
      </w:r>
      <w:r w:rsidR="0075678D" w:rsidRPr="00A219DF">
        <w:rPr>
          <w:color w:val="000000"/>
          <w:sz w:val="24"/>
        </w:rPr>
        <w:t xml:space="preserve"> È la sua opera più </w:t>
      </w:r>
      <w:r w:rsidR="00B45AC2">
        <w:rPr>
          <w:color w:val="000000"/>
          <w:sz w:val="24"/>
        </w:rPr>
        <w:t xml:space="preserve">              </w:t>
      </w:r>
      <w:r w:rsidR="0075678D" w:rsidRPr="00A219DF">
        <w:rPr>
          <w:color w:val="000000"/>
          <w:sz w:val="24"/>
        </w:rPr>
        <w:t xml:space="preserve">importante. </w:t>
      </w:r>
      <w:r w:rsidR="0075678D" w:rsidRPr="00A219DF">
        <w:rPr>
          <w:bCs w:val="0"/>
          <w:color w:val="000000"/>
          <w:sz w:val="24"/>
        </w:rPr>
        <w:t xml:space="preserve">Dopo il “fiasco” della prima esecuzione, 5 marzo 1868, elimina la partitura originale. </w:t>
      </w:r>
    </w:p>
    <w:p w:rsidR="00C86783" w:rsidRPr="00A219DF" w:rsidRDefault="0075678D" w:rsidP="00DB6D5D">
      <w:pPr>
        <w:pStyle w:val="Corpodeltesto2"/>
        <w:spacing w:line="276" w:lineRule="auto"/>
        <w:jc w:val="left"/>
        <w:rPr>
          <w:bCs w:val="0"/>
          <w:color w:val="000000"/>
          <w:sz w:val="24"/>
        </w:rPr>
      </w:pPr>
      <w:r w:rsidRPr="00A219DF">
        <w:rPr>
          <w:bCs w:val="0"/>
          <w:color w:val="000000"/>
          <w:sz w:val="24"/>
        </w:rPr>
        <w:t xml:space="preserve">Ristruttura </w:t>
      </w:r>
      <w:r w:rsidR="00A14EF1" w:rsidRPr="00A219DF">
        <w:rPr>
          <w:bCs w:val="0"/>
          <w:color w:val="000000"/>
          <w:sz w:val="24"/>
        </w:rPr>
        <w:t>l’</w:t>
      </w:r>
      <w:r w:rsidRPr="00A219DF">
        <w:rPr>
          <w:bCs w:val="0"/>
          <w:color w:val="000000"/>
          <w:sz w:val="24"/>
        </w:rPr>
        <w:t xml:space="preserve">opera per sette anni (con </w:t>
      </w:r>
      <w:r w:rsidR="00A14EF1" w:rsidRPr="00A219DF">
        <w:rPr>
          <w:bCs w:val="0"/>
          <w:color w:val="000000"/>
          <w:sz w:val="24"/>
        </w:rPr>
        <w:t>l’</w:t>
      </w:r>
      <w:r w:rsidRPr="00A219DF">
        <w:rPr>
          <w:bCs w:val="0"/>
          <w:color w:val="000000"/>
          <w:sz w:val="24"/>
        </w:rPr>
        <w:t xml:space="preserve">aiuto di tanti anonimi) prima di ottenere successo </w:t>
      </w:r>
      <w:r w:rsidR="00B45AC2">
        <w:rPr>
          <w:bCs w:val="0"/>
          <w:color w:val="000000"/>
          <w:sz w:val="24"/>
        </w:rPr>
        <w:t xml:space="preserve">           </w:t>
      </w:r>
      <w:r w:rsidRPr="00A219DF">
        <w:rPr>
          <w:bCs w:val="0"/>
          <w:color w:val="000000"/>
          <w:sz w:val="24"/>
        </w:rPr>
        <w:t>trionfale a Bologna dove il pubblico stabilisce, al</w:t>
      </w:r>
      <w:r w:rsidR="00A14EF1" w:rsidRPr="00A219DF">
        <w:rPr>
          <w:bCs w:val="0"/>
          <w:color w:val="000000"/>
          <w:sz w:val="24"/>
        </w:rPr>
        <w:t>l’</w:t>
      </w:r>
      <w:r w:rsidRPr="00A219DF">
        <w:rPr>
          <w:bCs w:val="0"/>
          <w:color w:val="000000"/>
          <w:sz w:val="24"/>
        </w:rPr>
        <w:t>inizio del terzo atto, al</w:t>
      </w:r>
      <w:r w:rsidR="00A14EF1" w:rsidRPr="00A219DF">
        <w:rPr>
          <w:bCs w:val="0"/>
          <w:color w:val="000000"/>
          <w:sz w:val="24"/>
        </w:rPr>
        <w:t>l’</w:t>
      </w:r>
      <w:r w:rsidRPr="00A219DF">
        <w:rPr>
          <w:bCs w:val="0"/>
          <w:color w:val="000000"/>
          <w:sz w:val="24"/>
        </w:rPr>
        <w:t>aria di Margherita “</w:t>
      </w:r>
      <w:r w:rsidR="00A14EF1" w:rsidRPr="00A219DF">
        <w:rPr>
          <w:bCs w:val="0"/>
          <w:i/>
          <w:iCs/>
          <w:color w:val="000000"/>
          <w:sz w:val="24"/>
        </w:rPr>
        <w:t>L’</w:t>
      </w:r>
      <w:r w:rsidRPr="00A219DF">
        <w:rPr>
          <w:bCs w:val="0"/>
          <w:i/>
          <w:iCs/>
          <w:color w:val="000000"/>
          <w:sz w:val="24"/>
        </w:rPr>
        <w:t xml:space="preserve">altra notte in fondo al mare”, </w:t>
      </w:r>
      <w:r w:rsidRPr="00A219DF">
        <w:rPr>
          <w:bCs w:val="0"/>
          <w:color w:val="000000"/>
          <w:sz w:val="24"/>
        </w:rPr>
        <w:t xml:space="preserve">di interrompere con un interminabile entusiastico applauso. </w:t>
      </w:r>
      <w:r w:rsidR="00B45AC2">
        <w:rPr>
          <w:bCs w:val="0"/>
          <w:color w:val="000000"/>
          <w:sz w:val="24"/>
        </w:rPr>
        <w:t xml:space="preserve">       </w:t>
      </w:r>
      <w:r w:rsidRPr="00A219DF">
        <w:rPr>
          <w:bCs w:val="0"/>
          <w:color w:val="000000"/>
          <w:sz w:val="24"/>
        </w:rPr>
        <w:t xml:space="preserve">Boito si rilassa, la bocca non è più asciutta, il respiro è più lento, torna il sorriso. </w:t>
      </w:r>
      <w:r w:rsidR="00B45AC2">
        <w:rPr>
          <w:bCs w:val="0"/>
          <w:color w:val="000000"/>
          <w:sz w:val="24"/>
        </w:rPr>
        <w:t xml:space="preserve">                </w:t>
      </w:r>
      <w:r w:rsidRPr="00A219DF">
        <w:rPr>
          <w:bCs w:val="0"/>
          <w:color w:val="000000"/>
          <w:sz w:val="24"/>
        </w:rPr>
        <w:t>Quel</w:t>
      </w:r>
      <w:r w:rsidR="00A14EF1" w:rsidRPr="00A219DF">
        <w:rPr>
          <w:bCs w:val="0"/>
          <w:color w:val="000000"/>
          <w:sz w:val="24"/>
        </w:rPr>
        <w:t>l’</w:t>
      </w:r>
      <w:r w:rsidRPr="00A219DF">
        <w:rPr>
          <w:bCs w:val="0"/>
          <w:color w:val="000000"/>
          <w:sz w:val="24"/>
        </w:rPr>
        <w:t xml:space="preserve">applauso senza fine ha stabilito che </w:t>
      </w:r>
      <w:r w:rsidRPr="00A219DF">
        <w:rPr>
          <w:bCs w:val="0"/>
          <w:i/>
          <w:iCs/>
          <w:color w:val="000000"/>
          <w:sz w:val="24"/>
        </w:rPr>
        <w:t>è un grande</w:t>
      </w:r>
      <w:r w:rsidRPr="00A219DF">
        <w:rPr>
          <w:bCs w:val="0"/>
          <w:color w:val="000000"/>
          <w:sz w:val="24"/>
        </w:rPr>
        <w:t xml:space="preserve">. </w:t>
      </w:r>
    </w:p>
    <w:p w:rsidR="00293FDF" w:rsidRPr="00A219DF" w:rsidRDefault="00A14EF1" w:rsidP="00DB6D5D">
      <w:pPr>
        <w:pStyle w:val="Corpodeltesto2"/>
        <w:spacing w:line="276" w:lineRule="auto"/>
        <w:jc w:val="left"/>
        <w:rPr>
          <w:bCs w:val="0"/>
          <w:color w:val="000000"/>
          <w:sz w:val="24"/>
        </w:rPr>
      </w:pPr>
      <w:r w:rsidRPr="00A219DF">
        <w:rPr>
          <w:bCs w:val="0"/>
          <w:color w:val="000000"/>
          <w:sz w:val="24"/>
        </w:rPr>
        <w:t>L’</w:t>
      </w:r>
      <w:r w:rsidR="0075678D" w:rsidRPr="00A219DF">
        <w:rPr>
          <w:bCs w:val="0"/>
          <w:color w:val="000000"/>
          <w:sz w:val="24"/>
        </w:rPr>
        <w:t xml:space="preserve">altra sua opera, “Nerone” rimane incompiuta, anche per i suoi molteplici interessi. </w:t>
      </w:r>
      <w:r w:rsidR="00B45AC2">
        <w:rPr>
          <w:bCs w:val="0"/>
          <w:color w:val="000000"/>
          <w:sz w:val="24"/>
        </w:rPr>
        <w:t xml:space="preserve">                </w:t>
      </w:r>
      <w:r w:rsidR="0075678D" w:rsidRPr="00A219DF">
        <w:rPr>
          <w:bCs w:val="0"/>
          <w:color w:val="000000"/>
          <w:sz w:val="24"/>
        </w:rPr>
        <w:t xml:space="preserve">Partecipa alla spedizione Garibaldina nel Tirolo. </w:t>
      </w:r>
      <w:r w:rsidR="001225AE" w:rsidRPr="00A219DF">
        <w:rPr>
          <w:bCs w:val="0"/>
          <w:color w:val="000000"/>
          <w:sz w:val="24"/>
        </w:rPr>
        <w:t xml:space="preserve">L’editore Sonzogno è sfidato a duello per </w:t>
      </w:r>
      <w:r w:rsidR="00B45AC2">
        <w:rPr>
          <w:bCs w:val="0"/>
          <w:color w:val="000000"/>
          <w:sz w:val="24"/>
        </w:rPr>
        <w:t xml:space="preserve">             </w:t>
      </w:r>
      <w:r w:rsidR="001225AE" w:rsidRPr="00A219DF">
        <w:rPr>
          <w:bCs w:val="0"/>
          <w:color w:val="000000"/>
          <w:sz w:val="24"/>
        </w:rPr>
        <w:t>offese o per incomprensione, combattimento evitato all’ultimo istante dai quattro padrini.</w:t>
      </w:r>
      <w:r w:rsidR="0032731E" w:rsidRPr="00A219DF">
        <w:rPr>
          <w:bCs w:val="0"/>
          <w:color w:val="000000"/>
          <w:sz w:val="24"/>
        </w:rPr>
        <w:t xml:space="preserve"> </w:t>
      </w:r>
      <w:r w:rsidR="00B45AC2">
        <w:rPr>
          <w:bCs w:val="0"/>
          <w:color w:val="000000"/>
          <w:sz w:val="24"/>
        </w:rPr>
        <w:t xml:space="preserve">          </w:t>
      </w:r>
      <w:r w:rsidR="001225AE" w:rsidRPr="00A219DF">
        <w:rPr>
          <w:bCs w:val="0"/>
          <w:color w:val="000000"/>
          <w:sz w:val="24"/>
        </w:rPr>
        <w:t>Inizialmente ammira Wagner, descrivendolo come “</w:t>
      </w:r>
      <w:r w:rsidR="001225AE" w:rsidRPr="00A219DF">
        <w:rPr>
          <w:bCs w:val="0"/>
          <w:i/>
          <w:iCs/>
          <w:color w:val="000000"/>
          <w:sz w:val="24"/>
        </w:rPr>
        <w:t>Creatore della Musica dell’avvenire</w:t>
      </w:r>
      <w:r w:rsidR="001225AE" w:rsidRPr="00A219DF">
        <w:rPr>
          <w:bCs w:val="0"/>
          <w:color w:val="000000"/>
          <w:sz w:val="24"/>
        </w:rPr>
        <w:t>”, dopo averlo meglio conosciuto, lo definisce: ”</w:t>
      </w:r>
      <w:r w:rsidR="001225AE" w:rsidRPr="00A219DF">
        <w:rPr>
          <w:bCs w:val="0"/>
          <w:i/>
          <w:iCs/>
          <w:color w:val="000000"/>
          <w:sz w:val="24"/>
        </w:rPr>
        <w:t>Ingegno gonfio di vanità</w:t>
      </w:r>
      <w:r w:rsidR="001225AE" w:rsidRPr="00A219DF">
        <w:rPr>
          <w:bCs w:val="0"/>
          <w:color w:val="000000"/>
          <w:sz w:val="24"/>
        </w:rPr>
        <w:t>”.</w:t>
      </w:r>
      <w:r w:rsidR="0075678D" w:rsidRPr="00A219DF">
        <w:rPr>
          <w:bCs w:val="0"/>
          <w:color w:val="000000"/>
          <w:sz w:val="24"/>
        </w:rPr>
        <w:t xml:space="preserve"> Boito, poeta del</w:t>
      </w:r>
      <w:r w:rsidRPr="00A219DF">
        <w:rPr>
          <w:bCs w:val="0"/>
          <w:color w:val="000000"/>
          <w:sz w:val="24"/>
        </w:rPr>
        <w:t>l’</w:t>
      </w:r>
      <w:r w:rsidR="0075678D" w:rsidRPr="00A219DF">
        <w:rPr>
          <w:bCs w:val="0"/>
          <w:color w:val="000000"/>
          <w:sz w:val="24"/>
        </w:rPr>
        <w:t xml:space="preserve">ultimo </w:t>
      </w:r>
      <w:r w:rsidR="00B45AC2">
        <w:rPr>
          <w:bCs w:val="0"/>
          <w:color w:val="000000"/>
          <w:sz w:val="24"/>
        </w:rPr>
        <w:t xml:space="preserve">                </w:t>
      </w:r>
      <w:r w:rsidR="0075678D" w:rsidRPr="00A219DF">
        <w:rPr>
          <w:bCs w:val="0"/>
          <w:color w:val="000000"/>
          <w:sz w:val="24"/>
        </w:rPr>
        <w:t xml:space="preserve">periodo della </w:t>
      </w:r>
      <w:r w:rsidR="0075678D" w:rsidRPr="00A219DF">
        <w:rPr>
          <w:bCs w:val="0"/>
          <w:i/>
          <w:iCs/>
          <w:color w:val="000000"/>
          <w:sz w:val="24"/>
        </w:rPr>
        <w:t>Scapigliatura</w:t>
      </w:r>
      <w:r w:rsidR="0075678D" w:rsidRPr="00A219DF">
        <w:rPr>
          <w:bCs w:val="0"/>
          <w:color w:val="000000"/>
          <w:sz w:val="24"/>
        </w:rPr>
        <w:t>, si dedica inoltre al</w:t>
      </w:r>
      <w:r w:rsidRPr="00A219DF">
        <w:rPr>
          <w:bCs w:val="0"/>
          <w:color w:val="000000"/>
          <w:sz w:val="24"/>
        </w:rPr>
        <w:t>l’</w:t>
      </w:r>
      <w:r w:rsidR="0075678D" w:rsidRPr="00A219DF">
        <w:rPr>
          <w:bCs w:val="0"/>
          <w:color w:val="000000"/>
          <w:sz w:val="24"/>
        </w:rPr>
        <w:t xml:space="preserve">approfondimento della “parola musicale”. </w:t>
      </w:r>
    </w:p>
    <w:p w:rsidR="0075678D" w:rsidRPr="00A219DF" w:rsidRDefault="001225AE" w:rsidP="00DB6D5D">
      <w:pPr>
        <w:pStyle w:val="Corpodeltesto2"/>
        <w:spacing w:line="276" w:lineRule="auto"/>
        <w:jc w:val="left"/>
        <w:rPr>
          <w:bCs w:val="0"/>
          <w:color w:val="000000"/>
          <w:sz w:val="24"/>
        </w:rPr>
      </w:pPr>
      <w:r w:rsidRPr="00A219DF">
        <w:rPr>
          <w:bCs w:val="0"/>
          <w:color w:val="000000"/>
          <w:sz w:val="24"/>
        </w:rPr>
        <w:t xml:space="preserve">Per meglio chiarire riporto i versi della </w:t>
      </w:r>
      <w:r w:rsidRPr="00A219DF">
        <w:rPr>
          <w:bCs w:val="0"/>
          <w:i/>
          <w:iCs/>
          <w:color w:val="000000"/>
          <w:sz w:val="24"/>
        </w:rPr>
        <w:t>Ballatella,</w:t>
      </w:r>
      <w:r w:rsidRPr="00A219DF">
        <w:rPr>
          <w:bCs w:val="0"/>
          <w:color w:val="000000"/>
          <w:sz w:val="24"/>
        </w:rPr>
        <w:t xml:space="preserve"> apparsa il 1° gennaio del 1865 sulla </w:t>
      </w:r>
      <w:r w:rsidR="00B45AC2">
        <w:rPr>
          <w:bCs w:val="0"/>
          <w:color w:val="000000"/>
          <w:sz w:val="24"/>
        </w:rPr>
        <w:t xml:space="preserve">           </w:t>
      </w:r>
      <w:r w:rsidRPr="00A219DF">
        <w:rPr>
          <w:bCs w:val="0"/>
          <w:color w:val="000000"/>
          <w:sz w:val="24"/>
        </w:rPr>
        <w:t>“Cronaca grigia”.</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lastRenderedPageBreak/>
        <w:t>Se  fossi un suon, poetico trillo sarei di danza,</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t>o il suon più melanconico di nordica romanza,</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t>o meglio una cadenza scritta in istil pedestro,</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t>e pescata alla lenza da un maestro senz’estro,</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t>per rimbombare assiduo nel cervello posticcio</w:t>
      </w:r>
    </w:p>
    <w:p w:rsidR="0075678D" w:rsidRPr="00A219DF" w:rsidRDefault="0075678D" w:rsidP="00DB6D5D">
      <w:pPr>
        <w:pStyle w:val="Corpodeltesto2"/>
        <w:spacing w:line="276" w:lineRule="auto"/>
        <w:jc w:val="center"/>
        <w:rPr>
          <w:bCs w:val="0"/>
          <w:i/>
          <w:iCs/>
          <w:color w:val="3366FF"/>
          <w:sz w:val="24"/>
        </w:rPr>
      </w:pPr>
      <w:r w:rsidRPr="00A219DF">
        <w:rPr>
          <w:bCs w:val="0"/>
          <w:i/>
          <w:iCs/>
          <w:color w:val="3366FF"/>
          <w:sz w:val="24"/>
        </w:rPr>
        <w:t>d’un gobbetto rossiccio.</w:t>
      </w:r>
    </w:p>
    <w:p w:rsidR="008B2C38" w:rsidRPr="00A219DF" w:rsidRDefault="001225AE" w:rsidP="00DB6D5D">
      <w:pPr>
        <w:pStyle w:val="Corpodeltesto2"/>
        <w:spacing w:line="276" w:lineRule="auto"/>
        <w:jc w:val="left"/>
        <w:rPr>
          <w:bCs w:val="0"/>
          <w:color w:val="000000"/>
          <w:sz w:val="24"/>
        </w:rPr>
      </w:pPr>
      <w:r w:rsidRPr="00A219DF">
        <w:rPr>
          <w:bCs w:val="0"/>
          <w:color w:val="000000"/>
          <w:sz w:val="24"/>
        </w:rPr>
        <w:t xml:space="preserve">(Era una sua esercitazione sulle scabrose rime, in particolare su: </w:t>
      </w:r>
      <w:r w:rsidR="00FF0FDC" w:rsidRPr="00A219DF">
        <w:rPr>
          <w:bCs w:val="0"/>
          <w:color w:val="000000"/>
          <w:sz w:val="24"/>
        </w:rPr>
        <w:t>“</w:t>
      </w:r>
      <w:r w:rsidRPr="00A219DF">
        <w:rPr>
          <w:bCs w:val="0"/>
          <w:color w:val="000000"/>
          <w:sz w:val="24"/>
        </w:rPr>
        <w:t>iccio</w:t>
      </w:r>
      <w:r w:rsidR="00FF0FDC" w:rsidRPr="00A219DF">
        <w:rPr>
          <w:bCs w:val="0"/>
          <w:color w:val="000000"/>
          <w:sz w:val="24"/>
        </w:rPr>
        <w:t>”</w:t>
      </w:r>
      <w:r w:rsidRPr="00A219DF">
        <w:rPr>
          <w:bCs w:val="0"/>
          <w:color w:val="000000"/>
          <w:sz w:val="24"/>
        </w:rPr>
        <w:t>!).</w:t>
      </w:r>
      <w:r w:rsidR="002B09C7" w:rsidRPr="00A219DF">
        <w:rPr>
          <w:bCs w:val="0"/>
          <w:color w:val="000000"/>
          <w:sz w:val="24"/>
        </w:rPr>
        <w:t xml:space="preserve"> </w:t>
      </w:r>
    </w:p>
    <w:p w:rsidR="00976185" w:rsidRPr="00A219DF" w:rsidRDefault="0075678D" w:rsidP="00DB6D5D">
      <w:pPr>
        <w:pStyle w:val="Corpodeltesto2"/>
        <w:spacing w:line="276" w:lineRule="auto"/>
        <w:jc w:val="left"/>
        <w:rPr>
          <w:bCs w:val="0"/>
          <w:color w:val="000000"/>
          <w:sz w:val="24"/>
        </w:rPr>
      </w:pPr>
      <w:r w:rsidRPr="00A219DF">
        <w:rPr>
          <w:bCs w:val="0"/>
          <w:color w:val="000000"/>
          <w:sz w:val="24"/>
        </w:rPr>
        <w:t xml:space="preserve">Le due opere, frutto di quest’analisi sono: “Re orso“ (1865), </w:t>
      </w:r>
      <w:r w:rsidR="001225AE" w:rsidRPr="00A219DF">
        <w:rPr>
          <w:bCs w:val="0"/>
          <w:color w:val="000000"/>
          <w:sz w:val="24"/>
        </w:rPr>
        <w:t>e</w:t>
      </w:r>
      <w:r w:rsidRPr="00A219DF">
        <w:rPr>
          <w:bCs w:val="0"/>
          <w:color w:val="000000"/>
          <w:sz w:val="24"/>
        </w:rPr>
        <w:t xml:space="preserve"> “Il libro dei versi“ (1877) </w:t>
      </w:r>
      <w:r w:rsidR="008E0453">
        <w:rPr>
          <w:bCs w:val="0"/>
          <w:color w:val="000000"/>
          <w:sz w:val="24"/>
        </w:rPr>
        <w:t xml:space="preserve">                    </w:t>
      </w:r>
      <w:r w:rsidRPr="00A219DF">
        <w:rPr>
          <w:bCs w:val="0"/>
          <w:color w:val="000000"/>
          <w:sz w:val="24"/>
        </w:rPr>
        <w:t xml:space="preserve">nel quale è inserita una sua lirica del 1863, </w:t>
      </w:r>
      <w:r w:rsidRPr="00A219DF">
        <w:rPr>
          <w:bCs w:val="0"/>
          <w:i/>
          <w:iCs/>
          <w:color w:val="000000"/>
          <w:sz w:val="24"/>
        </w:rPr>
        <w:t>Dualismo</w:t>
      </w:r>
      <w:r w:rsidRPr="00A219DF">
        <w:rPr>
          <w:bCs w:val="0"/>
          <w:color w:val="000000"/>
          <w:sz w:val="24"/>
        </w:rPr>
        <w:t xml:space="preserve">, considerata dai letterati come </w:t>
      </w:r>
      <w:r w:rsidR="008E0453">
        <w:rPr>
          <w:bCs w:val="0"/>
          <w:color w:val="000000"/>
          <w:sz w:val="24"/>
        </w:rPr>
        <w:t xml:space="preserve">                 </w:t>
      </w:r>
      <w:r w:rsidRPr="00A219DF">
        <w:rPr>
          <w:bCs w:val="0"/>
          <w:color w:val="000000"/>
          <w:sz w:val="24"/>
        </w:rPr>
        <w:t xml:space="preserve">“manifesto” della poesia scapigliata. Boito frequenta </w:t>
      </w:r>
      <w:r w:rsidR="00A14EF1" w:rsidRPr="00A219DF">
        <w:rPr>
          <w:bCs w:val="0"/>
          <w:color w:val="000000"/>
          <w:sz w:val="24"/>
        </w:rPr>
        <w:t>l’</w:t>
      </w:r>
      <w:r w:rsidRPr="00A219DF">
        <w:rPr>
          <w:bCs w:val="0"/>
          <w:color w:val="000000"/>
          <w:sz w:val="24"/>
        </w:rPr>
        <w:t xml:space="preserve">alta società milanese, in particolare il </w:t>
      </w:r>
      <w:r w:rsidR="008E0453">
        <w:rPr>
          <w:bCs w:val="0"/>
          <w:color w:val="000000"/>
          <w:sz w:val="24"/>
        </w:rPr>
        <w:t xml:space="preserve">         </w:t>
      </w:r>
      <w:r w:rsidRPr="00A219DF">
        <w:rPr>
          <w:bCs w:val="0"/>
          <w:color w:val="000000"/>
          <w:sz w:val="24"/>
        </w:rPr>
        <w:t>famoso salotto della contessa Clara Maffei, che Verdi chiamava amichevolmente:</w:t>
      </w:r>
      <w:r w:rsidR="008E0453">
        <w:rPr>
          <w:bCs w:val="0"/>
          <w:color w:val="000000"/>
          <w:sz w:val="24"/>
        </w:rPr>
        <w:t xml:space="preserve">                         </w:t>
      </w:r>
      <w:r w:rsidRPr="00A219DF">
        <w:rPr>
          <w:bCs w:val="0"/>
          <w:color w:val="000000"/>
          <w:sz w:val="24"/>
        </w:rPr>
        <w:t>“</w:t>
      </w:r>
      <w:r w:rsidRPr="00A219DF">
        <w:rPr>
          <w:bCs w:val="0"/>
          <w:i/>
          <w:iCs/>
          <w:color w:val="000000"/>
          <w:sz w:val="24"/>
        </w:rPr>
        <w:t>Bella Clarina</w:t>
      </w:r>
      <w:r w:rsidRPr="00A219DF">
        <w:rPr>
          <w:bCs w:val="0"/>
          <w:color w:val="000000"/>
          <w:sz w:val="24"/>
        </w:rPr>
        <w:t xml:space="preserve">”. </w:t>
      </w:r>
    </w:p>
    <w:p w:rsidR="00AE5D2E" w:rsidRPr="00A219DF" w:rsidRDefault="0075678D" w:rsidP="00DB6D5D">
      <w:pPr>
        <w:pStyle w:val="Corpodeltesto2"/>
        <w:spacing w:line="276" w:lineRule="auto"/>
        <w:jc w:val="left"/>
        <w:rPr>
          <w:color w:val="000000"/>
          <w:sz w:val="24"/>
        </w:rPr>
      </w:pPr>
      <w:r w:rsidRPr="00A219DF">
        <w:rPr>
          <w:bCs w:val="0"/>
          <w:color w:val="000000"/>
          <w:sz w:val="24"/>
        </w:rPr>
        <w:t>Sappiamo del</w:t>
      </w:r>
      <w:r w:rsidR="00A14EF1" w:rsidRPr="00A219DF">
        <w:rPr>
          <w:bCs w:val="0"/>
          <w:color w:val="000000"/>
          <w:sz w:val="24"/>
        </w:rPr>
        <w:t>l’</w:t>
      </w:r>
      <w:r w:rsidRPr="00A219DF">
        <w:rPr>
          <w:bCs w:val="0"/>
          <w:color w:val="000000"/>
          <w:sz w:val="24"/>
        </w:rPr>
        <w:t xml:space="preserve">importanza delle frequentazioni. </w:t>
      </w:r>
      <w:r w:rsidRPr="00A219DF">
        <w:rPr>
          <w:color w:val="000000"/>
          <w:sz w:val="24"/>
        </w:rPr>
        <w:t xml:space="preserve">Come librettista é collaboratore di Ponchielli per “Gioconda”, con Catalani per “La Falce”. Otello e Falstaff, le ultime due opere di Verdi sono da tutti indicate come opere eccellenti, due capolavori in assoluto. </w:t>
      </w:r>
    </w:p>
    <w:p w:rsidR="00D13FF2" w:rsidRPr="00A219DF" w:rsidRDefault="0075678D" w:rsidP="00DB6D5D">
      <w:pPr>
        <w:pStyle w:val="Corpodeltesto2"/>
        <w:spacing w:line="276" w:lineRule="auto"/>
        <w:jc w:val="left"/>
        <w:rPr>
          <w:color w:val="000000"/>
          <w:sz w:val="24"/>
        </w:rPr>
      </w:pPr>
      <w:r w:rsidRPr="00A219DF">
        <w:rPr>
          <w:color w:val="000000"/>
          <w:sz w:val="24"/>
        </w:rPr>
        <w:t xml:space="preserve">Se si parla di queste opere il pensiero va integralmente al Cigno di Busseto. È invece doveroso rivolgere un ringraziamento anche a Boito, buona parte del merito del successo delle due opere va ai suoi esemplari libretti, nei quali la parola è pressoché suono. </w:t>
      </w:r>
    </w:p>
    <w:p w:rsidR="0075678D" w:rsidRPr="00A219DF" w:rsidRDefault="0075678D" w:rsidP="00DB6D5D">
      <w:pPr>
        <w:pStyle w:val="Corpodeltesto2"/>
        <w:spacing w:line="276" w:lineRule="auto"/>
        <w:jc w:val="left"/>
        <w:rPr>
          <w:bCs w:val="0"/>
          <w:color w:val="000000"/>
          <w:sz w:val="24"/>
        </w:rPr>
      </w:pPr>
      <w:r w:rsidRPr="00A219DF">
        <w:rPr>
          <w:color w:val="000000"/>
          <w:sz w:val="24"/>
        </w:rPr>
        <w:t>Direttore onorario del Conservatorio di Parma, che oggi porta il suo nome. Nel 1893 riceve la Laurea honoris causa dal</w:t>
      </w:r>
      <w:r w:rsidR="00A14EF1" w:rsidRPr="00A219DF">
        <w:rPr>
          <w:color w:val="000000"/>
          <w:sz w:val="24"/>
        </w:rPr>
        <w:t>l’</w:t>
      </w:r>
      <w:r w:rsidRPr="00A219DF">
        <w:rPr>
          <w:color w:val="000000"/>
          <w:sz w:val="24"/>
        </w:rPr>
        <w:t xml:space="preserve">Università di Cambridge. Senatore del Regno dal 1912. Boito poeta </w:t>
      </w:r>
      <w:r w:rsidR="008E0453">
        <w:rPr>
          <w:color w:val="000000"/>
          <w:sz w:val="24"/>
        </w:rPr>
        <w:t xml:space="preserve"> </w:t>
      </w:r>
      <w:r w:rsidRPr="00A219DF">
        <w:rPr>
          <w:color w:val="000000"/>
          <w:sz w:val="24"/>
        </w:rPr>
        <w:t xml:space="preserve">e musicista. </w:t>
      </w:r>
      <w:r w:rsidRPr="00A219DF">
        <w:rPr>
          <w:bCs w:val="0"/>
          <w:color w:val="000000"/>
          <w:sz w:val="24"/>
        </w:rPr>
        <w:t>Uno “Scapigliato” artista romantico.</w:t>
      </w:r>
    </w:p>
    <w:p w:rsidR="0075678D" w:rsidRPr="00A219DF" w:rsidRDefault="0075678D" w:rsidP="00DB6D5D">
      <w:pPr>
        <w:pStyle w:val="Corpodeltesto2"/>
        <w:spacing w:line="276" w:lineRule="auto"/>
        <w:jc w:val="left"/>
        <w:rPr>
          <w:color w:val="000000"/>
          <w:sz w:val="24"/>
        </w:rPr>
      </w:pPr>
      <w:r w:rsidRPr="00A219DF">
        <w:rPr>
          <w:b/>
          <w:color w:val="1F497D"/>
          <w:sz w:val="24"/>
        </w:rPr>
        <w:t>Alfredo Catalani</w:t>
      </w:r>
      <w:r w:rsidRPr="00A219DF">
        <w:rPr>
          <w:b/>
          <w:color w:val="000000"/>
          <w:sz w:val="24"/>
        </w:rPr>
        <w:tab/>
      </w:r>
      <w:r w:rsidRPr="00A219DF">
        <w:rPr>
          <w:b/>
          <w:color w:val="000000"/>
          <w:sz w:val="24"/>
        </w:rPr>
        <w:tab/>
      </w:r>
      <w:r w:rsidRPr="00A219DF">
        <w:rPr>
          <w:color w:val="000000"/>
          <w:sz w:val="24"/>
        </w:rPr>
        <w:t>Lucca, 18.6.1854 - Milano, 7.8.1893</w:t>
      </w:r>
      <w:r w:rsidR="00223921" w:rsidRPr="00A219DF">
        <w:rPr>
          <w:color w:val="000000"/>
          <w:sz w:val="24"/>
        </w:rPr>
        <w:t>.</w:t>
      </w:r>
    </w:p>
    <w:p w:rsidR="00D1428E" w:rsidRDefault="0030176D" w:rsidP="00DB6D5D">
      <w:pPr>
        <w:pStyle w:val="Corpodeltesto2"/>
        <w:spacing w:line="276" w:lineRule="auto"/>
        <w:jc w:val="left"/>
        <w:rPr>
          <w:color w:val="000000"/>
          <w:sz w:val="24"/>
        </w:rPr>
      </w:pPr>
      <w:r>
        <w:rPr>
          <w:noProof/>
          <w:color w:val="0000FF"/>
        </w:rPr>
        <w:drawing>
          <wp:inline distT="0" distB="0" distL="0" distR="0" wp14:anchorId="064033DB" wp14:editId="68120F1B">
            <wp:extent cx="643255" cy="812800"/>
            <wp:effectExtent l="19050" t="0" r="4445" b="0"/>
            <wp:docPr id="69" name="Immagine 69" descr="http://www.lastfm.it/music/Alfredo+Catala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http://www.lastfm.it/music/Alfredo+Catalani"/>
                    <pic:cNvPicPr>
                      <a:picLocks noChangeAspect="1" noChangeArrowheads="1"/>
                    </pic:cNvPicPr>
                  </pic:nvPicPr>
                  <pic:blipFill>
                    <a:blip r:embed="rId77" cstate="print"/>
                    <a:srcRect/>
                    <a:stretch>
                      <a:fillRect/>
                    </a:stretch>
                  </pic:blipFill>
                  <pic:spPr bwMode="auto">
                    <a:xfrm>
                      <a:off x="0" y="0"/>
                      <a:ext cx="643255" cy="812800"/>
                    </a:xfrm>
                    <a:prstGeom prst="rect">
                      <a:avLst/>
                    </a:prstGeom>
                    <a:noFill/>
                    <a:ln w="9525">
                      <a:noFill/>
                      <a:miter lim="800000"/>
                      <a:headEnd/>
                      <a:tailEnd/>
                    </a:ln>
                  </pic:spPr>
                </pic:pic>
              </a:graphicData>
            </a:graphic>
          </wp:inline>
        </w:drawing>
      </w:r>
      <w:r w:rsidR="00223921" w:rsidRPr="00A219DF">
        <w:rPr>
          <w:color w:val="000000"/>
        </w:rPr>
        <w:t xml:space="preserve"> </w:t>
      </w:r>
      <w:r w:rsidR="0075678D" w:rsidRPr="00A219DF">
        <w:rPr>
          <w:color w:val="000000"/>
          <w:sz w:val="24"/>
        </w:rPr>
        <w:t xml:space="preserve">Nonno Domenico, papà Eugenio e zio Felice sono pianisti. Studia composizione con Magi, nella città natale e si perfeziona in pianoforte a Parigi con Marmontel. Sarà successore di Ponchielli alla cattedra di Composizione a Milano. La sua prima opera “La falce”, 1975, lavoro finale dei suoi studi al Conservatorio di Milano, è successo immediato. Non ha quindi grossi problemi finanziari. Compone “Loreley” (1890) e “Wally” (20.1.1892, Scala), che sono opere neoromantiche e pre-veriste. </w:t>
      </w:r>
    </w:p>
    <w:p w:rsidR="00293FDF" w:rsidRPr="00A219DF" w:rsidRDefault="0075678D" w:rsidP="00DB6D5D">
      <w:pPr>
        <w:pStyle w:val="Corpodeltesto2"/>
        <w:spacing w:line="276" w:lineRule="auto"/>
        <w:jc w:val="left"/>
        <w:rPr>
          <w:color w:val="000000"/>
          <w:sz w:val="24"/>
        </w:rPr>
      </w:pPr>
      <w:r w:rsidRPr="00A219DF">
        <w:rPr>
          <w:color w:val="000000"/>
          <w:sz w:val="24"/>
        </w:rPr>
        <w:t xml:space="preserve">Wally, più che dramma lirico potrebbe essere definito dramma luttuoso. </w:t>
      </w:r>
      <w:r w:rsidR="008C7227" w:rsidRPr="00A219DF">
        <w:rPr>
          <w:color w:val="000000"/>
          <w:sz w:val="24"/>
        </w:rPr>
        <w:t>Muore Hagenbach, l’innamorato, che dopo la dichiarazione d’amore accettata, è travolto da una valanga... Wally volutamente lo segue.</w:t>
      </w:r>
      <w:r w:rsidRPr="00A219DF">
        <w:rPr>
          <w:color w:val="000000"/>
          <w:sz w:val="24"/>
        </w:rPr>
        <w:t xml:space="preserve"> Disperazione in platea! </w:t>
      </w:r>
    </w:p>
    <w:p w:rsidR="00B94239" w:rsidRDefault="0075678D" w:rsidP="00DB6D5D">
      <w:pPr>
        <w:pStyle w:val="Corpodeltesto2"/>
        <w:spacing w:line="276" w:lineRule="auto"/>
        <w:jc w:val="left"/>
        <w:rPr>
          <w:color w:val="000000"/>
          <w:sz w:val="24"/>
        </w:rPr>
      </w:pPr>
      <w:r w:rsidRPr="00A219DF">
        <w:rPr>
          <w:color w:val="000000"/>
          <w:sz w:val="24"/>
        </w:rPr>
        <w:t>Un certo influsso tedesco è evidente anche in una specie di Jod</w:t>
      </w:r>
      <w:r w:rsidR="00681255" w:rsidRPr="00A219DF">
        <w:rPr>
          <w:color w:val="000000"/>
          <w:sz w:val="24"/>
        </w:rPr>
        <w:t>l</w:t>
      </w:r>
      <w:r w:rsidRPr="00A219DF">
        <w:rPr>
          <w:color w:val="000000"/>
          <w:sz w:val="24"/>
        </w:rPr>
        <w:t xml:space="preserve">er tirolese nel primo atto. </w:t>
      </w:r>
      <w:r w:rsidR="008E0453">
        <w:rPr>
          <w:color w:val="000000"/>
          <w:sz w:val="24"/>
        </w:rPr>
        <w:t xml:space="preserve">             </w:t>
      </w:r>
      <w:r w:rsidRPr="00A219DF">
        <w:rPr>
          <w:color w:val="000000"/>
          <w:sz w:val="24"/>
        </w:rPr>
        <w:t xml:space="preserve">I preludi, sono di una certa ampiezza, spesso malinconici, </w:t>
      </w:r>
      <w:r w:rsidR="008C7227" w:rsidRPr="00A219DF">
        <w:rPr>
          <w:color w:val="000000"/>
          <w:sz w:val="24"/>
        </w:rPr>
        <w:t>com’</w:t>
      </w:r>
      <w:r w:rsidRPr="00A219DF">
        <w:rPr>
          <w:color w:val="000000"/>
          <w:sz w:val="24"/>
        </w:rPr>
        <w:t xml:space="preserve">era caratterialmente anche il compositore, ma d’efficace atmosfera. Nelle pagine di Catalani è evidente il tentativo di </w:t>
      </w:r>
      <w:r w:rsidR="008E0453">
        <w:rPr>
          <w:color w:val="000000"/>
          <w:sz w:val="24"/>
        </w:rPr>
        <w:t xml:space="preserve">               </w:t>
      </w:r>
      <w:r w:rsidRPr="00A219DF">
        <w:rPr>
          <w:color w:val="000000"/>
          <w:sz w:val="24"/>
        </w:rPr>
        <w:t>trovare armonie “</w:t>
      </w:r>
      <w:r w:rsidRPr="00A219DF">
        <w:rPr>
          <w:i/>
          <w:iCs/>
          <w:color w:val="000000"/>
          <w:sz w:val="24"/>
        </w:rPr>
        <w:t>alla Wagner</w:t>
      </w:r>
      <w:r w:rsidRPr="00A219DF">
        <w:rPr>
          <w:color w:val="000000"/>
          <w:sz w:val="24"/>
        </w:rPr>
        <w:t xml:space="preserve">”, (cosa normale per quei tempi). </w:t>
      </w:r>
    </w:p>
    <w:p w:rsidR="00B94239" w:rsidRDefault="0075678D" w:rsidP="00DB6D5D">
      <w:pPr>
        <w:pStyle w:val="Corpodeltesto2"/>
        <w:spacing w:line="276" w:lineRule="auto"/>
        <w:jc w:val="left"/>
        <w:rPr>
          <w:i/>
          <w:iCs/>
          <w:color w:val="000000"/>
          <w:sz w:val="24"/>
        </w:rPr>
      </w:pPr>
      <w:r w:rsidRPr="00A219DF">
        <w:rPr>
          <w:color w:val="000000"/>
          <w:sz w:val="24"/>
        </w:rPr>
        <w:lastRenderedPageBreak/>
        <w:t>Verdi e Wagner</w:t>
      </w:r>
      <w:r w:rsidR="008C7227" w:rsidRPr="00A219DF">
        <w:rPr>
          <w:color w:val="000000"/>
          <w:sz w:val="24"/>
        </w:rPr>
        <w:t>,</w:t>
      </w:r>
      <w:r w:rsidRPr="00A219DF">
        <w:rPr>
          <w:color w:val="000000"/>
          <w:sz w:val="24"/>
        </w:rPr>
        <w:t xml:space="preserve"> si è già detto, condizionavano non poco. Opportuno definire Catalani: </w:t>
      </w:r>
      <w:r w:rsidR="008E0453">
        <w:rPr>
          <w:color w:val="000000"/>
          <w:sz w:val="24"/>
        </w:rPr>
        <w:t xml:space="preserve">                    </w:t>
      </w:r>
      <w:r w:rsidRPr="00A219DF">
        <w:rPr>
          <w:i/>
          <w:iCs/>
          <w:color w:val="000000"/>
          <w:sz w:val="24"/>
        </w:rPr>
        <w:t>Verista che opera nel</w:t>
      </w:r>
      <w:r w:rsidR="00A14EF1" w:rsidRPr="00A219DF">
        <w:rPr>
          <w:i/>
          <w:iCs/>
          <w:color w:val="000000"/>
          <w:sz w:val="24"/>
        </w:rPr>
        <w:t>l’</w:t>
      </w:r>
      <w:r w:rsidRPr="00A219DF">
        <w:rPr>
          <w:i/>
          <w:iCs/>
          <w:color w:val="000000"/>
          <w:sz w:val="24"/>
        </w:rPr>
        <w:t xml:space="preserve">ambiente della Scapigliatura milanese.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Dopo la prematura scomparsa, ha in Toscanini, </w:t>
      </w:r>
      <w:r w:rsidR="00BC0A5B" w:rsidRPr="00A219DF">
        <w:rPr>
          <w:color w:val="000000"/>
          <w:sz w:val="24"/>
        </w:rPr>
        <w:t>(</w:t>
      </w:r>
      <w:r w:rsidRPr="00A219DF">
        <w:rPr>
          <w:color w:val="000000"/>
          <w:sz w:val="24"/>
        </w:rPr>
        <w:t>che riteneva il Catalani genio</w:t>
      </w:r>
      <w:r w:rsidR="00BC0A5B" w:rsidRPr="00A219DF">
        <w:rPr>
          <w:color w:val="000000"/>
          <w:sz w:val="24"/>
        </w:rPr>
        <w:t>)</w:t>
      </w:r>
      <w:r w:rsidRPr="00A219DF">
        <w:rPr>
          <w:color w:val="000000"/>
          <w:sz w:val="24"/>
        </w:rPr>
        <w:t>, un sostenitore</w:t>
      </w:r>
      <w:r w:rsidR="008E0453">
        <w:rPr>
          <w:color w:val="000000"/>
          <w:sz w:val="24"/>
        </w:rPr>
        <w:t xml:space="preserve"> </w:t>
      </w:r>
      <w:r w:rsidRPr="00A219DF">
        <w:rPr>
          <w:color w:val="000000"/>
          <w:sz w:val="24"/>
        </w:rPr>
        <w:t xml:space="preserve"> e collaboratore di gran qualità e peso, perché le sue opere siano universalmente conosciute. </w:t>
      </w:r>
      <w:r w:rsidR="008E0453">
        <w:rPr>
          <w:color w:val="000000"/>
          <w:sz w:val="24"/>
        </w:rPr>
        <w:t xml:space="preserve">        </w:t>
      </w:r>
      <w:r w:rsidRPr="00A219DF">
        <w:rPr>
          <w:color w:val="000000"/>
          <w:sz w:val="24"/>
        </w:rPr>
        <w:t>Il suo tentativo musicale, era quello di allontanarsi da Verdi e stanare novità. Ardua impresa!</w:t>
      </w:r>
    </w:p>
    <w:p w:rsidR="00AE5D2E" w:rsidRPr="00A219DF" w:rsidRDefault="00AE5D2E" w:rsidP="00DB6D5D">
      <w:pPr>
        <w:pStyle w:val="Corpodeltesto2"/>
        <w:spacing w:line="276" w:lineRule="auto"/>
        <w:jc w:val="left"/>
        <w:rPr>
          <w:b/>
          <w:color w:val="1F497D"/>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Giuseppe Martucci</w:t>
      </w:r>
      <w:r w:rsidRPr="00A219DF">
        <w:rPr>
          <w:color w:val="000000"/>
          <w:sz w:val="24"/>
        </w:rPr>
        <w:t xml:space="preserve"> </w:t>
      </w:r>
      <w:r w:rsidRPr="00A219DF">
        <w:rPr>
          <w:color w:val="000000"/>
          <w:sz w:val="24"/>
        </w:rPr>
        <w:tab/>
      </w:r>
      <w:r w:rsidRPr="00A219DF">
        <w:rPr>
          <w:color w:val="000000"/>
          <w:sz w:val="24"/>
        </w:rPr>
        <w:tab/>
        <w:t>Capua, 6.1.1856 - Napoli, 1.6.1909</w:t>
      </w:r>
      <w:r w:rsidR="00223921" w:rsidRPr="00A219DF">
        <w:rPr>
          <w:color w:val="000000"/>
          <w:sz w:val="24"/>
        </w:rPr>
        <w:t>.</w:t>
      </w:r>
    </w:p>
    <w:p w:rsidR="00D1428E" w:rsidRDefault="0030176D" w:rsidP="00DB6D5D">
      <w:pPr>
        <w:pStyle w:val="Corpodeltesto2"/>
        <w:spacing w:line="276" w:lineRule="auto"/>
        <w:jc w:val="left"/>
        <w:rPr>
          <w:color w:val="000000"/>
          <w:sz w:val="24"/>
        </w:rPr>
      </w:pPr>
      <w:r>
        <w:rPr>
          <w:noProof/>
          <w:color w:val="0000FF"/>
        </w:rPr>
        <w:drawing>
          <wp:inline distT="0" distB="0" distL="0" distR="0" wp14:anchorId="17DA61A4" wp14:editId="2FE09A75">
            <wp:extent cx="601345" cy="812800"/>
            <wp:effectExtent l="19050" t="0" r="8255" b="0"/>
            <wp:docPr id="70" name="Immagine 70" descr="http://www.iogiornalista.com/index.php/Art-Garage/Libri/Caserta-Giuseppe-Martucci-e-la-caduta-delle-Al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http://www.iogiornalista.com/index.php/Art-Garage/Libri/Caserta-Giuseppe-Martucci-e-la-caduta-delle-Alpi"/>
                    <pic:cNvPicPr>
                      <a:picLocks noChangeAspect="1" noChangeArrowheads="1"/>
                    </pic:cNvPicPr>
                  </pic:nvPicPr>
                  <pic:blipFill>
                    <a:blip r:embed="rId78" cstate="print"/>
                    <a:srcRect/>
                    <a:stretch>
                      <a:fillRect/>
                    </a:stretch>
                  </pic:blipFill>
                  <pic:spPr bwMode="auto">
                    <a:xfrm>
                      <a:off x="0" y="0"/>
                      <a:ext cx="601345" cy="812800"/>
                    </a:xfrm>
                    <a:prstGeom prst="rect">
                      <a:avLst/>
                    </a:prstGeom>
                    <a:noFill/>
                    <a:ln w="9525">
                      <a:noFill/>
                      <a:miter lim="800000"/>
                      <a:headEnd/>
                      <a:tailEnd/>
                    </a:ln>
                  </pic:spPr>
                </pic:pic>
              </a:graphicData>
            </a:graphic>
          </wp:inline>
        </w:drawing>
      </w:r>
      <w:r w:rsidR="00223921" w:rsidRPr="00A219DF">
        <w:rPr>
          <w:color w:val="000000"/>
        </w:rPr>
        <w:t xml:space="preserve"> </w:t>
      </w:r>
      <w:r w:rsidR="0075678D" w:rsidRPr="00A219DF">
        <w:rPr>
          <w:color w:val="000000"/>
          <w:sz w:val="24"/>
        </w:rPr>
        <w:t xml:space="preserve">Studia pianoforte con Cesi, composizione con Serrao e Rossi. Concertista di valore, riceve elogi da Liszt e da Anton Rubinstein, si esibisce in tutta Europa. Nel 1902 é direttore del Conservatorio di Napoli. Il suo desiderio era quello, e vedeva chiaro, di far tornare nei musicisti e negli ambienti musicali italiani </w:t>
      </w:r>
      <w:r w:rsidR="007A530A" w:rsidRPr="00A219DF">
        <w:rPr>
          <w:color w:val="000000"/>
          <w:sz w:val="24"/>
        </w:rPr>
        <w:t>l</w:t>
      </w:r>
      <w:r w:rsidR="00A14EF1" w:rsidRPr="00A219DF">
        <w:rPr>
          <w:color w:val="000000"/>
          <w:sz w:val="24"/>
        </w:rPr>
        <w:t>’</w:t>
      </w:r>
      <w:r w:rsidR="0075678D" w:rsidRPr="00A219DF">
        <w:rPr>
          <w:color w:val="000000"/>
          <w:sz w:val="24"/>
        </w:rPr>
        <w:t>amore per il sinfonismo.</w:t>
      </w:r>
      <w:r w:rsidR="00D13FF2" w:rsidRPr="00A219DF">
        <w:rPr>
          <w:color w:val="000000"/>
          <w:sz w:val="24"/>
        </w:rPr>
        <w:t xml:space="preserve"> </w:t>
      </w:r>
      <w:r w:rsidR="0075678D" w:rsidRPr="00A219DF">
        <w:rPr>
          <w:color w:val="000000"/>
          <w:sz w:val="24"/>
        </w:rPr>
        <w:t xml:space="preserve">Direttore d’orchestra di tutto rispetto, nel 1888 diresse la prima esecuzione in Italia del “Tristano e Isotta“ di Wagner, provocando una separazione tra chi sosteneva Verdi a tutti i costi, e tra chi, giustamente, voleva anche altri </w:t>
      </w:r>
      <w:r w:rsidR="008E0453">
        <w:rPr>
          <w:color w:val="000000"/>
          <w:sz w:val="24"/>
        </w:rPr>
        <w:t xml:space="preserve">      </w:t>
      </w:r>
      <w:r w:rsidR="0075678D" w:rsidRPr="00A219DF">
        <w:rPr>
          <w:color w:val="000000"/>
          <w:sz w:val="24"/>
        </w:rPr>
        <w:t xml:space="preserve">modelli di Musica operistica, maggiormente sinfonici. </w:t>
      </w:r>
    </w:p>
    <w:p w:rsidR="00D1428E" w:rsidRDefault="0075678D" w:rsidP="00DB6D5D">
      <w:pPr>
        <w:pStyle w:val="Corpodeltesto2"/>
        <w:spacing w:line="276" w:lineRule="auto"/>
        <w:jc w:val="left"/>
        <w:rPr>
          <w:color w:val="000000"/>
          <w:sz w:val="24"/>
        </w:rPr>
      </w:pPr>
      <w:r w:rsidRPr="00A219DF">
        <w:rPr>
          <w:color w:val="000000"/>
          <w:sz w:val="24"/>
        </w:rPr>
        <w:t xml:space="preserve">Musicalmente guarda a Wagner, ma ammira anche Brahms. In Italia, la nazione della Musica, </w:t>
      </w:r>
      <w:r w:rsidR="008E0453">
        <w:rPr>
          <w:color w:val="000000"/>
          <w:sz w:val="24"/>
        </w:rPr>
        <w:t xml:space="preserve"> </w:t>
      </w:r>
      <w:r w:rsidRPr="00A219DF">
        <w:rPr>
          <w:color w:val="000000"/>
          <w:sz w:val="24"/>
        </w:rPr>
        <w:t xml:space="preserve">ci si adeguava, purtroppo, ai desideri di un pubblico affetto da melomania. Martucci non accettò mai compromessi, non era tipo cui interessasse un effimero successo. </w:t>
      </w:r>
    </w:p>
    <w:p w:rsidR="00817B1E" w:rsidRPr="00A219DF" w:rsidRDefault="0075678D" w:rsidP="00DB6D5D">
      <w:pPr>
        <w:pStyle w:val="Corpodeltesto2"/>
        <w:spacing w:line="276" w:lineRule="auto"/>
        <w:jc w:val="left"/>
        <w:rPr>
          <w:color w:val="000000"/>
          <w:sz w:val="24"/>
        </w:rPr>
      </w:pPr>
      <w:r w:rsidRPr="00A219DF">
        <w:rPr>
          <w:color w:val="000000"/>
          <w:sz w:val="24"/>
        </w:rPr>
        <w:t>Caratterialmente forte, questo gran musicista seppe aprire una corrente artistica diversa, fu compreso, ma da pochi. Compose due Sinfonie (</w:t>
      </w:r>
      <w:r w:rsidR="00817B1E" w:rsidRPr="00A219DF">
        <w:rPr>
          <w:color w:val="000000"/>
          <w:sz w:val="24"/>
        </w:rPr>
        <w:t>R</w:t>
      </w:r>
      <w:r w:rsidRPr="00A219DF">
        <w:rPr>
          <w:color w:val="000000"/>
          <w:sz w:val="24"/>
        </w:rPr>
        <w:t xml:space="preserve">e minore - 1895, </w:t>
      </w:r>
      <w:r w:rsidR="00817B1E" w:rsidRPr="00A219DF">
        <w:rPr>
          <w:color w:val="000000"/>
          <w:sz w:val="24"/>
        </w:rPr>
        <w:t>F</w:t>
      </w:r>
      <w:r w:rsidRPr="00A219DF">
        <w:rPr>
          <w:color w:val="000000"/>
          <w:sz w:val="24"/>
        </w:rPr>
        <w:t xml:space="preserve">a maggiore - 1906), </w:t>
      </w:r>
      <w:r w:rsidR="008E0453">
        <w:rPr>
          <w:color w:val="000000"/>
          <w:sz w:val="24"/>
        </w:rPr>
        <w:t xml:space="preserve">             </w:t>
      </w:r>
      <w:r w:rsidRPr="00A219DF">
        <w:rPr>
          <w:color w:val="000000"/>
          <w:sz w:val="24"/>
        </w:rPr>
        <w:t>notevoli lavori. Sinfonie che sarebbe giusto contrapporre, almeno qualche volta, ai capolavori d’altri e d’altre nazioni. Il concerto per pianoforte e orchestra op. 66, la fantasia in Re minore per due pianoforti, un bel “Quintetto in Do maggiore con pianoforte”, numerose liriche per canto e pianoforte e consistenti brani pianistici, raccolti in sei volumi del</w:t>
      </w:r>
      <w:r w:rsidR="00A14EF1" w:rsidRPr="00A219DF">
        <w:rPr>
          <w:color w:val="000000"/>
          <w:sz w:val="24"/>
        </w:rPr>
        <w:t>l’</w:t>
      </w:r>
      <w:r w:rsidRPr="00A219DF">
        <w:rPr>
          <w:color w:val="000000"/>
          <w:sz w:val="24"/>
        </w:rPr>
        <w:t>edi</w:t>
      </w:r>
      <w:r w:rsidR="00E76810">
        <w:rPr>
          <w:color w:val="000000"/>
          <w:sz w:val="24"/>
        </w:rPr>
        <w:t>tore</w:t>
      </w:r>
      <w:r w:rsidRPr="00A219DF">
        <w:rPr>
          <w:color w:val="000000"/>
          <w:sz w:val="24"/>
        </w:rPr>
        <w:t xml:space="preserve"> Ricordi</w:t>
      </w:r>
      <w:r w:rsidR="00817B1E" w:rsidRPr="00A219DF">
        <w:rPr>
          <w:color w:val="000000"/>
          <w:sz w:val="24"/>
        </w:rPr>
        <w:t>.</w:t>
      </w:r>
    </w:p>
    <w:p w:rsidR="00EF6ABF" w:rsidRDefault="00817B1E" w:rsidP="00DB6D5D">
      <w:pPr>
        <w:pStyle w:val="Corpodeltesto2"/>
        <w:spacing w:line="276" w:lineRule="auto"/>
        <w:jc w:val="left"/>
        <w:rPr>
          <w:color w:val="000000"/>
          <w:sz w:val="24"/>
        </w:rPr>
      </w:pPr>
      <w:r w:rsidRPr="00A219DF">
        <w:rPr>
          <w:color w:val="000000"/>
          <w:sz w:val="24"/>
        </w:rPr>
        <w:t xml:space="preserve">È </w:t>
      </w:r>
      <w:r w:rsidR="0075678D" w:rsidRPr="00A219DF">
        <w:rPr>
          <w:color w:val="000000"/>
          <w:sz w:val="24"/>
        </w:rPr>
        <w:t xml:space="preserve">doveroso ricordare anche il Notturno in sol bemolle opera 70, la </w:t>
      </w:r>
      <w:r w:rsidR="008C7227" w:rsidRPr="00A219DF">
        <w:rPr>
          <w:color w:val="000000"/>
          <w:sz w:val="24"/>
        </w:rPr>
        <w:t>T</w:t>
      </w:r>
      <w:r w:rsidR="0075678D" w:rsidRPr="00A219DF">
        <w:rPr>
          <w:color w:val="000000"/>
          <w:sz w:val="24"/>
        </w:rPr>
        <w:t xml:space="preserve">arantella, lo </w:t>
      </w:r>
      <w:r w:rsidR="008C7227" w:rsidRPr="00A219DF">
        <w:rPr>
          <w:color w:val="000000"/>
          <w:sz w:val="24"/>
        </w:rPr>
        <w:t>S</w:t>
      </w:r>
      <w:r w:rsidR="0075678D" w:rsidRPr="00A219DF">
        <w:rPr>
          <w:color w:val="000000"/>
          <w:sz w:val="24"/>
        </w:rPr>
        <w:t>cherzo...</w:t>
      </w:r>
      <w:r w:rsidR="008B2C38" w:rsidRPr="00A219DF">
        <w:rPr>
          <w:color w:val="000000"/>
          <w:sz w:val="24"/>
        </w:rPr>
        <w:t xml:space="preserve"> </w:t>
      </w:r>
      <w:r w:rsidR="008E0453">
        <w:rPr>
          <w:color w:val="000000"/>
          <w:sz w:val="24"/>
        </w:rPr>
        <w:t xml:space="preserve">           </w:t>
      </w:r>
      <w:r w:rsidR="0075678D" w:rsidRPr="00A219DF">
        <w:rPr>
          <w:color w:val="000000"/>
          <w:sz w:val="24"/>
        </w:rPr>
        <w:t>Magnifiche pagine, purtroppo poco eseguite. Inspiegabilmente.</w:t>
      </w:r>
    </w:p>
    <w:p w:rsidR="00D1428E" w:rsidRDefault="00D1428E" w:rsidP="00DB6D5D">
      <w:pPr>
        <w:pStyle w:val="Corpodeltesto2"/>
        <w:spacing w:line="276" w:lineRule="auto"/>
        <w:jc w:val="left"/>
        <w:rPr>
          <w:color w:val="000000"/>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Giacomo Puccini</w:t>
      </w:r>
      <w:r w:rsidRPr="00A219DF">
        <w:rPr>
          <w:b/>
          <w:color w:val="000000"/>
          <w:sz w:val="24"/>
        </w:rPr>
        <w:tab/>
      </w:r>
      <w:r w:rsidRPr="00A219DF">
        <w:rPr>
          <w:b/>
          <w:color w:val="000000"/>
          <w:sz w:val="24"/>
        </w:rPr>
        <w:tab/>
      </w:r>
      <w:r w:rsidRPr="00A219DF">
        <w:rPr>
          <w:color w:val="000000"/>
          <w:sz w:val="24"/>
        </w:rPr>
        <w:t>Lucca, 22.12.1858 - Bruxelles, 29.11.1924</w:t>
      </w:r>
      <w:r w:rsidR="001B3893" w:rsidRPr="00A219DF">
        <w:rPr>
          <w:color w:val="000000"/>
          <w:sz w:val="24"/>
        </w:rPr>
        <w:t>.</w:t>
      </w:r>
    </w:p>
    <w:p w:rsidR="00B94239"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56925817" wp14:editId="474A3F2D">
            <wp:extent cx="660400" cy="842645"/>
            <wp:effectExtent l="19050" t="0" r="6350" b="0"/>
            <wp:docPr id="71" name="Immagine 71" descr="pucci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uccini"/>
                    <pic:cNvPicPr>
                      <a:picLocks noChangeAspect="1" noChangeArrowheads="1"/>
                    </pic:cNvPicPr>
                  </pic:nvPicPr>
                  <pic:blipFill>
                    <a:blip r:embed="rId79" cstate="print"/>
                    <a:srcRect/>
                    <a:stretch>
                      <a:fillRect/>
                    </a:stretch>
                  </pic:blipFill>
                  <pic:spPr bwMode="auto">
                    <a:xfrm>
                      <a:off x="0" y="0"/>
                      <a:ext cx="660400" cy="842645"/>
                    </a:xfrm>
                    <a:prstGeom prst="rect">
                      <a:avLst/>
                    </a:prstGeom>
                    <a:noFill/>
                    <a:ln w="9525">
                      <a:noFill/>
                      <a:miter lim="800000"/>
                      <a:headEnd/>
                      <a:tailEnd/>
                    </a:ln>
                  </pic:spPr>
                </pic:pic>
              </a:graphicData>
            </a:graphic>
          </wp:inline>
        </w:drawing>
      </w:r>
      <w:r w:rsidR="001B3893" w:rsidRPr="00A219DF">
        <w:rPr>
          <w:rFonts w:ascii="Arial" w:hAnsi="Arial" w:cs="Arial"/>
        </w:rPr>
        <w:t xml:space="preserve"> </w:t>
      </w:r>
      <w:r w:rsidR="0075678D" w:rsidRPr="00A219DF">
        <w:rPr>
          <w:rFonts w:ascii="Arial" w:hAnsi="Arial" w:cs="Arial"/>
          <w:color w:val="000000"/>
        </w:rPr>
        <w:t xml:space="preserve">È </w:t>
      </w:r>
      <w:r w:rsidR="00A14EF1" w:rsidRPr="00A219DF">
        <w:rPr>
          <w:rFonts w:ascii="Arial" w:hAnsi="Arial" w:cs="Arial"/>
          <w:color w:val="000000"/>
        </w:rPr>
        <w:t>l’</w:t>
      </w:r>
      <w:r w:rsidR="0075678D" w:rsidRPr="00A219DF">
        <w:rPr>
          <w:rFonts w:ascii="Arial" w:hAnsi="Arial" w:cs="Arial"/>
          <w:color w:val="000000"/>
        </w:rPr>
        <w:t xml:space="preserve">operista italiano più conosciuto della fine ottocento, inizi novecento. </w:t>
      </w:r>
      <w:r w:rsidR="008E0453">
        <w:rPr>
          <w:rFonts w:ascii="Arial" w:hAnsi="Arial" w:cs="Arial"/>
          <w:color w:val="000000"/>
        </w:rPr>
        <w:t xml:space="preserve">                   </w:t>
      </w:r>
      <w:r w:rsidR="0075678D" w:rsidRPr="00A219DF">
        <w:rPr>
          <w:rFonts w:ascii="Arial" w:hAnsi="Arial" w:cs="Arial"/>
          <w:color w:val="000000"/>
        </w:rPr>
        <w:t xml:space="preserve">Sue particolarità: uso, anche se non eccessivo del leitmotiv, un melodramma moderno, quasi cinematografico. La preminenza su tutto della melodia, pur con accurata armonia. Notevole </w:t>
      </w:r>
      <w:r w:rsidR="008E0453">
        <w:rPr>
          <w:rFonts w:ascii="Arial" w:hAnsi="Arial" w:cs="Arial"/>
          <w:color w:val="000000"/>
        </w:rPr>
        <w:t xml:space="preserve"> </w:t>
      </w:r>
      <w:r w:rsidR="0075678D" w:rsidRPr="00A219DF">
        <w:rPr>
          <w:rFonts w:ascii="Arial" w:hAnsi="Arial" w:cs="Arial"/>
          <w:color w:val="000000"/>
        </w:rPr>
        <w:t xml:space="preserve">capacità di far risaltare la figura femminile in tutti i suoi particolari. Infanzia dura, inizi difficili, </w:t>
      </w:r>
      <w:r w:rsidR="008E0453">
        <w:rPr>
          <w:rFonts w:ascii="Arial" w:hAnsi="Arial" w:cs="Arial"/>
          <w:color w:val="000000"/>
        </w:rPr>
        <w:t xml:space="preserve"> </w:t>
      </w:r>
      <w:r w:rsidR="0075678D" w:rsidRPr="00A219DF">
        <w:rPr>
          <w:rFonts w:ascii="Arial" w:hAnsi="Arial" w:cs="Arial"/>
          <w:color w:val="000000"/>
        </w:rPr>
        <w:t xml:space="preserve">anche perché deve contribuire al mantenimento della famiglia, </w:t>
      </w:r>
      <w:r w:rsidR="008C7227" w:rsidRPr="00A219DF">
        <w:rPr>
          <w:rFonts w:ascii="Arial" w:hAnsi="Arial" w:cs="Arial"/>
          <w:color w:val="000000"/>
        </w:rPr>
        <w:t>giacché</w:t>
      </w:r>
      <w:r w:rsidR="0075678D" w:rsidRPr="00A219DF">
        <w:rPr>
          <w:rFonts w:ascii="Arial" w:hAnsi="Arial" w:cs="Arial"/>
          <w:color w:val="000000"/>
        </w:rPr>
        <w:t xml:space="preserve"> il padre era morto in giovane età. Nel 1877, partecipa, a Lucca, </w:t>
      </w:r>
      <w:r w:rsidR="008C7227" w:rsidRPr="00A219DF">
        <w:rPr>
          <w:rFonts w:ascii="Arial" w:hAnsi="Arial" w:cs="Arial"/>
          <w:color w:val="000000"/>
        </w:rPr>
        <w:t>a</w:t>
      </w:r>
      <w:r w:rsidR="0075678D" w:rsidRPr="00A219DF">
        <w:rPr>
          <w:rFonts w:ascii="Arial" w:hAnsi="Arial" w:cs="Arial"/>
          <w:color w:val="000000"/>
        </w:rPr>
        <w:t xml:space="preserve"> un concorso con la composizione: “I figli d’Italia bella”, classificandosi ultimo!</w:t>
      </w:r>
      <w:r w:rsidR="00D13FF2" w:rsidRPr="00A219DF">
        <w:rPr>
          <w:rFonts w:ascii="Arial" w:hAnsi="Arial" w:cs="Arial"/>
          <w:color w:val="000000"/>
        </w:rPr>
        <w:t xml:space="preserve">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lastRenderedPageBreak/>
        <w:t xml:space="preserve">Una borsa di studio della Regina Margherita e </w:t>
      </w:r>
      <w:r w:rsidR="00A14EF1" w:rsidRPr="00A219DF">
        <w:rPr>
          <w:rFonts w:ascii="Arial" w:hAnsi="Arial" w:cs="Arial"/>
          <w:color w:val="000000"/>
        </w:rPr>
        <w:t>l’</w:t>
      </w:r>
      <w:r w:rsidRPr="00A219DF">
        <w:rPr>
          <w:rFonts w:ascii="Arial" w:hAnsi="Arial" w:cs="Arial"/>
          <w:color w:val="000000"/>
        </w:rPr>
        <w:t xml:space="preserve">aiuto del parente Dottor Cerù, gli permettono </w:t>
      </w:r>
      <w:r w:rsidR="008E0453">
        <w:rPr>
          <w:rFonts w:ascii="Arial" w:hAnsi="Arial" w:cs="Arial"/>
          <w:color w:val="000000"/>
        </w:rPr>
        <w:t xml:space="preserve">   </w:t>
      </w:r>
      <w:r w:rsidRPr="00A219DF">
        <w:rPr>
          <w:rFonts w:ascii="Arial" w:hAnsi="Arial" w:cs="Arial"/>
          <w:color w:val="000000"/>
        </w:rPr>
        <w:t xml:space="preserve">di affrontare le spese degli studi a Milano, dove il suo talento musicale e </w:t>
      </w:r>
      <w:r w:rsidR="00A14EF1" w:rsidRPr="00A219DF">
        <w:rPr>
          <w:rFonts w:ascii="Arial" w:hAnsi="Arial" w:cs="Arial"/>
          <w:color w:val="000000"/>
        </w:rPr>
        <w:t>l’</w:t>
      </w:r>
      <w:r w:rsidRPr="00A219DF">
        <w:rPr>
          <w:rFonts w:ascii="Arial" w:hAnsi="Arial" w:cs="Arial"/>
          <w:color w:val="000000"/>
        </w:rPr>
        <w:t xml:space="preserve">aiuto del maestro Ponchielli lo faciliteranno nella scalata al successo. Primo passo: introdursi nella “Milano bene”. Puccini riesce a riunire il “meglio“ di tutte le forme della lirica: </w:t>
      </w:r>
      <w:r w:rsidR="00A14EF1" w:rsidRPr="00A219DF">
        <w:rPr>
          <w:rFonts w:ascii="Arial" w:hAnsi="Arial" w:cs="Arial"/>
          <w:color w:val="000000"/>
        </w:rPr>
        <w:t>l’</w:t>
      </w:r>
      <w:r w:rsidRPr="00A219DF">
        <w:rPr>
          <w:rFonts w:ascii="Arial" w:hAnsi="Arial" w:cs="Arial"/>
          <w:color w:val="000000"/>
        </w:rPr>
        <w:t>insuperabile gusto italiano, la</w:t>
      </w:r>
      <w:r w:rsidR="008E0453">
        <w:rPr>
          <w:rFonts w:ascii="Arial" w:hAnsi="Arial" w:cs="Arial"/>
          <w:color w:val="000000"/>
        </w:rPr>
        <w:t xml:space="preserve">  </w:t>
      </w:r>
      <w:r w:rsidRPr="00A219DF">
        <w:rPr>
          <w:rFonts w:ascii="Arial" w:hAnsi="Arial" w:cs="Arial"/>
          <w:color w:val="000000"/>
        </w:rPr>
        <w:t xml:space="preserve"> raffinatezza francese e le armonie tedesche del tardo-romanticismo. Le sue opere sono </w:t>
      </w:r>
      <w:r w:rsidR="008E0453">
        <w:rPr>
          <w:rFonts w:ascii="Arial" w:hAnsi="Arial" w:cs="Arial"/>
          <w:color w:val="000000"/>
        </w:rPr>
        <w:t xml:space="preserve">             </w:t>
      </w:r>
      <w:r w:rsidRPr="00A219DF">
        <w:rPr>
          <w:rFonts w:ascii="Arial" w:hAnsi="Arial" w:cs="Arial"/>
          <w:color w:val="000000"/>
        </w:rPr>
        <w:t xml:space="preserve">lungamente pensate, non scrive “a getto”. Bravissimo nella descrizione d’ambiente. </w:t>
      </w:r>
      <w:r w:rsidR="008E0453">
        <w:rPr>
          <w:rFonts w:ascii="Arial" w:hAnsi="Arial" w:cs="Arial"/>
          <w:color w:val="000000"/>
        </w:rPr>
        <w:t xml:space="preserve">                  </w:t>
      </w:r>
      <w:r w:rsidRPr="00A219DF">
        <w:rPr>
          <w:rFonts w:ascii="Arial" w:hAnsi="Arial" w:cs="Arial"/>
          <w:color w:val="000000"/>
        </w:rPr>
        <w:t xml:space="preserve">Esigentissimo, faceva disperare i librettisti, in particolare gli amici Giacosa e Illica, non era </w:t>
      </w:r>
      <w:r w:rsidR="008E0453">
        <w:rPr>
          <w:rFonts w:ascii="Arial" w:hAnsi="Arial" w:cs="Arial"/>
          <w:color w:val="000000"/>
        </w:rPr>
        <w:t xml:space="preserve">  </w:t>
      </w:r>
      <w:r w:rsidRPr="00A219DF">
        <w:rPr>
          <w:rFonts w:ascii="Arial" w:hAnsi="Arial" w:cs="Arial"/>
          <w:color w:val="000000"/>
        </w:rPr>
        <w:t xml:space="preserve">quasi mai soddisfatto.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Giulio Ricordi lo contratta, un salario mensile di 200 lire, come acconto sui proventi dei futuri </w:t>
      </w:r>
      <w:r w:rsidR="008E0453">
        <w:rPr>
          <w:color w:val="000000"/>
          <w:sz w:val="24"/>
        </w:rPr>
        <w:t xml:space="preserve"> </w:t>
      </w:r>
      <w:r w:rsidRPr="00A219DF">
        <w:rPr>
          <w:color w:val="000000"/>
          <w:sz w:val="24"/>
        </w:rPr>
        <w:t xml:space="preserve">“diritti d’autore”. Puccini s’innamora d’Elvira, moglie di un commerciante di Lucca, che scappa con lui a Milano, con la figlia. Amore iniziale folle, poi, man mano, una vicendevole </w:t>
      </w:r>
      <w:r w:rsidR="008E0453">
        <w:rPr>
          <w:color w:val="000000"/>
          <w:sz w:val="24"/>
        </w:rPr>
        <w:t xml:space="preserve">                   </w:t>
      </w:r>
      <w:r w:rsidRPr="00A219DF">
        <w:rPr>
          <w:color w:val="000000"/>
          <w:sz w:val="24"/>
        </w:rPr>
        <w:t>sopportazione. Anche nella vita era, o fingeva d’essere “</w:t>
      </w:r>
      <w:r w:rsidRPr="00A219DF">
        <w:rPr>
          <w:i/>
          <w:iCs/>
          <w:color w:val="000000"/>
          <w:sz w:val="24"/>
        </w:rPr>
        <w:t>Bohemien</w:t>
      </w:r>
      <w:r w:rsidRPr="00A219DF">
        <w:rPr>
          <w:color w:val="000000"/>
          <w:sz w:val="24"/>
        </w:rPr>
        <w:t xml:space="preserve">”. </w:t>
      </w:r>
      <w:r w:rsidR="008C7227" w:rsidRPr="00A219DF">
        <w:rPr>
          <w:color w:val="000000"/>
          <w:sz w:val="24"/>
        </w:rPr>
        <w:t xml:space="preserve">La categoria citata, è </w:t>
      </w:r>
      <w:r w:rsidR="008E0453">
        <w:rPr>
          <w:color w:val="000000"/>
          <w:sz w:val="24"/>
        </w:rPr>
        <w:t xml:space="preserve"> </w:t>
      </w:r>
      <w:r w:rsidR="008C7227" w:rsidRPr="00A219DF">
        <w:rPr>
          <w:color w:val="000000"/>
          <w:sz w:val="24"/>
        </w:rPr>
        <w:t>composta d’artisti o aspiranti tali, la cui vita è “</w:t>
      </w:r>
      <w:r w:rsidR="008C7227" w:rsidRPr="00A219DF">
        <w:rPr>
          <w:i/>
          <w:iCs/>
          <w:color w:val="000000"/>
          <w:sz w:val="24"/>
        </w:rPr>
        <w:t>alla giornata</w:t>
      </w:r>
      <w:r w:rsidR="008C7227" w:rsidRPr="00A219DF">
        <w:rPr>
          <w:color w:val="000000"/>
          <w:sz w:val="24"/>
        </w:rPr>
        <w:t xml:space="preserve">”, piena di speranze ma piuttosto </w:t>
      </w:r>
      <w:r w:rsidR="008E0453">
        <w:rPr>
          <w:color w:val="000000"/>
          <w:sz w:val="24"/>
        </w:rPr>
        <w:t xml:space="preserve">       </w:t>
      </w:r>
      <w:r w:rsidR="008C7227" w:rsidRPr="00A219DF">
        <w:rPr>
          <w:color w:val="000000"/>
          <w:sz w:val="24"/>
        </w:rPr>
        <w:t>triste e insipida, anche l’ambiente in cui vivono è piuttosto penoso.</w:t>
      </w:r>
    </w:p>
    <w:p w:rsidR="0075678D" w:rsidRPr="00A219DF" w:rsidRDefault="0075678D" w:rsidP="00DB6D5D">
      <w:pPr>
        <w:pStyle w:val="Corpodeltesto2"/>
        <w:spacing w:line="276" w:lineRule="auto"/>
        <w:jc w:val="left"/>
        <w:rPr>
          <w:color w:val="000000"/>
          <w:sz w:val="24"/>
        </w:rPr>
      </w:pPr>
      <w:r w:rsidRPr="00A219DF">
        <w:rPr>
          <w:bCs w:val="0"/>
          <w:color w:val="000000"/>
          <w:sz w:val="24"/>
        </w:rPr>
        <w:t xml:space="preserve">“Bohéme”, composta nel 1896 (opera preferita da Ravel), nel 1900 è rappresentata con un cast fantastico: Enrico Caruso è il tenore, Toscanini il Direttore. </w:t>
      </w:r>
      <w:r w:rsidRPr="00A219DF">
        <w:rPr>
          <w:color w:val="000000"/>
          <w:sz w:val="24"/>
        </w:rPr>
        <w:t xml:space="preserve">La stessa Mimì, in Bohème, è figura dolce ma patetica, in realtà ha tre momenti essenziali: tormento, amore, morte. Il presagio di una fine prematura è già nella prima scena. Mimì è in una misera stanza, da una finestra s’intravedono i vicini tetti, imbiancati di neve, freddo dentro e fuori. La neve, inspiegabilmente, non dà allegria. Va riconosciuta a Puccini, la capacità di mettere in primo piano le </w:t>
      </w:r>
      <w:r w:rsidRPr="00A219DF">
        <w:rPr>
          <w:i/>
          <w:iCs/>
          <w:color w:val="000000"/>
          <w:sz w:val="24"/>
        </w:rPr>
        <w:t>piccole cose</w:t>
      </w:r>
      <w:r w:rsidRPr="00A219DF">
        <w:rPr>
          <w:color w:val="000000"/>
          <w:sz w:val="24"/>
        </w:rPr>
        <w:t xml:space="preserve"> della vita di tutti i giorni.</w:t>
      </w:r>
    </w:p>
    <w:p w:rsidR="00BA18E2" w:rsidRDefault="0075678D" w:rsidP="00DB6D5D">
      <w:pPr>
        <w:pStyle w:val="Corpodeltesto2"/>
        <w:spacing w:line="276" w:lineRule="auto"/>
        <w:jc w:val="left"/>
        <w:rPr>
          <w:bCs w:val="0"/>
          <w:color w:val="000000"/>
          <w:sz w:val="24"/>
        </w:rPr>
      </w:pPr>
      <w:r w:rsidRPr="00A219DF">
        <w:rPr>
          <w:bCs w:val="0"/>
          <w:color w:val="000000"/>
          <w:sz w:val="24"/>
        </w:rPr>
        <w:t xml:space="preserve">Cronologicamente le sue opere: “Le Villi“, 1884. “Edgar”, 1889, opere che gli danno notorietà, poi le opere più importanti: “Manon Lescaut”, 1893, dove parla musicalmente </w:t>
      </w:r>
      <w:r w:rsidRPr="00A219DF">
        <w:rPr>
          <w:bCs w:val="0"/>
          <w:i/>
          <w:iCs/>
          <w:color w:val="000000"/>
          <w:sz w:val="24"/>
        </w:rPr>
        <w:t>sottovoce</w:t>
      </w:r>
      <w:r w:rsidRPr="00A219DF">
        <w:rPr>
          <w:bCs w:val="0"/>
          <w:color w:val="000000"/>
          <w:sz w:val="24"/>
        </w:rPr>
        <w:t xml:space="preserve">, con </w:t>
      </w:r>
      <w:r w:rsidR="008E0453">
        <w:rPr>
          <w:bCs w:val="0"/>
          <w:color w:val="000000"/>
          <w:sz w:val="24"/>
        </w:rPr>
        <w:t xml:space="preserve">            </w:t>
      </w:r>
      <w:r w:rsidRPr="00A219DF">
        <w:rPr>
          <w:bCs w:val="0"/>
          <w:color w:val="000000"/>
          <w:sz w:val="24"/>
        </w:rPr>
        <w:t xml:space="preserve">influssi Wagneriani, opera accolta favorevolmente da pubblico e critica. Nel madrigale del </w:t>
      </w:r>
      <w:r w:rsidR="008E0453">
        <w:rPr>
          <w:bCs w:val="0"/>
          <w:color w:val="000000"/>
          <w:sz w:val="24"/>
        </w:rPr>
        <w:t xml:space="preserve">           </w:t>
      </w:r>
      <w:r w:rsidRPr="00A219DF">
        <w:rPr>
          <w:bCs w:val="0"/>
          <w:color w:val="000000"/>
          <w:sz w:val="24"/>
        </w:rPr>
        <w:t>secondo atto recupera un Agnus Dei della Messa in gloria, scritta nel 1880. Gran successo del</w:t>
      </w:r>
      <w:r w:rsidR="00A14EF1" w:rsidRPr="00A219DF">
        <w:rPr>
          <w:bCs w:val="0"/>
          <w:color w:val="000000"/>
          <w:sz w:val="24"/>
        </w:rPr>
        <w:t>l’</w:t>
      </w:r>
      <w:r w:rsidRPr="00A219DF">
        <w:rPr>
          <w:bCs w:val="0"/>
          <w:color w:val="000000"/>
          <w:sz w:val="24"/>
        </w:rPr>
        <w:t xml:space="preserve">opera. Si parla musicalmente di Wagner, affermando che abbia lasciato il segno anche in Puccini, ma, a mio avviso, di Wagneriano le sue opere hanno ben poco. </w:t>
      </w:r>
    </w:p>
    <w:p w:rsidR="0075678D" w:rsidRPr="00A219DF" w:rsidRDefault="0075678D" w:rsidP="00DB6D5D">
      <w:pPr>
        <w:pStyle w:val="Corpodeltesto2"/>
        <w:spacing w:line="276" w:lineRule="auto"/>
        <w:jc w:val="left"/>
        <w:rPr>
          <w:bCs w:val="0"/>
          <w:i/>
          <w:iCs/>
          <w:color w:val="000000"/>
          <w:sz w:val="24"/>
        </w:rPr>
      </w:pPr>
      <w:r w:rsidRPr="00A219DF">
        <w:rPr>
          <w:bCs w:val="0"/>
          <w:color w:val="000000"/>
          <w:sz w:val="24"/>
        </w:rPr>
        <w:t xml:space="preserve">Per non parlare della diffidenza che Puccini sembra avere inizialmente dei tedeschi. Nel 1892 assiste ad Amburgo alla rappresentazione della sua opera “Le Villi”, e scrive a Giulio Ricordi: </w:t>
      </w:r>
      <w:r w:rsidRPr="00A219DF">
        <w:rPr>
          <w:bCs w:val="0"/>
          <w:i/>
          <w:iCs/>
          <w:color w:val="000000"/>
          <w:sz w:val="24"/>
        </w:rPr>
        <w:t>“Buona orchestra, freddo Kane, tedeschi orsi, non capisco un H”.</w:t>
      </w:r>
    </w:p>
    <w:p w:rsidR="003473DA" w:rsidRPr="00A219DF" w:rsidRDefault="0075678D" w:rsidP="00DB6D5D">
      <w:pPr>
        <w:pStyle w:val="Corpodeltesto2"/>
        <w:spacing w:line="276" w:lineRule="auto"/>
        <w:jc w:val="left"/>
        <w:rPr>
          <w:bCs w:val="0"/>
          <w:color w:val="000000"/>
          <w:sz w:val="24"/>
        </w:rPr>
      </w:pPr>
      <w:r w:rsidRPr="00A219DF">
        <w:rPr>
          <w:bCs w:val="0"/>
          <w:color w:val="000000"/>
          <w:sz w:val="24"/>
        </w:rPr>
        <w:t>“Tosca”, 1900, interprete Maria Caniglia</w:t>
      </w:r>
      <w:r w:rsidR="008C7227" w:rsidRPr="00A219DF">
        <w:rPr>
          <w:bCs w:val="0"/>
          <w:color w:val="000000"/>
          <w:sz w:val="24"/>
        </w:rPr>
        <w:t>, soprano</w:t>
      </w:r>
      <w:r w:rsidRPr="00A219DF">
        <w:rPr>
          <w:bCs w:val="0"/>
          <w:color w:val="000000"/>
          <w:sz w:val="24"/>
        </w:rPr>
        <w:t xml:space="preserve">. Puccini per quest’opera passò parecchi </w:t>
      </w:r>
      <w:r w:rsidR="008E0453">
        <w:rPr>
          <w:bCs w:val="0"/>
          <w:color w:val="000000"/>
          <w:sz w:val="24"/>
        </w:rPr>
        <w:t xml:space="preserve"> </w:t>
      </w:r>
      <w:r w:rsidRPr="00A219DF">
        <w:rPr>
          <w:bCs w:val="0"/>
          <w:color w:val="000000"/>
          <w:sz w:val="24"/>
        </w:rPr>
        <w:t xml:space="preserve">giorni a Roma, studiando il suono delle campane presso Castel Sant’Angelo. “Il campanone” </w:t>
      </w:r>
      <w:r w:rsidR="008E0453">
        <w:rPr>
          <w:bCs w:val="0"/>
          <w:color w:val="000000"/>
          <w:sz w:val="24"/>
        </w:rPr>
        <w:t xml:space="preserve">  </w:t>
      </w:r>
      <w:r w:rsidRPr="00A219DF">
        <w:rPr>
          <w:bCs w:val="0"/>
          <w:color w:val="000000"/>
          <w:sz w:val="24"/>
        </w:rPr>
        <w:t>di San Pietro era identificabile con un Mi basso.</w:t>
      </w:r>
    </w:p>
    <w:p w:rsidR="007F49C6" w:rsidRPr="00A219DF" w:rsidRDefault="0075678D" w:rsidP="00DB6D5D">
      <w:pPr>
        <w:pStyle w:val="Corpodeltesto2"/>
        <w:spacing w:line="276" w:lineRule="auto"/>
        <w:jc w:val="left"/>
        <w:rPr>
          <w:bCs w:val="0"/>
          <w:color w:val="000000"/>
          <w:sz w:val="24"/>
        </w:rPr>
      </w:pPr>
      <w:r w:rsidRPr="00A219DF">
        <w:rPr>
          <w:bCs w:val="0"/>
          <w:color w:val="000000"/>
          <w:sz w:val="24"/>
        </w:rPr>
        <w:t>Al</w:t>
      </w:r>
      <w:r w:rsidR="00A14EF1" w:rsidRPr="00A219DF">
        <w:rPr>
          <w:bCs w:val="0"/>
          <w:color w:val="000000"/>
          <w:sz w:val="24"/>
        </w:rPr>
        <w:t>l’</w:t>
      </w:r>
      <w:r w:rsidRPr="00A219DF">
        <w:rPr>
          <w:bCs w:val="0"/>
          <w:color w:val="000000"/>
          <w:sz w:val="24"/>
        </w:rPr>
        <w:t xml:space="preserve">inizio del terzo atto queste ricerche sono palesi, la tragica conclusione è anticipata da questi suoni, che descrivono </w:t>
      </w:r>
      <w:r w:rsidR="00A14EF1" w:rsidRPr="00A219DF">
        <w:rPr>
          <w:bCs w:val="0"/>
          <w:color w:val="000000"/>
          <w:sz w:val="24"/>
        </w:rPr>
        <w:t>l’</w:t>
      </w:r>
      <w:r w:rsidRPr="00A219DF">
        <w:rPr>
          <w:bCs w:val="0"/>
          <w:color w:val="000000"/>
          <w:sz w:val="24"/>
        </w:rPr>
        <w:t xml:space="preserve">alba fatale. Memorabile, si dice essere stata </w:t>
      </w:r>
      <w:r w:rsidR="00A14EF1" w:rsidRPr="00A219DF">
        <w:rPr>
          <w:bCs w:val="0"/>
          <w:color w:val="000000"/>
          <w:sz w:val="24"/>
        </w:rPr>
        <w:t>l’</w:t>
      </w:r>
      <w:r w:rsidRPr="00A219DF">
        <w:rPr>
          <w:bCs w:val="0"/>
          <w:color w:val="000000"/>
          <w:sz w:val="24"/>
        </w:rPr>
        <w:t xml:space="preserve">interpretazione della </w:t>
      </w:r>
      <w:r w:rsidR="008E0453">
        <w:rPr>
          <w:bCs w:val="0"/>
          <w:color w:val="000000"/>
          <w:sz w:val="24"/>
        </w:rPr>
        <w:t xml:space="preserve">           </w:t>
      </w:r>
      <w:r w:rsidRPr="00A219DF">
        <w:rPr>
          <w:bCs w:val="0"/>
          <w:color w:val="000000"/>
          <w:sz w:val="24"/>
        </w:rPr>
        <w:t xml:space="preserve">Callas al Covent Garden, con Tito Gobbi nella parte di Scarpia. </w:t>
      </w:r>
    </w:p>
    <w:p w:rsidR="004172D9" w:rsidRDefault="00A14EF1" w:rsidP="00DB6D5D">
      <w:pPr>
        <w:pStyle w:val="Corpodeltesto2"/>
        <w:spacing w:line="276" w:lineRule="auto"/>
        <w:jc w:val="left"/>
        <w:rPr>
          <w:bCs w:val="0"/>
          <w:color w:val="000000"/>
          <w:sz w:val="24"/>
        </w:rPr>
      </w:pPr>
      <w:r w:rsidRPr="00A219DF">
        <w:rPr>
          <w:bCs w:val="0"/>
          <w:color w:val="000000"/>
          <w:sz w:val="24"/>
        </w:rPr>
        <w:t>L’</w:t>
      </w:r>
      <w:r w:rsidR="0075678D" w:rsidRPr="00A219DF">
        <w:rPr>
          <w:bCs w:val="0"/>
          <w:color w:val="000000"/>
          <w:sz w:val="24"/>
        </w:rPr>
        <w:t xml:space="preserve">opera fu filmata, in ogni particolare, sguardi, gesti, ogni dettaglio. Ancor oggi chi vuole </w:t>
      </w:r>
      <w:r w:rsidR="008E0453">
        <w:rPr>
          <w:bCs w:val="0"/>
          <w:color w:val="000000"/>
          <w:sz w:val="24"/>
        </w:rPr>
        <w:t xml:space="preserve">          </w:t>
      </w:r>
      <w:r w:rsidR="0075678D" w:rsidRPr="00A219DF">
        <w:rPr>
          <w:bCs w:val="0"/>
          <w:color w:val="000000"/>
          <w:sz w:val="24"/>
        </w:rPr>
        <w:t xml:space="preserve">interpretare quest’opera si rifà a quello storico filmato. Cavaradossi, ebbe in Beniamino Gigli, </w:t>
      </w:r>
      <w:r w:rsidRPr="00A219DF">
        <w:rPr>
          <w:bCs w:val="0"/>
          <w:color w:val="000000"/>
          <w:sz w:val="24"/>
        </w:rPr>
        <w:t>l’</w:t>
      </w:r>
      <w:r w:rsidR="0075678D" w:rsidRPr="00A219DF">
        <w:rPr>
          <w:bCs w:val="0"/>
          <w:color w:val="000000"/>
          <w:sz w:val="24"/>
        </w:rPr>
        <w:t xml:space="preserve">interprete perfetto. </w:t>
      </w:r>
    </w:p>
    <w:p w:rsidR="00B94239" w:rsidRDefault="0075678D" w:rsidP="00DB6D5D">
      <w:pPr>
        <w:pStyle w:val="Corpodeltesto2"/>
        <w:spacing w:line="276" w:lineRule="auto"/>
        <w:jc w:val="left"/>
        <w:rPr>
          <w:bCs w:val="0"/>
          <w:color w:val="000000"/>
          <w:sz w:val="24"/>
        </w:rPr>
      </w:pPr>
      <w:r w:rsidRPr="00A219DF">
        <w:rPr>
          <w:bCs w:val="0"/>
          <w:color w:val="000000"/>
          <w:sz w:val="24"/>
        </w:rPr>
        <w:lastRenderedPageBreak/>
        <w:t xml:space="preserve">“Madame Butterfly”, rappresentata alla Scala, alla prima esecuzione, 17.2.1904, ottenne un </w:t>
      </w:r>
      <w:r w:rsidR="008E0453">
        <w:rPr>
          <w:bCs w:val="0"/>
          <w:color w:val="000000"/>
          <w:sz w:val="24"/>
        </w:rPr>
        <w:t xml:space="preserve"> </w:t>
      </w:r>
      <w:r w:rsidRPr="00A219DF">
        <w:rPr>
          <w:bCs w:val="0"/>
          <w:color w:val="000000"/>
          <w:sz w:val="24"/>
        </w:rPr>
        <w:t xml:space="preserve">impensabile clamoroso insuccesso! Il secondo </w:t>
      </w:r>
      <w:r w:rsidR="008C7227" w:rsidRPr="00A219DF">
        <w:rPr>
          <w:bCs w:val="0"/>
          <w:color w:val="000000"/>
          <w:sz w:val="24"/>
        </w:rPr>
        <w:t>e</w:t>
      </w:r>
      <w:r w:rsidRPr="00A219DF">
        <w:rPr>
          <w:bCs w:val="0"/>
          <w:color w:val="000000"/>
          <w:sz w:val="24"/>
        </w:rPr>
        <w:t xml:space="preserve"> ultimo atto (in seguito secondo e terzo atto) duravano </w:t>
      </w:r>
      <w:r w:rsidR="008C7227" w:rsidRPr="00A219DF">
        <w:rPr>
          <w:bCs w:val="0"/>
          <w:color w:val="000000"/>
          <w:sz w:val="24"/>
        </w:rPr>
        <w:t>novanta</w:t>
      </w:r>
      <w:r w:rsidRPr="00A219DF">
        <w:rPr>
          <w:bCs w:val="0"/>
          <w:color w:val="000000"/>
          <w:sz w:val="24"/>
        </w:rPr>
        <w:t xml:space="preserve"> minuti. </w:t>
      </w:r>
    </w:p>
    <w:p w:rsidR="004172D9" w:rsidRDefault="0075678D" w:rsidP="00DB6D5D">
      <w:pPr>
        <w:pStyle w:val="Corpodeltesto2"/>
        <w:spacing w:line="276" w:lineRule="auto"/>
        <w:jc w:val="left"/>
        <w:rPr>
          <w:sz w:val="24"/>
        </w:rPr>
      </w:pPr>
      <w:r w:rsidRPr="00A219DF">
        <w:rPr>
          <w:bCs w:val="0"/>
          <w:color w:val="000000"/>
          <w:sz w:val="24"/>
        </w:rPr>
        <w:t xml:space="preserve">Forse il pubblico si spazientì di aspettare troppo a lungo </w:t>
      </w:r>
      <w:r w:rsidR="00A14EF1" w:rsidRPr="00A219DF">
        <w:rPr>
          <w:bCs w:val="0"/>
          <w:color w:val="000000"/>
          <w:sz w:val="24"/>
        </w:rPr>
        <w:t>l’</w:t>
      </w:r>
      <w:r w:rsidRPr="00A219DF">
        <w:rPr>
          <w:bCs w:val="0"/>
          <w:color w:val="000000"/>
          <w:sz w:val="24"/>
        </w:rPr>
        <w:t>arrivo del marinaio Pinkerton! Nel</w:t>
      </w:r>
      <w:r w:rsidR="00A14EF1" w:rsidRPr="00A219DF">
        <w:rPr>
          <w:bCs w:val="0"/>
          <w:color w:val="000000"/>
          <w:sz w:val="24"/>
        </w:rPr>
        <w:t>l’</w:t>
      </w:r>
      <w:r w:rsidRPr="00A219DF">
        <w:rPr>
          <w:bCs w:val="0"/>
          <w:color w:val="000000"/>
          <w:sz w:val="24"/>
        </w:rPr>
        <w:t xml:space="preserve">opera vi sono anche parecchie melodie giapponesi autentiche, compreso </w:t>
      </w:r>
      <w:r w:rsidR="00A14EF1" w:rsidRPr="00A219DF">
        <w:rPr>
          <w:bCs w:val="0"/>
          <w:color w:val="000000"/>
          <w:sz w:val="24"/>
        </w:rPr>
        <w:t>l’</w:t>
      </w:r>
      <w:r w:rsidRPr="00A219DF">
        <w:rPr>
          <w:bCs w:val="0"/>
          <w:color w:val="000000"/>
          <w:sz w:val="24"/>
        </w:rPr>
        <w:t xml:space="preserve">inno imperiale. </w:t>
      </w:r>
      <w:r w:rsidR="008C7227" w:rsidRPr="00A219DF">
        <w:rPr>
          <w:sz w:val="24"/>
        </w:rPr>
        <w:t>“La fanciulla del West“ (1910), dove Minnie è unico personaggio femminile di tutta l’opera.</w:t>
      </w:r>
      <w:r w:rsidRPr="00A219DF">
        <w:rPr>
          <w:sz w:val="24"/>
        </w:rPr>
        <w:t xml:space="preserve"> </w:t>
      </w:r>
      <w:r w:rsidR="008E0453">
        <w:rPr>
          <w:sz w:val="24"/>
        </w:rPr>
        <w:t xml:space="preserve">       </w:t>
      </w:r>
      <w:r w:rsidRPr="00A219DF">
        <w:rPr>
          <w:sz w:val="24"/>
        </w:rPr>
        <w:t xml:space="preserve">Pistoleri, lo sceriffo, un saloon con tavoli da poker, gioco che è momento saliente della vicenda. Western operistico. </w:t>
      </w:r>
    </w:p>
    <w:p w:rsidR="00B9729C" w:rsidRPr="00A219DF" w:rsidRDefault="0075678D" w:rsidP="00DB6D5D">
      <w:pPr>
        <w:pStyle w:val="Corpodeltesto2"/>
        <w:spacing w:line="276" w:lineRule="auto"/>
        <w:jc w:val="left"/>
        <w:rPr>
          <w:sz w:val="24"/>
        </w:rPr>
      </w:pPr>
      <w:r w:rsidRPr="00A219DF">
        <w:rPr>
          <w:sz w:val="24"/>
        </w:rPr>
        <w:t xml:space="preserve">Caruso è il tenore sceriffo alla prima esecuzione. Piccolo particolare, il grande tenore, aveva una specie di contratto a vita con il Metropolitan. Ogni rappresentazione gli rendeva la bella </w:t>
      </w:r>
      <w:r w:rsidR="008E0453">
        <w:rPr>
          <w:sz w:val="24"/>
        </w:rPr>
        <w:t xml:space="preserve">   </w:t>
      </w:r>
      <w:r w:rsidRPr="00A219DF">
        <w:rPr>
          <w:sz w:val="24"/>
        </w:rPr>
        <w:t xml:space="preserve">cifra di 10.000 dollari, quando Caruso cantò nella “Fanciulla”, era a New York già da sette anni. Naturalmente </w:t>
      </w:r>
      <w:r w:rsidRPr="00A219DF">
        <w:rPr>
          <w:i/>
          <w:iCs/>
          <w:sz w:val="24"/>
        </w:rPr>
        <w:t>straricco</w:t>
      </w:r>
      <w:r w:rsidRPr="00A219DF">
        <w:rPr>
          <w:sz w:val="24"/>
        </w:rPr>
        <w:t xml:space="preserve">. Puccini assiste al Teatro Dal Verme di Milano, anonimamente, alla </w:t>
      </w:r>
      <w:r w:rsidR="008E0453">
        <w:rPr>
          <w:sz w:val="24"/>
        </w:rPr>
        <w:t xml:space="preserve">   </w:t>
      </w:r>
      <w:r w:rsidRPr="00A219DF">
        <w:rPr>
          <w:sz w:val="24"/>
        </w:rPr>
        <w:t>sua opera. Alla fine dello spettacolo criticherà ferocemente la sua “Fanciulla”, pronunciando un’impensabile: “</w:t>
      </w:r>
      <w:r w:rsidRPr="00A219DF">
        <w:rPr>
          <w:i/>
          <w:iCs/>
          <w:sz w:val="24"/>
        </w:rPr>
        <w:t>Che schifo...</w:t>
      </w:r>
      <w:r w:rsidRPr="00A219DF">
        <w:rPr>
          <w:sz w:val="24"/>
        </w:rPr>
        <w:t xml:space="preserve">” </w:t>
      </w:r>
    </w:p>
    <w:p w:rsidR="00C35B84" w:rsidRPr="00A219DF" w:rsidRDefault="0075678D" w:rsidP="00DB6D5D">
      <w:pPr>
        <w:pStyle w:val="Corpodeltesto2"/>
        <w:spacing w:line="276" w:lineRule="auto"/>
        <w:jc w:val="left"/>
        <w:rPr>
          <w:bCs w:val="0"/>
          <w:sz w:val="24"/>
        </w:rPr>
      </w:pPr>
      <w:r w:rsidRPr="00A219DF">
        <w:rPr>
          <w:sz w:val="24"/>
        </w:rPr>
        <w:t xml:space="preserve">Dopo </w:t>
      </w:r>
      <w:r w:rsidR="00A14EF1" w:rsidRPr="00A219DF">
        <w:rPr>
          <w:sz w:val="24"/>
        </w:rPr>
        <w:t>l’</w:t>
      </w:r>
      <w:r w:rsidRPr="00A219DF">
        <w:rPr>
          <w:sz w:val="24"/>
        </w:rPr>
        <w:t xml:space="preserve">opera, Puccini ha un banale litigio con Tito Ricordi. Giulio Ricordi cessava di vivere nel 1912, con Lui Puccini aveva sempre avuto un rapporto amichevole, nei momenti di sconforto </w:t>
      </w:r>
      <w:r w:rsidR="008E0453">
        <w:rPr>
          <w:sz w:val="24"/>
        </w:rPr>
        <w:t xml:space="preserve">   </w:t>
      </w:r>
      <w:r w:rsidRPr="00A219DF">
        <w:rPr>
          <w:sz w:val="24"/>
        </w:rPr>
        <w:t>o di dubbio era a Giulio Ricordi che si rivolgeva. La discussione con Tito Ricordi era stata forse motivata dalla strana idea di dedicarsi alla composizione di un’operetta. 500.000 corone</w:t>
      </w:r>
      <w:r w:rsidR="008E0453">
        <w:rPr>
          <w:sz w:val="24"/>
        </w:rPr>
        <w:t xml:space="preserve">          </w:t>
      </w:r>
      <w:r w:rsidRPr="00A219DF">
        <w:rPr>
          <w:sz w:val="24"/>
        </w:rPr>
        <w:t xml:space="preserve"> promesse da un editore Viennese erano una bella tentazione. Poi cambiò idea, </w:t>
      </w:r>
      <w:r w:rsidR="00A14EF1" w:rsidRPr="00A219DF">
        <w:rPr>
          <w:sz w:val="24"/>
        </w:rPr>
        <w:t>l’</w:t>
      </w:r>
      <w:r w:rsidRPr="00A219DF">
        <w:rPr>
          <w:sz w:val="24"/>
        </w:rPr>
        <w:t xml:space="preserve">operetta fu chiamata “Commedia lirica”. </w:t>
      </w:r>
      <w:r w:rsidRPr="00A219DF">
        <w:rPr>
          <w:bCs w:val="0"/>
          <w:sz w:val="24"/>
        </w:rPr>
        <w:t xml:space="preserve">Si parla della “Rondine”, 1917. </w:t>
      </w:r>
    </w:p>
    <w:p w:rsidR="00817B1E" w:rsidRPr="00A219DF" w:rsidRDefault="0075678D" w:rsidP="00DB6D5D">
      <w:pPr>
        <w:pStyle w:val="Corpodeltesto2"/>
        <w:spacing w:line="276" w:lineRule="auto"/>
        <w:jc w:val="left"/>
        <w:rPr>
          <w:sz w:val="24"/>
        </w:rPr>
      </w:pPr>
      <w:r w:rsidRPr="00A219DF">
        <w:rPr>
          <w:bCs w:val="0"/>
          <w:sz w:val="24"/>
        </w:rPr>
        <w:t xml:space="preserve">Puccini lavora momentaneamente per </w:t>
      </w:r>
      <w:r w:rsidR="00A14EF1" w:rsidRPr="00A219DF">
        <w:rPr>
          <w:bCs w:val="0"/>
          <w:sz w:val="24"/>
        </w:rPr>
        <w:t>l’</w:t>
      </w:r>
      <w:r w:rsidRPr="00A219DF">
        <w:rPr>
          <w:bCs w:val="0"/>
          <w:sz w:val="24"/>
        </w:rPr>
        <w:t xml:space="preserve">editrice Sonzogno, oltre alla “Rondine” compone </w:t>
      </w:r>
      <w:r w:rsidR="008E0453">
        <w:rPr>
          <w:bCs w:val="0"/>
          <w:sz w:val="24"/>
        </w:rPr>
        <w:t xml:space="preserve">           </w:t>
      </w:r>
      <w:r w:rsidRPr="00A219DF">
        <w:rPr>
          <w:bCs w:val="0"/>
          <w:sz w:val="24"/>
        </w:rPr>
        <w:t>“Inno a Roma”.</w:t>
      </w:r>
      <w:r w:rsidR="008B2C38" w:rsidRPr="00A219DF">
        <w:rPr>
          <w:bCs w:val="0"/>
          <w:sz w:val="24"/>
        </w:rPr>
        <w:t xml:space="preserve"> </w:t>
      </w:r>
      <w:r w:rsidRPr="00A219DF">
        <w:rPr>
          <w:bCs w:val="0"/>
          <w:sz w:val="24"/>
        </w:rPr>
        <w:t xml:space="preserve">Torna da Ricordi per il “Trittico“ (1918): Suor Angelica - Il tabarro - </w:t>
      </w:r>
      <w:r w:rsidR="008E0453">
        <w:rPr>
          <w:bCs w:val="0"/>
          <w:sz w:val="24"/>
        </w:rPr>
        <w:t xml:space="preserve">                  </w:t>
      </w:r>
      <w:r w:rsidRPr="00A219DF">
        <w:rPr>
          <w:bCs w:val="0"/>
          <w:sz w:val="24"/>
        </w:rPr>
        <w:t xml:space="preserve">Gianni Schicchi. </w:t>
      </w:r>
      <w:r w:rsidR="00A14EF1" w:rsidRPr="00A219DF">
        <w:rPr>
          <w:sz w:val="24"/>
        </w:rPr>
        <w:t>L’</w:t>
      </w:r>
      <w:r w:rsidRPr="00A219DF">
        <w:rPr>
          <w:sz w:val="24"/>
        </w:rPr>
        <w:t xml:space="preserve">ultima opera, “Turandot “ (1924) rimane incompiuta </w:t>
      </w:r>
      <w:r w:rsidR="002F096E">
        <w:rPr>
          <w:sz w:val="24"/>
        </w:rPr>
        <w:t xml:space="preserve">e </w:t>
      </w:r>
      <w:r w:rsidRPr="00A219DF">
        <w:rPr>
          <w:sz w:val="24"/>
        </w:rPr>
        <w:t xml:space="preserve">è terminata dal suo </w:t>
      </w:r>
      <w:r w:rsidR="008E0453">
        <w:rPr>
          <w:sz w:val="24"/>
        </w:rPr>
        <w:t xml:space="preserve">           </w:t>
      </w:r>
      <w:r w:rsidRPr="00A219DF">
        <w:rPr>
          <w:sz w:val="24"/>
        </w:rPr>
        <w:t xml:space="preserve">allievo Franco Alfano, perché Puccini, malato incurabilmente alla gola, non supera il disperato tentativo chirurgico a Bruxelles. Il mese fatale è novembre. Il 5 novembre è ricoverato, diagnosi: carcinoma. 12 novembre, inizia una cura con il radium. 24 novembre, intervento chirurgico, </w:t>
      </w:r>
      <w:r w:rsidR="008E0453">
        <w:rPr>
          <w:sz w:val="24"/>
        </w:rPr>
        <w:t xml:space="preserve">      </w:t>
      </w:r>
      <w:r w:rsidRPr="00A219DF">
        <w:rPr>
          <w:sz w:val="24"/>
        </w:rPr>
        <w:t xml:space="preserve">il 28 la crisi cardiaca, il giorno seguente la fine. </w:t>
      </w:r>
    </w:p>
    <w:p w:rsidR="00AE5D2E" w:rsidRPr="00A219DF" w:rsidRDefault="0075678D" w:rsidP="00DB6D5D">
      <w:pPr>
        <w:pStyle w:val="Corpodeltesto2"/>
        <w:spacing w:line="276" w:lineRule="auto"/>
        <w:jc w:val="left"/>
        <w:rPr>
          <w:sz w:val="24"/>
        </w:rPr>
      </w:pPr>
      <w:r w:rsidRPr="00A219DF">
        <w:rPr>
          <w:sz w:val="24"/>
        </w:rPr>
        <w:t xml:space="preserve">Alla prima esecuzione di Turandot, direzione di Toscanini, sempre alla Scala, </w:t>
      </w:r>
      <w:r w:rsidR="005103F5" w:rsidRPr="00A219DF">
        <w:rPr>
          <w:sz w:val="24"/>
        </w:rPr>
        <w:t>l</w:t>
      </w:r>
      <w:r w:rsidR="00A14EF1" w:rsidRPr="00A219DF">
        <w:rPr>
          <w:sz w:val="24"/>
        </w:rPr>
        <w:t>’</w:t>
      </w:r>
      <w:r w:rsidRPr="00A219DF">
        <w:rPr>
          <w:sz w:val="24"/>
        </w:rPr>
        <w:t>opera fu interro</w:t>
      </w:r>
      <w:r w:rsidRPr="00A219DF">
        <w:rPr>
          <w:sz w:val="24"/>
        </w:rPr>
        <w:t>t</w:t>
      </w:r>
      <w:r w:rsidRPr="00A219DF">
        <w:rPr>
          <w:sz w:val="24"/>
        </w:rPr>
        <w:t xml:space="preserve">ta alla morte di Liù, esattamente dove Puccini aveva interrotto, a causa della malattia. </w:t>
      </w:r>
    </w:p>
    <w:p w:rsidR="0075678D" w:rsidRPr="00A219DF" w:rsidRDefault="0075678D" w:rsidP="00DB6D5D">
      <w:pPr>
        <w:pStyle w:val="Corpodeltesto2"/>
        <w:spacing w:line="276" w:lineRule="auto"/>
        <w:jc w:val="left"/>
        <w:rPr>
          <w:i/>
          <w:iCs/>
          <w:sz w:val="24"/>
        </w:rPr>
      </w:pPr>
      <w:r w:rsidRPr="00A219DF">
        <w:rPr>
          <w:sz w:val="24"/>
        </w:rPr>
        <w:t xml:space="preserve">Da una lettera di Puccini: </w:t>
      </w:r>
      <w:r w:rsidRPr="00A219DF">
        <w:rPr>
          <w:i/>
          <w:iCs/>
          <w:sz w:val="24"/>
        </w:rPr>
        <w:t xml:space="preserve">“Io non son fatto per le gesta eroiche, amo le anime che hanno un sentimento come il nostro, fatto di speranze e di delusioni, che hanno bagliori di gioia e </w:t>
      </w:r>
      <w:r w:rsidR="008E0453">
        <w:rPr>
          <w:i/>
          <w:iCs/>
          <w:sz w:val="24"/>
        </w:rPr>
        <w:t xml:space="preserve">         </w:t>
      </w:r>
      <w:r w:rsidRPr="00A219DF">
        <w:rPr>
          <w:i/>
          <w:iCs/>
          <w:sz w:val="24"/>
        </w:rPr>
        <w:t xml:space="preserve">lacrime di tristezza.” </w:t>
      </w:r>
    </w:p>
    <w:p w:rsidR="0075678D" w:rsidRPr="00A219DF" w:rsidRDefault="0075678D" w:rsidP="00DB6D5D">
      <w:pPr>
        <w:pStyle w:val="Corpodeltesto3"/>
        <w:spacing w:line="276" w:lineRule="auto"/>
        <w:jc w:val="left"/>
        <w:rPr>
          <w:b/>
          <w:sz w:val="24"/>
        </w:rPr>
      </w:pPr>
      <w:r w:rsidRPr="00A219DF">
        <w:rPr>
          <w:sz w:val="24"/>
        </w:rPr>
        <w:t>Concludendo, nelle sue opere è evidente il suo carattere inquieto. Le sue belle melodie danno un senso di malinconia, spesso le sue frasi sono talmente struggenti da mandare in crisi i</w:t>
      </w:r>
      <w:r w:rsidR="008E0453">
        <w:rPr>
          <w:sz w:val="24"/>
        </w:rPr>
        <w:t xml:space="preserve">     </w:t>
      </w:r>
      <w:r w:rsidRPr="00A219DF">
        <w:rPr>
          <w:sz w:val="24"/>
        </w:rPr>
        <w:t xml:space="preserve"> tubercoli, o papille lacrimali, la secrezione liquida, a causa d’emotività di rimbalzo del nervo </w:t>
      </w:r>
      <w:r w:rsidR="008E0453">
        <w:rPr>
          <w:sz w:val="24"/>
        </w:rPr>
        <w:t xml:space="preserve">  </w:t>
      </w:r>
      <w:r w:rsidRPr="00A219DF">
        <w:rPr>
          <w:sz w:val="24"/>
        </w:rPr>
        <w:t xml:space="preserve">vago, aumenta. Puccini ci aiuta a mantenere detersa la superficie di cornea e congiuntiva. </w:t>
      </w:r>
      <w:r w:rsidR="008E0453">
        <w:rPr>
          <w:sz w:val="24"/>
        </w:rPr>
        <w:t xml:space="preserve">    </w:t>
      </w:r>
      <w:r w:rsidRPr="00A219DF">
        <w:rPr>
          <w:sz w:val="24"/>
        </w:rPr>
        <w:t>Gira e rigira…si asciugano le guance! Fastidiosa esternazione, il vicino ti guarda perplesso, pensando alla tua debolezza. In realtà è lui il debilitato.</w:t>
      </w:r>
      <w:r w:rsidRPr="00A219DF">
        <w:rPr>
          <w:b/>
          <w:sz w:val="24"/>
        </w:rPr>
        <w:t xml:space="preserve"> </w:t>
      </w:r>
    </w:p>
    <w:p w:rsidR="00D13FF2" w:rsidRPr="00A219DF" w:rsidRDefault="0075678D" w:rsidP="00DB6D5D">
      <w:pPr>
        <w:pStyle w:val="Corpodeltesto3"/>
        <w:spacing w:line="276" w:lineRule="auto"/>
        <w:jc w:val="left"/>
        <w:rPr>
          <w:bCs w:val="0"/>
          <w:sz w:val="24"/>
        </w:rPr>
      </w:pPr>
      <w:r w:rsidRPr="00A219DF">
        <w:rPr>
          <w:bCs w:val="0"/>
          <w:sz w:val="24"/>
        </w:rPr>
        <w:t>A proposito di Toscanini, molti sono i genitori che dicono:</w:t>
      </w:r>
    </w:p>
    <w:p w:rsidR="0075678D"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t>Basso continuo e voci stonate</w:t>
      </w:r>
      <w:r w:rsidRPr="00A219DF">
        <w:rPr>
          <w:i/>
          <w:color w:val="008080"/>
          <w:sz w:val="20"/>
          <w:szCs w:val="20"/>
        </w:rPr>
        <w:t>. Domanda: “Mio figlio non canta bene, neppure</w:t>
      </w:r>
      <w:r w:rsidR="008C7227" w:rsidRPr="00A219DF">
        <w:rPr>
          <w:i/>
          <w:color w:val="008080"/>
          <w:sz w:val="20"/>
          <w:szCs w:val="20"/>
        </w:rPr>
        <w:t xml:space="preserve"> 3</w:t>
      </w:r>
      <w:r w:rsidRPr="00A219DF">
        <w:rPr>
          <w:i/>
          <w:color w:val="008080"/>
          <w:sz w:val="20"/>
          <w:szCs w:val="20"/>
        </w:rPr>
        <w:t xml:space="preserve"> note, come può studiare</w:t>
      </w:r>
      <w:r w:rsidR="008E0453">
        <w:rPr>
          <w:i/>
          <w:color w:val="008080"/>
          <w:sz w:val="20"/>
          <w:szCs w:val="20"/>
        </w:rPr>
        <w:t xml:space="preserve">      </w:t>
      </w:r>
      <w:r w:rsidRPr="00A219DF">
        <w:rPr>
          <w:i/>
          <w:color w:val="008080"/>
          <w:sz w:val="20"/>
          <w:szCs w:val="20"/>
        </w:rPr>
        <w:t xml:space="preserve"> Musica?”  Risposta: la bella voc</w:t>
      </w:r>
      <w:r w:rsidR="00F36CFE">
        <w:rPr>
          <w:i/>
          <w:color w:val="008080"/>
          <w:sz w:val="20"/>
          <w:szCs w:val="20"/>
        </w:rPr>
        <w:t>e é</w:t>
      </w:r>
      <w:r w:rsidRPr="00A219DF">
        <w:rPr>
          <w:i/>
          <w:color w:val="008080"/>
          <w:sz w:val="20"/>
          <w:szCs w:val="20"/>
        </w:rPr>
        <w:t xml:space="preserve"> una fortuna, ma non dote indispensabile per essere musicista. Toscanini non sapeva accennare con la voce neanche mezza melodia, però sentiva un violino calante di un quarto di tono tra </w:t>
      </w:r>
      <w:r w:rsidR="008C7227" w:rsidRPr="00A219DF">
        <w:rPr>
          <w:i/>
          <w:color w:val="008080"/>
          <w:sz w:val="20"/>
          <w:szCs w:val="20"/>
        </w:rPr>
        <w:lastRenderedPageBreak/>
        <w:t>sessanta</w:t>
      </w:r>
      <w:r w:rsidRPr="00A219DF">
        <w:rPr>
          <w:i/>
          <w:color w:val="008080"/>
          <w:sz w:val="20"/>
          <w:szCs w:val="20"/>
        </w:rPr>
        <w:t xml:space="preserve"> archi, in un’orchestra. La Musica è prodotto del pensiero. Tutti dovrebbero studiarla. Le persone carenti </w:t>
      </w:r>
      <w:r w:rsidR="008E0453">
        <w:rPr>
          <w:i/>
          <w:color w:val="008080"/>
          <w:sz w:val="20"/>
          <w:szCs w:val="20"/>
        </w:rPr>
        <w:t xml:space="preserve"> </w:t>
      </w:r>
      <w:r w:rsidRPr="00A219DF">
        <w:rPr>
          <w:i/>
          <w:color w:val="008080"/>
          <w:sz w:val="20"/>
          <w:szCs w:val="20"/>
        </w:rPr>
        <w:t>di “</w:t>
      </w:r>
      <w:r w:rsidR="008C7227" w:rsidRPr="00A219DF">
        <w:rPr>
          <w:i/>
          <w:color w:val="008080"/>
          <w:sz w:val="20"/>
          <w:szCs w:val="20"/>
        </w:rPr>
        <w:t>O</w:t>
      </w:r>
      <w:r w:rsidRPr="00A219DF">
        <w:rPr>
          <w:i/>
          <w:color w:val="008080"/>
          <w:sz w:val="20"/>
          <w:szCs w:val="20"/>
        </w:rPr>
        <w:t>recchio musicale”, (non sono poi così tante), potrebbero potenziarsi. Spiritualmente, intellettualmente.</w:t>
      </w:r>
    </w:p>
    <w:p w:rsidR="0075678D" w:rsidRDefault="0075678D" w:rsidP="00DB6D5D">
      <w:pPr>
        <w:spacing w:line="276" w:lineRule="auto"/>
        <w:jc w:val="left"/>
        <w:rPr>
          <w:rFonts w:ascii="Arial" w:hAnsi="Arial" w:cs="Arial"/>
          <w:i/>
          <w:color w:val="008080"/>
          <w:sz w:val="20"/>
          <w:szCs w:val="20"/>
        </w:rPr>
      </w:pPr>
      <w:r w:rsidRPr="00A219DF">
        <w:rPr>
          <w:rFonts w:ascii="Arial" w:hAnsi="Arial" w:cs="Arial"/>
          <w:b/>
          <w:bCs/>
          <w:i/>
          <w:color w:val="008080"/>
          <w:sz w:val="20"/>
          <w:szCs w:val="20"/>
        </w:rPr>
        <w:t>La(r)ghetto triste</w:t>
      </w:r>
      <w:r w:rsidRPr="00A219DF">
        <w:rPr>
          <w:rFonts w:ascii="Arial" w:hAnsi="Arial" w:cs="Arial"/>
          <w:i/>
          <w:color w:val="008080"/>
          <w:sz w:val="20"/>
          <w:szCs w:val="20"/>
        </w:rPr>
        <w:t>. Tornando a Puccini, ho visto la sua villa a Torre del Lago, vicino a Viareggio, in disfacimento, uno dei suoi pianoforti é nella Scuola Elementare del paesino. Non é guardato come un cimelio, come il pianoforte del gran compositore; no, nel corridoio, serve come portacartelle o porta abiti, con evidente disagio della Direzione, che non può prendere provvedimenti, come sempre in Italia. Burocrazia, il nostro peggior difetto. Considerazioni spontanee: la supremazia delle “teste” sui “Cervelli” è pesante, poi… in tutti quei corpi che ci circondano, c’è</w:t>
      </w:r>
      <w:r w:rsidR="008E0453">
        <w:rPr>
          <w:rFonts w:ascii="Arial" w:hAnsi="Arial" w:cs="Arial"/>
          <w:i/>
          <w:color w:val="008080"/>
          <w:sz w:val="20"/>
          <w:szCs w:val="20"/>
        </w:rPr>
        <w:t xml:space="preserve">      </w:t>
      </w:r>
      <w:r w:rsidRPr="00A219DF">
        <w:rPr>
          <w:rFonts w:ascii="Arial" w:hAnsi="Arial" w:cs="Arial"/>
          <w:i/>
          <w:color w:val="008080"/>
          <w:sz w:val="20"/>
          <w:szCs w:val="20"/>
        </w:rPr>
        <w:t xml:space="preserve"> veramente un cuore?</w:t>
      </w:r>
    </w:p>
    <w:p w:rsidR="00D1428E" w:rsidRPr="00A219DF" w:rsidRDefault="00D1428E" w:rsidP="00DB6D5D">
      <w:pPr>
        <w:spacing w:line="276" w:lineRule="auto"/>
        <w:jc w:val="left"/>
        <w:rPr>
          <w:rFonts w:ascii="Arial" w:hAnsi="Arial" w:cs="Arial"/>
          <w:i/>
          <w:color w:val="008080"/>
          <w:sz w:val="20"/>
          <w:szCs w:val="20"/>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Ruggero Leoncavallo</w:t>
      </w:r>
      <w:r w:rsidRPr="00A219DF">
        <w:rPr>
          <w:rFonts w:ascii="Arial" w:hAnsi="Arial" w:cs="Arial"/>
          <w:b/>
          <w:color w:val="000000"/>
        </w:rPr>
        <w:tab/>
      </w:r>
      <w:r w:rsidR="0050559A" w:rsidRPr="00A219DF">
        <w:rPr>
          <w:rFonts w:ascii="Arial" w:hAnsi="Arial" w:cs="Arial"/>
          <w:b/>
          <w:color w:val="000000"/>
        </w:rPr>
        <w:t xml:space="preserve">    </w:t>
      </w:r>
      <w:r w:rsidRPr="00A219DF">
        <w:rPr>
          <w:rFonts w:ascii="Arial" w:hAnsi="Arial" w:cs="Arial"/>
          <w:color w:val="000000"/>
        </w:rPr>
        <w:t>Napoli, 23 o 25.4.1857 - Montecatini, 9.8.1919.</w:t>
      </w:r>
    </w:p>
    <w:p w:rsidR="00E15D4C" w:rsidRPr="00A219DF" w:rsidRDefault="0030176D" w:rsidP="00DB6D5D">
      <w:pPr>
        <w:spacing w:line="276" w:lineRule="auto"/>
        <w:jc w:val="left"/>
        <w:rPr>
          <w:rFonts w:ascii="Arial" w:hAnsi="Arial" w:cs="Arial"/>
          <w:bCs/>
          <w:color w:val="000000"/>
        </w:rPr>
      </w:pPr>
      <w:r>
        <w:rPr>
          <w:rFonts w:ascii="Arial" w:hAnsi="Arial" w:cs="Arial"/>
          <w:noProof/>
        </w:rPr>
        <w:drawing>
          <wp:inline distT="0" distB="0" distL="0" distR="0" wp14:anchorId="06666C81" wp14:editId="225D4B76">
            <wp:extent cx="588645" cy="762000"/>
            <wp:effectExtent l="19050" t="0" r="1905" b="0"/>
            <wp:docPr id="72" name="Immagine 72" descr="leoncavalloint23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leoncavalloint23g"/>
                    <pic:cNvPicPr>
                      <a:picLocks noChangeAspect="1" noChangeArrowheads="1"/>
                    </pic:cNvPicPr>
                  </pic:nvPicPr>
                  <pic:blipFill>
                    <a:blip r:embed="rId80" cstate="print"/>
                    <a:srcRect/>
                    <a:stretch>
                      <a:fillRect/>
                    </a:stretch>
                  </pic:blipFill>
                  <pic:spPr bwMode="auto">
                    <a:xfrm>
                      <a:off x="0" y="0"/>
                      <a:ext cx="588645" cy="762000"/>
                    </a:xfrm>
                    <a:prstGeom prst="rect">
                      <a:avLst/>
                    </a:prstGeom>
                    <a:noFill/>
                    <a:ln w="9525">
                      <a:noFill/>
                      <a:miter lim="800000"/>
                      <a:headEnd/>
                      <a:tailEnd/>
                    </a:ln>
                  </pic:spPr>
                </pic:pic>
              </a:graphicData>
            </a:graphic>
          </wp:inline>
        </w:drawing>
      </w:r>
      <w:r w:rsidR="00223921" w:rsidRPr="00A219DF">
        <w:rPr>
          <w:rFonts w:ascii="Arial" w:hAnsi="Arial" w:cs="Arial"/>
        </w:rPr>
        <w:t xml:space="preserve"> </w:t>
      </w:r>
      <w:r w:rsidR="00145C15" w:rsidRPr="00A219DF">
        <w:rPr>
          <w:rFonts w:ascii="Arial" w:hAnsi="Arial" w:cs="Arial"/>
          <w:bCs/>
          <w:color w:val="000000"/>
        </w:rPr>
        <w:t>Leoncavallo p</w:t>
      </w:r>
      <w:r w:rsidR="0075678D" w:rsidRPr="00A219DF">
        <w:rPr>
          <w:rFonts w:ascii="Arial" w:hAnsi="Arial" w:cs="Arial"/>
          <w:bCs/>
          <w:color w:val="000000"/>
        </w:rPr>
        <w:t xml:space="preserve">uò essere considerato come primo compositore “Verista“. Studia </w:t>
      </w:r>
      <w:r w:rsidR="008E0453">
        <w:rPr>
          <w:rFonts w:ascii="Arial" w:hAnsi="Arial" w:cs="Arial"/>
          <w:bCs/>
          <w:color w:val="000000"/>
        </w:rPr>
        <w:t xml:space="preserve">              </w:t>
      </w:r>
      <w:r w:rsidR="0075678D" w:rsidRPr="00A219DF">
        <w:rPr>
          <w:rFonts w:ascii="Arial" w:hAnsi="Arial" w:cs="Arial"/>
          <w:bCs/>
          <w:color w:val="000000"/>
        </w:rPr>
        <w:t xml:space="preserve">pianoforte con Cesi, composizione con Rossi, (gli Insegnanti di Martucci). A Bologna si laurea </w:t>
      </w:r>
      <w:r w:rsidR="008E0453">
        <w:rPr>
          <w:rFonts w:ascii="Arial" w:hAnsi="Arial" w:cs="Arial"/>
          <w:bCs/>
          <w:color w:val="000000"/>
        </w:rPr>
        <w:t xml:space="preserve"> </w:t>
      </w:r>
      <w:r w:rsidR="0075678D" w:rsidRPr="00A219DF">
        <w:rPr>
          <w:rFonts w:ascii="Arial" w:hAnsi="Arial" w:cs="Arial"/>
          <w:bCs/>
          <w:color w:val="000000"/>
        </w:rPr>
        <w:t>in lettere a 20 anni, tra gli esaminatori, il grande Carducci. Il suo successo é interamente legato al</w:t>
      </w:r>
      <w:r w:rsidR="00A14EF1" w:rsidRPr="00A219DF">
        <w:rPr>
          <w:rFonts w:ascii="Arial" w:hAnsi="Arial" w:cs="Arial"/>
          <w:bCs/>
          <w:color w:val="000000"/>
        </w:rPr>
        <w:t>l’</w:t>
      </w:r>
      <w:r w:rsidR="0075678D" w:rsidRPr="00A219DF">
        <w:rPr>
          <w:rFonts w:ascii="Arial" w:hAnsi="Arial" w:cs="Arial"/>
          <w:bCs/>
          <w:color w:val="000000"/>
        </w:rPr>
        <w:t xml:space="preserve">opera di cui é anche librettista e che compone nel 1892, in cinque mesi: “I pagliacci“. </w:t>
      </w:r>
      <w:r w:rsidR="008E0453">
        <w:rPr>
          <w:rFonts w:ascii="Arial" w:hAnsi="Arial" w:cs="Arial"/>
          <w:bCs/>
          <w:color w:val="000000"/>
        </w:rPr>
        <w:t xml:space="preserve">               </w:t>
      </w:r>
      <w:r w:rsidR="0075678D" w:rsidRPr="00A219DF">
        <w:rPr>
          <w:rFonts w:ascii="Arial" w:hAnsi="Arial" w:cs="Arial"/>
          <w:bCs/>
          <w:color w:val="000000"/>
        </w:rPr>
        <w:t xml:space="preserve">Direttore Toscanini. Nella trama, Canio, marito brutale, in realtà ama Nedda, </w:t>
      </w:r>
      <w:r w:rsidR="008C7227" w:rsidRPr="00A219DF">
        <w:rPr>
          <w:rFonts w:ascii="Arial" w:hAnsi="Arial" w:cs="Arial"/>
          <w:bCs/>
          <w:color w:val="000000"/>
        </w:rPr>
        <w:t>donna</w:t>
      </w:r>
      <w:r w:rsidR="0075678D" w:rsidRPr="00A219DF">
        <w:rPr>
          <w:rFonts w:ascii="Arial" w:hAnsi="Arial" w:cs="Arial"/>
          <w:bCs/>
          <w:color w:val="000000"/>
        </w:rPr>
        <w:t xml:space="preserve"> </w:t>
      </w:r>
      <w:r w:rsidR="008C7227" w:rsidRPr="00A219DF">
        <w:rPr>
          <w:rFonts w:ascii="Arial" w:hAnsi="Arial" w:cs="Arial"/>
          <w:bCs/>
          <w:color w:val="000000"/>
        </w:rPr>
        <w:t>certamente</w:t>
      </w:r>
      <w:r w:rsidR="0075678D" w:rsidRPr="00A219DF">
        <w:rPr>
          <w:rFonts w:ascii="Arial" w:hAnsi="Arial" w:cs="Arial"/>
          <w:bCs/>
          <w:color w:val="000000"/>
        </w:rPr>
        <w:t xml:space="preserve"> più giovane. Scontato il tradimento, patetico e verosimile lo sfogo: “</w:t>
      </w:r>
      <w:r w:rsidR="0075678D" w:rsidRPr="00A219DF">
        <w:rPr>
          <w:rFonts w:ascii="Arial" w:hAnsi="Arial" w:cs="Arial"/>
          <w:bCs/>
          <w:i/>
          <w:iCs/>
          <w:color w:val="000000"/>
        </w:rPr>
        <w:t>Ridi Pagliaccio</w:t>
      </w:r>
      <w:r w:rsidR="0075678D" w:rsidRPr="00A219DF">
        <w:rPr>
          <w:rFonts w:ascii="Arial" w:hAnsi="Arial" w:cs="Arial"/>
          <w:bCs/>
          <w:color w:val="000000"/>
        </w:rPr>
        <w:t>”. Anche la strumentazione del</w:t>
      </w:r>
      <w:r w:rsidR="00A14EF1" w:rsidRPr="00A219DF">
        <w:rPr>
          <w:rFonts w:ascii="Arial" w:hAnsi="Arial" w:cs="Arial"/>
          <w:bCs/>
          <w:color w:val="000000"/>
        </w:rPr>
        <w:t>l’</w:t>
      </w:r>
      <w:r w:rsidR="0075678D" w:rsidRPr="00A219DF">
        <w:rPr>
          <w:rFonts w:ascii="Arial" w:hAnsi="Arial" w:cs="Arial"/>
          <w:bCs/>
          <w:color w:val="000000"/>
        </w:rPr>
        <w:t>opera è pregevole. S’intuisce in Leoncavallo un “</w:t>
      </w:r>
      <w:r w:rsidR="0075678D" w:rsidRPr="00A219DF">
        <w:rPr>
          <w:rFonts w:ascii="Arial" w:hAnsi="Arial" w:cs="Arial"/>
          <w:bCs/>
          <w:i/>
          <w:iCs/>
          <w:color w:val="000000"/>
        </w:rPr>
        <w:t>seguace</w:t>
      </w:r>
      <w:r w:rsidR="0075678D" w:rsidRPr="00A219DF">
        <w:rPr>
          <w:rFonts w:ascii="Arial" w:hAnsi="Arial" w:cs="Arial"/>
          <w:bCs/>
          <w:color w:val="000000"/>
        </w:rPr>
        <w:t xml:space="preserve">” di Wagner. </w:t>
      </w:r>
    </w:p>
    <w:p w:rsidR="00B60748" w:rsidRPr="00A219DF" w:rsidRDefault="008C7227" w:rsidP="00DB6D5D">
      <w:pPr>
        <w:pStyle w:val="Corpodeltesto2"/>
        <w:spacing w:line="276" w:lineRule="auto"/>
        <w:jc w:val="left"/>
        <w:rPr>
          <w:color w:val="000000"/>
          <w:sz w:val="24"/>
        </w:rPr>
      </w:pPr>
      <w:r w:rsidRPr="00A219DF">
        <w:rPr>
          <w:bCs w:val="0"/>
          <w:color w:val="000000"/>
          <w:sz w:val="24"/>
        </w:rPr>
        <w:t xml:space="preserve">Poco successo per le altre due opere: </w:t>
      </w:r>
      <w:r w:rsidRPr="00A219DF">
        <w:rPr>
          <w:color w:val="000000"/>
          <w:sz w:val="24"/>
        </w:rPr>
        <w:t xml:space="preserve">“Bohéme”, rappresentata l’anno dopo l’omonima di </w:t>
      </w:r>
      <w:r w:rsidR="008E0453">
        <w:rPr>
          <w:color w:val="000000"/>
          <w:sz w:val="24"/>
        </w:rPr>
        <w:t xml:space="preserve">            </w:t>
      </w:r>
      <w:r w:rsidRPr="00A219DF">
        <w:rPr>
          <w:color w:val="000000"/>
          <w:sz w:val="24"/>
        </w:rPr>
        <w:t>Puccini e “Zazà”.</w:t>
      </w:r>
      <w:r w:rsidR="0075678D" w:rsidRPr="00A219DF">
        <w:rPr>
          <w:color w:val="000000"/>
          <w:sz w:val="24"/>
        </w:rPr>
        <w:t xml:space="preserve"> Prima del successo dei “Pagliacci”, </w:t>
      </w:r>
      <w:r w:rsidR="00A14EF1" w:rsidRPr="00A219DF">
        <w:rPr>
          <w:color w:val="000000"/>
          <w:sz w:val="24"/>
        </w:rPr>
        <w:t>l’</w:t>
      </w:r>
      <w:r w:rsidR="0075678D" w:rsidRPr="00A219DF">
        <w:rPr>
          <w:color w:val="000000"/>
          <w:sz w:val="24"/>
        </w:rPr>
        <w:t xml:space="preserve">operista suona nei caffé-concerto in Francia, Inghilterra, Egitto. Era un tipo insolito. Rompe il contratto con </w:t>
      </w:r>
      <w:r w:rsidR="00A14EF1" w:rsidRPr="00A219DF">
        <w:rPr>
          <w:color w:val="000000"/>
          <w:sz w:val="24"/>
        </w:rPr>
        <w:t>l’</w:t>
      </w:r>
      <w:r w:rsidR="0075678D" w:rsidRPr="00A219DF">
        <w:rPr>
          <w:color w:val="000000"/>
          <w:sz w:val="24"/>
        </w:rPr>
        <w:t xml:space="preserve">editore Giulio Ricordi, </w:t>
      </w:r>
      <w:r w:rsidR="008E0453">
        <w:rPr>
          <w:color w:val="000000"/>
          <w:sz w:val="24"/>
        </w:rPr>
        <w:t xml:space="preserve">  </w:t>
      </w:r>
      <w:r w:rsidR="0075678D" w:rsidRPr="00A219DF">
        <w:rPr>
          <w:color w:val="000000"/>
          <w:sz w:val="24"/>
        </w:rPr>
        <w:t xml:space="preserve">ha guai giudiziari. Polemico, talvolta simpatico. Non a Verdi, che non lo poteva soffrire. </w:t>
      </w:r>
    </w:p>
    <w:p w:rsidR="00AE5D2E" w:rsidRDefault="0075678D" w:rsidP="00DB6D5D">
      <w:pPr>
        <w:pStyle w:val="Corpodeltesto2"/>
        <w:spacing w:line="276" w:lineRule="auto"/>
        <w:jc w:val="left"/>
        <w:rPr>
          <w:color w:val="000000"/>
          <w:sz w:val="24"/>
        </w:rPr>
      </w:pPr>
      <w:r w:rsidRPr="00A219DF">
        <w:rPr>
          <w:color w:val="000000"/>
          <w:sz w:val="24"/>
        </w:rPr>
        <w:t xml:space="preserve">Logico il pizzico di cattiveria del “Cigno di Busseto”. Conoscendo la predilezione di Leoncavallo per Wagner, lo definì in parecchie occasioni: “Leonbestia”. Leoncavallo ebbe in ogni modo </w:t>
      </w:r>
      <w:r w:rsidR="008E0453">
        <w:rPr>
          <w:color w:val="000000"/>
          <w:sz w:val="24"/>
        </w:rPr>
        <w:t xml:space="preserve">       </w:t>
      </w:r>
      <w:r w:rsidRPr="00A219DF">
        <w:rPr>
          <w:color w:val="000000"/>
          <w:sz w:val="24"/>
        </w:rPr>
        <w:t xml:space="preserve">notevole intuito. Fu il primo compositore ad utilizzare </w:t>
      </w:r>
      <w:r w:rsidR="00A14EF1" w:rsidRPr="00A219DF">
        <w:rPr>
          <w:color w:val="000000"/>
          <w:sz w:val="24"/>
        </w:rPr>
        <w:t>l’</w:t>
      </w:r>
      <w:r w:rsidRPr="00A219DF">
        <w:rPr>
          <w:color w:val="000000"/>
          <w:sz w:val="24"/>
        </w:rPr>
        <w:t xml:space="preserve">incisione discografica. Scrisse una </w:t>
      </w:r>
      <w:r w:rsidR="008E0453">
        <w:rPr>
          <w:color w:val="000000"/>
          <w:sz w:val="24"/>
        </w:rPr>
        <w:t xml:space="preserve">           </w:t>
      </w:r>
      <w:r w:rsidRPr="00A219DF">
        <w:rPr>
          <w:color w:val="000000"/>
          <w:sz w:val="24"/>
        </w:rPr>
        <w:t>romanza, “Mattinata”, dedicandola e facendola registrare al tenore Caruso nel 1904</w:t>
      </w:r>
      <w:r w:rsidR="008C7227" w:rsidRPr="00A219DF">
        <w:rPr>
          <w:color w:val="000000"/>
          <w:sz w:val="24"/>
        </w:rPr>
        <w:t>, 1 milione di copie vendute</w:t>
      </w:r>
      <w:r w:rsidRPr="00A219DF">
        <w:rPr>
          <w:color w:val="000000"/>
          <w:sz w:val="24"/>
        </w:rPr>
        <w:t>. Successo mondiale. Nasceva la discografia.</w:t>
      </w:r>
    </w:p>
    <w:p w:rsidR="0075678D" w:rsidRPr="00A219DF" w:rsidRDefault="0075678D" w:rsidP="00DB6D5D">
      <w:pPr>
        <w:pStyle w:val="Corpotesto"/>
        <w:spacing w:line="276" w:lineRule="auto"/>
        <w:jc w:val="left"/>
        <w:rPr>
          <w:color w:val="000000"/>
        </w:rPr>
      </w:pPr>
      <w:r w:rsidRPr="00A219DF">
        <w:rPr>
          <w:b/>
          <w:color w:val="1F497D"/>
        </w:rPr>
        <w:t>Ricordi</w:t>
      </w:r>
      <w:r w:rsidRPr="00A219DF">
        <w:rPr>
          <w:color w:val="000000"/>
        </w:rPr>
        <w:t xml:space="preserve">. </w:t>
      </w:r>
    </w:p>
    <w:p w:rsidR="00D86F06" w:rsidRPr="00A219DF" w:rsidRDefault="0075678D" w:rsidP="00DB6D5D">
      <w:pPr>
        <w:pStyle w:val="Corpotesto"/>
        <w:spacing w:line="276" w:lineRule="auto"/>
        <w:jc w:val="left"/>
        <w:rPr>
          <w:color w:val="000000"/>
        </w:rPr>
      </w:pPr>
      <w:r w:rsidRPr="00A219DF">
        <w:rPr>
          <w:color w:val="000000"/>
        </w:rPr>
        <w:t xml:space="preserve">Famiglia che ho il privilegio di conoscere e che con </w:t>
      </w:r>
      <w:r w:rsidR="00F05C02" w:rsidRPr="00A219DF">
        <w:rPr>
          <w:color w:val="000000"/>
        </w:rPr>
        <w:t xml:space="preserve">mio </w:t>
      </w:r>
      <w:r w:rsidRPr="00A219DF">
        <w:rPr>
          <w:color w:val="000000"/>
        </w:rPr>
        <w:t xml:space="preserve">grande piacere mi considera amico. Madina, Nanni, generosi e geniali, ai quali il loro e mio Maestro, Franco Verganti, pianista </w:t>
      </w:r>
      <w:r w:rsidR="00682DFF" w:rsidRPr="00A219DF">
        <w:rPr>
          <w:color w:val="000000"/>
        </w:rPr>
        <w:t>straordinario</w:t>
      </w:r>
      <w:r w:rsidRPr="00A219DF">
        <w:rPr>
          <w:color w:val="000000"/>
        </w:rPr>
        <w:t xml:space="preserve">, aveva dedicato il libretto musicale, “Un Sogno”, in questi anni sempre più noto. </w:t>
      </w:r>
    </w:p>
    <w:p w:rsidR="00D1428E" w:rsidRDefault="0075678D" w:rsidP="00DB6D5D">
      <w:pPr>
        <w:pStyle w:val="Corpotesto"/>
        <w:spacing w:line="276" w:lineRule="auto"/>
        <w:jc w:val="left"/>
        <w:rPr>
          <w:color w:val="000000"/>
        </w:rPr>
      </w:pPr>
      <w:r w:rsidRPr="00A219DF">
        <w:rPr>
          <w:color w:val="000000"/>
        </w:rPr>
        <w:t>I loro simpaticissimi figli, ai quali impartivo lezioni di pianoforte</w:t>
      </w:r>
      <w:r w:rsidR="00E76810">
        <w:rPr>
          <w:color w:val="000000"/>
        </w:rPr>
        <w:t xml:space="preserve">, compreso Camillo, degno ormai del premio Nobel per le sue ricerche sul pancreas e per essere stato il primo a risolvere il </w:t>
      </w:r>
      <w:r w:rsidR="008E0453">
        <w:rPr>
          <w:color w:val="000000"/>
        </w:rPr>
        <w:t xml:space="preserve">      </w:t>
      </w:r>
      <w:r w:rsidR="00A92DB2">
        <w:rPr>
          <w:color w:val="000000"/>
        </w:rPr>
        <w:t xml:space="preserve">delicato </w:t>
      </w:r>
      <w:r w:rsidR="00E76810">
        <w:rPr>
          <w:color w:val="000000"/>
        </w:rPr>
        <w:t>problema dell’operazi</w:t>
      </w:r>
      <w:r w:rsidR="002F323C">
        <w:rPr>
          <w:color w:val="000000"/>
        </w:rPr>
        <w:t>o</w:t>
      </w:r>
      <w:r w:rsidR="00E76810">
        <w:rPr>
          <w:color w:val="000000"/>
        </w:rPr>
        <w:t>ne</w:t>
      </w:r>
      <w:r w:rsidR="00577E77">
        <w:rPr>
          <w:color w:val="000000"/>
        </w:rPr>
        <w:t xml:space="preserve"> e dell’abolizione della puntura giornaliera di insulina</w:t>
      </w:r>
      <w:r w:rsidRPr="00A219DF">
        <w:rPr>
          <w:color w:val="000000"/>
        </w:rPr>
        <w:t>.</w:t>
      </w:r>
      <w:r w:rsidR="00E76810">
        <w:rPr>
          <w:color w:val="000000"/>
        </w:rPr>
        <w:t xml:space="preserve"> </w:t>
      </w:r>
      <w:r w:rsidR="008E0453">
        <w:rPr>
          <w:color w:val="000000"/>
        </w:rPr>
        <w:t xml:space="preserve">                   </w:t>
      </w:r>
      <w:r w:rsidR="000016D5">
        <w:rPr>
          <w:color w:val="000000"/>
        </w:rPr>
        <w:t xml:space="preserve">Al suo battesimo il testimone era L. Bernstein! </w:t>
      </w:r>
      <w:r w:rsidR="00E76810">
        <w:rPr>
          <w:color w:val="000000"/>
        </w:rPr>
        <w:t>Ho osato disturbarlo vie email e mi ha</w:t>
      </w:r>
      <w:r w:rsidR="008E0453">
        <w:rPr>
          <w:color w:val="000000"/>
        </w:rPr>
        <w:t xml:space="preserve">                </w:t>
      </w:r>
      <w:r w:rsidR="00E76810">
        <w:rPr>
          <w:color w:val="000000"/>
        </w:rPr>
        <w:t xml:space="preserve"> immediatamente risposto, stava partendo in aereo per la Colombia. </w:t>
      </w:r>
    </w:p>
    <w:p w:rsidR="00D1428E" w:rsidRDefault="00E76810" w:rsidP="00DB6D5D">
      <w:pPr>
        <w:pStyle w:val="Corpotesto"/>
        <w:spacing w:line="276" w:lineRule="auto"/>
        <w:jc w:val="left"/>
        <w:rPr>
          <w:color w:val="000000"/>
        </w:rPr>
      </w:pPr>
      <w:r>
        <w:rPr>
          <w:color w:val="000000"/>
        </w:rPr>
        <w:t>Il suo “Ti abbraccio” finale, mi ha commosso…</w:t>
      </w:r>
      <w:r w:rsidR="002F323C">
        <w:rPr>
          <w:color w:val="000000"/>
        </w:rPr>
        <w:t>Camillo</w:t>
      </w:r>
      <w:r w:rsidR="008A2C2F">
        <w:rPr>
          <w:color w:val="000000"/>
        </w:rPr>
        <w:t>, se troverà il tempo,</w:t>
      </w:r>
      <w:r w:rsidR="002F323C">
        <w:rPr>
          <w:color w:val="000000"/>
        </w:rPr>
        <w:t xml:space="preserve"> terrà una </w:t>
      </w:r>
      <w:r w:rsidR="008E0453">
        <w:rPr>
          <w:color w:val="000000"/>
        </w:rPr>
        <w:t xml:space="preserve">                 </w:t>
      </w:r>
      <w:r w:rsidR="002F323C">
        <w:rPr>
          <w:color w:val="000000"/>
        </w:rPr>
        <w:t xml:space="preserve">videoconferenza per l’ospedale di Sondrio, nella lettera di conferma agli organizzatori, dice: </w:t>
      </w:r>
    </w:p>
    <w:p w:rsidR="00A92DB2" w:rsidRDefault="002F323C" w:rsidP="00DB6D5D">
      <w:pPr>
        <w:pStyle w:val="Corpotesto"/>
        <w:spacing w:line="276" w:lineRule="auto"/>
        <w:jc w:val="left"/>
        <w:rPr>
          <w:color w:val="000000"/>
        </w:rPr>
      </w:pPr>
      <w:r>
        <w:rPr>
          <w:color w:val="000000"/>
        </w:rPr>
        <w:t>“</w:t>
      </w:r>
      <w:r w:rsidRPr="002F323C">
        <w:rPr>
          <w:i/>
          <w:color w:val="000000"/>
        </w:rPr>
        <w:t xml:space="preserve">Gli amici di Mario Demolli, che è stato per me come un fratello maggiore, sono anche miei </w:t>
      </w:r>
      <w:r w:rsidR="008E0453">
        <w:rPr>
          <w:i/>
          <w:color w:val="000000"/>
        </w:rPr>
        <w:t xml:space="preserve"> </w:t>
      </w:r>
      <w:r w:rsidRPr="002F323C">
        <w:rPr>
          <w:i/>
          <w:color w:val="000000"/>
        </w:rPr>
        <w:t>amici</w:t>
      </w:r>
      <w:r>
        <w:rPr>
          <w:color w:val="000000"/>
        </w:rPr>
        <w:t xml:space="preserve">”. </w:t>
      </w:r>
      <w:r w:rsidRPr="002F323C">
        <w:rPr>
          <w:color w:val="000000"/>
          <w:u w:val="single"/>
        </w:rPr>
        <w:t>Questa mail la incornicio</w:t>
      </w:r>
      <w:r>
        <w:rPr>
          <w:color w:val="000000"/>
        </w:rPr>
        <w:t xml:space="preserve">. </w:t>
      </w:r>
      <w:r w:rsidR="00A92DB2">
        <w:rPr>
          <w:color w:val="000000"/>
        </w:rPr>
        <w:t>Giovanni</w:t>
      </w:r>
      <w:r>
        <w:rPr>
          <w:color w:val="000000"/>
        </w:rPr>
        <w:t xml:space="preserve"> Gavazzeni</w:t>
      </w:r>
      <w:r w:rsidR="00A92DB2">
        <w:rPr>
          <w:color w:val="000000"/>
        </w:rPr>
        <w:t>,</w:t>
      </w:r>
      <w:r>
        <w:rPr>
          <w:color w:val="000000"/>
        </w:rPr>
        <w:t xml:space="preserve"> figlio di Madina, </w:t>
      </w:r>
      <w:r w:rsidR="00A92DB2">
        <w:rPr>
          <w:color w:val="000000"/>
        </w:rPr>
        <w:t xml:space="preserve">è senza dubbi il miglior </w:t>
      </w:r>
      <w:r w:rsidR="00A92DB2">
        <w:rPr>
          <w:color w:val="000000"/>
        </w:rPr>
        <w:lastRenderedPageBreak/>
        <w:t>critico musicale italiano</w:t>
      </w:r>
      <w:r w:rsidR="00577E77">
        <w:rPr>
          <w:color w:val="000000"/>
        </w:rPr>
        <w:t>.</w:t>
      </w:r>
      <w:r w:rsidR="00A92DB2">
        <w:rPr>
          <w:color w:val="000000"/>
        </w:rPr>
        <w:t xml:space="preserve"> Andrea, Marella, Carlo e Francesco</w:t>
      </w:r>
      <w:r>
        <w:rPr>
          <w:color w:val="000000"/>
        </w:rPr>
        <w:t>...</w:t>
      </w:r>
      <w:r w:rsidR="00A92DB2">
        <w:rPr>
          <w:color w:val="000000"/>
        </w:rPr>
        <w:t xml:space="preserve"> ragazzi rari... Ora adulti. </w:t>
      </w:r>
      <w:r w:rsidR="009F5283">
        <w:rPr>
          <w:color w:val="000000"/>
        </w:rPr>
        <w:t xml:space="preserve">                  </w:t>
      </w:r>
      <w:r w:rsidR="0075678D" w:rsidRPr="00A219DF">
        <w:rPr>
          <w:color w:val="000000"/>
        </w:rPr>
        <w:t>La Signora Ricordi, dalla quale ho avuto il privilegio di ascoltare fantastiche primizie musicali. Quanta classe</w:t>
      </w:r>
      <w:r w:rsidR="00A24323">
        <w:rPr>
          <w:color w:val="000000"/>
        </w:rPr>
        <w:t xml:space="preserve"> in quella Signora</w:t>
      </w:r>
      <w:r w:rsidR="0075678D"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Non sto vanitosamente uscendo dal</w:t>
      </w:r>
      <w:r w:rsidR="00A14EF1" w:rsidRPr="00A219DF">
        <w:rPr>
          <w:color w:val="000000"/>
        </w:rPr>
        <w:t>l’</w:t>
      </w:r>
      <w:r w:rsidRPr="00A219DF">
        <w:rPr>
          <w:color w:val="000000"/>
        </w:rPr>
        <w:t>argomento, poiché la famiglia Ricordi, da:</w:t>
      </w:r>
      <w:r w:rsidR="00804A65" w:rsidRPr="00A219DF">
        <w:rPr>
          <w:color w:val="000000"/>
        </w:rPr>
        <w:t xml:space="preserve"> </w:t>
      </w:r>
      <w:r w:rsidRPr="00A219DF">
        <w:rPr>
          <w:color w:val="000000"/>
          <w:u w:val="single"/>
        </w:rPr>
        <w:t>Giovanni</w:t>
      </w:r>
      <w:r w:rsidRPr="00A219DF">
        <w:rPr>
          <w:color w:val="000000"/>
        </w:rPr>
        <w:t xml:space="preserve"> </w:t>
      </w:r>
      <w:r w:rsidR="009F5283">
        <w:rPr>
          <w:color w:val="000000"/>
        </w:rPr>
        <w:t xml:space="preserve">             </w:t>
      </w:r>
      <w:r w:rsidRPr="00A219DF">
        <w:rPr>
          <w:color w:val="000000"/>
        </w:rPr>
        <w:t xml:space="preserve">(1785-1853), che a soli </w:t>
      </w:r>
      <w:r w:rsidR="00F05C02" w:rsidRPr="00A219DF">
        <w:rPr>
          <w:color w:val="000000"/>
        </w:rPr>
        <w:t>ventitré</w:t>
      </w:r>
      <w:r w:rsidRPr="00A219DF">
        <w:rPr>
          <w:color w:val="000000"/>
        </w:rPr>
        <w:t xml:space="preserve"> anni, nel 1808, dopo un anno di apprendistato come copista presso la Breitkopf-Hartel di Lipsia, fonda la G. Ricordi &amp; C</w:t>
      </w:r>
      <w:r w:rsidRPr="00A219DF">
        <w:rPr>
          <w:i/>
          <w:color w:val="000000"/>
        </w:rPr>
        <w:t>.</w:t>
      </w:r>
      <w:r w:rsidRPr="00A219DF">
        <w:rPr>
          <w:iCs/>
          <w:color w:val="000000"/>
        </w:rPr>
        <w:t xml:space="preserve"> Pubblica le opere di tutti i maggiori operisti del tempo, con spartiti a basso prezzo, per tutti. Le famose “Edizioni economiche”, </w:t>
      </w:r>
      <w:r w:rsidR="009F5283">
        <w:rPr>
          <w:iCs/>
          <w:color w:val="000000"/>
        </w:rPr>
        <w:t xml:space="preserve">          </w:t>
      </w:r>
      <w:r w:rsidRPr="00A219DF">
        <w:rPr>
          <w:iCs/>
          <w:color w:val="000000"/>
        </w:rPr>
        <w:t xml:space="preserve">quale miglior modo per diffondere la Musica? Quindi, suo figlio: </w:t>
      </w:r>
      <w:r w:rsidRPr="00A219DF">
        <w:rPr>
          <w:color w:val="000000"/>
          <w:u w:val="single"/>
        </w:rPr>
        <w:t>Tito</w:t>
      </w:r>
      <w:r w:rsidRPr="00A219DF">
        <w:rPr>
          <w:color w:val="000000"/>
        </w:rPr>
        <w:t xml:space="preserve"> (1811-1888), fondatore </w:t>
      </w:r>
      <w:r w:rsidR="009F5283">
        <w:rPr>
          <w:color w:val="000000"/>
        </w:rPr>
        <w:t xml:space="preserve"> </w:t>
      </w:r>
      <w:r w:rsidRPr="00A219DF">
        <w:rPr>
          <w:color w:val="000000"/>
        </w:rPr>
        <w:t xml:space="preserve">anche della famosa “Società del quartetto“ e della “Gazzetta musicale”. Organizzatore di </w:t>
      </w:r>
      <w:r w:rsidR="009F5283">
        <w:rPr>
          <w:color w:val="000000"/>
        </w:rPr>
        <w:t xml:space="preserve">          </w:t>
      </w:r>
      <w:r w:rsidRPr="00A219DF">
        <w:rPr>
          <w:color w:val="000000"/>
        </w:rPr>
        <w:t xml:space="preserve">concerti, suona </w:t>
      </w:r>
      <w:r w:rsidR="00F05C02" w:rsidRPr="00A219DF">
        <w:rPr>
          <w:color w:val="000000"/>
        </w:rPr>
        <w:t xml:space="preserve">personalmente </w:t>
      </w:r>
      <w:r w:rsidRPr="00A219DF">
        <w:rPr>
          <w:color w:val="000000"/>
        </w:rPr>
        <w:t xml:space="preserve">in concerto con </w:t>
      </w:r>
      <w:r w:rsidR="00F05C02" w:rsidRPr="00A219DF">
        <w:rPr>
          <w:color w:val="000000"/>
        </w:rPr>
        <w:t>Liszt,</w:t>
      </w:r>
      <w:r w:rsidRPr="00A219DF">
        <w:rPr>
          <w:color w:val="000000"/>
        </w:rPr>
        <w:t xml:space="preserve"> a quattro mani! Invita Berlioz, nel 1843, </w:t>
      </w:r>
      <w:r w:rsidR="009F5283">
        <w:rPr>
          <w:color w:val="000000"/>
        </w:rPr>
        <w:t xml:space="preserve"> </w:t>
      </w:r>
      <w:r w:rsidRPr="00A219DF">
        <w:rPr>
          <w:color w:val="000000"/>
        </w:rPr>
        <w:t xml:space="preserve">alla Scala per due concerti. Accompagna cantanti come Giuditta Pasta e la fenomenale </w:t>
      </w:r>
      <w:r w:rsidR="009F5283">
        <w:rPr>
          <w:color w:val="000000"/>
        </w:rPr>
        <w:t xml:space="preserve">         </w:t>
      </w:r>
      <w:r w:rsidRPr="00A219DF">
        <w:rPr>
          <w:color w:val="000000"/>
        </w:rPr>
        <w:t xml:space="preserve">spagnola Felicia Malibran, doppio registro di soprano drammatico e contralto, il cui padre </w:t>
      </w:r>
      <w:r w:rsidR="009F5283">
        <w:rPr>
          <w:color w:val="000000"/>
        </w:rPr>
        <w:t xml:space="preserve">                                                                                                                                                                                                                                                                                                     </w:t>
      </w:r>
      <w:r w:rsidRPr="00A219DF">
        <w:rPr>
          <w:color w:val="000000"/>
        </w:rPr>
        <w:t xml:space="preserve">Manuel Garcia, forse uno dei migliori cantanti d’ogni epoca, cantò come tenore alla prima del Barbiere di Rossini, nel ruolo del Conte Almaviva. </w:t>
      </w:r>
    </w:p>
    <w:p w:rsidR="0075678D" w:rsidRPr="00A219DF" w:rsidRDefault="0075678D" w:rsidP="00DB6D5D">
      <w:pPr>
        <w:pStyle w:val="Corpotesto"/>
        <w:spacing w:line="276" w:lineRule="auto"/>
        <w:jc w:val="left"/>
        <w:rPr>
          <w:color w:val="000000"/>
        </w:rPr>
      </w:pPr>
      <w:r w:rsidRPr="00A219DF">
        <w:rPr>
          <w:color w:val="000000"/>
          <w:u w:val="single"/>
        </w:rPr>
        <w:t>Giulio</w:t>
      </w:r>
      <w:r w:rsidRPr="00A219DF">
        <w:rPr>
          <w:color w:val="000000"/>
        </w:rPr>
        <w:t xml:space="preserve"> (1840-1912), che usava gli pseudonimi di Burgmein come musicista, e d’Ixip</w:t>
      </w:r>
      <w:r w:rsidR="006E4E40" w:rsidRPr="00A219DF">
        <w:rPr>
          <w:color w:val="000000"/>
        </w:rPr>
        <w:t>s</w:t>
      </w:r>
      <w:r w:rsidRPr="00A219DF">
        <w:rPr>
          <w:color w:val="000000"/>
        </w:rPr>
        <w:t xml:space="preserve">ilonzeta come letterato. Periodo romantico. Consideriamolo mentalmente come “imprenditore”, molto avanti ai tempi. </w:t>
      </w:r>
    </w:p>
    <w:p w:rsidR="0075678D" w:rsidRPr="00A219DF" w:rsidRDefault="0075678D" w:rsidP="00DB6D5D">
      <w:pPr>
        <w:pStyle w:val="Corpotesto"/>
        <w:spacing w:line="276" w:lineRule="auto"/>
        <w:jc w:val="left"/>
      </w:pPr>
      <w:r w:rsidRPr="00A219DF">
        <w:rPr>
          <w:u w:val="single"/>
        </w:rPr>
        <w:t>Tito II</w:t>
      </w:r>
      <w:r w:rsidRPr="00A219DF">
        <w:t xml:space="preserve"> (1865-1933), che tra </w:t>
      </w:r>
      <w:r w:rsidR="00A14EF1" w:rsidRPr="00A219DF">
        <w:t>l’</w:t>
      </w:r>
      <w:r w:rsidRPr="00A219DF">
        <w:t xml:space="preserve">altro </w:t>
      </w:r>
      <w:r w:rsidR="00A24323">
        <w:t>fu</w:t>
      </w:r>
      <w:r w:rsidRPr="00A219DF">
        <w:t xml:space="preserve"> anche regista teatrale. Esigente con interpreti e direttori. Riesce a far rappresentare la “Butterfly” per sei mesi consecutivi, anche se ovviamente con </w:t>
      </w:r>
      <w:r w:rsidR="009F5283">
        <w:t xml:space="preserve">   </w:t>
      </w:r>
      <w:r w:rsidRPr="00A219DF">
        <w:t>tre direttori e tre protagoniste differenti. Tito Ricordi sa</w:t>
      </w:r>
      <w:r w:rsidR="00A24323">
        <w:t>peva</w:t>
      </w:r>
      <w:r w:rsidRPr="00A219DF">
        <w:t xml:space="preserve"> inoltre pubblicizzare come pochi. </w:t>
      </w:r>
    </w:p>
    <w:p w:rsidR="006E4E40" w:rsidRPr="00A219DF" w:rsidRDefault="0075678D" w:rsidP="00DB6D5D">
      <w:pPr>
        <w:pStyle w:val="Corpotesto"/>
        <w:spacing w:line="276" w:lineRule="auto"/>
        <w:jc w:val="left"/>
        <w:rPr>
          <w:color w:val="000000"/>
        </w:rPr>
      </w:pPr>
      <w:r w:rsidRPr="00A219DF">
        <w:rPr>
          <w:color w:val="000000"/>
        </w:rPr>
        <w:t xml:space="preserve">Dal 1919, la casa editrice </w:t>
      </w:r>
      <w:r w:rsidR="000016D5">
        <w:rPr>
          <w:color w:val="000000"/>
        </w:rPr>
        <w:t>fu</w:t>
      </w:r>
      <w:r w:rsidRPr="00A219DF">
        <w:rPr>
          <w:color w:val="000000"/>
        </w:rPr>
        <w:t xml:space="preserve"> affidata ai gerenti Valcarenghi e Clausetti. Nel 1944, un </w:t>
      </w:r>
      <w:r w:rsidR="009F5283">
        <w:rPr>
          <w:color w:val="000000"/>
        </w:rPr>
        <w:t xml:space="preserve">                                                                                                                                                                                                                                                                                                     </w:t>
      </w:r>
      <w:r w:rsidRPr="00A219DF">
        <w:rPr>
          <w:color w:val="000000"/>
        </w:rPr>
        <w:t>bombardamento distru</w:t>
      </w:r>
      <w:r w:rsidR="00A24323">
        <w:rPr>
          <w:color w:val="000000"/>
        </w:rPr>
        <w:t>ss</w:t>
      </w:r>
      <w:r w:rsidRPr="00A219DF">
        <w:rPr>
          <w:color w:val="000000"/>
        </w:rPr>
        <w:t>e la Casa Editrice. Camillo Ricordi, aiut</w:t>
      </w:r>
      <w:r w:rsidR="00A24323">
        <w:rPr>
          <w:color w:val="000000"/>
        </w:rPr>
        <w:t>ò</w:t>
      </w:r>
      <w:r w:rsidRPr="00A219DF">
        <w:rPr>
          <w:color w:val="000000"/>
        </w:rPr>
        <w:t xml:space="preserve"> i gerenti. Si ricostruisce e si riparte. Di fatto </w:t>
      </w:r>
      <w:r w:rsidR="00A14EF1" w:rsidRPr="00A219DF">
        <w:rPr>
          <w:color w:val="000000"/>
        </w:rPr>
        <w:t>l’</w:t>
      </w:r>
      <w:r w:rsidRPr="00A219DF">
        <w:rPr>
          <w:color w:val="000000"/>
        </w:rPr>
        <w:t xml:space="preserve">Edizione Ricordi è un simbolo musicale in tutto il mondo. </w:t>
      </w:r>
      <w:r w:rsidR="00F05C02" w:rsidRPr="00A219DF">
        <w:rPr>
          <w:color w:val="000000"/>
        </w:rPr>
        <w:t>Una famiglia che ha fatto la Storia dell’Opera</w:t>
      </w:r>
      <w:r w:rsidR="000016D5">
        <w:rPr>
          <w:color w:val="000000"/>
        </w:rPr>
        <w:t>, della Musica</w:t>
      </w:r>
      <w:r w:rsidR="00F05C02" w:rsidRPr="00A219DF">
        <w:rPr>
          <w:color w:val="000000"/>
        </w:rPr>
        <w:t xml:space="preserve"> </w:t>
      </w:r>
      <w:r w:rsidR="002F096E">
        <w:rPr>
          <w:color w:val="000000"/>
        </w:rPr>
        <w:t xml:space="preserve">e </w:t>
      </w:r>
      <w:r w:rsidR="00F05C02" w:rsidRPr="00A219DF">
        <w:rPr>
          <w:color w:val="000000"/>
        </w:rPr>
        <w:t>ha contribuito enormemente alle conoscenze musicali.</w:t>
      </w:r>
      <w:r w:rsidRPr="00A219DF">
        <w:rPr>
          <w:color w:val="000000"/>
        </w:rPr>
        <w:t xml:space="preserve"> </w:t>
      </w:r>
    </w:p>
    <w:p w:rsidR="00D1428E" w:rsidRDefault="00F05C02" w:rsidP="00DB6D5D">
      <w:pPr>
        <w:pStyle w:val="Corpotesto"/>
        <w:spacing w:line="276" w:lineRule="auto"/>
        <w:jc w:val="left"/>
        <w:rPr>
          <w:color w:val="000000"/>
        </w:rPr>
      </w:pPr>
      <w:r w:rsidRPr="00A219DF">
        <w:rPr>
          <w:color w:val="000000"/>
        </w:rPr>
        <w:t>L’unica cosa che mi è dispiaciuta è stata la vendita della</w:t>
      </w:r>
      <w:r w:rsidR="00817B1E" w:rsidRPr="00A219DF">
        <w:rPr>
          <w:color w:val="000000"/>
        </w:rPr>
        <w:t>,</w:t>
      </w:r>
      <w:r w:rsidRPr="00A219DF">
        <w:rPr>
          <w:color w:val="000000"/>
        </w:rPr>
        <w:t xml:space="preserve"> senza dubbi</w:t>
      </w:r>
      <w:r w:rsidR="00817B1E" w:rsidRPr="00A219DF">
        <w:rPr>
          <w:color w:val="000000"/>
        </w:rPr>
        <w:t>,</w:t>
      </w:r>
      <w:r w:rsidRPr="00A219DF">
        <w:rPr>
          <w:color w:val="000000"/>
        </w:rPr>
        <w:t xml:space="preserve"> più famosa Casa </w:t>
      </w:r>
      <w:r w:rsidR="009F5283">
        <w:rPr>
          <w:color w:val="000000"/>
        </w:rPr>
        <w:t xml:space="preserve">           </w:t>
      </w:r>
      <w:r w:rsidRPr="00A219DF">
        <w:rPr>
          <w:color w:val="000000"/>
        </w:rPr>
        <w:t xml:space="preserve">Editrice Musicale </w:t>
      </w:r>
      <w:r w:rsidR="00817B1E" w:rsidRPr="00A219DF">
        <w:rPr>
          <w:color w:val="000000"/>
        </w:rPr>
        <w:t>de</w:t>
      </w:r>
      <w:r w:rsidRPr="00A219DF">
        <w:rPr>
          <w:color w:val="000000"/>
        </w:rPr>
        <w:t>l mondo, alla B.M.G. tedesca.</w:t>
      </w:r>
      <w:r w:rsidR="00556DAF" w:rsidRPr="00A219DF">
        <w:rPr>
          <w:color w:val="000000"/>
        </w:rPr>
        <w:t xml:space="preserve"> C</w:t>
      </w:r>
      <w:r w:rsidR="00987A1C" w:rsidRPr="00A219DF">
        <w:rPr>
          <w:color w:val="000000"/>
        </w:rPr>
        <w:t>i saranno state senza delle ragioni, non mi sono mai permesso di chiederlo, ma il fatto mi ha lasciato</w:t>
      </w:r>
      <w:r w:rsidR="00817B1E" w:rsidRPr="00A219DF">
        <w:rPr>
          <w:color w:val="000000"/>
        </w:rPr>
        <w:t>…</w:t>
      </w:r>
      <w:r w:rsidR="00987A1C" w:rsidRPr="00A219DF">
        <w:rPr>
          <w:color w:val="000000"/>
        </w:rPr>
        <w:t xml:space="preserve"> l’aggettivo che </w:t>
      </w:r>
      <w:r w:rsidR="00556DAF" w:rsidRPr="00A219DF">
        <w:rPr>
          <w:color w:val="000000"/>
        </w:rPr>
        <w:t xml:space="preserve">per primo </w:t>
      </w:r>
      <w:r w:rsidR="00987A1C" w:rsidRPr="00A219DF">
        <w:rPr>
          <w:color w:val="000000"/>
        </w:rPr>
        <w:t>mi viene alla mente</w:t>
      </w:r>
      <w:r w:rsidR="00556DAF" w:rsidRPr="00A219DF">
        <w:rPr>
          <w:color w:val="000000"/>
        </w:rPr>
        <w:t xml:space="preserve"> è</w:t>
      </w:r>
      <w:r w:rsidR="00987A1C" w:rsidRPr="00A219DF">
        <w:rPr>
          <w:color w:val="000000"/>
        </w:rPr>
        <w:t xml:space="preserve"> </w:t>
      </w:r>
      <w:r w:rsidR="00556DAF" w:rsidRPr="00A219DF">
        <w:rPr>
          <w:color w:val="000000"/>
        </w:rPr>
        <w:t>“S</w:t>
      </w:r>
      <w:r w:rsidR="00987A1C" w:rsidRPr="00A219DF">
        <w:rPr>
          <w:color w:val="000000"/>
        </w:rPr>
        <w:t>contento</w:t>
      </w:r>
      <w:r w:rsidR="00556DAF" w:rsidRPr="00A219DF">
        <w:rPr>
          <w:color w:val="000000"/>
        </w:rPr>
        <w:t>”</w:t>
      </w:r>
      <w:r w:rsidR="00987A1C" w:rsidRPr="00A219DF">
        <w:rPr>
          <w:color w:val="000000"/>
        </w:rPr>
        <w:t xml:space="preserve">. </w:t>
      </w:r>
      <w:r w:rsidR="00556DAF" w:rsidRPr="00A219DF">
        <w:rPr>
          <w:color w:val="000000"/>
        </w:rPr>
        <w:t xml:space="preserve">Altro vanto italiano perduto. </w:t>
      </w:r>
    </w:p>
    <w:p w:rsidR="00B9729C" w:rsidRDefault="0075678D" w:rsidP="00DB6D5D">
      <w:pPr>
        <w:pStyle w:val="Corpotesto"/>
        <w:spacing w:line="276" w:lineRule="auto"/>
        <w:jc w:val="left"/>
        <w:rPr>
          <w:color w:val="000000"/>
        </w:rPr>
      </w:pPr>
      <w:r w:rsidRPr="00A219DF">
        <w:rPr>
          <w:color w:val="000000"/>
        </w:rPr>
        <w:t xml:space="preserve">Ho abitato per cinque anni in una villa della </w:t>
      </w:r>
      <w:r w:rsidR="00987A1C" w:rsidRPr="00A219DF">
        <w:rPr>
          <w:color w:val="000000"/>
        </w:rPr>
        <w:t xml:space="preserve">famosa </w:t>
      </w:r>
      <w:r w:rsidRPr="00A219DF">
        <w:rPr>
          <w:color w:val="000000"/>
        </w:rPr>
        <w:t>famiglia, a Stresa, di fronte alle Isole Bo</w:t>
      </w:r>
      <w:r w:rsidRPr="00A219DF">
        <w:rPr>
          <w:color w:val="000000"/>
        </w:rPr>
        <w:t>r</w:t>
      </w:r>
      <w:r w:rsidRPr="00A219DF">
        <w:rPr>
          <w:color w:val="000000"/>
        </w:rPr>
        <w:t>romee. Io, poco degno di tanta storia. Bei Ricordi!</w:t>
      </w:r>
    </w:p>
    <w:p w:rsidR="004172D9" w:rsidRDefault="004172D9" w:rsidP="00DB6D5D">
      <w:pPr>
        <w:pStyle w:val="Corpotesto"/>
        <w:spacing w:line="276" w:lineRule="auto"/>
        <w:jc w:val="left"/>
        <w:rPr>
          <w:color w:val="000000"/>
        </w:rPr>
      </w:pPr>
    </w:p>
    <w:p w:rsidR="0075678D" w:rsidRPr="00A219DF" w:rsidRDefault="0075678D" w:rsidP="00DB6D5D">
      <w:pPr>
        <w:pStyle w:val="Corpodeltesto2"/>
        <w:spacing w:line="276" w:lineRule="auto"/>
        <w:jc w:val="left"/>
        <w:rPr>
          <w:color w:val="000000"/>
          <w:sz w:val="24"/>
        </w:rPr>
      </w:pPr>
      <w:r w:rsidRPr="00A219DF">
        <w:rPr>
          <w:b/>
          <w:color w:val="1F497D"/>
          <w:sz w:val="24"/>
        </w:rPr>
        <w:t>Pietro Mascagni</w:t>
      </w:r>
      <w:r w:rsidRPr="00A219DF">
        <w:rPr>
          <w:color w:val="000000"/>
          <w:sz w:val="24"/>
        </w:rPr>
        <w:t xml:space="preserve"> </w:t>
      </w:r>
      <w:r w:rsidRPr="00A219DF">
        <w:rPr>
          <w:color w:val="000000"/>
          <w:sz w:val="24"/>
        </w:rPr>
        <w:tab/>
      </w:r>
      <w:r w:rsidRPr="00A219DF">
        <w:rPr>
          <w:color w:val="000000"/>
          <w:sz w:val="24"/>
        </w:rPr>
        <w:tab/>
        <w:t>Livorno, 7.12.1863 - Roma, 2.8.1945</w:t>
      </w:r>
      <w:r w:rsidR="00223921" w:rsidRPr="00A219DF">
        <w:rPr>
          <w:color w:val="000000"/>
          <w:sz w:val="24"/>
        </w:rPr>
        <w:t>.</w:t>
      </w:r>
    </w:p>
    <w:p w:rsidR="00BA18E2" w:rsidRDefault="0030176D" w:rsidP="00DB6D5D">
      <w:pPr>
        <w:pStyle w:val="Corpodeltesto2"/>
        <w:spacing w:line="276" w:lineRule="auto"/>
        <w:jc w:val="left"/>
        <w:rPr>
          <w:color w:val="000000"/>
          <w:sz w:val="24"/>
        </w:rPr>
      </w:pPr>
      <w:r>
        <w:rPr>
          <w:noProof/>
          <w:sz w:val="20"/>
          <w:szCs w:val="20"/>
        </w:rPr>
        <w:drawing>
          <wp:inline distT="0" distB="0" distL="0" distR="0" wp14:anchorId="7024A2FD" wp14:editId="488DBBCC">
            <wp:extent cx="550545" cy="762000"/>
            <wp:effectExtent l="19050" t="0" r="1905" b="0"/>
            <wp:docPr id="73" name="Immagine 73" descr="Pietro Mascag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Pietro Mascagni"/>
                    <pic:cNvPicPr>
                      <a:picLocks noChangeAspect="1" noChangeArrowheads="1"/>
                    </pic:cNvPicPr>
                  </pic:nvPicPr>
                  <pic:blipFill>
                    <a:blip r:embed="rId81" cstate="print"/>
                    <a:srcRect/>
                    <a:stretch>
                      <a:fillRect/>
                    </a:stretch>
                  </pic:blipFill>
                  <pic:spPr bwMode="auto">
                    <a:xfrm>
                      <a:off x="0" y="0"/>
                      <a:ext cx="550545" cy="762000"/>
                    </a:xfrm>
                    <a:prstGeom prst="rect">
                      <a:avLst/>
                    </a:prstGeom>
                    <a:noFill/>
                    <a:ln w="9525">
                      <a:noFill/>
                      <a:miter lim="800000"/>
                      <a:headEnd/>
                      <a:tailEnd/>
                    </a:ln>
                  </pic:spPr>
                </pic:pic>
              </a:graphicData>
            </a:graphic>
          </wp:inline>
        </w:drawing>
      </w:r>
      <w:r w:rsidR="00140CB7" w:rsidRPr="00A219DF">
        <w:rPr>
          <w:sz w:val="20"/>
          <w:szCs w:val="20"/>
        </w:rPr>
        <w:t xml:space="preserve"> </w:t>
      </w:r>
      <w:r w:rsidR="00F05C02" w:rsidRPr="00A219DF">
        <w:rPr>
          <w:color w:val="000000"/>
          <w:sz w:val="24"/>
        </w:rPr>
        <w:t>Il padre fornaio lo voleva avvocato ma é convinto dal figlio, che già a tredici anni stava componendo “Pinotta”, la sua prima opera.</w:t>
      </w:r>
      <w:r w:rsidR="0075678D" w:rsidRPr="00A219DF">
        <w:rPr>
          <w:color w:val="000000"/>
          <w:sz w:val="24"/>
        </w:rPr>
        <w:t xml:space="preserve"> Con </w:t>
      </w:r>
      <w:r w:rsidR="00A14EF1" w:rsidRPr="00A219DF">
        <w:rPr>
          <w:color w:val="000000"/>
          <w:sz w:val="24"/>
        </w:rPr>
        <w:t>l’</w:t>
      </w:r>
      <w:r w:rsidR="0075678D" w:rsidRPr="00A219DF">
        <w:rPr>
          <w:color w:val="000000"/>
          <w:sz w:val="24"/>
        </w:rPr>
        <w:t xml:space="preserve">aiuto finanziario del Conte Larderel va a </w:t>
      </w:r>
      <w:r w:rsidR="009F5283">
        <w:rPr>
          <w:color w:val="000000"/>
          <w:sz w:val="24"/>
        </w:rPr>
        <w:t xml:space="preserve">           </w:t>
      </w:r>
      <w:r w:rsidR="0075678D" w:rsidRPr="00A219DF">
        <w:rPr>
          <w:color w:val="000000"/>
          <w:sz w:val="24"/>
        </w:rPr>
        <w:t xml:space="preserve">Milano a studiare Musica. Ponchielli é il suo maestro. Suo compagno di studi, Puccini. </w:t>
      </w:r>
      <w:r w:rsidR="009F5283">
        <w:rPr>
          <w:color w:val="000000"/>
          <w:sz w:val="24"/>
        </w:rPr>
        <w:t xml:space="preserve">              </w:t>
      </w:r>
      <w:r w:rsidR="0075678D" w:rsidRPr="00A219DF">
        <w:rPr>
          <w:color w:val="000000"/>
          <w:sz w:val="24"/>
        </w:rPr>
        <w:t>Interrompe gli studi per fare il direttore di compagnie d’operetta. Quindi si stabilisce a Cerignola, in Puglia, come direttore della locale scuola musicale.</w:t>
      </w:r>
      <w:r w:rsidR="00817B1E" w:rsidRPr="00A219DF">
        <w:rPr>
          <w:color w:val="000000"/>
          <w:sz w:val="24"/>
        </w:rPr>
        <w:t xml:space="preserve"> </w:t>
      </w:r>
    </w:p>
    <w:p w:rsidR="00D13FF2" w:rsidRPr="00A219DF" w:rsidRDefault="0075678D" w:rsidP="00DB6D5D">
      <w:pPr>
        <w:pStyle w:val="Corpodeltesto2"/>
        <w:spacing w:line="276" w:lineRule="auto"/>
        <w:jc w:val="left"/>
        <w:rPr>
          <w:color w:val="000000"/>
          <w:sz w:val="24"/>
        </w:rPr>
      </w:pPr>
      <w:r w:rsidRPr="00A219DF">
        <w:rPr>
          <w:color w:val="000000"/>
          <w:sz w:val="24"/>
        </w:rPr>
        <w:t>Partecipa al secondo concorso del</w:t>
      </w:r>
      <w:r w:rsidR="00A14EF1" w:rsidRPr="00A219DF">
        <w:rPr>
          <w:color w:val="000000"/>
          <w:sz w:val="24"/>
        </w:rPr>
        <w:t>l’</w:t>
      </w:r>
      <w:r w:rsidRPr="00A219DF">
        <w:rPr>
          <w:color w:val="000000"/>
          <w:sz w:val="24"/>
        </w:rPr>
        <w:t xml:space="preserve">editore Sonzogno, vincendo il primo premio con “Cavalleria rusticana“ (1890), testo di Verga, opera in un atto. </w:t>
      </w:r>
      <w:r w:rsidR="00F05C02" w:rsidRPr="00A219DF">
        <w:rPr>
          <w:color w:val="000000"/>
          <w:sz w:val="24"/>
        </w:rPr>
        <w:t xml:space="preserve">Collaborano al definitivo successo il soprano </w:t>
      </w:r>
      <w:r w:rsidR="00F05C02" w:rsidRPr="00A219DF">
        <w:rPr>
          <w:color w:val="000000"/>
          <w:sz w:val="24"/>
        </w:rPr>
        <w:lastRenderedPageBreak/>
        <w:t>Bellincioni che canta con Stagno, il marito tenore.</w:t>
      </w:r>
      <w:r w:rsidRPr="00A219DF">
        <w:rPr>
          <w:color w:val="000000"/>
          <w:sz w:val="24"/>
        </w:rPr>
        <w:t xml:space="preserve"> Ricordate la simpatica canzoncina: </w:t>
      </w:r>
      <w:r w:rsidR="009F5283">
        <w:rPr>
          <w:color w:val="000000"/>
          <w:sz w:val="24"/>
        </w:rPr>
        <w:t xml:space="preserve">                 </w:t>
      </w:r>
      <w:r w:rsidRPr="00A219DF">
        <w:rPr>
          <w:color w:val="000000"/>
          <w:sz w:val="24"/>
        </w:rPr>
        <w:t>“</w:t>
      </w:r>
      <w:r w:rsidRPr="00A219DF">
        <w:rPr>
          <w:i/>
          <w:iCs/>
          <w:color w:val="000000"/>
          <w:sz w:val="24"/>
        </w:rPr>
        <w:t>In un vecchio palco della scala</w:t>
      </w:r>
      <w:r w:rsidRPr="00A219DF">
        <w:rPr>
          <w:color w:val="000000"/>
          <w:sz w:val="24"/>
        </w:rPr>
        <w:t xml:space="preserve">”? Sono citati i due cantanti.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In pochi mesi la Cavalleria rusticana è successo enorme, mondiale. </w:t>
      </w:r>
      <w:r w:rsidR="00F05C02" w:rsidRPr="00A219DF">
        <w:rPr>
          <w:bCs w:val="0"/>
          <w:color w:val="000000"/>
          <w:sz w:val="24"/>
        </w:rPr>
        <w:t xml:space="preserve">Anche la limpida e </w:t>
      </w:r>
      <w:r w:rsidR="009F5283">
        <w:rPr>
          <w:bCs w:val="0"/>
          <w:color w:val="000000"/>
          <w:sz w:val="24"/>
        </w:rPr>
        <w:t xml:space="preserve">                </w:t>
      </w:r>
      <w:r w:rsidR="00F05C02" w:rsidRPr="00A219DF">
        <w:rPr>
          <w:bCs w:val="0"/>
          <w:color w:val="000000"/>
          <w:sz w:val="24"/>
        </w:rPr>
        <w:t>stupenda voce di soprano di Maria Caniglia contribuirà.</w:t>
      </w:r>
      <w:r w:rsidRPr="00A219DF">
        <w:rPr>
          <w:bCs w:val="0"/>
          <w:color w:val="000000"/>
          <w:sz w:val="24"/>
        </w:rPr>
        <w:t xml:space="preserve"> Quest’opera segna definitivamente </w:t>
      </w:r>
      <w:r w:rsidR="005103F5" w:rsidRPr="00A219DF">
        <w:rPr>
          <w:bCs w:val="0"/>
          <w:color w:val="000000"/>
          <w:sz w:val="24"/>
        </w:rPr>
        <w:t>l</w:t>
      </w:r>
      <w:r w:rsidR="00A14EF1" w:rsidRPr="00A219DF">
        <w:rPr>
          <w:bCs w:val="0"/>
          <w:color w:val="000000"/>
          <w:sz w:val="24"/>
        </w:rPr>
        <w:t>’</w:t>
      </w:r>
      <w:r w:rsidRPr="00A219DF">
        <w:rPr>
          <w:bCs w:val="0"/>
          <w:color w:val="000000"/>
          <w:sz w:val="24"/>
        </w:rPr>
        <w:t>avvento del “Verismo”, rappresentazione, talvolta anche es</w:t>
      </w:r>
      <w:r w:rsidR="00681255" w:rsidRPr="00A219DF">
        <w:rPr>
          <w:bCs w:val="0"/>
          <w:color w:val="000000"/>
          <w:sz w:val="24"/>
        </w:rPr>
        <w:t>agerata, della vita quotidiana.</w:t>
      </w:r>
    </w:p>
    <w:p w:rsidR="006E4E40" w:rsidRPr="00A219DF" w:rsidRDefault="0075678D" w:rsidP="00DB6D5D">
      <w:pPr>
        <w:pStyle w:val="Corpodeltesto2"/>
        <w:spacing w:line="276" w:lineRule="auto"/>
        <w:jc w:val="left"/>
        <w:rPr>
          <w:bCs w:val="0"/>
          <w:color w:val="000000"/>
          <w:sz w:val="24"/>
        </w:rPr>
      </w:pPr>
      <w:r w:rsidRPr="00A219DF">
        <w:rPr>
          <w:bCs w:val="0"/>
          <w:color w:val="000000"/>
          <w:sz w:val="24"/>
        </w:rPr>
        <w:t xml:space="preserve">Periodo stabilito tra il 1890 </w:t>
      </w:r>
      <w:r w:rsidR="00F05C02" w:rsidRPr="00A219DF">
        <w:rPr>
          <w:bCs w:val="0"/>
          <w:color w:val="000000"/>
          <w:sz w:val="24"/>
        </w:rPr>
        <w:t>e</w:t>
      </w:r>
      <w:r w:rsidRPr="00A219DF">
        <w:rPr>
          <w:bCs w:val="0"/>
          <w:color w:val="000000"/>
          <w:sz w:val="24"/>
        </w:rPr>
        <w:t xml:space="preserve"> il 1910. Nel giorno di Pasqua, Turiddu e Santuzza, nella piazza </w:t>
      </w:r>
      <w:r w:rsidR="009F5283">
        <w:rPr>
          <w:bCs w:val="0"/>
          <w:color w:val="000000"/>
          <w:sz w:val="24"/>
        </w:rPr>
        <w:t xml:space="preserve"> </w:t>
      </w:r>
      <w:r w:rsidRPr="00A219DF">
        <w:rPr>
          <w:bCs w:val="0"/>
          <w:color w:val="000000"/>
          <w:sz w:val="24"/>
        </w:rPr>
        <w:t xml:space="preserve">del paese parlano d’amore, subentrano gelosia e vendetta estrema! </w:t>
      </w:r>
    </w:p>
    <w:p w:rsidR="006A72AB" w:rsidRPr="00A219DF" w:rsidRDefault="0075678D" w:rsidP="00DB6D5D">
      <w:pPr>
        <w:pStyle w:val="Corpodeltesto2"/>
        <w:spacing w:line="276" w:lineRule="auto"/>
        <w:jc w:val="left"/>
        <w:rPr>
          <w:bCs w:val="0"/>
          <w:color w:val="000000"/>
          <w:sz w:val="24"/>
        </w:rPr>
      </w:pPr>
      <w:r w:rsidRPr="00A219DF">
        <w:rPr>
          <w:bCs w:val="0"/>
          <w:color w:val="000000"/>
          <w:sz w:val="24"/>
        </w:rPr>
        <w:t xml:space="preserve">Viene spontaneo pensare al brindisi della Traviata, contrapposto a quello della Cavalleria </w:t>
      </w:r>
      <w:r w:rsidR="009F5283">
        <w:rPr>
          <w:bCs w:val="0"/>
          <w:color w:val="000000"/>
          <w:sz w:val="24"/>
        </w:rPr>
        <w:t xml:space="preserve">            </w:t>
      </w:r>
      <w:r w:rsidRPr="00A219DF">
        <w:rPr>
          <w:bCs w:val="0"/>
          <w:color w:val="000000"/>
          <w:sz w:val="24"/>
        </w:rPr>
        <w:t>rusticana. “</w:t>
      </w:r>
      <w:r w:rsidRPr="00A219DF">
        <w:rPr>
          <w:bCs w:val="0"/>
          <w:i/>
          <w:iCs/>
          <w:color w:val="000000"/>
          <w:sz w:val="24"/>
        </w:rPr>
        <w:t>Libiamo, nei lieti calici…” - “Viva il vino spumeggiante, nel bicchiere scintillante…</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In effetti, il vino di Mascagni è da bere in compagnia, basta porgere il bicchiere, quello di Verdi, sembra invece necessitare di formale invito, si è esclusi. </w:t>
      </w:r>
      <w:r w:rsidR="00F05C02" w:rsidRPr="00A219DF">
        <w:rPr>
          <w:bCs w:val="0"/>
          <w:color w:val="000000"/>
          <w:sz w:val="24"/>
        </w:rPr>
        <w:t>In “</w:t>
      </w:r>
      <w:r w:rsidR="00F05C02" w:rsidRPr="00A219DF">
        <w:rPr>
          <w:bCs w:val="0"/>
          <w:i/>
          <w:iCs/>
          <w:color w:val="000000"/>
          <w:sz w:val="24"/>
        </w:rPr>
        <w:t>Si colmi il calice</w:t>
      </w:r>
      <w:r w:rsidR="00F05C02" w:rsidRPr="00A219DF">
        <w:rPr>
          <w:bCs w:val="0"/>
          <w:color w:val="000000"/>
          <w:sz w:val="24"/>
        </w:rPr>
        <w:t>”, Lady Macbeth vuole solo personale di servizio... forse ho sete!</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Per Mascagni, </w:t>
      </w:r>
      <w:r w:rsidR="00A14EF1" w:rsidRPr="00A219DF">
        <w:rPr>
          <w:bCs w:val="0"/>
          <w:color w:val="000000"/>
          <w:sz w:val="24"/>
        </w:rPr>
        <w:t>l’</w:t>
      </w:r>
      <w:r w:rsidRPr="00A219DF">
        <w:rPr>
          <w:bCs w:val="0"/>
          <w:color w:val="000000"/>
          <w:sz w:val="24"/>
        </w:rPr>
        <w:t xml:space="preserve">opera segna </w:t>
      </w:r>
      <w:r w:rsidR="00A14EF1" w:rsidRPr="00A219DF">
        <w:rPr>
          <w:bCs w:val="0"/>
          <w:color w:val="000000"/>
          <w:sz w:val="24"/>
        </w:rPr>
        <w:t>l’</w:t>
      </w:r>
      <w:r w:rsidRPr="00A219DF">
        <w:rPr>
          <w:bCs w:val="0"/>
          <w:color w:val="000000"/>
          <w:sz w:val="24"/>
        </w:rPr>
        <w:t xml:space="preserve">inizio di un periodo di successi e soddisfazioni. Delle </w:t>
      </w:r>
      <w:r w:rsidR="00F05C02" w:rsidRPr="00A219DF">
        <w:rPr>
          <w:bCs w:val="0"/>
          <w:color w:val="000000"/>
          <w:sz w:val="24"/>
        </w:rPr>
        <w:t>dodici</w:t>
      </w:r>
      <w:r w:rsidRPr="00A219DF">
        <w:rPr>
          <w:bCs w:val="0"/>
          <w:color w:val="000000"/>
          <w:sz w:val="24"/>
        </w:rPr>
        <w:t xml:space="preserve"> opere di Mascagni sono da ricordare: “Amico Fritz“, 1891, </w:t>
      </w:r>
      <w:r w:rsidR="00A14EF1" w:rsidRPr="00A219DF">
        <w:rPr>
          <w:bCs w:val="0"/>
          <w:color w:val="000000"/>
          <w:sz w:val="24"/>
        </w:rPr>
        <w:t>l’</w:t>
      </w:r>
      <w:r w:rsidRPr="00A219DF">
        <w:rPr>
          <w:bCs w:val="0"/>
          <w:color w:val="000000"/>
          <w:sz w:val="24"/>
        </w:rPr>
        <w:t>esotica “Iris“ (1898), “Le Maschere”, 1901, prima rappresentazione con Caruso protagonista. Il dramma storico “Parisina“, 1913, su libretto di D’annunzio. “Guglielmo Ratcliff”, 1895. “Isabeau”, 1911. Destino? Fortuna? Il direttore d’operetta e di banda, ritorna direttore d’orchestra. Dalla polvere agli altari.</w:t>
      </w:r>
    </w:p>
    <w:p w:rsidR="00D1428E" w:rsidRPr="00A219DF" w:rsidRDefault="00D1428E" w:rsidP="00DB6D5D">
      <w:pPr>
        <w:pStyle w:val="Corpodeltesto2"/>
        <w:spacing w:line="276" w:lineRule="auto"/>
        <w:jc w:val="left"/>
        <w:rPr>
          <w:b/>
          <w:color w:val="1F497D"/>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Ferruccio Busoni</w:t>
      </w:r>
      <w:r w:rsidRPr="00A219DF">
        <w:rPr>
          <w:b/>
          <w:color w:val="000000"/>
          <w:sz w:val="24"/>
        </w:rPr>
        <w:tab/>
      </w:r>
      <w:r w:rsidRPr="00A219DF">
        <w:rPr>
          <w:b/>
          <w:color w:val="000000"/>
          <w:sz w:val="24"/>
        </w:rPr>
        <w:tab/>
        <w:t xml:space="preserve"> </w:t>
      </w:r>
      <w:r w:rsidRPr="00A219DF">
        <w:rPr>
          <w:color w:val="000000"/>
          <w:sz w:val="24"/>
        </w:rPr>
        <w:t>Empoli, 1.4.1866 - Berlino, 27.7.1924</w:t>
      </w:r>
      <w:r w:rsidR="00140CB7" w:rsidRPr="00A219DF">
        <w:rPr>
          <w:color w:val="000000"/>
          <w:sz w:val="24"/>
        </w:rPr>
        <w:t>.</w:t>
      </w:r>
    </w:p>
    <w:p w:rsidR="008B1F49" w:rsidRPr="00A219DF" w:rsidRDefault="0030176D" w:rsidP="00DB6D5D">
      <w:pPr>
        <w:pStyle w:val="Corpodeltesto2"/>
        <w:spacing w:line="276" w:lineRule="auto"/>
        <w:jc w:val="left"/>
        <w:rPr>
          <w:color w:val="000000"/>
          <w:sz w:val="24"/>
        </w:rPr>
      </w:pPr>
      <w:r>
        <w:rPr>
          <w:noProof/>
          <w:color w:val="0000FF"/>
        </w:rPr>
        <w:drawing>
          <wp:inline distT="0" distB="0" distL="0" distR="0" wp14:anchorId="006A4C91" wp14:editId="090806C9">
            <wp:extent cx="681355" cy="855345"/>
            <wp:effectExtent l="19050" t="0" r="4445" b="0"/>
            <wp:docPr id="74" name="Immagine 74" descr="http://www.centrobusoni.org/busoni.a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www.centrobusoni.org/busoni.asp"/>
                    <pic:cNvPicPr>
                      <a:picLocks noChangeAspect="1" noChangeArrowheads="1"/>
                    </pic:cNvPicPr>
                  </pic:nvPicPr>
                  <pic:blipFill>
                    <a:blip r:embed="rId82" cstate="print"/>
                    <a:srcRect/>
                    <a:stretch>
                      <a:fillRect/>
                    </a:stretch>
                  </pic:blipFill>
                  <pic:spPr bwMode="auto">
                    <a:xfrm>
                      <a:off x="0" y="0"/>
                      <a:ext cx="681355" cy="855345"/>
                    </a:xfrm>
                    <a:prstGeom prst="rect">
                      <a:avLst/>
                    </a:prstGeom>
                    <a:noFill/>
                    <a:ln w="9525">
                      <a:noFill/>
                      <a:miter lim="800000"/>
                      <a:headEnd/>
                      <a:tailEnd/>
                    </a:ln>
                  </pic:spPr>
                </pic:pic>
              </a:graphicData>
            </a:graphic>
          </wp:inline>
        </w:drawing>
      </w:r>
      <w:r w:rsidR="00140CB7" w:rsidRPr="00A219DF">
        <w:rPr>
          <w:color w:val="000000"/>
        </w:rPr>
        <w:t xml:space="preserve"> </w:t>
      </w:r>
      <w:r w:rsidR="0075678D" w:rsidRPr="00A219DF">
        <w:rPr>
          <w:color w:val="000000"/>
          <w:sz w:val="24"/>
        </w:rPr>
        <w:t>Era stato chiamato Ferruccio Dante Michelangelo Benvenuto Busoni</w:t>
      </w:r>
      <w:r w:rsidR="007B7F2A" w:rsidRPr="00A219DF">
        <w:rPr>
          <w:color w:val="000000"/>
          <w:sz w:val="24"/>
        </w:rPr>
        <w:t xml:space="preserve"> (tutti nomi di grandi toscani)</w:t>
      </w:r>
      <w:r w:rsidR="0075678D" w:rsidRPr="00A219DF">
        <w:rPr>
          <w:color w:val="000000"/>
          <w:sz w:val="24"/>
        </w:rPr>
        <w:t xml:space="preserve">. Al primo vagito si decise, colpendo nel segno, che </w:t>
      </w:r>
      <w:r w:rsidR="007B7F2A" w:rsidRPr="00A219DF">
        <w:rPr>
          <w:color w:val="000000"/>
          <w:sz w:val="24"/>
        </w:rPr>
        <w:t xml:space="preserve">anch’egli, </w:t>
      </w:r>
      <w:r w:rsidR="0075678D" w:rsidRPr="00A219DF">
        <w:rPr>
          <w:color w:val="000000"/>
          <w:sz w:val="24"/>
        </w:rPr>
        <w:t xml:space="preserve">sarebbe stato un grande. Figlio di un clarinettista e di una pianista d’origini tedesche, </w:t>
      </w:r>
      <w:r w:rsidR="007B7F2A" w:rsidRPr="00A219DF">
        <w:rPr>
          <w:color w:val="000000"/>
          <w:sz w:val="24"/>
        </w:rPr>
        <w:t xml:space="preserve">probabilmente allieva o ammiratrice di Liszt, viene messo al pianoforte per 4 ore al giorno e, anche considerando le sue doti naturali, </w:t>
      </w:r>
      <w:r w:rsidR="0075678D" w:rsidRPr="00A219DF">
        <w:rPr>
          <w:color w:val="000000"/>
          <w:sz w:val="24"/>
        </w:rPr>
        <w:t xml:space="preserve">a nove anni si ritrova concertista. Altro fenomenale bambino prodigio. A dieci anni è apprezzato da Liszt, da Brahms e da Anton Rubinstein. </w:t>
      </w:r>
    </w:p>
    <w:p w:rsidR="00BA18E2" w:rsidRDefault="0075678D" w:rsidP="00DB6D5D">
      <w:pPr>
        <w:pStyle w:val="Corpodeltesto2"/>
        <w:spacing w:line="276" w:lineRule="auto"/>
        <w:jc w:val="left"/>
        <w:rPr>
          <w:color w:val="000000"/>
          <w:sz w:val="24"/>
        </w:rPr>
      </w:pPr>
      <w:r w:rsidRPr="00A219DF">
        <w:rPr>
          <w:color w:val="000000"/>
          <w:sz w:val="24"/>
        </w:rPr>
        <w:t xml:space="preserve">Pianista “mostruoso”. </w:t>
      </w:r>
      <w:r w:rsidR="00C14494" w:rsidRPr="00A219DF">
        <w:rPr>
          <w:color w:val="000000"/>
          <w:sz w:val="24"/>
        </w:rPr>
        <w:t>Nel 1888, a</w:t>
      </w:r>
      <w:r w:rsidRPr="00A219DF">
        <w:rPr>
          <w:color w:val="000000"/>
          <w:sz w:val="24"/>
        </w:rPr>
        <w:t xml:space="preserve"> soli 22 anni</w:t>
      </w:r>
      <w:r w:rsidR="00C14494" w:rsidRPr="00A219DF">
        <w:rPr>
          <w:color w:val="000000"/>
          <w:sz w:val="24"/>
        </w:rPr>
        <w:t>,</w:t>
      </w:r>
      <w:r w:rsidRPr="00A219DF">
        <w:rPr>
          <w:color w:val="000000"/>
          <w:sz w:val="24"/>
        </w:rPr>
        <w:t xml:space="preserve"> accetta la cattedra di Pianoforte a Helsinki</w:t>
      </w:r>
      <w:r w:rsidR="00C14494" w:rsidRPr="00A219DF">
        <w:rPr>
          <w:color w:val="000000"/>
          <w:sz w:val="24"/>
        </w:rPr>
        <w:t xml:space="preserve">, </w:t>
      </w:r>
      <w:r w:rsidR="004E032C">
        <w:rPr>
          <w:color w:val="000000"/>
          <w:sz w:val="24"/>
        </w:rPr>
        <w:t xml:space="preserve">    </w:t>
      </w:r>
      <w:r w:rsidR="00C14494" w:rsidRPr="00A219DF">
        <w:rPr>
          <w:color w:val="000000"/>
          <w:sz w:val="24"/>
        </w:rPr>
        <w:t>conosce Sibelius e la futura moglie Gerda Sjonstrand</w:t>
      </w:r>
      <w:r w:rsidRPr="00A219DF">
        <w:rPr>
          <w:color w:val="000000"/>
          <w:sz w:val="24"/>
        </w:rPr>
        <w:t xml:space="preserve">. Due anni dopo, nel 1890, è insegnante </w:t>
      </w:r>
      <w:r w:rsidR="004E032C">
        <w:rPr>
          <w:color w:val="000000"/>
          <w:sz w:val="24"/>
        </w:rPr>
        <w:t xml:space="preserve"> </w:t>
      </w:r>
      <w:r w:rsidRPr="00A219DF">
        <w:rPr>
          <w:color w:val="000000"/>
          <w:sz w:val="24"/>
        </w:rPr>
        <w:t>al Conservatorio di Mosca</w:t>
      </w:r>
      <w:r w:rsidR="007B7F2A" w:rsidRPr="00A219DF">
        <w:rPr>
          <w:color w:val="000000"/>
          <w:sz w:val="24"/>
        </w:rPr>
        <w:t xml:space="preserve"> (nonostante il periodo di xenofobia per gli europei)</w:t>
      </w:r>
      <w:r w:rsidRPr="00A219DF">
        <w:rPr>
          <w:color w:val="000000"/>
          <w:sz w:val="24"/>
        </w:rPr>
        <w:t xml:space="preserve">. Dal ‘91 al ‘94 è </w:t>
      </w:r>
      <w:r w:rsidR="004E032C">
        <w:rPr>
          <w:color w:val="000000"/>
          <w:sz w:val="24"/>
        </w:rPr>
        <w:t xml:space="preserve">  </w:t>
      </w:r>
      <w:r w:rsidRPr="00A219DF">
        <w:rPr>
          <w:color w:val="000000"/>
          <w:sz w:val="24"/>
        </w:rPr>
        <w:t xml:space="preserve">a Boston e New York. Poi </w:t>
      </w:r>
      <w:r w:rsidR="007B7F2A" w:rsidRPr="00A219DF">
        <w:rPr>
          <w:color w:val="000000"/>
          <w:sz w:val="24"/>
        </w:rPr>
        <w:t xml:space="preserve">va </w:t>
      </w:r>
      <w:r w:rsidRPr="00A219DF">
        <w:rPr>
          <w:color w:val="000000"/>
          <w:sz w:val="24"/>
        </w:rPr>
        <w:t xml:space="preserve">a Berlino dove </w:t>
      </w:r>
      <w:r w:rsidR="007B7F2A" w:rsidRPr="00A219DF">
        <w:rPr>
          <w:color w:val="000000"/>
          <w:sz w:val="24"/>
        </w:rPr>
        <w:t xml:space="preserve">è </w:t>
      </w:r>
      <w:r w:rsidRPr="00A219DF">
        <w:rPr>
          <w:color w:val="000000"/>
          <w:sz w:val="24"/>
        </w:rPr>
        <w:t xml:space="preserve">contemporaneamente </w:t>
      </w:r>
      <w:r w:rsidR="007B7F2A" w:rsidRPr="00A219DF">
        <w:rPr>
          <w:color w:val="000000"/>
          <w:sz w:val="24"/>
        </w:rPr>
        <w:t xml:space="preserve">concertista, </w:t>
      </w:r>
      <w:r w:rsidRPr="00A219DF">
        <w:rPr>
          <w:color w:val="000000"/>
          <w:sz w:val="24"/>
        </w:rPr>
        <w:t>insegna</w:t>
      </w:r>
      <w:r w:rsidR="007B7F2A" w:rsidRPr="00A219DF">
        <w:rPr>
          <w:color w:val="000000"/>
          <w:sz w:val="24"/>
        </w:rPr>
        <w:t>nte</w:t>
      </w:r>
      <w:r w:rsidRPr="00A219DF">
        <w:rPr>
          <w:color w:val="000000"/>
          <w:sz w:val="24"/>
        </w:rPr>
        <w:t>, musicologo</w:t>
      </w:r>
      <w:r w:rsidR="007B7F2A" w:rsidRPr="00A219DF">
        <w:rPr>
          <w:color w:val="000000"/>
          <w:sz w:val="24"/>
        </w:rPr>
        <w:t xml:space="preserve"> e</w:t>
      </w:r>
      <w:r w:rsidRPr="00A219DF">
        <w:rPr>
          <w:color w:val="000000"/>
          <w:sz w:val="24"/>
        </w:rPr>
        <w:t xml:space="preserve"> compositore. Tutto a livelli qualitativi superiori. Il successore di Liszt, uno dei </w:t>
      </w:r>
      <w:r w:rsidR="004E032C">
        <w:rPr>
          <w:color w:val="000000"/>
          <w:sz w:val="24"/>
        </w:rPr>
        <w:t xml:space="preserve">         </w:t>
      </w:r>
      <w:r w:rsidRPr="00A219DF">
        <w:rPr>
          <w:color w:val="000000"/>
          <w:sz w:val="24"/>
        </w:rPr>
        <w:t xml:space="preserve">migliori pianisti mondiali in assoluto. </w:t>
      </w:r>
    </w:p>
    <w:p w:rsidR="00BA18E2" w:rsidRDefault="0075678D" w:rsidP="00DB6D5D">
      <w:pPr>
        <w:pStyle w:val="Corpodeltesto2"/>
        <w:spacing w:line="276" w:lineRule="auto"/>
        <w:jc w:val="left"/>
        <w:rPr>
          <w:color w:val="000000"/>
          <w:sz w:val="24"/>
        </w:rPr>
      </w:pPr>
      <w:r w:rsidRPr="00A219DF">
        <w:rPr>
          <w:color w:val="000000"/>
          <w:sz w:val="24"/>
        </w:rPr>
        <w:t xml:space="preserve">Famose sono le trascrizioni per pianoforte d’opere organistiche di Bach. Le cadenze dei </w:t>
      </w:r>
      <w:r w:rsidR="004E032C">
        <w:rPr>
          <w:color w:val="000000"/>
          <w:sz w:val="24"/>
        </w:rPr>
        <w:t xml:space="preserve">    </w:t>
      </w:r>
      <w:r w:rsidRPr="00A219DF">
        <w:rPr>
          <w:color w:val="000000"/>
          <w:sz w:val="24"/>
        </w:rPr>
        <w:t xml:space="preserve">Concerti di Mozart e di Beethoven (non del secondo, che non eseguì mai). È opportuno </w:t>
      </w:r>
      <w:r w:rsidR="004E032C">
        <w:rPr>
          <w:color w:val="000000"/>
          <w:sz w:val="24"/>
        </w:rPr>
        <w:t xml:space="preserve">              </w:t>
      </w:r>
      <w:r w:rsidRPr="00A219DF">
        <w:rPr>
          <w:color w:val="000000"/>
          <w:sz w:val="24"/>
        </w:rPr>
        <w:t xml:space="preserve">stabilire, per chi ama la Musica, ma non la pratica, cos’è la cadenza. </w:t>
      </w:r>
    </w:p>
    <w:p w:rsidR="00AE5D2E" w:rsidRPr="00A219DF" w:rsidRDefault="0075678D" w:rsidP="00DB6D5D">
      <w:pPr>
        <w:pStyle w:val="Corpodeltesto2"/>
        <w:spacing w:line="276" w:lineRule="auto"/>
        <w:jc w:val="left"/>
        <w:rPr>
          <w:color w:val="000000"/>
          <w:sz w:val="24"/>
        </w:rPr>
      </w:pPr>
      <w:r w:rsidRPr="00A219DF">
        <w:rPr>
          <w:color w:val="000000"/>
          <w:sz w:val="24"/>
        </w:rPr>
        <w:t xml:space="preserve">Generalmente è inserita nel concerto per strumento solista e orchestra, è il pezzo di bravura </w:t>
      </w:r>
      <w:r w:rsidR="004E032C">
        <w:rPr>
          <w:color w:val="000000"/>
          <w:sz w:val="24"/>
        </w:rPr>
        <w:t xml:space="preserve"> </w:t>
      </w:r>
      <w:r w:rsidRPr="00A219DF">
        <w:rPr>
          <w:color w:val="000000"/>
          <w:sz w:val="24"/>
        </w:rPr>
        <w:t>per il solista, costruito su uno dei temi principali</w:t>
      </w:r>
      <w:r w:rsidR="007C548B" w:rsidRPr="00A219DF">
        <w:rPr>
          <w:color w:val="000000"/>
          <w:sz w:val="24"/>
        </w:rPr>
        <w:t xml:space="preserve"> dell’opera che si esegue</w:t>
      </w:r>
      <w:r w:rsidRPr="00A219DF">
        <w:rPr>
          <w:color w:val="000000"/>
          <w:sz w:val="24"/>
        </w:rPr>
        <w:t>. Al</w:t>
      </w:r>
      <w:r w:rsidR="00A14EF1" w:rsidRPr="00A219DF">
        <w:rPr>
          <w:color w:val="000000"/>
          <w:sz w:val="24"/>
        </w:rPr>
        <w:t>l’</w:t>
      </w:r>
      <w:r w:rsidRPr="00A219DF">
        <w:rPr>
          <w:color w:val="000000"/>
          <w:sz w:val="24"/>
        </w:rPr>
        <w:t>inizio del</w:t>
      </w:r>
      <w:r w:rsidR="00A14EF1" w:rsidRPr="00A219DF">
        <w:rPr>
          <w:color w:val="000000"/>
          <w:sz w:val="24"/>
        </w:rPr>
        <w:t>l’</w:t>
      </w:r>
      <w:r w:rsidRPr="00A219DF">
        <w:rPr>
          <w:color w:val="000000"/>
          <w:sz w:val="24"/>
        </w:rPr>
        <w:t xml:space="preserve">ottocento, era consuetudine improvvisare la cadenza, o per lo meno </w:t>
      </w:r>
      <w:r w:rsidR="007C548B" w:rsidRPr="00A219DF">
        <w:rPr>
          <w:color w:val="000000"/>
          <w:sz w:val="24"/>
        </w:rPr>
        <w:t xml:space="preserve">la </w:t>
      </w:r>
      <w:r w:rsidRPr="00A219DF">
        <w:rPr>
          <w:color w:val="000000"/>
          <w:sz w:val="24"/>
        </w:rPr>
        <w:t xml:space="preserve">si preparava. </w:t>
      </w:r>
      <w:r w:rsidR="004E032C">
        <w:rPr>
          <w:color w:val="000000"/>
          <w:sz w:val="24"/>
        </w:rPr>
        <w:t xml:space="preserve">        </w:t>
      </w:r>
      <w:r w:rsidRPr="00A219DF">
        <w:rPr>
          <w:color w:val="000000"/>
          <w:sz w:val="24"/>
        </w:rPr>
        <w:lastRenderedPageBreak/>
        <w:t>Lo stesso Beethoven scrisse gli appunti della cadenza del Concerto per pianoforte e orch</w:t>
      </w:r>
      <w:r w:rsidRPr="00A219DF">
        <w:rPr>
          <w:color w:val="000000"/>
          <w:sz w:val="24"/>
        </w:rPr>
        <w:t>e</w:t>
      </w:r>
      <w:r w:rsidRPr="00A219DF">
        <w:rPr>
          <w:color w:val="000000"/>
          <w:sz w:val="24"/>
        </w:rPr>
        <w:t xml:space="preserve">stra K.466 di Mozart, non per gli editori ma per uso personale. </w:t>
      </w:r>
      <w:r w:rsidR="00C65713" w:rsidRPr="00A219DF">
        <w:rPr>
          <w:color w:val="000000"/>
          <w:sz w:val="24"/>
        </w:rPr>
        <w:t>Beethoven d</w:t>
      </w:r>
      <w:r w:rsidRPr="00A219DF">
        <w:rPr>
          <w:color w:val="000000"/>
          <w:sz w:val="24"/>
        </w:rPr>
        <w:t xml:space="preserve">oveva eseguire questo concerto su richiesta della vedova di Mozart, Costanza. </w:t>
      </w:r>
    </w:p>
    <w:p w:rsidR="00E15D4C" w:rsidRPr="00A219DF" w:rsidRDefault="0075678D" w:rsidP="00DB6D5D">
      <w:pPr>
        <w:pStyle w:val="Corpodeltesto2"/>
        <w:spacing w:line="276" w:lineRule="auto"/>
        <w:jc w:val="left"/>
        <w:rPr>
          <w:color w:val="000000"/>
          <w:sz w:val="24"/>
        </w:rPr>
      </w:pPr>
      <w:r w:rsidRPr="00A219DF">
        <w:rPr>
          <w:color w:val="000000"/>
          <w:sz w:val="24"/>
        </w:rPr>
        <w:t xml:space="preserve">È presumibile quindi che Busoni </w:t>
      </w:r>
      <w:r w:rsidR="00F05C02" w:rsidRPr="00A219DF">
        <w:rPr>
          <w:color w:val="000000"/>
          <w:sz w:val="24"/>
        </w:rPr>
        <w:t>scrivesse</w:t>
      </w:r>
      <w:r w:rsidRPr="00A219DF">
        <w:rPr>
          <w:color w:val="000000"/>
          <w:sz w:val="24"/>
        </w:rPr>
        <w:t xml:space="preserve"> le cadenze, di cui sopra, anche per mettere in luce </w:t>
      </w:r>
      <w:r w:rsidR="004E032C">
        <w:rPr>
          <w:color w:val="000000"/>
          <w:sz w:val="24"/>
        </w:rPr>
        <w:t xml:space="preserve">          </w:t>
      </w:r>
      <w:r w:rsidRPr="00A219DF">
        <w:rPr>
          <w:color w:val="000000"/>
          <w:sz w:val="24"/>
        </w:rPr>
        <w:t>la sua abilità. Anche se, considerando le sue capacità, non era proprio il caso, era talmente straordinario!</w:t>
      </w:r>
      <w:r w:rsidR="00F7063E" w:rsidRPr="00A219DF">
        <w:rPr>
          <w:color w:val="000000"/>
          <w:sz w:val="24"/>
        </w:rPr>
        <w:t xml:space="preserve"> </w:t>
      </w:r>
      <w:r w:rsidRPr="00A219DF">
        <w:rPr>
          <w:color w:val="000000"/>
          <w:sz w:val="24"/>
        </w:rPr>
        <w:t xml:space="preserve">“Fantasia su Carmen di Bizet”, Il “diario indiano”, scritto nel 1910, quando ritornò negli Stati Uniti. Una sua allieva gli fece conoscere i motivi musicali dei pellerossa. </w:t>
      </w:r>
    </w:p>
    <w:p w:rsidR="0075678D" w:rsidRPr="00A219DF" w:rsidRDefault="0075678D" w:rsidP="00DB6D5D">
      <w:pPr>
        <w:pStyle w:val="Corpodeltesto2"/>
        <w:spacing w:line="276" w:lineRule="auto"/>
        <w:jc w:val="left"/>
        <w:rPr>
          <w:bCs w:val="0"/>
          <w:color w:val="000000"/>
          <w:sz w:val="24"/>
        </w:rPr>
      </w:pPr>
      <w:r w:rsidRPr="00A219DF">
        <w:rPr>
          <w:color w:val="000000"/>
          <w:sz w:val="24"/>
        </w:rPr>
        <w:t xml:space="preserve">Nascono anche le “Sette elegie”. </w:t>
      </w:r>
      <w:r w:rsidRPr="00A219DF">
        <w:rPr>
          <w:bCs w:val="0"/>
          <w:color w:val="000000"/>
          <w:sz w:val="24"/>
        </w:rPr>
        <w:t>Famoso é il suo “bis“, che faceva e fa impazzire i pianisti; suonando contemporaneamente le cinque note, con le cinque dita, era tale la sua indipendenza digitale, da far risuonare le cinque note, distintamente, una per una. È accertato che nessun pianista, sia mai riuscito in questa quasi impossibile impresa. Forse un tantino leggendaria</w:t>
      </w:r>
      <w:r w:rsidR="000A0F20">
        <w:rPr>
          <w:bCs w:val="0"/>
          <w:color w:val="000000"/>
          <w:sz w:val="24"/>
        </w:rPr>
        <w:t>..</w:t>
      </w:r>
      <w:r w:rsidRPr="00A219DF">
        <w:rPr>
          <w:bCs w:val="0"/>
          <w:color w:val="000000"/>
          <w:sz w:val="24"/>
        </w:rPr>
        <w:t>.</w:t>
      </w:r>
    </w:p>
    <w:p w:rsidR="006E4E40" w:rsidRPr="00A219DF" w:rsidRDefault="0075678D" w:rsidP="00DB6D5D">
      <w:pPr>
        <w:pStyle w:val="Corpodeltesto2"/>
        <w:spacing w:line="276" w:lineRule="auto"/>
        <w:jc w:val="left"/>
        <w:rPr>
          <w:bCs w:val="0"/>
          <w:color w:val="000000"/>
          <w:sz w:val="24"/>
        </w:rPr>
      </w:pPr>
      <w:r w:rsidRPr="00A219DF">
        <w:rPr>
          <w:bCs w:val="0"/>
          <w:color w:val="000000"/>
          <w:sz w:val="24"/>
        </w:rPr>
        <w:t xml:space="preserve">Poco conosciuto il lavoro sinfonico “Rondò arlecchinesco“ composto nel 1915, anno in cui si trasferisce a Zurigo, e dove rappresenta nella stessa serata, 15.5.1917, le due opere gemelle “Turandot “ e “Arlecchino“. Tra la Turandot di Puccini e quella di Busoni c’é differenza </w:t>
      </w:r>
      <w:r w:rsidR="004E032C">
        <w:rPr>
          <w:bCs w:val="0"/>
          <w:color w:val="000000"/>
          <w:sz w:val="24"/>
        </w:rPr>
        <w:t xml:space="preserve">               </w:t>
      </w:r>
      <w:r w:rsidRPr="00A219DF">
        <w:rPr>
          <w:bCs w:val="0"/>
          <w:color w:val="000000"/>
          <w:sz w:val="24"/>
        </w:rPr>
        <w:t xml:space="preserve">stilisticamente “stellare”, anche se tra le due opere passano solo sette anni. </w:t>
      </w:r>
    </w:p>
    <w:p w:rsidR="00B70145" w:rsidRPr="00A219DF" w:rsidRDefault="0075678D" w:rsidP="00DB6D5D">
      <w:pPr>
        <w:pStyle w:val="Corpodeltesto2"/>
        <w:spacing w:line="276" w:lineRule="auto"/>
        <w:jc w:val="left"/>
        <w:rPr>
          <w:bCs w:val="0"/>
          <w:color w:val="000000"/>
          <w:sz w:val="24"/>
        </w:rPr>
      </w:pPr>
      <w:r w:rsidRPr="00A219DF">
        <w:rPr>
          <w:bCs w:val="0"/>
          <w:color w:val="000000"/>
          <w:sz w:val="24"/>
        </w:rPr>
        <w:t xml:space="preserve">È insignificante scegliere la versione migliore, sono stili differenti, scelte musicali diverse. </w:t>
      </w:r>
      <w:r w:rsidR="00A14EF1" w:rsidRPr="00A219DF">
        <w:rPr>
          <w:bCs w:val="0"/>
          <w:color w:val="000000"/>
          <w:sz w:val="24"/>
        </w:rPr>
        <w:t>L’</w:t>
      </w:r>
      <w:r w:rsidRPr="00A219DF">
        <w:rPr>
          <w:bCs w:val="0"/>
          <w:color w:val="000000"/>
          <w:sz w:val="24"/>
        </w:rPr>
        <w:t>opera “Arlecchino”, forse in ricordo del secondo nome di Busoni, inizia e si conclude con il sarto Matteo che, mentre rammenda, legge la Divina Commedia.</w:t>
      </w:r>
    </w:p>
    <w:p w:rsidR="0075678D" w:rsidRPr="00A219DF" w:rsidRDefault="0075678D" w:rsidP="00DB6D5D">
      <w:pPr>
        <w:pStyle w:val="Corpodeltesto2"/>
        <w:spacing w:line="276" w:lineRule="auto"/>
        <w:jc w:val="left"/>
        <w:rPr>
          <w:bCs w:val="0"/>
          <w:i/>
          <w:iCs/>
          <w:color w:val="000000"/>
          <w:sz w:val="24"/>
        </w:rPr>
      </w:pPr>
      <w:r w:rsidRPr="00A219DF">
        <w:rPr>
          <w:bCs w:val="0"/>
          <w:color w:val="000000"/>
          <w:sz w:val="24"/>
        </w:rPr>
        <w:t>Di quest’opera, Busoni, parla nel suo saggio “Sulle possibilità del</w:t>
      </w:r>
      <w:r w:rsidR="00A14EF1" w:rsidRPr="00A219DF">
        <w:rPr>
          <w:bCs w:val="0"/>
          <w:color w:val="000000"/>
          <w:sz w:val="24"/>
        </w:rPr>
        <w:t>l’</w:t>
      </w:r>
      <w:r w:rsidRPr="00A219DF">
        <w:rPr>
          <w:bCs w:val="0"/>
          <w:color w:val="000000"/>
          <w:sz w:val="24"/>
        </w:rPr>
        <w:t xml:space="preserve">opera”, del 1921: </w:t>
      </w:r>
      <w:r w:rsidRPr="00A219DF">
        <w:rPr>
          <w:bCs w:val="0"/>
          <w:i/>
          <w:iCs/>
          <w:color w:val="000000"/>
          <w:sz w:val="24"/>
        </w:rPr>
        <w:t xml:space="preserve">“Un duetto d’amore sulla scena non è solo impudico, ma anche contrario al vero. Niente di peggio che </w:t>
      </w:r>
      <w:r w:rsidR="004E032C">
        <w:rPr>
          <w:bCs w:val="0"/>
          <w:i/>
          <w:iCs/>
          <w:color w:val="000000"/>
          <w:sz w:val="24"/>
        </w:rPr>
        <w:t xml:space="preserve">  </w:t>
      </w:r>
      <w:r w:rsidRPr="00A219DF">
        <w:rPr>
          <w:bCs w:val="0"/>
          <w:i/>
          <w:iCs/>
          <w:color w:val="000000"/>
          <w:sz w:val="24"/>
        </w:rPr>
        <w:t xml:space="preserve">vedere e ascoltare un uomo piccolo (Arlecchino) e una donna grassa (Moglie del sarto), che </w:t>
      </w:r>
      <w:r w:rsidR="004E032C">
        <w:rPr>
          <w:bCs w:val="0"/>
          <w:i/>
          <w:iCs/>
          <w:color w:val="000000"/>
          <w:sz w:val="24"/>
        </w:rPr>
        <w:t xml:space="preserve"> </w:t>
      </w:r>
      <w:r w:rsidRPr="00A219DF">
        <w:rPr>
          <w:bCs w:val="0"/>
          <w:i/>
          <w:iCs/>
          <w:color w:val="000000"/>
          <w:sz w:val="24"/>
        </w:rPr>
        <w:t xml:space="preserve">ardono d’amore, si scambiano melodie e si tengono per mano!”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“Doktor Faust “- 1925, opera incompiuta, è il suo capolavoro. Nel prologo si legge: </w:t>
      </w:r>
      <w:r w:rsidR="004E032C">
        <w:rPr>
          <w:bCs w:val="0"/>
          <w:color w:val="000000"/>
          <w:sz w:val="24"/>
        </w:rPr>
        <w:t xml:space="preserve">                   </w:t>
      </w:r>
      <w:r w:rsidRPr="00A219DF">
        <w:rPr>
          <w:bCs w:val="0"/>
          <w:i/>
          <w:iCs/>
          <w:color w:val="000000"/>
          <w:sz w:val="24"/>
        </w:rPr>
        <w:t xml:space="preserve">”Fin da bambino, ho sentito la necessità di fare </w:t>
      </w:r>
      <w:r w:rsidR="00F05C02" w:rsidRPr="00A219DF">
        <w:rPr>
          <w:bCs w:val="0"/>
          <w:i/>
          <w:iCs/>
          <w:color w:val="000000"/>
          <w:sz w:val="24"/>
        </w:rPr>
        <w:t>un’</w:t>
      </w:r>
      <w:r w:rsidRPr="00A219DF">
        <w:rPr>
          <w:bCs w:val="0"/>
          <w:i/>
          <w:iCs/>
          <w:color w:val="000000"/>
          <w:sz w:val="24"/>
        </w:rPr>
        <w:t xml:space="preserve">opera in cui il demonio abbia qualcosa da </w:t>
      </w:r>
      <w:r w:rsidR="004E032C">
        <w:rPr>
          <w:bCs w:val="0"/>
          <w:i/>
          <w:iCs/>
          <w:color w:val="000000"/>
          <w:sz w:val="24"/>
        </w:rPr>
        <w:t xml:space="preserve">  </w:t>
      </w:r>
      <w:r w:rsidRPr="00A219DF">
        <w:rPr>
          <w:bCs w:val="0"/>
          <w:i/>
          <w:iCs/>
          <w:color w:val="000000"/>
          <w:sz w:val="24"/>
        </w:rPr>
        <w:t>dire!</w:t>
      </w:r>
      <w:r w:rsidRPr="00A219DF">
        <w:rPr>
          <w:bCs w:val="0"/>
          <w:color w:val="000000"/>
          <w:sz w:val="24"/>
        </w:rPr>
        <w:t xml:space="preserve">” Con D’Annunzio, meditava di scrivere un’opera su Leonardo da Vinci, che dai due era </w:t>
      </w:r>
      <w:r w:rsidR="004E032C">
        <w:rPr>
          <w:bCs w:val="0"/>
          <w:color w:val="000000"/>
          <w:sz w:val="24"/>
        </w:rPr>
        <w:t xml:space="preserve"> </w:t>
      </w:r>
      <w:r w:rsidRPr="00A219DF">
        <w:rPr>
          <w:bCs w:val="0"/>
          <w:color w:val="000000"/>
          <w:sz w:val="24"/>
        </w:rPr>
        <w:t>definito “</w:t>
      </w:r>
      <w:r w:rsidRPr="00A219DF">
        <w:rPr>
          <w:bCs w:val="0"/>
          <w:i/>
          <w:iCs/>
          <w:color w:val="000000"/>
          <w:sz w:val="24"/>
        </w:rPr>
        <w:t>Faust italiano</w:t>
      </w:r>
      <w:r w:rsidRPr="00A219DF">
        <w:rPr>
          <w:bCs w:val="0"/>
          <w:color w:val="000000"/>
          <w:sz w:val="24"/>
        </w:rPr>
        <w:t xml:space="preserve">”. Lo stesso Busoni amava identificarsi con Faust. Altra sua volontà: </w:t>
      </w:r>
      <w:r w:rsidR="004E032C">
        <w:rPr>
          <w:bCs w:val="0"/>
          <w:color w:val="000000"/>
          <w:sz w:val="24"/>
        </w:rPr>
        <w:t xml:space="preserve">        </w:t>
      </w:r>
      <w:r w:rsidRPr="00A219DF">
        <w:rPr>
          <w:bCs w:val="0"/>
          <w:color w:val="000000"/>
          <w:sz w:val="24"/>
        </w:rPr>
        <w:t>“</w:t>
      </w:r>
      <w:r w:rsidRPr="00A219DF">
        <w:rPr>
          <w:bCs w:val="0"/>
          <w:i/>
          <w:iCs/>
          <w:color w:val="000000"/>
          <w:sz w:val="24"/>
        </w:rPr>
        <w:t>La Musica non deve essere asservita alla poesia e tantomeno alla scena</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Caratterialmente era un tormentato, perseguitato da quel fervore che afferra chi anticipa, </w:t>
      </w:r>
      <w:r w:rsidR="004E032C">
        <w:rPr>
          <w:bCs w:val="0"/>
          <w:color w:val="000000"/>
          <w:sz w:val="24"/>
        </w:rPr>
        <w:t xml:space="preserve">     </w:t>
      </w:r>
      <w:r w:rsidRPr="00A219DF">
        <w:rPr>
          <w:bCs w:val="0"/>
          <w:color w:val="000000"/>
          <w:sz w:val="24"/>
        </w:rPr>
        <w:t>i</w:t>
      </w:r>
      <w:r w:rsidRPr="00A219DF">
        <w:rPr>
          <w:bCs w:val="0"/>
          <w:color w:val="000000"/>
          <w:sz w:val="24"/>
        </w:rPr>
        <w:t>n</w:t>
      </w:r>
      <w:r w:rsidRPr="00A219DF">
        <w:rPr>
          <w:bCs w:val="0"/>
          <w:color w:val="000000"/>
          <w:sz w:val="24"/>
        </w:rPr>
        <w:t>nova e sa proporre. Nel 1919, a Zurigo, gli è concessa una Laurea honoris causa in filosofia. Nel 1920 é a Berlino, dove insegna composizione al</w:t>
      </w:r>
      <w:r w:rsidR="00A14EF1" w:rsidRPr="00A219DF">
        <w:rPr>
          <w:bCs w:val="0"/>
          <w:color w:val="000000"/>
          <w:sz w:val="24"/>
        </w:rPr>
        <w:t>l’</w:t>
      </w:r>
      <w:r w:rsidRPr="00A219DF">
        <w:rPr>
          <w:bCs w:val="0"/>
          <w:color w:val="000000"/>
          <w:sz w:val="24"/>
        </w:rPr>
        <w:t xml:space="preserve">Accademia di Stato (alla sua scomparsa </w:t>
      </w:r>
      <w:r w:rsidR="004E032C">
        <w:rPr>
          <w:bCs w:val="0"/>
          <w:color w:val="000000"/>
          <w:sz w:val="24"/>
        </w:rPr>
        <w:t xml:space="preserve"> </w:t>
      </w:r>
      <w:r w:rsidRPr="00A219DF">
        <w:rPr>
          <w:bCs w:val="0"/>
          <w:color w:val="000000"/>
          <w:sz w:val="24"/>
        </w:rPr>
        <w:t>la cattedra passerà a Schoenberg).</w:t>
      </w:r>
    </w:p>
    <w:p w:rsidR="0067625A" w:rsidRPr="00A219DF" w:rsidRDefault="0075678D" w:rsidP="00DB6D5D">
      <w:pPr>
        <w:pStyle w:val="Corpodeltesto2"/>
        <w:spacing w:line="276" w:lineRule="auto"/>
        <w:jc w:val="left"/>
        <w:rPr>
          <w:bCs w:val="0"/>
          <w:color w:val="000000"/>
          <w:sz w:val="24"/>
        </w:rPr>
      </w:pPr>
      <w:r w:rsidRPr="00A219DF">
        <w:rPr>
          <w:bCs w:val="0"/>
          <w:color w:val="000000"/>
          <w:sz w:val="24"/>
        </w:rPr>
        <w:t xml:space="preserve">Nelle opere di Busoni riscontriamo: carattere latino, suggestioni della cultura germanica e un’essenzialità pura. Molti i brani composti per il pianoforte, in parte poco eseguiti. Paura di </w:t>
      </w:r>
      <w:r w:rsidR="004E032C">
        <w:rPr>
          <w:bCs w:val="0"/>
          <w:color w:val="000000"/>
          <w:sz w:val="24"/>
        </w:rPr>
        <w:t xml:space="preserve"> </w:t>
      </w:r>
      <w:r w:rsidRPr="00A219DF">
        <w:rPr>
          <w:bCs w:val="0"/>
          <w:color w:val="000000"/>
          <w:sz w:val="24"/>
        </w:rPr>
        <w:t>trovare difficoltà tecniche come il “bis“ delle cinque dita?</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Autore di “Fantasia Indiana“ (1914), per pianoforte e orchestra, in cui sono messi in luce un </w:t>
      </w:r>
      <w:r w:rsidR="004E032C">
        <w:rPr>
          <w:bCs w:val="0"/>
          <w:color w:val="000000"/>
          <w:sz w:val="24"/>
        </w:rPr>
        <w:t xml:space="preserve"> </w:t>
      </w:r>
      <w:r w:rsidRPr="00A219DF">
        <w:rPr>
          <w:bCs w:val="0"/>
          <w:color w:val="000000"/>
          <w:sz w:val="24"/>
        </w:rPr>
        <w:t xml:space="preserve">pianismo brillante, virtuosismo moderno e un romanticismo quasi aggressivo. </w:t>
      </w:r>
    </w:p>
    <w:p w:rsidR="00B9729C" w:rsidRPr="00A219DF" w:rsidRDefault="0075678D" w:rsidP="00DB6D5D">
      <w:pPr>
        <w:pStyle w:val="Corpodeltesto2"/>
        <w:spacing w:line="276" w:lineRule="auto"/>
        <w:jc w:val="left"/>
        <w:rPr>
          <w:bCs w:val="0"/>
          <w:color w:val="000000"/>
          <w:sz w:val="24"/>
        </w:rPr>
      </w:pPr>
      <w:r w:rsidRPr="00A219DF">
        <w:rPr>
          <w:bCs w:val="0"/>
          <w:color w:val="000000"/>
          <w:sz w:val="24"/>
        </w:rPr>
        <w:t xml:space="preserve">Geoffrey Douglas Madge, è autore di un’impresa illustre, tutti i brani pianistici di Busoni sono stati eseguiti e registrati da questo pregevole pianista </w:t>
      </w:r>
      <w:r w:rsidR="00C65713" w:rsidRPr="00A219DF">
        <w:rPr>
          <w:bCs w:val="0"/>
          <w:color w:val="000000"/>
          <w:sz w:val="24"/>
        </w:rPr>
        <w:t>a</w:t>
      </w:r>
      <w:r w:rsidRPr="00A219DF">
        <w:rPr>
          <w:bCs w:val="0"/>
          <w:color w:val="000000"/>
          <w:sz w:val="24"/>
        </w:rPr>
        <w:t xml:space="preserve">ustraliano. </w:t>
      </w:r>
    </w:p>
    <w:p w:rsidR="0075678D" w:rsidRDefault="0075678D" w:rsidP="00DB6D5D">
      <w:pPr>
        <w:pStyle w:val="Corpodeltesto2"/>
        <w:spacing w:line="276" w:lineRule="auto"/>
        <w:jc w:val="left"/>
        <w:rPr>
          <w:color w:val="000000"/>
          <w:sz w:val="24"/>
        </w:rPr>
      </w:pPr>
      <w:r w:rsidRPr="00A219DF">
        <w:rPr>
          <w:bCs w:val="0"/>
          <w:color w:val="000000"/>
          <w:sz w:val="24"/>
        </w:rPr>
        <w:t xml:space="preserve">Da non dimenticare, ripetiamolo, i </w:t>
      </w:r>
      <w:r w:rsidR="00F05C02" w:rsidRPr="00A219DF">
        <w:rPr>
          <w:bCs w:val="0"/>
          <w:color w:val="000000"/>
          <w:sz w:val="24"/>
        </w:rPr>
        <w:t>venticinque</w:t>
      </w:r>
      <w:r w:rsidRPr="00A219DF">
        <w:rPr>
          <w:bCs w:val="0"/>
          <w:color w:val="000000"/>
          <w:sz w:val="24"/>
        </w:rPr>
        <w:t xml:space="preserve"> volumi, in cui Busoni trascrive per pianoforte quasi tutti i lavori composti per qualsiasi tastiera da Bach. Il concorso pianistico italiano più</w:t>
      </w:r>
      <w:r w:rsidR="004E032C">
        <w:rPr>
          <w:bCs w:val="0"/>
          <w:color w:val="000000"/>
          <w:sz w:val="24"/>
        </w:rPr>
        <w:t xml:space="preserve">   </w:t>
      </w:r>
      <w:r w:rsidRPr="00A219DF">
        <w:rPr>
          <w:bCs w:val="0"/>
          <w:color w:val="000000"/>
          <w:sz w:val="24"/>
        </w:rPr>
        <w:t xml:space="preserve"> </w:t>
      </w:r>
      <w:r w:rsidRPr="00A219DF">
        <w:rPr>
          <w:bCs w:val="0"/>
          <w:color w:val="000000"/>
          <w:sz w:val="24"/>
        </w:rPr>
        <w:lastRenderedPageBreak/>
        <w:t xml:space="preserve">importante, quello di Bolzano, é a lui dedicato. </w:t>
      </w:r>
      <w:r w:rsidRPr="00A219DF">
        <w:rPr>
          <w:color w:val="000000"/>
          <w:sz w:val="24"/>
        </w:rPr>
        <w:t xml:space="preserve">Come saggista scrisse, in modo pregevole, </w:t>
      </w:r>
      <w:r w:rsidR="004E032C">
        <w:rPr>
          <w:color w:val="000000"/>
          <w:sz w:val="24"/>
        </w:rPr>
        <w:t xml:space="preserve">    </w:t>
      </w:r>
      <w:r w:rsidRPr="00A219DF">
        <w:rPr>
          <w:color w:val="000000"/>
          <w:sz w:val="24"/>
        </w:rPr>
        <w:t xml:space="preserve">nel 1907: “Nuova estetica </w:t>
      </w:r>
      <w:r w:rsidRPr="00A219DF">
        <w:rPr>
          <w:bCs w:val="0"/>
          <w:color w:val="000000"/>
          <w:sz w:val="24"/>
        </w:rPr>
        <w:t>musicale“</w:t>
      </w:r>
      <w:r w:rsidR="006E4E40" w:rsidRPr="00A219DF">
        <w:rPr>
          <w:bCs w:val="0"/>
          <w:color w:val="000000"/>
          <w:sz w:val="24"/>
        </w:rPr>
        <w:t>, n</w:t>
      </w:r>
      <w:r w:rsidRPr="00A219DF">
        <w:rPr>
          <w:bCs w:val="0"/>
          <w:color w:val="000000"/>
          <w:sz w:val="24"/>
        </w:rPr>
        <w:t xml:space="preserve">el </w:t>
      </w:r>
      <w:r w:rsidRPr="00A219DF">
        <w:rPr>
          <w:color w:val="000000"/>
          <w:sz w:val="24"/>
        </w:rPr>
        <w:t>1922, “Del</w:t>
      </w:r>
      <w:r w:rsidR="00A14EF1" w:rsidRPr="00A219DF">
        <w:rPr>
          <w:color w:val="000000"/>
          <w:sz w:val="24"/>
        </w:rPr>
        <w:t>l’</w:t>
      </w:r>
      <w:r w:rsidRPr="00A219DF">
        <w:rPr>
          <w:color w:val="000000"/>
          <w:sz w:val="24"/>
        </w:rPr>
        <w:t>unità della Musica“.</w:t>
      </w:r>
    </w:p>
    <w:p w:rsidR="00D1428E" w:rsidRPr="00A219DF" w:rsidRDefault="00D1428E" w:rsidP="00DB6D5D">
      <w:pPr>
        <w:pStyle w:val="Corpodeltesto2"/>
        <w:spacing w:line="276" w:lineRule="auto"/>
        <w:jc w:val="left"/>
        <w:rPr>
          <w:color w:val="000000"/>
          <w:sz w:val="24"/>
        </w:rPr>
      </w:pPr>
    </w:p>
    <w:p w:rsidR="0075678D" w:rsidRPr="00A219DF" w:rsidRDefault="0075678D" w:rsidP="00DB6D5D">
      <w:pPr>
        <w:pStyle w:val="Corpodeltesto2"/>
        <w:spacing w:line="276" w:lineRule="auto"/>
        <w:jc w:val="left"/>
        <w:rPr>
          <w:color w:val="000000"/>
          <w:sz w:val="24"/>
        </w:rPr>
      </w:pPr>
      <w:r w:rsidRPr="00A219DF">
        <w:rPr>
          <w:b/>
          <w:color w:val="1F497D"/>
          <w:sz w:val="24"/>
        </w:rPr>
        <w:t>Francesco Cilea</w:t>
      </w:r>
      <w:r w:rsidRPr="00A219DF">
        <w:rPr>
          <w:b/>
          <w:color w:val="000000"/>
          <w:sz w:val="24"/>
        </w:rPr>
        <w:tab/>
      </w:r>
      <w:r w:rsidRPr="00A219DF">
        <w:rPr>
          <w:b/>
          <w:color w:val="000000"/>
          <w:sz w:val="24"/>
        </w:rPr>
        <w:tab/>
      </w:r>
      <w:r w:rsidRPr="00A219DF">
        <w:rPr>
          <w:color w:val="000000"/>
          <w:sz w:val="24"/>
        </w:rPr>
        <w:t>Palmi, 23.7.1866 - Varazze, 20.11.1950</w:t>
      </w:r>
      <w:r w:rsidR="00140CB7" w:rsidRPr="00A219DF">
        <w:rPr>
          <w:color w:val="000000"/>
          <w:sz w:val="24"/>
        </w:rPr>
        <w:t>.</w:t>
      </w:r>
    </w:p>
    <w:p w:rsidR="0075678D" w:rsidRPr="00A219DF" w:rsidRDefault="0030176D" w:rsidP="00DB6D5D">
      <w:pPr>
        <w:pStyle w:val="Corpodeltesto2"/>
        <w:spacing w:line="276" w:lineRule="auto"/>
        <w:jc w:val="left"/>
        <w:rPr>
          <w:color w:val="000000"/>
          <w:sz w:val="24"/>
        </w:rPr>
      </w:pPr>
      <w:r>
        <w:rPr>
          <w:noProof/>
          <w:sz w:val="20"/>
          <w:szCs w:val="20"/>
        </w:rPr>
        <w:drawing>
          <wp:inline distT="0" distB="0" distL="0" distR="0" wp14:anchorId="13F8F1AA" wp14:editId="505BBEEA">
            <wp:extent cx="630555" cy="863600"/>
            <wp:effectExtent l="19050" t="0" r="0" b="0"/>
            <wp:docPr id="75" name="Immagine 75" descr="Francesco Cil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Francesco Cilea"/>
                    <pic:cNvPicPr>
                      <a:picLocks noChangeAspect="1" noChangeArrowheads="1"/>
                    </pic:cNvPicPr>
                  </pic:nvPicPr>
                  <pic:blipFill>
                    <a:blip r:embed="rId83" cstate="print"/>
                    <a:srcRect/>
                    <a:stretch>
                      <a:fillRect/>
                    </a:stretch>
                  </pic:blipFill>
                  <pic:spPr bwMode="auto">
                    <a:xfrm>
                      <a:off x="0" y="0"/>
                      <a:ext cx="630555" cy="863600"/>
                    </a:xfrm>
                    <a:prstGeom prst="rect">
                      <a:avLst/>
                    </a:prstGeom>
                    <a:noFill/>
                    <a:ln w="9525">
                      <a:noFill/>
                      <a:miter lim="800000"/>
                      <a:headEnd/>
                      <a:tailEnd/>
                    </a:ln>
                  </pic:spPr>
                </pic:pic>
              </a:graphicData>
            </a:graphic>
          </wp:inline>
        </w:drawing>
      </w:r>
      <w:r w:rsidR="00140CB7" w:rsidRPr="00A219DF">
        <w:rPr>
          <w:sz w:val="20"/>
          <w:szCs w:val="20"/>
        </w:rPr>
        <w:t xml:space="preserve"> </w:t>
      </w:r>
      <w:r w:rsidR="0075678D" w:rsidRPr="00A219DF">
        <w:rPr>
          <w:color w:val="000000"/>
          <w:sz w:val="24"/>
        </w:rPr>
        <w:t xml:space="preserve">Allievo di Cesi a Napoli. Nel Real Collegio di San Pietro a Maiella si distingue, </w:t>
      </w:r>
      <w:r w:rsidR="004E032C">
        <w:rPr>
          <w:color w:val="000000"/>
          <w:sz w:val="24"/>
        </w:rPr>
        <w:t xml:space="preserve">        </w:t>
      </w:r>
      <w:r w:rsidR="0075678D" w:rsidRPr="00A219DF">
        <w:rPr>
          <w:color w:val="000000"/>
          <w:sz w:val="24"/>
        </w:rPr>
        <w:t xml:space="preserve">ricevendo una medaglia d’oro dal Ministero della Pubblica Istruzione con la nomina di </w:t>
      </w:r>
      <w:r w:rsidR="004E032C">
        <w:rPr>
          <w:color w:val="000000"/>
          <w:sz w:val="24"/>
        </w:rPr>
        <w:t xml:space="preserve">              </w:t>
      </w:r>
      <w:r w:rsidR="0075678D" w:rsidRPr="00A219DF">
        <w:rPr>
          <w:color w:val="000000"/>
          <w:sz w:val="24"/>
        </w:rPr>
        <w:t>“</w:t>
      </w:r>
      <w:r w:rsidR="0075678D" w:rsidRPr="00A219DF">
        <w:rPr>
          <w:i/>
          <w:iCs/>
          <w:color w:val="000000"/>
          <w:sz w:val="24"/>
        </w:rPr>
        <w:t>alunno-maestrino</w:t>
      </w:r>
      <w:r w:rsidR="0075678D" w:rsidRPr="00A219DF">
        <w:rPr>
          <w:color w:val="000000"/>
          <w:sz w:val="24"/>
        </w:rPr>
        <w:t>”. Episodio simpatico. Il padre, avvocato, rinuncia definitivamente al</w:t>
      </w:r>
      <w:r w:rsidR="00A14EF1" w:rsidRPr="00A219DF">
        <w:rPr>
          <w:color w:val="000000"/>
          <w:sz w:val="24"/>
        </w:rPr>
        <w:t>l’</w:t>
      </w:r>
      <w:r w:rsidR="0075678D" w:rsidRPr="00A219DF">
        <w:rPr>
          <w:color w:val="000000"/>
          <w:sz w:val="24"/>
        </w:rPr>
        <w:t xml:space="preserve">idea del figlio togato. Cilea diventa insegnante, dal 1890 è a Firenze e Palermo. A Napoli è insegnante di pianoforte in Conservatorio. Sua residenza Roma, dove insegna e compone. </w:t>
      </w:r>
    </w:p>
    <w:p w:rsidR="006E4E40" w:rsidRPr="00A219DF" w:rsidRDefault="0075678D" w:rsidP="00DB6D5D">
      <w:pPr>
        <w:pStyle w:val="Corpodeltesto2"/>
        <w:spacing w:line="276" w:lineRule="auto"/>
        <w:jc w:val="left"/>
        <w:rPr>
          <w:color w:val="000000"/>
          <w:sz w:val="24"/>
        </w:rPr>
      </w:pPr>
      <w:r w:rsidRPr="00A219DF">
        <w:rPr>
          <w:color w:val="000000"/>
          <w:sz w:val="24"/>
        </w:rPr>
        <w:t xml:space="preserve">A Milano, sono rappresentate le sue opere di maggior successo: “Arlesiana“ (1897), che </w:t>
      </w:r>
      <w:r w:rsidR="004E032C">
        <w:rPr>
          <w:color w:val="000000"/>
          <w:sz w:val="24"/>
        </w:rPr>
        <w:t xml:space="preserve">                </w:t>
      </w:r>
      <w:r w:rsidRPr="00A219DF">
        <w:rPr>
          <w:color w:val="000000"/>
          <w:sz w:val="24"/>
        </w:rPr>
        <w:t xml:space="preserve">coincide con la rivelazione del gran tenore Enrico Caruso. Celeberrima, per i melomani, </w:t>
      </w:r>
      <w:r w:rsidR="00A14EF1" w:rsidRPr="00A219DF">
        <w:rPr>
          <w:color w:val="000000"/>
          <w:sz w:val="24"/>
        </w:rPr>
        <w:t>l’</w:t>
      </w:r>
      <w:r w:rsidRPr="00A219DF">
        <w:rPr>
          <w:color w:val="000000"/>
          <w:sz w:val="24"/>
        </w:rPr>
        <w:t>aria del “</w:t>
      </w:r>
      <w:r w:rsidRPr="00A219DF">
        <w:rPr>
          <w:i/>
          <w:iCs/>
          <w:color w:val="000000"/>
          <w:sz w:val="24"/>
        </w:rPr>
        <w:t>Lamento di Federico</w:t>
      </w:r>
      <w:r w:rsidRPr="00A219DF">
        <w:rPr>
          <w:color w:val="000000"/>
          <w:sz w:val="24"/>
        </w:rPr>
        <w:t xml:space="preserve">”. Il suo capolavoro è “Adriana Lecouvreur“ (1902), dramma “Quasi </w:t>
      </w:r>
      <w:r w:rsidR="004E032C">
        <w:rPr>
          <w:color w:val="000000"/>
          <w:sz w:val="24"/>
        </w:rPr>
        <w:t xml:space="preserve"> </w:t>
      </w:r>
      <w:r w:rsidRPr="00A219DF">
        <w:rPr>
          <w:color w:val="000000"/>
          <w:sz w:val="24"/>
        </w:rPr>
        <w:t xml:space="preserve">verista”, basato sulla vita di una famosa attrice della Commedie-Francaise, amica del Conte Maurizio di Sassonia. Un amore difficile, finito male circa cento anni prima. Commedia </w:t>
      </w:r>
      <w:r w:rsidR="004E032C">
        <w:rPr>
          <w:color w:val="000000"/>
          <w:sz w:val="24"/>
        </w:rPr>
        <w:t xml:space="preserve">              </w:t>
      </w:r>
      <w:r w:rsidRPr="00A219DF">
        <w:rPr>
          <w:color w:val="000000"/>
          <w:sz w:val="24"/>
        </w:rPr>
        <w:t>nostalgica, con un libretto indubbiamente riuscito</w:t>
      </w:r>
      <w:r w:rsidR="004E032C">
        <w:rPr>
          <w:color w:val="000000"/>
          <w:sz w:val="24"/>
        </w:rPr>
        <w:t>,</w:t>
      </w:r>
      <w:r w:rsidRPr="00A219DF">
        <w:rPr>
          <w:color w:val="000000"/>
          <w:sz w:val="24"/>
        </w:rPr>
        <w:t xml:space="preserve"> di Scribe.</w:t>
      </w:r>
    </w:p>
    <w:p w:rsidR="00D1428E" w:rsidRDefault="0075678D" w:rsidP="00DB6D5D">
      <w:pPr>
        <w:pStyle w:val="Corpodeltesto2"/>
        <w:spacing w:line="276" w:lineRule="auto"/>
        <w:jc w:val="left"/>
        <w:rPr>
          <w:color w:val="000000"/>
          <w:sz w:val="24"/>
        </w:rPr>
      </w:pPr>
      <w:r w:rsidRPr="00A219DF">
        <w:rPr>
          <w:color w:val="000000"/>
          <w:sz w:val="24"/>
        </w:rPr>
        <w:t xml:space="preserve">La protagonista, Adriana, dopo aver respirato il profumo delle viole, avvelenate, mandategli </w:t>
      </w:r>
      <w:r w:rsidR="004E032C">
        <w:rPr>
          <w:color w:val="000000"/>
          <w:sz w:val="24"/>
        </w:rPr>
        <w:t xml:space="preserve">   </w:t>
      </w:r>
      <w:r w:rsidR="006E4E40" w:rsidRPr="00A219DF">
        <w:rPr>
          <w:color w:val="000000"/>
          <w:sz w:val="24"/>
        </w:rPr>
        <w:t xml:space="preserve">da una maligna principessa, </w:t>
      </w:r>
      <w:r w:rsidRPr="00A219DF">
        <w:rPr>
          <w:color w:val="000000"/>
          <w:sz w:val="24"/>
        </w:rPr>
        <w:t xml:space="preserve">sua rivale in amore, sta morendo. Il nobile amico arriva, come sempre, troppo tardi. Adriana muore tra le sue braccia. Classica ingarbugliata trama di quei tempi. Cilea deve spiegare che la protagonista era già passata a miglior vita, come detto, da almeno cent’anni. La prova è un dipinto, datato primi del settecento, opera del pittore Legnay, dove la Lecouvreur è rappresentata. Inoltre, le ultime parole d’Adriana prima di morire: </w:t>
      </w:r>
      <w:r w:rsidR="004E032C">
        <w:rPr>
          <w:color w:val="000000"/>
          <w:sz w:val="24"/>
        </w:rPr>
        <w:t xml:space="preserve">                 </w:t>
      </w:r>
      <w:r w:rsidRPr="00A219DF">
        <w:rPr>
          <w:color w:val="000000"/>
          <w:sz w:val="24"/>
        </w:rPr>
        <w:t>“</w:t>
      </w:r>
      <w:r w:rsidRPr="00A219DF">
        <w:rPr>
          <w:i/>
          <w:iCs/>
          <w:color w:val="000000"/>
          <w:sz w:val="24"/>
        </w:rPr>
        <w:t>Io sono umile ancella del Genio creator</w:t>
      </w:r>
      <w:r w:rsidRPr="00A219DF">
        <w:rPr>
          <w:color w:val="000000"/>
          <w:sz w:val="24"/>
        </w:rPr>
        <w:t xml:space="preserve">”, non sono ben comprese. </w:t>
      </w:r>
    </w:p>
    <w:p w:rsidR="00A92DB2" w:rsidRDefault="00A14EF1" w:rsidP="00DB6D5D">
      <w:pPr>
        <w:pStyle w:val="Corpodeltesto2"/>
        <w:spacing w:line="276" w:lineRule="auto"/>
        <w:jc w:val="left"/>
        <w:rPr>
          <w:color w:val="000000"/>
          <w:sz w:val="24"/>
        </w:rPr>
      </w:pPr>
      <w:r w:rsidRPr="00A219DF">
        <w:rPr>
          <w:color w:val="000000"/>
          <w:sz w:val="24"/>
        </w:rPr>
        <w:t>L’</w:t>
      </w:r>
      <w:r w:rsidR="0075678D" w:rsidRPr="00A219DF">
        <w:rPr>
          <w:color w:val="000000"/>
          <w:sz w:val="24"/>
        </w:rPr>
        <w:t>opera ha fenomenale successo, tanto che Adriana Lecouvreur diventa nel</w:t>
      </w:r>
      <w:r w:rsidRPr="00A219DF">
        <w:rPr>
          <w:color w:val="000000"/>
          <w:sz w:val="24"/>
        </w:rPr>
        <w:t>l’</w:t>
      </w:r>
      <w:r w:rsidR="0075678D" w:rsidRPr="00A219DF">
        <w:rPr>
          <w:color w:val="000000"/>
          <w:sz w:val="24"/>
        </w:rPr>
        <w:t xml:space="preserve">immaginario </w:t>
      </w:r>
      <w:r w:rsidR="004E032C">
        <w:rPr>
          <w:color w:val="000000"/>
          <w:sz w:val="24"/>
        </w:rPr>
        <w:t xml:space="preserve">          </w:t>
      </w:r>
      <w:r w:rsidR="0075678D" w:rsidRPr="00A219DF">
        <w:rPr>
          <w:color w:val="000000"/>
          <w:sz w:val="24"/>
        </w:rPr>
        <w:t>collettivo</w:t>
      </w:r>
      <w:r w:rsidR="006E4E40" w:rsidRPr="00A219DF">
        <w:rPr>
          <w:color w:val="000000"/>
          <w:sz w:val="24"/>
        </w:rPr>
        <w:t>,</w:t>
      </w:r>
      <w:r w:rsidR="0075678D" w:rsidRPr="00A219DF">
        <w:rPr>
          <w:color w:val="000000"/>
          <w:sz w:val="24"/>
        </w:rPr>
        <w:t xml:space="preserve"> personaggio vivente. Vicenda incredibilmente vera. Molti saranno coloro che, </w:t>
      </w:r>
      <w:r w:rsidR="004E032C">
        <w:rPr>
          <w:color w:val="000000"/>
          <w:sz w:val="24"/>
        </w:rPr>
        <w:t xml:space="preserve">           </w:t>
      </w:r>
      <w:r w:rsidR="0075678D" w:rsidRPr="00A219DF">
        <w:rPr>
          <w:color w:val="000000"/>
          <w:sz w:val="24"/>
        </w:rPr>
        <w:t xml:space="preserve">vedendo in Lei la donna ideale, s’innamoreranno. Simpatici, impossibili e fantastici amori di </w:t>
      </w:r>
      <w:r w:rsidR="004E032C">
        <w:rPr>
          <w:color w:val="000000"/>
          <w:sz w:val="24"/>
        </w:rPr>
        <w:t xml:space="preserve"> </w:t>
      </w:r>
      <w:r w:rsidR="0075678D" w:rsidRPr="00A219DF">
        <w:rPr>
          <w:color w:val="000000"/>
          <w:sz w:val="24"/>
        </w:rPr>
        <w:t xml:space="preserve">quel periodo. Parecchi melomani arriveranno addirittura a scriverle lettere d’amore. </w:t>
      </w:r>
    </w:p>
    <w:p w:rsidR="008B1F49" w:rsidRPr="00A219DF" w:rsidRDefault="0075678D" w:rsidP="00DB6D5D">
      <w:pPr>
        <w:pStyle w:val="Corpodeltesto2"/>
        <w:spacing w:line="276" w:lineRule="auto"/>
        <w:jc w:val="left"/>
        <w:rPr>
          <w:color w:val="000000"/>
          <w:sz w:val="24"/>
        </w:rPr>
      </w:pPr>
      <w:r w:rsidRPr="00A219DF">
        <w:rPr>
          <w:color w:val="000000"/>
          <w:sz w:val="24"/>
        </w:rPr>
        <w:t xml:space="preserve">Adriana quindi superava in notorietà lo stesso Cilea che, purtroppo, vedeva queste </w:t>
      </w:r>
      <w:r w:rsidR="004E032C">
        <w:rPr>
          <w:color w:val="000000"/>
          <w:sz w:val="24"/>
        </w:rPr>
        <w:t xml:space="preserve">                     </w:t>
      </w:r>
      <w:r w:rsidRPr="00A219DF">
        <w:rPr>
          <w:color w:val="000000"/>
          <w:sz w:val="24"/>
        </w:rPr>
        <w:t xml:space="preserve">manifestazioni di simpatia quasi come una congiura. Nel 1902, si viveva avendo </w:t>
      </w:r>
      <w:r w:rsidR="004E032C">
        <w:rPr>
          <w:color w:val="000000"/>
          <w:sz w:val="24"/>
        </w:rPr>
        <w:t xml:space="preserve">                     </w:t>
      </w:r>
      <w:r w:rsidRPr="00A219DF">
        <w:rPr>
          <w:color w:val="000000"/>
          <w:sz w:val="24"/>
        </w:rPr>
        <w:t xml:space="preserve">evidentemente una fantasia traboccante. Quest’opera, come Tosca o Salomè, continua a </w:t>
      </w:r>
      <w:r w:rsidR="004E032C">
        <w:rPr>
          <w:color w:val="000000"/>
          <w:sz w:val="24"/>
        </w:rPr>
        <w:t xml:space="preserve">              </w:t>
      </w:r>
      <w:r w:rsidRPr="00A219DF">
        <w:rPr>
          <w:color w:val="000000"/>
          <w:sz w:val="24"/>
        </w:rPr>
        <w:t xml:space="preserve">piacere. I grandi amori, in particolare sulla scena, non tramontano mai. “Gloria”, opera meno importante, è diretta da un giovanissimo Toscanini, nel 1907. Successo tiepido. Si continua solo a parlare d’Adriana. Cilea decide di ritirarsi, rimarrà musicalmente silenzioso, come operista, </w:t>
      </w:r>
      <w:r w:rsidR="004E032C">
        <w:rPr>
          <w:color w:val="000000"/>
          <w:sz w:val="24"/>
        </w:rPr>
        <w:t xml:space="preserve"> </w:t>
      </w:r>
      <w:r w:rsidRPr="00A219DF">
        <w:rPr>
          <w:color w:val="000000"/>
          <w:sz w:val="24"/>
        </w:rPr>
        <w:t xml:space="preserve">per gli ultimi 40 anni. Dal 1913 al 1916, è direttore del Conservatorio di Palermo. </w:t>
      </w:r>
      <w:r w:rsidR="008B1F49" w:rsidRPr="00A219DF">
        <w:rPr>
          <w:color w:val="000000"/>
          <w:sz w:val="24"/>
        </w:rPr>
        <w:t xml:space="preserve">Quindi, </w:t>
      </w:r>
      <w:r w:rsidRPr="00A219DF">
        <w:rPr>
          <w:color w:val="000000"/>
          <w:sz w:val="24"/>
        </w:rPr>
        <w:t xml:space="preserve">fino al 1935, direttore del San Pietro a Maiella di Napoli. </w:t>
      </w:r>
    </w:p>
    <w:p w:rsidR="0075678D" w:rsidRPr="00A219DF" w:rsidRDefault="00A14EF1" w:rsidP="00DB6D5D">
      <w:pPr>
        <w:pStyle w:val="Corpodeltesto2"/>
        <w:spacing w:line="276" w:lineRule="auto"/>
        <w:jc w:val="left"/>
        <w:rPr>
          <w:color w:val="000000"/>
          <w:sz w:val="24"/>
        </w:rPr>
      </w:pPr>
      <w:r w:rsidRPr="00A219DF">
        <w:rPr>
          <w:color w:val="000000"/>
          <w:sz w:val="24"/>
        </w:rPr>
        <w:t>L’</w:t>
      </w:r>
      <w:r w:rsidR="0075678D" w:rsidRPr="00A219DF">
        <w:rPr>
          <w:color w:val="000000"/>
          <w:sz w:val="24"/>
        </w:rPr>
        <w:t xml:space="preserve">orchestrazione delle </w:t>
      </w:r>
      <w:r w:rsidR="00681255" w:rsidRPr="00A219DF">
        <w:rPr>
          <w:color w:val="000000"/>
          <w:sz w:val="24"/>
        </w:rPr>
        <w:t xml:space="preserve">sue </w:t>
      </w:r>
      <w:r w:rsidR="0075678D" w:rsidRPr="00A219DF">
        <w:rPr>
          <w:color w:val="000000"/>
          <w:sz w:val="24"/>
        </w:rPr>
        <w:t xml:space="preserve">opere è morbida, ben equilibrata. Cilea è autore anche di brani </w:t>
      </w:r>
      <w:r w:rsidR="004E032C">
        <w:rPr>
          <w:color w:val="000000"/>
          <w:sz w:val="24"/>
        </w:rPr>
        <w:t xml:space="preserve">   </w:t>
      </w:r>
      <w:r w:rsidR="0075678D" w:rsidRPr="00A219DF">
        <w:rPr>
          <w:color w:val="000000"/>
          <w:sz w:val="24"/>
        </w:rPr>
        <w:t xml:space="preserve">pianistici, di lavori sinfonici e da camera. Molto bello è un suo ”Trio con pianoforte”. Cilea è buon compositore del periodo “Verista”. Varazze gli offre, nel 1947, intelligentemente, la </w:t>
      </w:r>
      <w:r w:rsidR="004E032C">
        <w:rPr>
          <w:color w:val="000000"/>
          <w:sz w:val="24"/>
        </w:rPr>
        <w:t xml:space="preserve">              </w:t>
      </w:r>
      <w:r w:rsidR="0075678D" w:rsidRPr="00A219DF">
        <w:rPr>
          <w:color w:val="000000"/>
          <w:sz w:val="24"/>
        </w:rPr>
        <w:t>cittadinanza onoraria. Qui passa gli ultimi anni della sua vita.</w:t>
      </w:r>
    </w:p>
    <w:p w:rsidR="0075678D"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lastRenderedPageBreak/>
        <w:t>Accordi non musicali</w:t>
      </w:r>
      <w:r w:rsidRPr="00A219DF">
        <w:rPr>
          <w:i/>
          <w:color w:val="008080"/>
          <w:sz w:val="20"/>
          <w:szCs w:val="20"/>
        </w:rPr>
        <w:t xml:space="preserve">. Il 1902, come data, ci fa uscire per un attimo dal commento musicale. </w:t>
      </w:r>
      <w:r w:rsidR="00F05C02" w:rsidRPr="00A219DF">
        <w:rPr>
          <w:i/>
          <w:color w:val="008080"/>
          <w:sz w:val="20"/>
          <w:szCs w:val="20"/>
        </w:rPr>
        <w:t>Questo periodo</w:t>
      </w:r>
      <w:r w:rsidRPr="00A219DF">
        <w:rPr>
          <w:i/>
          <w:color w:val="008080"/>
          <w:sz w:val="20"/>
          <w:szCs w:val="20"/>
        </w:rPr>
        <w:t xml:space="preserve"> ci </w:t>
      </w:r>
      <w:r w:rsidR="004E032C">
        <w:rPr>
          <w:i/>
          <w:color w:val="008080"/>
          <w:sz w:val="20"/>
          <w:szCs w:val="20"/>
        </w:rPr>
        <w:t xml:space="preserve">  </w:t>
      </w:r>
      <w:r w:rsidRPr="00A219DF">
        <w:rPr>
          <w:i/>
          <w:color w:val="008080"/>
          <w:sz w:val="20"/>
          <w:szCs w:val="20"/>
        </w:rPr>
        <w:t xml:space="preserve">fa pensare a come il mondo stava cambiando, o </w:t>
      </w:r>
      <w:r w:rsidR="00F05C02" w:rsidRPr="00A219DF">
        <w:rPr>
          <w:i/>
          <w:color w:val="008080"/>
          <w:sz w:val="20"/>
          <w:szCs w:val="20"/>
        </w:rPr>
        <w:t>non cambiava per nulla</w:t>
      </w:r>
      <w:r w:rsidRPr="00A219DF">
        <w:rPr>
          <w:i/>
          <w:color w:val="008080"/>
          <w:sz w:val="20"/>
          <w:szCs w:val="20"/>
        </w:rPr>
        <w:t xml:space="preserve">. </w:t>
      </w:r>
      <w:r w:rsidR="00A14EF1" w:rsidRPr="00A219DF">
        <w:rPr>
          <w:i/>
          <w:color w:val="008080"/>
          <w:sz w:val="20"/>
          <w:szCs w:val="20"/>
        </w:rPr>
        <w:t>L’</w:t>
      </w:r>
      <w:r w:rsidRPr="00A219DF">
        <w:rPr>
          <w:i/>
          <w:color w:val="008080"/>
          <w:sz w:val="20"/>
          <w:szCs w:val="20"/>
        </w:rPr>
        <w:t xml:space="preserve">Inghilterra si alleava con il Giappone per fermare la Russia. La Francia, tentava di scalfire la triplice, accordandosi con </w:t>
      </w:r>
      <w:r w:rsidR="00A14EF1" w:rsidRPr="00A219DF">
        <w:rPr>
          <w:i/>
          <w:color w:val="008080"/>
          <w:sz w:val="20"/>
          <w:szCs w:val="20"/>
        </w:rPr>
        <w:t>l’</w:t>
      </w:r>
      <w:r w:rsidRPr="00A219DF">
        <w:rPr>
          <w:i/>
          <w:color w:val="008080"/>
          <w:sz w:val="20"/>
          <w:szCs w:val="20"/>
        </w:rPr>
        <w:t xml:space="preserve">Italia, che si prendeva la Libia, mentre il Marocco andava alla Francia, in più neutralità italiana in caso d’attacco alla Francia. Tutte promesse in seguito non mantenute. </w:t>
      </w:r>
      <w:r w:rsidR="00F05C02" w:rsidRPr="00A219DF">
        <w:rPr>
          <w:i/>
          <w:color w:val="008080"/>
          <w:sz w:val="20"/>
          <w:szCs w:val="20"/>
        </w:rPr>
        <w:t>Che tristezza parlare di ciò che non è Musica, dove, al contrario, non ci sono confusioni,</w:t>
      </w:r>
      <w:r w:rsidR="004E032C">
        <w:rPr>
          <w:i/>
          <w:color w:val="008080"/>
          <w:sz w:val="20"/>
          <w:szCs w:val="20"/>
        </w:rPr>
        <w:t xml:space="preserve">  </w:t>
      </w:r>
      <w:r w:rsidR="00F05C02" w:rsidRPr="00A219DF">
        <w:rPr>
          <w:i/>
          <w:color w:val="008080"/>
          <w:sz w:val="20"/>
          <w:szCs w:val="20"/>
        </w:rPr>
        <w:t xml:space="preserve"> la ascolti quando e come vuoi, Lei non si ribella, è sempre a tua disposizione.</w:t>
      </w:r>
      <w:r w:rsidRPr="00A219DF">
        <w:rPr>
          <w:i/>
          <w:color w:val="008080"/>
          <w:sz w:val="20"/>
          <w:szCs w:val="20"/>
        </w:rPr>
        <w:t xml:space="preserve"> Ha i suoi dotti trattati, ha degli </w:t>
      </w:r>
      <w:r w:rsidR="004E032C">
        <w:rPr>
          <w:i/>
          <w:color w:val="008080"/>
          <w:sz w:val="20"/>
          <w:szCs w:val="20"/>
        </w:rPr>
        <w:t xml:space="preserve">      </w:t>
      </w:r>
      <w:r w:rsidRPr="00A219DF">
        <w:rPr>
          <w:i/>
          <w:color w:val="008080"/>
          <w:sz w:val="20"/>
          <w:szCs w:val="20"/>
        </w:rPr>
        <w:t xml:space="preserve">accordi che sono soltanto gradevoli e pacifici. È così difficile rispettare ciò che è veramente bello? </w:t>
      </w:r>
    </w:p>
    <w:p w:rsidR="00543E34" w:rsidRPr="00A219DF" w:rsidRDefault="00543E34" w:rsidP="00DB6D5D">
      <w:pPr>
        <w:pStyle w:val="Corpodeltesto2"/>
        <w:spacing w:line="276" w:lineRule="auto"/>
        <w:jc w:val="left"/>
        <w:rPr>
          <w:i/>
          <w:color w:val="008080"/>
          <w:sz w:val="20"/>
          <w:szCs w:val="20"/>
        </w:rPr>
      </w:pPr>
    </w:p>
    <w:p w:rsidR="0075678D" w:rsidRPr="00A219DF" w:rsidRDefault="0075678D" w:rsidP="00DB6D5D">
      <w:pPr>
        <w:pStyle w:val="Corpodeltesto2"/>
        <w:spacing w:line="276" w:lineRule="auto"/>
        <w:jc w:val="left"/>
        <w:rPr>
          <w:color w:val="000000"/>
          <w:sz w:val="24"/>
        </w:rPr>
      </w:pPr>
      <w:r w:rsidRPr="00A219DF">
        <w:rPr>
          <w:b/>
          <w:color w:val="1F497D"/>
          <w:sz w:val="24"/>
        </w:rPr>
        <w:t>Umberto Giordano</w:t>
      </w:r>
      <w:r w:rsidRPr="00A219DF">
        <w:rPr>
          <w:b/>
          <w:color w:val="1F497D"/>
          <w:sz w:val="24"/>
        </w:rPr>
        <w:tab/>
      </w:r>
      <w:r w:rsidRPr="00A219DF">
        <w:rPr>
          <w:b/>
          <w:color w:val="000000"/>
          <w:sz w:val="24"/>
        </w:rPr>
        <w:tab/>
        <w:t xml:space="preserve"> </w:t>
      </w:r>
      <w:r w:rsidRPr="00A219DF">
        <w:rPr>
          <w:color w:val="000000"/>
          <w:sz w:val="24"/>
        </w:rPr>
        <w:t>Foggia, 28.8.1867 - Milano, 12.11.1948</w:t>
      </w:r>
      <w:r w:rsidR="00EC5873" w:rsidRPr="00A219DF">
        <w:rPr>
          <w:color w:val="000000"/>
          <w:sz w:val="24"/>
        </w:rPr>
        <w:t>.</w:t>
      </w:r>
    </w:p>
    <w:p w:rsidR="004F6F4F" w:rsidRPr="00A219DF" w:rsidRDefault="0030176D" w:rsidP="00DB6D5D">
      <w:pPr>
        <w:pStyle w:val="Corpodeltesto2"/>
        <w:spacing w:line="276" w:lineRule="auto"/>
        <w:jc w:val="left"/>
        <w:rPr>
          <w:bCs w:val="0"/>
          <w:color w:val="000000"/>
          <w:sz w:val="24"/>
        </w:rPr>
      </w:pPr>
      <w:r>
        <w:rPr>
          <w:noProof/>
        </w:rPr>
        <w:drawing>
          <wp:inline distT="0" distB="0" distL="0" distR="0" wp14:anchorId="0BC2C1A7" wp14:editId="498BE455">
            <wp:extent cx="596900" cy="855345"/>
            <wp:effectExtent l="19050" t="0" r="0" b="0"/>
            <wp:docPr id="76" name="Immagine 76" descr="fan_19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fan_194157"/>
                    <pic:cNvPicPr>
                      <a:picLocks noChangeAspect="1" noChangeArrowheads="1"/>
                    </pic:cNvPicPr>
                  </pic:nvPicPr>
                  <pic:blipFill>
                    <a:blip r:embed="rId84" cstate="print"/>
                    <a:srcRect/>
                    <a:stretch>
                      <a:fillRect/>
                    </a:stretch>
                  </pic:blipFill>
                  <pic:spPr bwMode="auto">
                    <a:xfrm>
                      <a:off x="0" y="0"/>
                      <a:ext cx="596900" cy="855345"/>
                    </a:xfrm>
                    <a:prstGeom prst="rect">
                      <a:avLst/>
                    </a:prstGeom>
                    <a:noFill/>
                    <a:ln w="9525">
                      <a:noFill/>
                      <a:miter lim="800000"/>
                      <a:headEnd/>
                      <a:tailEnd/>
                    </a:ln>
                  </pic:spPr>
                </pic:pic>
              </a:graphicData>
            </a:graphic>
          </wp:inline>
        </w:drawing>
      </w:r>
      <w:r w:rsidR="00EC5873" w:rsidRPr="00A219DF">
        <w:t xml:space="preserve"> </w:t>
      </w:r>
      <w:r w:rsidR="0075678D" w:rsidRPr="00A219DF">
        <w:rPr>
          <w:color w:val="000000"/>
          <w:sz w:val="24"/>
        </w:rPr>
        <w:t xml:space="preserve">Allievo di Marco Enrico Bossi per </w:t>
      </w:r>
      <w:r w:rsidR="00A14EF1" w:rsidRPr="00A219DF">
        <w:rPr>
          <w:color w:val="000000"/>
          <w:sz w:val="24"/>
        </w:rPr>
        <w:t>l’</w:t>
      </w:r>
      <w:r w:rsidR="0075678D" w:rsidRPr="00A219DF">
        <w:rPr>
          <w:color w:val="000000"/>
          <w:sz w:val="24"/>
        </w:rPr>
        <w:t xml:space="preserve">organo, di Martucci per il pianoforte, di Ferri per </w:t>
      </w:r>
      <w:r w:rsidR="004E378F">
        <w:rPr>
          <w:color w:val="000000"/>
          <w:sz w:val="24"/>
        </w:rPr>
        <w:t xml:space="preserve">        </w:t>
      </w:r>
      <w:r w:rsidR="0075678D" w:rsidRPr="00A219DF">
        <w:rPr>
          <w:color w:val="000000"/>
          <w:sz w:val="24"/>
        </w:rPr>
        <w:t xml:space="preserve">il violino, di Serrao per la composizione. Ai nostri giorni, é cosa rara diplomarsi in “uno” </w:t>
      </w:r>
      <w:r w:rsidR="004E378F">
        <w:rPr>
          <w:color w:val="000000"/>
          <w:sz w:val="24"/>
        </w:rPr>
        <w:t xml:space="preserve">                  </w:t>
      </w:r>
      <w:r w:rsidR="0075678D" w:rsidRPr="00A219DF">
        <w:rPr>
          <w:color w:val="000000"/>
          <w:sz w:val="24"/>
        </w:rPr>
        <w:t xml:space="preserve">strumento. Aveva ragione, Giordano, quando tentò di far accettare </w:t>
      </w:r>
      <w:r w:rsidR="00A14EF1" w:rsidRPr="00A219DF">
        <w:rPr>
          <w:color w:val="000000"/>
          <w:sz w:val="24"/>
        </w:rPr>
        <w:t>l’</w:t>
      </w:r>
      <w:r w:rsidR="0075678D" w:rsidRPr="00A219DF">
        <w:rPr>
          <w:color w:val="000000"/>
          <w:sz w:val="24"/>
        </w:rPr>
        <w:t xml:space="preserve">idea di unificare la </w:t>
      </w:r>
      <w:r w:rsidR="004E378F">
        <w:rPr>
          <w:color w:val="000000"/>
          <w:sz w:val="24"/>
        </w:rPr>
        <w:t xml:space="preserve">              </w:t>
      </w:r>
      <w:r w:rsidR="0075678D" w:rsidRPr="00A219DF">
        <w:rPr>
          <w:color w:val="000000"/>
          <w:sz w:val="24"/>
        </w:rPr>
        <w:t>scrittura musicale, con le sole chiavi di violino e basso. Intuiva che le generazioni successive, avrebbero avuto difficoltà con il solo setticlavio. Dopo “Marina” e “Mala Vita”, opere d’approccio, Giordano compone “Andrea Chenier” (1896) che ha un clamoroso successo alla Scala.</w:t>
      </w:r>
      <w:r w:rsidR="00D86F06" w:rsidRPr="00A219DF">
        <w:rPr>
          <w:color w:val="000000"/>
          <w:sz w:val="24"/>
        </w:rPr>
        <w:t xml:space="preserve"> </w:t>
      </w:r>
      <w:r w:rsidR="004E378F">
        <w:rPr>
          <w:color w:val="000000"/>
          <w:sz w:val="24"/>
        </w:rPr>
        <w:t xml:space="preserve">                </w:t>
      </w:r>
      <w:r w:rsidR="00A14EF1" w:rsidRPr="00A219DF">
        <w:rPr>
          <w:bCs w:val="0"/>
          <w:color w:val="000000"/>
          <w:sz w:val="24"/>
        </w:rPr>
        <w:t>L’</w:t>
      </w:r>
      <w:r w:rsidR="0075678D" w:rsidRPr="00A219DF">
        <w:rPr>
          <w:bCs w:val="0"/>
          <w:color w:val="000000"/>
          <w:sz w:val="24"/>
        </w:rPr>
        <w:t xml:space="preserve">opera é ambientata in piena rivoluzione francese, é il suo capolavoro, anche come “Verista”. Riflettendo, è da considerare che Giordano </w:t>
      </w:r>
      <w:r w:rsidR="00F05C02" w:rsidRPr="00A219DF">
        <w:rPr>
          <w:bCs w:val="0"/>
          <w:color w:val="000000"/>
          <w:sz w:val="24"/>
        </w:rPr>
        <w:t>sia universalmente noto</w:t>
      </w:r>
      <w:r w:rsidR="0075678D" w:rsidRPr="00A219DF">
        <w:rPr>
          <w:bCs w:val="0"/>
          <w:color w:val="000000"/>
          <w:sz w:val="24"/>
        </w:rPr>
        <w:t xml:space="preserve"> solo per quest’opera. </w:t>
      </w:r>
      <w:r w:rsidR="004E378F">
        <w:rPr>
          <w:bCs w:val="0"/>
          <w:color w:val="000000"/>
          <w:sz w:val="24"/>
        </w:rPr>
        <w:t xml:space="preserve">               </w:t>
      </w:r>
      <w:r w:rsidR="0075678D" w:rsidRPr="00A219DF">
        <w:rPr>
          <w:bCs w:val="0"/>
          <w:color w:val="000000"/>
          <w:sz w:val="24"/>
        </w:rPr>
        <w:t xml:space="preserve">Medesima realtà per Mascagni, Catalani, Cilea e Leoncavallo. Tante opere, una sola di valore. </w:t>
      </w:r>
    </w:p>
    <w:p w:rsidR="00B70145" w:rsidRPr="00A219DF" w:rsidRDefault="0075678D" w:rsidP="00DB6D5D">
      <w:pPr>
        <w:pStyle w:val="Corpodeltesto2"/>
        <w:spacing w:line="276" w:lineRule="auto"/>
        <w:jc w:val="left"/>
        <w:rPr>
          <w:color w:val="000000"/>
          <w:sz w:val="24"/>
        </w:rPr>
      </w:pPr>
      <w:r w:rsidRPr="00A219DF">
        <w:rPr>
          <w:bCs w:val="0"/>
          <w:color w:val="000000"/>
          <w:sz w:val="24"/>
        </w:rPr>
        <w:t>“Fedora” (1898), è opera in cui si parla dei contemporanei russi. Alla prima esecuzione il tenore è Caruso. “Siberia“ (1903), svela un Giordano pro</w:t>
      </w:r>
      <w:r w:rsidRPr="00A219DF">
        <w:rPr>
          <w:color w:val="000000"/>
          <w:sz w:val="24"/>
        </w:rPr>
        <w:t xml:space="preserve">fondamente umano nel narrarci miserie e </w:t>
      </w:r>
      <w:r w:rsidR="004E378F">
        <w:rPr>
          <w:color w:val="000000"/>
          <w:sz w:val="24"/>
        </w:rPr>
        <w:t xml:space="preserve">             </w:t>
      </w:r>
      <w:r w:rsidRPr="00A219DF">
        <w:rPr>
          <w:color w:val="000000"/>
          <w:sz w:val="24"/>
        </w:rPr>
        <w:t xml:space="preserve">dolori. Poi, “Madame Sans-Gene” (1915). </w:t>
      </w:r>
    </w:p>
    <w:p w:rsidR="0067625A" w:rsidRPr="00A219DF" w:rsidRDefault="0075678D" w:rsidP="00DB6D5D">
      <w:pPr>
        <w:pStyle w:val="Corpodeltesto2"/>
        <w:spacing w:line="276" w:lineRule="auto"/>
        <w:jc w:val="left"/>
        <w:rPr>
          <w:color w:val="000000"/>
          <w:sz w:val="24"/>
        </w:rPr>
      </w:pPr>
      <w:r w:rsidRPr="00A219DF">
        <w:rPr>
          <w:color w:val="000000"/>
          <w:sz w:val="24"/>
        </w:rPr>
        <w:t>Giordano aveva carattere esuberante, facilmente si entusiasmava, un bel</w:t>
      </w:r>
      <w:r w:rsidR="00A14EF1" w:rsidRPr="00A219DF">
        <w:rPr>
          <w:color w:val="000000"/>
          <w:sz w:val="24"/>
        </w:rPr>
        <w:t>l’</w:t>
      </w:r>
      <w:r w:rsidRPr="00A219DF">
        <w:rPr>
          <w:color w:val="000000"/>
          <w:sz w:val="24"/>
        </w:rPr>
        <w:t>accordo lo rendeva felice. Qualità pregevoli. A Baveno, sul lago Maggiore, aveva la residenza estiva. Nella Villa Fedora, che gli eredi vendevano, ho visto manoscritti in mezzo a cose da buttare</w:t>
      </w:r>
      <w:r w:rsidR="00681255" w:rsidRPr="00A219DF">
        <w:rPr>
          <w:color w:val="000000"/>
          <w:sz w:val="24"/>
        </w:rPr>
        <w:t>, naturalmente non ho osato neppure sfiorarli</w:t>
      </w:r>
      <w:r w:rsidR="004F6F4F" w:rsidRPr="00A219DF">
        <w:rPr>
          <w:color w:val="000000"/>
          <w:sz w:val="24"/>
        </w:rPr>
        <w:t>, ho solo detto di consegnare quei manoscritti alla Biblioteca del Conservatorio di Milano</w:t>
      </w:r>
      <w:r w:rsidRPr="00A219DF">
        <w:rPr>
          <w:color w:val="000000"/>
          <w:sz w:val="24"/>
        </w:rPr>
        <w:t xml:space="preserve">. </w:t>
      </w:r>
    </w:p>
    <w:p w:rsidR="0075678D" w:rsidRPr="00A219DF" w:rsidRDefault="0075678D" w:rsidP="00DB6D5D">
      <w:pPr>
        <w:pStyle w:val="Corpodeltesto2"/>
        <w:spacing w:line="276" w:lineRule="auto"/>
        <w:jc w:val="left"/>
        <w:rPr>
          <w:i/>
          <w:iCs/>
          <w:color w:val="000000"/>
          <w:sz w:val="24"/>
        </w:rPr>
      </w:pPr>
      <w:r w:rsidRPr="00A219DF">
        <w:rPr>
          <w:i/>
          <w:iCs/>
          <w:color w:val="000000"/>
          <w:sz w:val="24"/>
        </w:rPr>
        <w:t xml:space="preserve">Troppa arte non apprezzata in Italia. </w:t>
      </w:r>
      <w:r w:rsidR="00D1428E">
        <w:rPr>
          <w:i/>
          <w:iCs/>
          <w:color w:val="000000"/>
          <w:sz w:val="24"/>
        </w:rPr>
        <w:t xml:space="preserve">L’arte è un’amante gelosa? </w:t>
      </w:r>
      <w:r w:rsidRPr="00A219DF">
        <w:rPr>
          <w:i/>
          <w:iCs/>
          <w:color w:val="000000"/>
          <w:sz w:val="24"/>
        </w:rPr>
        <w:t>Manoscritti musicali inutili, quadri e sculture nei sotterranei. Monumenti imbrattati dalle firme di tanti idioti.</w:t>
      </w:r>
      <w:r w:rsidR="009F075C">
        <w:rPr>
          <w:i/>
          <w:iCs/>
          <w:color w:val="000000"/>
          <w:sz w:val="24"/>
        </w:rPr>
        <w:t xml:space="preserve"> </w:t>
      </w:r>
    </w:p>
    <w:p w:rsidR="00AE5D2E" w:rsidRPr="00A219DF" w:rsidRDefault="00AE5D2E" w:rsidP="00DB6D5D">
      <w:pPr>
        <w:spacing w:line="276" w:lineRule="auto"/>
        <w:jc w:val="left"/>
        <w:rPr>
          <w:rFonts w:ascii="Arial" w:hAnsi="Arial" w:cs="Arial"/>
          <w:b/>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Don</w:t>
      </w:r>
      <w:r w:rsidRPr="00A219DF">
        <w:rPr>
          <w:rFonts w:ascii="Arial" w:hAnsi="Arial" w:cs="Arial"/>
          <w:color w:val="1F497D"/>
        </w:rPr>
        <w:t xml:space="preserve"> </w:t>
      </w:r>
      <w:r w:rsidRPr="00A219DF">
        <w:rPr>
          <w:rFonts w:ascii="Arial" w:hAnsi="Arial" w:cs="Arial"/>
          <w:b/>
          <w:color w:val="1F497D"/>
        </w:rPr>
        <w:t>Lorenzo Perosi</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Tortona, 21.12.1872 - Roma, 12.12.1956</w:t>
      </w:r>
      <w:r w:rsidR="00EC5873" w:rsidRPr="00A219DF">
        <w:rPr>
          <w:rFonts w:ascii="Arial" w:hAnsi="Arial" w:cs="Arial"/>
          <w:color w:val="000000"/>
        </w:rPr>
        <w:t>.</w:t>
      </w:r>
    </w:p>
    <w:p w:rsidR="00984614" w:rsidRPr="004E378F" w:rsidRDefault="0030176D" w:rsidP="004E378F">
      <w:pPr>
        <w:spacing w:line="276" w:lineRule="auto"/>
        <w:jc w:val="left"/>
        <w:rPr>
          <w:rFonts w:ascii="Arial" w:hAnsi="Arial" w:cs="Arial"/>
          <w:color w:val="000000"/>
        </w:rPr>
      </w:pPr>
      <w:r>
        <w:rPr>
          <w:rFonts w:ascii="Arial" w:hAnsi="Arial" w:cs="Arial"/>
          <w:noProof/>
          <w:color w:val="0000FF"/>
        </w:rPr>
        <w:drawing>
          <wp:inline distT="0" distB="0" distL="0" distR="0" wp14:anchorId="01803241" wp14:editId="2E149027">
            <wp:extent cx="596900" cy="876300"/>
            <wp:effectExtent l="19050" t="0" r="0" b="0"/>
            <wp:docPr id="77" name="Immagine 77" descr="http://www.coralesantacecilialucera.blogspot.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www.coralesantacecilialucera.blogspot.com/"/>
                    <pic:cNvPicPr>
                      <a:picLocks noChangeAspect="1" noChangeArrowheads="1"/>
                    </pic:cNvPicPr>
                  </pic:nvPicPr>
                  <pic:blipFill>
                    <a:blip r:embed="rId85" cstate="print"/>
                    <a:srcRect/>
                    <a:stretch>
                      <a:fillRect/>
                    </a:stretch>
                  </pic:blipFill>
                  <pic:spPr bwMode="auto">
                    <a:xfrm>
                      <a:off x="0" y="0"/>
                      <a:ext cx="596900" cy="876300"/>
                    </a:xfrm>
                    <a:prstGeom prst="rect">
                      <a:avLst/>
                    </a:prstGeom>
                    <a:noFill/>
                    <a:ln w="9525">
                      <a:noFill/>
                      <a:miter lim="800000"/>
                      <a:headEnd/>
                      <a:tailEnd/>
                    </a:ln>
                  </pic:spPr>
                </pic:pic>
              </a:graphicData>
            </a:graphic>
          </wp:inline>
        </w:drawing>
      </w:r>
      <w:r w:rsidR="006F6B36" w:rsidRPr="00A219DF">
        <w:rPr>
          <w:rFonts w:ascii="Arial" w:hAnsi="Arial" w:cs="Arial"/>
          <w:color w:val="000000"/>
        </w:rPr>
        <w:t xml:space="preserve"> </w:t>
      </w:r>
      <w:r w:rsidR="0075678D" w:rsidRPr="00A219DF">
        <w:rPr>
          <w:rFonts w:ascii="Arial" w:hAnsi="Arial" w:cs="Arial"/>
          <w:bCs/>
          <w:color w:val="000000"/>
        </w:rPr>
        <w:t>Organista nella Basilica di San Marco a Venezia. Stesso posto occupato molto tempo prima da Monteverdi. È organista nella cappella Sistina, alla fine della carriera</w:t>
      </w:r>
      <w:r w:rsidR="00AB739E">
        <w:rPr>
          <w:rFonts w:ascii="Arial" w:hAnsi="Arial" w:cs="Arial"/>
          <w:bCs/>
          <w:color w:val="000000"/>
        </w:rPr>
        <w:t xml:space="preserve"> ed è fondatore del famoso coro</w:t>
      </w:r>
      <w:r w:rsidR="0075678D" w:rsidRPr="00A219DF">
        <w:rPr>
          <w:rFonts w:ascii="Arial" w:hAnsi="Arial" w:cs="Arial"/>
          <w:bCs/>
          <w:color w:val="000000"/>
        </w:rPr>
        <w:t xml:space="preserve">. Wagneriano nello stile, é </w:t>
      </w:r>
      <w:r w:rsidR="005103F5" w:rsidRPr="00A219DF">
        <w:rPr>
          <w:rFonts w:ascii="Arial" w:hAnsi="Arial" w:cs="Arial"/>
          <w:bCs/>
          <w:color w:val="000000"/>
        </w:rPr>
        <w:t>l</w:t>
      </w:r>
      <w:r w:rsidR="00A14EF1" w:rsidRPr="00A219DF">
        <w:rPr>
          <w:rFonts w:ascii="Arial" w:hAnsi="Arial" w:cs="Arial"/>
          <w:bCs/>
          <w:color w:val="000000"/>
        </w:rPr>
        <w:t>’</w:t>
      </w:r>
      <w:r w:rsidR="0075678D" w:rsidRPr="00A219DF">
        <w:rPr>
          <w:rFonts w:ascii="Arial" w:hAnsi="Arial" w:cs="Arial"/>
          <w:bCs/>
          <w:color w:val="000000"/>
        </w:rPr>
        <w:t xml:space="preserve">ultimo grande compositore religioso. </w:t>
      </w:r>
      <w:r w:rsidR="004E378F">
        <w:rPr>
          <w:rFonts w:ascii="Arial" w:hAnsi="Arial" w:cs="Arial"/>
          <w:bCs/>
          <w:color w:val="000000"/>
        </w:rPr>
        <w:t xml:space="preserve">                         </w:t>
      </w:r>
      <w:r w:rsidR="0075678D" w:rsidRPr="00A219DF">
        <w:rPr>
          <w:rFonts w:ascii="Arial" w:hAnsi="Arial" w:cs="Arial"/>
          <w:bCs/>
          <w:color w:val="000000"/>
        </w:rPr>
        <w:t xml:space="preserve">“La resurrezione di Cristo“, 1897, successo trionfale, è eseguito a Roma nella Chiesa dei SS. Apostoli, dove anche il Monumento a Clemente XIV, del Canova, sembra partecipare. </w:t>
      </w:r>
      <w:r w:rsidR="004E378F">
        <w:rPr>
          <w:rFonts w:ascii="Arial" w:hAnsi="Arial" w:cs="Arial"/>
          <w:bCs/>
          <w:color w:val="000000"/>
        </w:rPr>
        <w:t xml:space="preserve">                  </w:t>
      </w:r>
      <w:r w:rsidR="0075678D" w:rsidRPr="00A219DF">
        <w:rPr>
          <w:rFonts w:ascii="Arial" w:hAnsi="Arial" w:cs="Arial"/>
          <w:bCs/>
          <w:color w:val="000000"/>
        </w:rPr>
        <w:t xml:space="preserve">“Il Natale del Redentore“ è del 1898-99. La trasfigurazione di N.S.Gesù Cristo, 1898. </w:t>
      </w:r>
      <w:r w:rsidR="004E378F">
        <w:rPr>
          <w:rFonts w:ascii="Arial" w:hAnsi="Arial" w:cs="Arial"/>
          <w:bCs/>
          <w:color w:val="000000"/>
        </w:rPr>
        <w:t xml:space="preserve">                   </w:t>
      </w:r>
      <w:r w:rsidR="0075678D" w:rsidRPr="00A219DF">
        <w:rPr>
          <w:rFonts w:ascii="Arial" w:hAnsi="Arial" w:cs="Arial"/>
          <w:bCs/>
          <w:color w:val="000000"/>
        </w:rPr>
        <w:lastRenderedPageBreak/>
        <w:t xml:space="preserve">La Risurrezione di Lazzaro, 1898. Questi oratori, scritti nel giro di due, tre anni, sono suoi </w:t>
      </w:r>
      <w:r w:rsidR="004E378F">
        <w:rPr>
          <w:rFonts w:ascii="Arial" w:hAnsi="Arial" w:cs="Arial"/>
          <w:bCs/>
          <w:color w:val="000000"/>
        </w:rPr>
        <w:t xml:space="preserve">              </w:t>
      </w:r>
      <w:r w:rsidR="0075678D" w:rsidRPr="004E378F">
        <w:rPr>
          <w:rFonts w:ascii="Arial" w:hAnsi="Arial" w:cs="Arial"/>
          <w:bCs/>
          <w:color w:val="000000"/>
        </w:rPr>
        <w:t xml:space="preserve">capolavori. </w:t>
      </w:r>
      <w:r w:rsidR="00F05C02" w:rsidRPr="004E378F">
        <w:rPr>
          <w:rFonts w:ascii="Arial" w:hAnsi="Arial" w:cs="Arial"/>
          <w:bCs/>
          <w:color w:val="000000"/>
        </w:rPr>
        <w:t>Non può mantenere questo ritmo di lavoro, a causa di un fragile sistema nervoso.</w:t>
      </w:r>
      <w:r w:rsidR="0075678D" w:rsidRPr="004E378F">
        <w:rPr>
          <w:rFonts w:ascii="Arial" w:hAnsi="Arial" w:cs="Arial"/>
          <w:bCs/>
          <w:color w:val="000000"/>
        </w:rPr>
        <w:t xml:space="preserve"> Altrettanto belle tutte le Messe a più voci. Compone in continuazione, dirige egli stesso, fino al totale esaurimento nervoso, che purtroppo lo blocca. Insiste, vuole che la sua Musica sacra sia portata anche in ambiente profano.</w:t>
      </w:r>
      <w:r w:rsidR="0075678D" w:rsidRPr="004E378F">
        <w:rPr>
          <w:rFonts w:ascii="Arial" w:hAnsi="Arial" w:cs="Arial"/>
          <w:color w:val="000000"/>
        </w:rPr>
        <w:t xml:space="preserve"> </w:t>
      </w:r>
    </w:p>
    <w:p w:rsidR="00FA5921" w:rsidRPr="00A219DF" w:rsidRDefault="0075678D" w:rsidP="00DB6D5D">
      <w:pPr>
        <w:pStyle w:val="Corpodeltesto2"/>
        <w:spacing w:line="276" w:lineRule="auto"/>
        <w:jc w:val="left"/>
        <w:rPr>
          <w:bCs w:val="0"/>
          <w:color w:val="000000"/>
          <w:sz w:val="24"/>
        </w:rPr>
      </w:pPr>
      <w:r w:rsidRPr="00A219DF">
        <w:rPr>
          <w:bCs w:val="0"/>
          <w:color w:val="000000"/>
          <w:sz w:val="24"/>
        </w:rPr>
        <w:t xml:space="preserve">Non è del tutto senza giustificazioni, </w:t>
      </w:r>
      <w:r w:rsidR="00A14EF1" w:rsidRPr="00A219DF">
        <w:rPr>
          <w:bCs w:val="0"/>
          <w:color w:val="000000"/>
          <w:sz w:val="24"/>
        </w:rPr>
        <w:t>l’</w:t>
      </w:r>
      <w:r w:rsidRPr="00A219DF">
        <w:rPr>
          <w:bCs w:val="0"/>
          <w:color w:val="000000"/>
          <w:sz w:val="24"/>
        </w:rPr>
        <w:t>ipotesi che se si fosse cimentato in altri generi, avrebbe avuto, forse, risultati anc</w:t>
      </w:r>
      <w:r w:rsidR="00A513A6">
        <w:rPr>
          <w:bCs w:val="0"/>
          <w:color w:val="000000"/>
          <w:sz w:val="24"/>
        </w:rPr>
        <w:t>ò</w:t>
      </w:r>
      <w:r w:rsidRPr="00A219DF">
        <w:rPr>
          <w:bCs w:val="0"/>
          <w:color w:val="000000"/>
          <w:sz w:val="24"/>
        </w:rPr>
        <w:t>ra più importanti. Era coerentemente fedele al suo ruolo</w:t>
      </w:r>
      <w:r w:rsidR="004E378F">
        <w:rPr>
          <w:bCs w:val="0"/>
          <w:color w:val="000000"/>
          <w:sz w:val="24"/>
        </w:rPr>
        <w:t>,</w:t>
      </w:r>
      <w:r w:rsidRPr="00A219DF">
        <w:rPr>
          <w:bCs w:val="0"/>
          <w:color w:val="000000"/>
          <w:sz w:val="24"/>
        </w:rPr>
        <w:t xml:space="preserve"> </w:t>
      </w:r>
      <w:r w:rsidR="004E378F">
        <w:rPr>
          <w:bCs w:val="0"/>
          <w:color w:val="000000"/>
          <w:sz w:val="24"/>
        </w:rPr>
        <w:t xml:space="preserve">                             </w:t>
      </w:r>
      <w:r w:rsidRPr="00A219DF">
        <w:rPr>
          <w:bCs w:val="0"/>
          <w:color w:val="000000"/>
          <w:sz w:val="24"/>
        </w:rPr>
        <w:t xml:space="preserve">Il Sacerdozio. </w:t>
      </w:r>
      <w:r w:rsidR="00F05C02" w:rsidRPr="00A219DF">
        <w:rPr>
          <w:bCs w:val="0"/>
          <w:color w:val="000000"/>
          <w:sz w:val="24"/>
        </w:rPr>
        <w:t>Le sue crisi ansiose forse inconsciamente derivavano proprio dal motivo di non potersi cimentare fuor dal genere sacro.</w:t>
      </w:r>
      <w:r w:rsidRPr="00A219DF">
        <w:rPr>
          <w:bCs w:val="0"/>
          <w:color w:val="000000"/>
          <w:sz w:val="24"/>
        </w:rPr>
        <w:t xml:space="preserve"> </w:t>
      </w:r>
    </w:p>
    <w:p w:rsidR="00FA5921" w:rsidRPr="00A219DF" w:rsidRDefault="0075678D" w:rsidP="00DB6D5D">
      <w:pPr>
        <w:pStyle w:val="Corpodeltesto2"/>
        <w:spacing w:line="276" w:lineRule="auto"/>
        <w:jc w:val="left"/>
        <w:rPr>
          <w:bCs w:val="0"/>
          <w:color w:val="000000"/>
          <w:sz w:val="24"/>
        </w:rPr>
      </w:pPr>
      <w:r w:rsidRPr="00A219DF">
        <w:rPr>
          <w:bCs w:val="0"/>
          <w:color w:val="000000"/>
          <w:sz w:val="24"/>
        </w:rPr>
        <w:t xml:space="preserve">Con logica, offrì la sua Musica ai </w:t>
      </w:r>
      <w:r w:rsidR="00AB739E">
        <w:rPr>
          <w:bCs w:val="0"/>
          <w:color w:val="000000"/>
          <w:sz w:val="24"/>
        </w:rPr>
        <w:t xml:space="preserve">suoi </w:t>
      </w:r>
      <w:r w:rsidRPr="00A219DF">
        <w:rPr>
          <w:bCs w:val="0"/>
          <w:color w:val="000000"/>
          <w:sz w:val="24"/>
        </w:rPr>
        <w:t xml:space="preserve">doveri Liturgici. Aiutato anche dal fratello Marziano, </w:t>
      </w:r>
      <w:r w:rsidR="004E378F">
        <w:rPr>
          <w:bCs w:val="0"/>
          <w:color w:val="000000"/>
          <w:sz w:val="24"/>
        </w:rPr>
        <w:t xml:space="preserve">           </w:t>
      </w:r>
      <w:r w:rsidRPr="00A219DF">
        <w:rPr>
          <w:bCs w:val="0"/>
          <w:color w:val="000000"/>
          <w:sz w:val="24"/>
        </w:rPr>
        <w:t>eccellente organista al Duomo di Milano e Direttore del</w:t>
      </w:r>
      <w:r w:rsidR="00A14EF1" w:rsidRPr="00A219DF">
        <w:rPr>
          <w:bCs w:val="0"/>
          <w:color w:val="000000"/>
          <w:sz w:val="24"/>
        </w:rPr>
        <w:t>l’</w:t>
      </w:r>
      <w:r w:rsidRPr="00A219DF">
        <w:rPr>
          <w:bCs w:val="0"/>
          <w:color w:val="000000"/>
          <w:sz w:val="24"/>
        </w:rPr>
        <w:t xml:space="preserve">Istituto Ambrosiano di Musica </w:t>
      </w:r>
      <w:r w:rsidR="006F6B36" w:rsidRPr="00A219DF">
        <w:rPr>
          <w:bCs w:val="0"/>
          <w:color w:val="000000"/>
          <w:sz w:val="24"/>
        </w:rPr>
        <w:t>S</w:t>
      </w:r>
      <w:r w:rsidRPr="00A219DF">
        <w:rPr>
          <w:bCs w:val="0"/>
          <w:color w:val="000000"/>
          <w:sz w:val="24"/>
        </w:rPr>
        <w:t xml:space="preserve">acra </w:t>
      </w:r>
      <w:r w:rsidR="004E378F">
        <w:rPr>
          <w:bCs w:val="0"/>
          <w:color w:val="000000"/>
          <w:sz w:val="24"/>
        </w:rPr>
        <w:t xml:space="preserve"> </w:t>
      </w:r>
      <w:r w:rsidRPr="00A219DF">
        <w:rPr>
          <w:bCs w:val="0"/>
          <w:color w:val="000000"/>
          <w:sz w:val="24"/>
        </w:rPr>
        <w:t xml:space="preserve">dal 1930. Degna persona che, per la salute del fratello, </w:t>
      </w:r>
      <w:r w:rsidR="00F05C02" w:rsidRPr="00A219DF">
        <w:rPr>
          <w:bCs w:val="0"/>
          <w:color w:val="000000"/>
          <w:sz w:val="24"/>
        </w:rPr>
        <w:t>ventitre</w:t>
      </w:r>
      <w:r w:rsidRPr="00A219DF">
        <w:rPr>
          <w:bCs w:val="0"/>
          <w:color w:val="000000"/>
          <w:sz w:val="24"/>
        </w:rPr>
        <w:t xml:space="preserve"> anni dopo abbandona tutto per stargli vicino. Osservo una fotografia di Don Perosi, è al pianoforte, le dita sono sulle note di un semplice accordo di sol maggiore. Un viso appagato, felice.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Forse ricordava </w:t>
      </w:r>
      <w:r w:rsidR="00A14EF1" w:rsidRPr="00A219DF">
        <w:rPr>
          <w:bCs w:val="0"/>
          <w:color w:val="000000"/>
          <w:sz w:val="24"/>
        </w:rPr>
        <w:t>l’</w:t>
      </w:r>
      <w:r w:rsidRPr="00A219DF">
        <w:rPr>
          <w:bCs w:val="0"/>
          <w:color w:val="000000"/>
          <w:sz w:val="24"/>
        </w:rPr>
        <w:t>articolo del marzo del 1899 della Revue de Paris, dove si scriveva: “</w:t>
      </w:r>
      <w:r w:rsidRPr="00A219DF">
        <w:rPr>
          <w:bCs w:val="0"/>
          <w:i/>
          <w:iCs/>
          <w:color w:val="000000"/>
          <w:sz w:val="24"/>
        </w:rPr>
        <w:t xml:space="preserve">Perosi </w:t>
      </w:r>
      <w:r w:rsidR="004E378F">
        <w:rPr>
          <w:bCs w:val="0"/>
          <w:i/>
          <w:iCs/>
          <w:color w:val="000000"/>
          <w:sz w:val="24"/>
        </w:rPr>
        <w:t xml:space="preserve"> </w:t>
      </w:r>
      <w:r w:rsidRPr="00A219DF">
        <w:rPr>
          <w:bCs w:val="0"/>
          <w:i/>
          <w:iCs/>
          <w:color w:val="000000"/>
          <w:sz w:val="24"/>
        </w:rPr>
        <w:t xml:space="preserve">non fu riformatore, ebbe comunque il merito di far risorgere </w:t>
      </w:r>
      <w:r w:rsidR="00A14EF1" w:rsidRPr="00A219DF">
        <w:rPr>
          <w:bCs w:val="0"/>
          <w:i/>
          <w:iCs/>
          <w:color w:val="000000"/>
          <w:sz w:val="24"/>
        </w:rPr>
        <w:t>l’</w:t>
      </w:r>
      <w:r w:rsidRPr="00A219DF">
        <w:rPr>
          <w:bCs w:val="0"/>
          <w:i/>
          <w:iCs/>
          <w:color w:val="000000"/>
          <w:sz w:val="24"/>
        </w:rPr>
        <w:t xml:space="preserve">interesse dei musicisti e del </w:t>
      </w:r>
      <w:r w:rsidR="004E378F">
        <w:rPr>
          <w:bCs w:val="0"/>
          <w:i/>
          <w:iCs/>
          <w:color w:val="000000"/>
          <w:sz w:val="24"/>
        </w:rPr>
        <w:t xml:space="preserve">            </w:t>
      </w:r>
      <w:r w:rsidRPr="00A219DF">
        <w:rPr>
          <w:bCs w:val="0"/>
          <w:i/>
          <w:iCs/>
          <w:color w:val="000000"/>
          <w:sz w:val="24"/>
        </w:rPr>
        <w:t xml:space="preserve">pubblico verso una forma italiana dimenticata, visto </w:t>
      </w:r>
      <w:r w:rsidR="00A14EF1" w:rsidRPr="00A219DF">
        <w:rPr>
          <w:bCs w:val="0"/>
          <w:i/>
          <w:iCs/>
          <w:color w:val="000000"/>
          <w:sz w:val="24"/>
        </w:rPr>
        <w:t>l’</w:t>
      </w:r>
      <w:r w:rsidRPr="00A219DF">
        <w:rPr>
          <w:bCs w:val="0"/>
          <w:i/>
          <w:iCs/>
          <w:color w:val="000000"/>
          <w:sz w:val="24"/>
        </w:rPr>
        <w:t>interesse incentrato sul solo melodramma”. In Perosi si notano pagine scritte col calore del</w:t>
      </w:r>
      <w:r w:rsidR="00A14EF1" w:rsidRPr="00A219DF">
        <w:rPr>
          <w:bCs w:val="0"/>
          <w:i/>
          <w:iCs/>
          <w:color w:val="000000"/>
          <w:sz w:val="24"/>
        </w:rPr>
        <w:t>l’</w:t>
      </w:r>
      <w:r w:rsidRPr="00A219DF">
        <w:rPr>
          <w:bCs w:val="0"/>
          <w:i/>
          <w:iCs/>
          <w:color w:val="000000"/>
          <w:sz w:val="24"/>
        </w:rPr>
        <w:t xml:space="preserve">animo, con ingenuità commovente. </w:t>
      </w:r>
      <w:r w:rsidR="004E378F">
        <w:rPr>
          <w:bCs w:val="0"/>
          <w:i/>
          <w:iCs/>
          <w:color w:val="000000"/>
          <w:sz w:val="24"/>
        </w:rPr>
        <w:t xml:space="preserve">                  </w:t>
      </w:r>
      <w:r w:rsidRPr="00A219DF">
        <w:rPr>
          <w:bCs w:val="0"/>
          <w:i/>
          <w:iCs/>
          <w:color w:val="000000"/>
          <w:sz w:val="24"/>
        </w:rPr>
        <w:t>Tanta ammirazione al grande compositore</w:t>
      </w:r>
      <w:r w:rsidRPr="00A219DF">
        <w:rPr>
          <w:bCs w:val="0"/>
          <w:color w:val="000000"/>
          <w:sz w:val="24"/>
        </w:rPr>
        <w:t>”</w:t>
      </w:r>
    </w:p>
    <w:p w:rsidR="00D1428E" w:rsidRDefault="0075678D" w:rsidP="00DB6D5D">
      <w:pPr>
        <w:spacing w:line="276" w:lineRule="auto"/>
        <w:jc w:val="left"/>
        <w:rPr>
          <w:rFonts w:ascii="Arial" w:hAnsi="Arial" w:cs="Arial"/>
          <w:i/>
          <w:color w:val="008080"/>
          <w:sz w:val="20"/>
          <w:szCs w:val="20"/>
        </w:rPr>
      </w:pPr>
      <w:r w:rsidRPr="00A219DF">
        <w:rPr>
          <w:rFonts w:ascii="Arial" w:hAnsi="Arial" w:cs="Arial"/>
          <w:b/>
          <w:bCs/>
          <w:i/>
          <w:color w:val="008080"/>
          <w:sz w:val="20"/>
          <w:szCs w:val="20"/>
        </w:rPr>
        <w:t>Allegro “poco devoto”</w:t>
      </w:r>
      <w:r w:rsidRPr="00A219DF">
        <w:rPr>
          <w:rFonts w:ascii="Arial" w:hAnsi="Arial" w:cs="Arial"/>
          <w:i/>
          <w:color w:val="008080"/>
          <w:sz w:val="20"/>
          <w:szCs w:val="20"/>
        </w:rPr>
        <w:t xml:space="preserve">. Alle bellissime Messe di Perosi, purtroppo, nelle Parrocchie, sono contrapposte specie di canzoni, con accompagnamento di chitarra, addirittura batteria. Peccato veniale, ma musicalmente triste. Il fatto lo accetterei in un ambiente di soli giovani, ad esempio in un collegio Salesiano, tanti ragazzi che partecipano, con gran convinzione. Ai giovani si deve concedere, con attenzione, cresceranno. Capisco </w:t>
      </w:r>
      <w:r w:rsidR="00F05C02" w:rsidRPr="00A219DF">
        <w:rPr>
          <w:rFonts w:ascii="Arial" w:hAnsi="Arial" w:cs="Arial"/>
          <w:i/>
          <w:color w:val="008080"/>
          <w:sz w:val="20"/>
          <w:szCs w:val="20"/>
        </w:rPr>
        <w:t>e</w:t>
      </w:r>
      <w:r w:rsidRPr="00A219DF">
        <w:rPr>
          <w:rFonts w:ascii="Arial" w:hAnsi="Arial" w:cs="Arial"/>
          <w:i/>
          <w:color w:val="008080"/>
          <w:sz w:val="20"/>
          <w:szCs w:val="20"/>
        </w:rPr>
        <w:t xml:space="preserve"> apprezzo il Gesuita Padre Duval, che sapendo suonare la chitarra, girava per osterie e caffè di Parigi, con </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intento di far incontrare uomini e fede. </w:t>
      </w:r>
      <w:r w:rsidR="0083207F" w:rsidRPr="00A219DF">
        <w:rPr>
          <w:rFonts w:ascii="Arial" w:hAnsi="Arial" w:cs="Arial"/>
          <w:i/>
          <w:color w:val="008080"/>
          <w:sz w:val="20"/>
          <w:szCs w:val="20"/>
        </w:rPr>
        <w:t>Era</w:t>
      </w:r>
      <w:r w:rsidRPr="00A219DF">
        <w:rPr>
          <w:rFonts w:ascii="Arial" w:hAnsi="Arial" w:cs="Arial"/>
          <w:i/>
          <w:color w:val="008080"/>
          <w:sz w:val="20"/>
          <w:szCs w:val="20"/>
        </w:rPr>
        <w:t xml:space="preserve"> un sacerdote, compi</w:t>
      </w:r>
      <w:r w:rsidR="0083207F" w:rsidRPr="00A219DF">
        <w:rPr>
          <w:rFonts w:ascii="Arial" w:hAnsi="Arial" w:cs="Arial"/>
          <w:i/>
          <w:color w:val="008080"/>
          <w:sz w:val="20"/>
          <w:szCs w:val="20"/>
        </w:rPr>
        <w:t>va</w:t>
      </w:r>
      <w:r w:rsidRPr="00A219DF">
        <w:rPr>
          <w:rFonts w:ascii="Arial" w:hAnsi="Arial" w:cs="Arial"/>
          <w:i/>
          <w:color w:val="008080"/>
          <w:sz w:val="20"/>
          <w:szCs w:val="20"/>
        </w:rPr>
        <w:t xml:space="preserve"> la sua missione in maniera nuova e intraprendente.</w:t>
      </w:r>
      <w:r w:rsidR="00E15D4C" w:rsidRPr="00A219DF">
        <w:rPr>
          <w:rFonts w:ascii="Arial" w:hAnsi="Arial" w:cs="Arial"/>
          <w:i/>
          <w:color w:val="008080"/>
          <w:sz w:val="20"/>
          <w:szCs w:val="20"/>
        </w:rPr>
        <w:t xml:space="preserve"> </w:t>
      </w:r>
    </w:p>
    <w:p w:rsidR="00BD0E0B" w:rsidRPr="00A219DF"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Un conto é un “Gospel“, o uno Spiritual, gioia e tristezza dello spirito, altra cosa sono canti sguaiati, con accenti sbagliati, con un misero e penoso accompagnamento</w:t>
      </w:r>
      <w:r w:rsidR="009D1EC3" w:rsidRPr="00A219DF">
        <w:rPr>
          <w:rFonts w:ascii="Arial" w:hAnsi="Arial" w:cs="Arial"/>
          <w:i/>
          <w:color w:val="008080"/>
          <w:sz w:val="20"/>
          <w:szCs w:val="20"/>
        </w:rPr>
        <w:t>.</w:t>
      </w:r>
      <w:r w:rsidR="00A24A7B" w:rsidRPr="00A219DF">
        <w:rPr>
          <w:rFonts w:ascii="Arial" w:hAnsi="Arial" w:cs="Arial"/>
          <w:i/>
          <w:color w:val="008080"/>
          <w:sz w:val="20"/>
          <w:szCs w:val="20"/>
        </w:rPr>
        <w:t xml:space="preserve"> Sappiamo che il nostro ultimo grande Papa, dedica il suo poco tempo libero alla Musica, ha un suo pianoforte che </w:t>
      </w:r>
      <w:r w:rsidR="0004258E" w:rsidRPr="00A219DF">
        <w:rPr>
          <w:rFonts w:ascii="Arial" w:hAnsi="Arial" w:cs="Arial"/>
          <w:i/>
          <w:color w:val="008080"/>
          <w:sz w:val="20"/>
          <w:szCs w:val="20"/>
        </w:rPr>
        <w:t xml:space="preserve">porta </w:t>
      </w:r>
      <w:r w:rsidR="00F05C02" w:rsidRPr="00A219DF">
        <w:rPr>
          <w:rFonts w:ascii="Arial" w:hAnsi="Arial" w:cs="Arial"/>
          <w:i/>
          <w:color w:val="008080"/>
          <w:sz w:val="20"/>
          <w:szCs w:val="20"/>
        </w:rPr>
        <w:t>con sè</w:t>
      </w:r>
      <w:r w:rsidR="0004258E" w:rsidRPr="00A219DF">
        <w:rPr>
          <w:rFonts w:ascii="Arial" w:hAnsi="Arial" w:cs="Arial"/>
          <w:i/>
          <w:color w:val="008080"/>
          <w:sz w:val="20"/>
          <w:szCs w:val="20"/>
        </w:rPr>
        <w:t xml:space="preserve"> anche nelle sue uscite</w:t>
      </w:r>
      <w:r w:rsidR="005E19BB" w:rsidRPr="00A219DF">
        <w:rPr>
          <w:rFonts w:ascii="Arial" w:hAnsi="Arial" w:cs="Arial"/>
          <w:i/>
          <w:color w:val="008080"/>
          <w:sz w:val="20"/>
          <w:szCs w:val="20"/>
        </w:rPr>
        <w:t xml:space="preserve"> </w:t>
      </w:r>
      <w:r w:rsidR="006E2786" w:rsidRPr="00A219DF">
        <w:rPr>
          <w:rFonts w:ascii="Arial" w:hAnsi="Arial" w:cs="Arial"/>
          <w:i/>
          <w:color w:val="008080"/>
          <w:sz w:val="20"/>
          <w:szCs w:val="20"/>
        </w:rPr>
        <w:t xml:space="preserve">(vedi Australia) </w:t>
      </w:r>
      <w:r w:rsidR="005E19BB" w:rsidRPr="00A219DF">
        <w:rPr>
          <w:rFonts w:ascii="Arial" w:hAnsi="Arial" w:cs="Arial"/>
          <w:i/>
          <w:color w:val="008080"/>
          <w:sz w:val="20"/>
          <w:szCs w:val="20"/>
        </w:rPr>
        <w:t>o nel breve periodo di vacanza. A mio parere</w:t>
      </w:r>
      <w:r w:rsidR="00B73B38" w:rsidRPr="00A219DF">
        <w:rPr>
          <w:rFonts w:ascii="Arial" w:hAnsi="Arial" w:cs="Arial"/>
          <w:i/>
          <w:color w:val="008080"/>
          <w:sz w:val="20"/>
          <w:szCs w:val="20"/>
        </w:rPr>
        <w:t>,</w:t>
      </w:r>
      <w:r w:rsidR="005E19BB" w:rsidRPr="00A219DF">
        <w:rPr>
          <w:rFonts w:ascii="Arial" w:hAnsi="Arial" w:cs="Arial"/>
          <w:i/>
          <w:color w:val="008080"/>
          <w:sz w:val="20"/>
          <w:szCs w:val="20"/>
        </w:rPr>
        <w:t xml:space="preserve"> tanti fedeli</w:t>
      </w:r>
      <w:r w:rsidR="00B73B38" w:rsidRPr="00A219DF">
        <w:rPr>
          <w:rFonts w:ascii="Arial" w:hAnsi="Arial" w:cs="Arial"/>
          <w:i/>
          <w:color w:val="008080"/>
          <w:sz w:val="20"/>
          <w:szCs w:val="20"/>
        </w:rPr>
        <w:t xml:space="preserve"> sarebbero felici di tornare alle belle Messe in latino</w:t>
      </w:r>
      <w:r w:rsidR="00C31F85" w:rsidRPr="00A219DF">
        <w:rPr>
          <w:rFonts w:ascii="Arial" w:hAnsi="Arial" w:cs="Arial"/>
          <w:i/>
          <w:color w:val="008080"/>
          <w:sz w:val="20"/>
          <w:szCs w:val="20"/>
        </w:rPr>
        <w:t xml:space="preserve">, in </w:t>
      </w:r>
      <w:r w:rsidR="004E378F">
        <w:rPr>
          <w:rFonts w:ascii="Arial" w:hAnsi="Arial" w:cs="Arial"/>
          <w:i/>
          <w:color w:val="008080"/>
          <w:sz w:val="20"/>
          <w:szCs w:val="20"/>
        </w:rPr>
        <w:t xml:space="preserve">             </w:t>
      </w:r>
      <w:r w:rsidR="00C31F85" w:rsidRPr="00A219DF">
        <w:rPr>
          <w:rFonts w:ascii="Arial" w:hAnsi="Arial" w:cs="Arial"/>
          <w:i/>
          <w:color w:val="008080"/>
          <w:sz w:val="20"/>
          <w:szCs w:val="20"/>
        </w:rPr>
        <w:t>particolare del compositore di cui si accennava poco sopra</w:t>
      </w:r>
      <w:r w:rsidR="00EC17B6" w:rsidRPr="00A219DF">
        <w:rPr>
          <w:rFonts w:ascii="Arial" w:hAnsi="Arial" w:cs="Arial"/>
          <w:i/>
          <w:color w:val="008080"/>
          <w:sz w:val="20"/>
          <w:szCs w:val="20"/>
        </w:rPr>
        <w:t>. Dai tempi della “Mulier tacebat in Ecclesia”</w:t>
      </w:r>
      <w:r w:rsidR="00AB739E">
        <w:rPr>
          <w:rFonts w:ascii="Arial" w:hAnsi="Arial" w:cs="Arial"/>
          <w:i/>
          <w:color w:val="008080"/>
          <w:sz w:val="20"/>
          <w:szCs w:val="20"/>
        </w:rPr>
        <w:t>,</w:t>
      </w:r>
      <w:r w:rsidR="00EC17B6" w:rsidRPr="00A219DF">
        <w:rPr>
          <w:rFonts w:ascii="Arial" w:hAnsi="Arial" w:cs="Arial"/>
          <w:i/>
          <w:color w:val="008080"/>
          <w:sz w:val="20"/>
          <w:szCs w:val="20"/>
        </w:rPr>
        <w:t xml:space="preserve"> ai tempi della </w:t>
      </w:r>
      <w:r w:rsidR="000E2B17" w:rsidRPr="00A219DF">
        <w:rPr>
          <w:rFonts w:ascii="Arial" w:hAnsi="Arial" w:cs="Arial"/>
          <w:i/>
          <w:color w:val="008080"/>
          <w:sz w:val="20"/>
          <w:szCs w:val="20"/>
        </w:rPr>
        <w:t>donnetta devota che accenna in modo stonato e in tonalità non adeguat</w:t>
      </w:r>
      <w:r w:rsidR="00130909" w:rsidRPr="00A219DF">
        <w:rPr>
          <w:rFonts w:ascii="Arial" w:hAnsi="Arial" w:cs="Arial"/>
          <w:i/>
          <w:color w:val="008080"/>
          <w:sz w:val="20"/>
          <w:szCs w:val="20"/>
        </w:rPr>
        <w:t>a un canto insipido, a mio parere</w:t>
      </w:r>
      <w:r w:rsidR="004E378F">
        <w:rPr>
          <w:rFonts w:ascii="Arial" w:hAnsi="Arial" w:cs="Arial"/>
          <w:i/>
          <w:color w:val="008080"/>
          <w:sz w:val="20"/>
          <w:szCs w:val="20"/>
        </w:rPr>
        <w:t xml:space="preserve">       </w:t>
      </w:r>
      <w:r w:rsidR="00130909" w:rsidRPr="00A219DF">
        <w:rPr>
          <w:rFonts w:ascii="Arial" w:hAnsi="Arial" w:cs="Arial"/>
          <w:i/>
          <w:color w:val="008080"/>
          <w:sz w:val="20"/>
          <w:szCs w:val="20"/>
        </w:rPr>
        <w:t xml:space="preserve"> nulla è cambiato</w:t>
      </w:r>
      <w:r w:rsidR="00295ED2" w:rsidRPr="00A219DF">
        <w:rPr>
          <w:rFonts w:ascii="Arial" w:hAnsi="Arial" w:cs="Arial"/>
          <w:i/>
          <w:color w:val="008080"/>
          <w:sz w:val="20"/>
          <w:szCs w:val="20"/>
        </w:rPr>
        <w:t>.</w:t>
      </w:r>
      <w:r w:rsidR="00497ED7" w:rsidRPr="00A219DF">
        <w:rPr>
          <w:rFonts w:ascii="Arial" w:hAnsi="Arial" w:cs="Arial"/>
          <w:i/>
          <w:color w:val="008080"/>
          <w:sz w:val="20"/>
          <w:szCs w:val="20"/>
        </w:rPr>
        <w:t xml:space="preserve"> </w:t>
      </w:r>
      <w:r w:rsidR="00F05C02" w:rsidRPr="00A219DF">
        <w:rPr>
          <w:rFonts w:ascii="Arial" w:hAnsi="Arial" w:cs="Arial"/>
          <w:i/>
          <w:color w:val="008080"/>
          <w:sz w:val="20"/>
          <w:szCs w:val="20"/>
        </w:rPr>
        <w:t>Questi non sono canti che allietano, anzi... forse il Salvatore si tura le orecchie.</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La validità del Gospel è stata evidenziata nel concerto Vaticano, trasmesso in televisione nel Natale 2002. Durante </w:t>
      </w:r>
      <w:r w:rsidR="00A14EF1" w:rsidRPr="00A219DF">
        <w:rPr>
          <w:rFonts w:ascii="Arial" w:hAnsi="Arial" w:cs="Arial"/>
          <w:color w:val="000000"/>
        </w:rPr>
        <w:t>l’</w:t>
      </w:r>
      <w:r w:rsidRPr="00A219DF">
        <w:rPr>
          <w:rFonts w:ascii="Arial" w:hAnsi="Arial" w:cs="Arial"/>
          <w:color w:val="000000"/>
        </w:rPr>
        <w:t xml:space="preserve">esecuzione di due Gospel, i Cardinali presenti, accompagnavano il ritmo con il battito delle mani, felici, dimenticando d’essere grandi personalità religiose. Erano stati catturati dalle scansioni ritmiche, il particolare mi ha sinceramente rallegrato. La Musica </w:t>
      </w:r>
      <w:r w:rsidR="004E378F">
        <w:rPr>
          <w:rFonts w:ascii="Arial" w:hAnsi="Arial" w:cs="Arial"/>
          <w:color w:val="000000"/>
        </w:rPr>
        <w:t xml:space="preserve">              </w:t>
      </w:r>
      <w:r w:rsidRPr="00A219DF">
        <w:rPr>
          <w:rFonts w:ascii="Arial" w:hAnsi="Arial" w:cs="Arial"/>
          <w:color w:val="000000"/>
        </w:rPr>
        <w:t xml:space="preserve">ecclesiastica, dai tempi di Costantino, a S. Ambrogio, dalla basilica di San Marco a Bach, </w:t>
      </w:r>
      <w:r w:rsidR="004E378F">
        <w:rPr>
          <w:rFonts w:ascii="Arial" w:hAnsi="Arial" w:cs="Arial"/>
          <w:color w:val="000000"/>
        </w:rPr>
        <w:t xml:space="preserve">             </w:t>
      </w:r>
      <w:r w:rsidRPr="00A219DF">
        <w:rPr>
          <w:rFonts w:ascii="Arial" w:hAnsi="Arial" w:cs="Arial"/>
          <w:color w:val="000000"/>
        </w:rPr>
        <w:t xml:space="preserve">a Perosi, é sempre stata forza propulsiva: si andava avanti. Ultimamente è forse obbligatorio adeguarsi al cattivo gusto? Nel giugno 2000 è rimesso fortunatamente tutto in discussione. Sembra che queste esagerazioni non saranno più permesse nelle Chiese. </w:t>
      </w:r>
    </w:p>
    <w:p w:rsidR="00A25367" w:rsidRDefault="00A25367" w:rsidP="00DB6D5D">
      <w:pPr>
        <w:spacing w:line="276" w:lineRule="auto"/>
        <w:jc w:val="left"/>
        <w:rPr>
          <w:rFonts w:ascii="Arial" w:hAnsi="Arial" w:cs="Arial"/>
          <w:b/>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Ottorino Respighi</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Bologna, 9.7.1879 - Roma, 18.4.1936</w:t>
      </w:r>
      <w:r w:rsidR="006F6B36" w:rsidRPr="00A219DF">
        <w:rPr>
          <w:rFonts w:ascii="Arial" w:hAnsi="Arial" w:cs="Arial"/>
          <w:color w:val="000000"/>
        </w:rPr>
        <w:t>.</w:t>
      </w:r>
    </w:p>
    <w:p w:rsidR="00AE5D2E" w:rsidRPr="00A219DF" w:rsidRDefault="0030176D" w:rsidP="00DB6D5D">
      <w:pPr>
        <w:spacing w:line="276" w:lineRule="auto"/>
        <w:jc w:val="left"/>
        <w:rPr>
          <w:rFonts w:ascii="Arial" w:hAnsi="Arial" w:cs="Arial"/>
          <w:color w:val="000000"/>
        </w:rPr>
      </w:pPr>
      <w:r>
        <w:rPr>
          <w:rFonts w:ascii="Arial" w:hAnsi="Arial" w:cs="Arial"/>
          <w:noProof/>
          <w:color w:val="0000FF"/>
        </w:rPr>
        <w:lastRenderedPageBreak/>
        <w:drawing>
          <wp:inline distT="0" distB="0" distL="0" distR="0" wp14:anchorId="59F37B02" wp14:editId="6CC2E7D8">
            <wp:extent cx="677545" cy="855345"/>
            <wp:effectExtent l="19050" t="0" r="8255" b="0"/>
            <wp:docPr id="78" name="Immagine 78" descr="http://adeaalberi.blogspot.com/2008_11_01_archive.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http://adeaalberi.blogspot.com/2008_11_01_archive.html"/>
                    <pic:cNvPicPr>
                      <a:picLocks noChangeAspect="1" noChangeArrowheads="1"/>
                    </pic:cNvPicPr>
                  </pic:nvPicPr>
                  <pic:blipFill>
                    <a:blip r:embed="rId86" cstate="print"/>
                    <a:srcRect/>
                    <a:stretch>
                      <a:fillRect/>
                    </a:stretch>
                  </pic:blipFill>
                  <pic:spPr bwMode="auto">
                    <a:xfrm>
                      <a:off x="0" y="0"/>
                      <a:ext cx="677545" cy="855345"/>
                    </a:xfrm>
                    <a:prstGeom prst="rect">
                      <a:avLst/>
                    </a:prstGeom>
                    <a:noFill/>
                    <a:ln w="9525">
                      <a:noFill/>
                      <a:miter lim="800000"/>
                      <a:headEnd/>
                      <a:tailEnd/>
                    </a:ln>
                  </pic:spPr>
                </pic:pic>
              </a:graphicData>
            </a:graphic>
          </wp:inline>
        </w:drawing>
      </w:r>
      <w:r w:rsidR="006F6B36" w:rsidRPr="00A219DF">
        <w:rPr>
          <w:rFonts w:ascii="Arial" w:hAnsi="Arial" w:cs="Arial"/>
          <w:color w:val="000000"/>
        </w:rPr>
        <w:t xml:space="preserve"> </w:t>
      </w:r>
      <w:r w:rsidR="0075678D" w:rsidRPr="00A219DF">
        <w:rPr>
          <w:rFonts w:ascii="Arial" w:hAnsi="Arial" w:cs="Arial"/>
          <w:color w:val="000000"/>
        </w:rPr>
        <w:t xml:space="preserve">Come già detto, in tutto </w:t>
      </w:r>
      <w:r w:rsidR="005103F5" w:rsidRPr="00A219DF">
        <w:rPr>
          <w:rFonts w:ascii="Arial" w:hAnsi="Arial" w:cs="Arial"/>
          <w:color w:val="000000"/>
        </w:rPr>
        <w:t>l</w:t>
      </w:r>
      <w:r w:rsidR="00A14EF1" w:rsidRPr="00A219DF">
        <w:rPr>
          <w:rFonts w:ascii="Arial" w:hAnsi="Arial" w:cs="Arial"/>
          <w:color w:val="000000"/>
        </w:rPr>
        <w:t>’</w:t>
      </w:r>
      <w:r w:rsidR="0075678D" w:rsidRPr="00A219DF">
        <w:rPr>
          <w:rFonts w:ascii="Arial" w:hAnsi="Arial" w:cs="Arial"/>
          <w:color w:val="000000"/>
        </w:rPr>
        <w:t xml:space="preserve">ottocento, in </w:t>
      </w:r>
      <w:r w:rsidR="00F05C02" w:rsidRPr="00A219DF">
        <w:rPr>
          <w:rFonts w:ascii="Arial" w:hAnsi="Arial" w:cs="Arial"/>
          <w:color w:val="000000"/>
        </w:rPr>
        <w:t>Italia,</w:t>
      </w:r>
      <w:r w:rsidR="0075678D" w:rsidRPr="00A219DF">
        <w:rPr>
          <w:rFonts w:ascii="Arial" w:hAnsi="Arial" w:cs="Arial"/>
          <w:color w:val="000000"/>
        </w:rPr>
        <w:t xml:space="preserve"> </w:t>
      </w:r>
      <w:r w:rsidR="005103F5" w:rsidRPr="00A219DF">
        <w:rPr>
          <w:rFonts w:ascii="Arial" w:hAnsi="Arial" w:cs="Arial"/>
          <w:color w:val="000000"/>
        </w:rPr>
        <w:t>l</w:t>
      </w:r>
      <w:r w:rsidR="00A14EF1" w:rsidRPr="00A219DF">
        <w:rPr>
          <w:rFonts w:ascii="Arial" w:hAnsi="Arial" w:cs="Arial"/>
          <w:color w:val="000000"/>
        </w:rPr>
        <w:t>’</w:t>
      </w:r>
      <w:r w:rsidR="0075678D" w:rsidRPr="00A219DF">
        <w:rPr>
          <w:rFonts w:ascii="Arial" w:hAnsi="Arial" w:cs="Arial"/>
          <w:color w:val="000000"/>
        </w:rPr>
        <w:t>opera é padrona delle scene, ma come si anticipava con Martucci, mancavano i sinfonisti. Busoni fa di tutto per non restare in It</w:t>
      </w:r>
      <w:r w:rsidR="0075678D" w:rsidRPr="00A219DF">
        <w:rPr>
          <w:rFonts w:ascii="Arial" w:hAnsi="Arial" w:cs="Arial"/>
          <w:color w:val="000000"/>
        </w:rPr>
        <w:t>a</w:t>
      </w:r>
      <w:r w:rsidR="0075678D" w:rsidRPr="00A219DF">
        <w:rPr>
          <w:rFonts w:ascii="Arial" w:hAnsi="Arial" w:cs="Arial"/>
          <w:color w:val="000000"/>
        </w:rPr>
        <w:t xml:space="preserve">lia, paese in cui il genere che piace di più é </w:t>
      </w:r>
      <w:r w:rsidR="00A14EF1" w:rsidRPr="00A219DF">
        <w:rPr>
          <w:rFonts w:ascii="Arial" w:hAnsi="Arial" w:cs="Arial"/>
          <w:color w:val="000000"/>
        </w:rPr>
        <w:t>l’</w:t>
      </w:r>
      <w:r w:rsidR="0075678D" w:rsidRPr="00A219DF">
        <w:rPr>
          <w:rFonts w:ascii="Arial" w:hAnsi="Arial" w:cs="Arial"/>
          <w:color w:val="000000"/>
        </w:rPr>
        <w:t xml:space="preserve">opera lirica. I musicisti italiani giravano </w:t>
      </w:r>
      <w:r w:rsidR="00A14EF1" w:rsidRPr="00A219DF">
        <w:rPr>
          <w:rFonts w:ascii="Arial" w:hAnsi="Arial" w:cs="Arial"/>
          <w:color w:val="000000"/>
        </w:rPr>
        <w:t>l’</w:t>
      </w:r>
      <w:r w:rsidR="0075678D" w:rsidRPr="00A219DF">
        <w:rPr>
          <w:rFonts w:ascii="Arial" w:hAnsi="Arial" w:cs="Arial"/>
          <w:color w:val="000000"/>
        </w:rPr>
        <w:t xml:space="preserve">Europa </w:t>
      </w:r>
      <w:r w:rsidR="004E378F">
        <w:rPr>
          <w:rFonts w:ascii="Arial" w:hAnsi="Arial" w:cs="Arial"/>
          <w:color w:val="000000"/>
        </w:rPr>
        <w:t xml:space="preserve">             </w:t>
      </w:r>
      <w:r w:rsidR="0075678D" w:rsidRPr="00A219DF">
        <w:rPr>
          <w:rFonts w:ascii="Arial" w:hAnsi="Arial" w:cs="Arial"/>
          <w:color w:val="000000"/>
        </w:rPr>
        <w:t xml:space="preserve">insegnando Musica, in particolare vocale. Respighi, dopo aver studiato con Martucci, non </w:t>
      </w:r>
      <w:r w:rsidR="004E378F">
        <w:rPr>
          <w:rFonts w:ascii="Arial" w:hAnsi="Arial" w:cs="Arial"/>
          <w:color w:val="000000"/>
        </w:rPr>
        <w:t xml:space="preserve">           </w:t>
      </w:r>
      <w:r w:rsidR="0075678D" w:rsidRPr="00A219DF">
        <w:rPr>
          <w:rFonts w:ascii="Arial" w:hAnsi="Arial" w:cs="Arial"/>
          <w:color w:val="000000"/>
        </w:rPr>
        <w:t xml:space="preserve">trovando in Italia una scuola sinfonica, va in Russia </w:t>
      </w:r>
      <w:r w:rsidR="00F36CFE">
        <w:rPr>
          <w:rFonts w:ascii="Arial" w:hAnsi="Arial" w:cs="Arial"/>
          <w:color w:val="000000"/>
        </w:rPr>
        <w:t xml:space="preserve">ed é </w:t>
      </w:r>
      <w:r w:rsidR="0075678D" w:rsidRPr="00A219DF">
        <w:rPr>
          <w:rFonts w:ascii="Arial" w:hAnsi="Arial" w:cs="Arial"/>
          <w:color w:val="000000"/>
        </w:rPr>
        <w:t xml:space="preserve">allievo di </w:t>
      </w:r>
      <w:r w:rsidR="00F05C02" w:rsidRPr="00A219DF">
        <w:rPr>
          <w:rFonts w:ascii="Arial" w:hAnsi="Arial" w:cs="Arial"/>
          <w:color w:val="000000"/>
        </w:rPr>
        <w:t>Rimskij-Korsakov</w:t>
      </w:r>
      <w:r w:rsidR="0075678D" w:rsidRPr="00A219DF">
        <w:rPr>
          <w:rFonts w:ascii="Arial" w:hAnsi="Arial" w:cs="Arial"/>
          <w:color w:val="000000"/>
        </w:rPr>
        <w:t xml:space="preserve">. Al ritorno, dopo ulteriore perfezionamento con Max Bruch a Berlino, cerca di colmare la lacuna. Diventa il capostipite del rinnovamento Italiano, vuole ripristinare il gusto della Musica strumentale.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Nascono i poemi sinfonici: “Le fontane di Roma“ (1916), (Villa Giulia, Tritone, Trevi, </w:t>
      </w:r>
      <w:r w:rsidR="004E378F">
        <w:rPr>
          <w:color w:val="000000"/>
          <w:sz w:val="24"/>
        </w:rPr>
        <w:t xml:space="preserve">                       </w:t>
      </w:r>
      <w:r w:rsidRPr="00A219DF">
        <w:rPr>
          <w:color w:val="000000"/>
          <w:sz w:val="24"/>
        </w:rPr>
        <w:t xml:space="preserve">Villa Medici). “Pini di Roma“ (1924), (Villa Borghese, Presso le catacombe, Gianicolo, </w:t>
      </w:r>
      <w:r w:rsidR="004E378F">
        <w:rPr>
          <w:color w:val="000000"/>
          <w:sz w:val="24"/>
        </w:rPr>
        <w:t xml:space="preserve">                  </w:t>
      </w:r>
      <w:r w:rsidRPr="00A219DF">
        <w:rPr>
          <w:color w:val="000000"/>
          <w:sz w:val="24"/>
        </w:rPr>
        <w:t>Via Appia). “Vetrate di Chiesa“, 1926, “Trittico Botticelliano“ 1927, le “Feste romane“, 1928.</w:t>
      </w:r>
      <w:r w:rsidR="00D13FF2" w:rsidRPr="00A219DF">
        <w:rPr>
          <w:color w:val="000000"/>
          <w:sz w:val="24"/>
        </w:rPr>
        <w:t xml:space="preserve"> </w:t>
      </w:r>
    </w:p>
    <w:p w:rsidR="0084180E" w:rsidRPr="00A219DF" w:rsidRDefault="0075678D" w:rsidP="00DB6D5D">
      <w:pPr>
        <w:pStyle w:val="Corpodeltesto2"/>
        <w:spacing w:line="276" w:lineRule="auto"/>
        <w:jc w:val="left"/>
        <w:rPr>
          <w:color w:val="000000"/>
          <w:sz w:val="24"/>
        </w:rPr>
      </w:pPr>
      <w:r w:rsidRPr="00A219DF">
        <w:rPr>
          <w:color w:val="000000"/>
          <w:sz w:val="24"/>
        </w:rPr>
        <w:t xml:space="preserve">Da buon italiano qualche opera la compone, e di notevole livello: “Belfagor“ (1923), </w:t>
      </w:r>
      <w:r w:rsidR="004E378F">
        <w:rPr>
          <w:color w:val="000000"/>
          <w:sz w:val="24"/>
        </w:rPr>
        <w:t xml:space="preserve">                          </w:t>
      </w:r>
      <w:r w:rsidRPr="00A219DF">
        <w:rPr>
          <w:color w:val="000000"/>
          <w:sz w:val="24"/>
        </w:rPr>
        <w:t xml:space="preserve">la “Campana sommersa“ (1929), “La fiamma“, (1934) opera neo-romantica, a detta di molti la migliore delle sue opere. “Antiche Danze </w:t>
      </w:r>
      <w:r w:rsidR="002F096E">
        <w:rPr>
          <w:color w:val="000000"/>
          <w:sz w:val="24"/>
        </w:rPr>
        <w:t xml:space="preserve">e </w:t>
      </w:r>
      <w:r w:rsidRPr="00A219DF">
        <w:rPr>
          <w:color w:val="000000"/>
          <w:sz w:val="24"/>
        </w:rPr>
        <w:t>Arie” (1919). Una Toccata per p</w:t>
      </w:r>
      <w:r w:rsidR="004E378F">
        <w:rPr>
          <w:color w:val="000000"/>
          <w:sz w:val="24"/>
        </w:rPr>
        <w:t>f.</w:t>
      </w:r>
      <w:r w:rsidRPr="00A219DF">
        <w:rPr>
          <w:color w:val="000000"/>
          <w:sz w:val="24"/>
        </w:rPr>
        <w:t xml:space="preserve"> e orch</w:t>
      </w:r>
      <w:r w:rsidR="004E378F">
        <w:rPr>
          <w:color w:val="000000"/>
          <w:sz w:val="24"/>
        </w:rPr>
        <w:t>.</w:t>
      </w:r>
      <w:r w:rsidRPr="00A219DF">
        <w:rPr>
          <w:color w:val="000000"/>
          <w:sz w:val="24"/>
        </w:rPr>
        <w:t xml:space="preserve"> (1928). </w:t>
      </w:r>
      <w:r w:rsidR="004E378F">
        <w:rPr>
          <w:color w:val="000000"/>
          <w:sz w:val="24"/>
        </w:rPr>
        <w:t xml:space="preserve">      </w:t>
      </w:r>
      <w:r w:rsidRPr="00A219DF">
        <w:rPr>
          <w:color w:val="000000"/>
          <w:sz w:val="24"/>
        </w:rPr>
        <w:t xml:space="preserve">I brani pianistici: Sonata in Fa minore (postuma), Tre Preludi su melodie gregoriane (1921), </w:t>
      </w:r>
      <w:r w:rsidR="004E378F">
        <w:rPr>
          <w:color w:val="000000"/>
          <w:sz w:val="24"/>
        </w:rPr>
        <w:t xml:space="preserve"> </w:t>
      </w:r>
      <w:r w:rsidRPr="00A219DF">
        <w:rPr>
          <w:color w:val="000000"/>
          <w:sz w:val="24"/>
        </w:rPr>
        <w:t xml:space="preserve">“Sei pezzi per piano” (1904).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Nonostante gli strali, incomprensibili, di qualche compositore del novecento, Respighi é uno </w:t>
      </w:r>
      <w:r w:rsidR="004E378F">
        <w:rPr>
          <w:color w:val="000000"/>
          <w:sz w:val="24"/>
        </w:rPr>
        <w:t xml:space="preserve">        </w:t>
      </w:r>
      <w:r w:rsidRPr="00A219DF">
        <w:rPr>
          <w:color w:val="000000"/>
          <w:sz w:val="24"/>
        </w:rPr>
        <w:t>dei migliori sinfonisti italiani, anche se ama definirsi un “</w:t>
      </w:r>
      <w:r w:rsidRPr="00A219DF">
        <w:rPr>
          <w:i/>
          <w:iCs/>
          <w:color w:val="000000"/>
          <w:sz w:val="24"/>
        </w:rPr>
        <w:t>dilettante</w:t>
      </w:r>
      <w:r w:rsidRPr="00A219DF">
        <w:rPr>
          <w:color w:val="000000"/>
          <w:sz w:val="24"/>
        </w:rPr>
        <w:t xml:space="preserve">”. In realtà voleva dire altre </w:t>
      </w:r>
      <w:r w:rsidR="004E378F">
        <w:rPr>
          <w:color w:val="000000"/>
          <w:sz w:val="24"/>
        </w:rPr>
        <w:t xml:space="preserve">    </w:t>
      </w:r>
      <w:r w:rsidRPr="00A219DF">
        <w:rPr>
          <w:color w:val="000000"/>
          <w:sz w:val="24"/>
        </w:rPr>
        <w:t>cose. Comprensibilissime. La Scuola russa, con un “</w:t>
      </w:r>
      <w:r w:rsidRPr="00A219DF">
        <w:rPr>
          <w:i/>
          <w:iCs/>
          <w:color w:val="000000"/>
          <w:sz w:val="24"/>
        </w:rPr>
        <w:t>inesperto</w:t>
      </w:r>
      <w:r w:rsidRPr="00A219DF">
        <w:rPr>
          <w:color w:val="000000"/>
          <w:sz w:val="24"/>
        </w:rPr>
        <w:t xml:space="preserve">“ come Korsakov, aveva lasciato </w:t>
      </w:r>
      <w:r w:rsidR="004E378F">
        <w:rPr>
          <w:color w:val="000000"/>
          <w:sz w:val="24"/>
        </w:rPr>
        <w:t xml:space="preserve"> </w:t>
      </w:r>
      <w:r w:rsidRPr="00A219DF">
        <w:rPr>
          <w:color w:val="000000"/>
          <w:sz w:val="24"/>
        </w:rPr>
        <w:t>il segno. Leggeremo più avanti. Respighi fu insegnante di composizione e direttore del Liceo musicale di Santa Cecilia dal 1913. Il Liceo</w:t>
      </w:r>
      <w:r w:rsidR="00F05C02" w:rsidRPr="00A219DF">
        <w:rPr>
          <w:color w:val="000000"/>
          <w:sz w:val="24"/>
        </w:rPr>
        <w:t>,</w:t>
      </w:r>
      <w:r w:rsidRPr="00A219DF">
        <w:rPr>
          <w:color w:val="000000"/>
          <w:sz w:val="24"/>
        </w:rPr>
        <w:t xml:space="preserve"> nel 1923, diventa Conservatorio.</w:t>
      </w:r>
    </w:p>
    <w:p w:rsidR="00A25367" w:rsidRDefault="00A25367" w:rsidP="00DB6D5D">
      <w:pPr>
        <w:spacing w:line="276" w:lineRule="auto"/>
        <w:jc w:val="left"/>
        <w:rPr>
          <w:rFonts w:ascii="Arial" w:hAnsi="Arial" w:cs="Arial"/>
          <w:b/>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Ildebrando Pizzetti</w:t>
      </w:r>
      <w:r w:rsidRPr="00A219DF">
        <w:rPr>
          <w:rFonts w:ascii="Arial" w:hAnsi="Arial" w:cs="Arial"/>
          <w:b/>
          <w:color w:val="1F497D"/>
        </w:rPr>
        <w:tab/>
      </w:r>
      <w:r w:rsidRPr="00A219DF">
        <w:rPr>
          <w:rFonts w:ascii="Arial" w:hAnsi="Arial" w:cs="Arial"/>
          <w:b/>
          <w:color w:val="000000"/>
        </w:rPr>
        <w:tab/>
        <w:t xml:space="preserve"> </w:t>
      </w:r>
      <w:r w:rsidRPr="00A219DF">
        <w:rPr>
          <w:rFonts w:ascii="Arial" w:hAnsi="Arial" w:cs="Arial"/>
          <w:color w:val="000000"/>
        </w:rPr>
        <w:t>Parma, 20.9.1880 - Roma, 13.2.1968</w:t>
      </w:r>
      <w:r w:rsidR="006F6B36" w:rsidRPr="00A219DF">
        <w:rPr>
          <w:rFonts w:ascii="Arial" w:hAnsi="Arial" w:cs="Arial"/>
          <w:color w:val="000000"/>
        </w:rPr>
        <w:t>.</w:t>
      </w:r>
    </w:p>
    <w:p w:rsidR="00A92DB2" w:rsidRDefault="0030176D" w:rsidP="00DB6D5D">
      <w:pPr>
        <w:spacing w:line="276" w:lineRule="auto"/>
        <w:jc w:val="left"/>
        <w:rPr>
          <w:rFonts w:ascii="Arial" w:hAnsi="Arial" w:cs="Arial"/>
          <w:color w:val="000000"/>
        </w:rPr>
      </w:pPr>
      <w:r>
        <w:rPr>
          <w:rFonts w:ascii="Arial" w:hAnsi="Arial" w:cs="Arial"/>
          <w:noProof/>
          <w:color w:val="0000FF"/>
        </w:rPr>
        <w:drawing>
          <wp:inline distT="0" distB="0" distL="0" distR="0" wp14:anchorId="0C454DCC" wp14:editId="59C63631">
            <wp:extent cx="630555" cy="850900"/>
            <wp:effectExtent l="19050" t="0" r="0" b="0"/>
            <wp:docPr id="79" name="Immagine 79" descr="http://it.wikipedia.org/wiki/File:Ildebrando_Pizzet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it.wikipedia.org/wiki/File:Ildebrando_Pizzetti.JPG"/>
                    <pic:cNvPicPr>
                      <a:picLocks noChangeAspect="1" noChangeArrowheads="1"/>
                    </pic:cNvPicPr>
                  </pic:nvPicPr>
                  <pic:blipFill>
                    <a:blip r:embed="rId87" cstate="print"/>
                    <a:srcRect/>
                    <a:stretch>
                      <a:fillRect/>
                    </a:stretch>
                  </pic:blipFill>
                  <pic:spPr bwMode="auto">
                    <a:xfrm>
                      <a:off x="0" y="0"/>
                      <a:ext cx="630555" cy="850900"/>
                    </a:xfrm>
                    <a:prstGeom prst="rect">
                      <a:avLst/>
                    </a:prstGeom>
                    <a:noFill/>
                    <a:ln w="9525">
                      <a:noFill/>
                      <a:miter lim="800000"/>
                      <a:headEnd/>
                      <a:tailEnd/>
                    </a:ln>
                  </pic:spPr>
                </pic:pic>
              </a:graphicData>
            </a:graphic>
          </wp:inline>
        </w:drawing>
      </w:r>
      <w:r w:rsidR="006F6B36" w:rsidRPr="00A219DF">
        <w:rPr>
          <w:rFonts w:ascii="Arial" w:hAnsi="Arial" w:cs="Arial"/>
          <w:color w:val="000000"/>
        </w:rPr>
        <w:t xml:space="preserve"> </w:t>
      </w:r>
      <w:r w:rsidR="0075678D" w:rsidRPr="00A219DF">
        <w:rPr>
          <w:rFonts w:ascii="Arial" w:hAnsi="Arial" w:cs="Arial"/>
          <w:color w:val="000000"/>
        </w:rPr>
        <w:t>Appartenente alla “Generazione del</w:t>
      </w:r>
      <w:r w:rsidR="00A14EF1" w:rsidRPr="00A219DF">
        <w:rPr>
          <w:rFonts w:ascii="Arial" w:hAnsi="Arial" w:cs="Arial"/>
          <w:color w:val="000000"/>
        </w:rPr>
        <w:t>l’</w:t>
      </w:r>
      <w:r w:rsidR="0075678D" w:rsidRPr="00A219DF">
        <w:rPr>
          <w:rFonts w:ascii="Arial" w:hAnsi="Arial" w:cs="Arial"/>
          <w:color w:val="000000"/>
        </w:rPr>
        <w:t xml:space="preserve">ottanta”. Condivide solo in parte il rifiuto della tradizione romantica e del melodramma ottocentesco. </w:t>
      </w:r>
    </w:p>
    <w:p w:rsidR="006E4E40" w:rsidRPr="00A219DF" w:rsidRDefault="0075678D" w:rsidP="00DB6D5D">
      <w:pPr>
        <w:spacing w:line="276" w:lineRule="auto"/>
        <w:jc w:val="left"/>
        <w:rPr>
          <w:rFonts w:ascii="Arial" w:hAnsi="Arial" w:cs="Arial"/>
          <w:bCs/>
          <w:color w:val="000000"/>
        </w:rPr>
      </w:pPr>
      <w:r w:rsidRPr="00A219DF">
        <w:rPr>
          <w:rFonts w:ascii="Arial" w:hAnsi="Arial" w:cs="Arial"/>
          <w:color w:val="000000"/>
        </w:rPr>
        <w:t>Può esser definito  per le sue caratteristiche: “Compositore drammatico“. La sua concezione musicale può essere sintetizzata in questa formula: “</w:t>
      </w:r>
      <w:r w:rsidRPr="00A219DF">
        <w:rPr>
          <w:rFonts w:ascii="Arial" w:hAnsi="Arial" w:cs="Arial"/>
          <w:i/>
          <w:iCs/>
          <w:color w:val="000000"/>
        </w:rPr>
        <w:t xml:space="preserve">Tutto per il dramma, niente fuori dal </w:t>
      </w:r>
      <w:r w:rsidR="004E378F">
        <w:rPr>
          <w:rFonts w:ascii="Arial" w:hAnsi="Arial" w:cs="Arial"/>
          <w:i/>
          <w:iCs/>
          <w:color w:val="000000"/>
        </w:rPr>
        <w:t xml:space="preserve">  </w:t>
      </w:r>
      <w:r w:rsidRPr="00A219DF">
        <w:rPr>
          <w:rFonts w:ascii="Arial" w:hAnsi="Arial" w:cs="Arial"/>
          <w:i/>
          <w:iCs/>
          <w:color w:val="000000"/>
        </w:rPr>
        <w:t>dramma</w:t>
      </w:r>
      <w:r w:rsidRPr="00A219DF">
        <w:rPr>
          <w:rFonts w:ascii="Arial" w:hAnsi="Arial" w:cs="Arial"/>
          <w:color w:val="000000"/>
        </w:rPr>
        <w:t xml:space="preserve">“. </w:t>
      </w:r>
      <w:r w:rsidRPr="00A219DF">
        <w:rPr>
          <w:rFonts w:ascii="Arial" w:hAnsi="Arial" w:cs="Arial"/>
          <w:bCs/>
          <w:color w:val="000000"/>
        </w:rPr>
        <w:t xml:space="preserve">I suoi veri modelli furono Monteverdi, il </w:t>
      </w:r>
      <w:r w:rsidR="00F05C02" w:rsidRPr="00A219DF">
        <w:rPr>
          <w:rFonts w:ascii="Arial" w:hAnsi="Arial" w:cs="Arial"/>
          <w:bCs/>
          <w:color w:val="000000"/>
        </w:rPr>
        <w:t>R</w:t>
      </w:r>
      <w:r w:rsidRPr="00A219DF">
        <w:rPr>
          <w:rFonts w:ascii="Arial" w:hAnsi="Arial" w:cs="Arial"/>
          <w:bCs/>
          <w:color w:val="000000"/>
        </w:rPr>
        <w:t>ecitar cantando</w:t>
      </w:r>
      <w:r w:rsidR="00F05C02" w:rsidRPr="00A219DF">
        <w:rPr>
          <w:rFonts w:ascii="Arial" w:hAnsi="Arial" w:cs="Arial"/>
          <w:bCs/>
          <w:color w:val="000000"/>
        </w:rPr>
        <w:t xml:space="preserve"> e</w:t>
      </w:r>
      <w:r w:rsidRPr="00A219DF">
        <w:rPr>
          <w:rFonts w:ascii="Arial" w:hAnsi="Arial" w:cs="Arial"/>
          <w:bCs/>
          <w:color w:val="000000"/>
        </w:rPr>
        <w:t xml:space="preserve"> il </w:t>
      </w:r>
      <w:r w:rsidR="00F05C02" w:rsidRPr="00A219DF">
        <w:rPr>
          <w:rFonts w:ascii="Arial" w:hAnsi="Arial" w:cs="Arial"/>
          <w:bCs/>
          <w:color w:val="000000"/>
        </w:rPr>
        <w:t>C</w:t>
      </w:r>
      <w:r w:rsidRPr="00A219DF">
        <w:rPr>
          <w:rFonts w:ascii="Arial" w:hAnsi="Arial" w:cs="Arial"/>
          <w:bCs/>
          <w:color w:val="000000"/>
        </w:rPr>
        <w:t xml:space="preserve">anto Gregoriano. </w:t>
      </w:r>
    </w:p>
    <w:p w:rsidR="00FF0FF7" w:rsidRDefault="0075678D" w:rsidP="00DB6D5D">
      <w:pPr>
        <w:spacing w:line="276" w:lineRule="auto"/>
        <w:jc w:val="left"/>
        <w:rPr>
          <w:rFonts w:ascii="Arial" w:hAnsi="Arial" w:cs="Arial"/>
          <w:bCs/>
          <w:color w:val="000000"/>
        </w:rPr>
      </w:pPr>
      <w:r w:rsidRPr="00A219DF">
        <w:rPr>
          <w:rFonts w:ascii="Arial" w:hAnsi="Arial" w:cs="Arial"/>
          <w:bCs/>
          <w:color w:val="000000"/>
        </w:rPr>
        <w:t xml:space="preserve">Le sue opere: “Fedra“ (1915), “Deborah e Jaele” 1922, forse il suo capolavoro. </w:t>
      </w:r>
      <w:r w:rsidR="004E378F">
        <w:rPr>
          <w:rFonts w:ascii="Arial" w:hAnsi="Arial" w:cs="Arial"/>
          <w:bCs/>
          <w:color w:val="000000"/>
        </w:rPr>
        <w:t xml:space="preserve">                             </w:t>
      </w:r>
      <w:r w:rsidRPr="00A219DF">
        <w:rPr>
          <w:rFonts w:ascii="Arial" w:hAnsi="Arial" w:cs="Arial"/>
          <w:bCs/>
          <w:color w:val="000000"/>
        </w:rPr>
        <w:t xml:space="preserve">“La figlia di lorio“ (1954), “Assassinio nella cattedrale“ da Thomas Eliot (1958), e musiche di scena per “La nave“ di D’Annunzio. Nelle sue opere predomina il coro che spesso appare </w:t>
      </w:r>
      <w:r w:rsidR="004E378F">
        <w:rPr>
          <w:rFonts w:ascii="Arial" w:hAnsi="Arial" w:cs="Arial"/>
          <w:bCs/>
          <w:color w:val="000000"/>
        </w:rPr>
        <w:t xml:space="preserve">    </w:t>
      </w:r>
      <w:r w:rsidRPr="00A219DF">
        <w:rPr>
          <w:rFonts w:ascii="Arial" w:hAnsi="Arial" w:cs="Arial"/>
          <w:bCs/>
          <w:color w:val="000000"/>
        </w:rPr>
        <w:t xml:space="preserve">protagonista. Volle egli stesso scrivere i testi, per arrivare </w:t>
      </w:r>
      <w:r w:rsidR="00F05C02" w:rsidRPr="00A219DF">
        <w:rPr>
          <w:rFonts w:ascii="Arial" w:hAnsi="Arial" w:cs="Arial"/>
          <w:bCs/>
          <w:color w:val="000000"/>
        </w:rPr>
        <w:t>a</w:t>
      </w:r>
      <w:r w:rsidRPr="00A219DF">
        <w:rPr>
          <w:rFonts w:ascii="Arial" w:hAnsi="Arial" w:cs="Arial"/>
          <w:bCs/>
          <w:color w:val="000000"/>
        </w:rPr>
        <w:t xml:space="preserve"> una migliore unità drammatica e soprattutto per introdurre in ogni opera un messaggio morale e d’amore. </w:t>
      </w:r>
    </w:p>
    <w:p w:rsidR="0075678D" w:rsidRPr="00A219DF" w:rsidRDefault="0075678D" w:rsidP="00DB6D5D">
      <w:pPr>
        <w:spacing w:line="276" w:lineRule="auto"/>
        <w:jc w:val="left"/>
        <w:rPr>
          <w:rFonts w:ascii="Arial" w:hAnsi="Arial" w:cs="Arial"/>
          <w:bCs/>
          <w:color w:val="000000"/>
        </w:rPr>
      </w:pPr>
      <w:r w:rsidRPr="00A219DF">
        <w:rPr>
          <w:rFonts w:ascii="Arial" w:hAnsi="Arial" w:cs="Arial"/>
          <w:bCs/>
          <w:color w:val="000000"/>
        </w:rPr>
        <w:t xml:space="preserve">Direttore del Conservatorio di Firenze, dal 1917, poi dal 1924 del “Verdi“ di Milano. Alla morte </w:t>
      </w:r>
      <w:r w:rsidR="004E378F">
        <w:rPr>
          <w:rFonts w:ascii="Arial" w:hAnsi="Arial" w:cs="Arial"/>
          <w:bCs/>
          <w:color w:val="000000"/>
        </w:rPr>
        <w:t xml:space="preserve"> </w:t>
      </w:r>
      <w:r w:rsidRPr="00A219DF">
        <w:rPr>
          <w:rFonts w:ascii="Arial" w:hAnsi="Arial" w:cs="Arial"/>
          <w:bCs/>
          <w:color w:val="000000"/>
        </w:rPr>
        <w:t xml:space="preserve">di Respighi, nel 1936, fu suo successore a Roma. Tra i suoi allievi, </w:t>
      </w:r>
      <w:r w:rsidR="00A40A9C" w:rsidRPr="00A219DF">
        <w:rPr>
          <w:rFonts w:ascii="Arial" w:hAnsi="Arial" w:cs="Arial"/>
          <w:bCs/>
          <w:color w:val="000000"/>
        </w:rPr>
        <w:t xml:space="preserve">il Maestro </w:t>
      </w:r>
      <w:r w:rsidRPr="00A219DF">
        <w:rPr>
          <w:rFonts w:ascii="Arial" w:hAnsi="Arial" w:cs="Arial"/>
          <w:bCs/>
          <w:color w:val="000000"/>
        </w:rPr>
        <w:t>Gavazzeni.</w:t>
      </w:r>
    </w:p>
    <w:p w:rsidR="00AE5D2E" w:rsidRPr="00A219DF" w:rsidRDefault="00AE5D2E"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bCs/>
          <w:color w:val="1F497D"/>
        </w:rPr>
        <w:lastRenderedPageBreak/>
        <w:t>R</w:t>
      </w:r>
      <w:r w:rsidRPr="00A219DF">
        <w:rPr>
          <w:rFonts w:ascii="Arial" w:hAnsi="Arial" w:cs="Arial"/>
          <w:b/>
          <w:color w:val="1F497D"/>
        </w:rPr>
        <w:t>iccardo Pick-Mangiagalli</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Strakonice, 10.7.1882 - Milano, 8.7.1949</w:t>
      </w:r>
      <w:r w:rsidR="006F6B36" w:rsidRPr="00A219DF">
        <w:rPr>
          <w:rFonts w:ascii="Arial" w:hAnsi="Arial" w:cs="Arial"/>
          <w:color w:val="000000"/>
        </w:rPr>
        <w:t>.</w:t>
      </w:r>
    </w:p>
    <w:p w:rsidR="0075678D" w:rsidRPr="00A219DF" w:rsidRDefault="0030176D" w:rsidP="00DB6D5D">
      <w:pPr>
        <w:spacing w:line="276" w:lineRule="auto"/>
        <w:jc w:val="left"/>
        <w:rPr>
          <w:rFonts w:ascii="Arial" w:hAnsi="Arial" w:cs="Arial"/>
          <w:bCs/>
          <w:color w:val="000000"/>
        </w:rPr>
      </w:pPr>
      <w:r>
        <w:rPr>
          <w:rFonts w:ascii="Arial" w:hAnsi="Arial" w:cs="Arial"/>
          <w:noProof/>
          <w:color w:val="0000FF"/>
        </w:rPr>
        <w:drawing>
          <wp:inline distT="0" distB="0" distL="0" distR="0" wp14:anchorId="2419E0A7" wp14:editId="0FCC1AE5">
            <wp:extent cx="660400" cy="850900"/>
            <wp:effectExtent l="19050" t="0" r="6350" b="0"/>
            <wp:docPr id="80" name="Immagine 80" descr="http://www.oessg-lgimt.it/OESSG/ORG/innocavalieridelsantosepolcro.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www.oessg-lgimt.it/OESSG/ORG/innocavalieridelsantosepolcro.htm"/>
                    <pic:cNvPicPr>
                      <a:picLocks noChangeAspect="1" noChangeArrowheads="1"/>
                    </pic:cNvPicPr>
                  </pic:nvPicPr>
                  <pic:blipFill>
                    <a:blip r:embed="rId88" cstate="print"/>
                    <a:srcRect/>
                    <a:stretch>
                      <a:fillRect/>
                    </a:stretch>
                  </pic:blipFill>
                  <pic:spPr bwMode="auto">
                    <a:xfrm>
                      <a:off x="0" y="0"/>
                      <a:ext cx="660400" cy="850900"/>
                    </a:xfrm>
                    <a:prstGeom prst="rect">
                      <a:avLst/>
                    </a:prstGeom>
                    <a:noFill/>
                    <a:ln w="9525">
                      <a:noFill/>
                      <a:miter lim="800000"/>
                      <a:headEnd/>
                      <a:tailEnd/>
                    </a:ln>
                  </pic:spPr>
                </pic:pic>
              </a:graphicData>
            </a:graphic>
          </wp:inline>
        </w:drawing>
      </w:r>
      <w:r w:rsidR="006F6B36" w:rsidRPr="00A219DF">
        <w:rPr>
          <w:rFonts w:ascii="Arial" w:hAnsi="Arial" w:cs="Arial"/>
          <w:color w:val="000000"/>
        </w:rPr>
        <w:t xml:space="preserve"> </w:t>
      </w:r>
      <w:r w:rsidR="0075678D" w:rsidRPr="00A219DF">
        <w:rPr>
          <w:rFonts w:ascii="Arial" w:hAnsi="Arial" w:cs="Arial"/>
          <w:bCs/>
          <w:color w:val="000000"/>
        </w:rPr>
        <w:t xml:space="preserve">Studiò al Conservatorio di Milano, ne diventò Direttore nel 1936. È autore dei </w:t>
      </w:r>
      <w:r w:rsidR="003C6BB7">
        <w:rPr>
          <w:rFonts w:ascii="Arial" w:hAnsi="Arial" w:cs="Arial"/>
          <w:bCs/>
          <w:color w:val="000000"/>
        </w:rPr>
        <w:t xml:space="preserve">              </w:t>
      </w:r>
      <w:r w:rsidR="0075678D" w:rsidRPr="00A219DF">
        <w:rPr>
          <w:rFonts w:ascii="Arial" w:hAnsi="Arial" w:cs="Arial"/>
          <w:bCs/>
          <w:color w:val="000000"/>
        </w:rPr>
        <w:t>balletti: “Salice d’oro“ (1914), ”Il carillon magico” (1918), “Casanova a Venezia“ (1929) e delle Opere “Basi e Bote“ (1927), e “</w:t>
      </w:r>
      <w:r w:rsidR="00A14EF1" w:rsidRPr="00A219DF">
        <w:rPr>
          <w:rFonts w:ascii="Arial" w:hAnsi="Arial" w:cs="Arial"/>
          <w:bCs/>
          <w:color w:val="000000"/>
        </w:rPr>
        <w:t>L’</w:t>
      </w:r>
      <w:r w:rsidR="0075678D" w:rsidRPr="00A219DF">
        <w:rPr>
          <w:rFonts w:ascii="Arial" w:hAnsi="Arial" w:cs="Arial"/>
          <w:bCs/>
          <w:color w:val="000000"/>
        </w:rPr>
        <w:t>ospite inatteso“. Raffinate le sue</w:t>
      </w:r>
      <w:r w:rsidR="00F05C02" w:rsidRPr="00A219DF">
        <w:rPr>
          <w:rFonts w:ascii="Arial" w:hAnsi="Arial" w:cs="Arial"/>
          <w:bCs/>
          <w:color w:val="000000"/>
        </w:rPr>
        <w:t xml:space="preserve"> </w:t>
      </w:r>
      <w:r w:rsidR="0075678D" w:rsidRPr="00A219DF">
        <w:rPr>
          <w:rFonts w:ascii="Arial" w:hAnsi="Arial" w:cs="Arial"/>
          <w:bCs/>
          <w:color w:val="000000"/>
        </w:rPr>
        <w:t xml:space="preserve">armonie. Autore anche di </w:t>
      </w:r>
      <w:r w:rsidR="004E378F">
        <w:rPr>
          <w:rFonts w:ascii="Arial" w:hAnsi="Arial" w:cs="Arial"/>
          <w:bCs/>
          <w:color w:val="000000"/>
        </w:rPr>
        <w:t xml:space="preserve">                 </w:t>
      </w:r>
      <w:r w:rsidR="0075678D" w:rsidRPr="00A219DF">
        <w:rPr>
          <w:rFonts w:ascii="Arial" w:hAnsi="Arial" w:cs="Arial"/>
          <w:bCs/>
          <w:color w:val="000000"/>
        </w:rPr>
        <w:t>composizioni orchestrali e pianistiche.</w:t>
      </w:r>
    </w:p>
    <w:p w:rsidR="00AE5D2E" w:rsidRPr="00A219DF" w:rsidRDefault="00AE5D2E"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bCs/>
          <w:color w:val="1F497D"/>
        </w:rPr>
        <w:t>G</w:t>
      </w:r>
      <w:r w:rsidRPr="00A219DF">
        <w:rPr>
          <w:rFonts w:ascii="Arial" w:hAnsi="Arial" w:cs="Arial"/>
          <w:b/>
          <w:color w:val="1F497D"/>
        </w:rPr>
        <w:t>ian Francesco Malipiero</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Venezia, 18.3.1882 - Treviso, 1.8.1973</w:t>
      </w:r>
      <w:r w:rsidR="006F6B36" w:rsidRPr="00A219DF">
        <w:rPr>
          <w:rFonts w:ascii="Arial" w:hAnsi="Arial" w:cs="Arial"/>
          <w:color w:val="000000"/>
        </w:rPr>
        <w:t>.</w:t>
      </w:r>
    </w:p>
    <w:p w:rsidR="00D1428E" w:rsidRDefault="0030176D" w:rsidP="00DB6D5D">
      <w:pPr>
        <w:spacing w:line="276" w:lineRule="auto"/>
        <w:jc w:val="left"/>
        <w:rPr>
          <w:rFonts w:ascii="Arial" w:hAnsi="Arial" w:cs="Arial"/>
        </w:rPr>
      </w:pPr>
      <w:r>
        <w:rPr>
          <w:rFonts w:ascii="Arial" w:hAnsi="Arial" w:cs="Arial"/>
          <w:noProof/>
          <w:color w:val="0000FF"/>
        </w:rPr>
        <w:drawing>
          <wp:inline distT="0" distB="0" distL="0" distR="0" wp14:anchorId="24308DD2" wp14:editId="75BD87D4">
            <wp:extent cx="660400" cy="774700"/>
            <wp:effectExtent l="19050" t="0" r="6350" b="0"/>
            <wp:docPr id="81" name="Immagine 81" descr="http://www.rodoni.ch/malipiero/homepagegfm.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www.rodoni.ch/malipiero/homepagegfm.html"/>
                    <pic:cNvPicPr>
                      <a:picLocks noChangeAspect="1" noChangeArrowheads="1"/>
                    </pic:cNvPicPr>
                  </pic:nvPicPr>
                  <pic:blipFill>
                    <a:blip r:embed="rId89" cstate="print"/>
                    <a:srcRect/>
                    <a:stretch>
                      <a:fillRect/>
                    </a:stretch>
                  </pic:blipFill>
                  <pic:spPr bwMode="auto">
                    <a:xfrm>
                      <a:off x="0" y="0"/>
                      <a:ext cx="660400" cy="774700"/>
                    </a:xfrm>
                    <a:prstGeom prst="rect">
                      <a:avLst/>
                    </a:prstGeom>
                    <a:noFill/>
                    <a:ln w="9525">
                      <a:noFill/>
                      <a:miter lim="800000"/>
                      <a:headEnd/>
                      <a:tailEnd/>
                    </a:ln>
                  </pic:spPr>
                </pic:pic>
              </a:graphicData>
            </a:graphic>
          </wp:inline>
        </w:drawing>
      </w:r>
      <w:r w:rsidR="006F6B36" w:rsidRPr="00CB1F24">
        <w:rPr>
          <w:rFonts w:ascii="Arial" w:hAnsi="Arial" w:cs="Arial"/>
          <w:color w:val="000000"/>
        </w:rPr>
        <w:t xml:space="preserve"> </w:t>
      </w:r>
      <w:r w:rsidR="0075678D" w:rsidRPr="00CB1F24">
        <w:rPr>
          <w:rFonts w:ascii="Arial" w:hAnsi="Arial" w:cs="Arial"/>
          <w:bCs/>
        </w:rPr>
        <w:t xml:space="preserve">Professore di Composizione al Conservatorio di Parma, Direttore a Padova, poi a Venezia, città in cui operò anche suo zio Francesco. Nelle sue opere si </w:t>
      </w:r>
      <w:r w:rsidR="0075678D" w:rsidRPr="00CB1F24">
        <w:rPr>
          <w:rFonts w:ascii="Arial" w:hAnsi="Arial" w:cs="Arial"/>
        </w:rPr>
        <w:t xml:space="preserve">percepisce la passione che aveva per i modi antichi, per la libertà del canto Gregoriano e per Monteverdi, di cui curò </w:t>
      </w:r>
      <w:r w:rsidR="005103F5" w:rsidRPr="00CB1F24">
        <w:rPr>
          <w:rFonts w:ascii="Arial" w:hAnsi="Arial" w:cs="Arial"/>
        </w:rPr>
        <w:t>l</w:t>
      </w:r>
      <w:r w:rsidR="00A14EF1" w:rsidRPr="00CB1F24">
        <w:rPr>
          <w:rFonts w:ascii="Arial" w:hAnsi="Arial" w:cs="Arial"/>
        </w:rPr>
        <w:t>’</w:t>
      </w:r>
      <w:r w:rsidR="0075678D" w:rsidRPr="00CB1F24">
        <w:rPr>
          <w:rFonts w:ascii="Arial" w:hAnsi="Arial" w:cs="Arial"/>
        </w:rPr>
        <w:t>edizione integrale delle opere. Autore del</w:t>
      </w:r>
      <w:r w:rsidR="00A14EF1" w:rsidRPr="00CB1F24">
        <w:rPr>
          <w:rFonts w:ascii="Arial" w:hAnsi="Arial" w:cs="Arial"/>
        </w:rPr>
        <w:t>l’</w:t>
      </w:r>
      <w:r w:rsidR="0075678D" w:rsidRPr="00CB1F24">
        <w:rPr>
          <w:rFonts w:ascii="Arial" w:hAnsi="Arial" w:cs="Arial"/>
        </w:rPr>
        <w:t xml:space="preserve">Opera oratorio “San Francesco d’Assisi“ (1921), </w:t>
      </w:r>
      <w:r w:rsidR="003C6BB7">
        <w:rPr>
          <w:rFonts w:ascii="Arial" w:hAnsi="Arial" w:cs="Arial"/>
        </w:rPr>
        <w:t xml:space="preserve">     </w:t>
      </w:r>
      <w:r w:rsidR="0075678D" w:rsidRPr="00CB1F24">
        <w:rPr>
          <w:rFonts w:ascii="Arial" w:hAnsi="Arial" w:cs="Arial"/>
        </w:rPr>
        <w:t xml:space="preserve">del balletto “Pantea“ (1919). </w:t>
      </w:r>
      <w:r w:rsidR="0054716C">
        <w:rPr>
          <w:rFonts w:ascii="Arial" w:hAnsi="Arial" w:cs="Arial"/>
        </w:rPr>
        <w:t xml:space="preserve">Tra le 46 </w:t>
      </w:r>
      <w:r w:rsidR="0075678D" w:rsidRPr="00CB1F24">
        <w:rPr>
          <w:rFonts w:ascii="Arial" w:hAnsi="Arial" w:cs="Arial"/>
        </w:rPr>
        <w:t>Opere teatrali sono</w:t>
      </w:r>
      <w:r w:rsidR="0054716C">
        <w:rPr>
          <w:rFonts w:ascii="Arial" w:hAnsi="Arial" w:cs="Arial"/>
        </w:rPr>
        <w:t xml:space="preserve"> da citare</w:t>
      </w:r>
      <w:r w:rsidR="0075678D" w:rsidRPr="00CB1F24">
        <w:rPr>
          <w:rFonts w:ascii="Arial" w:hAnsi="Arial" w:cs="Arial"/>
        </w:rPr>
        <w:t xml:space="preserve">: ”Torneo notturno”, libretto del concittadino Goldoni, messo in musica nel 1926. “La bottega del caffè”, </w:t>
      </w:r>
      <w:r w:rsidR="003C6BB7">
        <w:rPr>
          <w:rFonts w:ascii="Arial" w:hAnsi="Arial" w:cs="Arial"/>
        </w:rPr>
        <w:t xml:space="preserve">                                </w:t>
      </w:r>
      <w:r w:rsidR="0075678D" w:rsidRPr="00CB1F24">
        <w:rPr>
          <w:rFonts w:ascii="Arial" w:hAnsi="Arial" w:cs="Arial"/>
        </w:rPr>
        <w:t>“Sior Todaro</w:t>
      </w:r>
      <w:r w:rsidR="003C6BB7">
        <w:rPr>
          <w:rFonts w:ascii="Arial" w:hAnsi="Arial" w:cs="Arial"/>
        </w:rPr>
        <w:t xml:space="preserve"> </w:t>
      </w:r>
      <w:r w:rsidR="0075678D" w:rsidRPr="00CB1F24">
        <w:rPr>
          <w:rFonts w:ascii="Arial" w:hAnsi="Arial" w:cs="Arial"/>
        </w:rPr>
        <w:t xml:space="preserve">brontolon” e le “Baruffe Chiozzotte”. “Don Giovanni” (1962), la trilogia del “Mistero di Venezia” e “Venere </w:t>
      </w:r>
      <w:r w:rsidR="0075678D" w:rsidRPr="00447436">
        <w:rPr>
          <w:rFonts w:ascii="Arial" w:hAnsi="Arial" w:cs="Arial"/>
        </w:rPr>
        <w:t>prigioniera“ (1955). Compone inoltre 11 Sinfonie</w:t>
      </w:r>
      <w:r w:rsidR="0054716C">
        <w:rPr>
          <w:rFonts w:ascii="Arial" w:hAnsi="Arial" w:cs="Arial"/>
        </w:rPr>
        <w:t xml:space="preserve"> catalogate e altre 6 </w:t>
      </w:r>
      <w:r w:rsidR="003C6BB7">
        <w:rPr>
          <w:rFonts w:ascii="Arial" w:hAnsi="Arial" w:cs="Arial"/>
        </w:rPr>
        <w:t xml:space="preserve"> </w:t>
      </w:r>
      <w:r w:rsidR="0054716C">
        <w:rPr>
          <w:rFonts w:ascii="Arial" w:hAnsi="Arial" w:cs="Arial"/>
        </w:rPr>
        <w:t xml:space="preserve">senza numero di catalogo, 11 Concerti solistici, </w:t>
      </w:r>
      <w:r w:rsidR="0075678D" w:rsidRPr="00447436">
        <w:rPr>
          <w:rFonts w:ascii="Arial" w:hAnsi="Arial" w:cs="Arial"/>
        </w:rPr>
        <w:t xml:space="preserve">“Dialoghi“ e “Ricercari e Ritrovari“ per undici strumenti. </w:t>
      </w:r>
      <w:r w:rsidR="0054716C">
        <w:rPr>
          <w:rFonts w:ascii="Arial" w:hAnsi="Arial" w:cs="Arial"/>
        </w:rPr>
        <w:t>Casuale questo 11?. Numerosi scritti</w:t>
      </w:r>
      <w:r w:rsidR="003D10FE">
        <w:rPr>
          <w:rFonts w:ascii="Arial" w:hAnsi="Arial" w:cs="Arial"/>
        </w:rPr>
        <w:t xml:space="preserve"> </w:t>
      </w:r>
      <w:r w:rsidR="0075678D" w:rsidRPr="00447436">
        <w:rPr>
          <w:rFonts w:ascii="Arial" w:hAnsi="Arial" w:cs="Arial"/>
        </w:rPr>
        <w:t xml:space="preserve">“Variazioni senza Tèma”, per pianoforte e </w:t>
      </w:r>
      <w:r w:rsidR="003C6BB7">
        <w:rPr>
          <w:rFonts w:ascii="Arial" w:hAnsi="Arial" w:cs="Arial"/>
        </w:rPr>
        <w:t xml:space="preserve">     </w:t>
      </w:r>
      <w:r w:rsidR="0075678D" w:rsidRPr="00447436">
        <w:rPr>
          <w:rFonts w:ascii="Arial" w:hAnsi="Arial" w:cs="Arial"/>
        </w:rPr>
        <w:t xml:space="preserve">orchestra. </w:t>
      </w:r>
    </w:p>
    <w:p w:rsidR="00FF0FF7" w:rsidRDefault="0075678D" w:rsidP="00DB6D5D">
      <w:pPr>
        <w:spacing w:line="276" w:lineRule="auto"/>
        <w:jc w:val="left"/>
        <w:rPr>
          <w:rFonts w:ascii="Arial" w:hAnsi="Arial" w:cs="Arial"/>
        </w:rPr>
      </w:pPr>
      <w:r w:rsidRPr="00447436">
        <w:rPr>
          <w:rFonts w:ascii="Arial" w:hAnsi="Arial" w:cs="Arial"/>
        </w:rPr>
        <w:t>Di questo brano, ho letto una divertente osservazione di Piero Rattalino, che dice: “</w:t>
      </w:r>
      <w:r w:rsidRPr="00447436">
        <w:rPr>
          <w:rFonts w:ascii="Arial" w:hAnsi="Arial" w:cs="Arial"/>
          <w:i/>
          <w:iCs/>
        </w:rPr>
        <w:t>In effetti, una Variazione senza tema è impossibile, poiché il titolo potrebbe essere interpretato come V</w:t>
      </w:r>
      <w:r w:rsidRPr="00447436">
        <w:rPr>
          <w:rFonts w:ascii="Arial" w:hAnsi="Arial" w:cs="Arial"/>
          <w:i/>
          <w:iCs/>
        </w:rPr>
        <w:t>a</w:t>
      </w:r>
      <w:r w:rsidRPr="00447436">
        <w:rPr>
          <w:rFonts w:ascii="Arial" w:hAnsi="Arial" w:cs="Arial"/>
          <w:i/>
          <w:iCs/>
        </w:rPr>
        <w:t>riazione senza paura</w:t>
      </w:r>
      <w:r w:rsidRPr="00447436">
        <w:rPr>
          <w:rFonts w:ascii="Arial" w:hAnsi="Arial" w:cs="Arial"/>
        </w:rPr>
        <w:t xml:space="preserve">”. Ecco la ragione nello scrivere Tèma con </w:t>
      </w:r>
      <w:r w:rsidR="00A14EF1" w:rsidRPr="00447436">
        <w:rPr>
          <w:rFonts w:ascii="Arial" w:hAnsi="Arial" w:cs="Arial"/>
        </w:rPr>
        <w:t>l’</w:t>
      </w:r>
      <w:r w:rsidRPr="00447436">
        <w:rPr>
          <w:rFonts w:ascii="Arial" w:hAnsi="Arial" w:cs="Arial"/>
        </w:rPr>
        <w:t xml:space="preserve">accento. </w:t>
      </w:r>
    </w:p>
    <w:p w:rsidR="00407EB3" w:rsidRDefault="0075678D" w:rsidP="00DB6D5D">
      <w:pPr>
        <w:spacing w:line="276" w:lineRule="auto"/>
        <w:jc w:val="left"/>
        <w:rPr>
          <w:rFonts w:ascii="Arial" w:hAnsi="Arial" w:cs="Arial"/>
        </w:rPr>
      </w:pPr>
      <w:r w:rsidRPr="00447436">
        <w:rPr>
          <w:rFonts w:ascii="Arial" w:hAnsi="Arial" w:cs="Arial"/>
        </w:rPr>
        <w:t>Malipiero, carattere gioviale</w:t>
      </w:r>
      <w:r w:rsidR="0054716C">
        <w:rPr>
          <w:rFonts w:ascii="Arial" w:hAnsi="Arial" w:cs="Arial"/>
        </w:rPr>
        <w:t xml:space="preserve"> ma contemporaneamente diffidente nelle amicizie</w:t>
      </w:r>
      <w:r w:rsidRPr="00447436">
        <w:rPr>
          <w:rFonts w:ascii="Arial" w:hAnsi="Arial" w:cs="Arial"/>
        </w:rPr>
        <w:t xml:space="preserve">, scrisse </w:t>
      </w:r>
      <w:r w:rsidR="0054716C">
        <w:rPr>
          <w:rFonts w:ascii="Arial" w:hAnsi="Arial" w:cs="Arial"/>
        </w:rPr>
        <w:t>il</w:t>
      </w:r>
      <w:r w:rsidRPr="00447436">
        <w:rPr>
          <w:rFonts w:ascii="Arial" w:hAnsi="Arial" w:cs="Arial"/>
        </w:rPr>
        <w:t xml:space="preserve"> </w:t>
      </w:r>
      <w:r w:rsidR="003C6BB7">
        <w:rPr>
          <w:rFonts w:ascii="Arial" w:hAnsi="Arial" w:cs="Arial"/>
        </w:rPr>
        <w:t xml:space="preserve">            </w:t>
      </w:r>
      <w:r w:rsidRPr="00447436">
        <w:rPr>
          <w:rFonts w:ascii="Arial" w:hAnsi="Arial" w:cs="Arial"/>
        </w:rPr>
        <w:t xml:space="preserve">“Concerto di Concerti”. Un lavoro musicale veramente imponente, da compositore d’altri tempi. Inoltre, Malipiero aveva una conoscenza fantastica di tutto ciò che era avvenuto a Venezia, </w:t>
      </w:r>
      <w:r w:rsidR="003C6BB7">
        <w:rPr>
          <w:rFonts w:ascii="Arial" w:hAnsi="Arial" w:cs="Arial"/>
        </w:rPr>
        <w:t xml:space="preserve"> </w:t>
      </w:r>
      <w:r w:rsidRPr="00447436">
        <w:rPr>
          <w:rFonts w:ascii="Arial" w:hAnsi="Arial" w:cs="Arial"/>
        </w:rPr>
        <w:t xml:space="preserve">musicalmente, da </w:t>
      </w:r>
      <w:r w:rsidR="0054716C">
        <w:rPr>
          <w:rFonts w:ascii="Arial" w:hAnsi="Arial" w:cs="Arial"/>
        </w:rPr>
        <w:t xml:space="preserve">Monteverdi e </w:t>
      </w:r>
      <w:r w:rsidRPr="00447436">
        <w:rPr>
          <w:rFonts w:ascii="Arial" w:hAnsi="Arial" w:cs="Arial"/>
        </w:rPr>
        <w:t xml:space="preserve">Vivaldi in poi. </w:t>
      </w:r>
    </w:p>
    <w:p w:rsidR="00FF0FF7" w:rsidRDefault="0075678D" w:rsidP="00DB6D5D">
      <w:pPr>
        <w:spacing w:line="276" w:lineRule="auto"/>
        <w:jc w:val="left"/>
        <w:rPr>
          <w:rFonts w:ascii="Arial" w:hAnsi="Arial" w:cs="Arial"/>
        </w:rPr>
      </w:pPr>
      <w:r w:rsidRPr="00447436">
        <w:rPr>
          <w:rFonts w:ascii="Arial" w:hAnsi="Arial" w:cs="Arial"/>
        </w:rPr>
        <w:t xml:space="preserve">Anche di Vivaldi, infatti, cura </w:t>
      </w:r>
      <w:r w:rsidR="00A14EF1" w:rsidRPr="00447436">
        <w:rPr>
          <w:rFonts w:ascii="Arial" w:hAnsi="Arial" w:cs="Arial"/>
        </w:rPr>
        <w:t>l’</w:t>
      </w:r>
      <w:r w:rsidRPr="00447436">
        <w:rPr>
          <w:rFonts w:ascii="Arial" w:hAnsi="Arial" w:cs="Arial"/>
        </w:rPr>
        <w:t>integrale per la Casa Ricordi</w:t>
      </w:r>
      <w:r w:rsidR="003D10FE">
        <w:rPr>
          <w:rFonts w:ascii="Arial" w:hAnsi="Arial" w:cs="Arial"/>
        </w:rPr>
        <w:t xml:space="preserve"> e 16 volumi sulle opere dell’amato Monteverdi</w:t>
      </w:r>
      <w:r w:rsidRPr="00447436">
        <w:rPr>
          <w:rFonts w:ascii="Arial" w:hAnsi="Arial" w:cs="Arial"/>
        </w:rPr>
        <w:t>.</w:t>
      </w:r>
      <w:r w:rsidR="0054716C">
        <w:rPr>
          <w:rFonts w:ascii="Arial" w:hAnsi="Arial" w:cs="Arial"/>
        </w:rPr>
        <w:t xml:space="preserve"> </w:t>
      </w:r>
      <w:r w:rsidR="003D10FE">
        <w:rPr>
          <w:rFonts w:ascii="Arial" w:hAnsi="Arial" w:cs="Arial"/>
        </w:rPr>
        <w:t xml:space="preserve">Ma le sue opere musicali eranostampate dalla Universal di Vienna. </w:t>
      </w:r>
      <w:r w:rsidR="0054716C">
        <w:rPr>
          <w:rFonts w:ascii="Arial" w:hAnsi="Arial" w:cs="Arial"/>
        </w:rPr>
        <w:t xml:space="preserve">Allievo di M. E. Bossi a Venezia e Bologna, ulteriori studi a Vienna e Berlino con Bruch, conobbe Busoni, che </w:t>
      </w:r>
      <w:r w:rsidR="003C6BB7">
        <w:rPr>
          <w:rFonts w:ascii="Arial" w:hAnsi="Arial" w:cs="Arial"/>
        </w:rPr>
        <w:t xml:space="preserve"> </w:t>
      </w:r>
      <w:r w:rsidR="0054716C">
        <w:rPr>
          <w:rFonts w:ascii="Arial" w:hAnsi="Arial" w:cs="Arial"/>
        </w:rPr>
        <w:t>lo affascinò, in particolare per le conoscenze e l’utilizzo di forme diverse. A Parigi era tra gli ascoltatori della Sagra della Primavera</w:t>
      </w:r>
      <w:r w:rsidR="003D10FE">
        <w:rPr>
          <w:rFonts w:ascii="Arial" w:hAnsi="Arial" w:cs="Arial"/>
        </w:rPr>
        <w:t xml:space="preserve">. Conobbe Casella. Nel periodo fascista, seppe </w:t>
      </w:r>
      <w:r w:rsidR="003C6BB7">
        <w:rPr>
          <w:rFonts w:ascii="Arial" w:hAnsi="Arial" w:cs="Arial"/>
        </w:rPr>
        <w:t xml:space="preserve">                  </w:t>
      </w:r>
      <w:r w:rsidR="003D10FE">
        <w:rPr>
          <w:rFonts w:ascii="Arial" w:hAnsi="Arial" w:cs="Arial"/>
        </w:rPr>
        <w:t xml:space="preserve">estraniarsi dai giochi politici, nel periodo dell’occupazione tedesca, con il suo prestigio, evitò </w:t>
      </w:r>
      <w:r w:rsidR="003C6BB7">
        <w:rPr>
          <w:rFonts w:ascii="Arial" w:hAnsi="Arial" w:cs="Arial"/>
        </w:rPr>
        <w:t xml:space="preserve">    </w:t>
      </w:r>
      <w:r w:rsidR="003D10FE">
        <w:rPr>
          <w:rFonts w:ascii="Arial" w:hAnsi="Arial" w:cs="Arial"/>
        </w:rPr>
        <w:t xml:space="preserve">ai suoi allievi e insegnanti servizio militare e campi di concentramento. Nessuna fuga all’estero o manifestazioni di simpatia a partiti politici. </w:t>
      </w:r>
    </w:p>
    <w:p w:rsidR="00B9729C" w:rsidRPr="00447436" w:rsidRDefault="003D10FE" w:rsidP="00DB6D5D">
      <w:pPr>
        <w:spacing w:line="276" w:lineRule="auto"/>
        <w:jc w:val="left"/>
        <w:rPr>
          <w:rFonts w:ascii="Arial" w:hAnsi="Arial" w:cs="Arial"/>
        </w:rPr>
      </w:pPr>
      <w:r>
        <w:rPr>
          <w:rFonts w:ascii="Arial" w:hAnsi="Arial" w:cs="Arial"/>
        </w:rPr>
        <w:lastRenderedPageBreak/>
        <w:t>Aspettò per il resto della vita che qualche personalità gli porgesse attestati di riconoscime</w:t>
      </w:r>
      <w:r>
        <w:rPr>
          <w:rFonts w:ascii="Arial" w:hAnsi="Arial" w:cs="Arial"/>
        </w:rPr>
        <w:t>n</w:t>
      </w:r>
      <w:r>
        <w:rPr>
          <w:rFonts w:ascii="Arial" w:hAnsi="Arial" w:cs="Arial"/>
        </w:rPr>
        <w:t xml:space="preserve">to. </w:t>
      </w:r>
      <w:r w:rsidR="003C6BB7">
        <w:rPr>
          <w:rFonts w:ascii="Arial" w:hAnsi="Arial" w:cs="Arial"/>
        </w:rPr>
        <w:t xml:space="preserve">  </w:t>
      </w:r>
      <w:r>
        <w:rPr>
          <w:rFonts w:ascii="Arial" w:hAnsi="Arial" w:cs="Arial"/>
        </w:rPr>
        <w:t>Il suo mondo era la Musica, il resto erano inutili parole. Che non lo interessavano.</w:t>
      </w:r>
      <w:r w:rsidR="002D6D92">
        <w:rPr>
          <w:rFonts w:ascii="Arial" w:hAnsi="Arial" w:cs="Arial"/>
        </w:rPr>
        <w:t xml:space="preserve">                         Come dargli torto…</w:t>
      </w:r>
      <w:r w:rsidR="0054716C">
        <w:rPr>
          <w:rFonts w:ascii="Arial" w:hAnsi="Arial" w:cs="Arial"/>
        </w:rPr>
        <w:t xml:space="preserve"> </w:t>
      </w:r>
    </w:p>
    <w:p w:rsidR="00480A14" w:rsidRDefault="00480A14" w:rsidP="00DB6D5D">
      <w:pPr>
        <w:spacing w:line="276" w:lineRule="auto"/>
        <w:jc w:val="left"/>
        <w:rPr>
          <w:rFonts w:ascii="Arial" w:hAnsi="Arial" w:cs="Arial"/>
          <w:b/>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Alfredo Casella</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Torino, 25.7.1883 - Roma, 5.3.1947</w:t>
      </w:r>
      <w:r w:rsidR="008F342A" w:rsidRPr="00A219DF">
        <w:rPr>
          <w:rFonts w:ascii="Arial" w:hAnsi="Arial" w:cs="Arial"/>
          <w:color w:val="000000"/>
        </w:rPr>
        <w:t>.</w:t>
      </w:r>
    </w:p>
    <w:p w:rsidR="004105C9" w:rsidRPr="00A219DF" w:rsidRDefault="0030176D" w:rsidP="00DB6D5D">
      <w:pPr>
        <w:spacing w:line="276" w:lineRule="auto"/>
        <w:jc w:val="left"/>
        <w:rPr>
          <w:rFonts w:ascii="Arial" w:hAnsi="Arial" w:cs="Arial"/>
          <w:bCs/>
          <w:color w:val="000000"/>
        </w:rPr>
      </w:pPr>
      <w:r>
        <w:rPr>
          <w:rFonts w:ascii="Arial" w:hAnsi="Arial" w:cs="Arial"/>
          <w:noProof/>
          <w:color w:val="0000FF"/>
        </w:rPr>
        <w:drawing>
          <wp:inline distT="0" distB="0" distL="0" distR="0" wp14:anchorId="0310C85B" wp14:editId="35E2F3BF">
            <wp:extent cx="706755" cy="906145"/>
            <wp:effectExtent l="19050" t="0" r="0" b="0"/>
            <wp:docPr id="82" name="Immagine 82" descr="http://www.answers.com/topic/alfredo-cas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www.answers.com/topic/alfredo-casella"/>
                    <pic:cNvPicPr>
                      <a:picLocks noChangeAspect="1" noChangeArrowheads="1"/>
                    </pic:cNvPicPr>
                  </pic:nvPicPr>
                  <pic:blipFill>
                    <a:blip r:embed="rId90" cstate="print"/>
                    <a:srcRect/>
                    <a:stretch>
                      <a:fillRect/>
                    </a:stretch>
                  </pic:blipFill>
                  <pic:spPr bwMode="auto">
                    <a:xfrm>
                      <a:off x="0" y="0"/>
                      <a:ext cx="706755" cy="906145"/>
                    </a:xfrm>
                    <a:prstGeom prst="rect">
                      <a:avLst/>
                    </a:prstGeom>
                    <a:noFill/>
                    <a:ln w="9525">
                      <a:noFill/>
                      <a:miter lim="800000"/>
                      <a:headEnd/>
                      <a:tailEnd/>
                    </a:ln>
                  </pic:spPr>
                </pic:pic>
              </a:graphicData>
            </a:graphic>
          </wp:inline>
        </w:drawing>
      </w:r>
      <w:r w:rsidR="008F342A" w:rsidRPr="00A219DF">
        <w:rPr>
          <w:rFonts w:ascii="Arial" w:hAnsi="Arial" w:cs="Arial"/>
          <w:color w:val="000000"/>
        </w:rPr>
        <w:t xml:space="preserve"> </w:t>
      </w:r>
      <w:r w:rsidR="0075678D" w:rsidRPr="00A219DF">
        <w:rPr>
          <w:rFonts w:ascii="Arial" w:hAnsi="Arial" w:cs="Arial"/>
          <w:bCs/>
          <w:color w:val="000000"/>
        </w:rPr>
        <w:t xml:space="preserve">Studi musicali a Parigi. Pianoforte con Diémer, composizione con Fauré. Si lega </w:t>
      </w:r>
      <w:r w:rsidR="002D6D92">
        <w:rPr>
          <w:rFonts w:ascii="Arial" w:hAnsi="Arial" w:cs="Arial"/>
          <w:bCs/>
          <w:color w:val="000000"/>
        </w:rPr>
        <w:t xml:space="preserve">    </w:t>
      </w:r>
      <w:r w:rsidR="0075678D" w:rsidRPr="00A219DF">
        <w:rPr>
          <w:rFonts w:ascii="Arial" w:hAnsi="Arial" w:cs="Arial"/>
          <w:bCs/>
          <w:color w:val="000000"/>
        </w:rPr>
        <w:t xml:space="preserve">al mondo Parigino dopo aver ascoltato Stravinskij e Schoenberg, condividendo le idee degli </w:t>
      </w:r>
      <w:r w:rsidR="002D6D92">
        <w:rPr>
          <w:rFonts w:ascii="Arial" w:hAnsi="Arial" w:cs="Arial"/>
          <w:bCs/>
          <w:color w:val="000000"/>
        </w:rPr>
        <w:t xml:space="preserve">  </w:t>
      </w:r>
      <w:r w:rsidR="0075678D" w:rsidRPr="00A219DF">
        <w:rPr>
          <w:rFonts w:ascii="Arial" w:hAnsi="Arial" w:cs="Arial"/>
          <w:bCs/>
          <w:color w:val="000000"/>
        </w:rPr>
        <w:t xml:space="preserve">antimpressionisti. Nel 1915 rientra in Italia </w:t>
      </w:r>
      <w:r w:rsidR="00F05C02" w:rsidRPr="00A219DF">
        <w:rPr>
          <w:rFonts w:ascii="Arial" w:hAnsi="Arial" w:cs="Arial"/>
          <w:bCs/>
          <w:color w:val="000000"/>
        </w:rPr>
        <w:t>e</w:t>
      </w:r>
      <w:r w:rsidR="0075678D" w:rsidRPr="00A219DF">
        <w:rPr>
          <w:rFonts w:ascii="Arial" w:hAnsi="Arial" w:cs="Arial"/>
          <w:bCs/>
          <w:color w:val="000000"/>
        </w:rPr>
        <w:t xml:space="preserve"> insegna pianoforte al Conservatorio di Roma. </w:t>
      </w:r>
      <w:r w:rsidR="002D6D92">
        <w:rPr>
          <w:rFonts w:ascii="Arial" w:hAnsi="Arial" w:cs="Arial"/>
          <w:bCs/>
          <w:color w:val="000000"/>
        </w:rPr>
        <w:t xml:space="preserve">         </w:t>
      </w:r>
      <w:r w:rsidR="0075678D" w:rsidRPr="00A219DF">
        <w:rPr>
          <w:rFonts w:ascii="Arial" w:hAnsi="Arial" w:cs="Arial"/>
          <w:bCs/>
          <w:color w:val="000000"/>
        </w:rPr>
        <w:t xml:space="preserve">Alla prima esecuzione di “La Valse”, a Vienna, trascrizione per due pianoforti, Ravel scelse </w:t>
      </w:r>
      <w:r w:rsidR="002D6D92">
        <w:rPr>
          <w:rFonts w:ascii="Arial" w:hAnsi="Arial" w:cs="Arial"/>
          <w:bCs/>
          <w:color w:val="000000"/>
        </w:rPr>
        <w:t xml:space="preserve"> </w:t>
      </w:r>
      <w:r w:rsidR="0075678D" w:rsidRPr="00A219DF">
        <w:rPr>
          <w:rFonts w:ascii="Arial" w:hAnsi="Arial" w:cs="Arial"/>
          <w:bCs/>
          <w:color w:val="000000"/>
        </w:rPr>
        <w:t xml:space="preserve">come pianista Casella. Non a caso. </w:t>
      </w:r>
    </w:p>
    <w:p w:rsidR="00984614" w:rsidRPr="00A219DF" w:rsidRDefault="0075678D" w:rsidP="00DB6D5D">
      <w:pPr>
        <w:pStyle w:val="Corpodeltesto2"/>
        <w:spacing w:line="276" w:lineRule="auto"/>
        <w:jc w:val="left"/>
        <w:rPr>
          <w:bCs w:val="0"/>
          <w:color w:val="000000"/>
          <w:sz w:val="24"/>
        </w:rPr>
      </w:pPr>
      <w:r w:rsidRPr="00A219DF">
        <w:rPr>
          <w:bCs w:val="0"/>
          <w:color w:val="000000"/>
          <w:sz w:val="24"/>
        </w:rPr>
        <w:t xml:space="preserve">Con la sua esperienza, Casella contribuì anche alla rinascita strumentale italiana, </w:t>
      </w:r>
      <w:r w:rsidR="002D6D92">
        <w:rPr>
          <w:bCs w:val="0"/>
          <w:color w:val="000000"/>
          <w:sz w:val="24"/>
        </w:rPr>
        <w:t xml:space="preserve">                       </w:t>
      </w:r>
      <w:r w:rsidRPr="00A219DF">
        <w:rPr>
          <w:bCs w:val="0"/>
          <w:color w:val="000000"/>
          <w:sz w:val="24"/>
        </w:rPr>
        <w:t xml:space="preserve">rinnovamento già desiderato da Martucci e Respighi. “La donna serpente“, 1932, é la sua </w:t>
      </w:r>
      <w:r w:rsidR="002D6D92">
        <w:rPr>
          <w:bCs w:val="0"/>
          <w:color w:val="000000"/>
          <w:sz w:val="24"/>
        </w:rPr>
        <w:t xml:space="preserve">                                                                                                                                                     </w:t>
      </w:r>
      <w:r w:rsidRPr="00A219DF">
        <w:rPr>
          <w:bCs w:val="0"/>
          <w:color w:val="000000"/>
          <w:sz w:val="24"/>
        </w:rPr>
        <w:t xml:space="preserve">opera teatrale più conosciuta, il balletto “La giara“ (1924) é volutamente di stile rossiniano. </w:t>
      </w:r>
    </w:p>
    <w:p w:rsidR="009A7575" w:rsidRPr="00A219DF" w:rsidRDefault="0075678D" w:rsidP="00DB6D5D">
      <w:pPr>
        <w:pStyle w:val="Corpodeltesto2"/>
        <w:spacing w:line="276" w:lineRule="auto"/>
        <w:jc w:val="left"/>
        <w:rPr>
          <w:bCs w:val="0"/>
          <w:color w:val="000000"/>
          <w:sz w:val="24"/>
        </w:rPr>
      </w:pPr>
      <w:r w:rsidRPr="00A219DF">
        <w:rPr>
          <w:bCs w:val="0"/>
          <w:color w:val="000000"/>
          <w:sz w:val="24"/>
        </w:rPr>
        <w:t xml:space="preserve">“Scarlattiana “ é una suite per Piano e Orchestra. Per pianoforte molto belli sono i due </w:t>
      </w:r>
      <w:r w:rsidR="002D6D92">
        <w:rPr>
          <w:bCs w:val="0"/>
          <w:color w:val="000000"/>
          <w:sz w:val="24"/>
        </w:rPr>
        <w:t xml:space="preserve">           </w:t>
      </w:r>
      <w:r w:rsidRPr="00A219DF">
        <w:rPr>
          <w:bCs w:val="0"/>
          <w:color w:val="000000"/>
          <w:sz w:val="24"/>
        </w:rPr>
        <w:t xml:space="preserve">Ricercari sul nome B-a-c-h-, i Pezzi op 24, i Sei studi op. 70 </w:t>
      </w:r>
      <w:r w:rsidR="002F096E">
        <w:rPr>
          <w:bCs w:val="0"/>
          <w:color w:val="000000"/>
          <w:sz w:val="24"/>
        </w:rPr>
        <w:t xml:space="preserve">e </w:t>
      </w:r>
      <w:r w:rsidRPr="00A219DF">
        <w:rPr>
          <w:bCs w:val="0"/>
          <w:color w:val="000000"/>
          <w:sz w:val="24"/>
        </w:rPr>
        <w:t xml:space="preserve">i Childrens’ pieces. Autore </w:t>
      </w:r>
      <w:r w:rsidR="002D6D92">
        <w:rPr>
          <w:bCs w:val="0"/>
          <w:color w:val="000000"/>
          <w:sz w:val="24"/>
        </w:rPr>
        <w:t xml:space="preserve">      </w:t>
      </w:r>
      <w:r w:rsidRPr="00A219DF">
        <w:rPr>
          <w:bCs w:val="0"/>
          <w:color w:val="000000"/>
          <w:sz w:val="24"/>
        </w:rPr>
        <w:t>anche del notevole trattato (in collaborazione con Mortari): “</w:t>
      </w:r>
      <w:r w:rsidRPr="00A219DF">
        <w:rPr>
          <w:bCs w:val="0"/>
          <w:i/>
          <w:iCs/>
          <w:color w:val="000000"/>
          <w:sz w:val="24"/>
        </w:rPr>
        <w:t>Tecnica del</w:t>
      </w:r>
      <w:r w:rsidR="00A14EF1" w:rsidRPr="00A219DF">
        <w:rPr>
          <w:bCs w:val="0"/>
          <w:i/>
          <w:iCs/>
          <w:color w:val="000000"/>
          <w:sz w:val="24"/>
        </w:rPr>
        <w:t>l’</w:t>
      </w:r>
      <w:r w:rsidRPr="00A219DF">
        <w:rPr>
          <w:bCs w:val="0"/>
          <w:i/>
          <w:iCs/>
          <w:color w:val="000000"/>
          <w:sz w:val="24"/>
        </w:rPr>
        <w:t>orchestra moderna</w:t>
      </w:r>
      <w:r w:rsidRPr="00A219DF">
        <w:rPr>
          <w:bCs w:val="0"/>
          <w:color w:val="000000"/>
          <w:sz w:val="24"/>
        </w:rPr>
        <w:t xml:space="preserve">“. </w:t>
      </w:r>
    </w:p>
    <w:p w:rsidR="009D1EC3" w:rsidRDefault="0075678D" w:rsidP="00DB6D5D">
      <w:pPr>
        <w:pStyle w:val="Corpodeltesto2"/>
        <w:spacing w:line="276" w:lineRule="auto"/>
        <w:jc w:val="left"/>
        <w:rPr>
          <w:bCs w:val="0"/>
          <w:color w:val="000000"/>
          <w:sz w:val="24"/>
        </w:rPr>
      </w:pPr>
      <w:r w:rsidRPr="00A219DF">
        <w:rPr>
          <w:bCs w:val="0"/>
          <w:color w:val="000000"/>
          <w:sz w:val="24"/>
        </w:rPr>
        <w:t xml:space="preserve">Collaborò con Malipiero e con il suo allievo Dalla Piccola, diventando capostipite del </w:t>
      </w:r>
      <w:r w:rsidR="002D6D92">
        <w:rPr>
          <w:bCs w:val="0"/>
          <w:color w:val="000000"/>
          <w:sz w:val="24"/>
        </w:rPr>
        <w:t xml:space="preserve">             </w:t>
      </w:r>
      <w:r w:rsidRPr="00A219DF">
        <w:rPr>
          <w:bCs w:val="0"/>
          <w:color w:val="000000"/>
          <w:sz w:val="24"/>
        </w:rPr>
        <w:t>rinnovamento musicale italiano.</w:t>
      </w:r>
    </w:p>
    <w:p w:rsidR="00E47B62" w:rsidRDefault="00E47B62"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bCs/>
          <w:color w:val="1F497D"/>
        </w:rPr>
        <w:t>R</w:t>
      </w:r>
      <w:r w:rsidRPr="00A219DF">
        <w:rPr>
          <w:rFonts w:ascii="Arial" w:hAnsi="Arial" w:cs="Arial"/>
          <w:b/>
          <w:color w:val="1F497D"/>
        </w:rPr>
        <w:t>iccardo Zandonai</w:t>
      </w:r>
      <w:r w:rsidRPr="00A219DF">
        <w:rPr>
          <w:rFonts w:ascii="Arial" w:hAnsi="Arial" w:cs="Arial"/>
          <w:color w:val="000000"/>
        </w:rPr>
        <w:t xml:space="preserve"> </w:t>
      </w:r>
      <w:r w:rsidRPr="00A219DF">
        <w:rPr>
          <w:rFonts w:ascii="Arial" w:hAnsi="Arial" w:cs="Arial"/>
          <w:color w:val="000000"/>
        </w:rPr>
        <w:tab/>
      </w:r>
      <w:r w:rsidRPr="00A219DF">
        <w:rPr>
          <w:rFonts w:ascii="Arial" w:hAnsi="Arial" w:cs="Arial"/>
          <w:color w:val="000000"/>
        </w:rPr>
        <w:tab/>
        <w:t>Rovereto, 28.5.1883 - Pesaro, 5.6.1944</w:t>
      </w:r>
      <w:r w:rsidR="008F342A" w:rsidRPr="00A219DF">
        <w:rPr>
          <w:rFonts w:ascii="Arial" w:hAnsi="Arial" w:cs="Arial"/>
          <w:color w:val="000000"/>
        </w:rPr>
        <w:t>.</w:t>
      </w:r>
    </w:p>
    <w:p w:rsidR="003D10FE" w:rsidRDefault="0030176D" w:rsidP="00DB6D5D">
      <w:pPr>
        <w:spacing w:line="276" w:lineRule="auto"/>
        <w:jc w:val="left"/>
        <w:rPr>
          <w:rFonts w:ascii="Arial" w:hAnsi="Arial" w:cs="Arial"/>
          <w:bCs/>
        </w:rPr>
      </w:pPr>
      <w:r>
        <w:rPr>
          <w:rFonts w:ascii="Arial" w:hAnsi="Arial" w:cs="Arial"/>
          <w:noProof/>
          <w:color w:val="0000FF"/>
        </w:rPr>
        <w:drawing>
          <wp:inline distT="0" distB="0" distL="0" distR="0" wp14:anchorId="5EADB211" wp14:editId="48951230">
            <wp:extent cx="605155" cy="791845"/>
            <wp:effectExtent l="19050" t="0" r="4445" b="0"/>
            <wp:docPr id="83" name="Immagine 83" descr="Zandon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Zandonai"/>
                    <pic:cNvPicPr>
                      <a:picLocks noChangeAspect="1" noChangeArrowheads="1"/>
                    </pic:cNvPicPr>
                  </pic:nvPicPr>
                  <pic:blipFill>
                    <a:blip r:embed="rId91" cstate="print"/>
                    <a:srcRect/>
                    <a:stretch>
                      <a:fillRect/>
                    </a:stretch>
                  </pic:blipFill>
                  <pic:spPr bwMode="auto">
                    <a:xfrm>
                      <a:off x="0" y="0"/>
                      <a:ext cx="605155" cy="791845"/>
                    </a:xfrm>
                    <a:prstGeom prst="rect">
                      <a:avLst/>
                    </a:prstGeom>
                    <a:noFill/>
                    <a:ln w="9525">
                      <a:noFill/>
                      <a:miter lim="800000"/>
                      <a:headEnd/>
                      <a:tailEnd/>
                    </a:ln>
                  </pic:spPr>
                </pic:pic>
              </a:graphicData>
            </a:graphic>
          </wp:inline>
        </w:drawing>
      </w:r>
      <w:r w:rsidR="008F342A" w:rsidRPr="00A219DF">
        <w:rPr>
          <w:rFonts w:ascii="Arial" w:hAnsi="Arial" w:cs="Arial"/>
        </w:rPr>
        <w:t xml:space="preserve"> </w:t>
      </w:r>
      <w:r w:rsidR="0075678D" w:rsidRPr="00A219DF">
        <w:rPr>
          <w:rFonts w:ascii="Arial" w:hAnsi="Arial" w:cs="Arial"/>
        </w:rPr>
        <w:t xml:space="preserve">Allievo di Mascagni, dal 1939 direttore del Conservatorio di Pesaro. </w:t>
      </w:r>
      <w:r w:rsidR="00F05C02" w:rsidRPr="00A219DF">
        <w:rPr>
          <w:rFonts w:ascii="Arial" w:hAnsi="Arial" w:cs="Arial"/>
        </w:rPr>
        <w:t xml:space="preserve">È autore d’opera, nella tradizione verista, con interessi e stile musicale che guarda al sinfonismo </w:t>
      </w:r>
      <w:r w:rsidR="002D6D92">
        <w:rPr>
          <w:rFonts w:ascii="Arial" w:hAnsi="Arial" w:cs="Arial"/>
        </w:rPr>
        <w:t xml:space="preserve">             </w:t>
      </w:r>
      <w:r w:rsidR="00F05C02" w:rsidRPr="00A219DF">
        <w:rPr>
          <w:rFonts w:ascii="Arial" w:hAnsi="Arial" w:cs="Arial"/>
        </w:rPr>
        <w:t>Wagn</w:t>
      </w:r>
      <w:r w:rsidR="00F05C02" w:rsidRPr="00A219DF">
        <w:rPr>
          <w:rFonts w:ascii="Arial" w:hAnsi="Arial" w:cs="Arial"/>
        </w:rPr>
        <w:t>e</w:t>
      </w:r>
      <w:r w:rsidR="00F05C02" w:rsidRPr="00A219DF">
        <w:rPr>
          <w:rFonts w:ascii="Arial" w:hAnsi="Arial" w:cs="Arial"/>
        </w:rPr>
        <w:t>riano, allo stile di Debussy e alla Musica antica.</w:t>
      </w:r>
      <w:r w:rsidR="0075678D" w:rsidRPr="00A219DF">
        <w:rPr>
          <w:rFonts w:ascii="Arial" w:hAnsi="Arial" w:cs="Arial"/>
        </w:rPr>
        <w:t xml:space="preserve"> Le sue opere più note sono: </w:t>
      </w:r>
      <w:r w:rsidR="002D6D92">
        <w:rPr>
          <w:rFonts w:ascii="Arial" w:hAnsi="Arial" w:cs="Arial"/>
        </w:rPr>
        <w:t xml:space="preserve">                    </w:t>
      </w:r>
      <w:r w:rsidR="0075678D" w:rsidRPr="00A219DF">
        <w:rPr>
          <w:rFonts w:ascii="Arial" w:hAnsi="Arial" w:cs="Arial"/>
        </w:rPr>
        <w:t>“Fra</w:t>
      </w:r>
      <w:r w:rsidR="0075678D" w:rsidRPr="00A219DF">
        <w:rPr>
          <w:rFonts w:ascii="Arial" w:hAnsi="Arial" w:cs="Arial"/>
        </w:rPr>
        <w:t>n</w:t>
      </w:r>
      <w:r w:rsidR="0075678D" w:rsidRPr="00A219DF">
        <w:rPr>
          <w:rFonts w:ascii="Arial" w:hAnsi="Arial" w:cs="Arial"/>
        </w:rPr>
        <w:t xml:space="preserve">cesca da Rimini“, 1914 e “Giulietta e Romeo“, 1922. “Conchita“ opera del 1911, rivelò </w:t>
      </w:r>
      <w:r w:rsidR="002D6D92">
        <w:rPr>
          <w:rFonts w:ascii="Arial" w:hAnsi="Arial" w:cs="Arial"/>
        </w:rPr>
        <w:t xml:space="preserve">     </w:t>
      </w:r>
      <w:r w:rsidR="0075678D" w:rsidRPr="00A219DF">
        <w:rPr>
          <w:rFonts w:ascii="Arial" w:hAnsi="Arial" w:cs="Arial"/>
        </w:rPr>
        <w:t xml:space="preserve">le sue capacità musicali. </w:t>
      </w:r>
      <w:r w:rsidR="0075678D" w:rsidRPr="00A219DF">
        <w:rPr>
          <w:rFonts w:ascii="Arial" w:hAnsi="Arial" w:cs="Arial"/>
          <w:bCs/>
        </w:rPr>
        <w:t xml:space="preserve">Zandonai fu anche trascrittore d’opere di Porpora e Rossini. </w:t>
      </w:r>
    </w:p>
    <w:p w:rsidR="0075678D" w:rsidRDefault="0075678D" w:rsidP="00DB6D5D">
      <w:pPr>
        <w:spacing w:line="276" w:lineRule="auto"/>
        <w:jc w:val="left"/>
        <w:rPr>
          <w:rFonts w:ascii="Arial" w:hAnsi="Arial" w:cs="Arial"/>
          <w:bCs/>
        </w:rPr>
      </w:pPr>
      <w:r w:rsidRPr="00A219DF">
        <w:rPr>
          <w:rFonts w:ascii="Arial" w:hAnsi="Arial" w:cs="Arial"/>
          <w:bCs/>
        </w:rPr>
        <w:t xml:space="preserve">Può essere considerato </w:t>
      </w:r>
      <w:r w:rsidR="005103F5" w:rsidRPr="00A219DF">
        <w:rPr>
          <w:rFonts w:ascii="Arial" w:hAnsi="Arial" w:cs="Arial"/>
          <w:bCs/>
        </w:rPr>
        <w:t>l</w:t>
      </w:r>
      <w:r w:rsidR="00A14EF1" w:rsidRPr="00A219DF">
        <w:rPr>
          <w:rFonts w:ascii="Arial" w:hAnsi="Arial" w:cs="Arial"/>
          <w:bCs/>
        </w:rPr>
        <w:t>’</w:t>
      </w:r>
      <w:r w:rsidRPr="00A219DF">
        <w:rPr>
          <w:rFonts w:ascii="Arial" w:hAnsi="Arial" w:cs="Arial"/>
          <w:bCs/>
        </w:rPr>
        <w:t xml:space="preserve">ultimo compositore del periodo Verista. </w:t>
      </w:r>
      <w:r w:rsidRPr="00A219DF">
        <w:rPr>
          <w:rFonts w:ascii="Arial" w:hAnsi="Arial" w:cs="Arial"/>
        </w:rPr>
        <w:t xml:space="preserve">Sulla strada aperta da </w:t>
      </w:r>
      <w:r w:rsidR="002D6D92">
        <w:rPr>
          <w:rFonts w:ascii="Arial" w:hAnsi="Arial" w:cs="Arial"/>
        </w:rPr>
        <w:t xml:space="preserve">             </w:t>
      </w:r>
      <w:r w:rsidRPr="00A219DF">
        <w:rPr>
          <w:rFonts w:ascii="Arial" w:hAnsi="Arial" w:cs="Arial"/>
        </w:rPr>
        <w:t>Musorgskij, musicò quattro quadri di Segantini: “Aratura, Idillio, Ritorno al paese, Meriggio”. Strumentalment</w:t>
      </w:r>
      <w:r w:rsidR="00F36CFE">
        <w:rPr>
          <w:rFonts w:ascii="Arial" w:hAnsi="Arial" w:cs="Arial"/>
        </w:rPr>
        <w:t xml:space="preserve">e é </w:t>
      </w:r>
      <w:r w:rsidRPr="00A219DF">
        <w:rPr>
          <w:rFonts w:ascii="Arial" w:hAnsi="Arial" w:cs="Arial"/>
        </w:rPr>
        <w:t>da ricordare:</w:t>
      </w:r>
      <w:r w:rsidRPr="00A219DF">
        <w:rPr>
          <w:rFonts w:ascii="Arial" w:hAnsi="Arial" w:cs="Arial"/>
          <w:bCs/>
        </w:rPr>
        <w:t xml:space="preserve"> “Fra gli alberghi delle Dolomiti“, a carattere poetico descrittivo. Musica dolce</w:t>
      </w:r>
      <w:r w:rsidR="00D1428E">
        <w:rPr>
          <w:rFonts w:ascii="Arial" w:hAnsi="Arial" w:cs="Arial"/>
          <w:bCs/>
        </w:rPr>
        <w:t>,</w:t>
      </w:r>
      <w:r w:rsidRPr="00A219DF">
        <w:rPr>
          <w:rFonts w:ascii="Arial" w:hAnsi="Arial" w:cs="Arial"/>
          <w:bCs/>
        </w:rPr>
        <w:t xml:space="preserve"> tranquilla, di chi ama la montagna. Era, infatti, nativo di Sacco di Rovereto.</w:t>
      </w:r>
    </w:p>
    <w:p w:rsidR="007A48A9" w:rsidRDefault="007A48A9" w:rsidP="00DB6D5D">
      <w:pPr>
        <w:spacing w:line="276" w:lineRule="auto"/>
        <w:jc w:val="left"/>
        <w:rPr>
          <w:rFonts w:ascii="Arial" w:hAnsi="Arial" w:cs="Arial"/>
          <w:bCs/>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Luigi Dallapiccola</w:t>
      </w:r>
      <w:r w:rsidRPr="00A219DF">
        <w:rPr>
          <w:rFonts w:ascii="Arial" w:hAnsi="Arial" w:cs="Arial"/>
          <w:b/>
          <w:color w:val="000000"/>
        </w:rPr>
        <w:tab/>
      </w:r>
      <w:r w:rsidRPr="00A219DF">
        <w:rPr>
          <w:rFonts w:ascii="Arial" w:hAnsi="Arial" w:cs="Arial"/>
          <w:b/>
          <w:color w:val="000000"/>
        </w:rPr>
        <w:tab/>
      </w:r>
      <w:r w:rsidRPr="00A219DF">
        <w:rPr>
          <w:rFonts w:ascii="Arial" w:hAnsi="Arial" w:cs="Arial"/>
          <w:color w:val="000000"/>
        </w:rPr>
        <w:t xml:space="preserve"> Pisino d’Istria, 3.2.1904 - Firenze, 19.2.1975</w:t>
      </w:r>
      <w:r w:rsidR="008F342A" w:rsidRPr="00A219DF">
        <w:rPr>
          <w:rFonts w:ascii="Arial" w:hAnsi="Arial" w:cs="Arial"/>
          <w:color w:val="000000"/>
        </w:rPr>
        <w:t>.</w:t>
      </w:r>
    </w:p>
    <w:p w:rsidR="0075678D" w:rsidRPr="00A219DF" w:rsidRDefault="0030176D" w:rsidP="00DB6D5D">
      <w:pPr>
        <w:spacing w:line="276" w:lineRule="auto"/>
        <w:jc w:val="left"/>
        <w:rPr>
          <w:rFonts w:ascii="Arial" w:hAnsi="Arial" w:cs="Arial"/>
          <w:color w:val="000000"/>
        </w:rPr>
      </w:pPr>
      <w:r>
        <w:rPr>
          <w:rFonts w:ascii="Arial" w:hAnsi="Arial" w:cs="Arial"/>
          <w:noProof/>
          <w:color w:val="0000FF"/>
        </w:rPr>
        <w:lastRenderedPageBreak/>
        <w:drawing>
          <wp:inline distT="0" distB="0" distL="0" distR="0" wp14:anchorId="19E79761" wp14:editId="64A712D7">
            <wp:extent cx="643255" cy="817245"/>
            <wp:effectExtent l="19050" t="0" r="4445" b="0"/>
            <wp:docPr id="84" name="Immagine 84" descr="http://www.sergiosablich.org/dettaglio.asp?L1=53&amp;L2=268&amp;L3=&amp;id_inf=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www.sergiosablich.org/dettaglio.asp?L1=53&amp;L2=268&amp;L3=&amp;id_inf=1231"/>
                    <pic:cNvPicPr>
                      <a:picLocks noChangeAspect="1" noChangeArrowheads="1"/>
                    </pic:cNvPicPr>
                  </pic:nvPicPr>
                  <pic:blipFill>
                    <a:blip r:embed="rId92" cstate="print"/>
                    <a:srcRect/>
                    <a:stretch>
                      <a:fillRect/>
                    </a:stretch>
                  </pic:blipFill>
                  <pic:spPr bwMode="auto">
                    <a:xfrm>
                      <a:off x="0" y="0"/>
                      <a:ext cx="643255" cy="817245"/>
                    </a:xfrm>
                    <a:prstGeom prst="rect">
                      <a:avLst/>
                    </a:prstGeom>
                    <a:noFill/>
                    <a:ln w="9525">
                      <a:noFill/>
                      <a:miter lim="800000"/>
                      <a:headEnd/>
                      <a:tailEnd/>
                    </a:ln>
                  </pic:spPr>
                </pic:pic>
              </a:graphicData>
            </a:graphic>
          </wp:inline>
        </w:drawing>
      </w:r>
      <w:r w:rsidR="008F342A" w:rsidRPr="00A219DF">
        <w:rPr>
          <w:rFonts w:ascii="Arial" w:hAnsi="Arial" w:cs="Arial"/>
          <w:color w:val="000000"/>
        </w:rPr>
        <w:t xml:space="preserve"> </w:t>
      </w:r>
      <w:r w:rsidR="0075678D" w:rsidRPr="00A219DF">
        <w:rPr>
          <w:rFonts w:ascii="Arial" w:hAnsi="Arial" w:cs="Arial"/>
          <w:color w:val="000000"/>
        </w:rPr>
        <w:t xml:space="preserve">Allievo di Casella, ne proseguì la strada arrivando </w:t>
      </w:r>
      <w:r w:rsidR="00F05C02" w:rsidRPr="00A219DF">
        <w:rPr>
          <w:rFonts w:ascii="Arial" w:hAnsi="Arial" w:cs="Arial"/>
          <w:color w:val="000000"/>
        </w:rPr>
        <w:t>a</w:t>
      </w:r>
      <w:r w:rsidR="0075678D" w:rsidRPr="00A219DF">
        <w:rPr>
          <w:rFonts w:ascii="Arial" w:hAnsi="Arial" w:cs="Arial"/>
          <w:color w:val="000000"/>
        </w:rPr>
        <w:t xml:space="preserve"> essere il massimo e primo </w:t>
      </w:r>
      <w:r w:rsidR="002D6D92">
        <w:rPr>
          <w:rFonts w:ascii="Arial" w:hAnsi="Arial" w:cs="Arial"/>
          <w:color w:val="000000"/>
        </w:rPr>
        <w:t xml:space="preserve"> </w:t>
      </w:r>
      <w:r w:rsidR="0075678D" w:rsidRPr="00A219DF">
        <w:rPr>
          <w:rFonts w:ascii="Arial" w:hAnsi="Arial" w:cs="Arial"/>
          <w:color w:val="000000"/>
        </w:rPr>
        <w:t xml:space="preserve">esponente in Italia della dodecafonia o atonalità. Forma musicale che fu utilizzata per la prima volta da Schoenberg, nei “Cinque pezzi per orchestra”. La dodecafonia, brevemente, è la </w:t>
      </w:r>
      <w:r w:rsidR="002D6D92">
        <w:rPr>
          <w:rFonts w:ascii="Arial" w:hAnsi="Arial" w:cs="Arial"/>
          <w:color w:val="000000"/>
        </w:rPr>
        <w:t xml:space="preserve">          </w:t>
      </w:r>
      <w:r w:rsidR="0075678D" w:rsidRPr="00A219DF">
        <w:rPr>
          <w:rFonts w:ascii="Arial" w:hAnsi="Arial" w:cs="Arial"/>
          <w:color w:val="000000"/>
        </w:rPr>
        <w:t xml:space="preserve">parificazione della serie dei 12 suoni che percorrono tutti i gradi della scala cromatica, con </w:t>
      </w:r>
      <w:r w:rsidR="002D6D92">
        <w:rPr>
          <w:rFonts w:ascii="Arial" w:hAnsi="Arial" w:cs="Arial"/>
          <w:color w:val="000000"/>
        </w:rPr>
        <w:t xml:space="preserve">       </w:t>
      </w:r>
      <w:r w:rsidR="0075678D" w:rsidRPr="00A219DF">
        <w:rPr>
          <w:rFonts w:ascii="Arial" w:hAnsi="Arial" w:cs="Arial"/>
          <w:color w:val="000000"/>
        </w:rPr>
        <w:t xml:space="preserve">divieto di ripetere un suono prima della fine di una “serie“.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t>Nel</w:t>
      </w:r>
      <w:r w:rsidR="00A14EF1" w:rsidRPr="00A219DF">
        <w:rPr>
          <w:rFonts w:ascii="Arial" w:hAnsi="Arial" w:cs="Arial"/>
          <w:color w:val="000000"/>
        </w:rPr>
        <w:t>l’</w:t>
      </w:r>
      <w:r w:rsidRPr="00A219DF">
        <w:rPr>
          <w:rFonts w:ascii="Arial" w:hAnsi="Arial" w:cs="Arial"/>
          <w:color w:val="000000"/>
        </w:rPr>
        <w:t>atonalità, si evidenzia inoltre la mancanza di un centro o riferimento tonale. Esplicativi i suoi “Canti per pianoforte“, ”Canti di prigionia“ (1938-41) e “Canti di liberazione“ (1951-55). Piccolo concerto per pianoforte e orchestra,  Partita per Orchestra. In alcuni brani non rinuncia a stilemi e armonie tradizionali. Opere: “Quaderno musicale di Annalibera”, 1942, “Cori di Michelangelo Buonarroti il giovane”, 1933 e “Volo di notte“, 1940.</w:t>
      </w:r>
    </w:p>
    <w:p w:rsidR="007A48A9" w:rsidRDefault="007A48A9"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bCs/>
          <w:color w:val="1F497D"/>
        </w:rPr>
        <w:t>Goffredo Petrassi</w:t>
      </w:r>
      <w:r w:rsidRPr="00A219DF">
        <w:rPr>
          <w:rFonts w:ascii="Arial" w:hAnsi="Arial" w:cs="Arial"/>
          <w:b/>
          <w:bCs/>
          <w:color w:val="000000"/>
        </w:rPr>
        <w:tab/>
      </w:r>
      <w:r w:rsidRPr="00A219DF">
        <w:rPr>
          <w:rFonts w:ascii="Arial" w:hAnsi="Arial" w:cs="Arial"/>
          <w:b/>
          <w:bCs/>
          <w:color w:val="000000"/>
        </w:rPr>
        <w:tab/>
      </w:r>
      <w:r w:rsidRPr="00A219DF">
        <w:rPr>
          <w:rFonts w:ascii="Arial" w:hAnsi="Arial" w:cs="Arial"/>
          <w:color w:val="000000"/>
        </w:rPr>
        <w:t xml:space="preserve"> Zagarolo, Roma 16.7.1904 - Roma 4.3.2003</w:t>
      </w:r>
      <w:r w:rsidR="008F342A" w:rsidRPr="00A219DF">
        <w:rPr>
          <w:rFonts w:ascii="Arial" w:hAnsi="Arial" w:cs="Arial"/>
          <w:color w:val="000000"/>
        </w:rPr>
        <w:t>.</w:t>
      </w:r>
    </w:p>
    <w:p w:rsidR="0075678D" w:rsidRPr="00A219DF" w:rsidRDefault="0030176D" w:rsidP="00DB6D5D">
      <w:pPr>
        <w:spacing w:line="276" w:lineRule="auto"/>
        <w:jc w:val="left"/>
        <w:rPr>
          <w:rFonts w:ascii="Arial" w:hAnsi="Arial" w:cs="Arial"/>
          <w:color w:val="000000"/>
        </w:rPr>
      </w:pPr>
      <w:r>
        <w:rPr>
          <w:rFonts w:ascii="Arial" w:hAnsi="Arial" w:cs="Arial"/>
          <w:noProof/>
          <w:color w:val="0000FF"/>
        </w:rPr>
        <w:drawing>
          <wp:inline distT="0" distB="0" distL="0" distR="0" wp14:anchorId="788AC18E" wp14:editId="7E3063A9">
            <wp:extent cx="596900" cy="757555"/>
            <wp:effectExtent l="19050" t="0" r="0" b="0"/>
            <wp:docPr id="85" name="Immagine 85" descr="http://web.tiscali.it/silvio-home/petras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web.tiscali.it/silvio-home/petrassi/"/>
                    <pic:cNvPicPr>
                      <a:picLocks noChangeAspect="1" noChangeArrowheads="1"/>
                    </pic:cNvPicPr>
                  </pic:nvPicPr>
                  <pic:blipFill>
                    <a:blip r:embed="rId93" cstate="print"/>
                    <a:srcRect/>
                    <a:stretch>
                      <a:fillRect/>
                    </a:stretch>
                  </pic:blipFill>
                  <pic:spPr bwMode="auto">
                    <a:xfrm>
                      <a:off x="0" y="0"/>
                      <a:ext cx="596900" cy="757555"/>
                    </a:xfrm>
                    <a:prstGeom prst="rect">
                      <a:avLst/>
                    </a:prstGeom>
                    <a:noFill/>
                    <a:ln w="9525">
                      <a:noFill/>
                      <a:miter lim="800000"/>
                      <a:headEnd/>
                      <a:tailEnd/>
                    </a:ln>
                  </pic:spPr>
                </pic:pic>
              </a:graphicData>
            </a:graphic>
          </wp:inline>
        </w:drawing>
      </w:r>
      <w:r w:rsidR="008F342A" w:rsidRPr="00A219DF">
        <w:rPr>
          <w:rFonts w:ascii="Arial" w:hAnsi="Arial" w:cs="Arial"/>
          <w:color w:val="000000"/>
        </w:rPr>
        <w:t xml:space="preserve"> </w:t>
      </w:r>
      <w:r w:rsidR="0075678D" w:rsidRPr="00A219DF">
        <w:rPr>
          <w:rFonts w:ascii="Arial" w:hAnsi="Arial" w:cs="Arial"/>
          <w:color w:val="000000"/>
        </w:rPr>
        <w:t xml:space="preserve">Studiò composizione con Bustini </w:t>
      </w:r>
      <w:r w:rsidR="00F05C02" w:rsidRPr="00A219DF">
        <w:rPr>
          <w:rFonts w:ascii="Arial" w:hAnsi="Arial" w:cs="Arial"/>
          <w:color w:val="000000"/>
        </w:rPr>
        <w:t>e</w:t>
      </w:r>
      <w:r w:rsidR="0075678D" w:rsidRPr="00A219DF">
        <w:rPr>
          <w:rFonts w:ascii="Arial" w:hAnsi="Arial" w:cs="Arial"/>
          <w:color w:val="000000"/>
        </w:rPr>
        <w:t xml:space="preserve"> organo con il notevole Germani. Sovrintendente del teatro “Fenice” di Venezia dal 1937 al 1940. </w:t>
      </w:r>
      <w:r w:rsidR="00F05C02" w:rsidRPr="00A219DF">
        <w:rPr>
          <w:rFonts w:ascii="Arial" w:hAnsi="Arial" w:cs="Arial"/>
          <w:color w:val="000000"/>
        </w:rPr>
        <w:t xml:space="preserve">Insegnante di Composizione dal 1940 al </w:t>
      </w:r>
      <w:r w:rsidR="002D6D92">
        <w:rPr>
          <w:rFonts w:ascii="Arial" w:hAnsi="Arial" w:cs="Arial"/>
          <w:color w:val="000000"/>
        </w:rPr>
        <w:t xml:space="preserve">            </w:t>
      </w:r>
      <w:r w:rsidR="00F05C02" w:rsidRPr="00A219DF">
        <w:rPr>
          <w:rFonts w:ascii="Arial" w:hAnsi="Arial" w:cs="Arial"/>
          <w:color w:val="000000"/>
        </w:rPr>
        <w:t>Conservatorio Santa Cecilia di Roma.</w:t>
      </w:r>
      <w:r w:rsidR="0075678D" w:rsidRPr="00A219DF">
        <w:rPr>
          <w:rFonts w:ascii="Arial" w:hAnsi="Arial" w:cs="Arial"/>
          <w:color w:val="000000"/>
        </w:rPr>
        <w:t xml:space="preserve"> Presidente della Società internazionale di Musica </w:t>
      </w:r>
      <w:r w:rsidR="002D6D92">
        <w:rPr>
          <w:rFonts w:ascii="Arial" w:hAnsi="Arial" w:cs="Arial"/>
          <w:color w:val="000000"/>
        </w:rPr>
        <w:t xml:space="preserve">         </w:t>
      </w:r>
      <w:r w:rsidR="0075678D" w:rsidRPr="00A219DF">
        <w:rPr>
          <w:rFonts w:ascii="Arial" w:hAnsi="Arial" w:cs="Arial"/>
          <w:color w:val="000000"/>
        </w:rPr>
        <w:t xml:space="preserve">contemporanea. Nel 1932-3 compone “Partita per orchestra”. Il “Salmo IX” è del 1936. </w:t>
      </w:r>
      <w:r w:rsidR="002D6D92">
        <w:rPr>
          <w:rFonts w:ascii="Arial" w:hAnsi="Arial" w:cs="Arial"/>
          <w:color w:val="000000"/>
        </w:rPr>
        <w:t xml:space="preserve">             </w:t>
      </w:r>
      <w:r w:rsidR="0075678D" w:rsidRPr="00A219DF">
        <w:rPr>
          <w:rFonts w:ascii="Arial" w:hAnsi="Arial" w:cs="Arial"/>
          <w:color w:val="000000"/>
        </w:rPr>
        <w:t xml:space="preserve">Un pregevole “Magnificat”, nel 1940. </w:t>
      </w:r>
      <w:r w:rsidR="00C35B84" w:rsidRPr="00A219DF">
        <w:rPr>
          <w:rFonts w:ascii="Arial" w:hAnsi="Arial" w:cs="Arial"/>
          <w:color w:val="000000"/>
        </w:rPr>
        <w:t>Di seguito:</w:t>
      </w:r>
      <w:r w:rsidR="0075678D" w:rsidRPr="00A219DF">
        <w:rPr>
          <w:rFonts w:ascii="Arial" w:hAnsi="Arial" w:cs="Arial"/>
          <w:color w:val="000000"/>
        </w:rPr>
        <w:t xml:space="preserve"> “Coro di morti” del 1941, in cui le musiche </w:t>
      </w:r>
      <w:r w:rsidR="002D6D92">
        <w:rPr>
          <w:rFonts w:ascii="Arial" w:hAnsi="Arial" w:cs="Arial"/>
          <w:color w:val="000000"/>
        </w:rPr>
        <w:t xml:space="preserve">          </w:t>
      </w:r>
      <w:r w:rsidR="0075678D" w:rsidRPr="00A219DF">
        <w:rPr>
          <w:rFonts w:ascii="Arial" w:hAnsi="Arial" w:cs="Arial"/>
          <w:color w:val="000000"/>
        </w:rPr>
        <w:t>“</w:t>
      </w:r>
      <w:r w:rsidR="0075678D" w:rsidRPr="00A219DF">
        <w:rPr>
          <w:rFonts w:ascii="Arial" w:hAnsi="Arial" w:cs="Arial"/>
          <w:i/>
          <w:iCs/>
          <w:color w:val="000000"/>
        </w:rPr>
        <w:t>alla Stravinskij</w:t>
      </w:r>
      <w:r w:rsidR="0075678D" w:rsidRPr="00A219DF">
        <w:rPr>
          <w:rFonts w:ascii="Arial" w:hAnsi="Arial" w:cs="Arial"/>
          <w:color w:val="000000"/>
        </w:rPr>
        <w:t xml:space="preserve">”, sembrano mischiarsi alla polifonia delle basiliche Romane. </w:t>
      </w:r>
      <w:r w:rsidR="00F05C02" w:rsidRPr="00A219DF">
        <w:rPr>
          <w:rFonts w:ascii="Arial" w:hAnsi="Arial" w:cs="Arial"/>
          <w:color w:val="000000"/>
        </w:rPr>
        <w:t>In seguito</w:t>
      </w:r>
      <w:r w:rsidR="0075678D" w:rsidRPr="00A219DF">
        <w:rPr>
          <w:rFonts w:ascii="Arial" w:hAnsi="Arial" w:cs="Arial"/>
          <w:color w:val="000000"/>
        </w:rPr>
        <w:t xml:space="preserve"> si </w:t>
      </w:r>
      <w:r w:rsidR="002D6D92">
        <w:rPr>
          <w:rFonts w:ascii="Arial" w:hAnsi="Arial" w:cs="Arial"/>
          <w:color w:val="000000"/>
        </w:rPr>
        <w:t xml:space="preserve">          </w:t>
      </w:r>
      <w:r w:rsidR="0075678D" w:rsidRPr="00A219DF">
        <w:rPr>
          <w:rFonts w:ascii="Arial" w:hAnsi="Arial" w:cs="Arial"/>
          <w:color w:val="000000"/>
        </w:rPr>
        <w:t>dedica alla dodecafonia con i Balletti “La follia d’Orlando” e “Ritratto di Don Chisciotte”.</w:t>
      </w:r>
      <w:r w:rsidR="002D6D92">
        <w:rPr>
          <w:rFonts w:ascii="Arial" w:hAnsi="Arial" w:cs="Arial"/>
          <w:color w:val="000000"/>
        </w:rPr>
        <w:t xml:space="preserve">              </w:t>
      </w:r>
      <w:r w:rsidR="0075678D" w:rsidRPr="00A219DF">
        <w:rPr>
          <w:rFonts w:ascii="Arial" w:hAnsi="Arial" w:cs="Arial"/>
          <w:color w:val="000000"/>
        </w:rPr>
        <w:t>Opere: “Il Cordovano” e “Morte del</w:t>
      </w:r>
      <w:r w:rsidR="00A14EF1" w:rsidRPr="00A219DF">
        <w:rPr>
          <w:rFonts w:ascii="Arial" w:hAnsi="Arial" w:cs="Arial"/>
          <w:color w:val="000000"/>
        </w:rPr>
        <w:t>l’</w:t>
      </w:r>
      <w:r w:rsidR="0075678D" w:rsidRPr="00A219DF">
        <w:rPr>
          <w:rFonts w:ascii="Arial" w:hAnsi="Arial" w:cs="Arial"/>
          <w:color w:val="000000"/>
        </w:rPr>
        <w:t xml:space="preserve">aria”. Quattro concerti per orchestra. Per pianoforte: </w:t>
      </w:r>
      <w:r w:rsidR="002D6D92">
        <w:rPr>
          <w:rFonts w:ascii="Arial" w:hAnsi="Arial" w:cs="Arial"/>
          <w:color w:val="000000"/>
        </w:rPr>
        <w:t xml:space="preserve">             </w:t>
      </w:r>
      <w:r w:rsidR="0075678D" w:rsidRPr="00A219DF">
        <w:rPr>
          <w:rFonts w:ascii="Arial" w:hAnsi="Arial" w:cs="Arial"/>
          <w:color w:val="000000"/>
        </w:rPr>
        <w:t>“Le Invenzioni”.</w:t>
      </w:r>
    </w:p>
    <w:p w:rsidR="0075678D" w:rsidRPr="00A219DF" w:rsidRDefault="0075678D" w:rsidP="00DB6D5D">
      <w:pPr>
        <w:spacing w:line="276" w:lineRule="auto"/>
        <w:jc w:val="left"/>
        <w:rPr>
          <w:rFonts w:ascii="Arial" w:hAnsi="Arial" w:cs="Arial"/>
          <w:i/>
          <w:color w:val="008080"/>
          <w:sz w:val="20"/>
          <w:szCs w:val="20"/>
        </w:rPr>
      </w:pPr>
      <w:r w:rsidRPr="00A219DF">
        <w:rPr>
          <w:rFonts w:ascii="Arial" w:hAnsi="Arial" w:cs="Arial"/>
          <w:b/>
          <w:bCs/>
          <w:i/>
          <w:color w:val="008080"/>
          <w:sz w:val="20"/>
          <w:szCs w:val="20"/>
        </w:rPr>
        <w:t>Epitaffio musicale. Magnificat</w:t>
      </w:r>
      <w:r w:rsidRPr="00A219DF">
        <w:rPr>
          <w:rFonts w:ascii="Arial" w:hAnsi="Arial" w:cs="Arial"/>
          <w:i/>
          <w:color w:val="008080"/>
          <w:sz w:val="20"/>
          <w:szCs w:val="20"/>
        </w:rPr>
        <w:t xml:space="preserve">. Ho saputo stamani della morte di Petrassi, ho subito pensato ai suoi quasi cento anni dedicati alla Musica. </w:t>
      </w:r>
      <w:r w:rsidR="00F05C02" w:rsidRPr="00A219DF">
        <w:rPr>
          <w:rFonts w:ascii="Arial" w:hAnsi="Arial" w:cs="Arial"/>
          <w:i/>
          <w:color w:val="008080"/>
          <w:sz w:val="20"/>
          <w:szCs w:val="20"/>
        </w:rPr>
        <w:t>Un annuncio</w:t>
      </w:r>
      <w:r w:rsidRPr="00A219DF">
        <w:rPr>
          <w:rFonts w:ascii="Arial" w:hAnsi="Arial" w:cs="Arial"/>
          <w:i/>
          <w:color w:val="008080"/>
          <w:sz w:val="20"/>
          <w:szCs w:val="20"/>
        </w:rPr>
        <w:t xml:space="preserve"> scarno su un video giornale. Nessun commento dei telecronisti.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Vergognosa disattenzione. Si è preferito parlare, tra le tante banalità, di una ragazza omicida, che, dopo tre dei ventuno anni di pena, non trovandosi bene in galera, ha ottenuto gli arresti domiciliari. </w:t>
      </w:r>
    </w:p>
    <w:p w:rsidR="00D1428E" w:rsidRDefault="00D1428E"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bCs/>
          <w:color w:val="1F497D"/>
        </w:rPr>
        <w:t>Luigi Nono</w:t>
      </w:r>
      <w:r w:rsidRPr="00A219DF">
        <w:rPr>
          <w:rFonts w:ascii="Arial" w:hAnsi="Arial" w:cs="Arial"/>
          <w:b/>
          <w:bCs/>
          <w:color w:val="000000"/>
        </w:rPr>
        <w:tab/>
      </w:r>
      <w:r w:rsidRPr="00A219DF">
        <w:rPr>
          <w:rFonts w:ascii="Arial" w:hAnsi="Arial" w:cs="Arial"/>
          <w:color w:val="000000"/>
        </w:rPr>
        <w:t xml:space="preserve"> </w:t>
      </w:r>
      <w:r w:rsidR="00BD58D1" w:rsidRPr="00A219DF">
        <w:rPr>
          <w:rFonts w:ascii="Arial" w:hAnsi="Arial" w:cs="Arial"/>
          <w:color w:val="000000"/>
        </w:rPr>
        <w:tab/>
      </w:r>
      <w:r w:rsidR="00BD58D1" w:rsidRPr="00A219DF">
        <w:rPr>
          <w:rFonts w:ascii="Arial" w:hAnsi="Arial" w:cs="Arial"/>
          <w:color w:val="000000"/>
        </w:rPr>
        <w:tab/>
      </w:r>
      <w:r w:rsidRPr="00A219DF">
        <w:rPr>
          <w:rFonts w:ascii="Arial" w:hAnsi="Arial" w:cs="Arial"/>
          <w:color w:val="000000"/>
        </w:rPr>
        <w:t>Venezia, 29.1.1924 - Venezia, 9.5.1992</w:t>
      </w:r>
      <w:r w:rsidR="008F342A" w:rsidRPr="00A219DF">
        <w:rPr>
          <w:rFonts w:ascii="Arial" w:hAnsi="Arial" w:cs="Arial"/>
          <w:color w:val="000000"/>
        </w:rPr>
        <w:t>.</w:t>
      </w:r>
    </w:p>
    <w:p w:rsidR="0075678D" w:rsidRPr="00A219DF" w:rsidRDefault="0030176D" w:rsidP="00DB6D5D">
      <w:pPr>
        <w:spacing w:line="276" w:lineRule="auto"/>
        <w:jc w:val="left"/>
        <w:rPr>
          <w:rFonts w:ascii="Arial" w:hAnsi="Arial" w:cs="Arial"/>
          <w:color w:val="000000"/>
        </w:rPr>
      </w:pPr>
      <w:r>
        <w:rPr>
          <w:rFonts w:ascii="Arial" w:hAnsi="Arial" w:cs="Arial"/>
          <w:noProof/>
          <w:color w:val="0000FF"/>
        </w:rPr>
        <w:drawing>
          <wp:inline distT="0" distB="0" distL="0" distR="0" wp14:anchorId="216C4CFF" wp14:editId="52D29D31">
            <wp:extent cx="541655" cy="779145"/>
            <wp:effectExtent l="19050" t="0" r="0" b="0"/>
            <wp:docPr id="86" name="Immagine 86" descr="http://www.luiginono.it/">
              <a:hlinkClick xmlns:a="http://schemas.openxmlformats.org/drawingml/2006/main" r:id="rId9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www.luiginono.it/"/>
                    <pic:cNvPicPr>
                      <a:picLocks noChangeAspect="1" noChangeArrowheads="1"/>
                    </pic:cNvPicPr>
                  </pic:nvPicPr>
                  <pic:blipFill>
                    <a:blip r:embed="rId95" cstate="print"/>
                    <a:srcRect/>
                    <a:stretch>
                      <a:fillRect/>
                    </a:stretch>
                  </pic:blipFill>
                  <pic:spPr bwMode="auto">
                    <a:xfrm>
                      <a:off x="0" y="0"/>
                      <a:ext cx="541655" cy="779145"/>
                    </a:xfrm>
                    <a:prstGeom prst="rect">
                      <a:avLst/>
                    </a:prstGeom>
                    <a:noFill/>
                    <a:ln w="9525">
                      <a:noFill/>
                      <a:miter lim="800000"/>
                      <a:headEnd/>
                      <a:tailEnd/>
                    </a:ln>
                  </pic:spPr>
                </pic:pic>
              </a:graphicData>
            </a:graphic>
          </wp:inline>
        </w:drawing>
      </w:r>
      <w:r w:rsidR="008F342A" w:rsidRPr="00A219DF">
        <w:rPr>
          <w:rFonts w:ascii="Arial" w:hAnsi="Arial" w:cs="Arial"/>
          <w:color w:val="000000"/>
        </w:rPr>
        <w:t xml:space="preserve"> </w:t>
      </w:r>
      <w:r w:rsidR="0075678D" w:rsidRPr="00A219DF">
        <w:rPr>
          <w:rFonts w:ascii="Arial" w:hAnsi="Arial" w:cs="Arial"/>
          <w:color w:val="000000"/>
        </w:rPr>
        <w:t xml:space="preserve">Allievo di Maderna, sposò la figlia di Schoenberg. Variazioni canoniche (1950), </w:t>
      </w:r>
      <w:r w:rsidR="002D6D92">
        <w:rPr>
          <w:rFonts w:ascii="Arial" w:hAnsi="Arial" w:cs="Arial"/>
          <w:color w:val="000000"/>
        </w:rPr>
        <w:t xml:space="preserve">        </w:t>
      </w:r>
      <w:r w:rsidR="0075678D" w:rsidRPr="00A219DF">
        <w:rPr>
          <w:rFonts w:ascii="Arial" w:hAnsi="Arial" w:cs="Arial"/>
          <w:color w:val="000000"/>
        </w:rPr>
        <w:t xml:space="preserve">Epitaffio di Garcia Lorca (1953), Vittoria di Guernica (1954) sono composizioni per orchestra. Per il Balletto: “Il mantello rosso”, sempre da uno scritto di Lorca (1954). </w:t>
      </w:r>
      <w:r w:rsidR="00A14EF1" w:rsidRPr="00A219DF">
        <w:rPr>
          <w:rFonts w:ascii="Arial" w:hAnsi="Arial" w:cs="Arial"/>
          <w:color w:val="000000"/>
        </w:rPr>
        <w:t>L’</w:t>
      </w:r>
      <w:r w:rsidR="0075678D" w:rsidRPr="00A219DF">
        <w:rPr>
          <w:rFonts w:ascii="Arial" w:hAnsi="Arial" w:cs="Arial"/>
          <w:color w:val="000000"/>
        </w:rPr>
        <w:t xml:space="preserve">opera “Intolleranza” (1960), prima rappresentazione al Teatro </w:t>
      </w:r>
      <w:r w:rsidR="00C33D62" w:rsidRPr="00A219DF">
        <w:rPr>
          <w:rFonts w:ascii="Arial" w:hAnsi="Arial" w:cs="Arial"/>
          <w:color w:val="000000"/>
        </w:rPr>
        <w:t xml:space="preserve">la </w:t>
      </w:r>
      <w:r w:rsidR="0075678D" w:rsidRPr="00A219DF">
        <w:rPr>
          <w:rFonts w:ascii="Arial" w:hAnsi="Arial" w:cs="Arial"/>
          <w:color w:val="000000"/>
        </w:rPr>
        <w:t xml:space="preserve">Fenice di Venezia nel 1961 in cui Nono sviluppa </w:t>
      </w:r>
      <w:r w:rsidR="002D6D92">
        <w:rPr>
          <w:rFonts w:ascii="Arial" w:hAnsi="Arial" w:cs="Arial"/>
          <w:color w:val="000000"/>
        </w:rPr>
        <w:t xml:space="preserve">   </w:t>
      </w:r>
      <w:r w:rsidR="0075678D" w:rsidRPr="00A219DF">
        <w:rPr>
          <w:rFonts w:ascii="Arial" w:hAnsi="Arial" w:cs="Arial"/>
          <w:color w:val="000000"/>
        </w:rPr>
        <w:t xml:space="preserve">la teoria di </w:t>
      </w:r>
      <w:r w:rsidR="0075678D" w:rsidRPr="00A219DF">
        <w:rPr>
          <w:rFonts w:ascii="Arial" w:hAnsi="Arial" w:cs="Arial"/>
          <w:i/>
          <w:iCs/>
          <w:color w:val="000000"/>
        </w:rPr>
        <w:t xml:space="preserve">univocità </w:t>
      </w:r>
      <w:r w:rsidR="00F05C02" w:rsidRPr="00A219DF">
        <w:rPr>
          <w:rFonts w:ascii="Arial" w:hAnsi="Arial" w:cs="Arial"/>
          <w:i/>
          <w:iCs/>
          <w:color w:val="000000"/>
        </w:rPr>
        <w:t>d’</w:t>
      </w:r>
      <w:r w:rsidR="0075678D" w:rsidRPr="00A219DF">
        <w:rPr>
          <w:rFonts w:ascii="Arial" w:hAnsi="Arial" w:cs="Arial"/>
          <w:i/>
          <w:iCs/>
          <w:color w:val="000000"/>
        </w:rPr>
        <w:t>immagine-suono</w:t>
      </w:r>
      <w:r w:rsidR="0075678D" w:rsidRPr="00A219DF">
        <w:rPr>
          <w:rFonts w:ascii="Arial" w:hAnsi="Arial" w:cs="Arial"/>
          <w:color w:val="000000"/>
        </w:rPr>
        <w:t xml:space="preserve">. La stessa pausa, il silenzio deve essere inteso come suono. Suo intento, quello di mettere in luce musicalmente gli aspetti estremi della voce, dal </w:t>
      </w:r>
      <w:r w:rsidR="0075678D" w:rsidRPr="00A219DF">
        <w:rPr>
          <w:rFonts w:ascii="Arial" w:hAnsi="Arial" w:cs="Arial"/>
          <w:color w:val="000000"/>
        </w:rPr>
        <w:lastRenderedPageBreak/>
        <w:t xml:space="preserve">grido al silenzio, con connessa filosofica affermazione: </w:t>
      </w:r>
      <w:r w:rsidR="0075678D" w:rsidRPr="00A219DF">
        <w:rPr>
          <w:rFonts w:ascii="Arial" w:hAnsi="Arial" w:cs="Arial"/>
          <w:i/>
          <w:iCs/>
          <w:color w:val="000000"/>
        </w:rPr>
        <w:t>La verità, deriva dal dolore</w:t>
      </w:r>
      <w:r w:rsidR="0075678D" w:rsidRPr="00A219DF">
        <w:rPr>
          <w:rFonts w:ascii="Arial" w:hAnsi="Arial" w:cs="Arial"/>
          <w:color w:val="000000"/>
        </w:rPr>
        <w:t xml:space="preserve">. </w:t>
      </w:r>
      <w:r w:rsidR="002D6D92">
        <w:rPr>
          <w:rFonts w:ascii="Arial" w:hAnsi="Arial" w:cs="Arial"/>
          <w:color w:val="000000"/>
        </w:rPr>
        <w:t xml:space="preserve">                      </w:t>
      </w:r>
      <w:r w:rsidR="0075678D" w:rsidRPr="00A219DF">
        <w:rPr>
          <w:rFonts w:ascii="Arial" w:hAnsi="Arial" w:cs="Arial"/>
          <w:color w:val="000000"/>
        </w:rPr>
        <w:t>Notevole il suo interesse e percettività per le forme musicali elettroniche.</w:t>
      </w:r>
    </w:p>
    <w:p w:rsidR="00044B71" w:rsidRDefault="00044B71" w:rsidP="00DB6D5D">
      <w:pPr>
        <w:spacing w:line="276" w:lineRule="auto"/>
        <w:jc w:val="left"/>
        <w:rPr>
          <w:rFonts w:ascii="Arial" w:hAnsi="Arial" w:cs="Arial"/>
          <w:b/>
          <w:bCs/>
          <w:color w:val="1F497D"/>
        </w:rPr>
      </w:pPr>
    </w:p>
    <w:p w:rsidR="0075678D" w:rsidRPr="00A219DF" w:rsidRDefault="0075678D" w:rsidP="00DB6D5D">
      <w:pPr>
        <w:spacing w:line="276" w:lineRule="auto"/>
        <w:jc w:val="left"/>
        <w:rPr>
          <w:rFonts w:ascii="Arial" w:hAnsi="Arial" w:cs="Arial"/>
        </w:rPr>
      </w:pPr>
      <w:r w:rsidRPr="00A219DF">
        <w:rPr>
          <w:rFonts w:ascii="Arial" w:hAnsi="Arial" w:cs="Arial"/>
          <w:b/>
          <w:bCs/>
          <w:color w:val="1F497D"/>
        </w:rPr>
        <w:t>Luciano Berio</w:t>
      </w:r>
      <w:r w:rsidRPr="00A219DF">
        <w:rPr>
          <w:rFonts w:ascii="Arial" w:hAnsi="Arial" w:cs="Arial"/>
          <w:b/>
          <w:bCs/>
        </w:rPr>
        <w:tab/>
      </w:r>
      <w:r w:rsidRPr="00A219DF">
        <w:rPr>
          <w:rFonts w:ascii="Arial" w:hAnsi="Arial" w:cs="Arial"/>
          <w:b/>
          <w:bCs/>
        </w:rPr>
        <w:tab/>
      </w:r>
      <w:r w:rsidRPr="00A219DF">
        <w:rPr>
          <w:rFonts w:ascii="Arial" w:hAnsi="Arial" w:cs="Arial"/>
        </w:rPr>
        <w:t>Oneglia, 24.10.1925 - Roma, 27.5.2003</w:t>
      </w:r>
      <w:r w:rsidR="008F342A" w:rsidRPr="00A219DF">
        <w:rPr>
          <w:rFonts w:ascii="Arial" w:hAnsi="Arial" w:cs="Arial"/>
        </w:rPr>
        <w:t>.</w:t>
      </w:r>
    </w:p>
    <w:p w:rsidR="00404D1A" w:rsidRPr="00A219DF" w:rsidRDefault="0030176D" w:rsidP="00DB6D5D">
      <w:pPr>
        <w:spacing w:line="276" w:lineRule="auto"/>
        <w:jc w:val="left"/>
        <w:rPr>
          <w:rFonts w:ascii="Arial" w:hAnsi="Arial" w:cs="Arial"/>
        </w:rPr>
      </w:pPr>
      <w:r>
        <w:rPr>
          <w:rFonts w:ascii="Arial" w:hAnsi="Arial" w:cs="Arial"/>
          <w:noProof/>
          <w:color w:val="0000FF"/>
        </w:rPr>
        <w:drawing>
          <wp:inline distT="0" distB="0" distL="0" distR="0" wp14:anchorId="74E5305F" wp14:editId="177DA8F8">
            <wp:extent cx="617855" cy="850900"/>
            <wp:effectExtent l="19050" t="0" r="0" b="0"/>
            <wp:docPr id="87" name="Immagine 87" descr="http://www.fierrabras.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www.fierrabras.com/"/>
                    <pic:cNvPicPr>
                      <a:picLocks noChangeAspect="1" noChangeArrowheads="1"/>
                    </pic:cNvPicPr>
                  </pic:nvPicPr>
                  <pic:blipFill>
                    <a:blip r:embed="rId96" cstate="print"/>
                    <a:srcRect/>
                    <a:stretch>
                      <a:fillRect/>
                    </a:stretch>
                  </pic:blipFill>
                  <pic:spPr bwMode="auto">
                    <a:xfrm>
                      <a:off x="0" y="0"/>
                      <a:ext cx="617855" cy="850900"/>
                    </a:xfrm>
                    <a:prstGeom prst="rect">
                      <a:avLst/>
                    </a:prstGeom>
                    <a:noFill/>
                    <a:ln w="9525">
                      <a:noFill/>
                      <a:miter lim="800000"/>
                      <a:headEnd/>
                      <a:tailEnd/>
                    </a:ln>
                  </pic:spPr>
                </pic:pic>
              </a:graphicData>
            </a:graphic>
          </wp:inline>
        </w:drawing>
      </w:r>
      <w:r w:rsidR="008F342A" w:rsidRPr="00A219DF">
        <w:rPr>
          <w:rFonts w:ascii="Arial" w:hAnsi="Arial" w:cs="Arial"/>
          <w:color w:val="000000"/>
        </w:rPr>
        <w:t xml:space="preserve"> </w:t>
      </w:r>
      <w:r w:rsidR="0075678D" w:rsidRPr="00A219DF">
        <w:rPr>
          <w:rFonts w:ascii="Arial" w:hAnsi="Arial" w:cs="Arial"/>
        </w:rPr>
        <w:t xml:space="preserve">Uno degli ultimi compositori Italiani, noto in campo internazionale. Berio e Maderna sono stati i primi </w:t>
      </w:r>
      <w:r w:rsidR="00F05C02" w:rsidRPr="00A219DF">
        <w:rPr>
          <w:rFonts w:ascii="Arial" w:hAnsi="Arial" w:cs="Arial"/>
        </w:rPr>
        <w:t>a</w:t>
      </w:r>
      <w:r w:rsidR="0075678D" w:rsidRPr="00A219DF">
        <w:rPr>
          <w:rFonts w:ascii="Arial" w:hAnsi="Arial" w:cs="Arial"/>
        </w:rPr>
        <w:t xml:space="preserve"> occuparsi di Musica elettronica. Tra le opere di Berio: “Nel mare“ (1952), </w:t>
      </w:r>
      <w:r w:rsidR="002D6D92">
        <w:rPr>
          <w:rFonts w:ascii="Arial" w:hAnsi="Arial" w:cs="Arial"/>
        </w:rPr>
        <w:t xml:space="preserve">      </w:t>
      </w:r>
      <w:r w:rsidR="0075678D" w:rsidRPr="00A219DF">
        <w:rPr>
          <w:rFonts w:ascii="Arial" w:hAnsi="Arial" w:cs="Arial"/>
        </w:rPr>
        <w:t xml:space="preserve">su testo di Rafael Alberti, “Chemins uno“, per arpa e orchestra; “Bewung II“ (1971), per </w:t>
      </w:r>
      <w:r w:rsidR="002D6D92">
        <w:rPr>
          <w:rFonts w:ascii="Arial" w:hAnsi="Arial" w:cs="Arial"/>
        </w:rPr>
        <w:t xml:space="preserve">              </w:t>
      </w:r>
      <w:r w:rsidR="0075678D" w:rsidRPr="00A219DF">
        <w:rPr>
          <w:rFonts w:ascii="Arial" w:hAnsi="Arial" w:cs="Arial"/>
        </w:rPr>
        <w:t xml:space="preserve">baritono e orchestra, importante composizione, in cui si stravolge il concetto di voce. Non é il solito baritono che canta, ma la voce virile che contribuisce al momento lirico. </w:t>
      </w:r>
    </w:p>
    <w:p w:rsidR="00A91C74" w:rsidRPr="00A219DF" w:rsidRDefault="0075678D" w:rsidP="00DB6D5D">
      <w:pPr>
        <w:spacing w:line="276" w:lineRule="auto"/>
        <w:jc w:val="left"/>
        <w:rPr>
          <w:rFonts w:ascii="Arial" w:hAnsi="Arial" w:cs="Arial"/>
        </w:rPr>
      </w:pPr>
      <w:r w:rsidRPr="00A219DF">
        <w:rPr>
          <w:rFonts w:ascii="Arial" w:hAnsi="Arial" w:cs="Arial"/>
        </w:rPr>
        <w:t xml:space="preserve">La voce di Baritono può essere di tre tipi: Baritono drammatico (Macbeth, di Verdi), Baritono </w:t>
      </w:r>
      <w:r w:rsidR="002D6D92">
        <w:rPr>
          <w:rFonts w:ascii="Arial" w:hAnsi="Arial" w:cs="Arial"/>
        </w:rPr>
        <w:t xml:space="preserve">          </w:t>
      </w:r>
      <w:r w:rsidRPr="00A219DF">
        <w:rPr>
          <w:rFonts w:ascii="Arial" w:hAnsi="Arial" w:cs="Arial"/>
        </w:rPr>
        <w:t xml:space="preserve">lirico (Germont, nella Traviata), Baritono buffo (Gianni Schicchi, Puccini). Intenzione di Berio è di eliminare la barriera tra palcoscenico e spettatori. Il compositore ebbe notevole sostegno </w:t>
      </w:r>
      <w:r w:rsidR="002D6D92">
        <w:rPr>
          <w:rFonts w:ascii="Arial" w:hAnsi="Arial" w:cs="Arial"/>
        </w:rPr>
        <w:t xml:space="preserve">  </w:t>
      </w:r>
      <w:r w:rsidRPr="00A219DF">
        <w:rPr>
          <w:rFonts w:ascii="Arial" w:hAnsi="Arial" w:cs="Arial"/>
        </w:rPr>
        <w:t xml:space="preserve">dalla moglie, la straordinaria cantante Cathy Berberian, in possesso d’eccezionale espressività di voce. È con Lei che lavora </w:t>
      </w:r>
      <w:r w:rsidR="00F05C02" w:rsidRPr="00A219DF">
        <w:rPr>
          <w:rFonts w:ascii="Arial" w:hAnsi="Arial" w:cs="Arial"/>
        </w:rPr>
        <w:t>a</w:t>
      </w:r>
      <w:r w:rsidRPr="00A219DF">
        <w:rPr>
          <w:rFonts w:ascii="Arial" w:hAnsi="Arial" w:cs="Arial"/>
        </w:rPr>
        <w:t xml:space="preserve"> un diverso uso del</w:t>
      </w:r>
      <w:r w:rsidR="00A14EF1" w:rsidRPr="00A219DF">
        <w:rPr>
          <w:rFonts w:ascii="Arial" w:hAnsi="Arial" w:cs="Arial"/>
        </w:rPr>
        <w:t>l’</w:t>
      </w:r>
      <w:r w:rsidRPr="00A219DF">
        <w:rPr>
          <w:rFonts w:ascii="Arial" w:hAnsi="Arial" w:cs="Arial"/>
        </w:rPr>
        <w:t xml:space="preserve">organo vocale. Alla Berberian, Berio dedica “Requies”, per orchestra. </w:t>
      </w:r>
      <w:r w:rsidR="00A91C74" w:rsidRPr="00A219DF">
        <w:rPr>
          <w:rFonts w:ascii="Arial" w:hAnsi="Arial" w:cs="Arial"/>
        </w:rPr>
        <w:t xml:space="preserve">Al direttore d’orchestra Leonard Bernstein è dedicata la “Sinfonia” </w:t>
      </w:r>
      <w:r w:rsidR="002D6D92">
        <w:rPr>
          <w:rFonts w:ascii="Arial" w:hAnsi="Arial" w:cs="Arial"/>
        </w:rPr>
        <w:t xml:space="preserve">          </w:t>
      </w:r>
      <w:r w:rsidR="00A91C74" w:rsidRPr="00A219DF">
        <w:rPr>
          <w:rFonts w:ascii="Arial" w:hAnsi="Arial" w:cs="Arial"/>
        </w:rPr>
        <w:t xml:space="preserve">per otto voci soliste, eseguita nel 1969 dalla Filarmonica di New York. Le opere “Un Re in </w:t>
      </w:r>
      <w:r w:rsidR="002D6D92">
        <w:rPr>
          <w:rFonts w:ascii="Arial" w:hAnsi="Arial" w:cs="Arial"/>
        </w:rPr>
        <w:t xml:space="preserve"> </w:t>
      </w:r>
      <w:r w:rsidR="00A91C74" w:rsidRPr="00A219DF">
        <w:rPr>
          <w:rFonts w:ascii="Arial" w:hAnsi="Arial" w:cs="Arial"/>
        </w:rPr>
        <w:t xml:space="preserve">ascolto” e “La vera storia”, su libretti di Italo Calvino. </w:t>
      </w:r>
    </w:p>
    <w:p w:rsidR="00044B71" w:rsidRDefault="0075678D" w:rsidP="00DB6D5D">
      <w:pPr>
        <w:spacing w:line="276" w:lineRule="auto"/>
        <w:jc w:val="left"/>
        <w:rPr>
          <w:rFonts w:ascii="Arial" w:hAnsi="Arial" w:cs="Arial"/>
        </w:rPr>
      </w:pPr>
      <w:r w:rsidRPr="00A219DF">
        <w:rPr>
          <w:rFonts w:ascii="Arial" w:hAnsi="Arial" w:cs="Arial"/>
        </w:rPr>
        <w:t>Al</w:t>
      </w:r>
      <w:r w:rsidR="00A14EF1" w:rsidRPr="00A219DF">
        <w:rPr>
          <w:rFonts w:ascii="Arial" w:hAnsi="Arial" w:cs="Arial"/>
        </w:rPr>
        <w:t>l’</w:t>
      </w:r>
      <w:r w:rsidRPr="00A219DF">
        <w:rPr>
          <w:rFonts w:ascii="Arial" w:hAnsi="Arial" w:cs="Arial"/>
        </w:rPr>
        <w:t>amico semiologo e scrittore Umberto Eco, dedica le 14 “Sequenze”, scritte per altrettanti strumenti solisti, che spiritosamente e con gusto, vanno oltre le proprie possibilità.</w:t>
      </w:r>
      <w:r w:rsidR="00A91C74" w:rsidRPr="00A219DF">
        <w:rPr>
          <w:rFonts w:ascii="Arial" w:hAnsi="Arial" w:cs="Arial"/>
        </w:rPr>
        <w:t xml:space="preserve"> </w:t>
      </w:r>
    </w:p>
    <w:p w:rsidR="00E47B62" w:rsidRDefault="00A91C74" w:rsidP="00DB6D5D">
      <w:pPr>
        <w:spacing w:line="276" w:lineRule="auto"/>
        <w:jc w:val="left"/>
        <w:rPr>
          <w:rFonts w:ascii="Arial" w:hAnsi="Arial" w:cs="Arial"/>
        </w:rPr>
      </w:pPr>
      <w:r w:rsidRPr="00A219DF">
        <w:rPr>
          <w:rFonts w:ascii="Arial" w:hAnsi="Arial" w:cs="Arial"/>
        </w:rPr>
        <w:t xml:space="preserve">In queste Sequenze, Berio dimostra interesse per il virtuosismo, non tanto per la velocità delle dita, ma per la prontezza dell’intelletto. </w:t>
      </w:r>
      <w:r w:rsidRPr="00A219DF">
        <w:rPr>
          <w:rStyle w:val="google-src-text1"/>
          <w:rFonts w:ascii="Arial" w:hAnsi="Arial" w:cs="Arial"/>
          <w:sz w:val="20"/>
          <w:szCs w:val="20"/>
        </w:rPr>
        <w:t>He emphasises, however, that this virtuosity is not simply that of fast fingers but a virtuosity of the intellect as well.</w:t>
      </w:r>
      <w:r w:rsidR="006460A2" w:rsidRPr="00A219DF">
        <w:rPr>
          <w:rFonts w:ascii="Arial" w:hAnsi="Arial" w:cs="Arial"/>
        </w:rPr>
        <w:t xml:space="preserve">Mi sembra pertinente parlare di come le sue opere </w:t>
      </w:r>
      <w:r w:rsidR="00F05C02" w:rsidRPr="00A219DF">
        <w:rPr>
          <w:rFonts w:ascii="Arial" w:hAnsi="Arial" w:cs="Arial"/>
        </w:rPr>
        <w:t>sono</w:t>
      </w:r>
      <w:r w:rsidR="006460A2" w:rsidRPr="00A219DF">
        <w:rPr>
          <w:rFonts w:ascii="Arial" w:hAnsi="Arial" w:cs="Arial"/>
        </w:rPr>
        <w:t xml:space="preserve"> valutate da altri musicisti, in questo caso dalle due sorelle concertiste Katia e Marielle Labèque, un duo pianistico di grande notorietà: </w:t>
      </w:r>
    </w:p>
    <w:p w:rsidR="004F6F4F" w:rsidRPr="00A219DF" w:rsidRDefault="006460A2" w:rsidP="00DB6D5D">
      <w:pPr>
        <w:spacing w:line="276" w:lineRule="auto"/>
        <w:jc w:val="left"/>
        <w:rPr>
          <w:rFonts w:ascii="Arial" w:hAnsi="Arial" w:cs="Arial"/>
        </w:rPr>
      </w:pPr>
      <w:r w:rsidRPr="00A219DF">
        <w:rPr>
          <w:rFonts w:ascii="Arial" w:hAnsi="Arial" w:cs="Arial"/>
        </w:rPr>
        <w:t>“</w:t>
      </w:r>
      <w:r w:rsidRPr="00A219DF">
        <w:rPr>
          <w:rFonts w:ascii="Arial" w:hAnsi="Arial" w:cs="Arial"/>
          <w:i/>
        </w:rPr>
        <w:t xml:space="preserve">Non conoscevamo personalmente Berio </w:t>
      </w:r>
      <w:r w:rsidR="00F05C02" w:rsidRPr="00A219DF">
        <w:rPr>
          <w:rFonts w:ascii="Arial" w:hAnsi="Arial" w:cs="Arial"/>
          <w:i/>
        </w:rPr>
        <w:t>e</w:t>
      </w:r>
      <w:r w:rsidRPr="00A219DF">
        <w:rPr>
          <w:rFonts w:ascii="Arial" w:hAnsi="Arial" w:cs="Arial"/>
          <w:i/>
        </w:rPr>
        <w:t xml:space="preserve"> allora andammo a trovarlo in camerino alla fine del concerto per dirgli che la cosa che più ci interessava al mondo era </w:t>
      </w:r>
      <w:r w:rsidR="00F05C02" w:rsidRPr="00A219DF">
        <w:rPr>
          <w:rFonts w:ascii="Arial" w:hAnsi="Arial" w:cs="Arial"/>
          <w:i/>
        </w:rPr>
        <w:t>di</w:t>
      </w:r>
      <w:r w:rsidRPr="00A219DF">
        <w:rPr>
          <w:rFonts w:ascii="Arial" w:hAnsi="Arial" w:cs="Arial"/>
          <w:i/>
        </w:rPr>
        <w:t xml:space="preserve"> suonare la sua </w:t>
      </w:r>
      <w:r w:rsidR="002D6D92">
        <w:rPr>
          <w:rFonts w:ascii="Arial" w:hAnsi="Arial" w:cs="Arial"/>
          <w:i/>
        </w:rPr>
        <w:t xml:space="preserve">          </w:t>
      </w:r>
      <w:r w:rsidRPr="00A219DF">
        <w:rPr>
          <w:rFonts w:ascii="Arial" w:hAnsi="Arial" w:cs="Arial"/>
          <w:i/>
        </w:rPr>
        <w:t>m</w:t>
      </w:r>
      <w:r w:rsidRPr="00A219DF">
        <w:rPr>
          <w:rFonts w:ascii="Arial" w:hAnsi="Arial" w:cs="Arial"/>
          <w:i/>
        </w:rPr>
        <w:t>u</w:t>
      </w:r>
      <w:r w:rsidRPr="00A219DF">
        <w:rPr>
          <w:rFonts w:ascii="Arial" w:hAnsi="Arial" w:cs="Arial"/>
          <w:i/>
        </w:rPr>
        <w:t>sica. Berio non fu sorpreso quella sera ma, logicamente, disse:</w:t>
      </w:r>
      <w:r w:rsidR="00F05C02" w:rsidRPr="00A219DF">
        <w:rPr>
          <w:rFonts w:ascii="Arial" w:hAnsi="Arial" w:cs="Arial"/>
          <w:i/>
        </w:rPr>
        <w:t xml:space="preserve"> “P</w:t>
      </w:r>
      <w:r w:rsidRPr="00A219DF">
        <w:rPr>
          <w:rFonts w:ascii="Arial" w:hAnsi="Arial" w:cs="Arial"/>
          <w:i/>
        </w:rPr>
        <w:t xml:space="preserve">er comporre qualcosa </w:t>
      </w:r>
      <w:r w:rsidR="002D6D92">
        <w:rPr>
          <w:rFonts w:ascii="Arial" w:hAnsi="Arial" w:cs="Arial"/>
          <w:i/>
        </w:rPr>
        <w:t xml:space="preserve">         </w:t>
      </w:r>
      <w:r w:rsidRPr="00A219DF">
        <w:rPr>
          <w:rFonts w:ascii="Arial" w:hAnsi="Arial" w:cs="Arial"/>
          <w:i/>
        </w:rPr>
        <w:t>per voi devo sapere come suonate</w:t>
      </w:r>
      <w:r w:rsidR="00F05C02" w:rsidRPr="00A219DF">
        <w:rPr>
          <w:rFonts w:ascii="Arial" w:hAnsi="Arial" w:cs="Arial"/>
          <w:i/>
        </w:rPr>
        <w:t>”</w:t>
      </w:r>
      <w:r w:rsidRPr="00A219DF">
        <w:rPr>
          <w:rFonts w:ascii="Arial" w:hAnsi="Arial" w:cs="Arial"/>
          <w:i/>
        </w:rPr>
        <w:t xml:space="preserve">. Detto e fatto. Quella sera prese l´avvio un´amicizia che </w:t>
      </w:r>
      <w:r w:rsidR="002D6D92">
        <w:rPr>
          <w:rFonts w:ascii="Arial" w:hAnsi="Arial" w:cs="Arial"/>
          <w:i/>
        </w:rPr>
        <w:t xml:space="preserve"> </w:t>
      </w:r>
      <w:r w:rsidRPr="00A219DF">
        <w:rPr>
          <w:rFonts w:ascii="Arial" w:hAnsi="Arial" w:cs="Arial"/>
          <w:i/>
        </w:rPr>
        <w:t xml:space="preserve">non ha mai conosciuto un momento d´ombra, </w:t>
      </w:r>
      <w:r w:rsidR="00E723A3" w:rsidRPr="00A219DF">
        <w:rPr>
          <w:rFonts w:ascii="Arial" w:hAnsi="Arial" w:cs="Arial"/>
          <w:i/>
        </w:rPr>
        <w:t xml:space="preserve">o </w:t>
      </w:r>
      <w:r w:rsidRPr="00A219DF">
        <w:rPr>
          <w:rFonts w:ascii="Arial" w:hAnsi="Arial" w:cs="Arial"/>
          <w:i/>
        </w:rPr>
        <w:t>di crisi.</w:t>
      </w:r>
      <w:r w:rsidR="004F6F4F" w:rsidRPr="00A219DF">
        <w:rPr>
          <w:rFonts w:ascii="Arial" w:hAnsi="Arial" w:cs="Arial"/>
          <w:i/>
        </w:rPr>
        <w:t xml:space="preserve"> </w:t>
      </w:r>
      <w:r w:rsidRPr="00A219DF">
        <w:rPr>
          <w:rFonts w:ascii="Arial" w:hAnsi="Arial" w:cs="Arial"/>
          <w:i/>
        </w:rPr>
        <w:t>Anche adesso che ci dedichiamo con maggiore continuità ad allargare il repertorio, con la conseguenza di dedicare minor tempo ai contemporanei, mai ci viene in mente di non suonare qualche pagina di Berio</w:t>
      </w:r>
      <w:r w:rsidRPr="00A219DF">
        <w:rPr>
          <w:rFonts w:ascii="Arial" w:hAnsi="Arial" w:cs="Arial"/>
        </w:rPr>
        <w:t xml:space="preserve">”. </w:t>
      </w:r>
    </w:p>
    <w:p w:rsidR="006460A2" w:rsidRPr="00A219DF" w:rsidRDefault="00F05C02" w:rsidP="00DB6D5D">
      <w:pPr>
        <w:spacing w:line="276" w:lineRule="auto"/>
        <w:jc w:val="left"/>
        <w:rPr>
          <w:rFonts w:ascii="Arial" w:hAnsi="Arial" w:cs="Arial"/>
        </w:rPr>
      </w:pPr>
      <w:r w:rsidRPr="00A219DF">
        <w:rPr>
          <w:rFonts w:ascii="Arial" w:hAnsi="Arial" w:cs="Arial"/>
        </w:rPr>
        <w:t xml:space="preserve">Un compositore che anch’io ho avuto la fortuna di conoscere nella sua casa di Imperia, due </w:t>
      </w:r>
      <w:r w:rsidR="002D6D92">
        <w:rPr>
          <w:rFonts w:ascii="Arial" w:hAnsi="Arial" w:cs="Arial"/>
        </w:rPr>
        <w:t xml:space="preserve">  </w:t>
      </w:r>
      <w:r w:rsidRPr="00A219DF">
        <w:rPr>
          <w:rFonts w:ascii="Arial" w:hAnsi="Arial" w:cs="Arial"/>
        </w:rPr>
        <w:t>ore di colloquio, su tutta la musica, con notizie di prima mano che non riporto per riservatezza, posso solo dire che provava disagio nel parlare della situazione musicale italiana.</w:t>
      </w:r>
    </w:p>
    <w:p w:rsidR="007A48A9" w:rsidRDefault="0075678D" w:rsidP="00DB6D5D">
      <w:pPr>
        <w:spacing w:line="276" w:lineRule="auto"/>
        <w:jc w:val="left"/>
        <w:rPr>
          <w:rFonts w:ascii="Arial" w:hAnsi="Arial" w:cs="Arial"/>
          <w:i/>
          <w:color w:val="008080"/>
          <w:sz w:val="20"/>
          <w:szCs w:val="20"/>
        </w:rPr>
      </w:pPr>
      <w:r w:rsidRPr="00A219DF">
        <w:rPr>
          <w:rFonts w:ascii="Arial" w:hAnsi="Arial" w:cs="Arial"/>
          <w:b/>
          <w:bCs/>
          <w:i/>
          <w:color w:val="008080"/>
          <w:sz w:val="20"/>
          <w:szCs w:val="20"/>
        </w:rPr>
        <w:t xml:space="preserve">Notturno, sogni </w:t>
      </w:r>
      <w:r w:rsidR="00F05C02" w:rsidRPr="00A219DF">
        <w:rPr>
          <w:rFonts w:ascii="Arial" w:hAnsi="Arial" w:cs="Arial"/>
          <w:b/>
          <w:bCs/>
          <w:i/>
          <w:color w:val="008080"/>
          <w:sz w:val="20"/>
          <w:szCs w:val="20"/>
        </w:rPr>
        <w:t>e</w:t>
      </w:r>
      <w:r w:rsidRPr="00A219DF">
        <w:rPr>
          <w:rFonts w:ascii="Arial" w:hAnsi="Arial" w:cs="Arial"/>
          <w:b/>
          <w:bCs/>
          <w:i/>
          <w:color w:val="008080"/>
          <w:sz w:val="20"/>
          <w:szCs w:val="20"/>
        </w:rPr>
        <w:t xml:space="preserve"> incubi</w:t>
      </w:r>
      <w:r w:rsidRPr="00A219DF">
        <w:rPr>
          <w:rFonts w:ascii="Arial" w:hAnsi="Arial" w:cs="Arial"/>
          <w:i/>
          <w:color w:val="008080"/>
          <w:sz w:val="20"/>
          <w:szCs w:val="20"/>
        </w:rPr>
        <w:t xml:space="preserve">. Un concerto di Berio è andato in onda, Televisione (Svizzera), 13 novembre 2002.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Come sempre a tarda ora. Consuetudine: prima mattina domenicale, oppure a notte fonda, nei giorni feriali.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Almeno una volta la settimana, facciamo un concerto in prima serata! Magari al posto di quegli spettacoli dove i masochisti vanno a raccontare le loro penose disavventure, fingendo di commuoversi. </w:t>
      </w:r>
    </w:p>
    <w:p w:rsidR="00E04C70" w:rsidRPr="00A219DF"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Crisi della Musica e apoteosi del non gusto. Per un Macbeth, trasmesso in prima serata, in diretta dalla Scala,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con “audience” a livelli molto bassi, si decide che la Musica, quella vera, da quel momento deve scomparire dal piccolo schermo. </w:t>
      </w:r>
      <w:r w:rsidR="009A7575" w:rsidRPr="00A219DF">
        <w:rPr>
          <w:rFonts w:ascii="Arial" w:hAnsi="Arial" w:cs="Arial"/>
          <w:i/>
          <w:color w:val="008080"/>
          <w:sz w:val="20"/>
          <w:szCs w:val="20"/>
        </w:rPr>
        <w:t>I</w:t>
      </w:r>
      <w:r w:rsidRPr="00A219DF">
        <w:rPr>
          <w:rFonts w:ascii="Arial" w:hAnsi="Arial" w:cs="Arial"/>
          <w:i/>
          <w:color w:val="008080"/>
          <w:sz w:val="20"/>
          <w:szCs w:val="20"/>
        </w:rPr>
        <w:t xml:space="preserve">l termine concerto comincerà </w:t>
      </w:r>
      <w:r w:rsidR="00F05C02" w:rsidRPr="00A219DF">
        <w:rPr>
          <w:rFonts w:ascii="Arial" w:hAnsi="Arial" w:cs="Arial"/>
          <w:i/>
          <w:color w:val="008080"/>
          <w:sz w:val="20"/>
          <w:szCs w:val="20"/>
        </w:rPr>
        <w:t>a</w:t>
      </w:r>
      <w:r w:rsidRPr="00A219DF">
        <w:rPr>
          <w:rFonts w:ascii="Arial" w:hAnsi="Arial" w:cs="Arial"/>
          <w:i/>
          <w:color w:val="008080"/>
          <w:sz w:val="20"/>
          <w:szCs w:val="20"/>
        </w:rPr>
        <w:t xml:space="preserve"> essere utilizzato negli stadi, nelle piazze o negli oratori, da</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 </w:t>
      </w:r>
      <w:r w:rsidRPr="00A219DF">
        <w:rPr>
          <w:rFonts w:ascii="Arial" w:hAnsi="Arial" w:cs="Arial"/>
          <w:i/>
          <w:color w:val="008080"/>
          <w:sz w:val="20"/>
          <w:szCs w:val="20"/>
        </w:rPr>
        <w:lastRenderedPageBreak/>
        <w:t xml:space="preserve">piccoli complessi di musica leggera. Fino al 1960, circa, il termine “Concerto” era riservato solo a spettacoli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dedicati alla grande Musica. Chi ha studiato seriamente Musica, dedicandole tante ore ogni giorno, inorridisce e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si accorge d’aver sbagliato tutto. Pensa alle nuove generazioni e </w:t>
      </w:r>
      <w:r w:rsidR="00F05C02" w:rsidRPr="00A219DF">
        <w:rPr>
          <w:rFonts w:ascii="Arial" w:hAnsi="Arial" w:cs="Arial"/>
          <w:i/>
          <w:color w:val="008080"/>
          <w:sz w:val="20"/>
          <w:szCs w:val="20"/>
        </w:rPr>
        <w:t xml:space="preserve">si </w:t>
      </w:r>
      <w:r w:rsidRPr="00A219DF">
        <w:rPr>
          <w:rFonts w:ascii="Arial" w:hAnsi="Arial" w:cs="Arial"/>
          <w:i/>
          <w:color w:val="008080"/>
          <w:sz w:val="20"/>
          <w:szCs w:val="20"/>
        </w:rPr>
        <w:t>accorge che una lezione di Musica passa in secondo piano se concomitante con una partitella di pallone al</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oratorio. La lezione va recuperata, altrimenti i </w:t>
      </w:r>
      <w:r w:rsidR="002D6D92">
        <w:rPr>
          <w:rFonts w:ascii="Arial" w:hAnsi="Arial" w:cs="Arial"/>
          <w:i/>
          <w:color w:val="008080"/>
          <w:sz w:val="20"/>
          <w:szCs w:val="20"/>
        </w:rPr>
        <w:t xml:space="preserve">         </w:t>
      </w:r>
      <w:r w:rsidRPr="00A219DF">
        <w:rPr>
          <w:rFonts w:ascii="Arial" w:hAnsi="Arial" w:cs="Arial"/>
          <w:i/>
          <w:color w:val="008080"/>
          <w:sz w:val="20"/>
          <w:szCs w:val="20"/>
        </w:rPr>
        <w:t>genitori del</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allievo potrebbero risentirsi. </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Insegnante deve far “buon viso a cattiva sorte”, adattarsi, limitare le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richieste </w:t>
      </w:r>
      <w:r w:rsidR="00F05C02" w:rsidRPr="00A219DF">
        <w:rPr>
          <w:rFonts w:ascii="Arial" w:hAnsi="Arial" w:cs="Arial"/>
          <w:i/>
          <w:color w:val="008080"/>
          <w:sz w:val="20"/>
          <w:szCs w:val="20"/>
        </w:rPr>
        <w:t>d’</w:t>
      </w:r>
      <w:r w:rsidRPr="00A219DF">
        <w:rPr>
          <w:rFonts w:ascii="Arial" w:hAnsi="Arial" w:cs="Arial"/>
          <w:i/>
          <w:color w:val="008080"/>
          <w:sz w:val="20"/>
          <w:szCs w:val="20"/>
        </w:rPr>
        <w:t>impegno nello studio. In</w:t>
      </w:r>
      <w:r w:rsidRPr="00A219DF">
        <w:rPr>
          <w:rFonts w:ascii="Arial" w:hAnsi="Arial" w:cs="Arial"/>
          <w:i/>
          <w:color w:val="008080"/>
        </w:rPr>
        <w:t xml:space="preserve"> </w:t>
      </w:r>
      <w:r w:rsidRPr="00A219DF">
        <w:rPr>
          <w:rFonts w:ascii="Arial" w:hAnsi="Arial" w:cs="Arial"/>
          <w:i/>
          <w:color w:val="008080"/>
          <w:sz w:val="20"/>
          <w:szCs w:val="20"/>
        </w:rPr>
        <w:t>qualsiasi disciplina le</w:t>
      </w:r>
      <w:r w:rsidRPr="00A219DF">
        <w:rPr>
          <w:rFonts w:ascii="Arial" w:hAnsi="Arial" w:cs="Arial"/>
          <w:i/>
          <w:color w:val="008080"/>
        </w:rPr>
        <w:t xml:space="preserve"> </w:t>
      </w:r>
      <w:r w:rsidRPr="00A219DF">
        <w:rPr>
          <w:rFonts w:ascii="Arial" w:hAnsi="Arial" w:cs="Arial"/>
          <w:i/>
          <w:color w:val="008080"/>
          <w:sz w:val="20"/>
          <w:szCs w:val="20"/>
        </w:rPr>
        <w:t xml:space="preserve">cose sembrano volgere al peggio. Si dimenticano le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tabelline, il calcolo, le regole grammaticali, il rispetto per gli insegnanti. </w:t>
      </w:r>
    </w:p>
    <w:p w:rsidR="00404D1A" w:rsidRPr="00A219DF"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Più importante è la felicità del bambino, che deve divertirsi, giocare… anche a Scuola. </w:t>
      </w:r>
      <w:r w:rsidR="00F05C02" w:rsidRPr="00A219DF">
        <w:rPr>
          <w:rFonts w:ascii="Arial" w:hAnsi="Arial" w:cs="Arial"/>
          <w:i/>
          <w:color w:val="008080"/>
          <w:sz w:val="20"/>
          <w:szCs w:val="20"/>
        </w:rPr>
        <w:t>In famiglia, quindi, si deve aiutare, magari definendo deficiente o altro quell’insegnante che ha osato richiamarlo.</w:t>
      </w:r>
      <w:r w:rsidRPr="00A219DF">
        <w:rPr>
          <w:rFonts w:ascii="Arial" w:hAnsi="Arial" w:cs="Arial"/>
          <w:i/>
          <w:color w:val="008080"/>
          <w:sz w:val="20"/>
          <w:szCs w:val="20"/>
        </w:rPr>
        <w:t xml:space="preserve"> La felicità, anche quella</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 finta, deve regnare sovrana nella casa. Domani……si vedrà. Il bambino al momento è felice, gioca, si diverte, non studia ma è promosso. Allora… è un genietto. Non </w:t>
      </w:r>
      <w:r w:rsidR="00F05C02" w:rsidRPr="00A219DF">
        <w:rPr>
          <w:rFonts w:ascii="Arial" w:hAnsi="Arial" w:cs="Arial"/>
          <w:i/>
          <w:color w:val="008080"/>
          <w:sz w:val="20"/>
          <w:szCs w:val="20"/>
        </w:rPr>
        <w:t>si</w:t>
      </w:r>
      <w:r w:rsidRPr="00A219DF">
        <w:rPr>
          <w:rFonts w:ascii="Arial" w:hAnsi="Arial" w:cs="Arial"/>
          <w:i/>
          <w:color w:val="008080"/>
          <w:sz w:val="20"/>
          <w:szCs w:val="20"/>
        </w:rPr>
        <w:t xml:space="preserve"> vuole sacrificar</w:t>
      </w:r>
      <w:r w:rsidR="00F05C02" w:rsidRPr="00A219DF">
        <w:rPr>
          <w:rFonts w:ascii="Arial" w:hAnsi="Arial" w:cs="Arial"/>
          <w:i/>
          <w:color w:val="008080"/>
          <w:sz w:val="20"/>
          <w:szCs w:val="20"/>
        </w:rPr>
        <w:t>lo</w:t>
      </w:r>
      <w:r w:rsidRPr="00A219DF">
        <w:rPr>
          <w:rFonts w:ascii="Arial" w:hAnsi="Arial" w:cs="Arial"/>
          <w:i/>
          <w:color w:val="008080"/>
          <w:sz w:val="20"/>
          <w:szCs w:val="20"/>
        </w:rPr>
        <w:t xml:space="preserve">, lo si vuole felice. Il bambino felice scopre improvvisamente </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infelicità. Quando la considera, si accorge che i genitori non lo sanno aiutare. Ma lo sgridano: “Guarda la tua camera, piccolo ingrato, è piena di giochi, ti ho dato tutto ciò che volevi… cosa c’è che non va, </w:t>
      </w:r>
      <w:r w:rsidR="002D6D92">
        <w:rPr>
          <w:rFonts w:ascii="Arial" w:hAnsi="Arial" w:cs="Arial"/>
          <w:i/>
          <w:color w:val="008080"/>
          <w:sz w:val="20"/>
          <w:szCs w:val="20"/>
        </w:rPr>
        <w:t xml:space="preserve">       </w:t>
      </w:r>
      <w:r w:rsidRPr="00A219DF">
        <w:rPr>
          <w:rFonts w:ascii="Arial" w:hAnsi="Arial" w:cs="Arial"/>
          <w:i/>
          <w:color w:val="008080"/>
          <w:sz w:val="20"/>
          <w:szCs w:val="20"/>
        </w:rPr>
        <w:t xml:space="preserve">non sai cosa ho fatto per te! </w:t>
      </w:r>
    </w:p>
    <w:p w:rsidR="00D725E7" w:rsidRPr="00A219DF" w:rsidRDefault="0075678D" w:rsidP="00DB6D5D">
      <w:pPr>
        <w:spacing w:line="276" w:lineRule="auto"/>
        <w:jc w:val="left"/>
        <w:rPr>
          <w:rFonts w:ascii="Arial" w:hAnsi="Arial" w:cs="Arial"/>
          <w:bCs/>
          <w:i/>
          <w:color w:val="008080"/>
          <w:sz w:val="20"/>
          <w:szCs w:val="20"/>
        </w:rPr>
      </w:pPr>
      <w:r w:rsidRPr="00A219DF">
        <w:rPr>
          <w:rFonts w:ascii="Arial" w:hAnsi="Arial" w:cs="Arial"/>
          <w:i/>
          <w:color w:val="008080"/>
          <w:sz w:val="20"/>
          <w:szCs w:val="20"/>
        </w:rPr>
        <w:t xml:space="preserve">I Genitori si guardano reciprocamente, negli occhi brilla una luce strana, si divorano con lo sguardo, incolpandosi col pensiero. </w:t>
      </w:r>
      <w:r w:rsidRPr="00A219DF">
        <w:rPr>
          <w:rFonts w:ascii="Arial" w:hAnsi="Arial" w:cs="Arial"/>
          <w:bCs/>
          <w:i/>
          <w:color w:val="008080"/>
          <w:sz w:val="20"/>
          <w:szCs w:val="20"/>
        </w:rPr>
        <w:t xml:space="preserve">In quel momento non felice, strani pensieri…uno in particolare….”Ho dovuto far tutto da solo/a” </w:t>
      </w:r>
      <w:r w:rsidR="002D6D92">
        <w:rPr>
          <w:rFonts w:ascii="Arial" w:hAnsi="Arial" w:cs="Arial"/>
          <w:bCs/>
          <w:i/>
          <w:color w:val="008080"/>
          <w:sz w:val="20"/>
          <w:szCs w:val="20"/>
        </w:rPr>
        <w:t xml:space="preserve">         </w:t>
      </w:r>
      <w:r w:rsidRPr="00A219DF">
        <w:rPr>
          <w:rFonts w:ascii="Arial" w:hAnsi="Arial" w:cs="Arial"/>
          <w:bCs/>
          <w:i/>
          <w:color w:val="008080"/>
          <w:sz w:val="20"/>
          <w:szCs w:val="20"/>
        </w:rPr>
        <w:t xml:space="preserve">Sono infelice”. </w:t>
      </w:r>
      <w:r w:rsidR="00F05C02" w:rsidRPr="00A219DF">
        <w:rPr>
          <w:rFonts w:ascii="Arial" w:hAnsi="Arial" w:cs="Arial"/>
          <w:bCs/>
          <w:i/>
          <w:color w:val="008080"/>
          <w:sz w:val="20"/>
          <w:szCs w:val="20"/>
        </w:rPr>
        <w:t>Da questo momento, tutto ciò che farò, è giustificato.</w:t>
      </w:r>
      <w:r w:rsidRPr="00A219DF">
        <w:rPr>
          <w:rFonts w:ascii="Arial" w:hAnsi="Arial" w:cs="Arial"/>
          <w:bCs/>
          <w:i/>
          <w:color w:val="008080"/>
          <w:sz w:val="20"/>
          <w:szCs w:val="20"/>
        </w:rPr>
        <w:t xml:space="preserve"> Te la sei voluta, il mio bambino è infelice… </w:t>
      </w:r>
      <w:r w:rsidR="002D6D92">
        <w:rPr>
          <w:rFonts w:ascii="Arial" w:hAnsi="Arial" w:cs="Arial"/>
          <w:bCs/>
          <w:i/>
          <w:color w:val="008080"/>
          <w:sz w:val="20"/>
          <w:szCs w:val="20"/>
        </w:rPr>
        <w:t xml:space="preserve">    </w:t>
      </w:r>
      <w:r w:rsidRPr="00A219DF">
        <w:rPr>
          <w:rFonts w:ascii="Arial" w:hAnsi="Arial" w:cs="Arial"/>
          <w:bCs/>
          <w:i/>
          <w:color w:val="008080"/>
          <w:sz w:val="20"/>
          <w:szCs w:val="20"/>
        </w:rPr>
        <w:t>è colpa tua! Mi rendo conto che questa è una descrizione irritante</w:t>
      </w:r>
      <w:r w:rsidR="009F51E2" w:rsidRPr="00A219DF">
        <w:rPr>
          <w:rFonts w:ascii="Arial" w:hAnsi="Arial" w:cs="Arial"/>
          <w:bCs/>
          <w:i/>
          <w:color w:val="008080"/>
          <w:sz w:val="20"/>
          <w:szCs w:val="20"/>
        </w:rPr>
        <w:t>, ma h</w:t>
      </w:r>
      <w:r w:rsidRPr="00A219DF">
        <w:rPr>
          <w:rFonts w:ascii="Arial" w:hAnsi="Arial" w:cs="Arial"/>
          <w:bCs/>
          <w:i/>
          <w:color w:val="008080"/>
          <w:sz w:val="20"/>
          <w:szCs w:val="20"/>
        </w:rPr>
        <w:t xml:space="preserve">o voluto adeguarmi agli spettacoli televisivi, al grande (piccolo) fratello, alle nuove fattorie, alle Isole delle </w:t>
      </w:r>
      <w:r w:rsidR="00F05C02" w:rsidRPr="00A219DF">
        <w:rPr>
          <w:rFonts w:ascii="Arial" w:hAnsi="Arial" w:cs="Arial"/>
          <w:bCs/>
          <w:i/>
          <w:color w:val="008080"/>
          <w:sz w:val="20"/>
          <w:szCs w:val="20"/>
        </w:rPr>
        <w:t>privazioni</w:t>
      </w:r>
      <w:r w:rsidR="00D725E7" w:rsidRPr="00A219DF">
        <w:rPr>
          <w:rFonts w:ascii="Arial" w:hAnsi="Arial" w:cs="Arial"/>
          <w:bCs/>
          <w:i/>
          <w:color w:val="008080"/>
          <w:sz w:val="20"/>
          <w:szCs w:val="20"/>
        </w:rPr>
        <w:t>!</w:t>
      </w:r>
      <w:r w:rsidRPr="00A219DF">
        <w:rPr>
          <w:rFonts w:ascii="Arial" w:hAnsi="Arial" w:cs="Arial"/>
          <w:bCs/>
          <w:i/>
          <w:color w:val="008080"/>
          <w:sz w:val="20"/>
          <w:szCs w:val="20"/>
        </w:rPr>
        <w:t xml:space="preserve"> Spettacoli di cui mi vanto di non aver </w:t>
      </w:r>
      <w:r w:rsidR="002D6D92">
        <w:rPr>
          <w:rFonts w:ascii="Arial" w:hAnsi="Arial" w:cs="Arial"/>
          <w:bCs/>
          <w:i/>
          <w:color w:val="008080"/>
          <w:sz w:val="20"/>
          <w:szCs w:val="20"/>
        </w:rPr>
        <w:t xml:space="preserve">          </w:t>
      </w:r>
      <w:r w:rsidRPr="00A219DF">
        <w:rPr>
          <w:rFonts w:ascii="Arial" w:hAnsi="Arial" w:cs="Arial"/>
          <w:bCs/>
          <w:i/>
          <w:color w:val="008080"/>
          <w:sz w:val="20"/>
          <w:szCs w:val="20"/>
        </w:rPr>
        <w:t xml:space="preserve">seguito una sola puntata, so di queste cose per </w:t>
      </w:r>
      <w:r w:rsidR="00F05C02" w:rsidRPr="00A219DF">
        <w:rPr>
          <w:rFonts w:ascii="Arial" w:hAnsi="Arial" w:cs="Arial"/>
          <w:bCs/>
          <w:i/>
          <w:color w:val="008080"/>
          <w:sz w:val="20"/>
          <w:szCs w:val="20"/>
        </w:rPr>
        <w:t>un eccessivo</w:t>
      </w:r>
      <w:r w:rsidRPr="00A219DF">
        <w:rPr>
          <w:rFonts w:ascii="Arial" w:hAnsi="Arial" w:cs="Arial"/>
          <w:bCs/>
          <w:i/>
          <w:color w:val="008080"/>
          <w:sz w:val="20"/>
          <w:szCs w:val="20"/>
        </w:rPr>
        <w:t xml:space="preserve"> sponsorizzare in quei notiziari che dovrebbero solo parlare di fatti un pochino più importanti.</w:t>
      </w:r>
    </w:p>
    <w:p w:rsidR="00044B71" w:rsidRDefault="0075678D" w:rsidP="00DB6D5D">
      <w:pPr>
        <w:pStyle w:val="Corpotesto"/>
        <w:spacing w:line="276" w:lineRule="auto"/>
        <w:jc w:val="left"/>
      </w:pPr>
      <w:r w:rsidRPr="00A219DF">
        <w:rPr>
          <w:bCs w:val="0"/>
        </w:rPr>
        <w:t xml:space="preserve">Povero Berio, meritevole di maggior rispetto. Due giorni dopo la Sua scomparsa, alle ore </w:t>
      </w:r>
      <w:r w:rsidR="005B12F1">
        <w:rPr>
          <w:bCs w:val="0"/>
        </w:rPr>
        <w:t xml:space="preserve">             </w:t>
      </w:r>
      <w:r w:rsidRPr="00A219DF">
        <w:rPr>
          <w:bCs w:val="0"/>
        </w:rPr>
        <w:t>01</w:t>
      </w:r>
      <w:r w:rsidR="00D074F8" w:rsidRPr="00A219DF">
        <w:rPr>
          <w:bCs w:val="0"/>
        </w:rPr>
        <w:t>’</w:t>
      </w:r>
      <w:r w:rsidRPr="00A219DF">
        <w:rPr>
          <w:bCs w:val="0"/>
        </w:rPr>
        <w:t xml:space="preserve">30, </w:t>
      </w:r>
      <w:r w:rsidR="006A54E5" w:rsidRPr="00A219DF">
        <w:rPr>
          <w:bCs w:val="0"/>
        </w:rPr>
        <w:t xml:space="preserve">lo </w:t>
      </w:r>
      <w:r w:rsidRPr="00A219DF">
        <w:rPr>
          <w:bCs w:val="0"/>
        </w:rPr>
        <w:t xml:space="preserve">si celebra con un concerto televisivo sulla rete nazionale a pagamento. </w:t>
      </w:r>
      <w:r w:rsidRPr="00A219DF">
        <w:t xml:space="preserve">Il concerto </w:t>
      </w:r>
      <w:r w:rsidR="005B12F1">
        <w:t xml:space="preserve">           </w:t>
      </w:r>
      <w:r w:rsidRPr="00A219DF">
        <w:t>registrato al</w:t>
      </w:r>
      <w:r w:rsidR="00A14EF1" w:rsidRPr="00A219DF">
        <w:t>l’</w:t>
      </w:r>
      <w:r w:rsidR="00F05C02" w:rsidRPr="00A219DF">
        <w:t>auditorio</w:t>
      </w:r>
      <w:r w:rsidRPr="00A219DF">
        <w:t xml:space="preserve"> di Santa Cecilia, Roma, è riproposto anc</w:t>
      </w:r>
      <w:r w:rsidR="00A513A6">
        <w:t>ò</w:t>
      </w:r>
      <w:r w:rsidRPr="00A219DF">
        <w:t xml:space="preserve">ra a notte fonda. La cultura in generale e quella musicale in particolare, sembrano doversi nascondere nel buio totale. </w:t>
      </w:r>
      <w:r w:rsidR="005B12F1">
        <w:t xml:space="preserve">              </w:t>
      </w:r>
      <w:r w:rsidRPr="00A219DF">
        <w:t xml:space="preserve">Ho assistito </w:t>
      </w:r>
      <w:r w:rsidR="00F05C02" w:rsidRPr="00A219DF">
        <w:t>a</w:t>
      </w:r>
      <w:r w:rsidRPr="00A219DF">
        <w:t xml:space="preserve"> un concerto diretto da Berio, nel maggio del 1972 al Conservatorio di Milano. </w:t>
      </w:r>
      <w:r w:rsidR="005B12F1">
        <w:t xml:space="preserve"> </w:t>
      </w:r>
      <w:r w:rsidRPr="00A219DF">
        <w:t xml:space="preserve">Pochi si sforzavano di capire, fingendo interesse. </w:t>
      </w:r>
    </w:p>
    <w:p w:rsidR="0075678D" w:rsidRPr="00A219DF" w:rsidRDefault="00A14EF1" w:rsidP="00DB6D5D">
      <w:pPr>
        <w:pStyle w:val="Corpotesto"/>
        <w:spacing w:line="276" w:lineRule="auto"/>
        <w:jc w:val="left"/>
        <w:rPr>
          <w:color w:val="000000"/>
        </w:rPr>
      </w:pPr>
      <w:r w:rsidRPr="00A219DF">
        <w:t>L’</w:t>
      </w:r>
      <w:r w:rsidR="0075678D" w:rsidRPr="00A219DF">
        <w:t>impressione mia fu: totale indifferenza</w:t>
      </w:r>
      <w:r w:rsidR="00542D7A">
        <w:t xml:space="preserve"> (essenza della disumanità)</w:t>
      </w:r>
      <w:r w:rsidR="0075678D" w:rsidRPr="00A219DF">
        <w:t xml:space="preserve"> e paura d’ascoltare </w:t>
      </w:r>
      <w:r w:rsidR="005B12F1">
        <w:t xml:space="preserve">            </w:t>
      </w:r>
      <w:r w:rsidR="0075678D" w:rsidRPr="00A219DF">
        <w:t>composizioni di chi si diceva interessato</w:t>
      </w:r>
      <w:r w:rsidR="004F6F4F" w:rsidRPr="00A219DF">
        <w:t xml:space="preserve"> sia </w:t>
      </w:r>
      <w:r w:rsidR="0075678D" w:rsidRPr="00A219DF">
        <w:t xml:space="preserve">a Mozart </w:t>
      </w:r>
      <w:r w:rsidR="004F6F4F" w:rsidRPr="00A219DF">
        <w:t>ch</w:t>
      </w:r>
      <w:r w:rsidR="00F05C02" w:rsidRPr="00A219DF">
        <w:t>e</w:t>
      </w:r>
      <w:r w:rsidR="0075678D" w:rsidRPr="00A219DF">
        <w:t xml:space="preserve"> ai Beatles. </w:t>
      </w:r>
      <w:r w:rsidR="0075678D" w:rsidRPr="00A219DF">
        <w:rPr>
          <w:color w:val="000000"/>
        </w:rPr>
        <w:t>Assomigliavano questi ascoltatori alla pulce del</w:t>
      </w:r>
      <w:r w:rsidRPr="00A219DF">
        <w:rPr>
          <w:color w:val="000000"/>
        </w:rPr>
        <w:t>l’</w:t>
      </w:r>
      <w:r w:rsidR="0075678D" w:rsidRPr="00A219DF">
        <w:rPr>
          <w:color w:val="000000"/>
        </w:rPr>
        <w:t>opera dello stesso Berio: “Allez, hop”, sempre su testo d’Italo Calvino.</w:t>
      </w:r>
      <w:r w:rsidR="00D074F8" w:rsidRPr="00A219DF">
        <w:rPr>
          <w:color w:val="000000"/>
        </w:rPr>
        <w:t xml:space="preserve"> </w:t>
      </w:r>
      <w:r w:rsidR="0075678D" w:rsidRPr="00A219DF">
        <w:rPr>
          <w:color w:val="000000"/>
        </w:rPr>
        <w:t xml:space="preserve">Una pulce ammaestrata scappa dal circo, va </w:t>
      </w:r>
      <w:r w:rsidR="00F05C02" w:rsidRPr="00A219DF">
        <w:rPr>
          <w:color w:val="000000"/>
        </w:rPr>
        <w:t>a</w:t>
      </w:r>
      <w:r w:rsidR="0075678D" w:rsidRPr="00A219DF">
        <w:rPr>
          <w:color w:val="000000"/>
        </w:rPr>
        <w:t xml:space="preserve"> un raduno internazionale di politici, infastidisce </w:t>
      </w:r>
      <w:r w:rsidR="005B12F1">
        <w:rPr>
          <w:color w:val="000000"/>
        </w:rPr>
        <w:t xml:space="preserve">                                                                                                                                                                                                                                                                                                                          </w:t>
      </w:r>
      <w:r w:rsidR="0075678D" w:rsidRPr="00A219DF">
        <w:rPr>
          <w:color w:val="000000"/>
        </w:rPr>
        <w:t>a tal punto i presenti che, tutti si dichiarano guerra! Di seguito arriva anche un mio belligerante pensiero, forse poco armonico! Talvolta si deve andar contro corrente.</w:t>
      </w:r>
    </w:p>
    <w:p w:rsidR="00044B71" w:rsidRDefault="00A14EF1" w:rsidP="00DB6D5D">
      <w:pPr>
        <w:spacing w:line="276" w:lineRule="auto"/>
        <w:jc w:val="left"/>
        <w:rPr>
          <w:rFonts w:ascii="Arial" w:hAnsi="Arial" w:cs="Arial"/>
          <w:i/>
          <w:color w:val="008080"/>
          <w:sz w:val="20"/>
          <w:szCs w:val="20"/>
        </w:rPr>
      </w:pPr>
      <w:r w:rsidRPr="00A219DF">
        <w:rPr>
          <w:rFonts w:ascii="Arial" w:hAnsi="Arial" w:cs="Arial"/>
          <w:b/>
          <w:bCs/>
          <w:i/>
          <w:color w:val="008080"/>
          <w:sz w:val="20"/>
          <w:szCs w:val="20"/>
        </w:rPr>
        <w:t>L’</w:t>
      </w:r>
      <w:r w:rsidR="0075678D" w:rsidRPr="00A219DF">
        <w:rPr>
          <w:rFonts w:ascii="Arial" w:hAnsi="Arial" w:cs="Arial"/>
          <w:b/>
          <w:bCs/>
          <w:i/>
          <w:color w:val="008080"/>
          <w:sz w:val="20"/>
          <w:szCs w:val="20"/>
        </w:rPr>
        <w:t>Incubo… si ripresenta.</w:t>
      </w:r>
      <w:r w:rsidR="0075678D" w:rsidRPr="00A219DF">
        <w:rPr>
          <w:rFonts w:ascii="Arial" w:hAnsi="Arial" w:cs="Arial"/>
          <w:i/>
          <w:color w:val="008080"/>
          <w:sz w:val="20"/>
          <w:szCs w:val="20"/>
        </w:rPr>
        <w:t xml:space="preserve"> È anche vero che, in genere, si tende in qualsiasi disciplina </w:t>
      </w:r>
      <w:r w:rsidR="00F05C02" w:rsidRPr="00A219DF">
        <w:rPr>
          <w:rFonts w:ascii="Arial" w:hAnsi="Arial" w:cs="Arial"/>
          <w:i/>
          <w:color w:val="008080"/>
          <w:sz w:val="20"/>
          <w:szCs w:val="20"/>
        </w:rPr>
        <w:t>a</w:t>
      </w:r>
      <w:r w:rsidR="0075678D" w:rsidRPr="00A219DF">
        <w:rPr>
          <w:rFonts w:ascii="Arial" w:hAnsi="Arial" w:cs="Arial"/>
          <w:i/>
          <w:color w:val="008080"/>
          <w:sz w:val="20"/>
          <w:szCs w:val="20"/>
        </w:rPr>
        <w:t xml:space="preserve"> incolpare </w:t>
      </w:r>
      <w:r w:rsidR="009F51E2" w:rsidRPr="00A219DF">
        <w:rPr>
          <w:rFonts w:ascii="Arial" w:hAnsi="Arial" w:cs="Arial"/>
          <w:i/>
          <w:color w:val="008080"/>
          <w:sz w:val="20"/>
          <w:szCs w:val="20"/>
        </w:rPr>
        <w:t>l’I</w:t>
      </w:r>
      <w:r w:rsidR="0075678D" w:rsidRPr="00A219DF">
        <w:rPr>
          <w:rFonts w:ascii="Arial" w:hAnsi="Arial" w:cs="Arial"/>
          <w:i/>
          <w:color w:val="008080"/>
          <w:sz w:val="20"/>
          <w:szCs w:val="20"/>
        </w:rPr>
        <w:t xml:space="preserve">nsegnante, che, poco garantito, purtroppo talvolta si arrende, adeguandosi. Un lavoro difficile. Attualmente il vero, unico </w:t>
      </w:r>
      <w:r w:rsidR="005B12F1">
        <w:rPr>
          <w:rFonts w:ascii="Arial" w:hAnsi="Arial" w:cs="Arial"/>
          <w:i/>
          <w:color w:val="008080"/>
          <w:sz w:val="20"/>
          <w:szCs w:val="20"/>
        </w:rPr>
        <w:t xml:space="preserve">                                                                                                                                                                                                                                                                                                                                                               </w:t>
      </w:r>
      <w:r w:rsidR="0075678D" w:rsidRPr="00A219DF">
        <w:rPr>
          <w:rFonts w:ascii="Arial" w:hAnsi="Arial" w:cs="Arial"/>
          <w:i/>
          <w:color w:val="008080"/>
          <w:sz w:val="20"/>
          <w:szCs w:val="20"/>
        </w:rPr>
        <w:t xml:space="preserve">interesse, é lo sport. Sana abitudine, giovevole, ma non a livelli esagerati, particolarmente in età non adeguata. Tre, quattro allenamenti la settimana, una o due ore ogni giorno? Qualche pseudo scuola di musica si conforma, lezioni di tre ore consecutive! Il doposcuola musicale! Danza moderna, calcio, ciclismo, arti marziali. Il tennis, in cui siamo quasi ultimi al mondo. In Francia il padre di un tennista dilettante, per rendere più facile la vittoria del figlio ha messo </w:t>
      </w:r>
      <w:r w:rsidR="00F05C02" w:rsidRPr="00A219DF">
        <w:rPr>
          <w:rFonts w:ascii="Arial" w:hAnsi="Arial" w:cs="Arial"/>
          <w:i/>
          <w:color w:val="008080"/>
          <w:sz w:val="20"/>
          <w:szCs w:val="20"/>
        </w:rPr>
        <w:t>nel</w:t>
      </w:r>
      <w:r w:rsidR="0075678D" w:rsidRPr="00A219DF">
        <w:rPr>
          <w:rFonts w:ascii="Arial" w:hAnsi="Arial" w:cs="Arial"/>
          <w:i/>
          <w:color w:val="008080"/>
          <w:sz w:val="20"/>
          <w:szCs w:val="20"/>
        </w:rPr>
        <w:t xml:space="preserve"> bicchiere o bottigliett</w:t>
      </w:r>
      <w:r w:rsidR="004375A0" w:rsidRPr="00A219DF">
        <w:rPr>
          <w:rFonts w:ascii="Arial" w:hAnsi="Arial" w:cs="Arial"/>
          <w:i/>
          <w:color w:val="008080"/>
          <w:sz w:val="20"/>
          <w:szCs w:val="20"/>
        </w:rPr>
        <w:t>a</w:t>
      </w:r>
      <w:r w:rsidR="0075678D" w:rsidRPr="00A219DF">
        <w:rPr>
          <w:rFonts w:ascii="Arial" w:hAnsi="Arial" w:cs="Arial"/>
          <w:i/>
          <w:color w:val="008080"/>
          <w:sz w:val="20"/>
          <w:szCs w:val="20"/>
        </w:rPr>
        <w:t xml:space="preserve"> degli avversari un sonnifero, sbagliando le dosi. Un ragazzo è purtroppo morto (8 ag</w:t>
      </w:r>
      <w:r w:rsidR="009F51E2" w:rsidRPr="00A219DF">
        <w:rPr>
          <w:rFonts w:ascii="Arial" w:hAnsi="Arial" w:cs="Arial"/>
          <w:i/>
          <w:color w:val="008080"/>
          <w:sz w:val="20"/>
          <w:szCs w:val="20"/>
        </w:rPr>
        <w:t>osto</w:t>
      </w:r>
      <w:r w:rsidR="0075678D" w:rsidRPr="00A219DF">
        <w:rPr>
          <w:rFonts w:ascii="Arial" w:hAnsi="Arial" w:cs="Arial"/>
          <w:i/>
          <w:color w:val="008080"/>
          <w:sz w:val="20"/>
          <w:szCs w:val="20"/>
        </w:rPr>
        <w:t xml:space="preserve"> 2003). Suo figlio doveva arrivare al Roland Garros o a Wimbledon?</w:t>
      </w:r>
    </w:p>
    <w:p w:rsidR="00407EB3"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 In questo caso il livello demenziale </w:t>
      </w:r>
      <w:r w:rsidR="0050559A" w:rsidRPr="00A219DF">
        <w:rPr>
          <w:rFonts w:ascii="Arial" w:hAnsi="Arial" w:cs="Arial"/>
          <w:i/>
          <w:color w:val="008080"/>
          <w:sz w:val="20"/>
          <w:szCs w:val="20"/>
        </w:rPr>
        <w:t>era</w:t>
      </w:r>
      <w:r w:rsidRPr="00A219DF">
        <w:rPr>
          <w:rFonts w:ascii="Arial" w:hAnsi="Arial" w:cs="Arial"/>
          <w:i/>
          <w:color w:val="008080"/>
          <w:sz w:val="20"/>
          <w:szCs w:val="20"/>
        </w:rPr>
        <w:t xml:space="preserve"> oltre i limiti del</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esagerazione. Il nuoto, la pallavolo, il calcetto femminile! Certo. Per accorgersi che parecchi atleti, di quasi tutte queste discipline sportive, ottengono buoni risultati solo con </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aiuto di sostanze pericolose. Oggi, 8 novembre 2002, leggo, con tristezza, della morte di un noto giocatore di </w:t>
      </w:r>
      <w:r w:rsidR="005B12F1">
        <w:rPr>
          <w:rFonts w:ascii="Arial" w:hAnsi="Arial" w:cs="Arial"/>
          <w:i/>
          <w:color w:val="008080"/>
          <w:sz w:val="20"/>
          <w:szCs w:val="20"/>
        </w:rPr>
        <w:t xml:space="preserve">  </w:t>
      </w:r>
      <w:r w:rsidRPr="00A219DF">
        <w:rPr>
          <w:rFonts w:ascii="Arial" w:hAnsi="Arial" w:cs="Arial"/>
          <w:i/>
          <w:color w:val="008080"/>
          <w:sz w:val="20"/>
          <w:szCs w:val="20"/>
        </w:rPr>
        <w:t xml:space="preserve">pallone. Si parlava di tre punture, prima d’ogni partita. Terribile. </w:t>
      </w:r>
      <w:r w:rsidR="00F05C02" w:rsidRPr="00A219DF">
        <w:rPr>
          <w:rFonts w:ascii="Arial" w:hAnsi="Arial" w:cs="Arial"/>
          <w:i/>
          <w:color w:val="008080"/>
          <w:sz w:val="20"/>
          <w:szCs w:val="20"/>
        </w:rPr>
        <w:t>Non serve, la gente è distratta.</w:t>
      </w:r>
      <w:r w:rsidRPr="00A219DF">
        <w:rPr>
          <w:rFonts w:ascii="Arial" w:hAnsi="Arial" w:cs="Arial"/>
          <w:i/>
          <w:color w:val="008080"/>
          <w:sz w:val="20"/>
          <w:szCs w:val="20"/>
        </w:rPr>
        <w:t xml:space="preserve"> Nel 2004 arriva la notizia del suicidio di Pantani, quasi contemporanea al ritrovamento, negli scaffali di una società ciclistica di </w:t>
      </w:r>
      <w:r w:rsidR="005B12F1">
        <w:rPr>
          <w:rFonts w:ascii="Arial" w:hAnsi="Arial" w:cs="Arial"/>
          <w:i/>
          <w:color w:val="008080"/>
          <w:sz w:val="20"/>
          <w:szCs w:val="20"/>
        </w:rPr>
        <w:t xml:space="preserve">                 </w:t>
      </w:r>
      <w:r w:rsidRPr="00A219DF">
        <w:rPr>
          <w:rFonts w:ascii="Arial" w:hAnsi="Arial" w:cs="Arial"/>
          <w:i/>
          <w:color w:val="008080"/>
          <w:sz w:val="20"/>
          <w:szCs w:val="20"/>
        </w:rPr>
        <w:t>giovanissimi dilettanti, di una quantità esagerata di prodotti dopanti.</w:t>
      </w:r>
      <w:r w:rsidR="003D10FE">
        <w:rPr>
          <w:rFonts w:ascii="Arial" w:hAnsi="Arial" w:cs="Arial"/>
          <w:i/>
          <w:color w:val="008080"/>
          <w:sz w:val="20"/>
          <w:szCs w:val="20"/>
        </w:rPr>
        <w:t xml:space="preserve"> </w:t>
      </w:r>
    </w:p>
    <w:p w:rsidR="00480A14"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lastRenderedPageBreak/>
        <w:t xml:space="preserve">Il 1 giugno del 2004 un dirigente della federcalcio, forse in un momento di disperazione, ammette che il 30% dei calciatori professionisti è </w:t>
      </w:r>
      <w:r w:rsidR="00335440" w:rsidRPr="00A219DF">
        <w:rPr>
          <w:rFonts w:ascii="Arial" w:hAnsi="Arial" w:cs="Arial"/>
          <w:i/>
          <w:color w:val="008080"/>
          <w:sz w:val="20"/>
          <w:szCs w:val="20"/>
        </w:rPr>
        <w:t xml:space="preserve">sicuramente </w:t>
      </w:r>
      <w:r w:rsidRPr="00A219DF">
        <w:rPr>
          <w:rFonts w:ascii="Arial" w:hAnsi="Arial" w:cs="Arial"/>
          <w:i/>
          <w:color w:val="008080"/>
          <w:sz w:val="20"/>
          <w:szCs w:val="20"/>
        </w:rPr>
        <w:t>nel “giro” delle sostanze proibite.</w:t>
      </w:r>
      <w:r w:rsidR="003F13BA" w:rsidRPr="00A219DF">
        <w:rPr>
          <w:rFonts w:ascii="Arial" w:hAnsi="Arial" w:cs="Arial"/>
          <w:i/>
          <w:color w:val="008080"/>
          <w:sz w:val="20"/>
          <w:szCs w:val="20"/>
        </w:rPr>
        <w:t xml:space="preserve"> Atleti </w:t>
      </w:r>
      <w:r w:rsidR="003F13BA" w:rsidRPr="00A219DF">
        <w:rPr>
          <w:rFonts w:ascii="Arial" w:hAnsi="Arial" w:cs="Arial"/>
          <w:i/>
          <w:color w:val="008080"/>
          <w:sz w:val="20"/>
          <w:szCs w:val="20"/>
          <w:u w:val="single"/>
        </w:rPr>
        <w:t>stupefacenti</w:t>
      </w:r>
      <w:r w:rsidR="003F13BA" w:rsidRPr="00A219DF">
        <w:rPr>
          <w:rFonts w:ascii="Arial" w:hAnsi="Arial" w:cs="Arial"/>
          <w:i/>
          <w:color w:val="008080"/>
          <w:sz w:val="20"/>
          <w:szCs w:val="20"/>
        </w:rPr>
        <w:t>!</w:t>
      </w:r>
      <w:r w:rsidR="00B249BD" w:rsidRPr="00A219DF">
        <w:rPr>
          <w:rFonts w:ascii="Arial" w:hAnsi="Arial" w:cs="Arial"/>
          <w:i/>
          <w:color w:val="008080"/>
          <w:sz w:val="20"/>
          <w:szCs w:val="20"/>
        </w:rPr>
        <w:t xml:space="preserve"> </w:t>
      </w:r>
      <w:r w:rsidRPr="00A219DF">
        <w:rPr>
          <w:rFonts w:ascii="Arial" w:hAnsi="Arial" w:cs="Arial"/>
          <w:i/>
          <w:color w:val="008080"/>
          <w:sz w:val="20"/>
          <w:szCs w:val="20"/>
        </w:rPr>
        <w:t>Forse aveva intuito la debolezza fisica e mentale della squadra italiana di calcio ai campionati europei di Lisbona. Per non parlare delle scommesse clandestine e delle partite patteggiate, nel precedente campionato</w:t>
      </w:r>
      <w:r w:rsidR="004375A0" w:rsidRPr="00A219DF">
        <w:rPr>
          <w:rFonts w:ascii="Arial" w:hAnsi="Arial" w:cs="Arial"/>
          <w:i/>
          <w:color w:val="008080"/>
          <w:sz w:val="20"/>
          <w:szCs w:val="20"/>
        </w:rPr>
        <w:t xml:space="preserve"> (il fatto si ripresenta nel 2006</w:t>
      </w:r>
      <w:r w:rsidR="00480A14" w:rsidRPr="00A219DF">
        <w:rPr>
          <w:rFonts w:ascii="Arial" w:hAnsi="Arial" w:cs="Arial"/>
          <w:i/>
          <w:color w:val="008080"/>
          <w:sz w:val="20"/>
          <w:szCs w:val="20"/>
        </w:rPr>
        <w:t xml:space="preserve">, </w:t>
      </w:r>
      <w:r w:rsidR="005B12F1">
        <w:rPr>
          <w:rFonts w:ascii="Arial" w:hAnsi="Arial" w:cs="Arial"/>
          <w:i/>
          <w:color w:val="008080"/>
          <w:sz w:val="20"/>
          <w:szCs w:val="20"/>
        </w:rPr>
        <w:t xml:space="preserve">  </w:t>
      </w:r>
      <w:r w:rsidR="00480A14" w:rsidRPr="00A219DF">
        <w:rPr>
          <w:rFonts w:ascii="Arial" w:hAnsi="Arial" w:cs="Arial"/>
          <w:i/>
          <w:color w:val="008080"/>
          <w:sz w:val="20"/>
          <w:szCs w:val="20"/>
        </w:rPr>
        <w:t xml:space="preserve">quasi concomitante con i mondiali tedeschi </w:t>
      </w:r>
      <w:r w:rsidR="00480A14">
        <w:rPr>
          <w:rFonts w:ascii="Arial" w:hAnsi="Arial" w:cs="Arial"/>
          <w:i/>
          <w:color w:val="008080"/>
          <w:sz w:val="20"/>
          <w:szCs w:val="20"/>
        </w:rPr>
        <w:t xml:space="preserve">e nel 2011, ai campionati Europei. </w:t>
      </w:r>
      <w:r w:rsidRPr="00A219DF">
        <w:rPr>
          <w:rFonts w:ascii="Arial" w:hAnsi="Arial" w:cs="Arial"/>
          <w:i/>
          <w:color w:val="008080"/>
          <w:sz w:val="20"/>
          <w:szCs w:val="20"/>
        </w:rPr>
        <w:t xml:space="preserve">Per concludere la divagazione </w:t>
      </w:r>
      <w:r w:rsidR="005B12F1">
        <w:rPr>
          <w:rFonts w:ascii="Arial" w:hAnsi="Arial" w:cs="Arial"/>
          <w:i/>
          <w:color w:val="008080"/>
          <w:sz w:val="20"/>
          <w:szCs w:val="20"/>
        </w:rPr>
        <w:t xml:space="preserve">                                                                                                                                                                                                                                                                                                                                                                                                                                                                                 </w:t>
      </w:r>
      <w:r w:rsidRPr="00A219DF">
        <w:rPr>
          <w:rFonts w:ascii="Arial" w:hAnsi="Arial" w:cs="Arial"/>
          <w:i/>
          <w:color w:val="008080"/>
          <w:sz w:val="20"/>
          <w:szCs w:val="20"/>
        </w:rPr>
        <w:t>calcistica consideriamo che lo stipendio mensile di un calciatore (grande campioni anche nel collezionare “veline”) equivale allo stipendio di circa 300 lavoratori…una fabbrica. Provate a fare quattro conti…</w:t>
      </w:r>
      <w:r w:rsidR="004375A0" w:rsidRPr="00A219DF">
        <w:rPr>
          <w:rFonts w:ascii="Arial" w:hAnsi="Arial" w:cs="Arial"/>
          <w:i/>
          <w:color w:val="008080"/>
          <w:sz w:val="20"/>
          <w:szCs w:val="20"/>
        </w:rPr>
        <w:t xml:space="preserve"> </w:t>
      </w:r>
      <w:r w:rsidRPr="00A219DF">
        <w:rPr>
          <w:rFonts w:ascii="Arial" w:hAnsi="Arial" w:cs="Arial"/>
          <w:i/>
          <w:color w:val="008080"/>
          <w:sz w:val="20"/>
          <w:szCs w:val="20"/>
        </w:rPr>
        <w:t>Disgustoso. Tra i miei allievi, un’insegnante del</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Isef, assicurava che, Lui, sportivo sano, appassionato di ciclismo, </w:t>
      </w:r>
      <w:r w:rsidR="00563AD9" w:rsidRPr="00A219DF">
        <w:rPr>
          <w:rFonts w:ascii="Arial" w:hAnsi="Arial" w:cs="Arial"/>
          <w:i/>
          <w:color w:val="008080"/>
          <w:sz w:val="20"/>
          <w:szCs w:val="20"/>
        </w:rPr>
        <w:t>a</w:t>
      </w:r>
      <w:r w:rsidRPr="00A219DF">
        <w:rPr>
          <w:rFonts w:ascii="Arial" w:hAnsi="Arial" w:cs="Arial"/>
          <w:i/>
          <w:color w:val="008080"/>
          <w:sz w:val="20"/>
          <w:szCs w:val="20"/>
        </w:rPr>
        <w:t xml:space="preserve"> un giro d’Italia alla prima tappa sarebbe riuscito senza incidenti ad arrivare al traguardo, alla seconda avrebbe preso un distacco di mezza tappa, al terzo giorno… non sarebbe riuscito, per la fatica, ad alzare la gamba per salire in bicicletta. </w:t>
      </w:r>
      <w:r w:rsidR="005B12F1">
        <w:rPr>
          <w:rFonts w:ascii="Arial" w:hAnsi="Arial" w:cs="Arial"/>
          <w:i/>
          <w:color w:val="008080"/>
          <w:sz w:val="20"/>
          <w:szCs w:val="20"/>
        </w:rPr>
        <w:t xml:space="preserve">      </w:t>
      </w:r>
      <w:r w:rsidRPr="00A219DF">
        <w:rPr>
          <w:rFonts w:ascii="Arial" w:hAnsi="Arial" w:cs="Arial"/>
          <w:i/>
          <w:color w:val="008080"/>
          <w:sz w:val="20"/>
          <w:szCs w:val="20"/>
        </w:rPr>
        <w:t xml:space="preserve">C’è una massa che evidentemente non vuole pensare, o non sa farlo. </w:t>
      </w:r>
    </w:p>
    <w:p w:rsidR="00407EB3" w:rsidRDefault="0075678D"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Musica, arti figurative, poesia, buone letture: non perdiamo tempo! È roba da stravaganti! Con questi “arnesi”, </w:t>
      </w:r>
      <w:r w:rsidR="005B12F1">
        <w:rPr>
          <w:rFonts w:ascii="Arial" w:hAnsi="Arial" w:cs="Arial"/>
          <w:i/>
          <w:color w:val="008080"/>
          <w:sz w:val="20"/>
          <w:szCs w:val="20"/>
        </w:rPr>
        <w:t xml:space="preserve">   </w:t>
      </w:r>
      <w:r w:rsidRPr="00A219DF">
        <w:rPr>
          <w:rFonts w:ascii="Arial" w:hAnsi="Arial" w:cs="Arial"/>
          <w:i/>
          <w:color w:val="008080"/>
          <w:sz w:val="20"/>
          <w:szCs w:val="20"/>
        </w:rPr>
        <w:t xml:space="preserve">non si mangia. Attrezzature e tre o quattro uscite sciistiche, ad esempio, corrispondono circa </w:t>
      </w:r>
      <w:r w:rsidR="00563AD9" w:rsidRPr="00A219DF">
        <w:rPr>
          <w:rFonts w:ascii="Arial" w:hAnsi="Arial" w:cs="Arial"/>
          <w:i/>
          <w:color w:val="008080"/>
          <w:sz w:val="20"/>
          <w:szCs w:val="20"/>
        </w:rPr>
        <w:t>a</w:t>
      </w:r>
      <w:r w:rsidRPr="00A219DF">
        <w:rPr>
          <w:rFonts w:ascii="Arial" w:hAnsi="Arial" w:cs="Arial"/>
          <w:i/>
          <w:color w:val="008080"/>
          <w:sz w:val="20"/>
          <w:szCs w:val="20"/>
        </w:rPr>
        <w:t xml:space="preserve"> un anno di lezioni musicali. </w:t>
      </w:r>
      <w:r w:rsidR="00E723A3" w:rsidRPr="00A219DF">
        <w:rPr>
          <w:rFonts w:ascii="Arial" w:hAnsi="Arial" w:cs="Arial"/>
          <w:i/>
          <w:color w:val="008080"/>
          <w:sz w:val="20"/>
          <w:szCs w:val="20"/>
        </w:rPr>
        <w:t xml:space="preserve">Con relativi inconvenienti, tipo arti fratturati o addirittura fatti luttuosi, provocati da imbecilli che scendono su piste affollate a velocità folle. </w:t>
      </w:r>
      <w:r w:rsidRPr="00A219DF">
        <w:rPr>
          <w:rFonts w:ascii="Arial" w:hAnsi="Arial" w:cs="Arial"/>
          <w:i/>
          <w:color w:val="008080"/>
          <w:sz w:val="20"/>
          <w:szCs w:val="20"/>
        </w:rPr>
        <w:t xml:space="preserve">Sia pure! La lezione con gli alunni è per un Insegnante paragonabile </w:t>
      </w:r>
      <w:r w:rsidR="00563AD9" w:rsidRPr="00A219DF">
        <w:rPr>
          <w:rFonts w:ascii="Arial" w:hAnsi="Arial" w:cs="Arial"/>
          <w:i/>
          <w:color w:val="008080"/>
          <w:sz w:val="20"/>
          <w:szCs w:val="20"/>
        </w:rPr>
        <w:t>a</w:t>
      </w:r>
      <w:r w:rsidRPr="00A219DF">
        <w:rPr>
          <w:rFonts w:ascii="Arial" w:hAnsi="Arial" w:cs="Arial"/>
          <w:i/>
          <w:color w:val="008080"/>
          <w:sz w:val="20"/>
          <w:szCs w:val="20"/>
        </w:rPr>
        <w:t xml:space="preserve"> un bel </w:t>
      </w:r>
      <w:r w:rsidR="005B12F1">
        <w:rPr>
          <w:rFonts w:ascii="Arial" w:hAnsi="Arial" w:cs="Arial"/>
          <w:i/>
          <w:color w:val="008080"/>
          <w:sz w:val="20"/>
          <w:szCs w:val="20"/>
        </w:rPr>
        <w:t xml:space="preserve">  </w:t>
      </w:r>
      <w:r w:rsidRPr="00A219DF">
        <w:rPr>
          <w:rFonts w:ascii="Arial" w:hAnsi="Arial" w:cs="Arial"/>
          <w:i/>
          <w:color w:val="008080"/>
          <w:sz w:val="20"/>
          <w:szCs w:val="20"/>
        </w:rPr>
        <w:t>mattino di sole, se intervengono i genitori, con frasi tipo: “Oltre alla Scuola a tempo pieno, altre tre o quattro attività, non ha neanche il tempo di pensare!”…la giornata diventa infelice, si alza una</w:t>
      </w:r>
      <w:r w:rsidR="00477676" w:rsidRPr="00A219DF">
        <w:rPr>
          <w:rFonts w:ascii="Arial" w:hAnsi="Arial" w:cs="Arial"/>
          <w:i/>
          <w:color w:val="008080"/>
          <w:sz w:val="20"/>
          <w:szCs w:val="20"/>
        </w:rPr>
        <w:t xml:space="preserve"> nebbia autunnale, si cammina, con</w:t>
      </w:r>
      <w:r w:rsidRPr="00A219DF">
        <w:rPr>
          <w:rFonts w:ascii="Arial" w:hAnsi="Arial" w:cs="Arial"/>
          <w:i/>
          <w:color w:val="008080"/>
          <w:sz w:val="20"/>
          <w:szCs w:val="20"/>
        </w:rPr>
        <w:t xml:space="preserve"> scarpe</w:t>
      </w:r>
      <w:r w:rsidR="00477676" w:rsidRPr="00A219DF">
        <w:rPr>
          <w:rFonts w:ascii="Arial" w:hAnsi="Arial" w:cs="Arial"/>
          <w:i/>
          <w:color w:val="008080"/>
          <w:sz w:val="20"/>
          <w:szCs w:val="20"/>
        </w:rPr>
        <w:t xml:space="preserve"> estive</w:t>
      </w:r>
      <w:r w:rsidRPr="00A219DF">
        <w:rPr>
          <w:rFonts w:ascii="Arial" w:hAnsi="Arial" w:cs="Arial"/>
          <w:i/>
          <w:color w:val="008080"/>
          <w:sz w:val="20"/>
          <w:szCs w:val="20"/>
        </w:rPr>
        <w:t xml:space="preserve">, nel fango. Oppure, anche questa è domanda frequente: “Il bambino non studia, che faccio?” </w:t>
      </w:r>
      <w:r w:rsidR="005B12F1">
        <w:rPr>
          <w:rFonts w:ascii="Arial" w:hAnsi="Arial" w:cs="Arial"/>
          <w:i/>
          <w:color w:val="008080"/>
          <w:sz w:val="20"/>
          <w:szCs w:val="20"/>
        </w:rPr>
        <w:t xml:space="preserve">          </w:t>
      </w:r>
      <w:r w:rsidRPr="00A219DF">
        <w:rPr>
          <w:rFonts w:ascii="Arial" w:hAnsi="Arial" w:cs="Arial"/>
          <w:i/>
          <w:iCs/>
          <w:color w:val="008080"/>
          <w:sz w:val="20"/>
          <w:szCs w:val="20"/>
        </w:rPr>
        <w:t>Fallo studiare, quel poco che è sufficiente</w:t>
      </w:r>
      <w:r w:rsidRPr="00A219DF">
        <w:rPr>
          <w:rFonts w:ascii="Arial" w:hAnsi="Arial" w:cs="Arial"/>
          <w:i/>
          <w:color w:val="008080"/>
          <w:sz w:val="20"/>
          <w:szCs w:val="20"/>
        </w:rPr>
        <w:t>. È il genitore che deve indirizzare, con pazienza, allo studio il figlio e non delegare tutto al</w:t>
      </w:r>
      <w:r w:rsidR="00A14EF1" w:rsidRPr="00A219DF">
        <w:rPr>
          <w:rFonts w:ascii="Arial" w:hAnsi="Arial" w:cs="Arial"/>
          <w:i/>
          <w:color w:val="008080"/>
          <w:sz w:val="20"/>
          <w:szCs w:val="20"/>
        </w:rPr>
        <w:t>l’</w:t>
      </w:r>
      <w:r w:rsidRPr="00A219DF">
        <w:rPr>
          <w:rFonts w:ascii="Arial" w:hAnsi="Arial" w:cs="Arial"/>
          <w:i/>
          <w:color w:val="008080"/>
          <w:sz w:val="20"/>
          <w:szCs w:val="20"/>
        </w:rPr>
        <w:t>insegnante</w:t>
      </w:r>
      <w:r w:rsidR="00E55E16">
        <w:rPr>
          <w:rFonts w:ascii="Arial" w:hAnsi="Arial" w:cs="Arial"/>
          <w:i/>
          <w:color w:val="008080"/>
          <w:sz w:val="20"/>
          <w:szCs w:val="20"/>
        </w:rPr>
        <w:t>, d</w:t>
      </w:r>
      <w:r w:rsidRPr="00A219DF">
        <w:rPr>
          <w:rFonts w:ascii="Arial" w:hAnsi="Arial" w:cs="Arial"/>
          <w:i/>
          <w:color w:val="008080"/>
          <w:sz w:val="20"/>
          <w:szCs w:val="20"/>
        </w:rPr>
        <w:t>eve spiegare al</w:t>
      </w:r>
      <w:r w:rsidR="00A14EF1" w:rsidRPr="00A219DF">
        <w:rPr>
          <w:rFonts w:ascii="Arial" w:hAnsi="Arial" w:cs="Arial"/>
          <w:i/>
          <w:color w:val="008080"/>
          <w:sz w:val="20"/>
          <w:szCs w:val="20"/>
        </w:rPr>
        <w:t>l’</w:t>
      </w:r>
      <w:r w:rsidRPr="00A219DF">
        <w:rPr>
          <w:rFonts w:ascii="Arial" w:hAnsi="Arial" w:cs="Arial"/>
          <w:i/>
          <w:color w:val="008080"/>
          <w:sz w:val="20"/>
          <w:szCs w:val="20"/>
        </w:rPr>
        <w:t xml:space="preserve">erede i suoi doveri. </w:t>
      </w:r>
      <w:r w:rsidR="00A14EF1" w:rsidRPr="00A219DF">
        <w:rPr>
          <w:rFonts w:ascii="Arial" w:hAnsi="Arial" w:cs="Arial"/>
          <w:i/>
          <w:color w:val="008080"/>
          <w:sz w:val="20"/>
          <w:szCs w:val="20"/>
        </w:rPr>
        <w:t>L’</w:t>
      </w:r>
      <w:r w:rsidRPr="00A219DF">
        <w:rPr>
          <w:rFonts w:ascii="Arial" w:hAnsi="Arial" w:cs="Arial"/>
          <w:i/>
          <w:color w:val="008080"/>
          <w:sz w:val="20"/>
          <w:szCs w:val="20"/>
        </w:rPr>
        <w:t>insegnante, in genere, fa del suo meglio</w:t>
      </w:r>
      <w:r w:rsidR="00480A14">
        <w:rPr>
          <w:rFonts w:ascii="Arial" w:hAnsi="Arial" w:cs="Arial"/>
          <w:i/>
          <w:color w:val="008080"/>
          <w:sz w:val="20"/>
          <w:szCs w:val="20"/>
        </w:rPr>
        <w:t>, ma ultimamente tanti alunni sono scontenti..</w:t>
      </w:r>
      <w:r w:rsidRPr="00A219DF">
        <w:rPr>
          <w:rFonts w:ascii="Arial" w:hAnsi="Arial" w:cs="Arial"/>
          <w:i/>
          <w:color w:val="008080"/>
          <w:sz w:val="20"/>
          <w:szCs w:val="20"/>
        </w:rPr>
        <w:t xml:space="preserve">. </w:t>
      </w:r>
    </w:p>
    <w:p w:rsidR="00044B71" w:rsidRDefault="0075678D" w:rsidP="00DB6D5D">
      <w:pPr>
        <w:spacing w:line="276" w:lineRule="auto"/>
        <w:jc w:val="left"/>
        <w:rPr>
          <w:rFonts w:ascii="Arial" w:hAnsi="Arial" w:cs="Arial"/>
          <w:bCs/>
          <w:i/>
          <w:color w:val="008080"/>
          <w:sz w:val="20"/>
          <w:szCs w:val="20"/>
        </w:rPr>
      </w:pPr>
      <w:r w:rsidRPr="00A219DF">
        <w:rPr>
          <w:rFonts w:ascii="Arial" w:hAnsi="Arial" w:cs="Arial"/>
          <w:i/>
          <w:color w:val="008080"/>
          <w:sz w:val="20"/>
          <w:szCs w:val="20"/>
        </w:rPr>
        <w:t xml:space="preserve">Coloro che tendono a voler dalla vita, e dagli altri, solo il “comodo” </w:t>
      </w:r>
      <w:r w:rsidR="00563AD9" w:rsidRPr="00A219DF">
        <w:rPr>
          <w:rFonts w:ascii="Arial" w:hAnsi="Arial" w:cs="Arial"/>
          <w:i/>
          <w:color w:val="008080"/>
          <w:sz w:val="20"/>
          <w:szCs w:val="20"/>
        </w:rPr>
        <w:t>e</w:t>
      </w:r>
      <w:r w:rsidRPr="00A219DF">
        <w:rPr>
          <w:rFonts w:ascii="Arial" w:hAnsi="Arial" w:cs="Arial"/>
          <w:i/>
          <w:color w:val="008080"/>
          <w:sz w:val="20"/>
          <w:szCs w:val="20"/>
        </w:rPr>
        <w:t xml:space="preserve"> un’improbabile “felicità” per i propri figli,</w:t>
      </w:r>
      <w:r w:rsidR="005B12F1">
        <w:rPr>
          <w:rFonts w:ascii="Arial" w:hAnsi="Arial" w:cs="Arial"/>
          <w:i/>
          <w:color w:val="008080"/>
          <w:sz w:val="20"/>
          <w:szCs w:val="20"/>
        </w:rPr>
        <w:t xml:space="preserve">                                                                                                                                                                                                                                                                                                                 </w:t>
      </w:r>
      <w:r w:rsidRPr="00A219DF">
        <w:rPr>
          <w:rFonts w:ascii="Arial" w:hAnsi="Arial" w:cs="Arial"/>
          <w:i/>
          <w:color w:val="008080"/>
          <w:sz w:val="20"/>
          <w:szCs w:val="20"/>
        </w:rPr>
        <w:t xml:space="preserve"> sbagliano e sono fastidiosi. D</w:t>
      </w:r>
      <w:r w:rsidRPr="00A219DF">
        <w:rPr>
          <w:rFonts w:ascii="Arial" w:hAnsi="Arial" w:cs="Arial"/>
          <w:bCs/>
          <w:i/>
          <w:color w:val="008080"/>
          <w:sz w:val="20"/>
          <w:szCs w:val="20"/>
        </w:rPr>
        <w:t xml:space="preserve">ato che di questi genitori ne ho conosciuti, parecchi, compaiono doppiamente irritanti. Come fastidiosi sembrano essere i figli, che sono posteggiati, scaricati “sportivamente”, dove capita. </w:t>
      </w:r>
      <w:r w:rsidR="00563AD9" w:rsidRPr="00A219DF">
        <w:rPr>
          <w:rFonts w:ascii="Arial" w:hAnsi="Arial" w:cs="Arial"/>
          <w:bCs/>
          <w:i/>
          <w:color w:val="008080"/>
          <w:sz w:val="20"/>
          <w:szCs w:val="20"/>
        </w:rPr>
        <w:t>Si pretendono il loro rispetto, il loro amore... Una problematica educazione.</w:t>
      </w:r>
      <w:r w:rsidRPr="00A219DF">
        <w:rPr>
          <w:rFonts w:ascii="Arial" w:hAnsi="Arial" w:cs="Arial"/>
          <w:bCs/>
          <w:i/>
          <w:color w:val="008080"/>
          <w:sz w:val="20"/>
          <w:szCs w:val="20"/>
        </w:rPr>
        <w:t xml:space="preserve"> Misteriosa è la frase di parecchi di questi genitori, che confondono studio e gioco: “Le attività di mio figlio, sono sua scelta”</w:t>
      </w:r>
      <w:r w:rsidR="00563AD9" w:rsidRPr="00A219DF">
        <w:rPr>
          <w:rFonts w:ascii="Arial" w:hAnsi="Arial" w:cs="Arial"/>
          <w:bCs/>
          <w:i/>
          <w:color w:val="008080"/>
          <w:sz w:val="20"/>
          <w:szCs w:val="20"/>
        </w:rPr>
        <w:t xml:space="preserve"> ma</w:t>
      </w:r>
      <w:r w:rsidRPr="00A219DF">
        <w:rPr>
          <w:rFonts w:ascii="Arial" w:hAnsi="Arial" w:cs="Arial"/>
          <w:bCs/>
          <w:i/>
          <w:color w:val="008080"/>
          <w:sz w:val="20"/>
          <w:szCs w:val="20"/>
        </w:rPr>
        <w:t xml:space="preserve"> ... </w:t>
      </w:r>
      <w:r w:rsidR="00563AD9" w:rsidRPr="00A219DF">
        <w:rPr>
          <w:rFonts w:ascii="Arial" w:hAnsi="Arial" w:cs="Arial"/>
          <w:bCs/>
          <w:i/>
          <w:color w:val="008080"/>
          <w:sz w:val="20"/>
          <w:szCs w:val="20"/>
        </w:rPr>
        <w:t>c</w:t>
      </w:r>
      <w:r w:rsidRPr="00A219DF">
        <w:rPr>
          <w:rFonts w:ascii="Arial" w:hAnsi="Arial" w:cs="Arial"/>
          <w:bCs/>
          <w:i/>
          <w:color w:val="008080"/>
          <w:sz w:val="20"/>
          <w:szCs w:val="20"/>
        </w:rPr>
        <w:t xml:space="preserve">on i figli non si dovrebbe dialogare? </w:t>
      </w:r>
      <w:r w:rsidR="006E6A9F">
        <w:rPr>
          <w:rFonts w:ascii="Arial" w:hAnsi="Arial" w:cs="Arial"/>
          <w:bCs/>
          <w:i/>
          <w:color w:val="008080"/>
          <w:sz w:val="20"/>
          <w:szCs w:val="20"/>
        </w:rPr>
        <w:t xml:space="preserve">Spiegare la differenza tra studio e gioco. </w:t>
      </w:r>
      <w:r w:rsidRPr="00A219DF">
        <w:rPr>
          <w:rFonts w:ascii="Arial" w:hAnsi="Arial" w:cs="Arial"/>
          <w:bCs/>
          <w:i/>
          <w:color w:val="008080"/>
          <w:sz w:val="20"/>
          <w:szCs w:val="20"/>
        </w:rPr>
        <w:t xml:space="preserve">Che tristezza! </w:t>
      </w:r>
      <w:r w:rsidR="00E55E16">
        <w:rPr>
          <w:rFonts w:ascii="Arial" w:hAnsi="Arial" w:cs="Arial"/>
          <w:bCs/>
          <w:i/>
          <w:color w:val="008080"/>
          <w:sz w:val="20"/>
          <w:szCs w:val="20"/>
        </w:rPr>
        <w:t>Mi è anche capitato di sentirmi dire, da una madre che</w:t>
      </w:r>
      <w:r w:rsidR="005B12F1">
        <w:rPr>
          <w:rFonts w:ascii="Arial" w:hAnsi="Arial" w:cs="Arial"/>
          <w:bCs/>
          <w:i/>
          <w:color w:val="008080"/>
          <w:sz w:val="20"/>
          <w:szCs w:val="20"/>
        </w:rPr>
        <w:t xml:space="preserve">      </w:t>
      </w:r>
      <w:r w:rsidR="00E55E16">
        <w:rPr>
          <w:rFonts w:ascii="Arial" w:hAnsi="Arial" w:cs="Arial"/>
          <w:bCs/>
          <w:i/>
          <w:color w:val="008080"/>
          <w:sz w:val="20"/>
          <w:szCs w:val="20"/>
        </w:rPr>
        <w:t xml:space="preserve"> faceva fare alla figlia solo 1 lezione ogni due settimane, per impegni scolastici, o per evitarsi il terribile sforzo </w:t>
      </w:r>
      <w:r w:rsidR="00584421">
        <w:rPr>
          <w:rFonts w:ascii="Arial" w:hAnsi="Arial" w:cs="Arial"/>
          <w:bCs/>
          <w:i/>
          <w:color w:val="008080"/>
          <w:sz w:val="20"/>
          <w:szCs w:val="20"/>
        </w:rPr>
        <w:t xml:space="preserve">di </w:t>
      </w:r>
      <w:r w:rsidR="005B12F1">
        <w:rPr>
          <w:rFonts w:ascii="Arial" w:hAnsi="Arial" w:cs="Arial"/>
          <w:bCs/>
          <w:i/>
          <w:color w:val="008080"/>
          <w:sz w:val="20"/>
          <w:szCs w:val="20"/>
        </w:rPr>
        <w:t xml:space="preserve"> </w:t>
      </w:r>
      <w:r w:rsidR="00F84F2D">
        <w:rPr>
          <w:rFonts w:ascii="Arial" w:hAnsi="Arial" w:cs="Arial"/>
          <w:bCs/>
          <w:i/>
          <w:color w:val="008080"/>
          <w:sz w:val="20"/>
          <w:szCs w:val="20"/>
        </w:rPr>
        <w:t xml:space="preserve">portarla a lezione, </w:t>
      </w:r>
      <w:r w:rsidR="00E55E16">
        <w:rPr>
          <w:rFonts w:ascii="Arial" w:hAnsi="Arial" w:cs="Arial"/>
          <w:bCs/>
          <w:i/>
          <w:color w:val="008080"/>
          <w:sz w:val="20"/>
          <w:szCs w:val="20"/>
        </w:rPr>
        <w:t xml:space="preserve">10 minuti in una notevole </w:t>
      </w:r>
      <w:r w:rsidR="00F84F2D">
        <w:rPr>
          <w:rFonts w:ascii="Arial" w:hAnsi="Arial" w:cs="Arial"/>
          <w:bCs/>
          <w:i/>
          <w:color w:val="008080"/>
          <w:sz w:val="20"/>
          <w:szCs w:val="20"/>
        </w:rPr>
        <w:t xml:space="preserve">e </w:t>
      </w:r>
      <w:r w:rsidR="00E55E16">
        <w:rPr>
          <w:rFonts w:ascii="Arial" w:hAnsi="Arial" w:cs="Arial"/>
          <w:bCs/>
          <w:i/>
          <w:color w:val="008080"/>
          <w:sz w:val="20"/>
          <w:szCs w:val="20"/>
        </w:rPr>
        <w:t xml:space="preserve">costosa autovettura </w:t>
      </w:r>
      <w:r w:rsidR="00F84F2D">
        <w:rPr>
          <w:rFonts w:ascii="Arial" w:hAnsi="Arial" w:cs="Arial"/>
          <w:bCs/>
          <w:i/>
          <w:color w:val="008080"/>
          <w:sz w:val="20"/>
          <w:szCs w:val="20"/>
        </w:rPr>
        <w:t>(propendo per la seconda ipotesi)</w:t>
      </w:r>
      <w:r w:rsidR="00E55E16">
        <w:rPr>
          <w:rFonts w:ascii="Arial" w:hAnsi="Arial" w:cs="Arial"/>
          <w:bCs/>
          <w:i/>
          <w:color w:val="008080"/>
          <w:sz w:val="20"/>
          <w:szCs w:val="20"/>
        </w:rPr>
        <w:t xml:space="preserve">: </w:t>
      </w:r>
      <w:r w:rsidR="005B12F1">
        <w:rPr>
          <w:rFonts w:ascii="Arial" w:hAnsi="Arial" w:cs="Arial"/>
          <w:bCs/>
          <w:i/>
          <w:color w:val="008080"/>
          <w:sz w:val="20"/>
          <w:szCs w:val="20"/>
        </w:rPr>
        <w:t xml:space="preserve">                     </w:t>
      </w:r>
      <w:r w:rsidR="00E55E16">
        <w:rPr>
          <w:rFonts w:ascii="Arial" w:hAnsi="Arial" w:cs="Arial"/>
          <w:bCs/>
          <w:i/>
          <w:color w:val="008080"/>
          <w:sz w:val="20"/>
          <w:szCs w:val="20"/>
        </w:rPr>
        <w:t xml:space="preserve">“Ma quando farà gli esami”. </w:t>
      </w:r>
    </w:p>
    <w:p w:rsidR="003D10FE" w:rsidRDefault="00E55E16" w:rsidP="00DB6D5D">
      <w:pPr>
        <w:spacing w:line="276" w:lineRule="auto"/>
        <w:jc w:val="left"/>
        <w:rPr>
          <w:rFonts w:ascii="Arial" w:hAnsi="Arial" w:cs="Arial"/>
          <w:bCs/>
          <w:i/>
          <w:color w:val="008080"/>
          <w:sz w:val="20"/>
          <w:szCs w:val="20"/>
        </w:rPr>
      </w:pPr>
      <w:r>
        <w:rPr>
          <w:rFonts w:ascii="Arial" w:hAnsi="Arial" w:cs="Arial"/>
          <w:bCs/>
          <w:i/>
          <w:color w:val="008080"/>
          <w:sz w:val="20"/>
          <w:szCs w:val="20"/>
        </w:rPr>
        <w:t xml:space="preserve">Era </w:t>
      </w:r>
      <w:r w:rsidR="006E6A9F">
        <w:rPr>
          <w:rFonts w:ascii="Arial" w:hAnsi="Arial" w:cs="Arial"/>
          <w:bCs/>
          <w:i/>
          <w:color w:val="008080"/>
          <w:sz w:val="20"/>
          <w:szCs w:val="20"/>
        </w:rPr>
        <w:t xml:space="preserve">una signora </w:t>
      </w:r>
      <w:r w:rsidR="00194039">
        <w:rPr>
          <w:rFonts w:ascii="Arial" w:hAnsi="Arial" w:cs="Arial"/>
          <w:bCs/>
          <w:i/>
          <w:color w:val="008080"/>
          <w:sz w:val="20"/>
          <w:szCs w:val="20"/>
        </w:rPr>
        <w:t xml:space="preserve">solo </w:t>
      </w:r>
      <w:r>
        <w:rPr>
          <w:rFonts w:ascii="Arial" w:hAnsi="Arial" w:cs="Arial"/>
          <w:bCs/>
          <w:i/>
          <w:color w:val="008080"/>
          <w:sz w:val="20"/>
          <w:szCs w:val="20"/>
        </w:rPr>
        <w:t>ben pettinata</w:t>
      </w:r>
      <w:r w:rsidR="00194039">
        <w:rPr>
          <w:rFonts w:ascii="Arial" w:hAnsi="Arial" w:cs="Arial"/>
          <w:bCs/>
          <w:i/>
          <w:color w:val="008080"/>
          <w:sz w:val="20"/>
          <w:szCs w:val="20"/>
        </w:rPr>
        <w:t xml:space="preserve">, probabilmente era appena uscita dal parrucchiere, spendendo quasi </w:t>
      </w:r>
      <w:r w:rsidR="005B12F1">
        <w:rPr>
          <w:rFonts w:ascii="Arial" w:hAnsi="Arial" w:cs="Arial"/>
          <w:bCs/>
          <w:i/>
          <w:color w:val="008080"/>
          <w:sz w:val="20"/>
          <w:szCs w:val="20"/>
        </w:rPr>
        <w:t xml:space="preserve">               </w:t>
      </w:r>
      <w:r w:rsidR="00194039">
        <w:rPr>
          <w:rFonts w:ascii="Arial" w:hAnsi="Arial" w:cs="Arial"/>
          <w:bCs/>
          <w:i/>
          <w:color w:val="008080"/>
          <w:sz w:val="20"/>
          <w:szCs w:val="20"/>
        </w:rPr>
        <w:t>certamente l’equivalente di un mese di lezioni</w:t>
      </w:r>
      <w:r w:rsidR="006E6A9F">
        <w:rPr>
          <w:rFonts w:ascii="Arial" w:hAnsi="Arial" w:cs="Arial"/>
          <w:bCs/>
          <w:i/>
          <w:color w:val="008080"/>
          <w:sz w:val="20"/>
          <w:szCs w:val="20"/>
        </w:rPr>
        <w:t xml:space="preserve"> (</w:t>
      </w:r>
      <w:r w:rsidR="00584421">
        <w:rPr>
          <w:rFonts w:ascii="Arial" w:hAnsi="Arial" w:cs="Arial"/>
          <w:bCs/>
          <w:i/>
          <w:color w:val="008080"/>
          <w:sz w:val="20"/>
          <w:szCs w:val="20"/>
        </w:rPr>
        <w:t xml:space="preserve">una </w:t>
      </w:r>
      <w:r w:rsidR="006E6A9F">
        <w:rPr>
          <w:rFonts w:ascii="Arial" w:hAnsi="Arial" w:cs="Arial"/>
          <w:bCs/>
          <w:i/>
          <w:color w:val="008080"/>
          <w:sz w:val="20"/>
          <w:szCs w:val="20"/>
        </w:rPr>
        <w:t>ogni settimana)</w:t>
      </w:r>
      <w:r w:rsidR="00194039">
        <w:rPr>
          <w:rFonts w:ascii="Arial" w:hAnsi="Arial" w:cs="Arial"/>
          <w:bCs/>
          <w:i/>
          <w:color w:val="008080"/>
          <w:sz w:val="20"/>
          <w:szCs w:val="20"/>
        </w:rPr>
        <w:t xml:space="preserve">. Istintivamente l’avrei invitata a togliersi dai </w:t>
      </w:r>
      <w:r w:rsidR="005B12F1">
        <w:rPr>
          <w:rFonts w:ascii="Arial" w:hAnsi="Arial" w:cs="Arial"/>
          <w:bCs/>
          <w:i/>
          <w:color w:val="008080"/>
          <w:sz w:val="20"/>
          <w:szCs w:val="20"/>
        </w:rPr>
        <w:t xml:space="preserve"> </w:t>
      </w:r>
      <w:r w:rsidR="00194039">
        <w:rPr>
          <w:rFonts w:ascii="Arial" w:hAnsi="Arial" w:cs="Arial"/>
          <w:bCs/>
          <w:i/>
          <w:color w:val="008080"/>
          <w:sz w:val="20"/>
          <w:szCs w:val="20"/>
        </w:rPr>
        <w:t xml:space="preserve">piedi…dovevo sfogarmi… i miei studi, </w:t>
      </w:r>
      <w:r w:rsidR="006E6A9F">
        <w:rPr>
          <w:rFonts w:ascii="Arial" w:hAnsi="Arial" w:cs="Arial"/>
          <w:bCs/>
          <w:i/>
          <w:color w:val="008080"/>
          <w:sz w:val="20"/>
          <w:szCs w:val="20"/>
        </w:rPr>
        <w:t xml:space="preserve">costosi, </w:t>
      </w:r>
      <w:r w:rsidR="00194039">
        <w:rPr>
          <w:rFonts w:ascii="Arial" w:hAnsi="Arial" w:cs="Arial"/>
          <w:bCs/>
          <w:i/>
          <w:color w:val="008080"/>
          <w:sz w:val="20"/>
          <w:szCs w:val="20"/>
        </w:rPr>
        <w:t xml:space="preserve">l’educazione che mi era stata </w:t>
      </w:r>
      <w:r w:rsidR="006E6A9F">
        <w:rPr>
          <w:rFonts w:ascii="Arial" w:hAnsi="Arial" w:cs="Arial"/>
          <w:bCs/>
          <w:i/>
          <w:color w:val="008080"/>
          <w:sz w:val="20"/>
          <w:szCs w:val="20"/>
        </w:rPr>
        <w:t xml:space="preserve">ben </w:t>
      </w:r>
      <w:r w:rsidR="00194039">
        <w:rPr>
          <w:rFonts w:ascii="Arial" w:hAnsi="Arial" w:cs="Arial"/>
          <w:bCs/>
          <w:i/>
          <w:color w:val="008080"/>
          <w:sz w:val="20"/>
          <w:szCs w:val="20"/>
        </w:rPr>
        <w:t xml:space="preserve">impartita dai genitori… riuscii a </w:t>
      </w:r>
      <w:r w:rsidR="006E6A9F">
        <w:rPr>
          <w:rFonts w:ascii="Arial" w:hAnsi="Arial" w:cs="Arial"/>
          <w:bCs/>
          <w:i/>
          <w:color w:val="008080"/>
          <w:sz w:val="20"/>
          <w:szCs w:val="20"/>
        </w:rPr>
        <w:t xml:space="preserve">frenarmi, a </w:t>
      </w:r>
      <w:r w:rsidR="00194039">
        <w:rPr>
          <w:rFonts w:ascii="Arial" w:hAnsi="Arial" w:cs="Arial"/>
          <w:bCs/>
          <w:i/>
          <w:color w:val="008080"/>
          <w:sz w:val="20"/>
          <w:szCs w:val="20"/>
        </w:rPr>
        <w:t>non dire niente</w:t>
      </w:r>
      <w:r w:rsidR="006E6A9F">
        <w:rPr>
          <w:rFonts w:ascii="Arial" w:hAnsi="Arial" w:cs="Arial"/>
          <w:bCs/>
          <w:i/>
          <w:color w:val="008080"/>
          <w:sz w:val="20"/>
          <w:szCs w:val="20"/>
        </w:rPr>
        <w:t>..</w:t>
      </w:r>
      <w:r w:rsidR="00194039">
        <w:rPr>
          <w:rFonts w:ascii="Arial" w:hAnsi="Arial" w:cs="Arial"/>
          <w:bCs/>
          <w:i/>
          <w:color w:val="008080"/>
          <w:sz w:val="20"/>
          <w:szCs w:val="20"/>
        </w:rPr>
        <w:t xml:space="preserve">. </w:t>
      </w:r>
      <w:r w:rsidR="00F84F2D">
        <w:rPr>
          <w:rFonts w:ascii="Arial" w:hAnsi="Arial" w:cs="Arial"/>
          <w:bCs/>
          <w:i/>
          <w:color w:val="008080"/>
          <w:sz w:val="20"/>
          <w:szCs w:val="20"/>
        </w:rPr>
        <w:t xml:space="preserve">Però mi è rimasta </w:t>
      </w:r>
      <w:r w:rsidR="00194039">
        <w:rPr>
          <w:rFonts w:ascii="Arial" w:hAnsi="Arial" w:cs="Arial"/>
          <w:bCs/>
          <w:i/>
          <w:color w:val="008080"/>
          <w:sz w:val="20"/>
          <w:szCs w:val="20"/>
        </w:rPr>
        <w:t>la</w:t>
      </w:r>
      <w:r w:rsidR="00F84F2D">
        <w:rPr>
          <w:rFonts w:ascii="Arial" w:hAnsi="Arial" w:cs="Arial"/>
          <w:bCs/>
          <w:i/>
          <w:color w:val="008080"/>
          <w:sz w:val="20"/>
          <w:szCs w:val="20"/>
        </w:rPr>
        <w:t xml:space="preserve"> tristezza di dover valutare che delle lezioni di pianoforte non </w:t>
      </w:r>
      <w:r w:rsidR="005B12F1">
        <w:rPr>
          <w:rFonts w:ascii="Arial" w:hAnsi="Arial" w:cs="Arial"/>
          <w:bCs/>
          <w:i/>
          <w:color w:val="008080"/>
          <w:sz w:val="20"/>
          <w:szCs w:val="20"/>
        </w:rPr>
        <w:t xml:space="preserve">   </w:t>
      </w:r>
      <w:r w:rsidR="00F84F2D">
        <w:rPr>
          <w:rFonts w:ascii="Arial" w:hAnsi="Arial" w:cs="Arial"/>
          <w:bCs/>
          <w:i/>
          <w:color w:val="008080"/>
          <w:sz w:val="20"/>
          <w:szCs w:val="20"/>
        </w:rPr>
        <w:t xml:space="preserve">sono l’equivalente di un taglio di </w:t>
      </w:r>
      <w:r w:rsidR="00F84F2D" w:rsidRPr="000F5369">
        <w:rPr>
          <w:rFonts w:ascii="Arial" w:hAnsi="Arial" w:cs="Arial"/>
          <w:bCs/>
          <w:i/>
          <w:color w:val="008080"/>
          <w:sz w:val="20"/>
          <w:szCs w:val="20"/>
        </w:rPr>
        <w:t>capelli</w:t>
      </w:r>
      <w:r w:rsidR="00F84F2D">
        <w:rPr>
          <w:rFonts w:ascii="Arial" w:hAnsi="Arial" w:cs="Arial"/>
          <w:bCs/>
          <w:i/>
          <w:color w:val="008080"/>
          <w:sz w:val="20"/>
          <w:szCs w:val="20"/>
        </w:rPr>
        <w:t>, sono molto, molto m</w:t>
      </w:r>
      <w:r w:rsidR="006E6A9F">
        <w:rPr>
          <w:rFonts w:ascii="Arial" w:hAnsi="Arial" w:cs="Arial"/>
          <w:bCs/>
          <w:i/>
          <w:color w:val="008080"/>
          <w:sz w:val="20"/>
          <w:szCs w:val="20"/>
        </w:rPr>
        <w:t>eno</w:t>
      </w:r>
      <w:r w:rsidR="00F84F2D">
        <w:rPr>
          <w:rFonts w:ascii="Arial" w:hAnsi="Arial" w:cs="Arial"/>
          <w:bCs/>
          <w:i/>
          <w:color w:val="008080"/>
          <w:sz w:val="20"/>
          <w:szCs w:val="20"/>
        </w:rPr>
        <w:t>….</w:t>
      </w:r>
      <w:r w:rsidR="006E6A9F">
        <w:rPr>
          <w:rFonts w:ascii="Arial" w:hAnsi="Arial" w:cs="Arial"/>
          <w:bCs/>
          <w:i/>
          <w:color w:val="008080"/>
          <w:sz w:val="20"/>
          <w:szCs w:val="20"/>
        </w:rPr>
        <w:t xml:space="preserve"> </w:t>
      </w:r>
      <w:r w:rsidR="00584421">
        <w:rPr>
          <w:rFonts w:ascii="Arial" w:hAnsi="Arial" w:cs="Arial"/>
          <w:bCs/>
          <w:i/>
          <w:color w:val="008080"/>
          <w:sz w:val="20"/>
          <w:szCs w:val="20"/>
        </w:rPr>
        <w:t xml:space="preserve">Non voglio </w:t>
      </w:r>
      <w:r w:rsidR="0078279A">
        <w:rPr>
          <w:rFonts w:ascii="Arial" w:hAnsi="Arial" w:cs="Arial"/>
          <w:bCs/>
          <w:i/>
          <w:color w:val="008080"/>
          <w:sz w:val="20"/>
          <w:szCs w:val="20"/>
        </w:rPr>
        <w:t xml:space="preserve">certo </w:t>
      </w:r>
      <w:r w:rsidR="00584421">
        <w:rPr>
          <w:rFonts w:ascii="Arial" w:hAnsi="Arial" w:cs="Arial"/>
          <w:bCs/>
          <w:i/>
          <w:color w:val="008080"/>
          <w:sz w:val="20"/>
          <w:szCs w:val="20"/>
        </w:rPr>
        <w:t>offendere i coiffeurs, di questi tempi sono troppo importanti, sono di moda, con loro si diventa belli…</w:t>
      </w:r>
      <w:r w:rsidR="006E6A9F">
        <w:rPr>
          <w:rFonts w:ascii="Arial" w:hAnsi="Arial" w:cs="Arial"/>
          <w:bCs/>
          <w:i/>
          <w:color w:val="008080"/>
          <w:sz w:val="20"/>
          <w:szCs w:val="20"/>
        </w:rPr>
        <w:t xml:space="preserve">Così è, se vi pare… </w:t>
      </w:r>
      <w:r w:rsidR="005B12F1">
        <w:rPr>
          <w:rFonts w:ascii="Arial" w:hAnsi="Arial" w:cs="Arial"/>
          <w:bCs/>
          <w:i/>
          <w:color w:val="008080"/>
          <w:sz w:val="20"/>
          <w:szCs w:val="20"/>
        </w:rPr>
        <w:t xml:space="preserve">                            </w:t>
      </w:r>
      <w:r w:rsidR="0075678D" w:rsidRPr="00A219DF">
        <w:rPr>
          <w:rFonts w:ascii="Arial" w:hAnsi="Arial" w:cs="Arial"/>
          <w:bCs/>
          <w:i/>
          <w:color w:val="008080"/>
          <w:sz w:val="20"/>
          <w:szCs w:val="20"/>
        </w:rPr>
        <w:t>Risv</w:t>
      </w:r>
      <w:r w:rsidR="0075678D" w:rsidRPr="00A219DF">
        <w:rPr>
          <w:rFonts w:ascii="Arial" w:hAnsi="Arial" w:cs="Arial"/>
          <w:bCs/>
          <w:i/>
          <w:color w:val="008080"/>
          <w:sz w:val="20"/>
          <w:szCs w:val="20"/>
        </w:rPr>
        <w:t>e</w:t>
      </w:r>
      <w:r w:rsidR="0075678D" w:rsidRPr="00A219DF">
        <w:rPr>
          <w:rFonts w:ascii="Arial" w:hAnsi="Arial" w:cs="Arial"/>
          <w:bCs/>
          <w:i/>
          <w:color w:val="008080"/>
          <w:sz w:val="20"/>
          <w:szCs w:val="20"/>
        </w:rPr>
        <w:t>gliandomi da questa notte d’incubi, mi chiedo…era un sogno o è realtà?</w:t>
      </w:r>
    </w:p>
    <w:p w:rsidR="004718A9" w:rsidRDefault="004718A9" w:rsidP="00DB6D5D">
      <w:pPr>
        <w:spacing w:line="276" w:lineRule="auto"/>
        <w:jc w:val="left"/>
        <w:rPr>
          <w:rFonts w:ascii="Arial" w:hAnsi="Arial" w:cs="Arial"/>
          <w:bCs/>
          <w:i/>
          <w:color w:val="008080"/>
          <w:sz w:val="20"/>
          <w:szCs w:val="20"/>
        </w:rPr>
      </w:pPr>
    </w:p>
    <w:p w:rsidR="000F5369" w:rsidRPr="000F5369" w:rsidRDefault="000F5369" w:rsidP="00DB6D5D">
      <w:pPr>
        <w:spacing w:line="276" w:lineRule="auto"/>
        <w:jc w:val="left"/>
        <w:rPr>
          <w:rFonts w:ascii="Arial" w:hAnsi="Arial" w:cs="Arial"/>
          <w:i/>
          <w:color w:val="008080"/>
          <w:u w:val="single"/>
        </w:rPr>
      </w:pPr>
      <w:r w:rsidRPr="000F5369">
        <w:rPr>
          <w:rFonts w:ascii="Arial" w:hAnsi="Arial" w:cs="Arial"/>
          <w:bCs/>
          <w:color w:val="008080"/>
          <w:u w:val="single"/>
        </w:rPr>
        <w:t>Record</w:t>
      </w:r>
      <w:r>
        <w:rPr>
          <w:rFonts w:ascii="Arial" w:hAnsi="Arial" w:cs="Arial"/>
          <w:bCs/>
          <w:color w:val="008080"/>
          <w:u w:val="single"/>
        </w:rPr>
        <w:t xml:space="preserve"> di perseveranza:</w:t>
      </w:r>
      <w:r w:rsidRPr="000F5369">
        <w:rPr>
          <w:rFonts w:ascii="Arial" w:hAnsi="Arial" w:cs="Arial"/>
          <w:bCs/>
          <w:color w:val="008080"/>
          <w:u w:val="single"/>
        </w:rPr>
        <w:t xml:space="preserve"> </w:t>
      </w:r>
      <w:r>
        <w:rPr>
          <w:rFonts w:ascii="Arial" w:hAnsi="Arial" w:cs="Arial"/>
          <w:bCs/>
          <w:color w:val="008080"/>
          <w:u w:val="single"/>
        </w:rPr>
        <w:t xml:space="preserve">        </w:t>
      </w:r>
      <w:r w:rsidR="00E47B62">
        <w:rPr>
          <w:rFonts w:ascii="Arial" w:hAnsi="Arial" w:cs="Arial"/>
          <w:i/>
          <w:color w:val="008080"/>
          <w:u w:val="single"/>
        </w:rPr>
        <w:t xml:space="preserve">BESOZZI </w:t>
      </w:r>
      <w:r w:rsidR="00E47B62">
        <w:rPr>
          <w:rFonts w:ascii="Arial" w:hAnsi="Arial" w:cs="Arial"/>
          <w:i/>
          <w:color w:val="008080"/>
          <w:u w:val="single"/>
        </w:rPr>
        <w:tab/>
      </w:r>
      <w:r w:rsidRPr="000F5369">
        <w:rPr>
          <w:rFonts w:ascii="Arial" w:hAnsi="Arial" w:cs="Arial"/>
          <w:i/>
          <w:color w:val="008080"/>
          <w:u w:val="single"/>
        </w:rPr>
        <w:t>famiglia di musicisti, dal 1600 al 1800.</w:t>
      </w:r>
    </w:p>
    <w:p w:rsidR="000F5369" w:rsidRDefault="000F5369" w:rsidP="00DB6D5D">
      <w:pPr>
        <w:spacing w:line="276" w:lineRule="auto"/>
        <w:jc w:val="left"/>
        <w:rPr>
          <w:rFonts w:ascii="Arial" w:hAnsi="Arial" w:cs="Arial"/>
          <w:i/>
          <w:color w:val="008080"/>
          <w:sz w:val="20"/>
          <w:szCs w:val="20"/>
        </w:rPr>
      </w:pPr>
      <w:r w:rsidRPr="000F5369">
        <w:rPr>
          <w:rFonts w:ascii="Arial" w:hAnsi="Arial" w:cs="Arial"/>
          <w:i/>
          <w:color w:val="008080"/>
          <w:sz w:val="20"/>
          <w:szCs w:val="20"/>
          <w:u w:val="single"/>
        </w:rPr>
        <w:t>Cristoforo</w:t>
      </w:r>
      <w:r w:rsidRPr="000F5369">
        <w:rPr>
          <w:rFonts w:ascii="Arial" w:hAnsi="Arial" w:cs="Arial"/>
          <w:i/>
          <w:color w:val="008080"/>
          <w:sz w:val="20"/>
          <w:szCs w:val="20"/>
        </w:rPr>
        <w:t xml:space="preserve">, (1661-1725), figlio del compositore e cantore </w:t>
      </w:r>
      <w:r w:rsidRPr="000F5369">
        <w:rPr>
          <w:rFonts w:ascii="Arial" w:hAnsi="Arial" w:cs="Arial"/>
          <w:i/>
          <w:color w:val="008080"/>
          <w:sz w:val="20"/>
          <w:szCs w:val="20"/>
          <w:u w:val="single"/>
        </w:rPr>
        <w:t>Alessandro</w:t>
      </w:r>
      <w:r w:rsidRPr="000F5369">
        <w:rPr>
          <w:rFonts w:ascii="Arial" w:hAnsi="Arial" w:cs="Arial"/>
          <w:i/>
          <w:color w:val="008080"/>
          <w:sz w:val="20"/>
          <w:szCs w:val="20"/>
        </w:rPr>
        <w:t xml:space="preserve"> (Milano, ?1600) fu oboista a Parma. Il fratello </w:t>
      </w:r>
      <w:r w:rsidRPr="000F5369">
        <w:rPr>
          <w:rFonts w:ascii="Arial" w:hAnsi="Arial" w:cs="Arial"/>
          <w:i/>
          <w:color w:val="008080"/>
          <w:sz w:val="20"/>
          <w:szCs w:val="20"/>
          <w:u w:val="single"/>
        </w:rPr>
        <w:t>Giuseppe</w:t>
      </w:r>
      <w:r w:rsidRPr="000F5369">
        <w:rPr>
          <w:rFonts w:ascii="Arial" w:hAnsi="Arial" w:cs="Arial"/>
          <w:i/>
          <w:color w:val="008080"/>
          <w:sz w:val="20"/>
          <w:szCs w:val="20"/>
        </w:rPr>
        <w:t xml:space="preserve"> (1686-1760), fu a Parma fino al 1733, quindi alla corte di Napoli. Il figlio di Cristoforo, </w:t>
      </w:r>
      <w:r w:rsidR="005B12F1">
        <w:rPr>
          <w:rFonts w:ascii="Arial" w:hAnsi="Arial" w:cs="Arial"/>
          <w:i/>
          <w:color w:val="008080"/>
          <w:sz w:val="20"/>
          <w:szCs w:val="20"/>
        </w:rPr>
        <w:t xml:space="preserve">                              </w:t>
      </w:r>
      <w:r w:rsidRPr="000F5369">
        <w:rPr>
          <w:rFonts w:ascii="Arial" w:hAnsi="Arial" w:cs="Arial"/>
          <w:i/>
          <w:color w:val="008080"/>
          <w:sz w:val="20"/>
          <w:szCs w:val="20"/>
          <w:u w:val="single"/>
        </w:rPr>
        <w:t>Alessandro</w:t>
      </w:r>
      <w:r w:rsidRPr="000F5369">
        <w:rPr>
          <w:rFonts w:ascii="Arial" w:hAnsi="Arial" w:cs="Arial"/>
          <w:i/>
          <w:color w:val="008080"/>
          <w:sz w:val="20"/>
          <w:szCs w:val="20"/>
        </w:rPr>
        <w:t xml:space="preserve"> (1702-1793, vedi sotto) fu a Parma fino al 1731, alla Corte dei Savoia per 4 anni, dal 1735, per una stagione fu a Parigi, oboista al Concert Spirituel, tornato a Torino, fu con Pugnani “Virtuoso della camera del Re”. </w:t>
      </w:r>
      <w:r w:rsidRPr="000F5369">
        <w:rPr>
          <w:rFonts w:ascii="Arial" w:hAnsi="Arial" w:cs="Arial"/>
          <w:i/>
          <w:color w:val="008080"/>
          <w:sz w:val="20"/>
          <w:szCs w:val="20"/>
          <w:u w:val="single"/>
        </w:rPr>
        <w:t>Paolo Girolamo</w:t>
      </w:r>
      <w:r w:rsidRPr="000F5369">
        <w:rPr>
          <w:rFonts w:ascii="Arial" w:hAnsi="Arial" w:cs="Arial"/>
          <w:i/>
          <w:color w:val="008080"/>
          <w:sz w:val="20"/>
          <w:szCs w:val="20"/>
        </w:rPr>
        <w:t xml:space="preserve"> (1704-1778), oboista, figlio di Giuseppe, fu sempre con il fratello Alessandro. </w:t>
      </w:r>
      <w:r w:rsidRPr="000F5369">
        <w:rPr>
          <w:rFonts w:ascii="Arial" w:hAnsi="Arial" w:cs="Arial"/>
          <w:i/>
          <w:color w:val="008080"/>
          <w:sz w:val="20"/>
          <w:szCs w:val="20"/>
          <w:u w:val="single"/>
        </w:rPr>
        <w:t>Antonio</w:t>
      </w:r>
      <w:r w:rsidRPr="000F5369">
        <w:rPr>
          <w:rFonts w:ascii="Arial" w:hAnsi="Arial" w:cs="Arial"/>
          <w:i/>
          <w:color w:val="008080"/>
          <w:sz w:val="20"/>
          <w:szCs w:val="20"/>
        </w:rPr>
        <w:t xml:space="preserve"> (1714-1781), fratello dei due precedenti, fu a Parma, alla corte di Napoli, alla cappella reale di Dresda e nel 1975 si stabilì con i fratelli a Torino. </w:t>
      </w:r>
      <w:r w:rsidRPr="000F5369">
        <w:rPr>
          <w:rFonts w:ascii="Arial" w:hAnsi="Arial" w:cs="Arial"/>
          <w:i/>
          <w:color w:val="008080"/>
          <w:sz w:val="20"/>
          <w:szCs w:val="20"/>
          <w:u w:val="single"/>
        </w:rPr>
        <w:t>Gaetano</w:t>
      </w:r>
      <w:r w:rsidRPr="000F5369">
        <w:rPr>
          <w:rFonts w:ascii="Arial" w:hAnsi="Arial" w:cs="Arial"/>
          <w:i/>
          <w:color w:val="008080"/>
          <w:sz w:val="20"/>
          <w:szCs w:val="20"/>
        </w:rPr>
        <w:t xml:space="preserve"> (1727-1798), figlio di Giuseppe, fu oboista a Napoli, in Francia e dal 1793 a Londra. </w:t>
      </w:r>
      <w:r w:rsidR="005B12F1">
        <w:rPr>
          <w:rFonts w:ascii="Arial" w:hAnsi="Arial" w:cs="Arial"/>
          <w:i/>
          <w:color w:val="008080"/>
          <w:sz w:val="20"/>
          <w:szCs w:val="20"/>
        </w:rPr>
        <w:t xml:space="preserve">         </w:t>
      </w:r>
      <w:r w:rsidRPr="000F5369">
        <w:rPr>
          <w:rFonts w:ascii="Arial" w:hAnsi="Arial" w:cs="Arial"/>
          <w:i/>
          <w:color w:val="008080"/>
          <w:sz w:val="20"/>
          <w:szCs w:val="20"/>
          <w:u w:val="single"/>
        </w:rPr>
        <w:t>Carlo</w:t>
      </w:r>
      <w:r w:rsidRPr="000F5369">
        <w:rPr>
          <w:rFonts w:ascii="Arial" w:hAnsi="Arial" w:cs="Arial"/>
          <w:i/>
          <w:color w:val="008080"/>
          <w:sz w:val="20"/>
          <w:szCs w:val="20"/>
        </w:rPr>
        <w:t xml:space="preserve"> (1738-1792, vedi sotto), figlio di Antonio fu oboista a Dresda. </w:t>
      </w:r>
      <w:r w:rsidRPr="000F5369">
        <w:rPr>
          <w:rFonts w:ascii="Arial" w:hAnsi="Arial" w:cs="Arial"/>
          <w:i/>
          <w:color w:val="008080"/>
          <w:sz w:val="20"/>
          <w:szCs w:val="20"/>
          <w:u w:val="single"/>
        </w:rPr>
        <w:t>Girolamo</w:t>
      </w:r>
      <w:r w:rsidRPr="000F5369">
        <w:rPr>
          <w:rFonts w:ascii="Arial" w:hAnsi="Arial" w:cs="Arial"/>
          <w:i/>
          <w:color w:val="008080"/>
          <w:sz w:val="20"/>
          <w:szCs w:val="20"/>
        </w:rPr>
        <w:t xml:space="preserve">, (1758-1785) figlio di Gaetano, fu </w:t>
      </w:r>
      <w:r w:rsidR="005B12F1">
        <w:rPr>
          <w:rFonts w:ascii="Arial" w:hAnsi="Arial" w:cs="Arial"/>
          <w:i/>
          <w:color w:val="008080"/>
          <w:sz w:val="20"/>
          <w:szCs w:val="20"/>
        </w:rPr>
        <w:t xml:space="preserve">   </w:t>
      </w:r>
      <w:r w:rsidRPr="000F5369">
        <w:rPr>
          <w:rFonts w:ascii="Arial" w:hAnsi="Arial" w:cs="Arial"/>
          <w:i/>
          <w:color w:val="008080"/>
          <w:sz w:val="20"/>
          <w:szCs w:val="20"/>
        </w:rPr>
        <w:t xml:space="preserve">dal 1770 oboista alla corte di Parigi. </w:t>
      </w:r>
      <w:r w:rsidRPr="000F5369">
        <w:rPr>
          <w:rFonts w:ascii="Arial" w:hAnsi="Arial" w:cs="Arial"/>
          <w:i/>
          <w:color w:val="008080"/>
          <w:sz w:val="20"/>
          <w:szCs w:val="20"/>
          <w:u w:val="single"/>
        </w:rPr>
        <w:t>Francesco</w:t>
      </w:r>
      <w:r w:rsidRPr="000F5369">
        <w:rPr>
          <w:rFonts w:ascii="Arial" w:hAnsi="Arial" w:cs="Arial"/>
          <w:i/>
          <w:color w:val="008080"/>
          <w:sz w:val="20"/>
          <w:szCs w:val="20"/>
        </w:rPr>
        <w:t xml:space="preserve"> (1766-1816), figlio di Carlo, fu oboista alla corte di Dresda. </w:t>
      </w:r>
      <w:r w:rsidR="005B12F1">
        <w:rPr>
          <w:rFonts w:ascii="Arial" w:hAnsi="Arial" w:cs="Arial"/>
          <w:i/>
          <w:color w:val="008080"/>
          <w:sz w:val="20"/>
          <w:szCs w:val="20"/>
        </w:rPr>
        <w:t xml:space="preserve">      </w:t>
      </w:r>
      <w:r w:rsidRPr="000F5369">
        <w:rPr>
          <w:rFonts w:ascii="Arial" w:hAnsi="Arial" w:cs="Arial"/>
          <w:i/>
          <w:color w:val="008080"/>
          <w:sz w:val="20"/>
          <w:szCs w:val="20"/>
        </w:rPr>
        <w:t xml:space="preserve">Henri, figlio di Girolamo, interruppe enigmaticamente la tradizione oboistica, dedicandosi al </w:t>
      </w:r>
      <w:r w:rsidRPr="000F5369">
        <w:rPr>
          <w:rFonts w:ascii="Arial" w:hAnsi="Arial" w:cs="Arial"/>
          <w:b/>
          <w:i/>
          <w:color w:val="008080"/>
          <w:sz w:val="20"/>
          <w:szCs w:val="20"/>
        </w:rPr>
        <w:t>flauto</w:t>
      </w:r>
      <w:r w:rsidRPr="000F5369">
        <w:rPr>
          <w:rFonts w:ascii="Arial" w:hAnsi="Arial" w:cs="Arial"/>
          <w:i/>
          <w:color w:val="008080"/>
          <w:sz w:val="20"/>
          <w:szCs w:val="20"/>
        </w:rPr>
        <w:t xml:space="preserve">. Suo figlio, Louis-Désiré (1814-1879), pianista e compositore, fu allievo di Lesueur al Conservatorio di Parigi e vinse il </w:t>
      </w:r>
      <w:r w:rsidR="005B12F1">
        <w:rPr>
          <w:rFonts w:ascii="Arial" w:hAnsi="Arial" w:cs="Arial"/>
          <w:i/>
          <w:color w:val="008080"/>
          <w:sz w:val="20"/>
          <w:szCs w:val="20"/>
        </w:rPr>
        <w:t xml:space="preserve">    </w:t>
      </w:r>
      <w:r w:rsidRPr="000F5369">
        <w:rPr>
          <w:rFonts w:ascii="Arial" w:hAnsi="Arial" w:cs="Arial"/>
          <w:i/>
          <w:color w:val="008080"/>
          <w:sz w:val="20"/>
          <w:szCs w:val="20"/>
        </w:rPr>
        <w:t>Grand Prix de Rome nel 1837...... 2 secoli di Musica!</w:t>
      </w:r>
    </w:p>
    <w:p w:rsidR="00044B71" w:rsidRPr="000F5369" w:rsidRDefault="00044B71" w:rsidP="00DB6D5D">
      <w:pPr>
        <w:spacing w:line="276" w:lineRule="auto"/>
        <w:jc w:val="left"/>
        <w:rPr>
          <w:rFonts w:ascii="Arial" w:hAnsi="Arial" w:cs="Arial"/>
          <w:i/>
          <w:color w:val="008080"/>
        </w:rPr>
      </w:pPr>
    </w:p>
    <w:p w:rsidR="00E04C70" w:rsidRPr="00A219DF" w:rsidRDefault="00E04C70" w:rsidP="00DB6D5D">
      <w:pPr>
        <w:spacing w:line="276" w:lineRule="auto"/>
        <w:jc w:val="left"/>
        <w:rPr>
          <w:rFonts w:ascii="Arial" w:hAnsi="Arial" w:cs="Arial"/>
          <w:bCs/>
          <w:i/>
          <w:color w:val="008080"/>
          <w:sz w:val="20"/>
          <w:szCs w:val="20"/>
        </w:rPr>
      </w:pPr>
    </w:p>
    <w:p w:rsidR="0075678D" w:rsidRPr="00A219DF" w:rsidRDefault="00480A14" w:rsidP="00DB6D5D">
      <w:pPr>
        <w:pStyle w:val="Titolo1"/>
        <w:spacing w:line="276" w:lineRule="auto"/>
        <w:ind w:firstLine="709"/>
        <w:jc w:val="left"/>
        <w:rPr>
          <w:color w:val="FF0000"/>
          <w:sz w:val="24"/>
        </w:rPr>
      </w:pPr>
      <w:r>
        <w:rPr>
          <w:color w:val="FF0000"/>
          <w:sz w:val="24"/>
        </w:rPr>
        <w:t xml:space="preserve">  </w:t>
      </w:r>
      <w:r w:rsidR="00B13F9C" w:rsidRPr="00A219DF">
        <w:rPr>
          <w:color w:val="FF0000"/>
          <w:sz w:val="24"/>
        </w:rPr>
        <w:t>30</w:t>
      </w:r>
      <w:r w:rsidR="0075678D" w:rsidRPr="00A219DF">
        <w:rPr>
          <w:color w:val="FF0000"/>
          <w:sz w:val="24"/>
        </w:rPr>
        <w:tab/>
      </w:r>
      <w:r w:rsidR="0075678D" w:rsidRPr="00A219DF">
        <w:rPr>
          <w:color w:val="FF0000"/>
          <w:sz w:val="24"/>
        </w:rPr>
        <w:tab/>
      </w:r>
      <w:r w:rsidR="002D6E03" w:rsidRPr="00A219DF">
        <w:rPr>
          <w:color w:val="FF0000"/>
          <w:sz w:val="24"/>
        </w:rPr>
        <w:tab/>
      </w:r>
      <w:r w:rsidR="0075678D" w:rsidRPr="00A219DF">
        <w:rPr>
          <w:color w:val="FF0000"/>
          <w:szCs w:val="28"/>
        </w:rPr>
        <w:t>GRANDI OPERISTI TEDESCHI</w:t>
      </w: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Carl Maria von Weber</w:t>
      </w:r>
      <w:r w:rsidRPr="00A219DF">
        <w:rPr>
          <w:rFonts w:ascii="Arial" w:hAnsi="Arial" w:cs="Arial"/>
          <w:color w:val="000000"/>
        </w:rPr>
        <w:tab/>
      </w:r>
      <w:r w:rsidRPr="00A219DF">
        <w:rPr>
          <w:rFonts w:ascii="Arial" w:hAnsi="Arial" w:cs="Arial"/>
          <w:color w:val="000000"/>
        </w:rPr>
        <w:tab/>
        <w:t>Eutin,</w:t>
      </w:r>
      <w:r w:rsidR="008F342A" w:rsidRPr="00A219DF">
        <w:rPr>
          <w:rFonts w:ascii="Arial" w:hAnsi="Arial" w:cs="Arial"/>
          <w:color w:val="000000"/>
        </w:rPr>
        <w:t xml:space="preserve"> 18.11.1786 - Londra, 5.6.1826.</w:t>
      </w:r>
    </w:p>
    <w:p w:rsidR="0075678D" w:rsidRPr="00A219DF"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4AC800B1" wp14:editId="75CF74E4">
            <wp:extent cx="584200" cy="795655"/>
            <wp:effectExtent l="19050" t="0" r="6350" b="0"/>
            <wp:docPr id="88" name="Immagine 88" descr="fan_179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fan_179155"/>
                    <pic:cNvPicPr>
                      <a:picLocks noChangeAspect="1" noChangeArrowheads="1"/>
                    </pic:cNvPicPr>
                  </pic:nvPicPr>
                  <pic:blipFill>
                    <a:blip r:embed="rId97" cstate="print"/>
                    <a:srcRect/>
                    <a:stretch>
                      <a:fillRect/>
                    </a:stretch>
                  </pic:blipFill>
                  <pic:spPr bwMode="auto">
                    <a:xfrm>
                      <a:off x="0" y="0"/>
                      <a:ext cx="584200" cy="795655"/>
                    </a:xfrm>
                    <a:prstGeom prst="rect">
                      <a:avLst/>
                    </a:prstGeom>
                    <a:noFill/>
                    <a:ln w="9525">
                      <a:noFill/>
                      <a:miter lim="800000"/>
                      <a:headEnd/>
                      <a:tailEnd/>
                    </a:ln>
                  </pic:spPr>
                </pic:pic>
              </a:graphicData>
            </a:graphic>
          </wp:inline>
        </w:drawing>
      </w:r>
      <w:r w:rsidR="003A2DC6" w:rsidRPr="00A219DF">
        <w:rPr>
          <w:rFonts w:ascii="Arial" w:hAnsi="Arial" w:cs="Arial"/>
        </w:rPr>
        <w:t xml:space="preserve"> </w:t>
      </w:r>
      <w:r w:rsidR="0075678D" w:rsidRPr="00A219DF">
        <w:rPr>
          <w:rFonts w:ascii="Arial" w:hAnsi="Arial" w:cs="Arial"/>
          <w:color w:val="000000"/>
        </w:rPr>
        <w:t>Visse fin da bambino nel</w:t>
      </w:r>
      <w:r w:rsidR="00A14EF1" w:rsidRPr="00A219DF">
        <w:rPr>
          <w:rFonts w:ascii="Arial" w:hAnsi="Arial" w:cs="Arial"/>
          <w:color w:val="000000"/>
        </w:rPr>
        <w:t>l’</w:t>
      </w:r>
      <w:r w:rsidR="0075678D" w:rsidRPr="00A219DF">
        <w:rPr>
          <w:rFonts w:ascii="Arial" w:hAnsi="Arial" w:cs="Arial"/>
          <w:color w:val="000000"/>
        </w:rPr>
        <w:t xml:space="preserve">ambiente teatrale. Anche il nobile e stravagante padre era appassionato di Musica, suonava violino, viola, contrabbasso, sarà primo violino, poi direttore, </w:t>
      </w:r>
      <w:r w:rsidR="003B2C72">
        <w:rPr>
          <w:rFonts w:ascii="Arial" w:hAnsi="Arial" w:cs="Arial"/>
          <w:color w:val="000000"/>
        </w:rPr>
        <w:t xml:space="preserve"> </w:t>
      </w:r>
      <w:r w:rsidR="0075678D" w:rsidRPr="00A219DF">
        <w:rPr>
          <w:rFonts w:ascii="Arial" w:hAnsi="Arial" w:cs="Arial"/>
          <w:color w:val="000000"/>
        </w:rPr>
        <w:t xml:space="preserve">a Lubecca, quindi maestro di cappella </w:t>
      </w:r>
      <w:r w:rsidR="00563AD9" w:rsidRPr="00A219DF">
        <w:rPr>
          <w:rFonts w:ascii="Arial" w:hAnsi="Arial" w:cs="Arial"/>
          <w:color w:val="000000"/>
        </w:rPr>
        <w:t>a</w:t>
      </w:r>
      <w:r w:rsidR="0075678D" w:rsidRPr="00A219DF">
        <w:rPr>
          <w:rFonts w:ascii="Arial" w:hAnsi="Arial" w:cs="Arial"/>
          <w:color w:val="000000"/>
        </w:rPr>
        <w:t xml:space="preserve"> Eutin. Una sua parente, Costanza, era stata moglie di Mozart. Studi inizialmente disordinati per il piccolo Carl, anche per il continuo girovagare del padre, efficaci con </w:t>
      </w:r>
      <w:r w:rsidR="00A14EF1" w:rsidRPr="00A219DF">
        <w:rPr>
          <w:rFonts w:ascii="Arial" w:hAnsi="Arial" w:cs="Arial"/>
          <w:color w:val="000000"/>
        </w:rPr>
        <w:t>l’</w:t>
      </w:r>
      <w:r w:rsidR="0075678D" w:rsidRPr="00A219DF">
        <w:rPr>
          <w:rFonts w:ascii="Arial" w:hAnsi="Arial" w:cs="Arial"/>
          <w:color w:val="000000"/>
        </w:rPr>
        <w:t xml:space="preserve">abate Vogler a Vienna. Poco dopo, Carl Maria, nominato direttore a </w:t>
      </w:r>
      <w:r w:rsidR="003B2C72">
        <w:rPr>
          <w:rFonts w:ascii="Arial" w:hAnsi="Arial" w:cs="Arial"/>
          <w:color w:val="000000"/>
        </w:rPr>
        <w:t xml:space="preserve">        </w:t>
      </w:r>
      <w:r w:rsidR="0075678D" w:rsidRPr="00A219DF">
        <w:rPr>
          <w:rFonts w:ascii="Arial" w:hAnsi="Arial" w:cs="Arial"/>
          <w:color w:val="000000"/>
        </w:rPr>
        <w:t>Breslavia, impara “dal vivo”, a conoscere le possibilità timbriche del</w:t>
      </w:r>
      <w:r w:rsidR="00A14EF1" w:rsidRPr="00A219DF">
        <w:rPr>
          <w:rFonts w:ascii="Arial" w:hAnsi="Arial" w:cs="Arial"/>
          <w:color w:val="000000"/>
        </w:rPr>
        <w:t>l’</w:t>
      </w:r>
      <w:r w:rsidR="0075678D" w:rsidRPr="00A219DF">
        <w:rPr>
          <w:rFonts w:ascii="Arial" w:hAnsi="Arial" w:cs="Arial"/>
          <w:color w:val="000000"/>
        </w:rPr>
        <w:t xml:space="preserve">orchestra. </w:t>
      </w:r>
    </w:p>
    <w:p w:rsidR="00E47B62" w:rsidRDefault="0075678D" w:rsidP="00DB6D5D">
      <w:pPr>
        <w:pStyle w:val="Corpotesto"/>
        <w:spacing w:line="276" w:lineRule="auto"/>
        <w:jc w:val="left"/>
        <w:rPr>
          <w:color w:val="000000"/>
        </w:rPr>
      </w:pPr>
      <w:r w:rsidRPr="00A219DF">
        <w:rPr>
          <w:color w:val="000000"/>
        </w:rPr>
        <w:t xml:space="preserve">In tutta la sua vita </w:t>
      </w:r>
      <w:r w:rsidR="00D77E20" w:rsidRPr="00A219DF">
        <w:rPr>
          <w:color w:val="000000"/>
        </w:rPr>
        <w:t xml:space="preserve">questo musicista </w:t>
      </w:r>
      <w:r w:rsidRPr="00A219DF">
        <w:rPr>
          <w:color w:val="000000"/>
        </w:rPr>
        <w:t xml:space="preserve">ha un solo obiettivo: creare un melodramma genuinamente tedesco, valutando che nelle opere francesi e italiane ci fosse qualche “punto debole”, inoltre Weber cominciava a nutrire una notevole antipatia per i vari Salieri a Vienna, Spontini a Berlino, Morlacchi a Dresda. Aggiungiamo a questi il suo insegnante di canto, che era il tenore italiano Valesi. Weber non voleva più un’opera italiana padrona assoluta dei palcoscenici. Già i poeti Hoffman, Novalis </w:t>
      </w:r>
      <w:r w:rsidR="00961136" w:rsidRPr="00A219DF">
        <w:rPr>
          <w:color w:val="000000"/>
        </w:rPr>
        <w:t>e</w:t>
      </w:r>
      <w:r w:rsidRPr="00A219DF">
        <w:rPr>
          <w:color w:val="000000"/>
        </w:rPr>
        <w:t xml:space="preserve"> in seguito Wagner, la penseranno allo stesso modo. </w:t>
      </w:r>
    </w:p>
    <w:p w:rsidR="009A7575" w:rsidRPr="00A219DF" w:rsidRDefault="0075678D" w:rsidP="00DB6D5D">
      <w:pPr>
        <w:pStyle w:val="Corpotesto"/>
        <w:spacing w:line="276" w:lineRule="auto"/>
        <w:jc w:val="left"/>
        <w:rPr>
          <w:color w:val="000000"/>
        </w:rPr>
      </w:pPr>
      <w:r w:rsidRPr="00A219DF">
        <w:rPr>
          <w:color w:val="000000"/>
        </w:rPr>
        <w:t>Weber ha una visione musicale sicuramente romantica, ma i legami di studio con il Classicismo resteranno in lui sempre lampanti. Non può esserci commento migliore di quello del musicologo André Coeuroy: “</w:t>
      </w:r>
      <w:r w:rsidRPr="00A219DF">
        <w:rPr>
          <w:i/>
          <w:iCs/>
          <w:color w:val="000000"/>
        </w:rPr>
        <w:t>Romantico nel cuore, classico nello spirito</w:t>
      </w:r>
      <w:r w:rsidRPr="00A219DF">
        <w:rPr>
          <w:color w:val="000000"/>
        </w:rPr>
        <w:t xml:space="preserve">”. </w:t>
      </w:r>
    </w:p>
    <w:p w:rsidR="00044B71" w:rsidRDefault="00961136" w:rsidP="00DB6D5D">
      <w:pPr>
        <w:pStyle w:val="Corpotesto"/>
        <w:spacing w:line="276" w:lineRule="auto"/>
        <w:jc w:val="left"/>
        <w:rPr>
          <w:color w:val="000000"/>
        </w:rPr>
      </w:pPr>
      <w:r w:rsidRPr="00A219DF">
        <w:rPr>
          <w:color w:val="000000"/>
        </w:rPr>
        <w:t>Il ragazzo intelligente si nota anche per l’uso insistente del “</w:t>
      </w:r>
      <w:r w:rsidRPr="00A219DF">
        <w:rPr>
          <w:i/>
          <w:iCs/>
          <w:color w:val="000000"/>
        </w:rPr>
        <w:t>perché</w:t>
      </w:r>
      <w:r w:rsidRPr="00A219DF">
        <w:rPr>
          <w:color w:val="000000"/>
        </w:rPr>
        <w:t>”.</w:t>
      </w:r>
      <w:r w:rsidR="0075678D" w:rsidRPr="00A219DF">
        <w:rPr>
          <w:color w:val="000000"/>
        </w:rPr>
        <w:t xml:space="preserve"> Studiando armonia, </w:t>
      </w:r>
      <w:r w:rsidRPr="00A219DF">
        <w:rPr>
          <w:color w:val="000000"/>
        </w:rPr>
        <w:t>a</w:t>
      </w:r>
      <w:r w:rsidR="0075678D" w:rsidRPr="00A219DF">
        <w:rPr>
          <w:color w:val="000000"/>
        </w:rPr>
        <w:t xml:space="preserve"> ogni regola, Weber voleva sapere il “</w:t>
      </w:r>
      <w:r w:rsidR="0075678D" w:rsidRPr="00A219DF">
        <w:rPr>
          <w:i/>
          <w:iCs/>
          <w:color w:val="000000"/>
        </w:rPr>
        <w:t>perché</w:t>
      </w:r>
      <w:r w:rsidR="0075678D" w:rsidRPr="00A219DF">
        <w:rPr>
          <w:color w:val="000000"/>
        </w:rPr>
        <w:t xml:space="preserve">”. </w:t>
      </w:r>
    </w:p>
    <w:p w:rsidR="00E47B62" w:rsidRDefault="0075678D" w:rsidP="00DB6D5D">
      <w:pPr>
        <w:pStyle w:val="Corpotesto"/>
        <w:spacing w:line="276" w:lineRule="auto"/>
        <w:jc w:val="left"/>
        <w:rPr>
          <w:color w:val="000000"/>
        </w:rPr>
      </w:pPr>
      <w:r w:rsidRPr="00A219DF">
        <w:rPr>
          <w:color w:val="000000"/>
        </w:rPr>
        <w:t>Il suo primo insegnante di questa disciplina era solito rispondere con un: “</w:t>
      </w:r>
      <w:r w:rsidRPr="00A219DF">
        <w:rPr>
          <w:i/>
          <w:iCs/>
          <w:color w:val="000000"/>
        </w:rPr>
        <w:t>Perché si!”</w:t>
      </w:r>
      <w:r w:rsidRPr="00A219DF">
        <w:rPr>
          <w:color w:val="000000"/>
        </w:rPr>
        <w:t xml:space="preserve">. </w:t>
      </w:r>
      <w:r w:rsidR="003B2C72">
        <w:rPr>
          <w:color w:val="000000"/>
        </w:rPr>
        <w:t xml:space="preserve">                  </w:t>
      </w:r>
      <w:r w:rsidRPr="00A219DF">
        <w:rPr>
          <w:color w:val="000000"/>
        </w:rPr>
        <w:t>Per questa ragione, parlando del suo insegnante, ho citato solo Vogler. Sarà Vogler a spiegargli tutti i “</w:t>
      </w:r>
      <w:r w:rsidRPr="00A219DF">
        <w:rPr>
          <w:i/>
          <w:iCs/>
          <w:color w:val="000000"/>
        </w:rPr>
        <w:t>Come mai</w:t>
      </w:r>
      <w:r w:rsidRPr="00A219DF">
        <w:rPr>
          <w:color w:val="000000"/>
        </w:rPr>
        <w:t>”.</w:t>
      </w:r>
    </w:p>
    <w:p w:rsidR="0075678D" w:rsidRPr="00A219DF" w:rsidRDefault="0075678D" w:rsidP="00DB6D5D">
      <w:pPr>
        <w:pStyle w:val="Corpotesto"/>
        <w:spacing w:line="276" w:lineRule="auto"/>
        <w:jc w:val="left"/>
        <w:rPr>
          <w:color w:val="000000"/>
        </w:rPr>
      </w:pPr>
      <w:r w:rsidRPr="00A219DF">
        <w:rPr>
          <w:color w:val="000000"/>
        </w:rPr>
        <w:t xml:space="preserve">Weber è un “romantico“ tedesco che ha una particolarità: un colore orchestrale molto </w:t>
      </w:r>
      <w:r w:rsidR="003B2C72">
        <w:rPr>
          <w:color w:val="000000"/>
        </w:rPr>
        <w:t xml:space="preserve">            </w:t>
      </w:r>
      <w:r w:rsidRPr="00A219DF">
        <w:rPr>
          <w:color w:val="000000"/>
        </w:rPr>
        <w:t xml:space="preserve">sviluppato, è a lui che si deve andare con il pensiero quando si parla di “Impasti sonori”, quei magici accostamenti di colori strumentali. Importante la sua attività di direttore d’orchestra </w:t>
      </w:r>
      <w:r w:rsidR="00961136" w:rsidRPr="00A219DF">
        <w:rPr>
          <w:color w:val="000000"/>
        </w:rPr>
        <w:t>e</w:t>
      </w:r>
      <w:r w:rsidRPr="00A219DF">
        <w:rPr>
          <w:color w:val="000000"/>
        </w:rPr>
        <w:t xml:space="preserve"> </w:t>
      </w:r>
      <w:r w:rsidR="003B2C72">
        <w:rPr>
          <w:color w:val="000000"/>
        </w:rPr>
        <w:t xml:space="preserve">   </w:t>
      </w:r>
      <w:r w:rsidRPr="00A219DF">
        <w:rPr>
          <w:color w:val="000000"/>
        </w:rPr>
        <w:t>organizzatore teatrale, è tra i primi a curare la regia intesa modernamente, primo a sostituire la moderna bacchetta al</w:t>
      </w:r>
      <w:r w:rsidR="00A14EF1" w:rsidRPr="00A219DF">
        <w:rPr>
          <w:color w:val="000000"/>
        </w:rPr>
        <w:t>l’</w:t>
      </w:r>
      <w:r w:rsidRPr="00A219DF">
        <w:rPr>
          <w:color w:val="000000"/>
        </w:rPr>
        <w:t xml:space="preserve">archetto o al foglio di musica arrotolato. </w:t>
      </w:r>
    </w:p>
    <w:p w:rsidR="009D1EC3" w:rsidRPr="00A219DF" w:rsidRDefault="0075678D" w:rsidP="00DB6D5D">
      <w:pPr>
        <w:pStyle w:val="Corpotesto"/>
        <w:spacing w:line="276" w:lineRule="auto"/>
        <w:jc w:val="left"/>
        <w:rPr>
          <w:color w:val="000000"/>
        </w:rPr>
      </w:pPr>
      <w:r w:rsidRPr="00A219DF">
        <w:rPr>
          <w:color w:val="000000"/>
        </w:rPr>
        <w:t>Sale sul palcoscenico dapprima come pianista, poi compone le prime opere. Nel 1801 “</w:t>
      </w:r>
      <w:r w:rsidRPr="00A219DF">
        <w:rPr>
          <w:i/>
          <w:iCs/>
          <w:color w:val="000000"/>
        </w:rPr>
        <w:t>Peter Schmoll</w:t>
      </w:r>
      <w:r w:rsidRPr="00A219DF">
        <w:rPr>
          <w:color w:val="000000"/>
        </w:rPr>
        <w:t>”, nel 1810 “</w:t>
      </w:r>
      <w:r w:rsidRPr="00A219DF">
        <w:rPr>
          <w:i/>
          <w:iCs/>
          <w:color w:val="000000"/>
        </w:rPr>
        <w:t>Abu Hassan</w:t>
      </w:r>
      <w:r w:rsidRPr="00A219DF">
        <w:rPr>
          <w:color w:val="000000"/>
        </w:rPr>
        <w:t xml:space="preserve">”. Nel 1812, </w:t>
      </w:r>
      <w:r w:rsidR="00A14EF1" w:rsidRPr="00A219DF">
        <w:rPr>
          <w:color w:val="000000"/>
        </w:rPr>
        <w:t>l’</w:t>
      </w:r>
      <w:r w:rsidRPr="00A219DF">
        <w:rPr>
          <w:color w:val="000000"/>
        </w:rPr>
        <w:t>opera “</w:t>
      </w:r>
      <w:r w:rsidRPr="00A219DF">
        <w:rPr>
          <w:i/>
          <w:iCs/>
          <w:color w:val="000000"/>
        </w:rPr>
        <w:t>Sylvana</w:t>
      </w:r>
      <w:r w:rsidRPr="00A219DF">
        <w:rPr>
          <w:color w:val="000000"/>
        </w:rPr>
        <w:t xml:space="preserve">” ha già la dicitura di “opera </w:t>
      </w:r>
      <w:r w:rsidR="003B2C72">
        <w:rPr>
          <w:color w:val="000000"/>
        </w:rPr>
        <w:t xml:space="preserve">           </w:t>
      </w:r>
      <w:r w:rsidRPr="00A219DF">
        <w:rPr>
          <w:color w:val="000000"/>
        </w:rPr>
        <w:t xml:space="preserve">romantica”. Weber ha quindi </w:t>
      </w:r>
      <w:r w:rsidR="00A14EF1" w:rsidRPr="00A219DF">
        <w:rPr>
          <w:color w:val="000000"/>
        </w:rPr>
        <w:t>l’</w:t>
      </w:r>
      <w:r w:rsidRPr="00A219DF">
        <w:rPr>
          <w:color w:val="000000"/>
        </w:rPr>
        <w:t xml:space="preserve">incarico di Direttore d’orchestra, a Praga dal 1813 al 1816, dal 1817 al 1826 è a Dresda. </w:t>
      </w:r>
    </w:p>
    <w:p w:rsidR="00B759F9" w:rsidRPr="00A219DF" w:rsidRDefault="0075678D" w:rsidP="00DB6D5D">
      <w:pPr>
        <w:pStyle w:val="Corpotesto"/>
        <w:spacing w:line="276" w:lineRule="auto"/>
        <w:jc w:val="left"/>
        <w:rPr>
          <w:color w:val="000000"/>
        </w:rPr>
      </w:pPr>
      <w:r w:rsidRPr="00A219DF">
        <w:rPr>
          <w:color w:val="000000"/>
        </w:rPr>
        <w:t>Il tentativo di creare accanto al</w:t>
      </w:r>
      <w:r w:rsidR="00A14EF1" w:rsidRPr="00A219DF">
        <w:rPr>
          <w:color w:val="000000"/>
        </w:rPr>
        <w:t>l’</w:t>
      </w:r>
      <w:r w:rsidRPr="00A219DF">
        <w:rPr>
          <w:color w:val="000000"/>
        </w:rPr>
        <w:t xml:space="preserve">opera romantica, </w:t>
      </w:r>
      <w:r w:rsidR="00A14EF1" w:rsidRPr="00A219DF">
        <w:rPr>
          <w:color w:val="000000"/>
        </w:rPr>
        <w:t>l’</w:t>
      </w:r>
      <w:r w:rsidRPr="00A219DF">
        <w:rPr>
          <w:color w:val="000000"/>
        </w:rPr>
        <w:t xml:space="preserve">opera nazionale tedesca, come già detto, è </w:t>
      </w:r>
      <w:r w:rsidR="003B2C72">
        <w:rPr>
          <w:color w:val="000000"/>
        </w:rPr>
        <w:t xml:space="preserve"> </w:t>
      </w:r>
      <w:r w:rsidRPr="00A219DF">
        <w:rPr>
          <w:color w:val="000000"/>
        </w:rPr>
        <w:t xml:space="preserve">la sua ragione di vita. Questa ricerca comincia, ripetiamolo, con un inserimento nelle sue opere di nuovi colori orchestrali, con </w:t>
      </w:r>
      <w:r w:rsidR="00A14EF1" w:rsidRPr="00A219DF">
        <w:rPr>
          <w:color w:val="000000"/>
        </w:rPr>
        <w:t>l’</w:t>
      </w:r>
      <w:r w:rsidRPr="00A219DF">
        <w:rPr>
          <w:color w:val="000000"/>
        </w:rPr>
        <w:t xml:space="preserve">impiego di lieder e di temi e leggende di spunto popolare </w:t>
      </w:r>
      <w:r w:rsidR="003B2C72">
        <w:rPr>
          <w:color w:val="000000"/>
        </w:rPr>
        <w:t xml:space="preserve">          </w:t>
      </w:r>
      <w:r w:rsidRPr="00A219DF">
        <w:rPr>
          <w:color w:val="000000"/>
        </w:rPr>
        <w:t>germanico. Gli argomenti non sono più mitologici o</w:t>
      </w:r>
      <w:r w:rsidRPr="00A219DF">
        <w:rPr>
          <w:i/>
          <w:iCs/>
          <w:color w:val="000000"/>
        </w:rPr>
        <w:t xml:space="preserve"> </w:t>
      </w:r>
      <w:r w:rsidRPr="00A219DF">
        <w:rPr>
          <w:color w:val="000000"/>
        </w:rPr>
        <w:t>storici come nel</w:t>
      </w:r>
      <w:r w:rsidR="00A14EF1" w:rsidRPr="00A219DF">
        <w:rPr>
          <w:color w:val="000000"/>
        </w:rPr>
        <w:t>l’</w:t>
      </w:r>
      <w:r w:rsidRPr="00A219DF">
        <w:rPr>
          <w:color w:val="000000"/>
        </w:rPr>
        <w:t xml:space="preserve">opera italiana, ma sono </w:t>
      </w:r>
      <w:r w:rsidR="003B2C72">
        <w:rPr>
          <w:color w:val="000000"/>
        </w:rPr>
        <w:t xml:space="preserve"> </w:t>
      </w:r>
      <w:r w:rsidRPr="00A219DF">
        <w:rPr>
          <w:color w:val="000000"/>
        </w:rPr>
        <w:lastRenderedPageBreak/>
        <w:t>sostituiti da soggetti fantastici, magici e fiabeschi. Come desiderava il poeta Hoffmann, uno dei padri del romanticismo. Alle successioni d’arie e recitativi Weber contrappone molte scene,</w:t>
      </w:r>
      <w:r w:rsidR="003B2C72">
        <w:rPr>
          <w:color w:val="000000"/>
        </w:rPr>
        <w:t xml:space="preserve"> </w:t>
      </w:r>
      <w:r w:rsidRPr="00A219DF">
        <w:rPr>
          <w:color w:val="000000"/>
        </w:rPr>
        <w:t xml:space="preserve"> come struttura più consistente. Tutto ciò avviene nelle sue opere romantiche. </w:t>
      </w:r>
    </w:p>
    <w:p w:rsidR="0075678D" w:rsidRPr="00A219DF" w:rsidRDefault="0075678D" w:rsidP="00DB6D5D">
      <w:pPr>
        <w:pStyle w:val="Corpotesto"/>
        <w:spacing w:line="276" w:lineRule="auto"/>
        <w:jc w:val="left"/>
        <w:rPr>
          <w:color w:val="000000"/>
        </w:rPr>
      </w:pPr>
      <w:r w:rsidRPr="00A219DF">
        <w:rPr>
          <w:color w:val="000000"/>
        </w:rPr>
        <w:t>Primo grande melodramma è: “</w:t>
      </w:r>
      <w:r w:rsidRPr="00A219DF">
        <w:rPr>
          <w:i/>
          <w:iCs/>
          <w:color w:val="000000"/>
        </w:rPr>
        <w:t>Il franco cacciatore</w:t>
      </w:r>
      <w:r w:rsidRPr="00A219DF">
        <w:rPr>
          <w:color w:val="000000"/>
        </w:rPr>
        <w:t xml:space="preserve">“, composto dal 1817 al 1820, prima </w:t>
      </w:r>
      <w:r w:rsidR="003B2C72">
        <w:rPr>
          <w:color w:val="000000"/>
        </w:rPr>
        <w:t xml:space="preserve">              </w:t>
      </w:r>
      <w:r w:rsidRPr="00A219DF">
        <w:rPr>
          <w:color w:val="000000"/>
        </w:rPr>
        <w:t xml:space="preserve">esecuzione a Berlino il 18 giugno 1821. Alla rappresentazione il pubblico è entusiasta, ma </w:t>
      </w:r>
      <w:r w:rsidR="00A14EF1" w:rsidRPr="00A219DF">
        <w:rPr>
          <w:color w:val="000000"/>
        </w:rPr>
        <w:t>l’</w:t>
      </w:r>
      <w:r w:rsidRPr="00A219DF">
        <w:rPr>
          <w:color w:val="000000"/>
        </w:rPr>
        <w:t xml:space="preserve">opera non ha successo immediato poiché i critici sono tiepidi, se non freddi. Naturalmente </w:t>
      </w:r>
      <w:r w:rsidR="003B2C72">
        <w:rPr>
          <w:color w:val="000000"/>
        </w:rPr>
        <w:t xml:space="preserve">      </w:t>
      </w:r>
      <w:r w:rsidRPr="00A219DF">
        <w:rPr>
          <w:color w:val="000000"/>
        </w:rPr>
        <w:t xml:space="preserve">anche i sostenitori del “clan” italiano sono contro di lui. </w:t>
      </w:r>
      <w:r w:rsidR="00961136" w:rsidRPr="00A219DF">
        <w:rPr>
          <w:color w:val="000000"/>
        </w:rPr>
        <w:t>Weber incontra quindi grosse difficoltà.</w:t>
      </w:r>
      <w:r w:rsidRPr="00A219DF">
        <w:rPr>
          <w:color w:val="000000"/>
        </w:rPr>
        <w:t xml:space="preserve"> Se appare comprensibile che i supporter del</w:t>
      </w:r>
      <w:r w:rsidR="00A14EF1" w:rsidRPr="00A219DF">
        <w:rPr>
          <w:color w:val="000000"/>
        </w:rPr>
        <w:t>l’</w:t>
      </w:r>
      <w:r w:rsidRPr="00A219DF">
        <w:rPr>
          <w:color w:val="000000"/>
        </w:rPr>
        <w:t xml:space="preserve">opera Italiana non afferrassero tutto </w:t>
      </w:r>
      <w:r w:rsidR="00A14EF1" w:rsidRPr="00A219DF">
        <w:rPr>
          <w:color w:val="000000"/>
        </w:rPr>
        <w:t>l’</w:t>
      </w:r>
      <w:r w:rsidRPr="00A219DF">
        <w:rPr>
          <w:color w:val="000000"/>
        </w:rPr>
        <w:t xml:space="preserve">ardore </w:t>
      </w:r>
      <w:r w:rsidR="003B2C72">
        <w:rPr>
          <w:color w:val="000000"/>
        </w:rPr>
        <w:t xml:space="preserve">    </w:t>
      </w:r>
      <w:r w:rsidRPr="00A219DF">
        <w:rPr>
          <w:color w:val="000000"/>
        </w:rPr>
        <w:t xml:space="preserve">romantico, non amando la natura alla pari dei tedeschi, </w:t>
      </w:r>
      <w:r w:rsidR="00A14EF1" w:rsidRPr="00A219DF">
        <w:rPr>
          <w:color w:val="000000"/>
        </w:rPr>
        <w:t>l’</w:t>
      </w:r>
      <w:r w:rsidRPr="00A219DF">
        <w:rPr>
          <w:color w:val="000000"/>
        </w:rPr>
        <w:t>iniziale freddezza dei critici Berlinesi contro il Freischutz, stupisce.</w:t>
      </w:r>
    </w:p>
    <w:p w:rsidR="00584421" w:rsidRDefault="0075678D" w:rsidP="00DB6D5D">
      <w:pPr>
        <w:pStyle w:val="Corpotesto"/>
        <w:spacing w:line="276" w:lineRule="auto"/>
        <w:jc w:val="left"/>
        <w:rPr>
          <w:color w:val="000000"/>
        </w:rPr>
      </w:pPr>
      <w:r w:rsidRPr="00A219DF">
        <w:rPr>
          <w:color w:val="000000"/>
        </w:rPr>
        <w:t xml:space="preserve">Weber e la sua Musica anticipano i tempi, anche se di poco. Il romanticismo letterario è già </w:t>
      </w:r>
      <w:r w:rsidR="003B2C72">
        <w:rPr>
          <w:color w:val="000000"/>
        </w:rPr>
        <w:t xml:space="preserve"> </w:t>
      </w:r>
      <w:r w:rsidRPr="00A219DF">
        <w:rPr>
          <w:color w:val="000000"/>
        </w:rPr>
        <w:t>realtà, in Musica è anc</w:t>
      </w:r>
      <w:r w:rsidR="00A513A6">
        <w:rPr>
          <w:color w:val="000000"/>
        </w:rPr>
        <w:t>ò</w:t>
      </w:r>
      <w:r w:rsidRPr="00A219DF">
        <w:rPr>
          <w:color w:val="000000"/>
        </w:rPr>
        <w:t xml:space="preserve">ra un modello nuovo. </w:t>
      </w:r>
      <w:r w:rsidR="00A14EF1" w:rsidRPr="00A219DF">
        <w:rPr>
          <w:color w:val="000000"/>
        </w:rPr>
        <w:t>L’</w:t>
      </w:r>
      <w:r w:rsidRPr="00A219DF">
        <w:rPr>
          <w:color w:val="000000"/>
        </w:rPr>
        <w:t>opera Italiana aveva dominato la scena per due secoli. Come sempre le novità confondevano.</w:t>
      </w:r>
      <w:r w:rsidR="00584421">
        <w:rPr>
          <w:color w:val="000000"/>
        </w:rPr>
        <w:t xml:space="preserve"> </w:t>
      </w:r>
      <w:r w:rsidRPr="00A219DF">
        <w:rPr>
          <w:color w:val="000000"/>
        </w:rPr>
        <w:t xml:space="preserve">Weber non fu immediatamente compreso, così come gli attenti critici non accettavano un Der Freischutz, con, ad esempio, la protagonista </w:t>
      </w:r>
      <w:r w:rsidR="003B2C72">
        <w:rPr>
          <w:color w:val="000000"/>
        </w:rPr>
        <w:t xml:space="preserve"> </w:t>
      </w:r>
      <w:r w:rsidRPr="00A219DF">
        <w:rPr>
          <w:color w:val="000000"/>
        </w:rPr>
        <w:t>Agata in diretta comunanza con la natura. Ecco, presumibilmente, il motivo per cui la Musica di Weber non piacque al</w:t>
      </w:r>
      <w:r w:rsidR="00A14EF1" w:rsidRPr="00A219DF">
        <w:rPr>
          <w:color w:val="000000"/>
        </w:rPr>
        <w:t>l’</w:t>
      </w:r>
      <w:r w:rsidRPr="00A219DF">
        <w:rPr>
          <w:color w:val="000000"/>
        </w:rPr>
        <w:t xml:space="preserve">istante. Per il suo sistema nervoso fu tuttavia la prima “botta”. </w:t>
      </w:r>
    </w:p>
    <w:p w:rsidR="004375A0" w:rsidRPr="00A219DF" w:rsidRDefault="0075678D" w:rsidP="00DB6D5D">
      <w:pPr>
        <w:pStyle w:val="Corpotesto"/>
        <w:spacing w:line="276" w:lineRule="auto"/>
        <w:jc w:val="left"/>
        <w:rPr>
          <w:color w:val="000000"/>
        </w:rPr>
      </w:pPr>
      <w:r w:rsidRPr="00A219DF">
        <w:rPr>
          <w:color w:val="000000"/>
        </w:rPr>
        <w:t>Weber insiste</w:t>
      </w:r>
      <w:r w:rsidR="003D10FE">
        <w:rPr>
          <w:color w:val="000000"/>
        </w:rPr>
        <w:t xml:space="preserve"> </w:t>
      </w:r>
      <w:r w:rsidRPr="00A219DF">
        <w:rPr>
          <w:color w:val="000000"/>
        </w:rPr>
        <w:t>e nel</w:t>
      </w:r>
      <w:r w:rsidR="00A14EF1" w:rsidRPr="00A219DF">
        <w:rPr>
          <w:color w:val="000000"/>
        </w:rPr>
        <w:t>l’</w:t>
      </w:r>
      <w:r w:rsidRPr="00A219DF">
        <w:rPr>
          <w:color w:val="000000"/>
        </w:rPr>
        <w:t xml:space="preserve">ottobre dello stesso anno ha un successo definitivamente trionfale, a </w:t>
      </w:r>
      <w:r w:rsidR="003B2C72">
        <w:rPr>
          <w:color w:val="000000"/>
        </w:rPr>
        <w:t xml:space="preserve">       </w:t>
      </w:r>
      <w:r w:rsidRPr="00A219DF">
        <w:rPr>
          <w:color w:val="000000"/>
        </w:rPr>
        <w:t xml:space="preserve">Vienna. Nella città della Musica, ha anche modo di parlare con Beethoven e conoscere </w:t>
      </w:r>
      <w:r w:rsidR="003B2C72">
        <w:rPr>
          <w:color w:val="000000"/>
        </w:rPr>
        <w:t xml:space="preserve">            </w:t>
      </w:r>
      <w:r w:rsidRPr="00A219DF">
        <w:rPr>
          <w:color w:val="000000"/>
        </w:rPr>
        <w:t>Schubert. Gli è commissionata dal celebre impresario Barbaja, per il Teatro di Porta Corinzia, sempre a Vienna, un’altra opera.</w:t>
      </w:r>
      <w:r w:rsidR="00C33D62" w:rsidRPr="00A219DF">
        <w:rPr>
          <w:color w:val="000000"/>
        </w:rPr>
        <w:t xml:space="preserve"> </w:t>
      </w:r>
      <w:r w:rsidRPr="00A219DF">
        <w:rPr>
          <w:color w:val="000000"/>
        </w:rPr>
        <w:t>Nasce “Euryante“ (1823), alla prima esecuzione, anc</w:t>
      </w:r>
      <w:r w:rsidR="00A513A6">
        <w:rPr>
          <w:color w:val="000000"/>
        </w:rPr>
        <w:t>ò</w:t>
      </w:r>
      <w:r w:rsidRPr="00A219DF">
        <w:rPr>
          <w:color w:val="000000"/>
        </w:rPr>
        <w:t xml:space="preserve">ra esito positivo dal pubblico, negativo dai critici. Lo stesso Schubert è contrario, esagerando definisce </w:t>
      </w:r>
      <w:r w:rsidR="00A14EF1" w:rsidRPr="00A219DF">
        <w:rPr>
          <w:color w:val="000000"/>
        </w:rPr>
        <w:t>l’</w:t>
      </w:r>
      <w:r w:rsidRPr="00A219DF">
        <w:rPr>
          <w:color w:val="000000"/>
        </w:rPr>
        <w:t>opera “</w:t>
      </w:r>
      <w:r w:rsidRPr="00A219DF">
        <w:rPr>
          <w:i/>
          <w:iCs/>
          <w:color w:val="000000"/>
        </w:rPr>
        <w:t>antimusicale, nata dalla penna di un allievo di un saltimbanco</w:t>
      </w:r>
      <w:r w:rsidRPr="00A219DF">
        <w:rPr>
          <w:color w:val="000000"/>
        </w:rPr>
        <w:t xml:space="preserve">”. Evidentemente </w:t>
      </w:r>
      <w:r w:rsidR="003B2C72">
        <w:rPr>
          <w:color w:val="000000"/>
        </w:rPr>
        <w:t xml:space="preserve">          </w:t>
      </w:r>
      <w:r w:rsidRPr="00A219DF">
        <w:rPr>
          <w:color w:val="000000"/>
        </w:rPr>
        <w:t xml:space="preserve">Schubert, dal comune insegnante Vogler era stato maltrattato, o viceversa, tra i due, giocando sui termini, non esisteva buona “armonia”. </w:t>
      </w:r>
      <w:r w:rsidRPr="00A219DF">
        <w:rPr>
          <w:i/>
          <w:iCs/>
          <w:color w:val="000000"/>
        </w:rPr>
        <w:t>Troppi illogici perché</w:t>
      </w:r>
      <w:r w:rsidRPr="00A219DF">
        <w:rPr>
          <w:color w:val="000000"/>
        </w:rPr>
        <w:t xml:space="preserve">! Weber non dimostra </w:t>
      </w:r>
      <w:r w:rsidR="003B2C72">
        <w:rPr>
          <w:color w:val="000000"/>
        </w:rPr>
        <w:t xml:space="preserve">           </w:t>
      </w:r>
      <w:r w:rsidRPr="00A219DF">
        <w:rPr>
          <w:color w:val="000000"/>
        </w:rPr>
        <w:t xml:space="preserve">evidentemente simpatia per lo sfiduciato Schubert, </w:t>
      </w:r>
      <w:r w:rsidR="002F096E">
        <w:rPr>
          <w:color w:val="000000"/>
        </w:rPr>
        <w:t xml:space="preserve">e </w:t>
      </w:r>
      <w:r w:rsidRPr="00A219DF">
        <w:rPr>
          <w:color w:val="000000"/>
        </w:rPr>
        <w:t>è di conseguenza risentito.</w:t>
      </w:r>
    </w:p>
    <w:p w:rsidR="00E04C70" w:rsidRPr="00A219DF" w:rsidRDefault="0075678D" w:rsidP="00DB6D5D">
      <w:pPr>
        <w:pStyle w:val="Corpotesto"/>
        <w:spacing w:line="276" w:lineRule="auto"/>
        <w:jc w:val="left"/>
        <w:rPr>
          <w:color w:val="000000"/>
        </w:rPr>
      </w:pPr>
      <w:r w:rsidRPr="00A219DF">
        <w:rPr>
          <w:color w:val="000000"/>
        </w:rPr>
        <w:t xml:space="preserve">Lo stesso “Oberon“, un fantastico mondo orientale di fate, alla prima esecuzione, Londra, 12 aprile 1826, (Weber morirà due mesi dopo) nonostante il gran successo del pubblico, ha </w:t>
      </w:r>
      <w:r w:rsidR="003B2C72">
        <w:rPr>
          <w:color w:val="000000"/>
        </w:rPr>
        <w:t xml:space="preserve">          </w:t>
      </w:r>
      <w:r w:rsidRPr="00A219DF">
        <w:rPr>
          <w:color w:val="000000"/>
        </w:rPr>
        <w:t>anc</w:t>
      </w:r>
      <w:r w:rsidR="00A513A6">
        <w:rPr>
          <w:color w:val="000000"/>
        </w:rPr>
        <w:t>ò</w:t>
      </w:r>
      <w:r w:rsidRPr="00A219DF">
        <w:rPr>
          <w:color w:val="000000"/>
        </w:rPr>
        <w:t xml:space="preserve">ra dai critici commenti e recensioni inizialmente negativi. </w:t>
      </w:r>
    </w:p>
    <w:p w:rsidR="0075678D" w:rsidRPr="00A219DF" w:rsidRDefault="0075678D" w:rsidP="00DB6D5D">
      <w:pPr>
        <w:pStyle w:val="Corpotesto"/>
        <w:spacing w:line="276" w:lineRule="auto"/>
        <w:jc w:val="left"/>
        <w:rPr>
          <w:color w:val="000000"/>
        </w:rPr>
      </w:pPr>
      <w:r w:rsidRPr="00A219DF">
        <w:rPr>
          <w:color w:val="000000"/>
        </w:rPr>
        <w:t xml:space="preserve">Si arrivò ad affermare che </w:t>
      </w:r>
      <w:r w:rsidR="00A14EF1" w:rsidRPr="00A219DF">
        <w:rPr>
          <w:color w:val="000000"/>
        </w:rPr>
        <w:t>l’</w:t>
      </w:r>
      <w:r w:rsidRPr="00A219DF">
        <w:rPr>
          <w:color w:val="000000"/>
        </w:rPr>
        <w:t xml:space="preserve">opera mancava di melodia, di belle arie, e questa è cattiveria </w:t>
      </w:r>
      <w:r w:rsidR="003B2C72">
        <w:rPr>
          <w:color w:val="000000"/>
        </w:rPr>
        <w:t xml:space="preserve"> </w:t>
      </w:r>
      <w:r w:rsidRPr="00A219DF">
        <w:rPr>
          <w:color w:val="000000"/>
        </w:rPr>
        <w:t>e</w:t>
      </w:r>
      <w:r w:rsidRPr="00A219DF">
        <w:rPr>
          <w:color w:val="000000"/>
        </w:rPr>
        <w:t>c</w:t>
      </w:r>
      <w:r w:rsidRPr="00A219DF">
        <w:rPr>
          <w:color w:val="000000"/>
        </w:rPr>
        <w:t xml:space="preserve">cessiva. La distruzione del suo sistema nervoso era completata. Nello stesso anno </w:t>
      </w:r>
      <w:r w:rsidR="003B2C72">
        <w:rPr>
          <w:color w:val="000000"/>
        </w:rPr>
        <w:t xml:space="preserve">            </w:t>
      </w:r>
      <w:r w:rsidRPr="00A219DF">
        <w:rPr>
          <w:color w:val="000000"/>
        </w:rPr>
        <w:t>Mendelssohn componeva “Sogno di una notte di mezz’estate”, di certo non pensando con quest’altra “</w:t>
      </w:r>
      <w:r w:rsidRPr="00A219DF">
        <w:rPr>
          <w:i/>
          <w:iCs/>
          <w:color w:val="000000"/>
        </w:rPr>
        <w:t>Musica di fate</w:t>
      </w:r>
      <w:r w:rsidRPr="00A219DF">
        <w:rPr>
          <w:color w:val="000000"/>
        </w:rPr>
        <w:t xml:space="preserve">”, di fare opera nazional-romantica. Non </w:t>
      </w:r>
      <w:r w:rsidR="00961136" w:rsidRPr="00A219DF">
        <w:rPr>
          <w:color w:val="000000"/>
        </w:rPr>
        <w:t xml:space="preserve">ne </w:t>
      </w:r>
      <w:r w:rsidRPr="00A219DF">
        <w:rPr>
          <w:color w:val="000000"/>
        </w:rPr>
        <w:t xml:space="preserve">avvertiva nessuna </w:t>
      </w:r>
      <w:r w:rsidR="003B2C72">
        <w:rPr>
          <w:color w:val="000000"/>
        </w:rPr>
        <w:t xml:space="preserve">        </w:t>
      </w:r>
      <w:r w:rsidRPr="00A219DF">
        <w:rPr>
          <w:color w:val="000000"/>
        </w:rPr>
        <w:t xml:space="preserve">necessità. Al contrario, Weber desiderava un’opera nazionale, tutta tedesca. </w:t>
      </w:r>
    </w:p>
    <w:p w:rsidR="00E04C70" w:rsidRPr="00A219DF" w:rsidRDefault="0075678D" w:rsidP="00DB6D5D">
      <w:pPr>
        <w:pStyle w:val="Corpotesto"/>
        <w:spacing w:line="276" w:lineRule="auto"/>
        <w:jc w:val="left"/>
        <w:rPr>
          <w:color w:val="000000"/>
        </w:rPr>
      </w:pPr>
      <w:r w:rsidRPr="00A219DF">
        <w:rPr>
          <w:color w:val="000000"/>
        </w:rPr>
        <w:t xml:space="preserve">Di queste sue tre opere, Franco cacciatore </w:t>
      </w:r>
      <w:r w:rsidR="00961136" w:rsidRPr="00A219DF">
        <w:rPr>
          <w:color w:val="000000"/>
        </w:rPr>
        <w:t>e</w:t>
      </w:r>
      <w:r w:rsidRPr="00A219DF">
        <w:rPr>
          <w:color w:val="000000"/>
        </w:rPr>
        <w:t xml:space="preserve"> Oberon sono singspiel. Euryant</w:t>
      </w:r>
      <w:r w:rsidR="00F36CFE">
        <w:rPr>
          <w:color w:val="000000"/>
        </w:rPr>
        <w:t xml:space="preserve">e é </w:t>
      </w:r>
      <w:r w:rsidRPr="00A219DF">
        <w:rPr>
          <w:color w:val="000000"/>
        </w:rPr>
        <w:t xml:space="preserve">musicata </w:t>
      </w:r>
      <w:r w:rsidR="003B2C72">
        <w:rPr>
          <w:color w:val="000000"/>
        </w:rPr>
        <w:t xml:space="preserve">  </w:t>
      </w:r>
      <w:r w:rsidRPr="00A219DF">
        <w:rPr>
          <w:color w:val="000000"/>
        </w:rPr>
        <w:t xml:space="preserve">normalmente. Il “Franco cacciatore” ha, nella scena della gola del lupo, finale del secondo atto, un clarinetto che esegue note tenute lungamente su un tremolo d’archi, e, nel momento in cui </w:t>
      </w:r>
      <w:r w:rsidR="003B2C72">
        <w:rPr>
          <w:color w:val="000000"/>
        </w:rPr>
        <w:t xml:space="preserve">                                                                             </w:t>
      </w:r>
      <w:r w:rsidRPr="00A219DF">
        <w:rPr>
          <w:color w:val="000000"/>
        </w:rPr>
        <w:t>il basso Kaspar, il cacciatore, canta</w:t>
      </w:r>
      <w:r w:rsidR="00C64C71" w:rsidRPr="00A219DF">
        <w:rPr>
          <w:color w:val="000000"/>
        </w:rPr>
        <w:t>,</w:t>
      </w:r>
      <w:r w:rsidRPr="00A219DF">
        <w:rPr>
          <w:color w:val="000000"/>
        </w:rPr>
        <w:t xml:space="preserve"> Samiel il diavolo non canta ma recita. Kaspar è basso “acuto”. </w:t>
      </w:r>
      <w:r w:rsidR="00961136" w:rsidRPr="00A219DF">
        <w:rPr>
          <w:color w:val="000000"/>
        </w:rPr>
        <w:t>Altri</w:t>
      </w:r>
      <w:r w:rsidRPr="00A219DF">
        <w:rPr>
          <w:color w:val="000000"/>
        </w:rPr>
        <w:t xml:space="preserve"> modi di intendere questa voce: basso profondo è Sarastro, nel Flauto Magico di Mozart, basso buffo è Don Bartolo nel Barbiere di Rossini e basso drammatico è M</w:t>
      </w:r>
      <w:r w:rsidR="00961136" w:rsidRPr="00A219DF">
        <w:rPr>
          <w:color w:val="000000"/>
        </w:rPr>
        <w:t xml:space="preserve">efistofele </w:t>
      </w:r>
      <w:r w:rsidR="003B2C72">
        <w:rPr>
          <w:color w:val="000000"/>
        </w:rPr>
        <w:t xml:space="preserve">      </w:t>
      </w:r>
      <w:r w:rsidR="00961136" w:rsidRPr="00A219DF">
        <w:rPr>
          <w:color w:val="000000"/>
        </w:rPr>
        <w:t xml:space="preserve">nel Faust di Guonod. </w:t>
      </w:r>
    </w:p>
    <w:p w:rsidR="004718A9" w:rsidRDefault="0075678D" w:rsidP="00DB6D5D">
      <w:pPr>
        <w:pStyle w:val="Corpotesto"/>
        <w:spacing w:line="276" w:lineRule="auto"/>
        <w:jc w:val="left"/>
        <w:rPr>
          <w:color w:val="000000"/>
        </w:rPr>
      </w:pPr>
      <w:r w:rsidRPr="00A219DF">
        <w:rPr>
          <w:color w:val="000000"/>
        </w:rPr>
        <w:t xml:space="preserve">Nel Franco cacciatore, la tonalità è importante, </w:t>
      </w:r>
      <w:r w:rsidR="00961136" w:rsidRPr="00A219DF">
        <w:rPr>
          <w:color w:val="000000"/>
        </w:rPr>
        <w:t>quelle</w:t>
      </w:r>
      <w:r w:rsidRPr="00A219DF">
        <w:rPr>
          <w:color w:val="000000"/>
        </w:rPr>
        <w:t xml:space="preserve"> bemollizzate minori, si collegano </w:t>
      </w:r>
      <w:r w:rsidR="00961136" w:rsidRPr="00A219DF">
        <w:rPr>
          <w:color w:val="000000"/>
        </w:rPr>
        <w:t>a</w:t>
      </w:r>
      <w:r w:rsidRPr="00A219DF">
        <w:rPr>
          <w:color w:val="000000"/>
        </w:rPr>
        <w:t xml:space="preserve"> </w:t>
      </w:r>
      <w:r w:rsidR="003B2C72">
        <w:rPr>
          <w:color w:val="000000"/>
        </w:rPr>
        <w:t xml:space="preserve">      </w:t>
      </w:r>
      <w:r w:rsidRPr="00A219DF">
        <w:rPr>
          <w:color w:val="000000"/>
        </w:rPr>
        <w:t xml:space="preserve">immagini buie e minacciose. Le immagini luminose, hanno tono maggiore e diesizzato. Inferno, cielo e terra, hanno coerentemente tonalità diverse. </w:t>
      </w:r>
    </w:p>
    <w:p w:rsidR="0075678D" w:rsidRPr="00A219DF" w:rsidRDefault="0075678D" w:rsidP="00DB6D5D">
      <w:pPr>
        <w:pStyle w:val="Corpotesto"/>
        <w:spacing w:line="276" w:lineRule="auto"/>
        <w:jc w:val="left"/>
        <w:rPr>
          <w:color w:val="000000"/>
        </w:rPr>
      </w:pPr>
      <w:r w:rsidRPr="00A219DF">
        <w:rPr>
          <w:color w:val="000000"/>
        </w:rPr>
        <w:lastRenderedPageBreak/>
        <w:t xml:space="preserve">È anche evidente </w:t>
      </w:r>
      <w:r w:rsidR="005103F5" w:rsidRPr="00A219DF">
        <w:rPr>
          <w:color w:val="000000"/>
        </w:rPr>
        <w:t>l</w:t>
      </w:r>
      <w:r w:rsidR="00A14EF1" w:rsidRPr="00A219DF">
        <w:rPr>
          <w:color w:val="000000"/>
        </w:rPr>
        <w:t>’</w:t>
      </w:r>
      <w:r w:rsidRPr="00A219DF">
        <w:rPr>
          <w:color w:val="000000"/>
        </w:rPr>
        <w:t>influenza del li</w:t>
      </w:r>
      <w:r w:rsidR="002F096E">
        <w:rPr>
          <w:color w:val="000000"/>
        </w:rPr>
        <w:t>e</w:t>
      </w:r>
      <w:r w:rsidR="00DF3E95">
        <w:rPr>
          <w:color w:val="000000"/>
        </w:rPr>
        <w:t>d</w:t>
      </w:r>
      <w:r w:rsidR="002F096E">
        <w:rPr>
          <w:color w:val="000000"/>
        </w:rPr>
        <w:t xml:space="preserve"> </w:t>
      </w:r>
      <w:r w:rsidRPr="00A219DF">
        <w:rPr>
          <w:color w:val="000000"/>
        </w:rPr>
        <w:t>strumentale (secondo tema del clarinetto) nel</w:t>
      </w:r>
      <w:r w:rsidR="00A14EF1" w:rsidRPr="00A219DF">
        <w:rPr>
          <w:color w:val="000000"/>
        </w:rPr>
        <w:t>l’</w:t>
      </w:r>
      <w:r w:rsidRPr="00A219DF">
        <w:rPr>
          <w:color w:val="000000"/>
        </w:rPr>
        <w:t xml:space="preserve">ouverture </w:t>
      </w:r>
      <w:r w:rsidR="003B2C72">
        <w:rPr>
          <w:color w:val="000000"/>
        </w:rPr>
        <w:t xml:space="preserve">   </w:t>
      </w:r>
      <w:r w:rsidRPr="00A219DF">
        <w:rPr>
          <w:color w:val="000000"/>
        </w:rPr>
        <w:t>di ”Oberon”, quanto quella del li</w:t>
      </w:r>
      <w:r w:rsidR="002F096E">
        <w:rPr>
          <w:color w:val="000000"/>
        </w:rPr>
        <w:t>e</w:t>
      </w:r>
      <w:r w:rsidR="00407EB3">
        <w:rPr>
          <w:color w:val="000000"/>
        </w:rPr>
        <w:t>d</w:t>
      </w:r>
      <w:r w:rsidR="002F096E">
        <w:rPr>
          <w:color w:val="000000"/>
        </w:rPr>
        <w:t xml:space="preserve"> </w:t>
      </w:r>
      <w:r w:rsidRPr="00A219DF">
        <w:rPr>
          <w:color w:val="000000"/>
        </w:rPr>
        <w:t xml:space="preserve">corale. Già si è notato quanto il clarinetto sia usato nella </w:t>
      </w:r>
      <w:r w:rsidR="003B2C72">
        <w:rPr>
          <w:color w:val="000000"/>
        </w:rPr>
        <w:t xml:space="preserve">  </w:t>
      </w:r>
      <w:r w:rsidRPr="00A219DF">
        <w:rPr>
          <w:color w:val="000000"/>
        </w:rPr>
        <w:t xml:space="preserve">sua orchestra, offriva quella vivacità che spesso nei fiati mancava </w:t>
      </w:r>
      <w:r w:rsidR="002F096E">
        <w:rPr>
          <w:color w:val="000000"/>
        </w:rPr>
        <w:t xml:space="preserve">e </w:t>
      </w:r>
      <w:r w:rsidRPr="00A219DF">
        <w:rPr>
          <w:color w:val="000000"/>
        </w:rPr>
        <w:t xml:space="preserve">era strumento amato da Weber. E’ spesso definito anche clarino, è un errore banale, però irrita chi suona seriamente questo strumento. Il clarino è strumento che scomparve verso la metà del 1700, era la tromba più acuta. </w:t>
      </w:r>
      <w:r w:rsidR="00961136" w:rsidRPr="00A219DF">
        <w:rPr>
          <w:color w:val="000000"/>
        </w:rPr>
        <w:t xml:space="preserve">Nell’ouverture di Oberon, le tre note ascendenti, tema affidato al corno, ritornano, </w:t>
      </w:r>
      <w:r w:rsidR="003B2C72">
        <w:rPr>
          <w:color w:val="000000"/>
        </w:rPr>
        <w:t xml:space="preserve"> </w:t>
      </w:r>
      <w:r w:rsidR="00961136" w:rsidRPr="00A219DF">
        <w:rPr>
          <w:color w:val="000000"/>
        </w:rPr>
        <w:t>sono richiami di Leit-Motiv (motivo conduttore).</w:t>
      </w:r>
      <w:r w:rsidRPr="00A219DF">
        <w:rPr>
          <w:color w:val="000000"/>
        </w:rPr>
        <w:t xml:space="preserve"> Leit-motiv che in seguito Wagner userà </w:t>
      </w:r>
      <w:r w:rsidR="003B2C72">
        <w:rPr>
          <w:color w:val="000000"/>
        </w:rPr>
        <w:t xml:space="preserve">         </w:t>
      </w:r>
      <w:r w:rsidRPr="00A219DF">
        <w:rPr>
          <w:color w:val="000000"/>
        </w:rPr>
        <w:t xml:space="preserve">costantemente. </w:t>
      </w:r>
    </w:p>
    <w:p w:rsidR="00C35B84" w:rsidRPr="00A219DF" w:rsidRDefault="0075678D" w:rsidP="00DB6D5D">
      <w:pPr>
        <w:pStyle w:val="Corpotesto"/>
        <w:spacing w:line="276" w:lineRule="auto"/>
        <w:jc w:val="left"/>
        <w:rPr>
          <w:color w:val="000000"/>
        </w:rPr>
      </w:pPr>
      <w:r w:rsidRPr="00A219DF">
        <w:rPr>
          <w:color w:val="000000"/>
        </w:rPr>
        <w:t xml:space="preserve">Virtuoso di pianoforte alla maniera moderna, che si sposta per concerti, Weber fu anche </w:t>
      </w:r>
      <w:r w:rsidR="003B2C72">
        <w:rPr>
          <w:color w:val="000000"/>
        </w:rPr>
        <w:t xml:space="preserve">       </w:t>
      </w:r>
      <w:r w:rsidRPr="00A219DF">
        <w:rPr>
          <w:color w:val="000000"/>
        </w:rPr>
        <w:t>importante e validissimo direttore a Praga, come prima si accennava. Migliorò la disposizione del</w:t>
      </w:r>
      <w:r w:rsidR="00A14EF1" w:rsidRPr="00A219DF">
        <w:rPr>
          <w:color w:val="000000"/>
        </w:rPr>
        <w:t>l’</w:t>
      </w:r>
      <w:r w:rsidRPr="00A219DF">
        <w:rPr>
          <w:color w:val="000000"/>
        </w:rPr>
        <w:t>orchestra, accostando i legni agli archi, arretrando gli ottoni e inserendo stabilmente arpa e tromboni nel</w:t>
      </w:r>
      <w:r w:rsidR="00A14EF1" w:rsidRPr="00A219DF">
        <w:rPr>
          <w:color w:val="000000"/>
        </w:rPr>
        <w:t>l’</w:t>
      </w:r>
      <w:r w:rsidRPr="00A219DF">
        <w:rPr>
          <w:color w:val="000000"/>
        </w:rPr>
        <w:t xml:space="preserve">organico. Ampliò quindi il colore orchestrale nella composizione di sinfonie e nelle opere teatrali. Weber tra il 1810 e il 1815, studia a fondo anche tecnica e caratteristiche dei </w:t>
      </w:r>
      <w:r w:rsidR="003B2C72">
        <w:rPr>
          <w:color w:val="000000"/>
        </w:rPr>
        <w:t xml:space="preserve"> </w:t>
      </w:r>
      <w:r w:rsidRPr="00A219DF">
        <w:rPr>
          <w:color w:val="000000"/>
        </w:rPr>
        <w:t xml:space="preserve">singoli strumenti in appositi concerti. Un Concertino e due concerti per clarinetto. Un concerto per fagotto. “Andante e rondò ungherese” per viola e fagotto. </w:t>
      </w:r>
    </w:p>
    <w:p w:rsidR="00E04C70" w:rsidRPr="00A219DF" w:rsidRDefault="0075678D" w:rsidP="00DB6D5D">
      <w:pPr>
        <w:pStyle w:val="Corpotesto"/>
        <w:spacing w:line="276" w:lineRule="auto"/>
        <w:jc w:val="left"/>
        <w:rPr>
          <w:color w:val="000000"/>
        </w:rPr>
      </w:pPr>
      <w:r w:rsidRPr="00A219DF">
        <w:rPr>
          <w:color w:val="000000"/>
        </w:rPr>
        <w:t xml:space="preserve">A proprio uso compone lavori pianistici: due concerti per pianoforte, quattro sonate, di cui é </w:t>
      </w:r>
      <w:r w:rsidR="003B2C72">
        <w:rPr>
          <w:color w:val="000000"/>
        </w:rPr>
        <w:t xml:space="preserve">  </w:t>
      </w:r>
      <w:r w:rsidRPr="00A219DF">
        <w:rPr>
          <w:color w:val="000000"/>
        </w:rPr>
        <w:t xml:space="preserve">famoso il rondò della prima, detto “moto perpetuo“, o “movimento continuo”, in cui si ha un </w:t>
      </w:r>
      <w:r w:rsidR="003B2C72">
        <w:rPr>
          <w:color w:val="000000"/>
        </w:rPr>
        <w:t xml:space="preserve"> </w:t>
      </w:r>
      <w:r w:rsidRPr="00A219DF">
        <w:rPr>
          <w:color w:val="000000"/>
        </w:rPr>
        <w:t>saggio di virtuosismo che va dal</w:t>
      </w:r>
      <w:r w:rsidR="00A14EF1" w:rsidRPr="00A219DF">
        <w:rPr>
          <w:color w:val="000000"/>
        </w:rPr>
        <w:t>l’</w:t>
      </w:r>
      <w:r w:rsidRPr="00A219DF">
        <w:rPr>
          <w:color w:val="000000"/>
        </w:rPr>
        <w:t xml:space="preserve">inizio alla fine. Rondò brillante, Momento capriccioso e il </w:t>
      </w:r>
      <w:r w:rsidR="003B2C72">
        <w:rPr>
          <w:color w:val="000000"/>
        </w:rPr>
        <w:t xml:space="preserve">           </w:t>
      </w:r>
      <w:r w:rsidRPr="00A219DF">
        <w:rPr>
          <w:color w:val="000000"/>
        </w:rPr>
        <w:t xml:space="preserve">famoso “Invito alla danza“, in seguito brillantemente orchestrato da Berlioz, che ammirava </w:t>
      </w:r>
      <w:r w:rsidR="003B2C72">
        <w:rPr>
          <w:color w:val="000000"/>
        </w:rPr>
        <w:t xml:space="preserve">           </w:t>
      </w:r>
      <w:r w:rsidRPr="00A219DF">
        <w:rPr>
          <w:color w:val="000000"/>
        </w:rPr>
        <w:t xml:space="preserve">sinceramente Weber. Un arrangiamento non in Re bemolle, ma incomprensibilmente in </w:t>
      </w:r>
      <w:r w:rsidR="003B2C72">
        <w:rPr>
          <w:color w:val="000000"/>
        </w:rPr>
        <w:t>R</w:t>
      </w:r>
      <w:r w:rsidRPr="00A219DF">
        <w:rPr>
          <w:color w:val="000000"/>
        </w:rPr>
        <w:t>e</w:t>
      </w:r>
      <w:r w:rsidR="003B2C72">
        <w:rPr>
          <w:color w:val="000000"/>
        </w:rPr>
        <w:t>.</w:t>
      </w:r>
      <w:r w:rsidRPr="00A219DF">
        <w:rPr>
          <w:color w:val="000000"/>
        </w:rPr>
        <w:t xml:space="preserve"> </w:t>
      </w:r>
      <w:r w:rsidR="00C35B84" w:rsidRPr="00A219DF">
        <w:rPr>
          <w:color w:val="000000"/>
        </w:rPr>
        <w:t xml:space="preserve"> </w:t>
      </w:r>
      <w:r w:rsidRPr="00A219DF">
        <w:rPr>
          <w:color w:val="000000"/>
        </w:rPr>
        <w:t>Rieccoci al</w:t>
      </w:r>
      <w:r w:rsidR="00A14EF1" w:rsidRPr="00A219DF">
        <w:rPr>
          <w:color w:val="000000"/>
        </w:rPr>
        <w:t>l’</w:t>
      </w:r>
      <w:r w:rsidRPr="00A219DF">
        <w:rPr>
          <w:color w:val="000000"/>
        </w:rPr>
        <w:t xml:space="preserve">attraente questione delle tonalità! </w:t>
      </w:r>
    </w:p>
    <w:p w:rsidR="00E04C70" w:rsidRPr="00A219DF" w:rsidRDefault="0075678D" w:rsidP="00DB6D5D">
      <w:pPr>
        <w:pStyle w:val="Corpotesto"/>
        <w:spacing w:line="276" w:lineRule="auto"/>
        <w:jc w:val="left"/>
        <w:rPr>
          <w:color w:val="000000"/>
        </w:rPr>
      </w:pPr>
      <w:r w:rsidRPr="00A219DF">
        <w:rPr>
          <w:color w:val="000000"/>
        </w:rPr>
        <w:t xml:space="preserve">A mio parere il tono di re bemolle maggiore è più morbido rispetto al deciso re maggiore. Per </w:t>
      </w:r>
      <w:r w:rsidR="003B2C72">
        <w:rPr>
          <w:color w:val="000000"/>
        </w:rPr>
        <w:t xml:space="preserve"> </w:t>
      </w:r>
      <w:r w:rsidRPr="00A219DF">
        <w:rPr>
          <w:color w:val="000000"/>
        </w:rPr>
        <w:t xml:space="preserve">un “Invito alla danza”, è preferibile un tono tenero o risoluto? Problema soggettivo, già </w:t>
      </w:r>
      <w:r w:rsidR="003B2C72">
        <w:rPr>
          <w:color w:val="000000"/>
        </w:rPr>
        <w:t xml:space="preserve">            </w:t>
      </w:r>
      <w:r w:rsidRPr="00A219DF">
        <w:rPr>
          <w:color w:val="000000"/>
        </w:rPr>
        <w:t>affrontato nel 1630 da Descartes a Mersenne, autore del</w:t>
      </w:r>
      <w:r w:rsidR="00A14EF1" w:rsidRPr="00A219DF">
        <w:rPr>
          <w:color w:val="000000"/>
        </w:rPr>
        <w:t>l’</w:t>
      </w:r>
      <w:r w:rsidRPr="00A219DF">
        <w:rPr>
          <w:color w:val="000000"/>
        </w:rPr>
        <w:t xml:space="preserve">enciclopedica “Armonia universale”. </w:t>
      </w:r>
    </w:p>
    <w:p w:rsidR="00E47B62" w:rsidRDefault="0075678D" w:rsidP="00DB6D5D">
      <w:pPr>
        <w:pStyle w:val="Corpotesto"/>
        <w:spacing w:line="276" w:lineRule="auto"/>
        <w:jc w:val="left"/>
        <w:rPr>
          <w:i/>
          <w:iCs/>
          <w:color w:val="000000"/>
        </w:rPr>
      </w:pPr>
      <w:r w:rsidRPr="00A219DF">
        <w:rPr>
          <w:color w:val="000000"/>
        </w:rPr>
        <w:t xml:space="preserve">I due discutono addirittura sugli intervalli: </w:t>
      </w:r>
      <w:r w:rsidRPr="00A219DF">
        <w:rPr>
          <w:i/>
          <w:iCs/>
          <w:color w:val="000000"/>
        </w:rPr>
        <w:t>“</w:t>
      </w:r>
      <w:r w:rsidR="00A14EF1" w:rsidRPr="00A219DF">
        <w:rPr>
          <w:i/>
          <w:iCs/>
          <w:color w:val="000000"/>
        </w:rPr>
        <w:t>L’</w:t>
      </w:r>
      <w:r w:rsidRPr="00A219DF">
        <w:rPr>
          <w:i/>
          <w:iCs/>
          <w:color w:val="000000"/>
        </w:rPr>
        <w:t xml:space="preserve">intervallo di quinta è più dolce di quello di quarta, questo di quello di terza maggiore, che è più adatto della terza minore…ma c’è chi trova la </w:t>
      </w:r>
      <w:r w:rsidR="003B2C72">
        <w:rPr>
          <w:i/>
          <w:iCs/>
          <w:color w:val="000000"/>
        </w:rPr>
        <w:t xml:space="preserve">          </w:t>
      </w:r>
      <w:r w:rsidRPr="00A219DF">
        <w:rPr>
          <w:i/>
          <w:iCs/>
          <w:color w:val="000000"/>
        </w:rPr>
        <w:t xml:space="preserve">terza minore più piacevole e dolce della quinta!”. </w:t>
      </w:r>
    </w:p>
    <w:p w:rsidR="0075678D" w:rsidRPr="00A219DF" w:rsidRDefault="0075678D" w:rsidP="00DB6D5D">
      <w:pPr>
        <w:pStyle w:val="Corpotesto"/>
        <w:spacing w:line="276" w:lineRule="auto"/>
        <w:jc w:val="left"/>
        <w:rPr>
          <w:color w:val="000000"/>
        </w:rPr>
      </w:pPr>
      <w:r w:rsidRPr="00A219DF">
        <w:rPr>
          <w:color w:val="000000"/>
        </w:rPr>
        <w:t xml:space="preserve">Avendo ascoltato tonalità </w:t>
      </w:r>
      <w:r w:rsidR="00961136" w:rsidRPr="00A219DF">
        <w:rPr>
          <w:color w:val="000000"/>
        </w:rPr>
        <w:t>e</w:t>
      </w:r>
      <w:r w:rsidRPr="00A219DF">
        <w:rPr>
          <w:color w:val="000000"/>
        </w:rPr>
        <w:t xml:space="preserve"> accordi per una vita, mi sbilancerei nel</w:t>
      </w:r>
      <w:r w:rsidR="00A14EF1" w:rsidRPr="00A219DF">
        <w:rPr>
          <w:color w:val="000000"/>
        </w:rPr>
        <w:t>l’</w:t>
      </w:r>
      <w:r w:rsidRPr="00A219DF">
        <w:rPr>
          <w:color w:val="000000"/>
        </w:rPr>
        <w:t xml:space="preserve">asserire che il preferirne </w:t>
      </w:r>
      <w:r w:rsidR="00A14EF1" w:rsidRPr="00A219DF">
        <w:rPr>
          <w:color w:val="000000"/>
        </w:rPr>
        <w:t>l’</w:t>
      </w:r>
      <w:r w:rsidRPr="00A219DF">
        <w:rPr>
          <w:color w:val="000000"/>
        </w:rPr>
        <w:t>uno al</w:t>
      </w:r>
      <w:r w:rsidR="00A14EF1" w:rsidRPr="00A219DF">
        <w:rPr>
          <w:color w:val="000000"/>
        </w:rPr>
        <w:t>l’</w:t>
      </w:r>
      <w:r w:rsidRPr="00A219DF">
        <w:rPr>
          <w:color w:val="000000"/>
        </w:rPr>
        <w:t>altro dipende da uno stato d’animo momentaneo.</w:t>
      </w:r>
    </w:p>
    <w:p w:rsidR="00C64C71" w:rsidRPr="00A219DF" w:rsidRDefault="0075678D" w:rsidP="00DB6D5D">
      <w:pPr>
        <w:pStyle w:val="Corpotesto"/>
        <w:spacing w:line="276" w:lineRule="auto"/>
        <w:jc w:val="left"/>
        <w:rPr>
          <w:color w:val="000000"/>
        </w:rPr>
      </w:pPr>
      <w:r w:rsidRPr="00A219DF">
        <w:rPr>
          <w:color w:val="000000"/>
        </w:rPr>
        <w:t xml:space="preserve">Weber era un nobile, Barone, anche se la cosa, inspiegabilmente, lo infastidiva. Il bisnonno </w:t>
      </w:r>
      <w:r w:rsidR="003B2C72">
        <w:rPr>
          <w:color w:val="000000"/>
        </w:rPr>
        <w:t xml:space="preserve">     </w:t>
      </w:r>
      <w:r w:rsidRPr="00A219DF">
        <w:rPr>
          <w:color w:val="000000"/>
        </w:rPr>
        <w:t xml:space="preserve">si era arricchito con il commercio del grano e nella sua tenuta si era fatto costruire un piccolo teatro d’opera. Visse a Salisburgo, Monaco, Erfurt, Lipsia, Vienna, Breslavia, Karlsruhe, </w:t>
      </w:r>
      <w:r w:rsidR="003B2C72">
        <w:rPr>
          <w:color w:val="000000"/>
        </w:rPr>
        <w:t xml:space="preserve">            </w:t>
      </w:r>
      <w:r w:rsidRPr="00A219DF">
        <w:rPr>
          <w:color w:val="000000"/>
        </w:rPr>
        <w:t xml:space="preserve">Stoccarda, Praga. Gli piaceva evidentemente, non solo per necessità, cambiare residenza o ambiente. Era anche proselito di Paganini! … particolarmente attratto dalle tante belle cantanti che ebbe modo di conoscere. </w:t>
      </w:r>
    </w:p>
    <w:p w:rsidR="0076196D" w:rsidRPr="00A219DF" w:rsidRDefault="0075678D" w:rsidP="00DB6D5D">
      <w:pPr>
        <w:pStyle w:val="Corpotesto"/>
        <w:spacing w:line="276" w:lineRule="auto"/>
        <w:jc w:val="left"/>
        <w:rPr>
          <w:color w:val="000000"/>
        </w:rPr>
      </w:pPr>
      <w:r w:rsidRPr="00A219DF">
        <w:rPr>
          <w:color w:val="000000"/>
        </w:rPr>
        <w:t xml:space="preserve">Un romanticismo esagerato di chi viveva di sola Musica, le altre cose erano “Banalità”. </w:t>
      </w:r>
      <w:r w:rsidR="003B2C72">
        <w:rPr>
          <w:color w:val="000000"/>
        </w:rPr>
        <w:t xml:space="preserve">                </w:t>
      </w:r>
      <w:r w:rsidRPr="00A219DF">
        <w:rPr>
          <w:color w:val="000000"/>
        </w:rPr>
        <w:t xml:space="preserve">Ne riparleremo poco sotto. È da puntualizzare che Weber é il primo direttore d’orchestra che esercita alla maniera moderna, nel catalogo delle sue opere il fatto é visibile. Ogni sua opera </w:t>
      </w:r>
      <w:r w:rsidR="003A30B4" w:rsidRPr="00A219DF">
        <w:rPr>
          <w:color w:val="000000"/>
        </w:rPr>
        <w:t>spunta</w:t>
      </w:r>
      <w:r w:rsidRPr="00A219DF">
        <w:rPr>
          <w:color w:val="000000"/>
        </w:rPr>
        <w:t xml:space="preserve"> in località diversa. Inspiegabile, a Stoccarda, una sua nomina come segretario </w:t>
      </w:r>
      <w:r w:rsidR="003B2C72">
        <w:rPr>
          <w:color w:val="000000"/>
        </w:rPr>
        <w:t xml:space="preserve">               </w:t>
      </w:r>
      <w:r w:rsidRPr="00A219DF">
        <w:rPr>
          <w:color w:val="000000"/>
        </w:rPr>
        <w:t xml:space="preserve">finanziario di Luigi di Wurtemberg. Scrive Musica ma, a tempo perso, commette “imprudenze </w:t>
      </w:r>
      <w:r w:rsidR="003B2C72">
        <w:rPr>
          <w:color w:val="000000"/>
        </w:rPr>
        <w:t xml:space="preserve"> </w:t>
      </w:r>
      <w:r w:rsidRPr="00A219DF">
        <w:rPr>
          <w:color w:val="000000"/>
        </w:rPr>
        <w:t xml:space="preserve">finanziarie”. Ha modo anche di “abitare” per due volte in prigione. </w:t>
      </w:r>
    </w:p>
    <w:p w:rsidR="006E4139" w:rsidRDefault="0075678D" w:rsidP="00DB6D5D">
      <w:pPr>
        <w:pStyle w:val="Corpotesto"/>
        <w:spacing w:line="276" w:lineRule="auto"/>
        <w:jc w:val="left"/>
        <w:rPr>
          <w:color w:val="000000"/>
        </w:rPr>
      </w:pPr>
      <w:r w:rsidRPr="00A219DF">
        <w:rPr>
          <w:color w:val="000000"/>
        </w:rPr>
        <w:lastRenderedPageBreak/>
        <w:t xml:space="preserve">Approfondendo, ho scoperto che la sanzione legale era motivata dal fatto che era stato il padre, vittima di un imbroglione, a sottrarre una somma considerevole. </w:t>
      </w:r>
    </w:p>
    <w:p w:rsidR="009336D3" w:rsidRPr="00A219DF" w:rsidRDefault="0075678D" w:rsidP="00DB6D5D">
      <w:pPr>
        <w:pStyle w:val="Corpotesto"/>
        <w:spacing w:line="276" w:lineRule="auto"/>
        <w:jc w:val="left"/>
        <w:rPr>
          <w:color w:val="000000"/>
        </w:rPr>
      </w:pPr>
      <w:r w:rsidRPr="00A219DF">
        <w:rPr>
          <w:color w:val="000000"/>
        </w:rPr>
        <w:t>Weber paga le conseguenze, cercando di metterci una “</w:t>
      </w:r>
      <w:r w:rsidRPr="00A219DF">
        <w:rPr>
          <w:i/>
          <w:iCs/>
          <w:color w:val="000000"/>
        </w:rPr>
        <w:t>pezza</w:t>
      </w:r>
      <w:r w:rsidRPr="00A219DF">
        <w:rPr>
          <w:color w:val="000000"/>
        </w:rPr>
        <w:t xml:space="preserve">”. Nonostante la buona volontà, parte da Stoccarda, lasciando quarantadue creditori! Era nato per “altre cose”. </w:t>
      </w:r>
    </w:p>
    <w:p w:rsidR="006E4139" w:rsidRDefault="0075678D" w:rsidP="00DB6D5D">
      <w:pPr>
        <w:pStyle w:val="Corpotesto"/>
        <w:spacing w:line="276" w:lineRule="auto"/>
        <w:jc w:val="left"/>
        <w:rPr>
          <w:color w:val="000000"/>
        </w:rPr>
      </w:pPr>
      <w:r w:rsidRPr="00A219DF">
        <w:rPr>
          <w:color w:val="000000"/>
        </w:rPr>
        <w:t xml:space="preserve">Genio disordinato! La moglie cantante, Carolina Brandt, era motivatamente molto gelosa, forse per questo preferì innamorarsi degli animali, la loro casa, infatti, era sede di parecchi animali domestici. Weber si tranquillizza, o finge. A Londra la sua ultima residenza. Compiuti i </w:t>
      </w:r>
      <w:r w:rsidR="00961136" w:rsidRPr="00A219DF">
        <w:rPr>
          <w:color w:val="000000"/>
        </w:rPr>
        <w:t>quaranta</w:t>
      </w:r>
      <w:r w:rsidRPr="00A219DF">
        <w:rPr>
          <w:color w:val="000000"/>
        </w:rPr>
        <w:t xml:space="preserve"> anni, dopo aver terminato e rappresentato, finalmente con successo di pubblico e critica </w:t>
      </w:r>
      <w:r w:rsidR="003B2C72">
        <w:rPr>
          <w:color w:val="000000"/>
        </w:rPr>
        <w:t xml:space="preserve">           </w:t>
      </w:r>
      <w:r w:rsidRPr="00A219DF">
        <w:rPr>
          <w:color w:val="000000"/>
        </w:rPr>
        <w:t xml:space="preserve">“Oberon”, era sicuramente messo male in salute. </w:t>
      </w:r>
    </w:p>
    <w:p w:rsidR="0075678D" w:rsidRPr="00A219DF" w:rsidRDefault="0075678D" w:rsidP="00DB6D5D">
      <w:pPr>
        <w:pStyle w:val="Corpotesto"/>
        <w:spacing w:line="276" w:lineRule="auto"/>
        <w:jc w:val="left"/>
        <w:rPr>
          <w:color w:val="000000"/>
        </w:rPr>
      </w:pPr>
      <w:r w:rsidRPr="00A219DF">
        <w:rPr>
          <w:color w:val="000000"/>
        </w:rPr>
        <w:t>Oltre al</w:t>
      </w:r>
      <w:r w:rsidR="00A14EF1" w:rsidRPr="00A219DF">
        <w:rPr>
          <w:color w:val="000000"/>
        </w:rPr>
        <w:t>l’</w:t>
      </w:r>
      <w:r w:rsidRPr="00A219DF">
        <w:rPr>
          <w:color w:val="000000"/>
        </w:rPr>
        <w:t xml:space="preserve">esaurimento nervoso, una tubercolosi, dono involontario della madre e ulcere alla gola. Negli ultimi giorni, gli amici gli consigliano un’infermiera per la notte, le condizioni di salute </w:t>
      </w:r>
      <w:r w:rsidR="003B2C72">
        <w:rPr>
          <w:color w:val="000000"/>
        </w:rPr>
        <w:t xml:space="preserve">           </w:t>
      </w:r>
      <w:r w:rsidRPr="00A219DF">
        <w:rPr>
          <w:color w:val="000000"/>
        </w:rPr>
        <w:t xml:space="preserve">erano sicuramente precarie. Gli stessi, vanno di mattina a verificare le sue condizioni. </w:t>
      </w:r>
      <w:r w:rsidR="003B2C72">
        <w:rPr>
          <w:color w:val="000000"/>
        </w:rPr>
        <w:t xml:space="preserve">                     </w:t>
      </w:r>
      <w:r w:rsidRPr="00A219DF">
        <w:rPr>
          <w:color w:val="000000"/>
        </w:rPr>
        <w:t xml:space="preserve">Lo trovano </w:t>
      </w:r>
      <w:r w:rsidRPr="00A219DF">
        <w:rPr>
          <w:i/>
          <w:iCs/>
          <w:color w:val="000000"/>
        </w:rPr>
        <w:t>con la testa sulla mano, come in un sonno tranquillo</w:t>
      </w:r>
      <w:r w:rsidRPr="00A219DF">
        <w:rPr>
          <w:color w:val="000000"/>
        </w:rPr>
        <w:t xml:space="preserve">. </w:t>
      </w:r>
    </w:p>
    <w:p w:rsidR="00335440" w:rsidRPr="00A219DF" w:rsidRDefault="0075678D" w:rsidP="00DB6D5D">
      <w:pPr>
        <w:pStyle w:val="Corpotesto"/>
        <w:spacing w:line="276" w:lineRule="auto"/>
        <w:jc w:val="left"/>
        <w:rPr>
          <w:color w:val="000000"/>
        </w:rPr>
      </w:pPr>
      <w:r w:rsidRPr="00A219DF">
        <w:rPr>
          <w:color w:val="000000"/>
        </w:rPr>
        <w:t>Viene sepolto con solenni onoranze. Improvvisamente tutti parlano di Lui in modo entusiasta, chi lo aveva criticato, assicura di non averlo mai fatto e si commuove, facilitato anche dal</w:t>
      </w:r>
      <w:r w:rsidR="00A14EF1" w:rsidRPr="00A219DF">
        <w:rPr>
          <w:color w:val="000000"/>
        </w:rPr>
        <w:t>l’</w:t>
      </w:r>
      <w:r w:rsidRPr="00A219DF">
        <w:rPr>
          <w:color w:val="000000"/>
        </w:rPr>
        <w:t>ascolto del “Requiem” di Mozart</w:t>
      </w:r>
      <w:r w:rsidR="00A26F21">
        <w:rPr>
          <w:color w:val="000000"/>
        </w:rPr>
        <w:t>,</w:t>
      </w:r>
      <w:r w:rsidRPr="00A219DF">
        <w:rPr>
          <w:color w:val="000000"/>
        </w:rPr>
        <w:t xml:space="preserve"> che accompagnava il suo ultimo definitivo cambio di </w:t>
      </w:r>
      <w:r w:rsidR="003B2C72">
        <w:rPr>
          <w:color w:val="000000"/>
        </w:rPr>
        <w:t xml:space="preserve">            </w:t>
      </w:r>
      <w:r w:rsidRPr="00A219DF">
        <w:rPr>
          <w:color w:val="000000"/>
        </w:rPr>
        <w:t xml:space="preserve">residenza. Una vera iniquità. I critici, ora assicurano con convinzione che: </w:t>
      </w:r>
      <w:r w:rsidRPr="00A219DF">
        <w:rPr>
          <w:i/>
          <w:iCs/>
          <w:color w:val="000000"/>
        </w:rPr>
        <w:t>Freischutz, è la prima opera tedesca veramente romantica</w:t>
      </w:r>
      <w:r w:rsidRPr="00A219DF">
        <w:rPr>
          <w:color w:val="000000"/>
        </w:rPr>
        <w:t xml:space="preserve">. Il “Senno del poi”. </w:t>
      </w:r>
    </w:p>
    <w:p w:rsidR="00C35B84" w:rsidRPr="00A219DF" w:rsidRDefault="0075678D" w:rsidP="00DB6D5D">
      <w:pPr>
        <w:pStyle w:val="Corpotesto"/>
        <w:spacing w:line="276" w:lineRule="auto"/>
        <w:jc w:val="left"/>
        <w:rPr>
          <w:color w:val="000000"/>
        </w:rPr>
      </w:pPr>
      <w:r w:rsidRPr="00A219DF">
        <w:rPr>
          <w:color w:val="000000"/>
        </w:rPr>
        <w:t xml:space="preserve">Dresda, solo </w:t>
      </w:r>
      <w:r w:rsidR="00961136" w:rsidRPr="00A219DF">
        <w:rPr>
          <w:color w:val="000000"/>
        </w:rPr>
        <w:t>diciotto</w:t>
      </w:r>
      <w:r w:rsidRPr="00A219DF">
        <w:rPr>
          <w:color w:val="000000"/>
        </w:rPr>
        <w:t xml:space="preserve"> anni dopo, pretese il feretro per la tomba di famiglia, </w:t>
      </w:r>
      <w:r w:rsidR="00A14EF1" w:rsidRPr="00A219DF">
        <w:rPr>
          <w:color w:val="000000"/>
        </w:rPr>
        <w:t>l’</w:t>
      </w:r>
      <w:r w:rsidRPr="00A219DF">
        <w:rPr>
          <w:color w:val="000000"/>
        </w:rPr>
        <w:t xml:space="preserve">orazione funebre fu pronunciata da Wagner, che tra </w:t>
      </w:r>
      <w:r w:rsidR="00A14EF1" w:rsidRPr="00A219DF">
        <w:rPr>
          <w:color w:val="000000"/>
        </w:rPr>
        <w:t>l’</w:t>
      </w:r>
      <w:r w:rsidRPr="00A219DF">
        <w:rPr>
          <w:color w:val="000000"/>
        </w:rPr>
        <w:t>altro ebbe a dire:</w:t>
      </w:r>
    </w:p>
    <w:p w:rsidR="009A7575" w:rsidRPr="00A219DF" w:rsidRDefault="0075678D" w:rsidP="00DB6D5D">
      <w:pPr>
        <w:pStyle w:val="Corpotesto"/>
        <w:spacing w:line="276" w:lineRule="auto"/>
        <w:jc w:val="left"/>
        <w:rPr>
          <w:color w:val="000000"/>
        </w:rPr>
      </w:pPr>
      <w:r w:rsidRPr="00A219DF">
        <w:rPr>
          <w:color w:val="000000"/>
        </w:rPr>
        <w:t>“</w:t>
      </w:r>
      <w:r w:rsidRPr="00A219DF">
        <w:rPr>
          <w:i/>
          <w:iCs/>
          <w:color w:val="000000"/>
        </w:rPr>
        <w:t>Mai un musicista fu più tedesco di Weber, solo il popolo tedesco lo poteva amare poiché era una goccia di sangue di questo stesso popolo</w:t>
      </w:r>
      <w:r w:rsidRPr="00A219DF">
        <w:rPr>
          <w:color w:val="000000"/>
        </w:rPr>
        <w:t>”. Poco dopo, si eseguiva, sempre di Wagner,</w:t>
      </w:r>
      <w:r w:rsidR="003B2C72">
        <w:rPr>
          <w:color w:val="000000"/>
        </w:rPr>
        <w:t xml:space="preserve">   </w:t>
      </w:r>
      <w:r w:rsidRPr="00A219DF">
        <w:rPr>
          <w:color w:val="000000"/>
        </w:rPr>
        <w:t xml:space="preserve"> un </w:t>
      </w:r>
      <w:r w:rsidRPr="00A219DF">
        <w:rPr>
          <w:i/>
          <w:iCs/>
          <w:color w:val="000000"/>
        </w:rPr>
        <w:t>Trauermusik</w:t>
      </w:r>
      <w:r w:rsidRPr="00A219DF">
        <w:rPr>
          <w:color w:val="000000"/>
        </w:rPr>
        <w:t xml:space="preserve"> per fiati e tamburi, composto per </w:t>
      </w:r>
      <w:r w:rsidR="00A14EF1" w:rsidRPr="00A219DF">
        <w:rPr>
          <w:color w:val="000000"/>
        </w:rPr>
        <w:t>l’</w:t>
      </w:r>
      <w:r w:rsidRPr="00A219DF">
        <w:rPr>
          <w:color w:val="000000"/>
        </w:rPr>
        <w:t>occasione.</w:t>
      </w:r>
      <w:r w:rsidR="00C35B84" w:rsidRPr="00A219DF">
        <w:rPr>
          <w:color w:val="000000"/>
        </w:rPr>
        <w:t xml:space="preserve"> </w:t>
      </w:r>
    </w:p>
    <w:p w:rsidR="0075678D" w:rsidRDefault="0075678D" w:rsidP="00DB6D5D">
      <w:pPr>
        <w:pStyle w:val="Corpotesto"/>
        <w:spacing w:line="276" w:lineRule="auto"/>
        <w:jc w:val="left"/>
        <w:rPr>
          <w:i/>
          <w:iCs/>
          <w:color w:val="000000"/>
        </w:rPr>
      </w:pPr>
      <w:r w:rsidRPr="00A219DF">
        <w:rPr>
          <w:color w:val="000000"/>
        </w:rPr>
        <w:t xml:space="preserve">Ne riparleremo, poco sotto. Weber lasciò inoltre scritti </w:t>
      </w:r>
      <w:r w:rsidR="00961136" w:rsidRPr="00A219DF">
        <w:rPr>
          <w:color w:val="000000"/>
        </w:rPr>
        <w:t>e</w:t>
      </w:r>
      <w:r w:rsidRPr="00A219DF">
        <w:rPr>
          <w:color w:val="000000"/>
        </w:rPr>
        <w:t xml:space="preserve"> un incompiuto romanzo autobiografico di notevole valore letterario. Come già detto era vicino alle posizioni poetiche di Hoffmann e Novalis. Si è descritto il simpatico padre fondatore del</w:t>
      </w:r>
      <w:r w:rsidR="00A14EF1" w:rsidRPr="00A219DF">
        <w:rPr>
          <w:color w:val="000000"/>
        </w:rPr>
        <w:t>l’</w:t>
      </w:r>
      <w:r w:rsidRPr="00A219DF">
        <w:rPr>
          <w:color w:val="000000"/>
        </w:rPr>
        <w:t>opera nazionale tedesca, che in vita fu, Leit motiv ricorrente, musicalmente “</w:t>
      </w:r>
      <w:r w:rsidRPr="00A219DF">
        <w:rPr>
          <w:i/>
          <w:iCs/>
          <w:color w:val="000000"/>
        </w:rPr>
        <w:t>poco gratificato!”</w:t>
      </w:r>
    </w:p>
    <w:p w:rsidR="006E4139" w:rsidRPr="00A219DF" w:rsidRDefault="006E4139" w:rsidP="00DB6D5D">
      <w:pPr>
        <w:pStyle w:val="Corpotesto"/>
        <w:spacing w:line="276" w:lineRule="auto"/>
        <w:jc w:val="left"/>
        <w:rPr>
          <w:i/>
          <w:iCs/>
          <w:color w:val="000000"/>
        </w:rPr>
      </w:pPr>
    </w:p>
    <w:p w:rsidR="0075678D" w:rsidRPr="00A219DF" w:rsidRDefault="0075678D" w:rsidP="00DB6D5D">
      <w:pPr>
        <w:spacing w:line="276" w:lineRule="auto"/>
        <w:jc w:val="left"/>
        <w:rPr>
          <w:rFonts w:ascii="Arial" w:hAnsi="Arial" w:cs="Arial"/>
          <w:color w:val="000000"/>
        </w:rPr>
      </w:pPr>
      <w:r w:rsidRPr="00A219DF">
        <w:rPr>
          <w:rFonts w:ascii="Arial" w:hAnsi="Arial" w:cs="Arial"/>
          <w:b/>
          <w:color w:val="1F497D"/>
        </w:rPr>
        <w:t>Richard Wagner</w:t>
      </w:r>
      <w:r w:rsidRPr="00A219DF">
        <w:rPr>
          <w:rFonts w:ascii="Arial" w:hAnsi="Arial" w:cs="Arial"/>
          <w:b/>
          <w:color w:val="000000"/>
        </w:rPr>
        <w:t xml:space="preserve"> </w:t>
      </w:r>
      <w:r w:rsidRPr="00A219DF">
        <w:rPr>
          <w:rFonts w:ascii="Arial" w:hAnsi="Arial" w:cs="Arial"/>
          <w:b/>
          <w:color w:val="000000"/>
        </w:rPr>
        <w:tab/>
      </w:r>
      <w:r w:rsidRPr="00CD4B91">
        <w:rPr>
          <w:rFonts w:ascii="Arial" w:hAnsi="Arial" w:cs="Arial"/>
          <w:b/>
          <w:color w:val="0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A219DF">
        <w:rPr>
          <w:rFonts w:ascii="Arial" w:hAnsi="Arial" w:cs="Arial"/>
          <w:color w:val="000000"/>
        </w:rPr>
        <w:t>Lipsia, 22.5.1813 - Venezia, 13.2.1883</w:t>
      </w:r>
      <w:r w:rsidR="003A2DC6" w:rsidRPr="00A219DF">
        <w:rPr>
          <w:rFonts w:ascii="Arial" w:hAnsi="Arial" w:cs="Arial"/>
          <w:color w:val="000000"/>
        </w:rPr>
        <w:t>.</w:t>
      </w:r>
    </w:p>
    <w:p w:rsidR="0075678D" w:rsidRPr="00A219DF" w:rsidRDefault="0030176D" w:rsidP="00DB6D5D">
      <w:pPr>
        <w:spacing w:line="276" w:lineRule="auto"/>
        <w:jc w:val="left"/>
        <w:rPr>
          <w:rFonts w:ascii="Arial" w:hAnsi="Arial" w:cs="Arial"/>
          <w:bCs/>
          <w:color w:val="000000"/>
        </w:rPr>
      </w:pPr>
      <w:r>
        <w:rPr>
          <w:rFonts w:ascii="Arial" w:hAnsi="Arial" w:cs="Arial"/>
          <w:noProof/>
          <w:color w:val="0000FF"/>
        </w:rPr>
        <w:drawing>
          <wp:inline distT="0" distB="0" distL="0" distR="0" wp14:anchorId="32C452EE" wp14:editId="30AE30EE">
            <wp:extent cx="630555" cy="744855"/>
            <wp:effectExtent l="19050" t="0" r="0" b="0"/>
            <wp:docPr id="89" name="Immagine 89" descr="http://sauvage27.blogspot.com/2009/05/richard-wagner.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sauvage27.blogspot.com/2009/05/richard-wagner.html"/>
                    <pic:cNvPicPr>
                      <a:picLocks noChangeAspect="1" noChangeArrowheads="1"/>
                    </pic:cNvPicPr>
                  </pic:nvPicPr>
                  <pic:blipFill>
                    <a:blip r:embed="rId98" cstate="print"/>
                    <a:srcRect/>
                    <a:stretch>
                      <a:fillRect/>
                    </a:stretch>
                  </pic:blipFill>
                  <pic:spPr bwMode="auto">
                    <a:xfrm>
                      <a:off x="0" y="0"/>
                      <a:ext cx="630555" cy="744855"/>
                    </a:xfrm>
                    <a:prstGeom prst="rect">
                      <a:avLst/>
                    </a:prstGeom>
                    <a:noFill/>
                    <a:ln w="9525">
                      <a:noFill/>
                      <a:miter lim="800000"/>
                      <a:headEnd/>
                      <a:tailEnd/>
                    </a:ln>
                  </pic:spPr>
                </pic:pic>
              </a:graphicData>
            </a:graphic>
          </wp:inline>
        </w:drawing>
      </w:r>
      <w:r w:rsidR="003A2DC6" w:rsidRPr="00A219DF">
        <w:rPr>
          <w:rFonts w:ascii="Arial" w:hAnsi="Arial" w:cs="Arial"/>
          <w:color w:val="000000"/>
        </w:rPr>
        <w:t xml:space="preserve"> </w:t>
      </w:r>
      <w:r w:rsidR="0075678D" w:rsidRPr="00A219DF">
        <w:rPr>
          <w:rFonts w:ascii="Arial" w:hAnsi="Arial" w:cs="Arial"/>
          <w:bCs/>
          <w:color w:val="000000"/>
        </w:rPr>
        <w:t xml:space="preserve">La targa commemorativa, nella casa in cui morì Wagner nel 1883, </w:t>
      </w:r>
      <w:r w:rsidR="00A14EF1" w:rsidRPr="00A219DF">
        <w:rPr>
          <w:rFonts w:ascii="Arial" w:hAnsi="Arial" w:cs="Arial"/>
          <w:bCs/>
          <w:color w:val="000000"/>
        </w:rPr>
        <w:t>l’</w:t>
      </w:r>
      <w:r w:rsidR="0075678D" w:rsidRPr="00A219DF">
        <w:rPr>
          <w:rFonts w:ascii="Arial" w:hAnsi="Arial" w:cs="Arial"/>
          <w:bCs/>
          <w:color w:val="000000"/>
        </w:rPr>
        <w:t xml:space="preserve">ho ritrovata a </w:t>
      </w:r>
      <w:r w:rsidR="003B2C72">
        <w:rPr>
          <w:rFonts w:ascii="Arial" w:hAnsi="Arial" w:cs="Arial"/>
          <w:bCs/>
          <w:color w:val="000000"/>
        </w:rPr>
        <w:t xml:space="preserve"> </w:t>
      </w:r>
      <w:r w:rsidR="0075678D" w:rsidRPr="00A219DF">
        <w:rPr>
          <w:rFonts w:ascii="Arial" w:hAnsi="Arial" w:cs="Arial"/>
          <w:bCs/>
          <w:color w:val="000000"/>
        </w:rPr>
        <w:t>Venezia, nel 1998, seminascosta dietro il portone del Casinò Municipale. Il caso vuole che Wagner nasca nello stesso anno di Verdi, il 1813. Saranno i due più importanti operisti del</w:t>
      </w:r>
      <w:r w:rsidR="00A14EF1" w:rsidRPr="00A219DF">
        <w:rPr>
          <w:rFonts w:ascii="Arial" w:hAnsi="Arial" w:cs="Arial"/>
          <w:bCs/>
          <w:color w:val="000000"/>
        </w:rPr>
        <w:t>l’</w:t>
      </w:r>
      <w:r w:rsidR="0075678D" w:rsidRPr="00A219DF">
        <w:rPr>
          <w:rFonts w:ascii="Arial" w:hAnsi="Arial" w:cs="Arial"/>
          <w:bCs/>
          <w:color w:val="000000"/>
        </w:rPr>
        <w:t xml:space="preserve">ottocento. Wagner perse il padre, archivista di polizia e attore di teatro a tempo perso a </w:t>
      </w:r>
      <w:r w:rsidR="003B2C72">
        <w:rPr>
          <w:rFonts w:ascii="Arial" w:hAnsi="Arial" w:cs="Arial"/>
          <w:bCs/>
          <w:color w:val="000000"/>
        </w:rPr>
        <w:t xml:space="preserve">  </w:t>
      </w:r>
      <w:r w:rsidR="0075678D" w:rsidRPr="00A219DF">
        <w:rPr>
          <w:rFonts w:ascii="Arial" w:hAnsi="Arial" w:cs="Arial"/>
          <w:bCs/>
          <w:color w:val="000000"/>
        </w:rPr>
        <w:t xml:space="preserve">Lipsia, quando aveva sei mesi e un giorno, la disgrazia lascerà ovviamente il segno. Non è </w:t>
      </w:r>
      <w:r w:rsidR="003B2C72">
        <w:rPr>
          <w:rFonts w:ascii="Arial" w:hAnsi="Arial" w:cs="Arial"/>
          <w:bCs/>
          <w:color w:val="000000"/>
        </w:rPr>
        <w:t xml:space="preserve">   </w:t>
      </w:r>
      <w:r w:rsidR="003A30B4" w:rsidRPr="00A219DF">
        <w:rPr>
          <w:rFonts w:ascii="Arial" w:hAnsi="Arial" w:cs="Arial"/>
          <w:bCs/>
          <w:color w:val="000000"/>
        </w:rPr>
        <w:t xml:space="preserve">forse </w:t>
      </w:r>
      <w:r w:rsidR="0075678D" w:rsidRPr="00A219DF">
        <w:rPr>
          <w:rFonts w:ascii="Arial" w:hAnsi="Arial" w:cs="Arial"/>
          <w:bCs/>
          <w:color w:val="000000"/>
        </w:rPr>
        <w:t xml:space="preserve">casuale che in tre sue opere, i protagonisti Sigfrido, Tristano, Parsifal, siano orfani. </w:t>
      </w:r>
    </w:p>
    <w:p w:rsidR="00404D1A" w:rsidRPr="00A219DF" w:rsidRDefault="0075678D" w:rsidP="00DB6D5D">
      <w:pPr>
        <w:pStyle w:val="Corpodeltesto2"/>
        <w:spacing w:line="276" w:lineRule="auto"/>
        <w:jc w:val="left"/>
        <w:rPr>
          <w:bCs w:val="0"/>
          <w:color w:val="000000"/>
          <w:sz w:val="24"/>
        </w:rPr>
      </w:pPr>
      <w:r w:rsidRPr="00A219DF">
        <w:rPr>
          <w:bCs w:val="0"/>
          <w:color w:val="000000"/>
          <w:sz w:val="24"/>
        </w:rPr>
        <w:t xml:space="preserve">È educato dal patrigno Ludwig Geyer, attore, pittore, poeta, e dallo zio Adolfo, persona </w:t>
      </w:r>
      <w:r w:rsidR="003B2C72">
        <w:rPr>
          <w:bCs w:val="0"/>
          <w:color w:val="000000"/>
          <w:sz w:val="24"/>
        </w:rPr>
        <w:t xml:space="preserve">               </w:t>
      </w:r>
      <w:r w:rsidRPr="00A219DF">
        <w:rPr>
          <w:bCs w:val="0"/>
          <w:color w:val="000000"/>
          <w:sz w:val="24"/>
        </w:rPr>
        <w:t xml:space="preserve">culturalmente preparata, che si occupava di filosofia, filologia e belle arti. Quattro dei suoi </w:t>
      </w:r>
      <w:r w:rsidR="003B2C72">
        <w:rPr>
          <w:bCs w:val="0"/>
          <w:color w:val="000000"/>
          <w:sz w:val="24"/>
        </w:rPr>
        <w:t xml:space="preserve">          </w:t>
      </w:r>
      <w:r w:rsidRPr="00A219DF">
        <w:rPr>
          <w:bCs w:val="0"/>
          <w:color w:val="000000"/>
          <w:sz w:val="24"/>
        </w:rPr>
        <w:t>nove fratelli saranno attori, quindi in famiglia parlare d’</w:t>
      </w:r>
      <w:r w:rsidR="003A30B4" w:rsidRPr="00A219DF">
        <w:rPr>
          <w:bCs w:val="0"/>
          <w:color w:val="000000"/>
          <w:sz w:val="24"/>
        </w:rPr>
        <w:t>O</w:t>
      </w:r>
      <w:r w:rsidRPr="00A219DF">
        <w:rPr>
          <w:bCs w:val="0"/>
          <w:color w:val="000000"/>
          <w:sz w:val="24"/>
        </w:rPr>
        <w:t xml:space="preserve">pera era cosa di tutti i giorni. </w:t>
      </w:r>
      <w:r w:rsidR="003B2C72">
        <w:rPr>
          <w:bCs w:val="0"/>
          <w:color w:val="000000"/>
          <w:sz w:val="24"/>
        </w:rPr>
        <w:t xml:space="preserve">             </w:t>
      </w:r>
      <w:r w:rsidRPr="00A219DF">
        <w:rPr>
          <w:bCs w:val="0"/>
          <w:color w:val="000000"/>
          <w:sz w:val="24"/>
        </w:rPr>
        <w:t xml:space="preserve">Richard, più degli altri, di teatro sentirà necessità. </w:t>
      </w:r>
    </w:p>
    <w:p w:rsidR="003D10FE" w:rsidRDefault="0075678D" w:rsidP="00DB6D5D">
      <w:pPr>
        <w:pStyle w:val="Corpodeltesto2"/>
        <w:spacing w:line="276" w:lineRule="auto"/>
        <w:jc w:val="left"/>
        <w:rPr>
          <w:bCs w:val="0"/>
          <w:color w:val="000000"/>
          <w:sz w:val="24"/>
        </w:rPr>
      </w:pPr>
      <w:r w:rsidRPr="00A219DF">
        <w:rPr>
          <w:bCs w:val="0"/>
          <w:color w:val="000000"/>
          <w:sz w:val="24"/>
        </w:rPr>
        <w:lastRenderedPageBreak/>
        <w:t xml:space="preserve">Nel 1928, dopo il trasferimento della famiglia a Lipsia, frequenta il Ginnasio, trascura gli studi </w:t>
      </w:r>
      <w:r w:rsidR="003B2C72">
        <w:rPr>
          <w:bCs w:val="0"/>
          <w:color w:val="000000"/>
          <w:sz w:val="24"/>
        </w:rPr>
        <w:t xml:space="preserve">   </w:t>
      </w:r>
      <w:r w:rsidRPr="00A219DF">
        <w:rPr>
          <w:bCs w:val="0"/>
          <w:color w:val="000000"/>
          <w:sz w:val="24"/>
        </w:rPr>
        <w:t xml:space="preserve">e </w:t>
      </w:r>
      <w:r w:rsidR="00961136" w:rsidRPr="00A219DF">
        <w:rPr>
          <w:bCs w:val="0"/>
          <w:color w:val="000000"/>
          <w:sz w:val="24"/>
        </w:rPr>
        <w:t>nel frattempo</w:t>
      </w:r>
      <w:r w:rsidRPr="00A219DF">
        <w:rPr>
          <w:bCs w:val="0"/>
          <w:color w:val="000000"/>
          <w:sz w:val="24"/>
        </w:rPr>
        <w:t xml:space="preserve"> prende, di nascosto, lezioni d’Armonia. Il suo codice genetico, la necessità di scrivere, farà nascere il “Leubald”, che Wagner definirà “Grande tragedia”. Nel 1831 è </w:t>
      </w:r>
      <w:r w:rsidR="003B2C72">
        <w:rPr>
          <w:bCs w:val="0"/>
          <w:color w:val="000000"/>
          <w:sz w:val="24"/>
        </w:rPr>
        <w:t xml:space="preserve">                 </w:t>
      </w:r>
      <w:r w:rsidRPr="00A219DF">
        <w:rPr>
          <w:bCs w:val="0"/>
          <w:color w:val="000000"/>
          <w:sz w:val="24"/>
        </w:rPr>
        <w:t>immatricolato al</w:t>
      </w:r>
      <w:r w:rsidR="00A14EF1" w:rsidRPr="00A219DF">
        <w:rPr>
          <w:bCs w:val="0"/>
          <w:color w:val="000000"/>
          <w:sz w:val="24"/>
        </w:rPr>
        <w:t>l’</w:t>
      </w:r>
      <w:r w:rsidRPr="00A219DF">
        <w:rPr>
          <w:bCs w:val="0"/>
          <w:color w:val="000000"/>
          <w:sz w:val="24"/>
        </w:rPr>
        <w:t xml:space="preserve">Università di Lipsia, come studente di Musica. </w:t>
      </w:r>
    </w:p>
    <w:p w:rsidR="00BD0E0B" w:rsidRPr="00A219DF" w:rsidRDefault="0075678D" w:rsidP="00DB6D5D">
      <w:pPr>
        <w:pStyle w:val="Corpodeltesto2"/>
        <w:spacing w:line="276" w:lineRule="auto"/>
        <w:jc w:val="left"/>
        <w:rPr>
          <w:bCs w:val="0"/>
          <w:color w:val="000000"/>
          <w:sz w:val="24"/>
        </w:rPr>
      </w:pPr>
      <w:r w:rsidRPr="00A219DF">
        <w:rPr>
          <w:bCs w:val="0"/>
          <w:color w:val="000000"/>
          <w:sz w:val="24"/>
        </w:rPr>
        <w:t>Nel</w:t>
      </w:r>
      <w:r w:rsidR="00A14EF1" w:rsidRPr="00A219DF">
        <w:rPr>
          <w:bCs w:val="0"/>
          <w:color w:val="000000"/>
          <w:sz w:val="24"/>
        </w:rPr>
        <w:t>l’</w:t>
      </w:r>
      <w:r w:rsidRPr="00A219DF">
        <w:rPr>
          <w:bCs w:val="0"/>
          <w:color w:val="000000"/>
          <w:sz w:val="24"/>
        </w:rPr>
        <w:t xml:space="preserve">anno successivo nasce la prima opera: “Le nozze”. Nel 1833, la seconda opera: “Le fate” </w:t>
      </w:r>
      <w:r w:rsidR="003B2C72">
        <w:rPr>
          <w:bCs w:val="0"/>
          <w:color w:val="000000"/>
          <w:sz w:val="24"/>
        </w:rPr>
        <w:t xml:space="preserve">  </w:t>
      </w:r>
      <w:r w:rsidRPr="00A219DF">
        <w:rPr>
          <w:bCs w:val="0"/>
          <w:color w:val="000000"/>
          <w:sz w:val="24"/>
        </w:rPr>
        <w:t>e nel 1834 “Il divieto d’amore”, che sarà, due anni dopo, la sua prima opera rappresentata, al Teatro di Magdeburgo e concomitante al matrimonio con la cantante Minna Planer.</w:t>
      </w:r>
      <w:r w:rsidR="004C4513" w:rsidRPr="00A219DF">
        <w:rPr>
          <w:bCs w:val="0"/>
          <w:color w:val="000000"/>
          <w:sz w:val="24"/>
        </w:rPr>
        <w:t xml:space="preserve"> </w:t>
      </w:r>
    </w:p>
    <w:p w:rsidR="003D10FE" w:rsidRDefault="0075678D" w:rsidP="00DB6D5D">
      <w:pPr>
        <w:pStyle w:val="Corpodeltesto2"/>
        <w:spacing w:line="276" w:lineRule="auto"/>
        <w:jc w:val="left"/>
        <w:rPr>
          <w:bCs w:val="0"/>
          <w:color w:val="000000"/>
          <w:sz w:val="24"/>
        </w:rPr>
      </w:pPr>
      <w:r w:rsidRPr="00A219DF">
        <w:rPr>
          <w:bCs w:val="0"/>
          <w:color w:val="000000"/>
          <w:sz w:val="24"/>
        </w:rPr>
        <w:t xml:space="preserve">Nel 1838 inizia la stesura del “Rienzi”. </w:t>
      </w:r>
      <w:r w:rsidR="00961136" w:rsidRPr="00A219DF">
        <w:rPr>
          <w:bCs w:val="0"/>
          <w:color w:val="000000"/>
          <w:sz w:val="24"/>
        </w:rPr>
        <w:t xml:space="preserve">Nel frattempo è direttore d’orchestra al Teatro di Riga, </w:t>
      </w:r>
      <w:r w:rsidR="003B2C72">
        <w:rPr>
          <w:bCs w:val="0"/>
          <w:color w:val="000000"/>
          <w:sz w:val="24"/>
        </w:rPr>
        <w:t xml:space="preserve"> </w:t>
      </w:r>
      <w:r w:rsidR="00961136" w:rsidRPr="00A219DF">
        <w:rPr>
          <w:bCs w:val="0"/>
          <w:color w:val="000000"/>
          <w:sz w:val="24"/>
        </w:rPr>
        <w:t>da dove scappa, con la moglie.</w:t>
      </w:r>
      <w:r w:rsidRPr="00A219DF">
        <w:rPr>
          <w:bCs w:val="0"/>
          <w:color w:val="000000"/>
          <w:sz w:val="24"/>
        </w:rPr>
        <w:t xml:space="preserve"> Una burrascosa traversata lo porta a Londra, poi va a Parigi </w:t>
      </w:r>
      <w:r w:rsidR="003B2C72">
        <w:rPr>
          <w:bCs w:val="0"/>
          <w:color w:val="000000"/>
          <w:sz w:val="24"/>
        </w:rPr>
        <w:t xml:space="preserve"> </w:t>
      </w:r>
      <w:r w:rsidRPr="00A219DF">
        <w:rPr>
          <w:bCs w:val="0"/>
          <w:color w:val="000000"/>
          <w:sz w:val="24"/>
        </w:rPr>
        <w:t xml:space="preserve">dove, nel settembre del 1840… è arrestato per debiti che aveva contratto, equivalenti a circa 100.000 euro. Nel 1842 torna a Dresda, dove il suo “Rienzi” è rappresentato.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Parla di quest’opera lo stesso Wagner, che così scrive alla sorella Cecilia: ”</w:t>
      </w:r>
      <w:r w:rsidRPr="00A219DF">
        <w:rPr>
          <w:bCs w:val="0"/>
          <w:i/>
          <w:iCs/>
          <w:color w:val="000000"/>
          <w:sz w:val="24"/>
        </w:rPr>
        <w:t xml:space="preserve">C’era agitazione, una rivoluzione in tutta Dresda; sono stato chiamato quattro volte a furor di popolo. Si dice </w:t>
      </w:r>
      <w:r w:rsidR="007218AD">
        <w:rPr>
          <w:bCs w:val="0"/>
          <w:i/>
          <w:iCs/>
          <w:color w:val="000000"/>
          <w:sz w:val="24"/>
        </w:rPr>
        <w:t xml:space="preserve">   </w:t>
      </w:r>
      <w:r w:rsidRPr="00A219DF">
        <w:rPr>
          <w:bCs w:val="0"/>
          <w:i/>
          <w:iCs/>
          <w:color w:val="000000"/>
          <w:sz w:val="24"/>
        </w:rPr>
        <w:t>che</w:t>
      </w:r>
      <w:r w:rsidR="003B2C72">
        <w:rPr>
          <w:bCs w:val="0"/>
          <w:i/>
          <w:iCs/>
          <w:color w:val="000000"/>
          <w:sz w:val="24"/>
        </w:rPr>
        <w:t xml:space="preserve">  </w:t>
      </w:r>
      <w:r w:rsidRPr="00A219DF">
        <w:rPr>
          <w:bCs w:val="0"/>
          <w:i/>
          <w:iCs/>
          <w:color w:val="000000"/>
          <w:sz w:val="24"/>
        </w:rPr>
        <w:t xml:space="preserve">il successo degli Ugonotti di Meyerbeer, in confronto al mio Rienzi è stato poca cosa. </w:t>
      </w:r>
      <w:r w:rsidR="007218AD">
        <w:rPr>
          <w:bCs w:val="0"/>
          <w:i/>
          <w:iCs/>
          <w:color w:val="000000"/>
          <w:sz w:val="24"/>
        </w:rPr>
        <w:t xml:space="preserve">            </w:t>
      </w:r>
      <w:r w:rsidRPr="00A219DF">
        <w:rPr>
          <w:bCs w:val="0"/>
          <w:i/>
          <w:iCs/>
          <w:color w:val="000000"/>
          <w:sz w:val="24"/>
        </w:rPr>
        <w:t>I posti, esauriti dalla terza replica; lo spettacolo è stato di una bellezza infinita. Tutto perfetto, come</w:t>
      </w:r>
      <w:r w:rsidR="003B2C72">
        <w:rPr>
          <w:bCs w:val="0"/>
          <w:i/>
          <w:iCs/>
          <w:color w:val="000000"/>
          <w:sz w:val="24"/>
        </w:rPr>
        <w:t xml:space="preserve"> </w:t>
      </w:r>
      <w:r w:rsidRPr="00A219DF">
        <w:rPr>
          <w:bCs w:val="0"/>
          <w:i/>
          <w:iCs/>
          <w:color w:val="000000"/>
          <w:sz w:val="24"/>
        </w:rPr>
        <w:t>non si è mai visto da queste parti. Un trionfo!…</w:t>
      </w:r>
      <w:r w:rsidRPr="00A219DF">
        <w:rPr>
          <w:bCs w:val="0"/>
          <w:i/>
          <w:iCs/>
          <w:color w:val="000000"/>
          <w:sz w:val="24"/>
          <w:u w:val="single"/>
        </w:rPr>
        <w:t>è arrivato il giorno</w:t>
      </w:r>
      <w:r w:rsidRPr="00A219DF">
        <w:rPr>
          <w:bCs w:val="0"/>
          <w:i/>
          <w:iCs/>
          <w:color w:val="000000"/>
          <w:sz w:val="24"/>
        </w:rPr>
        <w:t>”</w:t>
      </w:r>
      <w:r w:rsidRPr="00A219DF">
        <w:rPr>
          <w:bCs w:val="0"/>
          <w:color w:val="000000"/>
          <w:sz w:val="24"/>
        </w:rPr>
        <w:t xml:space="preserve">. </w:t>
      </w:r>
    </w:p>
    <w:p w:rsidR="0075678D" w:rsidRPr="00A219DF" w:rsidRDefault="00A14EF1" w:rsidP="00DB6D5D">
      <w:pPr>
        <w:pStyle w:val="Corpodeltesto2"/>
        <w:spacing w:line="276" w:lineRule="auto"/>
        <w:jc w:val="left"/>
        <w:rPr>
          <w:color w:val="000000"/>
          <w:sz w:val="24"/>
        </w:rPr>
      </w:pPr>
      <w:r w:rsidRPr="00A219DF">
        <w:rPr>
          <w:bCs w:val="0"/>
          <w:color w:val="000000"/>
          <w:sz w:val="24"/>
        </w:rPr>
        <w:t>L’</w:t>
      </w:r>
      <w:r w:rsidR="0075678D" w:rsidRPr="00A219DF">
        <w:rPr>
          <w:bCs w:val="0"/>
          <w:color w:val="000000"/>
          <w:sz w:val="24"/>
        </w:rPr>
        <w:t xml:space="preserve">opera, inizialmente durava sei ore circa. Wagner in una successiva riedizione ritenne </w:t>
      </w:r>
      <w:r w:rsidR="003B2C72">
        <w:rPr>
          <w:bCs w:val="0"/>
          <w:color w:val="000000"/>
          <w:sz w:val="24"/>
        </w:rPr>
        <w:t xml:space="preserve">          </w:t>
      </w:r>
      <w:r w:rsidR="0075678D" w:rsidRPr="00A219DF">
        <w:rPr>
          <w:bCs w:val="0"/>
          <w:color w:val="000000"/>
          <w:sz w:val="24"/>
        </w:rPr>
        <w:t xml:space="preserve">opportuno ridurla di 45 minuti! Comincia in questo stesso periodo </w:t>
      </w:r>
      <w:r w:rsidRPr="00A219DF">
        <w:rPr>
          <w:bCs w:val="0"/>
          <w:color w:val="000000"/>
          <w:sz w:val="24"/>
        </w:rPr>
        <w:t>l’</w:t>
      </w:r>
      <w:r w:rsidR="0075678D" w:rsidRPr="00A219DF">
        <w:rPr>
          <w:bCs w:val="0"/>
          <w:color w:val="000000"/>
          <w:sz w:val="24"/>
        </w:rPr>
        <w:t xml:space="preserve">abbozzo del Tannhauser </w:t>
      </w:r>
      <w:r w:rsidR="007218AD">
        <w:rPr>
          <w:bCs w:val="0"/>
          <w:color w:val="000000"/>
          <w:sz w:val="24"/>
        </w:rPr>
        <w:t xml:space="preserve"> </w:t>
      </w:r>
      <w:r w:rsidR="0075678D" w:rsidRPr="00A219DF">
        <w:rPr>
          <w:bCs w:val="0"/>
          <w:color w:val="000000"/>
          <w:sz w:val="24"/>
        </w:rPr>
        <w:t xml:space="preserve">che sarà completato e rappresentato, sempre a Dresda, nel 1845. Anno in cui concepisce </w:t>
      </w:r>
      <w:r w:rsidRPr="00A219DF">
        <w:rPr>
          <w:bCs w:val="0"/>
          <w:color w:val="000000"/>
          <w:sz w:val="24"/>
        </w:rPr>
        <w:t>l’</w:t>
      </w:r>
      <w:r w:rsidR="0075678D" w:rsidRPr="00A219DF">
        <w:rPr>
          <w:bCs w:val="0"/>
          <w:color w:val="000000"/>
          <w:sz w:val="24"/>
        </w:rPr>
        <w:t xml:space="preserve">abbozzo dei Maestri cantori e del Lohengin. Nel frattempo, nel 1844, </w:t>
      </w:r>
      <w:r w:rsidR="0075678D" w:rsidRPr="00A219DF">
        <w:rPr>
          <w:color w:val="000000"/>
          <w:sz w:val="24"/>
        </w:rPr>
        <w:t>come già detto,</w:t>
      </w:r>
      <w:r w:rsidR="0075678D" w:rsidRPr="00A219DF">
        <w:rPr>
          <w:bCs w:val="0"/>
          <w:color w:val="000000"/>
          <w:sz w:val="24"/>
        </w:rPr>
        <w:t xml:space="preserve"> quando la salma di Weber è riportata in Germania, Wagner </w:t>
      </w:r>
      <w:r w:rsidR="0075678D" w:rsidRPr="00A219DF">
        <w:rPr>
          <w:color w:val="000000"/>
          <w:sz w:val="24"/>
        </w:rPr>
        <w:t xml:space="preserve">lo rievoca al suono della “Sua Musica”. </w:t>
      </w:r>
      <w:r w:rsidR="007218AD">
        <w:rPr>
          <w:color w:val="000000"/>
          <w:sz w:val="24"/>
        </w:rPr>
        <w:t xml:space="preserve">       </w:t>
      </w:r>
      <w:r w:rsidR="0075678D" w:rsidRPr="00A219DF">
        <w:rPr>
          <w:color w:val="000000"/>
          <w:sz w:val="24"/>
        </w:rPr>
        <w:t xml:space="preserve">Sapendo del suo carattere, in pratica si dichiara primo </w:t>
      </w:r>
      <w:r w:rsidR="00961136" w:rsidRPr="00A219DF">
        <w:rPr>
          <w:color w:val="000000"/>
          <w:sz w:val="24"/>
        </w:rPr>
        <w:t>e</w:t>
      </w:r>
      <w:r w:rsidR="0075678D" w:rsidRPr="00A219DF">
        <w:rPr>
          <w:color w:val="000000"/>
          <w:sz w:val="24"/>
        </w:rPr>
        <w:t xml:space="preserve"> unico compositore tedesco. </w:t>
      </w:r>
    </w:p>
    <w:p w:rsidR="00447436" w:rsidRDefault="0075678D" w:rsidP="00DB6D5D">
      <w:pPr>
        <w:pStyle w:val="Corpodeltesto2"/>
        <w:spacing w:line="276" w:lineRule="auto"/>
        <w:jc w:val="left"/>
        <w:rPr>
          <w:bCs w:val="0"/>
          <w:color w:val="000000"/>
          <w:sz w:val="24"/>
        </w:rPr>
      </w:pPr>
      <w:r w:rsidRPr="00A219DF">
        <w:rPr>
          <w:color w:val="000000"/>
          <w:sz w:val="24"/>
        </w:rPr>
        <w:t>Certamente non era un tranquillo, anche nella sola descrizione della sua vita viene da scrivere in modo affannato. Lui intanto è tutto preso dalle letture, in particolare dal</w:t>
      </w:r>
      <w:r w:rsidR="00A14EF1" w:rsidRPr="00A219DF">
        <w:rPr>
          <w:color w:val="000000"/>
          <w:sz w:val="24"/>
        </w:rPr>
        <w:t>l’</w:t>
      </w:r>
      <w:r w:rsidRPr="00A219DF">
        <w:rPr>
          <w:i/>
          <w:iCs/>
          <w:color w:val="000000"/>
          <w:sz w:val="24"/>
        </w:rPr>
        <w:t>Oresteia</w:t>
      </w:r>
      <w:r w:rsidRPr="00A219DF">
        <w:rPr>
          <w:color w:val="000000"/>
          <w:sz w:val="24"/>
        </w:rPr>
        <w:t xml:space="preserve"> di Eschilo. Vorrebbe musicare un Achilleus. </w:t>
      </w:r>
      <w:r w:rsidRPr="00A219DF">
        <w:rPr>
          <w:bCs w:val="0"/>
          <w:color w:val="000000"/>
          <w:sz w:val="24"/>
        </w:rPr>
        <w:t>Nel maggio del 1849, partecipa al</w:t>
      </w:r>
      <w:r w:rsidR="00A14EF1" w:rsidRPr="00A219DF">
        <w:rPr>
          <w:bCs w:val="0"/>
          <w:color w:val="000000"/>
          <w:sz w:val="24"/>
        </w:rPr>
        <w:t>l’</w:t>
      </w:r>
      <w:r w:rsidRPr="00A219DF">
        <w:rPr>
          <w:bCs w:val="0"/>
          <w:color w:val="000000"/>
          <w:sz w:val="24"/>
        </w:rPr>
        <w:t>insurrezione di Dresda. Contro di lui è spiccato un mandato di cattura. E’ aiutato finanziariamente da Liszt. Va in esilio</w:t>
      </w:r>
      <w:r w:rsidR="007218AD">
        <w:rPr>
          <w:bCs w:val="0"/>
          <w:color w:val="000000"/>
          <w:sz w:val="24"/>
        </w:rPr>
        <w:t xml:space="preserve"> </w:t>
      </w:r>
      <w:r w:rsidRPr="00A219DF">
        <w:rPr>
          <w:bCs w:val="0"/>
          <w:color w:val="000000"/>
          <w:sz w:val="24"/>
        </w:rPr>
        <w:t xml:space="preserve"> a Zurigo, dove risiederà fino al 1858, poi Venezia, Parigi, Marsiglia dove nel 1866 saprà della morte della prima moglie Minna. Non è di vocazione un sovversivo, sarà assolutamente </w:t>
      </w:r>
      <w:r w:rsidR="007218AD">
        <w:rPr>
          <w:bCs w:val="0"/>
          <w:color w:val="000000"/>
          <w:sz w:val="24"/>
        </w:rPr>
        <w:t xml:space="preserve">                  </w:t>
      </w:r>
      <w:r w:rsidRPr="00A219DF">
        <w:rPr>
          <w:bCs w:val="0"/>
          <w:color w:val="000000"/>
          <w:sz w:val="24"/>
        </w:rPr>
        <w:t xml:space="preserve">rivoluzionario nelle sue opere. </w:t>
      </w:r>
    </w:p>
    <w:p w:rsidR="00984614" w:rsidRPr="00A219DF" w:rsidRDefault="0075678D" w:rsidP="00DB6D5D">
      <w:pPr>
        <w:pStyle w:val="Corpodeltesto2"/>
        <w:spacing w:line="276" w:lineRule="auto"/>
        <w:jc w:val="left"/>
        <w:rPr>
          <w:bCs w:val="0"/>
          <w:color w:val="000000"/>
          <w:sz w:val="24"/>
        </w:rPr>
      </w:pPr>
      <w:r w:rsidRPr="00A219DF">
        <w:rPr>
          <w:bCs w:val="0"/>
          <w:color w:val="000000"/>
          <w:sz w:val="24"/>
        </w:rPr>
        <w:t>Dimenticate le rivoluzioni, in Francia ha il favore del</w:t>
      </w:r>
      <w:r w:rsidR="00A14EF1" w:rsidRPr="00A219DF">
        <w:rPr>
          <w:bCs w:val="0"/>
          <w:color w:val="000000"/>
          <w:sz w:val="24"/>
        </w:rPr>
        <w:t>l’</w:t>
      </w:r>
      <w:r w:rsidRPr="00A219DF">
        <w:rPr>
          <w:bCs w:val="0"/>
          <w:color w:val="000000"/>
          <w:sz w:val="24"/>
        </w:rPr>
        <w:t xml:space="preserve">imperatore Luigi Napoleone. Ha la </w:t>
      </w:r>
      <w:r w:rsidR="007218AD">
        <w:rPr>
          <w:bCs w:val="0"/>
          <w:color w:val="000000"/>
          <w:sz w:val="24"/>
        </w:rPr>
        <w:t xml:space="preserve">           </w:t>
      </w:r>
      <w:r w:rsidRPr="00A219DF">
        <w:rPr>
          <w:bCs w:val="0"/>
          <w:color w:val="000000"/>
          <w:sz w:val="24"/>
        </w:rPr>
        <w:t>protezione</w:t>
      </w:r>
      <w:r w:rsidR="00090B0F" w:rsidRPr="00A219DF">
        <w:rPr>
          <w:bCs w:val="0"/>
          <w:color w:val="000000"/>
          <w:sz w:val="24"/>
        </w:rPr>
        <w:t xml:space="preserve">, </w:t>
      </w:r>
      <w:r w:rsidR="002F096E">
        <w:rPr>
          <w:bCs w:val="0"/>
          <w:color w:val="000000"/>
          <w:sz w:val="24"/>
        </w:rPr>
        <w:t>e</w:t>
      </w:r>
      <w:r w:rsidR="00447436">
        <w:rPr>
          <w:bCs w:val="0"/>
          <w:color w:val="000000"/>
          <w:sz w:val="24"/>
        </w:rPr>
        <w:t>d</w:t>
      </w:r>
      <w:r w:rsidR="002F096E">
        <w:rPr>
          <w:bCs w:val="0"/>
          <w:color w:val="000000"/>
          <w:sz w:val="24"/>
        </w:rPr>
        <w:t xml:space="preserve"> </w:t>
      </w:r>
      <w:r w:rsidR="00090B0F" w:rsidRPr="00A219DF">
        <w:rPr>
          <w:bCs w:val="0"/>
          <w:color w:val="000000"/>
          <w:sz w:val="24"/>
        </w:rPr>
        <w:t>è la sua fortuna,</w:t>
      </w:r>
      <w:r w:rsidRPr="00A219DF">
        <w:rPr>
          <w:bCs w:val="0"/>
          <w:color w:val="000000"/>
          <w:sz w:val="24"/>
        </w:rPr>
        <w:t xml:space="preserve"> del giovane e semipazzo Luigi II, Re di </w:t>
      </w:r>
      <w:r w:rsidR="00447436">
        <w:rPr>
          <w:bCs w:val="0"/>
          <w:color w:val="000000"/>
          <w:sz w:val="24"/>
        </w:rPr>
        <w:t>B</w:t>
      </w:r>
      <w:r w:rsidRPr="00A219DF">
        <w:rPr>
          <w:bCs w:val="0"/>
          <w:color w:val="000000"/>
          <w:sz w:val="24"/>
        </w:rPr>
        <w:t xml:space="preserve">aviera. </w:t>
      </w:r>
    </w:p>
    <w:p w:rsidR="0075678D" w:rsidRPr="00A219DF" w:rsidRDefault="0075678D" w:rsidP="00DB6D5D">
      <w:pPr>
        <w:pStyle w:val="Corpodeltesto2"/>
        <w:spacing w:line="276" w:lineRule="auto"/>
        <w:jc w:val="left"/>
        <w:rPr>
          <w:color w:val="000000"/>
          <w:sz w:val="24"/>
        </w:rPr>
      </w:pPr>
      <w:r w:rsidRPr="00A219DF">
        <w:rPr>
          <w:bCs w:val="0"/>
          <w:color w:val="000000"/>
          <w:sz w:val="24"/>
        </w:rPr>
        <w:t xml:space="preserve">Riceve naturalmente il perdono delle autorità Tedesche. Hohenzollern e Krupp sono a sua </w:t>
      </w:r>
      <w:r w:rsidR="007218AD">
        <w:rPr>
          <w:bCs w:val="0"/>
          <w:color w:val="000000"/>
          <w:sz w:val="24"/>
        </w:rPr>
        <w:t xml:space="preserve">    </w:t>
      </w:r>
      <w:r w:rsidRPr="00A219DF">
        <w:rPr>
          <w:bCs w:val="0"/>
          <w:color w:val="000000"/>
          <w:sz w:val="24"/>
        </w:rPr>
        <w:t xml:space="preserve">disposizione. </w:t>
      </w:r>
      <w:r w:rsidRPr="00A219DF">
        <w:rPr>
          <w:color w:val="000000"/>
          <w:sz w:val="24"/>
        </w:rPr>
        <w:t xml:space="preserve">Ottiene successo in Francia, poi inneggia alla vittoria tedesca sui francesi, </w:t>
      </w:r>
      <w:r w:rsidR="007218AD">
        <w:rPr>
          <w:color w:val="000000"/>
          <w:sz w:val="24"/>
        </w:rPr>
        <w:t xml:space="preserve">             </w:t>
      </w:r>
      <w:r w:rsidRPr="00A219DF">
        <w:rPr>
          <w:color w:val="000000"/>
          <w:sz w:val="24"/>
        </w:rPr>
        <w:t xml:space="preserve">componendo la poca nota ”Kaisermarsch”, per coro e orchestra. Finanziato dagli ebrei, in </w:t>
      </w:r>
      <w:r w:rsidR="007218AD">
        <w:rPr>
          <w:color w:val="000000"/>
          <w:sz w:val="24"/>
        </w:rPr>
        <w:t xml:space="preserve">       </w:t>
      </w:r>
      <w:r w:rsidRPr="00A219DF">
        <w:rPr>
          <w:color w:val="000000"/>
          <w:sz w:val="24"/>
        </w:rPr>
        <w:t>seguito si scaglia contro di loro.</w:t>
      </w:r>
      <w:r w:rsidR="00C35B84" w:rsidRPr="00A219DF">
        <w:rPr>
          <w:color w:val="000000"/>
          <w:sz w:val="24"/>
        </w:rPr>
        <w:t xml:space="preserve"> </w:t>
      </w:r>
      <w:r w:rsidRPr="00A219DF">
        <w:rPr>
          <w:color w:val="000000"/>
          <w:sz w:val="24"/>
        </w:rPr>
        <w:t xml:space="preserve">La sua personalità è sicuramente discutibile. Ridondante, </w:t>
      </w:r>
      <w:r w:rsidR="007218AD">
        <w:rPr>
          <w:color w:val="000000"/>
          <w:sz w:val="24"/>
        </w:rPr>
        <w:t xml:space="preserve">  </w:t>
      </w:r>
      <w:r w:rsidRPr="00A219DF">
        <w:rPr>
          <w:color w:val="000000"/>
          <w:sz w:val="24"/>
        </w:rPr>
        <w:t xml:space="preserve">egocentrico. Altro particolare: conosciuto Schumann, collaborando come articolista alla </w:t>
      </w:r>
      <w:r w:rsidR="007218AD">
        <w:rPr>
          <w:color w:val="000000"/>
          <w:sz w:val="24"/>
        </w:rPr>
        <w:t xml:space="preserve">           </w:t>
      </w:r>
      <w:r w:rsidRPr="00A219DF">
        <w:rPr>
          <w:color w:val="000000"/>
          <w:sz w:val="24"/>
        </w:rPr>
        <w:t xml:space="preserve">“Nuova rivista Musicale”, diventa sempre più ostile al collega, lo deriderà addirittura dopo la scomparsa. Parlerà malissimo anche di Brahms. Il rispetto per gli altri lo aveva </w:t>
      </w:r>
      <w:r w:rsidR="007218AD">
        <w:rPr>
          <w:color w:val="000000"/>
          <w:sz w:val="24"/>
        </w:rPr>
        <w:t xml:space="preserve">                       </w:t>
      </w:r>
      <w:r w:rsidRPr="00A219DF">
        <w:rPr>
          <w:color w:val="000000"/>
          <w:sz w:val="24"/>
        </w:rPr>
        <w:t>evidentemente soltanto per vantaggi personali, “</w:t>
      </w:r>
      <w:r w:rsidRPr="00A219DF">
        <w:rPr>
          <w:i/>
          <w:iCs/>
          <w:color w:val="000000"/>
          <w:sz w:val="24"/>
        </w:rPr>
        <w:t>Ciascuno ha il suo prezzo</w:t>
      </w:r>
      <w:r w:rsidRPr="00A219DF">
        <w:rPr>
          <w:color w:val="000000"/>
          <w:sz w:val="24"/>
        </w:rPr>
        <w:t xml:space="preserve">”. </w:t>
      </w:r>
    </w:p>
    <w:p w:rsidR="00586130" w:rsidRDefault="0075678D" w:rsidP="00DB6D5D">
      <w:pPr>
        <w:pStyle w:val="Corpodeltesto2"/>
        <w:spacing w:line="276" w:lineRule="auto"/>
        <w:jc w:val="left"/>
        <w:rPr>
          <w:color w:val="000000"/>
          <w:sz w:val="24"/>
        </w:rPr>
      </w:pPr>
      <w:r w:rsidRPr="00A219DF">
        <w:rPr>
          <w:color w:val="000000"/>
          <w:sz w:val="24"/>
        </w:rPr>
        <w:lastRenderedPageBreak/>
        <w:t>Wagner ha la necessità di raggiungere il suo obiettivo, non importa in qual modo.</w:t>
      </w:r>
      <w:r w:rsidR="007218AD">
        <w:rPr>
          <w:color w:val="000000"/>
          <w:sz w:val="24"/>
        </w:rPr>
        <w:t xml:space="preserve">                   </w:t>
      </w:r>
      <w:r w:rsidRPr="00A219DF">
        <w:rPr>
          <w:color w:val="000000"/>
          <w:sz w:val="24"/>
        </w:rPr>
        <w:t xml:space="preserve"> “</w:t>
      </w:r>
      <w:r w:rsidRPr="00A219DF">
        <w:rPr>
          <w:i/>
          <w:iCs/>
          <w:color w:val="000000"/>
          <w:sz w:val="24"/>
        </w:rPr>
        <w:t>La Musica sulla vetta delle arti”</w:t>
      </w:r>
      <w:r w:rsidRPr="00A219DF">
        <w:rPr>
          <w:color w:val="000000"/>
          <w:sz w:val="24"/>
        </w:rPr>
        <w:t xml:space="preserve"> e “</w:t>
      </w:r>
      <w:r w:rsidRPr="00A219DF">
        <w:rPr>
          <w:i/>
          <w:iCs/>
          <w:color w:val="000000"/>
          <w:sz w:val="24"/>
        </w:rPr>
        <w:t>La Volontà senza alcun intermediario</w:t>
      </w:r>
      <w:r w:rsidRPr="00A219DF">
        <w:rPr>
          <w:color w:val="000000"/>
          <w:sz w:val="24"/>
        </w:rPr>
        <w:t xml:space="preserve">”, pensieri del </w:t>
      </w:r>
      <w:r w:rsidR="007218AD">
        <w:rPr>
          <w:color w:val="000000"/>
          <w:sz w:val="24"/>
        </w:rPr>
        <w:t xml:space="preserve">                 </w:t>
      </w:r>
      <w:r w:rsidRPr="00A219DF">
        <w:rPr>
          <w:color w:val="000000"/>
          <w:sz w:val="24"/>
        </w:rPr>
        <w:t>filosofo Schopenhauer</w:t>
      </w:r>
      <w:r w:rsidR="003B467A" w:rsidRPr="00A219DF">
        <w:rPr>
          <w:color w:val="000000"/>
          <w:sz w:val="24"/>
        </w:rPr>
        <w:t xml:space="preserve"> che</w:t>
      </w:r>
      <w:r w:rsidRPr="00A219DF">
        <w:rPr>
          <w:color w:val="000000"/>
          <w:sz w:val="24"/>
        </w:rPr>
        <w:t xml:space="preserve"> lo convincevano. </w:t>
      </w:r>
    </w:p>
    <w:p w:rsidR="004C4513" w:rsidRPr="00A219DF" w:rsidRDefault="0075678D" w:rsidP="00DB6D5D">
      <w:pPr>
        <w:pStyle w:val="Corpodeltesto2"/>
        <w:spacing w:line="276" w:lineRule="auto"/>
        <w:jc w:val="left"/>
        <w:rPr>
          <w:color w:val="000000"/>
          <w:sz w:val="24"/>
        </w:rPr>
      </w:pPr>
      <w:r w:rsidRPr="00A219DF">
        <w:rPr>
          <w:color w:val="000000"/>
          <w:sz w:val="24"/>
        </w:rPr>
        <w:t>Doveva raggiungere il successo, senza impedimenti di nessun genere. Era la sua “</w:t>
      </w:r>
      <w:r w:rsidRPr="00A219DF">
        <w:rPr>
          <w:i/>
          <w:iCs/>
          <w:color w:val="000000"/>
          <w:sz w:val="24"/>
        </w:rPr>
        <w:t xml:space="preserve">ragione </w:t>
      </w:r>
      <w:r w:rsidR="007218AD">
        <w:rPr>
          <w:i/>
          <w:iCs/>
          <w:color w:val="000000"/>
          <w:sz w:val="24"/>
        </w:rPr>
        <w:t xml:space="preserve">       </w:t>
      </w:r>
      <w:r w:rsidRPr="00A219DF">
        <w:rPr>
          <w:i/>
          <w:iCs/>
          <w:color w:val="000000"/>
          <w:sz w:val="24"/>
        </w:rPr>
        <w:t>di vita</w:t>
      </w:r>
      <w:r w:rsidRPr="00A219DF">
        <w:rPr>
          <w:color w:val="000000"/>
          <w:sz w:val="24"/>
        </w:rPr>
        <w:t xml:space="preserve">”. Wagner, il compositore, è indubbiamente grandioso. Studia filosofia, completando </w:t>
      </w:r>
      <w:r w:rsidR="007218AD">
        <w:rPr>
          <w:color w:val="000000"/>
          <w:sz w:val="24"/>
        </w:rPr>
        <w:t xml:space="preserve">          </w:t>
      </w:r>
      <w:r w:rsidRPr="00A219DF">
        <w:rPr>
          <w:color w:val="000000"/>
          <w:sz w:val="24"/>
        </w:rPr>
        <w:t xml:space="preserve">gli studi, ma si orienta con certezza alla Musica. </w:t>
      </w:r>
    </w:p>
    <w:p w:rsidR="00A80646" w:rsidRPr="00A219DF" w:rsidRDefault="009A7575" w:rsidP="00DB6D5D">
      <w:pPr>
        <w:pStyle w:val="Corpodeltesto2"/>
        <w:spacing w:line="276" w:lineRule="auto"/>
        <w:jc w:val="left"/>
        <w:rPr>
          <w:i/>
          <w:color w:val="008080"/>
          <w:sz w:val="20"/>
          <w:szCs w:val="20"/>
        </w:rPr>
      </w:pPr>
      <w:r w:rsidRPr="00A219DF">
        <w:rPr>
          <w:b/>
          <w:i/>
          <w:color w:val="008080"/>
          <w:sz w:val="20"/>
          <w:szCs w:val="20"/>
        </w:rPr>
        <w:t>Mutazioni</w:t>
      </w:r>
      <w:r w:rsidR="00F32CCD" w:rsidRPr="00A219DF">
        <w:rPr>
          <w:b/>
          <w:i/>
          <w:color w:val="008080"/>
          <w:sz w:val="20"/>
          <w:szCs w:val="20"/>
        </w:rPr>
        <w:t xml:space="preserve"> e maghetti..</w:t>
      </w:r>
      <w:r w:rsidR="004375A0" w:rsidRPr="00A219DF">
        <w:rPr>
          <w:b/>
          <w:i/>
          <w:color w:val="008080"/>
          <w:sz w:val="20"/>
          <w:szCs w:val="20"/>
        </w:rPr>
        <w:t>.</w:t>
      </w:r>
      <w:r w:rsidR="003905BA" w:rsidRPr="00A219DF">
        <w:rPr>
          <w:i/>
          <w:color w:val="008080"/>
          <w:sz w:val="20"/>
          <w:szCs w:val="20"/>
        </w:rPr>
        <w:t xml:space="preserve"> Le nuove generazioni sembrano poco interessate allo studio della Filosofia, ma </w:t>
      </w:r>
      <w:r w:rsidR="007218AD">
        <w:rPr>
          <w:i/>
          <w:color w:val="008080"/>
          <w:sz w:val="20"/>
          <w:szCs w:val="20"/>
        </w:rPr>
        <w:t xml:space="preserve">               </w:t>
      </w:r>
      <w:r w:rsidR="003905BA" w:rsidRPr="00A219DF">
        <w:rPr>
          <w:i/>
          <w:color w:val="008080"/>
          <w:sz w:val="20"/>
          <w:szCs w:val="20"/>
        </w:rPr>
        <w:t>certamente sono in</w:t>
      </w:r>
      <w:r w:rsidR="004375A0" w:rsidRPr="00A219DF">
        <w:rPr>
          <w:i/>
          <w:color w:val="008080"/>
          <w:sz w:val="20"/>
          <w:szCs w:val="20"/>
        </w:rPr>
        <w:t>teressatissimi al “Filo-Sofia”.</w:t>
      </w:r>
      <w:r w:rsidR="00254198" w:rsidRPr="00A219DF">
        <w:rPr>
          <w:i/>
          <w:color w:val="008080"/>
          <w:sz w:val="20"/>
          <w:szCs w:val="20"/>
        </w:rPr>
        <w:t xml:space="preserve"> Non casualmente, inserisco la vita di un bambino prodigioso, </w:t>
      </w:r>
      <w:r w:rsidR="007218AD">
        <w:rPr>
          <w:i/>
          <w:color w:val="008080"/>
          <w:sz w:val="20"/>
          <w:szCs w:val="20"/>
        </w:rPr>
        <w:t xml:space="preserve">            </w:t>
      </w:r>
      <w:r w:rsidR="00254198" w:rsidRPr="00A219DF">
        <w:rPr>
          <w:i/>
          <w:color w:val="008080"/>
          <w:sz w:val="20"/>
          <w:szCs w:val="20"/>
        </w:rPr>
        <w:t xml:space="preserve">non è il solito Mozart, ma…vien da pensare che: alla stessa età lui eseguiva concerti, </w:t>
      </w:r>
      <w:r w:rsidR="00F32CCD" w:rsidRPr="00A219DF">
        <w:rPr>
          <w:i/>
          <w:color w:val="008080"/>
          <w:sz w:val="20"/>
          <w:szCs w:val="20"/>
        </w:rPr>
        <w:t xml:space="preserve">mentre </w:t>
      </w:r>
      <w:r w:rsidR="00254198" w:rsidRPr="00A219DF">
        <w:rPr>
          <w:i/>
          <w:color w:val="008080"/>
          <w:sz w:val="20"/>
          <w:szCs w:val="20"/>
        </w:rPr>
        <w:t>i poppanti in</w:t>
      </w:r>
      <w:r w:rsidR="007218AD">
        <w:rPr>
          <w:i/>
          <w:color w:val="008080"/>
          <w:sz w:val="20"/>
          <w:szCs w:val="20"/>
        </w:rPr>
        <w:t xml:space="preserve">                   </w:t>
      </w:r>
      <w:r w:rsidR="00254198" w:rsidRPr="00A219DF">
        <w:rPr>
          <w:i/>
          <w:color w:val="008080"/>
          <w:sz w:val="20"/>
          <w:szCs w:val="20"/>
        </w:rPr>
        <w:t xml:space="preserve">circolazione si fanno </w:t>
      </w:r>
      <w:r w:rsidR="00F32CCD" w:rsidRPr="00A219DF">
        <w:rPr>
          <w:i/>
          <w:color w:val="008080"/>
          <w:sz w:val="20"/>
          <w:szCs w:val="20"/>
        </w:rPr>
        <w:t>anc</w:t>
      </w:r>
      <w:r w:rsidR="00A513A6">
        <w:rPr>
          <w:i/>
          <w:color w:val="008080"/>
          <w:sz w:val="20"/>
          <w:szCs w:val="20"/>
        </w:rPr>
        <w:t>ò</w:t>
      </w:r>
      <w:r w:rsidR="00F32CCD" w:rsidRPr="00A219DF">
        <w:rPr>
          <w:i/>
          <w:color w:val="008080"/>
          <w:sz w:val="20"/>
          <w:szCs w:val="20"/>
        </w:rPr>
        <w:t xml:space="preserve">ra </w:t>
      </w:r>
      <w:r w:rsidR="00254198" w:rsidRPr="00A219DF">
        <w:rPr>
          <w:i/>
          <w:color w:val="008080"/>
          <w:sz w:val="20"/>
          <w:szCs w:val="20"/>
        </w:rPr>
        <w:t>pupù nelle braghette…</w:t>
      </w:r>
      <w:r w:rsidR="00A80646" w:rsidRPr="00A219DF">
        <w:rPr>
          <w:i/>
          <w:color w:val="008080"/>
          <w:sz w:val="20"/>
          <w:szCs w:val="20"/>
        </w:rPr>
        <w:t xml:space="preserve"> non esageriamo, sono inspiegabili fatti, casi rarissimi, ma…mah?</w:t>
      </w:r>
    </w:p>
    <w:p w:rsidR="00254198" w:rsidRPr="00A219DF" w:rsidRDefault="00254198" w:rsidP="00DB6D5D">
      <w:pPr>
        <w:pStyle w:val="Corpodeltesto2"/>
        <w:spacing w:line="276" w:lineRule="auto"/>
        <w:jc w:val="left"/>
        <w:rPr>
          <w:i/>
          <w:color w:val="008080"/>
          <w:sz w:val="20"/>
          <w:szCs w:val="20"/>
          <w:u w:val="single"/>
        </w:rPr>
      </w:pPr>
      <w:r w:rsidRPr="00A219DF">
        <w:rPr>
          <w:i/>
          <w:color w:val="008080"/>
          <w:sz w:val="20"/>
          <w:szCs w:val="20"/>
          <w:u w:val="single"/>
        </w:rPr>
        <w:t>ARRIOLA  José Rodriguez</w:t>
      </w:r>
      <w:r w:rsidRPr="00A219DF">
        <w:rPr>
          <w:i/>
          <w:color w:val="008080"/>
          <w:sz w:val="20"/>
          <w:szCs w:val="20"/>
          <w:u w:val="single"/>
        </w:rPr>
        <w:tab/>
      </w:r>
      <w:r w:rsidRPr="00A219DF">
        <w:rPr>
          <w:i/>
          <w:color w:val="008080"/>
          <w:sz w:val="20"/>
          <w:szCs w:val="20"/>
          <w:u w:val="single"/>
        </w:rPr>
        <w:tab/>
        <w:t>Betanzos, 14.12.1896 - Barcellona, 24.10.1957.</w:t>
      </w:r>
    </w:p>
    <w:p w:rsidR="00044B71" w:rsidRDefault="00254198"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Pianista e compositore spagnolo, di soprannome “Pepito”. Prodigioso caso di precoce musicalità, a 2 anni </w:t>
      </w:r>
      <w:r w:rsidR="007218AD">
        <w:rPr>
          <w:rFonts w:ascii="Arial" w:hAnsi="Arial" w:cs="Arial"/>
          <w:i/>
          <w:color w:val="008080"/>
          <w:sz w:val="20"/>
          <w:szCs w:val="20"/>
        </w:rPr>
        <w:t xml:space="preserve">           </w:t>
      </w:r>
      <w:r w:rsidRPr="00A219DF">
        <w:rPr>
          <w:rFonts w:ascii="Arial" w:hAnsi="Arial" w:cs="Arial"/>
          <w:i/>
          <w:color w:val="008080"/>
          <w:sz w:val="20"/>
          <w:szCs w:val="20"/>
        </w:rPr>
        <w:t>suona una Jota al pianoforte, a 4 anni esegue un concerto a Madrid al cospetto di musicisti, critici e aristocratici,</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 il corrispondente de El Globo, scrive di questo caso straordinario di precocità. La stessa famiglia Reale volle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ascoltarlo e la Regina Maria Cristina si fece carico di sovvenzionare i suoi studi al Conservatorio di Madrid. </w:t>
      </w:r>
      <w:r w:rsidR="007218AD">
        <w:rPr>
          <w:rFonts w:ascii="Arial" w:hAnsi="Arial" w:cs="Arial"/>
          <w:i/>
          <w:color w:val="008080"/>
          <w:sz w:val="20"/>
          <w:szCs w:val="20"/>
        </w:rPr>
        <w:t xml:space="preserve">            </w:t>
      </w:r>
      <w:r w:rsidRPr="00A219DF">
        <w:rPr>
          <w:rFonts w:ascii="Arial" w:hAnsi="Arial" w:cs="Arial"/>
          <w:i/>
          <w:color w:val="008080"/>
          <w:sz w:val="20"/>
          <w:szCs w:val="20"/>
        </w:rPr>
        <w:t>A Parigi lo ascoltò V. d’Indy, che rimase sbalordito. Addirittura si interessò d</w:t>
      </w:r>
      <w:r w:rsidR="00A80646" w:rsidRPr="00A219DF">
        <w:rPr>
          <w:rFonts w:ascii="Arial" w:hAnsi="Arial" w:cs="Arial"/>
          <w:i/>
          <w:color w:val="008080"/>
          <w:sz w:val="20"/>
          <w:szCs w:val="20"/>
        </w:rPr>
        <w:t>i Lui</w:t>
      </w:r>
      <w:r w:rsidRPr="00A219DF">
        <w:rPr>
          <w:rFonts w:ascii="Arial" w:hAnsi="Arial" w:cs="Arial"/>
          <w:i/>
          <w:color w:val="008080"/>
          <w:sz w:val="20"/>
          <w:szCs w:val="20"/>
        </w:rPr>
        <w:t xml:space="preserve"> il Congresso Internazionale di</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 Psicologia, che non riuscì a risolvere il caso, si osservò semplicemente che il suo viso aveva espressioni diverse, adeguandosi al carattere del brano che eseguiva. Si arrivò anche a parlare di reincarnazione. Lasciamo in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disparte i Karma e continuiamo. Arriola si esibì all’Eliseo, nel Salone del “Figaro”, il direttore d’orchestra Nikisch </w:t>
      </w:r>
      <w:r w:rsidR="007218AD">
        <w:rPr>
          <w:rFonts w:ascii="Arial" w:hAnsi="Arial" w:cs="Arial"/>
          <w:i/>
          <w:color w:val="008080"/>
          <w:sz w:val="20"/>
          <w:szCs w:val="20"/>
        </w:rPr>
        <w:t xml:space="preserve">    </w:t>
      </w:r>
      <w:r w:rsidRPr="00A219DF">
        <w:rPr>
          <w:rFonts w:ascii="Arial" w:hAnsi="Arial" w:cs="Arial"/>
          <w:i/>
          <w:color w:val="008080"/>
          <w:sz w:val="20"/>
          <w:szCs w:val="20"/>
        </w:rPr>
        <w:t>si meravigliò della sua enorme memoria e musicalità e lo diresse in un concerto con la Filarmonica di Berlino.</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 I suoi studi continuarono a Lipsia con diversi insegnanti, tra questi Alberto Jonas, allievo di A. Rubinstein,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probabilmente </w:t>
      </w:r>
      <w:r w:rsidR="00A80646" w:rsidRPr="00A219DF">
        <w:rPr>
          <w:rFonts w:ascii="Arial" w:hAnsi="Arial" w:cs="Arial"/>
          <w:i/>
          <w:color w:val="008080"/>
          <w:sz w:val="20"/>
          <w:szCs w:val="20"/>
        </w:rPr>
        <w:t xml:space="preserve">Arriola </w:t>
      </w:r>
      <w:r w:rsidRPr="00A219DF">
        <w:rPr>
          <w:rFonts w:ascii="Arial" w:hAnsi="Arial" w:cs="Arial"/>
          <w:i/>
          <w:color w:val="008080"/>
          <w:sz w:val="20"/>
          <w:szCs w:val="20"/>
        </w:rPr>
        <w:t xml:space="preserve">ebbe contatti anche con R. Strauss. Insegnanti che si limitarono a rispondere a quel poco che non conosceva. Arriola prese residenza in Germania e si dedicò anche alla composizione. Nel frattempo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si esibiva a S.Pietroburgo e nel 1908 a Londra, in Olanda e nel 1912 alla “Scala” di Milano (sempre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accompagnato da una persona, </w:t>
      </w:r>
      <w:r w:rsidR="00A80646" w:rsidRPr="00A219DF">
        <w:rPr>
          <w:rFonts w:ascii="Arial" w:hAnsi="Arial" w:cs="Arial"/>
          <w:i/>
          <w:color w:val="008080"/>
          <w:sz w:val="20"/>
          <w:szCs w:val="20"/>
        </w:rPr>
        <w:t xml:space="preserve">il </w:t>
      </w:r>
      <w:r w:rsidRPr="00A219DF">
        <w:rPr>
          <w:rFonts w:ascii="Arial" w:hAnsi="Arial" w:cs="Arial"/>
          <w:i/>
          <w:color w:val="008080"/>
          <w:sz w:val="20"/>
          <w:szCs w:val="20"/>
        </w:rPr>
        <w:t>patrigno</w:t>
      </w:r>
      <w:r w:rsidR="00A80646" w:rsidRPr="00A219DF">
        <w:rPr>
          <w:rFonts w:ascii="Arial" w:hAnsi="Arial" w:cs="Arial"/>
          <w:i/>
          <w:color w:val="008080"/>
          <w:sz w:val="20"/>
          <w:szCs w:val="20"/>
        </w:rPr>
        <w:t>, l’impresario</w:t>
      </w:r>
      <w:r w:rsidRPr="00A219DF">
        <w:rPr>
          <w:rFonts w:ascii="Arial" w:hAnsi="Arial" w:cs="Arial"/>
          <w:i/>
          <w:color w:val="008080"/>
          <w:sz w:val="20"/>
          <w:szCs w:val="20"/>
        </w:rPr>
        <w:t xml:space="preserve"> o </w:t>
      </w:r>
      <w:r w:rsidR="00A80646" w:rsidRPr="00A219DF">
        <w:rPr>
          <w:rFonts w:ascii="Arial" w:hAnsi="Arial" w:cs="Arial"/>
          <w:i/>
          <w:color w:val="008080"/>
          <w:sz w:val="20"/>
          <w:szCs w:val="20"/>
        </w:rPr>
        <w:t>un extraterrestre</w:t>
      </w:r>
      <w:r w:rsidRPr="00A219DF">
        <w:rPr>
          <w:rFonts w:ascii="Arial" w:hAnsi="Arial" w:cs="Arial"/>
          <w:i/>
          <w:color w:val="008080"/>
          <w:sz w:val="20"/>
          <w:szCs w:val="20"/>
        </w:rPr>
        <w:t xml:space="preserve">?). In seguito </w:t>
      </w:r>
      <w:r w:rsidR="00A80646" w:rsidRPr="00A219DF">
        <w:rPr>
          <w:rFonts w:ascii="Arial" w:hAnsi="Arial" w:cs="Arial"/>
          <w:i/>
          <w:color w:val="008080"/>
          <w:sz w:val="20"/>
          <w:szCs w:val="20"/>
        </w:rPr>
        <w:t xml:space="preserve">fu </w:t>
      </w:r>
      <w:r w:rsidRPr="00A219DF">
        <w:rPr>
          <w:rFonts w:ascii="Arial" w:hAnsi="Arial" w:cs="Arial"/>
          <w:i/>
          <w:color w:val="008080"/>
          <w:sz w:val="20"/>
          <w:szCs w:val="20"/>
        </w:rPr>
        <w:t xml:space="preserve">a New York, alla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Carnegie Hall e al Metropolitan. In California si parla di un concerto con 20.000 spettatori, poco dopo fu anche in Canada, Messico e Argentina. Nel 1914 tornò in Spagna a causa della 1a Guerra mondiale, concerti in Galizia. </w:t>
      </w:r>
      <w:r w:rsidR="007218AD">
        <w:rPr>
          <w:rFonts w:ascii="Arial" w:hAnsi="Arial" w:cs="Arial"/>
          <w:i/>
          <w:color w:val="008080"/>
          <w:sz w:val="20"/>
          <w:szCs w:val="20"/>
        </w:rPr>
        <w:t xml:space="preserve">            </w:t>
      </w:r>
      <w:r w:rsidRPr="00A219DF">
        <w:rPr>
          <w:rFonts w:ascii="Arial" w:hAnsi="Arial" w:cs="Arial"/>
          <w:i/>
          <w:color w:val="008080"/>
          <w:sz w:val="20"/>
          <w:szCs w:val="20"/>
        </w:rPr>
        <w:t>Alla fine della guerra ritorn</w:t>
      </w:r>
      <w:r w:rsidR="00F32CCD" w:rsidRPr="00A219DF">
        <w:rPr>
          <w:rFonts w:ascii="Arial" w:hAnsi="Arial" w:cs="Arial"/>
          <w:i/>
          <w:color w:val="008080"/>
          <w:sz w:val="20"/>
          <w:szCs w:val="20"/>
        </w:rPr>
        <w:t>a</w:t>
      </w:r>
      <w:r w:rsidRPr="00A219DF">
        <w:rPr>
          <w:rFonts w:ascii="Arial" w:hAnsi="Arial" w:cs="Arial"/>
          <w:i/>
          <w:color w:val="008080"/>
          <w:sz w:val="20"/>
          <w:szCs w:val="20"/>
        </w:rPr>
        <w:t xml:space="preserve"> in Germania e all’inizio della 2a Guerra mondiale</w:t>
      </w:r>
      <w:r w:rsidR="00F32CCD" w:rsidRPr="00A219DF">
        <w:rPr>
          <w:rFonts w:ascii="Arial" w:hAnsi="Arial" w:cs="Arial"/>
          <w:i/>
          <w:color w:val="008080"/>
          <w:sz w:val="20"/>
          <w:szCs w:val="20"/>
        </w:rPr>
        <w:t xml:space="preserve"> è</w:t>
      </w:r>
      <w:r w:rsidRPr="00A219DF">
        <w:rPr>
          <w:rFonts w:ascii="Arial" w:hAnsi="Arial" w:cs="Arial"/>
          <w:i/>
          <w:color w:val="008080"/>
          <w:sz w:val="20"/>
          <w:szCs w:val="20"/>
        </w:rPr>
        <w:t xml:space="preserve"> nuovamente in Spagna, a </w:t>
      </w:r>
      <w:r w:rsidR="007218AD">
        <w:rPr>
          <w:rFonts w:ascii="Arial" w:hAnsi="Arial" w:cs="Arial"/>
          <w:i/>
          <w:color w:val="008080"/>
          <w:sz w:val="20"/>
          <w:szCs w:val="20"/>
        </w:rPr>
        <w:t xml:space="preserve">               </w:t>
      </w:r>
      <w:r w:rsidRPr="00A219DF">
        <w:rPr>
          <w:rFonts w:ascii="Arial" w:hAnsi="Arial" w:cs="Arial"/>
          <w:i/>
          <w:color w:val="008080"/>
          <w:sz w:val="20"/>
          <w:szCs w:val="20"/>
        </w:rPr>
        <w:t>Barcellona</w:t>
      </w:r>
      <w:r w:rsidR="00A26F21">
        <w:rPr>
          <w:rFonts w:ascii="Arial" w:hAnsi="Arial" w:cs="Arial"/>
          <w:i/>
          <w:color w:val="008080"/>
          <w:sz w:val="20"/>
          <w:szCs w:val="20"/>
        </w:rPr>
        <w:t>. L</w:t>
      </w:r>
      <w:r w:rsidRPr="00A219DF">
        <w:rPr>
          <w:rFonts w:ascii="Arial" w:hAnsi="Arial" w:cs="Arial"/>
          <w:i/>
          <w:color w:val="008080"/>
          <w:sz w:val="20"/>
          <w:szCs w:val="20"/>
        </w:rPr>
        <w:t>’ultimo concerto a Teheran. Ai nostri giorni è ormai uno sconosciuto, i fenomeni musicali</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 infastidiscono</w:t>
      </w:r>
      <w:r w:rsidR="00F32CCD" w:rsidRPr="00A219DF">
        <w:rPr>
          <w:rFonts w:ascii="Arial" w:hAnsi="Arial" w:cs="Arial"/>
          <w:i/>
          <w:color w:val="008080"/>
          <w:sz w:val="20"/>
          <w:szCs w:val="20"/>
        </w:rPr>
        <w:t>!</w:t>
      </w:r>
      <w:r w:rsidRPr="00A219DF">
        <w:rPr>
          <w:rFonts w:ascii="Arial" w:hAnsi="Arial" w:cs="Arial"/>
          <w:i/>
          <w:color w:val="008080"/>
          <w:sz w:val="20"/>
          <w:szCs w:val="20"/>
        </w:rPr>
        <w:t xml:space="preserve"> </w:t>
      </w:r>
    </w:p>
    <w:p w:rsidR="00254198" w:rsidRPr="00A219DF" w:rsidRDefault="00254198" w:rsidP="00DB6D5D">
      <w:pPr>
        <w:spacing w:line="276" w:lineRule="auto"/>
        <w:jc w:val="left"/>
        <w:rPr>
          <w:rFonts w:ascii="Arial" w:hAnsi="Arial" w:cs="Arial"/>
          <w:i/>
          <w:color w:val="008080"/>
          <w:sz w:val="20"/>
          <w:szCs w:val="20"/>
        </w:rPr>
      </w:pPr>
      <w:r w:rsidRPr="00A219DF">
        <w:rPr>
          <w:rFonts w:ascii="Arial" w:hAnsi="Arial" w:cs="Arial"/>
          <w:i/>
          <w:color w:val="008080"/>
          <w:sz w:val="20"/>
          <w:szCs w:val="20"/>
        </w:rPr>
        <w:t xml:space="preserve">Meglio non parlare di chi a 2 o 3 anni sa ripetere al pianoforte, esattamente, tutte le note di un brano, pur </w:t>
      </w:r>
      <w:r w:rsidR="007218AD">
        <w:rPr>
          <w:rFonts w:ascii="Arial" w:hAnsi="Arial" w:cs="Arial"/>
          <w:i/>
          <w:color w:val="008080"/>
          <w:sz w:val="20"/>
          <w:szCs w:val="20"/>
        </w:rPr>
        <w:t xml:space="preserve">               </w:t>
      </w:r>
      <w:r w:rsidRPr="00A219DF">
        <w:rPr>
          <w:rFonts w:ascii="Arial" w:hAnsi="Arial" w:cs="Arial"/>
          <w:i/>
          <w:color w:val="008080"/>
          <w:sz w:val="20"/>
          <w:szCs w:val="20"/>
        </w:rPr>
        <w:t xml:space="preserve">avendo mani impossibilitate ad arrivare a un’ottava e che a 5 anni è superiore musicalmente a tanti musicisti adulti. </w:t>
      </w:r>
      <w:r w:rsidR="00FD627C" w:rsidRPr="00A219DF">
        <w:rPr>
          <w:rFonts w:ascii="Arial" w:hAnsi="Arial" w:cs="Arial"/>
          <w:i/>
          <w:color w:val="008080"/>
          <w:sz w:val="20"/>
          <w:szCs w:val="20"/>
        </w:rPr>
        <w:t>Aggiungiamo anche Saint Saens, che a 3 anni suonava e a 5 anni componeva……</w:t>
      </w:r>
    </w:p>
    <w:p w:rsidR="00E47B62" w:rsidRDefault="009A7575" w:rsidP="00DB6D5D">
      <w:pPr>
        <w:pStyle w:val="Corpodeltesto2"/>
        <w:spacing w:line="276" w:lineRule="auto"/>
        <w:jc w:val="left"/>
        <w:rPr>
          <w:color w:val="000000"/>
          <w:sz w:val="24"/>
        </w:rPr>
      </w:pPr>
      <w:r w:rsidRPr="00A219DF">
        <w:rPr>
          <w:color w:val="000000"/>
          <w:sz w:val="24"/>
        </w:rPr>
        <w:t>Wagner s</w:t>
      </w:r>
      <w:r w:rsidR="0075678D" w:rsidRPr="00A219DF">
        <w:rPr>
          <w:color w:val="000000"/>
          <w:sz w:val="24"/>
        </w:rPr>
        <w:t xml:space="preserve">posa in seconde nozze Cosima Liszt, figlia del gran compositore (Liszt e Wagner, per questa ragione non si parleranno per anni) </w:t>
      </w:r>
      <w:r w:rsidR="002F096E">
        <w:rPr>
          <w:color w:val="000000"/>
          <w:sz w:val="24"/>
        </w:rPr>
        <w:t xml:space="preserve">e </w:t>
      </w:r>
      <w:r w:rsidR="0075678D" w:rsidRPr="00A219DF">
        <w:rPr>
          <w:color w:val="000000"/>
          <w:sz w:val="24"/>
        </w:rPr>
        <w:t xml:space="preserve">ex moglie, da quel momento, di Hans von </w:t>
      </w:r>
      <w:r w:rsidR="007218AD">
        <w:rPr>
          <w:color w:val="000000"/>
          <w:sz w:val="24"/>
        </w:rPr>
        <w:t xml:space="preserve">   </w:t>
      </w:r>
      <w:r w:rsidR="0075678D" w:rsidRPr="00A219DF">
        <w:rPr>
          <w:color w:val="000000"/>
          <w:sz w:val="24"/>
        </w:rPr>
        <w:t>Bulow, gran concertista</w:t>
      </w:r>
      <w:r w:rsidR="00C60ECE">
        <w:rPr>
          <w:color w:val="000000"/>
          <w:sz w:val="24"/>
        </w:rPr>
        <w:t xml:space="preserve"> e direttore d’orchestra, ma talvolta esagerato nel dare giudizi</w:t>
      </w:r>
      <w:r w:rsidR="0075678D" w:rsidRPr="00A219DF">
        <w:rPr>
          <w:color w:val="000000"/>
          <w:sz w:val="24"/>
        </w:rPr>
        <w:t xml:space="preserve">. </w:t>
      </w:r>
    </w:p>
    <w:p w:rsidR="00C60ECE" w:rsidRDefault="00C60ECE" w:rsidP="00DB6D5D">
      <w:pPr>
        <w:pStyle w:val="Corpodeltesto2"/>
        <w:spacing w:line="276" w:lineRule="auto"/>
        <w:jc w:val="left"/>
        <w:rPr>
          <w:color w:val="000000"/>
          <w:sz w:val="24"/>
        </w:rPr>
      </w:pPr>
      <w:r>
        <w:rPr>
          <w:color w:val="000000"/>
          <w:sz w:val="24"/>
        </w:rPr>
        <w:t xml:space="preserve">Esempio: a un trombonista disse: “Il suono del tuo strumento è paragonabile al sugo del </w:t>
      </w:r>
      <w:r w:rsidR="007218AD">
        <w:rPr>
          <w:color w:val="000000"/>
          <w:sz w:val="24"/>
        </w:rPr>
        <w:t xml:space="preserve">          </w:t>
      </w:r>
      <w:r>
        <w:rPr>
          <w:color w:val="000000"/>
          <w:sz w:val="24"/>
        </w:rPr>
        <w:t xml:space="preserve">roast-beef che attraversa una fogna…”, a un tenore: “Non sei un uomo, sei una malattia”, </w:t>
      </w:r>
      <w:r w:rsidR="007218AD">
        <w:rPr>
          <w:color w:val="000000"/>
          <w:sz w:val="24"/>
        </w:rPr>
        <w:t xml:space="preserve">                  </w:t>
      </w:r>
      <w:r>
        <w:rPr>
          <w:color w:val="000000"/>
          <w:sz w:val="24"/>
        </w:rPr>
        <w:t>a un giornalista: i 3 grandi più grandi compositori sono</w:t>
      </w:r>
      <w:r w:rsidR="00B821B5">
        <w:rPr>
          <w:color w:val="000000"/>
          <w:sz w:val="24"/>
        </w:rPr>
        <w:t xml:space="preserve">: Bach, Beethoven e Brahms, gli altri </w:t>
      </w:r>
      <w:r w:rsidR="007218AD">
        <w:rPr>
          <w:color w:val="000000"/>
          <w:sz w:val="24"/>
        </w:rPr>
        <w:t xml:space="preserve">           </w:t>
      </w:r>
      <w:r w:rsidR="00B821B5">
        <w:rPr>
          <w:color w:val="000000"/>
          <w:sz w:val="24"/>
        </w:rPr>
        <w:t xml:space="preserve">sono dei cretini… Bach è l’antico Testamento, Beethoven il nuovo Testamento. Ad una </w:t>
      </w:r>
      <w:r w:rsidR="007218AD">
        <w:rPr>
          <w:color w:val="000000"/>
          <w:sz w:val="24"/>
        </w:rPr>
        <w:t xml:space="preserve">             </w:t>
      </w:r>
      <w:r w:rsidR="00B821B5">
        <w:rPr>
          <w:color w:val="000000"/>
          <w:sz w:val="24"/>
        </w:rPr>
        <w:t xml:space="preserve">premiazione, gli fu assegnata una corona di alloro, dopo averla guardata disse: “Non sono </w:t>
      </w:r>
      <w:r w:rsidR="007218AD">
        <w:rPr>
          <w:color w:val="000000"/>
          <w:sz w:val="24"/>
        </w:rPr>
        <w:t xml:space="preserve">          </w:t>
      </w:r>
      <w:r w:rsidR="00B821B5">
        <w:rPr>
          <w:color w:val="000000"/>
          <w:sz w:val="24"/>
        </w:rPr>
        <w:t>vegetariano”. Per concludere: “In principio era il ritmo”.</w:t>
      </w:r>
      <w:r>
        <w:rPr>
          <w:color w:val="000000"/>
          <w:sz w:val="24"/>
        </w:rPr>
        <w:t xml:space="preserve"> </w:t>
      </w:r>
    </w:p>
    <w:p w:rsidR="0088122D" w:rsidRDefault="0075678D" w:rsidP="00DB6D5D">
      <w:pPr>
        <w:pStyle w:val="Corpodeltesto2"/>
        <w:spacing w:line="276" w:lineRule="auto"/>
        <w:jc w:val="left"/>
        <w:rPr>
          <w:color w:val="000000"/>
          <w:sz w:val="24"/>
        </w:rPr>
      </w:pPr>
      <w:r w:rsidRPr="00A219DF">
        <w:rPr>
          <w:color w:val="000000"/>
          <w:sz w:val="24"/>
        </w:rPr>
        <w:t>Bulow era stato allievo del padre di Clara Schumann. “</w:t>
      </w:r>
      <w:r w:rsidRPr="00A219DF">
        <w:rPr>
          <w:i/>
          <w:iCs/>
          <w:color w:val="000000"/>
          <w:sz w:val="24"/>
        </w:rPr>
        <w:t>Traffico intenso e caotico di Grandi</w:t>
      </w:r>
      <w:r w:rsidRPr="00A219DF">
        <w:rPr>
          <w:color w:val="000000"/>
          <w:sz w:val="24"/>
        </w:rPr>
        <w:t xml:space="preserve">”. </w:t>
      </w:r>
      <w:r w:rsidR="007218AD">
        <w:rPr>
          <w:color w:val="000000"/>
          <w:sz w:val="24"/>
        </w:rPr>
        <w:t xml:space="preserve"> </w:t>
      </w:r>
      <w:r w:rsidRPr="00A219DF">
        <w:rPr>
          <w:color w:val="000000"/>
          <w:sz w:val="24"/>
        </w:rPr>
        <w:t>Con Wagner si comincia a parlare di “</w:t>
      </w:r>
      <w:r w:rsidRPr="00A219DF">
        <w:rPr>
          <w:i/>
          <w:iCs/>
          <w:color w:val="000000"/>
          <w:sz w:val="24"/>
        </w:rPr>
        <w:t xml:space="preserve">Destino razziale”, </w:t>
      </w:r>
      <w:r w:rsidRPr="00A219DF">
        <w:rPr>
          <w:color w:val="000000"/>
          <w:sz w:val="24"/>
        </w:rPr>
        <w:t>o di</w:t>
      </w:r>
      <w:r w:rsidRPr="00A219DF">
        <w:rPr>
          <w:i/>
          <w:iCs/>
          <w:color w:val="000000"/>
          <w:sz w:val="24"/>
        </w:rPr>
        <w:t xml:space="preserve"> “Filosofia sociale”.</w:t>
      </w:r>
      <w:r w:rsidRPr="00A219DF">
        <w:rPr>
          <w:color w:val="000000"/>
          <w:sz w:val="24"/>
        </w:rPr>
        <w:t xml:space="preserve"> Schopenhauer diceva della Musica: “</w:t>
      </w:r>
      <w:r w:rsidRPr="00A219DF">
        <w:rPr>
          <w:i/>
          <w:iCs/>
          <w:color w:val="000000"/>
          <w:sz w:val="24"/>
        </w:rPr>
        <w:t xml:space="preserve">Unica arte che ha il potere di raggiungere direttamente </w:t>
      </w:r>
      <w:r w:rsidR="00A14EF1" w:rsidRPr="00A219DF">
        <w:rPr>
          <w:i/>
          <w:iCs/>
          <w:color w:val="000000"/>
          <w:sz w:val="24"/>
        </w:rPr>
        <w:t>l’</w:t>
      </w:r>
      <w:r w:rsidRPr="00A219DF">
        <w:rPr>
          <w:i/>
          <w:iCs/>
          <w:color w:val="000000"/>
          <w:sz w:val="24"/>
        </w:rPr>
        <w:t xml:space="preserve">essenza delle </w:t>
      </w:r>
      <w:r w:rsidR="007218AD">
        <w:rPr>
          <w:i/>
          <w:iCs/>
          <w:color w:val="000000"/>
          <w:sz w:val="24"/>
        </w:rPr>
        <w:t xml:space="preserve"> </w:t>
      </w:r>
      <w:r w:rsidRPr="00A219DF">
        <w:rPr>
          <w:i/>
          <w:iCs/>
          <w:color w:val="000000"/>
          <w:sz w:val="24"/>
        </w:rPr>
        <w:t>cose</w:t>
      </w:r>
      <w:r w:rsidRPr="00A219DF">
        <w:rPr>
          <w:color w:val="000000"/>
          <w:sz w:val="24"/>
        </w:rPr>
        <w:t xml:space="preserve">”. Anche il grande psicoanalista Carl Jung, fu molto interessato dalle teorie Wagneriane: </w:t>
      </w:r>
      <w:r w:rsidR="00A14EF1" w:rsidRPr="00A219DF">
        <w:rPr>
          <w:color w:val="000000"/>
          <w:sz w:val="24"/>
        </w:rPr>
        <w:lastRenderedPageBreak/>
        <w:t>l’</w:t>
      </w:r>
      <w:r w:rsidRPr="00A219DF">
        <w:rPr>
          <w:color w:val="000000"/>
          <w:sz w:val="24"/>
        </w:rPr>
        <w:t xml:space="preserve">eredità mitica e </w:t>
      </w:r>
      <w:r w:rsidR="00A14EF1" w:rsidRPr="00A219DF">
        <w:rPr>
          <w:color w:val="000000"/>
          <w:sz w:val="24"/>
        </w:rPr>
        <w:t>l’</w:t>
      </w:r>
      <w:r w:rsidRPr="00A219DF">
        <w:rPr>
          <w:color w:val="000000"/>
          <w:sz w:val="24"/>
        </w:rPr>
        <w:t xml:space="preserve">inconscio razziale, forza dominante della mente. Musica, psicologia e politica tendono a mischiarsi. Confusione che si manifesterà anche quando in Italia, a Wagner sarà contrapposto Verdi. </w:t>
      </w:r>
    </w:p>
    <w:p w:rsidR="000F5369" w:rsidRDefault="0075678D" w:rsidP="00DB6D5D">
      <w:pPr>
        <w:pStyle w:val="Corpodeltesto2"/>
        <w:spacing w:line="276" w:lineRule="auto"/>
        <w:jc w:val="left"/>
        <w:rPr>
          <w:bCs w:val="0"/>
          <w:color w:val="000000"/>
          <w:sz w:val="24"/>
        </w:rPr>
      </w:pPr>
      <w:r w:rsidRPr="00A219DF">
        <w:rPr>
          <w:color w:val="000000"/>
          <w:sz w:val="24"/>
        </w:rPr>
        <w:t xml:space="preserve">Confronto musicalmente impossibile, due geni possono anche essere comparati, ma solo per analisi musicale. Personalmente, ascolto volentieri sia </w:t>
      </w:r>
      <w:r w:rsidR="00A14EF1" w:rsidRPr="00A219DF">
        <w:rPr>
          <w:color w:val="000000"/>
          <w:sz w:val="24"/>
        </w:rPr>
        <w:t>l’</w:t>
      </w:r>
      <w:r w:rsidRPr="00A219DF">
        <w:rPr>
          <w:color w:val="000000"/>
          <w:sz w:val="24"/>
        </w:rPr>
        <w:t xml:space="preserve">uno sia </w:t>
      </w:r>
      <w:r w:rsidR="00A14EF1" w:rsidRPr="00A219DF">
        <w:rPr>
          <w:color w:val="000000"/>
          <w:sz w:val="24"/>
        </w:rPr>
        <w:t>l’</w:t>
      </w:r>
      <w:r w:rsidRPr="00A219DF">
        <w:rPr>
          <w:color w:val="000000"/>
          <w:sz w:val="24"/>
        </w:rPr>
        <w:t xml:space="preserve">altro, le loro musiche non </w:t>
      </w:r>
      <w:r w:rsidR="007218AD">
        <w:rPr>
          <w:color w:val="000000"/>
          <w:sz w:val="24"/>
        </w:rPr>
        <w:t xml:space="preserve"> </w:t>
      </w:r>
      <w:r w:rsidRPr="00A219DF">
        <w:rPr>
          <w:color w:val="000000"/>
          <w:sz w:val="24"/>
        </w:rPr>
        <w:t>hanno concetti politici, sono tutti capolavori. Il primo Verdi? Il primo Wagner? Non trovo utile</w:t>
      </w:r>
      <w:r w:rsidR="007218AD">
        <w:rPr>
          <w:color w:val="000000"/>
          <w:sz w:val="24"/>
        </w:rPr>
        <w:t xml:space="preserve">     </w:t>
      </w:r>
      <w:r w:rsidRPr="00A219DF">
        <w:rPr>
          <w:color w:val="000000"/>
          <w:sz w:val="24"/>
        </w:rPr>
        <w:t xml:space="preserve"> il confronto. Si sbaglia strada, non è rilassante passeggiare in luoghi che non si desidera </w:t>
      </w:r>
      <w:r w:rsidR="007218AD">
        <w:rPr>
          <w:color w:val="000000"/>
          <w:sz w:val="24"/>
        </w:rPr>
        <w:t xml:space="preserve">           </w:t>
      </w:r>
      <w:r w:rsidRPr="00A219DF">
        <w:rPr>
          <w:color w:val="000000"/>
          <w:sz w:val="24"/>
        </w:rPr>
        <w:t xml:space="preserve">vedere. </w:t>
      </w:r>
      <w:r w:rsidRPr="00A219DF">
        <w:rPr>
          <w:bCs w:val="0"/>
          <w:color w:val="000000"/>
          <w:sz w:val="24"/>
        </w:rPr>
        <w:t xml:space="preserve">Opere successive: nel 1841 scrive e nel 1843 fa rappresentare “Olandese volante”, </w:t>
      </w:r>
      <w:r w:rsidR="007218AD">
        <w:rPr>
          <w:bCs w:val="0"/>
          <w:color w:val="000000"/>
          <w:sz w:val="24"/>
        </w:rPr>
        <w:t xml:space="preserve">              </w:t>
      </w:r>
      <w:r w:rsidRPr="00A219DF">
        <w:rPr>
          <w:bCs w:val="0"/>
          <w:color w:val="000000"/>
          <w:sz w:val="24"/>
        </w:rPr>
        <w:t xml:space="preserve">in cui il racconto di Heine è rivisto com’esperienza personale. </w:t>
      </w:r>
    </w:p>
    <w:p w:rsidR="000F5369" w:rsidRDefault="0075678D" w:rsidP="00DB6D5D">
      <w:pPr>
        <w:pStyle w:val="Corpodeltesto2"/>
        <w:spacing w:line="276" w:lineRule="auto"/>
        <w:jc w:val="left"/>
        <w:rPr>
          <w:bCs w:val="0"/>
          <w:color w:val="000000"/>
          <w:sz w:val="24"/>
        </w:rPr>
      </w:pPr>
      <w:r w:rsidRPr="00A219DF">
        <w:rPr>
          <w:bCs w:val="0"/>
          <w:color w:val="000000"/>
          <w:sz w:val="24"/>
        </w:rPr>
        <w:t xml:space="preserve">Wagner aveva fatto un viaggio per mare, da Riga a Londra, ne accennavamo poco sopra.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Mar baltico e mare del nord in continua tempesta, un lungo viaggio su una goletta, la “Teti”, </w:t>
      </w:r>
      <w:r w:rsidR="007218AD">
        <w:rPr>
          <w:bCs w:val="0"/>
          <w:color w:val="000000"/>
          <w:sz w:val="24"/>
        </w:rPr>
        <w:t xml:space="preserve">             </w:t>
      </w:r>
      <w:r w:rsidRPr="00A219DF">
        <w:rPr>
          <w:bCs w:val="0"/>
          <w:color w:val="000000"/>
          <w:sz w:val="24"/>
        </w:rPr>
        <w:t xml:space="preserve">con pochi uomini d’equipaggio (sette) e pericolo di naufragio </w:t>
      </w:r>
      <w:r w:rsidR="00961136" w:rsidRPr="00A219DF">
        <w:rPr>
          <w:bCs w:val="0"/>
          <w:color w:val="000000"/>
          <w:sz w:val="24"/>
        </w:rPr>
        <w:t>a</w:t>
      </w:r>
      <w:r w:rsidRPr="00A219DF">
        <w:rPr>
          <w:bCs w:val="0"/>
          <w:color w:val="000000"/>
          <w:sz w:val="24"/>
        </w:rPr>
        <w:t xml:space="preserve"> ogni ondata consistente. </w:t>
      </w:r>
      <w:r w:rsidR="007218AD">
        <w:rPr>
          <w:bCs w:val="0"/>
          <w:color w:val="000000"/>
          <w:sz w:val="24"/>
        </w:rPr>
        <w:t xml:space="preserve">                  </w:t>
      </w:r>
      <w:r w:rsidRPr="00A219DF">
        <w:rPr>
          <w:bCs w:val="0"/>
          <w:color w:val="000000"/>
          <w:sz w:val="24"/>
        </w:rPr>
        <w:t xml:space="preserve">La paura lascia il segno! </w:t>
      </w:r>
      <w:r w:rsidR="00A14EF1" w:rsidRPr="00A219DF">
        <w:rPr>
          <w:bCs w:val="0"/>
          <w:color w:val="000000"/>
          <w:sz w:val="24"/>
        </w:rPr>
        <w:t>L’</w:t>
      </w:r>
      <w:r w:rsidRPr="00A219DF">
        <w:rPr>
          <w:bCs w:val="0"/>
          <w:color w:val="000000"/>
          <w:sz w:val="24"/>
        </w:rPr>
        <w:t>Ouverture del</w:t>
      </w:r>
      <w:r w:rsidR="00A14EF1" w:rsidRPr="00A219DF">
        <w:rPr>
          <w:bCs w:val="0"/>
          <w:color w:val="000000"/>
          <w:sz w:val="24"/>
        </w:rPr>
        <w:t>l’</w:t>
      </w:r>
      <w:r w:rsidRPr="00A219DF">
        <w:rPr>
          <w:bCs w:val="0"/>
          <w:color w:val="000000"/>
          <w:sz w:val="24"/>
        </w:rPr>
        <w:t>opera fu definita da Baudelaire “</w:t>
      </w:r>
      <w:r w:rsidR="00F32CCD" w:rsidRPr="00A219DF">
        <w:rPr>
          <w:bCs w:val="0"/>
          <w:i/>
          <w:iCs/>
          <w:color w:val="000000"/>
          <w:sz w:val="24"/>
        </w:rPr>
        <w:t>L</w:t>
      </w:r>
      <w:r w:rsidRPr="00A219DF">
        <w:rPr>
          <w:bCs w:val="0"/>
          <w:i/>
          <w:iCs/>
          <w:color w:val="000000"/>
          <w:sz w:val="24"/>
        </w:rPr>
        <w:t xml:space="preserve">ugubre e profonda come </w:t>
      </w:r>
      <w:r w:rsidR="00A14EF1" w:rsidRPr="00A219DF">
        <w:rPr>
          <w:bCs w:val="0"/>
          <w:i/>
          <w:iCs/>
          <w:color w:val="000000"/>
          <w:sz w:val="24"/>
        </w:rPr>
        <w:t>l’</w:t>
      </w:r>
      <w:r w:rsidRPr="00A219DF">
        <w:rPr>
          <w:bCs w:val="0"/>
          <w:i/>
          <w:iCs/>
          <w:color w:val="000000"/>
          <w:sz w:val="24"/>
        </w:rPr>
        <w:t>oceano, i venti e le tenebre</w:t>
      </w:r>
      <w:r w:rsidRPr="00A219DF">
        <w:rPr>
          <w:bCs w:val="0"/>
          <w:color w:val="000000"/>
          <w:sz w:val="24"/>
        </w:rPr>
        <w:t>”.</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“Tannhauser”, 1845. Dal romanzo originale di Novalis e appunti presi da un saggio di Lukas, </w:t>
      </w:r>
      <w:r w:rsidR="007218AD">
        <w:rPr>
          <w:bCs w:val="0"/>
          <w:color w:val="000000"/>
          <w:sz w:val="24"/>
        </w:rPr>
        <w:t xml:space="preserve"> </w:t>
      </w:r>
      <w:r w:rsidRPr="00A219DF">
        <w:rPr>
          <w:bCs w:val="0"/>
          <w:color w:val="000000"/>
          <w:sz w:val="24"/>
        </w:rPr>
        <w:t>sul Minnesinger</w:t>
      </w:r>
      <w:r w:rsidR="00B00867">
        <w:rPr>
          <w:bCs w:val="0"/>
          <w:color w:val="000000"/>
          <w:sz w:val="24"/>
        </w:rPr>
        <w:t>,</w:t>
      </w:r>
      <w:r w:rsidRPr="00A219DF">
        <w:rPr>
          <w:bCs w:val="0"/>
          <w:color w:val="000000"/>
          <w:sz w:val="24"/>
        </w:rPr>
        <w:t xml:space="preserve"> cavaliere medievale. Interessante sapere che la vicenda comincia in </w:t>
      </w:r>
      <w:r w:rsidR="007218AD">
        <w:rPr>
          <w:bCs w:val="0"/>
          <w:color w:val="000000"/>
          <w:sz w:val="24"/>
        </w:rPr>
        <w:t xml:space="preserve">                  </w:t>
      </w:r>
      <w:r w:rsidRPr="00A219DF">
        <w:rPr>
          <w:bCs w:val="0"/>
          <w:color w:val="000000"/>
          <w:sz w:val="24"/>
        </w:rPr>
        <w:t>primavera, per concludersi, con la morte del</w:t>
      </w:r>
      <w:r w:rsidR="00A14EF1" w:rsidRPr="00A219DF">
        <w:rPr>
          <w:bCs w:val="0"/>
          <w:color w:val="000000"/>
          <w:sz w:val="24"/>
        </w:rPr>
        <w:t>l’</w:t>
      </w:r>
      <w:r w:rsidRPr="00A219DF">
        <w:rPr>
          <w:bCs w:val="0"/>
          <w:color w:val="000000"/>
          <w:sz w:val="24"/>
        </w:rPr>
        <w:t xml:space="preserve">eroe in autunno. Vicenda di tre stagioni. La prima rappresentazione a Dresda nel 1845, non fu soddisfacente. Wagner apportò delle modifiche e ripresentò </w:t>
      </w:r>
      <w:r w:rsidR="00A14EF1" w:rsidRPr="00A219DF">
        <w:rPr>
          <w:bCs w:val="0"/>
          <w:color w:val="000000"/>
          <w:sz w:val="24"/>
        </w:rPr>
        <w:t>l’</w:t>
      </w:r>
      <w:r w:rsidRPr="00A219DF">
        <w:rPr>
          <w:bCs w:val="0"/>
          <w:color w:val="000000"/>
          <w:sz w:val="24"/>
        </w:rPr>
        <w:t xml:space="preserve">opera a Parigi nel 1861 </w:t>
      </w:r>
      <w:r w:rsidR="002F096E">
        <w:rPr>
          <w:bCs w:val="0"/>
          <w:color w:val="000000"/>
          <w:sz w:val="24"/>
        </w:rPr>
        <w:t>e</w:t>
      </w:r>
      <w:r w:rsidR="00B821B5">
        <w:rPr>
          <w:bCs w:val="0"/>
          <w:color w:val="000000"/>
          <w:sz w:val="24"/>
        </w:rPr>
        <w:t>d</w:t>
      </w:r>
      <w:r w:rsidR="002F096E">
        <w:rPr>
          <w:bCs w:val="0"/>
          <w:color w:val="000000"/>
          <w:sz w:val="24"/>
        </w:rPr>
        <w:t xml:space="preserve"> </w:t>
      </w:r>
      <w:r w:rsidRPr="00A219DF">
        <w:rPr>
          <w:bCs w:val="0"/>
          <w:color w:val="000000"/>
          <w:sz w:val="24"/>
        </w:rPr>
        <w:t xml:space="preserve">ebbe quasi lo stesso risultato. Quando si parla di </w:t>
      </w:r>
      <w:r w:rsidR="007218AD">
        <w:rPr>
          <w:bCs w:val="0"/>
          <w:color w:val="000000"/>
          <w:sz w:val="24"/>
        </w:rPr>
        <w:t xml:space="preserve">             </w:t>
      </w:r>
      <w:r w:rsidRPr="00A219DF">
        <w:rPr>
          <w:bCs w:val="0"/>
          <w:color w:val="000000"/>
          <w:sz w:val="24"/>
        </w:rPr>
        <w:t xml:space="preserve">compositori di questo livello, appare scontato che ogni composizione debba avere il “vento in poppa”. Tante le opere, anche d’altri grandi, che ebbero iniziali incomprensioni.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“Lohengrin”, 1854. Direttore alla prima esecuzione è Liszt, suo suocero. La vicenda che </w:t>
      </w:r>
      <w:r w:rsidR="007218AD">
        <w:rPr>
          <w:bCs w:val="0"/>
          <w:color w:val="000000"/>
          <w:sz w:val="24"/>
        </w:rPr>
        <w:t xml:space="preserve">    </w:t>
      </w:r>
      <w:r w:rsidRPr="00A219DF">
        <w:rPr>
          <w:bCs w:val="0"/>
          <w:color w:val="000000"/>
          <w:sz w:val="24"/>
        </w:rPr>
        <w:t xml:space="preserve">Wagner elabora con interesse è mitologica, tedesca. Si mettono insieme gli scritti d’Eschenbach, </w:t>
      </w:r>
      <w:r w:rsidR="00A14EF1" w:rsidRPr="00A219DF">
        <w:rPr>
          <w:bCs w:val="0"/>
          <w:color w:val="000000"/>
          <w:sz w:val="24"/>
        </w:rPr>
        <w:t>l’</w:t>
      </w:r>
      <w:r w:rsidRPr="00A219DF">
        <w:rPr>
          <w:bCs w:val="0"/>
          <w:color w:val="000000"/>
          <w:sz w:val="24"/>
        </w:rPr>
        <w:t>idea finale è presa dalle “</w:t>
      </w:r>
      <w:r w:rsidRPr="00A219DF">
        <w:rPr>
          <w:bCs w:val="0"/>
          <w:i/>
          <w:iCs/>
          <w:color w:val="000000"/>
          <w:sz w:val="24"/>
        </w:rPr>
        <w:t>Saghe germaniche</w:t>
      </w:r>
      <w:r w:rsidRPr="00A219DF">
        <w:rPr>
          <w:bCs w:val="0"/>
          <w:color w:val="000000"/>
          <w:sz w:val="24"/>
        </w:rPr>
        <w:t xml:space="preserve">” dei due fratelli Grimm. </w:t>
      </w:r>
      <w:r w:rsidR="007218AD">
        <w:rPr>
          <w:bCs w:val="0"/>
          <w:color w:val="000000"/>
          <w:sz w:val="24"/>
        </w:rPr>
        <w:t xml:space="preserve">                    </w:t>
      </w:r>
      <w:r w:rsidRPr="00A219DF">
        <w:rPr>
          <w:bCs w:val="0"/>
          <w:color w:val="000000"/>
          <w:sz w:val="24"/>
        </w:rPr>
        <w:t xml:space="preserve">Nasce </w:t>
      </w:r>
      <w:r w:rsidR="00A14EF1" w:rsidRPr="00A219DF">
        <w:rPr>
          <w:bCs w:val="0"/>
          <w:color w:val="000000"/>
          <w:sz w:val="24"/>
        </w:rPr>
        <w:t>l’</w:t>
      </w:r>
      <w:r w:rsidRPr="00A219DF">
        <w:rPr>
          <w:bCs w:val="0"/>
          <w:color w:val="000000"/>
          <w:sz w:val="24"/>
        </w:rPr>
        <w:t xml:space="preserve">eroe senza macchia e peccato, di una razza vigorosa e incontaminata, argomenti da quel momento sempre presenti nelle sue opere. Un vero peccato, </w:t>
      </w:r>
      <w:r w:rsidR="00A14EF1" w:rsidRPr="00A219DF">
        <w:rPr>
          <w:bCs w:val="0"/>
          <w:color w:val="000000"/>
          <w:sz w:val="24"/>
        </w:rPr>
        <w:t>l’</w:t>
      </w:r>
      <w:r w:rsidRPr="00A219DF">
        <w:rPr>
          <w:bCs w:val="0"/>
          <w:color w:val="000000"/>
          <w:sz w:val="24"/>
        </w:rPr>
        <w:t xml:space="preserve">aver realizzato archetipi </w:t>
      </w:r>
      <w:r w:rsidR="007218AD">
        <w:rPr>
          <w:bCs w:val="0"/>
          <w:color w:val="000000"/>
          <w:sz w:val="24"/>
        </w:rPr>
        <w:t xml:space="preserve">         </w:t>
      </w:r>
      <w:r w:rsidRPr="00A219DF">
        <w:rPr>
          <w:bCs w:val="0"/>
          <w:color w:val="000000"/>
          <w:sz w:val="24"/>
        </w:rPr>
        <w:t>di “</w:t>
      </w:r>
      <w:r w:rsidRPr="00A219DF">
        <w:rPr>
          <w:bCs w:val="0"/>
          <w:i/>
          <w:iCs/>
          <w:color w:val="000000"/>
          <w:sz w:val="24"/>
        </w:rPr>
        <w:t>super razza</w:t>
      </w:r>
      <w:r w:rsidRPr="00A219DF">
        <w:rPr>
          <w:bCs w:val="0"/>
          <w:color w:val="000000"/>
          <w:sz w:val="24"/>
        </w:rPr>
        <w:t>”, negativamente modificati e sfruttati con diversa finalità in tempi successivi.</w:t>
      </w:r>
    </w:p>
    <w:p w:rsidR="002F4F39" w:rsidRPr="00A219DF" w:rsidRDefault="0075678D" w:rsidP="00DB6D5D">
      <w:pPr>
        <w:pStyle w:val="Corpodeltesto2"/>
        <w:spacing w:line="276" w:lineRule="auto"/>
        <w:jc w:val="left"/>
        <w:rPr>
          <w:bCs w:val="0"/>
          <w:color w:val="000000"/>
          <w:sz w:val="24"/>
        </w:rPr>
      </w:pPr>
      <w:r w:rsidRPr="00A219DF">
        <w:rPr>
          <w:bCs w:val="0"/>
          <w:color w:val="000000"/>
          <w:sz w:val="24"/>
        </w:rPr>
        <w:t xml:space="preserve">“Tetralogia” o “Anello del Nibelungo”, 1857-59. </w:t>
      </w:r>
      <w:r w:rsidR="00A14EF1" w:rsidRPr="00A219DF">
        <w:rPr>
          <w:bCs w:val="0"/>
          <w:color w:val="000000"/>
          <w:sz w:val="24"/>
        </w:rPr>
        <w:t>L’</w:t>
      </w:r>
      <w:r w:rsidRPr="00A219DF">
        <w:rPr>
          <w:bCs w:val="0"/>
          <w:color w:val="000000"/>
          <w:sz w:val="24"/>
        </w:rPr>
        <w:t xml:space="preserve">anello, per Wagner, è simbolo d’onnipotenza nel mondo. </w:t>
      </w:r>
      <w:r w:rsidR="00A14EF1" w:rsidRPr="00A219DF">
        <w:rPr>
          <w:bCs w:val="0"/>
          <w:color w:val="000000"/>
          <w:sz w:val="24"/>
        </w:rPr>
        <w:t>L’</w:t>
      </w:r>
      <w:r w:rsidRPr="00A219DF">
        <w:rPr>
          <w:bCs w:val="0"/>
          <w:color w:val="000000"/>
          <w:sz w:val="24"/>
        </w:rPr>
        <w:t xml:space="preserve">oro trafugato, sarà fuso e si modellerà quest’anello.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Sigfrido è un eroe che deve contrastare una società corrotta, siamo teoricamente ai moti di Dresda. Già Schumann scriveva sulla sua rivista di: “</w:t>
      </w:r>
      <w:r w:rsidRPr="00A219DF">
        <w:rPr>
          <w:bCs w:val="0"/>
          <w:i/>
          <w:iCs/>
          <w:color w:val="000000"/>
          <w:sz w:val="24"/>
        </w:rPr>
        <w:t>Tradizioni popolari da rispettare</w:t>
      </w:r>
      <w:r w:rsidRPr="00A219DF">
        <w:rPr>
          <w:bCs w:val="0"/>
          <w:color w:val="000000"/>
          <w:sz w:val="24"/>
        </w:rPr>
        <w:t xml:space="preserve">”. Nella </w:t>
      </w:r>
      <w:r w:rsidR="007218AD">
        <w:rPr>
          <w:bCs w:val="0"/>
          <w:color w:val="000000"/>
          <w:sz w:val="24"/>
        </w:rPr>
        <w:t xml:space="preserve">          </w:t>
      </w:r>
      <w:r w:rsidRPr="00A219DF">
        <w:rPr>
          <w:bCs w:val="0"/>
          <w:color w:val="000000"/>
          <w:sz w:val="24"/>
        </w:rPr>
        <w:t>tetralogia, Wotan è un cinico, assetato di potere, non sa amare, è lo straniero. Ecco qualche immagine che troveremo anche in Oro del Reno, Walkiria, Sigfrido e Crepuscolo degli Dei.</w:t>
      </w:r>
      <w:r w:rsidR="004C4513" w:rsidRPr="00A219DF">
        <w:rPr>
          <w:bCs w:val="0"/>
          <w:color w:val="000000"/>
          <w:sz w:val="24"/>
        </w:rPr>
        <w:t xml:space="preserve"> </w:t>
      </w:r>
      <w:r w:rsidR="007218AD">
        <w:rPr>
          <w:bCs w:val="0"/>
          <w:color w:val="000000"/>
          <w:sz w:val="24"/>
        </w:rPr>
        <w:t xml:space="preserve">          </w:t>
      </w:r>
      <w:r w:rsidRPr="00A219DF">
        <w:rPr>
          <w:bCs w:val="0"/>
          <w:color w:val="000000"/>
          <w:sz w:val="24"/>
        </w:rPr>
        <w:t>“Tristano e Isotta” scritto nel 1862-67, è celebrazione del</w:t>
      </w:r>
      <w:r w:rsidR="00A14EF1" w:rsidRPr="00A219DF">
        <w:rPr>
          <w:bCs w:val="0"/>
          <w:color w:val="000000"/>
          <w:sz w:val="24"/>
        </w:rPr>
        <w:t>l’</w:t>
      </w:r>
      <w:r w:rsidRPr="00A219DF">
        <w:rPr>
          <w:bCs w:val="0"/>
          <w:color w:val="000000"/>
          <w:sz w:val="24"/>
        </w:rPr>
        <w:t xml:space="preserve">amore. La ferita causata da una </w:t>
      </w:r>
      <w:r w:rsidR="007218AD">
        <w:rPr>
          <w:bCs w:val="0"/>
          <w:color w:val="000000"/>
          <w:sz w:val="24"/>
        </w:rPr>
        <w:t xml:space="preserve">   </w:t>
      </w:r>
      <w:r w:rsidRPr="00A219DF">
        <w:rPr>
          <w:bCs w:val="0"/>
          <w:color w:val="000000"/>
          <w:sz w:val="24"/>
        </w:rPr>
        <w:t>lancia, è meno dolorosa della lacerazione provocata da un amore incerto. La figura d’Isotta emana una carica sessuale notevole, con lei si muore d’amore, le sue ultime parole sono: ”</w:t>
      </w:r>
      <w:r w:rsidRPr="00A219DF">
        <w:rPr>
          <w:bCs w:val="0"/>
          <w:i/>
          <w:iCs/>
          <w:color w:val="000000"/>
          <w:sz w:val="24"/>
        </w:rPr>
        <w:t>Senza coscienza, suprema voluttà</w:t>
      </w:r>
      <w:r w:rsidRPr="00A219DF">
        <w:rPr>
          <w:bCs w:val="0"/>
          <w:color w:val="000000"/>
          <w:sz w:val="24"/>
        </w:rPr>
        <w:t>”.</w:t>
      </w:r>
      <w:r w:rsidR="00A12B06">
        <w:rPr>
          <w:bCs w:val="0"/>
          <w:color w:val="000000"/>
          <w:sz w:val="24"/>
        </w:rPr>
        <w:t xml:space="preserve"> </w:t>
      </w:r>
      <w:r w:rsidR="00A14EF1" w:rsidRPr="00A219DF">
        <w:rPr>
          <w:bCs w:val="0"/>
          <w:color w:val="000000"/>
          <w:sz w:val="24"/>
        </w:rPr>
        <w:t>L’</w:t>
      </w:r>
      <w:r w:rsidRPr="00A219DF">
        <w:rPr>
          <w:bCs w:val="0"/>
          <w:color w:val="000000"/>
          <w:sz w:val="24"/>
        </w:rPr>
        <w:t xml:space="preserve">opera è anche ritratto di una relazione amorosa e </w:t>
      </w:r>
      <w:r w:rsidR="007218AD">
        <w:rPr>
          <w:bCs w:val="0"/>
          <w:color w:val="000000"/>
          <w:sz w:val="24"/>
        </w:rPr>
        <w:t xml:space="preserve">            </w:t>
      </w:r>
      <w:r w:rsidRPr="00A219DF">
        <w:rPr>
          <w:bCs w:val="0"/>
          <w:color w:val="000000"/>
          <w:sz w:val="24"/>
        </w:rPr>
        <w:t xml:space="preserve">tempestosa di Wagner con Mathilde, la moglie del ricco mecenate che lo ospitò in Svizzera. Wagner, gran musicista, nel modo di vivere e nel tentativo di raggiungere il successo, </w:t>
      </w:r>
      <w:r w:rsidR="007218AD">
        <w:rPr>
          <w:bCs w:val="0"/>
          <w:color w:val="000000"/>
          <w:sz w:val="24"/>
        </w:rPr>
        <w:t xml:space="preserve">                 </w:t>
      </w:r>
      <w:r w:rsidRPr="00A219DF">
        <w:rPr>
          <w:bCs w:val="0"/>
          <w:color w:val="000000"/>
          <w:sz w:val="24"/>
        </w:rPr>
        <w:t xml:space="preserve">purtroppo, dimostra d’avere pelo d'orso sul petto, infastidisce il suo “essere grande” solo </w:t>
      </w:r>
      <w:r w:rsidR="007218AD">
        <w:rPr>
          <w:bCs w:val="0"/>
          <w:color w:val="000000"/>
          <w:sz w:val="24"/>
        </w:rPr>
        <w:t xml:space="preserve">               </w:t>
      </w:r>
      <w:r w:rsidRPr="00A219DF">
        <w:rPr>
          <w:bCs w:val="0"/>
          <w:color w:val="000000"/>
          <w:sz w:val="24"/>
        </w:rPr>
        <w:t xml:space="preserve">nella Musica. La vicenda amorosa finì con uno scandalo. </w:t>
      </w:r>
      <w:r w:rsidR="00A14EF1" w:rsidRPr="00A219DF">
        <w:rPr>
          <w:bCs w:val="0"/>
          <w:color w:val="000000"/>
          <w:sz w:val="24"/>
        </w:rPr>
        <w:t>L’</w:t>
      </w:r>
      <w:r w:rsidRPr="00A219DF">
        <w:rPr>
          <w:bCs w:val="0"/>
          <w:color w:val="000000"/>
          <w:sz w:val="24"/>
        </w:rPr>
        <w:t xml:space="preserve">eroe casca dal cavallo. In ogni </w:t>
      </w:r>
      <w:r w:rsidR="007218AD">
        <w:rPr>
          <w:bCs w:val="0"/>
          <w:color w:val="000000"/>
          <w:sz w:val="24"/>
        </w:rPr>
        <w:t xml:space="preserve">          </w:t>
      </w:r>
      <w:r w:rsidRPr="00A219DF">
        <w:rPr>
          <w:bCs w:val="0"/>
          <w:color w:val="000000"/>
          <w:sz w:val="24"/>
        </w:rPr>
        <w:lastRenderedPageBreak/>
        <w:t xml:space="preserve">caso il preludio di Tristano e Isotta è di bellezza assoluta. Chi vuole comprendere il concetto </w:t>
      </w:r>
      <w:r w:rsidR="007218AD">
        <w:rPr>
          <w:bCs w:val="0"/>
          <w:color w:val="000000"/>
          <w:sz w:val="24"/>
        </w:rPr>
        <w:t xml:space="preserve">   </w:t>
      </w:r>
      <w:r w:rsidRPr="00A219DF">
        <w:rPr>
          <w:bCs w:val="0"/>
          <w:color w:val="000000"/>
          <w:sz w:val="24"/>
        </w:rPr>
        <w:t>di “</w:t>
      </w:r>
      <w:r w:rsidRPr="00A219DF">
        <w:rPr>
          <w:bCs w:val="0"/>
          <w:i/>
          <w:iCs/>
          <w:color w:val="000000"/>
          <w:sz w:val="24"/>
        </w:rPr>
        <w:t>melodia infinita</w:t>
      </w:r>
      <w:r w:rsidRPr="00A219DF">
        <w:rPr>
          <w:bCs w:val="0"/>
          <w:color w:val="000000"/>
          <w:sz w:val="24"/>
        </w:rPr>
        <w:t xml:space="preserve">” deve ascoltare queste pagine iniziali. </w:t>
      </w:r>
    </w:p>
    <w:p w:rsidR="004E4174" w:rsidRDefault="0075678D" w:rsidP="00DB6D5D">
      <w:pPr>
        <w:pStyle w:val="Corpodeltesto2"/>
        <w:spacing w:line="276" w:lineRule="auto"/>
        <w:jc w:val="left"/>
        <w:rPr>
          <w:bCs w:val="0"/>
          <w:color w:val="000000"/>
          <w:sz w:val="24"/>
        </w:rPr>
      </w:pPr>
      <w:r w:rsidRPr="00A219DF">
        <w:rPr>
          <w:bCs w:val="0"/>
          <w:color w:val="000000"/>
          <w:sz w:val="24"/>
        </w:rPr>
        <w:t xml:space="preserve">Nei “Maestri cantori di Norimberga”, 1868, si narrano le vicende del calzolaio Hans Sachs, </w:t>
      </w:r>
      <w:r w:rsidR="007218AD">
        <w:rPr>
          <w:bCs w:val="0"/>
          <w:color w:val="000000"/>
          <w:sz w:val="24"/>
        </w:rPr>
        <w:t xml:space="preserve">     </w:t>
      </w:r>
      <w:r w:rsidRPr="00A219DF">
        <w:rPr>
          <w:bCs w:val="0"/>
          <w:color w:val="000000"/>
          <w:sz w:val="24"/>
        </w:rPr>
        <w:t>ultracentenario maestro cantore, vissuto nel 1500. E’ celebrata la corporazione, i Maistersinger con la penna di Wagner hanno s</w:t>
      </w:r>
      <w:r w:rsidR="004E4174">
        <w:rPr>
          <w:bCs w:val="0"/>
          <w:color w:val="000000"/>
          <w:sz w:val="24"/>
        </w:rPr>
        <w:t>impatici momenti di buon’umore.</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 saggi, posate per un attimo le “Leges tabulaturae”, sanno sorridere e nel finale cantare </w:t>
      </w:r>
      <w:r w:rsidR="00961136" w:rsidRPr="00A219DF">
        <w:rPr>
          <w:bCs w:val="0"/>
          <w:color w:val="000000"/>
          <w:sz w:val="24"/>
        </w:rPr>
        <w:t xml:space="preserve">un </w:t>
      </w:r>
      <w:r w:rsidR="007218AD">
        <w:rPr>
          <w:bCs w:val="0"/>
          <w:color w:val="000000"/>
          <w:sz w:val="24"/>
        </w:rPr>
        <w:t xml:space="preserve">           i</w:t>
      </w:r>
      <w:r w:rsidR="00961136" w:rsidRPr="00A219DF">
        <w:rPr>
          <w:bCs w:val="0"/>
          <w:color w:val="000000"/>
          <w:sz w:val="24"/>
        </w:rPr>
        <w:t>nno</w:t>
      </w:r>
      <w:r w:rsidRPr="00A219DF">
        <w:rPr>
          <w:bCs w:val="0"/>
          <w:color w:val="000000"/>
          <w:sz w:val="24"/>
        </w:rPr>
        <w:t xml:space="preserve"> alla grande arte tedesca.</w:t>
      </w:r>
    </w:p>
    <w:p w:rsidR="00407EB3" w:rsidRDefault="0075678D" w:rsidP="00DB6D5D">
      <w:pPr>
        <w:pStyle w:val="Corpodeltesto2"/>
        <w:spacing w:line="276" w:lineRule="auto"/>
        <w:jc w:val="left"/>
        <w:rPr>
          <w:bCs w:val="0"/>
          <w:color w:val="000000"/>
          <w:sz w:val="24"/>
        </w:rPr>
      </w:pPr>
      <w:r w:rsidRPr="00A219DF">
        <w:rPr>
          <w:bCs w:val="0"/>
          <w:color w:val="000000"/>
          <w:sz w:val="24"/>
        </w:rPr>
        <w:t xml:space="preserve">“Parsifal”, 1882. Il Graal è la coppa che ha contenuto il sangue di Cristo, può essere toccata </w:t>
      </w:r>
      <w:r w:rsidR="007218AD">
        <w:rPr>
          <w:bCs w:val="0"/>
          <w:color w:val="000000"/>
          <w:sz w:val="24"/>
        </w:rPr>
        <w:t xml:space="preserve"> </w:t>
      </w:r>
      <w:r w:rsidRPr="00A219DF">
        <w:rPr>
          <w:bCs w:val="0"/>
          <w:color w:val="000000"/>
          <w:sz w:val="24"/>
        </w:rPr>
        <w:t xml:space="preserve">solo di chi sa rinunciare agli affetti terreni. Il sacro Graal, sembra impossibile, sarà ricercato persino dai militari nazisti, prima e durante la seconda guerra mondiale.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Non mischiamo sacro e profano, ma è vicenda vera.</w:t>
      </w:r>
      <w:r w:rsidR="00AF5783">
        <w:rPr>
          <w:bCs w:val="0"/>
          <w:color w:val="000000"/>
          <w:sz w:val="24"/>
        </w:rPr>
        <w:t xml:space="preserve"> D’altra parte è risaputo che, dopo </w:t>
      </w:r>
      <w:r w:rsidR="007218AD">
        <w:rPr>
          <w:bCs w:val="0"/>
          <w:color w:val="000000"/>
          <w:sz w:val="24"/>
        </w:rPr>
        <w:t xml:space="preserve">               </w:t>
      </w:r>
      <w:r w:rsidR="00AF5783">
        <w:rPr>
          <w:bCs w:val="0"/>
          <w:color w:val="000000"/>
          <w:sz w:val="24"/>
        </w:rPr>
        <w:t xml:space="preserve">Beethoven, nel quale Hitler incomprensibilmente si riconosceva, al 2° posto delle preferenze </w:t>
      </w:r>
      <w:r w:rsidR="007218AD">
        <w:rPr>
          <w:bCs w:val="0"/>
          <w:color w:val="000000"/>
          <w:sz w:val="24"/>
        </w:rPr>
        <w:t xml:space="preserve"> </w:t>
      </w:r>
      <w:r w:rsidR="00AF5783">
        <w:rPr>
          <w:bCs w:val="0"/>
          <w:color w:val="000000"/>
          <w:sz w:val="24"/>
        </w:rPr>
        <w:t xml:space="preserve">del despota si collocava la Musica teutonica di Wagner, che veniva eseguita nelle riunioni </w:t>
      </w:r>
      <w:r w:rsidR="007218AD">
        <w:rPr>
          <w:bCs w:val="0"/>
          <w:color w:val="000000"/>
          <w:sz w:val="24"/>
        </w:rPr>
        <w:t xml:space="preserve">           </w:t>
      </w:r>
      <w:r w:rsidR="00AF5783">
        <w:rPr>
          <w:bCs w:val="0"/>
          <w:color w:val="000000"/>
          <w:sz w:val="24"/>
        </w:rPr>
        <w:t xml:space="preserve">naziste. </w:t>
      </w:r>
      <w:r w:rsidR="00AF5783" w:rsidRPr="00A12B06">
        <w:rPr>
          <w:bCs w:val="0"/>
          <w:color w:val="000000"/>
          <w:sz w:val="24"/>
        </w:rPr>
        <w:t xml:space="preserve">Nel 1850 Wagner scrisse un opuscolo antisemita, affermando che gli ebrei </w:t>
      </w:r>
      <w:r w:rsidR="007218AD">
        <w:rPr>
          <w:bCs w:val="0"/>
          <w:color w:val="000000"/>
          <w:sz w:val="24"/>
        </w:rPr>
        <w:t xml:space="preserve">                </w:t>
      </w:r>
      <w:r w:rsidR="00AF5783" w:rsidRPr="00A12B06">
        <w:rPr>
          <w:bCs w:val="0"/>
          <w:color w:val="000000"/>
          <w:sz w:val="24"/>
        </w:rPr>
        <w:t>avvelenavano i gusti del pubblico</w:t>
      </w:r>
      <w:r w:rsidR="00A12B06" w:rsidRPr="00A12B06">
        <w:rPr>
          <w:bCs w:val="0"/>
          <w:color w:val="000000"/>
          <w:sz w:val="24"/>
        </w:rPr>
        <w:t xml:space="preserve"> nelle arti. Il </w:t>
      </w:r>
      <w:r w:rsidR="00A12B06" w:rsidRPr="00A12B06">
        <w:rPr>
          <w:sz w:val="24"/>
        </w:rPr>
        <w:t xml:space="preserve">Festival di Bayreuth, dal 1930 al 1940 fu </w:t>
      </w:r>
      <w:r w:rsidR="007218AD">
        <w:rPr>
          <w:sz w:val="24"/>
        </w:rPr>
        <w:t xml:space="preserve">              </w:t>
      </w:r>
      <w:r w:rsidR="00A12B06" w:rsidRPr="00A12B06">
        <w:rPr>
          <w:sz w:val="24"/>
        </w:rPr>
        <w:t xml:space="preserve">utilizzato come strumento di propaganda contro gli ebrei. </w:t>
      </w:r>
      <w:r w:rsidRPr="00A12B06">
        <w:rPr>
          <w:bCs w:val="0"/>
          <w:color w:val="000000"/>
          <w:sz w:val="24"/>
        </w:rPr>
        <w:t xml:space="preserve">Musicalmente Wagner è, ripetiamo, </w:t>
      </w:r>
      <w:r w:rsidR="007218AD">
        <w:rPr>
          <w:bCs w:val="0"/>
          <w:color w:val="000000"/>
          <w:sz w:val="24"/>
        </w:rPr>
        <w:t xml:space="preserve">  </w:t>
      </w:r>
      <w:r w:rsidRPr="00A12B06">
        <w:rPr>
          <w:bCs w:val="0"/>
          <w:color w:val="000000"/>
          <w:sz w:val="24"/>
        </w:rPr>
        <w:t xml:space="preserve">in ogni caso </w:t>
      </w:r>
      <w:r w:rsidR="00A12B06">
        <w:rPr>
          <w:bCs w:val="0"/>
          <w:color w:val="000000"/>
          <w:sz w:val="24"/>
        </w:rPr>
        <w:t xml:space="preserve">musicalmente </w:t>
      </w:r>
      <w:r w:rsidRPr="00A12B06">
        <w:rPr>
          <w:bCs w:val="0"/>
          <w:color w:val="000000"/>
          <w:sz w:val="24"/>
        </w:rPr>
        <w:t xml:space="preserve">grande. Negli ultimi anni, come “persona”, sembra avere qualche rincrescimento, un disturbo inconscio di chi ha un “vissuto” che probabilmente dà affanno. </w:t>
      </w:r>
      <w:r w:rsidR="007218AD">
        <w:rPr>
          <w:bCs w:val="0"/>
          <w:color w:val="000000"/>
          <w:sz w:val="24"/>
        </w:rPr>
        <w:t xml:space="preserve">         </w:t>
      </w:r>
      <w:r w:rsidR="00961136" w:rsidRPr="00A12B06">
        <w:rPr>
          <w:bCs w:val="0"/>
          <w:color w:val="000000"/>
          <w:sz w:val="24"/>
        </w:rPr>
        <w:t>Lo stesso Friedrich Nietzsche, scriverà due libri</w:t>
      </w:r>
      <w:r w:rsidR="00961136" w:rsidRPr="00A219DF">
        <w:rPr>
          <w:bCs w:val="0"/>
          <w:color w:val="000000"/>
          <w:sz w:val="24"/>
        </w:rPr>
        <w:t>, nel 1872 e 1876 osannando Wagner, poi nel 1888 e nel 1889 gli sarà avversario, particolarmente nello scritto: “Nietzsche contro Wagner”.</w:t>
      </w:r>
    </w:p>
    <w:p w:rsidR="00E47B62" w:rsidRDefault="0075678D" w:rsidP="00DB6D5D">
      <w:pPr>
        <w:pStyle w:val="Corpodeltesto2"/>
        <w:spacing w:line="276" w:lineRule="auto"/>
        <w:jc w:val="left"/>
        <w:rPr>
          <w:bCs w:val="0"/>
          <w:i/>
          <w:color w:val="008080"/>
          <w:sz w:val="20"/>
          <w:szCs w:val="20"/>
        </w:rPr>
      </w:pPr>
      <w:r w:rsidRPr="00A219DF">
        <w:rPr>
          <w:b/>
          <w:i/>
          <w:color w:val="008080"/>
          <w:sz w:val="20"/>
          <w:szCs w:val="20"/>
        </w:rPr>
        <w:t>Cadenza sommaria</w:t>
      </w:r>
      <w:r w:rsidRPr="00A219DF">
        <w:rPr>
          <w:bCs w:val="0"/>
          <w:i/>
          <w:color w:val="008080"/>
          <w:sz w:val="20"/>
          <w:szCs w:val="20"/>
        </w:rPr>
        <w:t xml:space="preserve">. Leggo, dal “Mozart” d’Arthur Schurig: “Noi tedeschi onoriamo Goethe. Ci delude dover </w:t>
      </w:r>
      <w:r w:rsidR="007218AD">
        <w:rPr>
          <w:bCs w:val="0"/>
          <w:i/>
          <w:color w:val="008080"/>
          <w:sz w:val="20"/>
          <w:szCs w:val="20"/>
        </w:rPr>
        <w:t xml:space="preserve">        </w:t>
      </w:r>
      <w:r w:rsidRPr="00A219DF">
        <w:rPr>
          <w:bCs w:val="0"/>
          <w:i/>
          <w:color w:val="008080"/>
          <w:sz w:val="20"/>
          <w:szCs w:val="20"/>
        </w:rPr>
        <w:t xml:space="preserve">riconoscere che Mozart fu il netto contrario della versatilità di Goethe. Se Wagner è inferiore a Mozart su un </w:t>
      </w:r>
      <w:r w:rsidR="007218AD">
        <w:rPr>
          <w:bCs w:val="0"/>
          <w:i/>
          <w:color w:val="008080"/>
          <w:sz w:val="20"/>
          <w:szCs w:val="20"/>
        </w:rPr>
        <w:t xml:space="preserve">          </w:t>
      </w:r>
      <w:r w:rsidRPr="00A219DF">
        <w:rPr>
          <w:bCs w:val="0"/>
          <w:i/>
          <w:color w:val="008080"/>
          <w:sz w:val="20"/>
          <w:szCs w:val="20"/>
        </w:rPr>
        <w:t xml:space="preserve">piano puramente musicale, se gli equivale come artista, lo supera indubbiamente come uomo. La somma delle </w:t>
      </w:r>
      <w:r w:rsidR="007218AD">
        <w:rPr>
          <w:bCs w:val="0"/>
          <w:i/>
          <w:color w:val="008080"/>
          <w:sz w:val="20"/>
          <w:szCs w:val="20"/>
        </w:rPr>
        <w:t xml:space="preserve">  </w:t>
      </w:r>
      <w:r w:rsidRPr="00A219DF">
        <w:rPr>
          <w:bCs w:val="0"/>
          <w:i/>
          <w:color w:val="008080"/>
          <w:sz w:val="20"/>
          <w:szCs w:val="20"/>
        </w:rPr>
        <w:t xml:space="preserve">due componenti, artistica e umana lo innalza ben al di sopra di Mozart. La forza con cui il creatore del Tristano </w:t>
      </w:r>
      <w:r w:rsidR="007218AD">
        <w:rPr>
          <w:bCs w:val="0"/>
          <w:i/>
          <w:color w:val="008080"/>
          <w:sz w:val="20"/>
          <w:szCs w:val="20"/>
        </w:rPr>
        <w:t xml:space="preserve">     </w:t>
      </w:r>
      <w:r w:rsidRPr="00A219DF">
        <w:rPr>
          <w:bCs w:val="0"/>
          <w:i/>
          <w:color w:val="008080"/>
          <w:sz w:val="20"/>
          <w:szCs w:val="20"/>
        </w:rPr>
        <w:t>e Isotta ha saputo imporsi è fenomenale. Chi non è in grado di ammirarla non è in grado di capire la lotta del</w:t>
      </w:r>
      <w:r w:rsidR="007218AD">
        <w:rPr>
          <w:bCs w:val="0"/>
          <w:i/>
          <w:color w:val="008080"/>
          <w:sz w:val="20"/>
          <w:szCs w:val="20"/>
        </w:rPr>
        <w:t xml:space="preserve">     </w:t>
      </w:r>
      <w:r w:rsidRPr="00A219DF">
        <w:rPr>
          <w:bCs w:val="0"/>
          <w:i/>
          <w:color w:val="008080"/>
          <w:sz w:val="20"/>
          <w:szCs w:val="20"/>
        </w:rPr>
        <w:t xml:space="preserve"> genio con il mondo. </w:t>
      </w:r>
      <w:r w:rsidRPr="00A219DF">
        <w:rPr>
          <w:bCs w:val="0"/>
          <w:i/>
          <w:iCs/>
          <w:color w:val="008080"/>
          <w:sz w:val="20"/>
          <w:szCs w:val="20"/>
        </w:rPr>
        <w:t>Simili persone</w:t>
      </w:r>
      <w:r w:rsidRPr="00A219DF">
        <w:rPr>
          <w:bCs w:val="0"/>
          <w:i/>
          <w:color w:val="008080"/>
          <w:sz w:val="20"/>
          <w:szCs w:val="20"/>
        </w:rPr>
        <w:t xml:space="preserve">, non capiscono nemmeno il grande Napoleone”. Sono desolato ma reagisco, non concordando. Le ingiustizie subite da Mozart non sono quasi elencabili. Quelle fatte subire da Wagner, </w:t>
      </w:r>
      <w:r w:rsidR="007218AD">
        <w:rPr>
          <w:bCs w:val="0"/>
          <w:i/>
          <w:color w:val="008080"/>
          <w:sz w:val="20"/>
          <w:szCs w:val="20"/>
        </w:rPr>
        <w:t xml:space="preserve">            </w:t>
      </w:r>
      <w:r w:rsidRPr="00A219DF">
        <w:rPr>
          <w:bCs w:val="0"/>
          <w:i/>
          <w:color w:val="008080"/>
          <w:sz w:val="20"/>
          <w:szCs w:val="20"/>
        </w:rPr>
        <w:t xml:space="preserve">altrettanto. Quando mi capiterà di ascoltare Wagner, lo farò sempre musicalmente con immenso piacere. </w:t>
      </w:r>
      <w:r w:rsidR="007218AD">
        <w:rPr>
          <w:bCs w:val="0"/>
          <w:i/>
          <w:color w:val="008080"/>
          <w:sz w:val="20"/>
          <w:szCs w:val="20"/>
        </w:rPr>
        <w:t xml:space="preserve">              </w:t>
      </w:r>
      <w:r w:rsidRPr="00A219DF">
        <w:rPr>
          <w:bCs w:val="0"/>
          <w:i/>
          <w:color w:val="008080"/>
          <w:sz w:val="20"/>
          <w:szCs w:val="20"/>
        </w:rPr>
        <w:t xml:space="preserve">Però…non mi piace chi, pur di arrivare alla sua meta, per ottenere il suo risultato, schiaccia tutto e tutti. Sarà </w:t>
      </w:r>
      <w:r w:rsidR="007218AD">
        <w:rPr>
          <w:bCs w:val="0"/>
          <w:i/>
          <w:color w:val="008080"/>
          <w:sz w:val="20"/>
          <w:szCs w:val="20"/>
        </w:rPr>
        <w:t xml:space="preserve">          </w:t>
      </w:r>
      <w:r w:rsidRPr="00A219DF">
        <w:rPr>
          <w:bCs w:val="0"/>
          <w:i/>
          <w:color w:val="008080"/>
          <w:sz w:val="20"/>
          <w:szCs w:val="20"/>
        </w:rPr>
        <w:t xml:space="preserve">questo, forse, </w:t>
      </w:r>
      <w:r w:rsidR="00A14EF1" w:rsidRPr="00A219DF">
        <w:rPr>
          <w:bCs w:val="0"/>
          <w:i/>
          <w:color w:val="008080"/>
          <w:sz w:val="20"/>
          <w:szCs w:val="20"/>
        </w:rPr>
        <w:t>l’</w:t>
      </w:r>
      <w:r w:rsidRPr="00A219DF">
        <w:rPr>
          <w:bCs w:val="0"/>
          <w:i/>
          <w:color w:val="008080"/>
          <w:sz w:val="20"/>
          <w:szCs w:val="20"/>
        </w:rPr>
        <w:t>unico modo per essere “Grande”? Napoleone, pur con i suoi errori, è sempre stato uno dei miei eroi. Non penso d’essere “simile persona”. Non approvo questa linea di pensiero.</w:t>
      </w:r>
      <w:r w:rsidR="009326F1" w:rsidRPr="00A219DF">
        <w:rPr>
          <w:bCs w:val="0"/>
          <w:i/>
          <w:color w:val="008080"/>
          <w:sz w:val="20"/>
          <w:szCs w:val="20"/>
        </w:rPr>
        <w:t xml:space="preserve"> </w:t>
      </w:r>
      <w:r w:rsidRPr="00A219DF">
        <w:rPr>
          <w:bCs w:val="0"/>
          <w:i/>
          <w:color w:val="008080"/>
          <w:sz w:val="20"/>
          <w:szCs w:val="20"/>
        </w:rPr>
        <w:t xml:space="preserve">Schurig inizia, come accennato, con un: “Noi onoriamo Goethe”. Come non concordare! Vorrei tacere, ma essendo </w:t>
      </w:r>
      <w:r w:rsidR="00961136" w:rsidRPr="00A219DF">
        <w:rPr>
          <w:bCs w:val="0"/>
          <w:i/>
          <w:color w:val="008080"/>
          <w:sz w:val="20"/>
          <w:szCs w:val="20"/>
        </w:rPr>
        <w:t xml:space="preserve">un </w:t>
      </w:r>
      <w:r w:rsidRPr="00A219DF">
        <w:rPr>
          <w:bCs w:val="0"/>
          <w:i/>
          <w:color w:val="008080"/>
          <w:sz w:val="20"/>
          <w:szCs w:val="20"/>
        </w:rPr>
        <w:t>istintivo, devo riportare un fatto realmente accaduto. Nel 1817, Schubert, lo “strapelato”, chiede appuntamento al genio, è ricevuto. Porta in omaggio le poesie dello stesso Goethe, musicate in Lieder meravigliosi. Goethe ascolta, silenzioso, Schubert su</w:t>
      </w:r>
      <w:r w:rsidRPr="00A219DF">
        <w:rPr>
          <w:bCs w:val="0"/>
          <w:i/>
          <w:color w:val="008080"/>
          <w:sz w:val="20"/>
          <w:szCs w:val="20"/>
        </w:rPr>
        <w:t>o</w:t>
      </w:r>
      <w:r w:rsidRPr="00A219DF">
        <w:rPr>
          <w:bCs w:val="0"/>
          <w:i/>
          <w:color w:val="008080"/>
          <w:sz w:val="20"/>
          <w:szCs w:val="20"/>
        </w:rPr>
        <w:t xml:space="preserve">na, accenna cantando frasi </w:t>
      </w:r>
      <w:r w:rsidR="00961136" w:rsidRPr="00A219DF">
        <w:rPr>
          <w:bCs w:val="0"/>
          <w:i/>
          <w:color w:val="008080"/>
          <w:sz w:val="20"/>
          <w:szCs w:val="20"/>
        </w:rPr>
        <w:t>incantevoli. Termina</w:t>
      </w:r>
      <w:r w:rsidRPr="00A219DF">
        <w:rPr>
          <w:bCs w:val="0"/>
          <w:i/>
          <w:color w:val="008080"/>
          <w:sz w:val="20"/>
          <w:szCs w:val="20"/>
        </w:rPr>
        <w:t xml:space="preserve"> e guarda Goethe, </w:t>
      </w:r>
      <w:r w:rsidR="00961136" w:rsidRPr="00A219DF">
        <w:rPr>
          <w:bCs w:val="0"/>
          <w:i/>
          <w:color w:val="008080"/>
          <w:sz w:val="20"/>
          <w:szCs w:val="20"/>
        </w:rPr>
        <w:t>speranzoso… Non</w:t>
      </w:r>
      <w:r w:rsidRPr="00A219DF">
        <w:rPr>
          <w:bCs w:val="0"/>
          <w:i/>
          <w:color w:val="008080"/>
          <w:sz w:val="20"/>
          <w:szCs w:val="20"/>
        </w:rPr>
        <w:t xml:space="preserve"> una parola di </w:t>
      </w:r>
      <w:r w:rsidR="007218AD">
        <w:rPr>
          <w:bCs w:val="0"/>
          <w:i/>
          <w:color w:val="008080"/>
          <w:sz w:val="20"/>
          <w:szCs w:val="20"/>
        </w:rPr>
        <w:t xml:space="preserve">                     </w:t>
      </w:r>
      <w:r w:rsidRPr="00A219DF">
        <w:rPr>
          <w:bCs w:val="0"/>
          <w:i/>
          <w:color w:val="008080"/>
          <w:sz w:val="20"/>
          <w:szCs w:val="20"/>
        </w:rPr>
        <w:t>gradimento. Schubert saluta, ma non ha risposta</w:t>
      </w:r>
      <w:r w:rsidR="00335440" w:rsidRPr="00A219DF">
        <w:rPr>
          <w:bCs w:val="0"/>
          <w:i/>
          <w:color w:val="008080"/>
          <w:sz w:val="20"/>
          <w:szCs w:val="20"/>
        </w:rPr>
        <w:t>, e</w:t>
      </w:r>
      <w:r w:rsidRPr="00A219DF">
        <w:rPr>
          <w:bCs w:val="0"/>
          <w:i/>
          <w:color w:val="008080"/>
          <w:sz w:val="20"/>
          <w:szCs w:val="20"/>
        </w:rPr>
        <w:t xml:space="preserve">sce, confuso, deluso. Non capisce. Si consola </w:t>
      </w:r>
      <w:r w:rsidR="00335440" w:rsidRPr="00A219DF">
        <w:rPr>
          <w:bCs w:val="0"/>
          <w:i/>
          <w:color w:val="008080"/>
          <w:sz w:val="20"/>
          <w:szCs w:val="20"/>
        </w:rPr>
        <w:t xml:space="preserve">parzialmente </w:t>
      </w:r>
      <w:r w:rsidRPr="00A219DF">
        <w:rPr>
          <w:bCs w:val="0"/>
          <w:i/>
          <w:color w:val="008080"/>
          <w:sz w:val="20"/>
          <w:szCs w:val="20"/>
        </w:rPr>
        <w:t xml:space="preserve">pensando che anche con Beethoven, questo grande genio poetico, non spese mai parole d’entusiasmo. </w:t>
      </w:r>
    </w:p>
    <w:p w:rsidR="0075678D" w:rsidRPr="00A219DF" w:rsidRDefault="00961136" w:rsidP="00DB6D5D">
      <w:pPr>
        <w:pStyle w:val="Corpodeltesto2"/>
        <w:spacing w:line="276" w:lineRule="auto"/>
        <w:jc w:val="left"/>
        <w:rPr>
          <w:bCs w:val="0"/>
          <w:i/>
          <w:color w:val="008080"/>
          <w:sz w:val="20"/>
          <w:szCs w:val="20"/>
        </w:rPr>
      </w:pPr>
      <w:r w:rsidRPr="00A219DF">
        <w:rPr>
          <w:bCs w:val="0"/>
          <w:i/>
          <w:color w:val="008080"/>
          <w:sz w:val="20"/>
          <w:szCs w:val="20"/>
        </w:rPr>
        <w:t>Tanti perché. Schubert conviveva con le sconfitte…una in più!… In anni successivi, Goethe parlerà del prodigio delle Sue parole messe in Musica da Schubert con tanta genialità, ma... Schubert era già morto.</w:t>
      </w:r>
      <w:r w:rsidR="0075678D" w:rsidRPr="00A219DF">
        <w:rPr>
          <w:bCs w:val="0"/>
          <w:i/>
          <w:color w:val="008080"/>
          <w:sz w:val="20"/>
          <w:szCs w:val="20"/>
        </w:rPr>
        <w:t xml:space="preserve"> Goethe tratterà </w:t>
      </w:r>
      <w:r w:rsidR="00B803FB">
        <w:rPr>
          <w:bCs w:val="0"/>
          <w:i/>
          <w:color w:val="008080"/>
          <w:sz w:val="20"/>
          <w:szCs w:val="20"/>
        </w:rPr>
        <w:t xml:space="preserve">   i</w:t>
      </w:r>
      <w:r w:rsidR="0075678D" w:rsidRPr="00A219DF">
        <w:rPr>
          <w:bCs w:val="0"/>
          <w:i/>
          <w:color w:val="008080"/>
          <w:sz w:val="20"/>
          <w:szCs w:val="20"/>
        </w:rPr>
        <w:t xml:space="preserve">n tutt’altro modo il giovanissimo </w:t>
      </w:r>
      <w:r w:rsidR="00FA2C90" w:rsidRPr="00A219DF">
        <w:rPr>
          <w:bCs w:val="0"/>
          <w:i/>
          <w:color w:val="008080"/>
          <w:sz w:val="20"/>
          <w:szCs w:val="20"/>
        </w:rPr>
        <w:t>Mendellsohn</w:t>
      </w:r>
      <w:r w:rsidR="0075678D" w:rsidRPr="00A219DF">
        <w:rPr>
          <w:bCs w:val="0"/>
          <w:i/>
          <w:color w:val="008080"/>
          <w:sz w:val="20"/>
          <w:szCs w:val="20"/>
        </w:rPr>
        <w:t>, quel ricco ragazzino geniale, divertendosi nel</w:t>
      </w:r>
      <w:r w:rsidR="00A14EF1" w:rsidRPr="00A219DF">
        <w:rPr>
          <w:bCs w:val="0"/>
          <w:i/>
          <w:color w:val="008080"/>
          <w:sz w:val="20"/>
          <w:szCs w:val="20"/>
        </w:rPr>
        <w:t>l’</w:t>
      </w:r>
      <w:r w:rsidR="0075678D" w:rsidRPr="00A219DF">
        <w:rPr>
          <w:bCs w:val="0"/>
          <w:i/>
          <w:color w:val="008080"/>
          <w:sz w:val="20"/>
          <w:szCs w:val="20"/>
        </w:rPr>
        <w:t xml:space="preserve">ascoltare le sue </w:t>
      </w:r>
      <w:r w:rsidR="00B803FB">
        <w:rPr>
          <w:bCs w:val="0"/>
          <w:i/>
          <w:color w:val="008080"/>
          <w:sz w:val="20"/>
          <w:szCs w:val="20"/>
        </w:rPr>
        <w:t xml:space="preserve">   </w:t>
      </w:r>
      <w:r w:rsidR="0075678D" w:rsidRPr="00A219DF">
        <w:rPr>
          <w:bCs w:val="0"/>
          <w:i/>
          <w:color w:val="008080"/>
          <w:sz w:val="20"/>
          <w:szCs w:val="20"/>
        </w:rPr>
        <w:t>prime Romanze senza parole, coccolandolo, elogiandolo. Non trovo risposta al differente atteggiamento</w:t>
      </w:r>
      <w:r w:rsidR="00B9622D" w:rsidRPr="00A219DF">
        <w:rPr>
          <w:bCs w:val="0"/>
          <w:i/>
          <w:color w:val="008080"/>
          <w:sz w:val="20"/>
          <w:szCs w:val="20"/>
        </w:rPr>
        <w:t>.</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In Germania proprio in questo 1882, anno come detto in cui va in scena Parsifal, si realizzava, con Bismark, la triplice alleanza. In nome della grande patria, era messa sul piatto una </w:t>
      </w:r>
      <w:r w:rsidR="00B803FB">
        <w:rPr>
          <w:bCs w:val="0"/>
          <w:color w:val="000000"/>
          <w:sz w:val="24"/>
        </w:rPr>
        <w:t xml:space="preserve">                </w:t>
      </w:r>
      <w:r w:rsidRPr="00A219DF">
        <w:rPr>
          <w:bCs w:val="0"/>
          <w:color w:val="000000"/>
          <w:sz w:val="24"/>
        </w:rPr>
        <w:t xml:space="preserve">supremazia anche musicale, ma con uso politicamente distorto dei grandi compositori. </w:t>
      </w:r>
      <w:r w:rsidR="00B803FB">
        <w:rPr>
          <w:bCs w:val="0"/>
          <w:color w:val="000000"/>
          <w:sz w:val="24"/>
        </w:rPr>
        <w:t xml:space="preserve">                 </w:t>
      </w:r>
      <w:r w:rsidRPr="00A219DF">
        <w:rPr>
          <w:bCs w:val="0"/>
          <w:color w:val="000000"/>
          <w:sz w:val="24"/>
        </w:rPr>
        <w:t xml:space="preserve">Riesaminiamo Bach o i quattro “B”: Bach, Beethoven, Brahms, Bruckner.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lastRenderedPageBreak/>
        <w:t xml:space="preserve">Con Wagner progredisce e si realizza </w:t>
      </w:r>
      <w:r w:rsidR="0022675F" w:rsidRPr="00A219DF">
        <w:rPr>
          <w:bCs w:val="0"/>
          <w:color w:val="000000"/>
          <w:sz w:val="24"/>
        </w:rPr>
        <w:t>l</w:t>
      </w:r>
      <w:r w:rsidR="00A14EF1" w:rsidRPr="00A219DF">
        <w:rPr>
          <w:bCs w:val="0"/>
          <w:color w:val="000000"/>
          <w:sz w:val="24"/>
        </w:rPr>
        <w:t>’</w:t>
      </w:r>
      <w:r w:rsidRPr="00A219DF">
        <w:rPr>
          <w:bCs w:val="0"/>
          <w:color w:val="000000"/>
          <w:sz w:val="24"/>
        </w:rPr>
        <w:t xml:space="preserve">aspirazione dei compositori tedeschi di dare alla </w:t>
      </w:r>
      <w:r w:rsidR="00B803FB">
        <w:rPr>
          <w:bCs w:val="0"/>
          <w:color w:val="000000"/>
          <w:sz w:val="24"/>
        </w:rPr>
        <w:t xml:space="preserve">             </w:t>
      </w:r>
      <w:r w:rsidRPr="00A219DF">
        <w:rPr>
          <w:bCs w:val="0"/>
          <w:color w:val="000000"/>
          <w:sz w:val="24"/>
        </w:rPr>
        <w:t xml:space="preserve">Germania un “Teatro nazionale tedesco“, un teatro in pratica svincolato dagli schemi </w:t>
      </w:r>
      <w:r w:rsidR="00B803FB">
        <w:rPr>
          <w:bCs w:val="0"/>
          <w:color w:val="000000"/>
          <w:sz w:val="24"/>
        </w:rPr>
        <w:t xml:space="preserve">                      </w:t>
      </w:r>
      <w:r w:rsidRPr="00A219DF">
        <w:rPr>
          <w:bCs w:val="0"/>
          <w:color w:val="000000"/>
          <w:sz w:val="24"/>
        </w:rPr>
        <w:t>tradizionali del</w:t>
      </w:r>
      <w:r w:rsidR="00A14EF1" w:rsidRPr="00A219DF">
        <w:rPr>
          <w:bCs w:val="0"/>
          <w:color w:val="000000"/>
          <w:sz w:val="24"/>
        </w:rPr>
        <w:t>l’</w:t>
      </w:r>
      <w:r w:rsidRPr="00A219DF">
        <w:rPr>
          <w:bCs w:val="0"/>
          <w:color w:val="000000"/>
          <w:sz w:val="24"/>
        </w:rPr>
        <w:t xml:space="preserve">opera, innanzi tutto Italiana. Tentativo già realizzato dallo sfortunato Weber. </w:t>
      </w:r>
      <w:r w:rsidR="00B803FB">
        <w:rPr>
          <w:bCs w:val="0"/>
          <w:color w:val="000000"/>
          <w:sz w:val="24"/>
        </w:rPr>
        <w:t xml:space="preserve">            </w:t>
      </w:r>
      <w:r w:rsidRPr="00A219DF">
        <w:rPr>
          <w:bCs w:val="0"/>
          <w:color w:val="000000"/>
          <w:sz w:val="24"/>
        </w:rPr>
        <w:t>Il tutto avvolto di quel sinfonismo del</w:t>
      </w:r>
      <w:r w:rsidR="00A14EF1" w:rsidRPr="00A219DF">
        <w:rPr>
          <w:bCs w:val="0"/>
          <w:color w:val="000000"/>
          <w:sz w:val="24"/>
        </w:rPr>
        <w:t>l’</w:t>
      </w:r>
      <w:r w:rsidRPr="00A219DF">
        <w:rPr>
          <w:bCs w:val="0"/>
          <w:color w:val="000000"/>
          <w:sz w:val="24"/>
        </w:rPr>
        <w:t xml:space="preserve">ottocento tedesco, ricondotto </w:t>
      </w:r>
      <w:r w:rsidR="00961136" w:rsidRPr="00A219DF">
        <w:rPr>
          <w:bCs w:val="0"/>
          <w:color w:val="000000"/>
          <w:sz w:val="24"/>
        </w:rPr>
        <w:t>a</w:t>
      </w:r>
      <w:r w:rsidRPr="00A219DF">
        <w:rPr>
          <w:bCs w:val="0"/>
          <w:color w:val="000000"/>
          <w:sz w:val="24"/>
        </w:rPr>
        <w:t xml:space="preserve"> un tipo di canto ch</w:t>
      </w:r>
      <w:r w:rsidR="00F36CFE">
        <w:rPr>
          <w:bCs w:val="0"/>
          <w:color w:val="000000"/>
          <w:sz w:val="24"/>
        </w:rPr>
        <w:t xml:space="preserve">e é </w:t>
      </w:r>
      <w:r w:rsidRPr="00A219DF">
        <w:rPr>
          <w:bCs w:val="0"/>
          <w:color w:val="000000"/>
          <w:sz w:val="24"/>
        </w:rPr>
        <w:t>in funzione della lingua tedesca.</w:t>
      </w:r>
    </w:p>
    <w:p w:rsidR="0075678D" w:rsidRPr="00A219DF" w:rsidRDefault="0075678D" w:rsidP="00DB6D5D">
      <w:pPr>
        <w:spacing w:line="276" w:lineRule="auto"/>
        <w:jc w:val="left"/>
        <w:rPr>
          <w:rFonts w:ascii="Arial" w:hAnsi="Arial" w:cs="Arial"/>
        </w:rPr>
      </w:pPr>
      <w:r w:rsidRPr="00A219DF">
        <w:rPr>
          <w:rFonts w:ascii="Arial" w:hAnsi="Arial" w:cs="Arial"/>
          <w:u w:val="single"/>
        </w:rPr>
        <w:t>Carattere dei rinnovamenti Wagneriani</w:t>
      </w:r>
      <w:r w:rsidRPr="00A219DF">
        <w:rPr>
          <w:rFonts w:ascii="Arial" w:hAnsi="Arial" w:cs="Arial"/>
        </w:rPr>
        <w:t xml:space="preserve">: </w:t>
      </w:r>
    </w:p>
    <w:p w:rsidR="00A12B06" w:rsidRDefault="0075678D" w:rsidP="00DB6D5D">
      <w:pPr>
        <w:spacing w:line="276" w:lineRule="auto"/>
        <w:jc w:val="left"/>
        <w:rPr>
          <w:rFonts w:ascii="Arial" w:hAnsi="Arial" w:cs="Arial"/>
        </w:rPr>
      </w:pPr>
      <w:r w:rsidRPr="00A219DF">
        <w:rPr>
          <w:rFonts w:ascii="Arial" w:hAnsi="Arial" w:cs="Arial"/>
        </w:rPr>
        <w:t>La sostituzione del consueto alternarsi d’arie e</w:t>
      </w:r>
      <w:r w:rsidRPr="00A219DF">
        <w:rPr>
          <w:rFonts w:ascii="Arial" w:hAnsi="Arial" w:cs="Arial"/>
          <w:bCs/>
        </w:rPr>
        <w:t xml:space="preserve"> </w:t>
      </w:r>
      <w:r w:rsidRPr="00A219DF">
        <w:rPr>
          <w:rFonts w:ascii="Arial" w:hAnsi="Arial" w:cs="Arial"/>
        </w:rPr>
        <w:t xml:space="preserve">recitativi con un insieme musicale continuo </w:t>
      </w:r>
      <w:r w:rsidR="00B803FB">
        <w:rPr>
          <w:rFonts w:ascii="Arial" w:hAnsi="Arial" w:cs="Arial"/>
        </w:rPr>
        <w:t xml:space="preserve">           </w:t>
      </w:r>
      <w:r w:rsidRPr="00A219DF">
        <w:rPr>
          <w:rFonts w:ascii="Arial" w:hAnsi="Arial" w:cs="Arial"/>
        </w:rPr>
        <w:t>(melodia infinita), reso unitario dal</w:t>
      </w:r>
      <w:r w:rsidR="00A14EF1" w:rsidRPr="00A219DF">
        <w:rPr>
          <w:rFonts w:ascii="Arial" w:hAnsi="Arial" w:cs="Arial"/>
        </w:rPr>
        <w:t>l’</w:t>
      </w:r>
      <w:r w:rsidRPr="00A219DF">
        <w:rPr>
          <w:rFonts w:ascii="Arial" w:hAnsi="Arial" w:cs="Arial"/>
        </w:rPr>
        <w:t xml:space="preserve">impiego del Leitmotiv, in altre parole motivo conduttore, </w:t>
      </w:r>
      <w:r w:rsidR="00B803FB">
        <w:rPr>
          <w:rFonts w:ascii="Arial" w:hAnsi="Arial" w:cs="Arial"/>
        </w:rPr>
        <w:t xml:space="preserve">          </w:t>
      </w:r>
      <w:r w:rsidRPr="00A219DF">
        <w:rPr>
          <w:rFonts w:ascii="Arial" w:hAnsi="Arial" w:cs="Arial"/>
        </w:rPr>
        <w:t>brevi</w:t>
      </w:r>
      <w:r w:rsidRPr="00A219DF">
        <w:rPr>
          <w:rFonts w:ascii="Arial" w:hAnsi="Arial" w:cs="Arial"/>
          <w:bCs/>
        </w:rPr>
        <w:t xml:space="preserve"> </w:t>
      </w:r>
      <w:r w:rsidRPr="00A219DF">
        <w:rPr>
          <w:rFonts w:ascii="Arial" w:hAnsi="Arial" w:cs="Arial"/>
        </w:rPr>
        <w:t>incisi melodici, ritmici, armonici, che passano sciolti dal</w:t>
      </w:r>
      <w:r w:rsidR="00A14EF1" w:rsidRPr="00A219DF">
        <w:rPr>
          <w:rFonts w:ascii="Arial" w:hAnsi="Arial" w:cs="Arial"/>
        </w:rPr>
        <w:t>l’</w:t>
      </w:r>
      <w:r w:rsidRPr="00A219DF">
        <w:rPr>
          <w:rFonts w:ascii="Arial" w:hAnsi="Arial" w:cs="Arial"/>
        </w:rPr>
        <w:t xml:space="preserve">orchestra alle voci, ognuno dei quali tratteggia un concetto, un personaggio, un’emozione. </w:t>
      </w:r>
    </w:p>
    <w:p w:rsidR="00E64B67" w:rsidRPr="00A219DF" w:rsidRDefault="00961136" w:rsidP="00DB6D5D">
      <w:pPr>
        <w:spacing w:line="276" w:lineRule="auto"/>
        <w:jc w:val="left"/>
        <w:rPr>
          <w:rFonts w:ascii="Arial" w:hAnsi="Arial" w:cs="Arial"/>
        </w:rPr>
      </w:pPr>
      <w:r w:rsidRPr="00A219DF">
        <w:rPr>
          <w:rFonts w:ascii="Arial" w:hAnsi="Arial" w:cs="Arial"/>
        </w:rPr>
        <w:t xml:space="preserve">Leitmotiv che appare già nel Vascello Fantasma, che in Lohengrin è elaborato con maggior </w:t>
      </w:r>
      <w:r w:rsidR="00B803FB">
        <w:rPr>
          <w:rFonts w:ascii="Arial" w:hAnsi="Arial" w:cs="Arial"/>
        </w:rPr>
        <w:t xml:space="preserve">          </w:t>
      </w:r>
      <w:r w:rsidRPr="00A219DF">
        <w:rPr>
          <w:rFonts w:ascii="Arial" w:hAnsi="Arial" w:cs="Arial"/>
        </w:rPr>
        <w:t>sicurezza, prendendo forma definitiva nell’Oro del Reno e nella Walkiria.</w:t>
      </w:r>
      <w:r w:rsidR="0075678D" w:rsidRPr="00A219DF">
        <w:rPr>
          <w:rFonts w:ascii="Arial" w:hAnsi="Arial" w:cs="Arial"/>
        </w:rPr>
        <w:t xml:space="preserve"> </w:t>
      </w:r>
    </w:p>
    <w:p w:rsidR="00407EB3" w:rsidRDefault="0075678D" w:rsidP="00DB6D5D">
      <w:pPr>
        <w:spacing w:line="276" w:lineRule="auto"/>
        <w:jc w:val="left"/>
        <w:rPr>
          <w:rFonts w:ascii="Arial" w:hAnsi="Arial" w:cs="Arial"/>
        </w:rPr>
      </w:pPr>
      <w:r w:rsidRPr="00A219DF">
        <w:rPr>
          <w:rFonts w:ascii="Arial" w:hAnsi="Arial" w:cs="Arial"/>
        </w:rPr>
        <w:t>Testo poetico che rifiutando le forme chiuse (arie e recitativi) e allontanando il disegno strofico (quadratura musicale del</w:t>
      </w:r>
      <w:r w:rsidR="00A14EF1" w:rsidRPr="00A219DF">
        <w:rPr>
          <w:rFonts w:ascii="Arial" w:hAnsi="Arial" w:cs="Arial"/>
        </w:rPr>
        <w:t>l’</w:t>
      </w:r>
      <w:r w:rsidRPr="00A219DF">
        <w:rPr>
          <w:rFonts w:ascii="Arial" w:hAnsi="Arial" w:cs="Arial"/>
        </w:rPr>
        <w:t xml:space="preserve">aria Italiana), evita anche di usare la rima, cui supplisce </w:t>
      </w:r>
      <w:r w:rsidR="0022675F" w:rsidRPr="00A219DF">
        <w:rPr>
          <w:rFonts w:ascii="Arial" w:hAnsi="Arial" w:cs="Arial"/>
        </w:rPr>
        <w:t>l’a</w:t>
      </w:r>
      <w:r w:rsidRPr="00A219DF">
        <w:rPr>
          <w:rFonts w:ascii="Arial" w:hAnsi="Arial" w:cs="Arial"/>
        </w:rPr>
        <w:t xml:space="preserve">ssonanza, in pratica parole con consonanti o gruppi sillabici conformi. </w:t>
      </w:r>
    </w:p>
    <w:p w:rsidR="00A26F21" w:rsidRDefault="0075678D" w:rsidP="00DB6D5D">
      <w:pPr>
        <w:spacing w:line="276" w:lineRule="auto"/>
        <w:jc w:val="left"/>
        <w:rPr>
          <w:rFonts w:ascii="Arial" w:hAnsi="Arial" w:cs="Arial"/>
          <w:color w:val="000000"/>
        </w:rPr>
      </w:pPr>
      <w:r w:rsidRPr="00A219DF">
        <w:rPr>
          <w:rFonts w:ascii="Arial" w:hAnsi="Arial" w:cs="Arial"/>
        </w:rPr>
        <w:t xml:space="preserve">Un tipo di canto che non ha mai </w:t>
      </w:r>
      <w:r w:rsidR="0025535E" w:rsidRPr="00A219DF">
        <w:rPr>
          <w:rFonts w:ascii="Arial" w:hAnsi="Arial" w:cs="Arial"/>
        </w:rPr>
        <w:t>l</w:t>
      </w:r>
      <w:r w:rsidR="00A14EF1" w:rsidRPr="00A219DF">
        <w:rPr>
          <w:rFonts w:ascii="Arial" w:hAnsi="Arial" w:cs="Arial"/>
        </w:rPr>
        <w:t>’</w:t>
      </w:r>
      <w:r w:rsidRPr="00A219DF">
        <w:rPr>
          <w:rFonts w:ascii="Arial" w:hAnsi="Arial" w:cs="Arial"/>
        </w:rPr>
        <w:t xml:space="preserve">apertura e </w:t>
      </w:r>
      <w:r w:rsidR="0025535E" w:rsidRPr="00A219DF">
        <w:rPr>
          <w:rFonts w:ascii="Arial" w:hAnsi="Arial" w:cs="Arial"/>
        </w:rPr>
        <w:t>l</w:t>
      </w:r>
      <w:r w:rsidR="00A14EF1" w:rsidRPr="00A219DF">
        <w:rPr>
          <w:rFonts w:ascii="Arial" w:hAnsi="Arial" w:cs="Arial"/>
        </w:rPr>
        <w:t>’</w:t>
      </w:r>
      <w:r w:rsidRPr="00A219DF">
        <w:rPr>
          <w:rFonts w:ascii="Arial" w:hAnsi="Arial" w:cs="Arial"/>
        </w:rPr>
        <w:t xml:space="preserve">ampiezza melodica del canto in lingua italiana, </w:t>
      </w:r>
      <w:r w:rsidR="00B803FB">
        <w:rPr>
          <w:rFonts w:ascii="Arial" w:hAnsi="Arial" w:cs="Arial"/>
        </w:rPr>
        <w:t xml:space="preserve"> </w:t>
      </w:r>
      <w:r w:rsidRPr="00A219DF">
        <w:rPr>
          <w:rFonts w:ascii="Arial" w:hAnsi="Arial" w:cs="Arial"/>
        </w:rPr>
        <w:t xml:space="preserve">ma dove il carattere della parlata tedesca, con gran numero di consonanti, con vocali di gola, con le sue durezze, fa sì che il canto, nella partitura Wagneriana, si muova con piccole frasi </w:t>
      </w:r>
      <w:r w:rsidR="00B803FB">
        <w:rPr>
          <w:rFonts w:ascii="Arial" w:hAnsi="Arial" w:cs="Arial"/>
        </w:rPr>
        <w:t xml:space="preserve"> </w:t>
      </w:r>
      <w:r w:rsidRPr="00A219DF">
        <w:rPr>
          <w:rFonts w:ascii="Arial" w:hAnsi="Arial" w:cs="Arial"/>
        </w:rPr>
        <w:t xml:space="preserve">melodiche, preferibilmente in declamato e con la totale abolizione del Singspiel, che con </w:t>
      </w:r>
      <w:r w:rsidR="00B803FB">
        <w:rPr>
          <w:rFonts w:ascii="Arial" w:hAnsi="Arial" w:cs="Arial"/>
        </w:rPr>
        <w:t xml:space="preserve">          </w:t>
      </w:r>
      <w:r w:rsidRPr="00A219DF">
        <w:rPr>
          <w:rFonts w:ascii="Arial" w:hAnsi="Arial" w:cs="Arial"/>
        </w:rPr>
        <w:t xml:space="preserve">Wagner scomparirà. Grand’attenzione alla strumentazione, con un’orchestra, ampliata persino con </w:t>
      </w:r>
      <w:r w:rsidR="0025535E" w:rsidRPr="00A219DF">
        <w:rPr>
          <w:rFonts w:ascii="Arial" w:hAnsi="Arial" w:cs="Arial"/>
        </w:rPr>
        <w:t>l</w:t>
      </w:r>
      <w:r w:rsidR="00A14EF1" w:rsidRPr="00A219DF">
        <w:rPr>
          <w:rFonts w:ascii="Arial" w:hAnsi="Arial" w:cs="Arial"/>
        </w:rPr>
        <w:t>’</w:t>
      </w:r>
      <w:r w:rsidRPr="00A219DF">
        <w:rPr>
          <w:rFonts w:ascii="Arial" w:hAnsi="Arial" w:cs="Arial"/>
        </w:rPr>
        <w:t xml:space="preserve">introduzione di nuovi strumenti, un esempio è la tuba wagneriana, trombone grave in </w:t>
      </w:r>
      <w:r w:rsidR="00B803FB">
        <w:rPr>
          <w:rFonts w:ascii="Arial" w:hAnsi="Arial" w:cs="Arial"/>
        </w:rPr>
        <w:t xml:space="preserve">          </w:t>
      </w:r>
      <w:r w:rsidRPr="00A219DF">
        <w:rPr>
          <w:rFonts w:ascii="Arial" w:hAnsi="Arial" w:cs="Arial"/>
        </w:rPr>
        <w:t>grado di far parti più cantabili. Il nome antico della Tuba grave era Oficleide, il serpentone a chiavi.</w:t>
      </w:r>
      <w:r w:rsidR="00A12B06">
        <w:rPr>
          <w:rFonts w:ascii="Arial" w:hAnsi="Arial" w:cs="Arial"/>
        </w:rPr>
        <w:t xml:space="preserve"> </w:t>
      </w:r>
      <w:r w:rsidRPr="00A219DF">
        <w:rPr>
          <w:rFonts w:ascii="Arial" w:hAnsi="Arial" w:cs="Arial"/>
          <w:color w:val="000000"/>
        </w:rPr>
        <w:t>Arricchimento quindi, del</w:t>
      </w:r>
      <w:r w:rsidR="00A14EF1" w:rsidRPr="00A219DF">
        <w:rPr>
          <w:rFonts w:ascii="Arial" w:hAnsi="Arial" w:cs="Arial"/>
          <w:color w:val="000000"/>
        </w:rPr>
        <w:t>l’</w:t>
      </w:r>
      <w:r w:rsidRPr="00A219DF">
        <w:rPr>
          <w:rFonts w:ascii="Arial" w:hAnsi="Arial" w:cs="Arial"/>
          <w:color w:val="000000"/>
        </w:rPr>
        <w:t xml:space="preserve">orchestrazione, sulla scia degli esempi di Liszt, Weber e </w:t>
      </w:r>
      <w:r w:rsidR="00B803FB">
        <w:rPr>
          <w:rFonts w:ascii="Arial" w:hAnsi="Arial" w:cs="Arial"/>
          <w:color w:val="000000"/>
        </w:rPr>
        <w:t xml:space="preserve">           </w:t>
      </w:r>
      <w:r w:rsidRPr="00A219DF">
        <w:rPr>
          <w:rFonts w:ascii="Arial" w:hAnsi="Arial" w:cs="Arial"/>
          <w:color w:val="000000"/>
        </w:rPr>
        <w:t>Berlioz. Particolare riguardo, come detto, agli ottoni, con complessi impasti timbrici dov</w:t>
      </w:r>
      <w:r w:rsidR="00F36CFE">
        <w:rPr>
          <w:rFonts w:ascii="Arial" w:hAnsi="Arial" w:cs="Arial"/>
          <w:color w:val="000000"/>
        </w:rPr>
        <w:t xml:space="preserve">e é </w:t>
      </w:r>
      <w:r w:rsidR="00B803FB">
        <w:rPr>
          <w:rFonts w:ascii="Arial" w:hAnsi="Arial" w:cs="Arial"/>
          <w:color w:val="000000"/>
        </w:rPr>
        <w:t xml:space="preserve">          </w:t>
      </w:r>
      <w:r w:rsidRPr="00A219DF">
        <w:rPr>
          <w:rFonts w:ascii="Arial" w:hAnsi="Arial" w:cs="Arial"/>
          <w:color w:val="000000"/>
        </w:rPr>
        <w:t>persino laborioso identificare gli strumenti che collaborano, ma anche con uso di timbri isolati. Esempio che si ha nel preludio, atto terzo di Tristano e Isotta; il lungo assolo del corno inglese che diventa motivo conduttore durante la lunga esposizione di Tristano.</w:t>
      </w:r>
      <w:r w:rsidR="009326F1" w:rsidRPr="00A219DF">
        <w:rPr>
          <w:rFonts w:ascii="Arial" w:hAnsi="Arial" w:cs="Arial"/>
          <w:color w:val="000000"/>
        </w:rPr>
        <w:t xml:space="preserve"> </w:t>
      </w:r>
    </w:p>
    <w:p w:rsidR="00044B71" w:rsidRDefault="0075678D" w:rsidP="00DB6D5D">
      <w:pPr>
        <w:spacing w:line="276" w:lineRule="auto"/>
        <w:jc w:val="left"/>
        <w:rPr>
          <w:rFonts w:ascii="Arial" w:hAnsi="Arial" w:cs="Arial"/>
          <w:color w:val="000000"/>
        </w:rPr>
      </w:pPr>
      <w:r w:rsidRPr="00A219DF">
        <w:rPr>
          <w:rFonts w:ascii="Arial" w:hAnsi="Arial" w:cs="Arial"/>
          <w:color w:val="000000"/>
        </w:rPr>
        <w:t xml:space="preserve">La tetralogia o Anello dei Nibelunghi, richiede, a dimostrazione di quanto detto, </w:t>
      </w:r>
      <w:r w:rsidR="0025535E" w:rsidRPr="00A219DF">
        <w:rPr>
          <w:rFonts w:ascii="Arial" w:hAnsi="Arial" w:cs="Arial"/>
          <w:color w:val="000000"/>
        </w:rPr>
        <w:t>l</w:t>
      </w:r>
      <w:r w:rsidR="00A14EF1" w:rsidRPr="00A219DF">
        <w:rPr>
          <w:rFonts w:ascii="Arial" w:hAnsi="Arial" w:cs="Arial"/>
          <w:color w:val="000000"/>
        </w:rPr>
        <w:t>’</w:t>
      </w:r>
      <w:r w:rsidRPr="00A219DF">
        <w:rPr>
          <w:rFonts w:ascii="Arial" w:hAnsi="Arial" w:cs="Arial"/>
          <w:color w:val="000000"/>
        </w:rPr>
        <w:t xml:space="preserve">impiego di </w:t>
      </w:r>
      <w:r w:rsidR="00B803FB">
        <w:rPr>
          <w:rFonts w:ascii="Arial" w:hAnsi="Arial" w:cs="Arial"/>
          <w:color w:val="000000"/>
        </w:rPr>
        <w:t xml:space="preserve">  </w:t>
      </w:r>
      <w:r w:rsidRPr="00A219DF">
        <w:rPr>
          <w:rFonts w:ascii="Arial" w:hAnsi="Arial" w:cs="Arial"/>
          <w:color w:val="000000"/>
        </w:rPr>
        <w:t xml:space="preserve">134 strumenti.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Uso degli archi divisi in moltissime parti e spesso in area </w:t>
      </w:r>
      <w:r w:rsidR="00961136" w:rsidRPr="00A219DF">
        <w:rPr>
          <w:rFonts w:ascii="Arial" w:hAnsi="Arial" w:cs="Arial"/>
          <w:color w:val="000000"/>
        </w:rPr>
        <w:t>sopracuta</w:t>
      </w:r>
      <w:r w:rsidRPr="00A219DF">
        <w:rPr>
          <w:rFonts w:ascii="Arial" w:hAnsi="Arial" w:cs="Arial"/>
          <w:color w:val="000000"/>
        </w:rPr>
        <w:t xml:space="preserve"> e con </w:t>
      </w:r>
      <w:r w:rsidR="0025535E" w:rsidRPr="00A219DF">
        <w:rPr>
          <w:rFonts w:ascii="Arial" w:hAnsi="Arial" w:cs="Arial"/>
          <w:color w:val="000000"/>
        </w:rPr>
        <w:t>l</w:t>
      </w:r>
      <w:r w:rsidR="00A14EF1" w:rsidRPr="00A219DF">
        <w:rPr>
          <w:rFonts w:ascii="Arial" w:hAnsi="Arial" w:cs="Arial"/>
          <w:color w:val="000000"/>
        </w:rPr>
        <w:t>’</w:t>
      </w:r>
      <w:r w:rsidRPr="00A219DF">
        <w:rPr>
          <w:rFonts w:ascii="Arial" w:hAnsi="Arial" w:cs="Arial"/>
          <w:color w:val="000000"/>
        </w:rPr>
        <w:t>impiego d’armonici, così da ricavare un effetto purissimo, limpido, come si ascolta</w:t>
      </w:r>
      <w:r w:rsidR="00044B71">
        <w:rPr>
          <w:rFonts w:ascii="Arial" w:hAnsi="Arial" w:cs="Arial"/>
          <w:color w:val="000000"/>
        </w:rPr>
        <w:t xml:space="preserve"> nel primo atto del Lohengrin. </w:t>
      </w:r>
      <w:r w:rsidR="00B803FB">
        <w:rPr>
          <w:rFonts w:ascii="Arial" w:hAnsi="Arial" w:cs="Arial"/>
          <w:color w:val="000000"/>
        </w:rPr>
        <w:t xml:space="preserve">     </w:t>
      </w:r>
      <w:r w:rsidR="00961136" w:rsidRPr="00A219DF">
        <w:rPr>
          <w:rFonts w:ascii="Arial" w:hAnsi="Arial" w:cs="Arial"/>
          <w:color w:val="000000"/>
        </w:rPr>
        <w:t xml:space="preserve">In Tristano e Isotta, l’impiego di quella che si potrebbe chiamare melodia infinita, o anche </w:t>
      </w:r>
      <w:r w:rsidR="00B803FB">
        <w:rPr>
          <w:rFonts w:ascii="Arial" w:hAnsi="Arial" w:cs="Arial"/>
          <w:color w:val="000000"/>
        </w:rPr>
        <w:t xml:space="preserve">          </w:t>
      </w:r>
      <w:r w:rsidR="00961136" w:rsidRPr="00A219DF">
        <w:rPr>
          <w:rFonts w:ascii="Arial" w:hAnsi="Arial" w:cs="Arial"/>
          <w:color w:val="000000"/>
        </w:rPr>
        <w:t>armonia con modulazione prolungata, con molti accordi di movimento e rari accordi di riposo.</w:t>
      </w:r>
      <w:r w:rsidRPr="00A219DF">
        <w:rPr>
          <w:rFonts w:ascii="Arial" w:hAnsi="Arial" w:cs="Arial"/>
          <w:color w:val="000000"/>
        </w:rPr>
        <w:t xml:space="preserve"> Dissonanze che vanno a finire su altre dissonanze, ingannando </w:t>
      </w:r>
      <w:r w:rsidR="0025535E" w:rsidRPr="00A219DF">
        <w:rPr>
          <w:rFonts w:ascii="Arial" w:hAnsi="Arial" w:cs="Arial"/>
          <w:color w:val="000000"/>
        </w:rPr>
        <w:t>l</w:t>
      </w:r>
      <w:r w:rsidR="00A14EF1" w:rsidRPr="00A219DF">
        <w:rPr>
          <w:rFonts w:ascii="Arial" w:hAnsi="Arial" w:cs="Arial"/>
          <w:color w:val="000000"/>
        </w:rPr>
        <w:t>’</w:t>
      </w:r>
      <w:r w:rsidRPr="00A219DF">
        <w:rPr>
          <w:rFonts w:ascii="Arial" w:hAnsi="Arial" w:cs="Arial"/>
          <w:color w:val="000000"/>
        </w:rPr>
        <w:t xml:space="preserve">accordo perfetto.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t>Un particolare del suo pensiero. Nel secondo atto del “Tristano”, singolare è la frase che dice:</w:t>
      </w:r>
      <w:r w:rsidR="00B803FB">
        <w:rPr>
          <w:rFonts w:ascii="Arial" w:hAnsi="Arial" w:cs="Arial"/>
          <w:color w:val="000000"/>
        </w:rPr>
        <w:t xml:space="preserve"> </w:t>
      </w:r>
      <w:r w:rsidRPr="00A219DF">
        <w:rPr>
          <w:rFonts w:ascii="Arial" w:hAnsi="Arial" w:cs="Arial"/>
          <w:color w:val="000000"/>
        </w:rPr>
        <w:t xml:space="preserve"> “</w:t>
      </w:r>
      <w:r w:rsidRPr="00A219DF">
        <w:rPr>
          <w:rFonts w:ascii="Arial" w:hAnsi="Arial" w:cs="Arial"/>
          <w:i/>
          <w:iCs/>
          <w:color w:val="000000"/>
        </w:rPr>
        <w:t xml:space="preserve">Il giorno è ostile e falso, la notte </w:t>
      </w:r>
      <w:r w:rsidR="002F096E">
        <w:rPr>
          <w:rFonts w:ascii="Arial" w:hAnsi="Arial" w:cs="Arial"/>
          <w:i/>
          <w:iCs/>
          <w:color w:val="000000"/>
        </w:rPr>
        <w:t xml:space="preserve">e </w:t>
      </w:r>
      <w:r w:rsidRPr="00A219DF">
        <w:rPr>
          <w:rFonts w:ascii="Arial" w:hAnsi="Arial" w:cs="Arial"/>
          <w:i/>
          <w:iCs/>
          <w:color w:val="000000"/>
        </w:rPr>
        <w:t>i sogni sono reali</w:t>
      </w:r>
      <w:r w:rsidRPr="00A219DF">
        <w:rPr>
          <w:rFonts w:ascii="Arial" w:hAnsi="Arial" w:cs="Arial"/>
          <w:color w:val="000000"/>
        </w:rPr>
        <w:t xml:space="preserve">”. </w:t>
      </w:r>
    </w:p>
    <w:p w:rsidR="00E04C70" w:rsidRPr="00A219DF" w:rsidRDefault="0075678D" w:rsidP="00DB6D5D">
      <w:pPr>
        <w:spacing w:line="276" w:lineRule="auto"/>
        <w:jc w:val="left"/>
        <w:rPr>
          <w:rFonts w:ascii="Arial" w:hAnsi="Arial" w:cs="Arial"/>
        </w:rPr>
      </w:pPr>
      <w:r w:rsidRPr="00A219DF">
        <w:rPr>
          <w:rFonts w:ascii="Arial" w:hAnsi="Arial" w:cs="Arial"/>
        </w:rPr>
        <w:t xml:space="preserve">Grande aspirazione </w:t>
      </w:r>
      <w:r w:rsidR="00961136" w:rsidRPr="00A219DF">
        <w:rPr>
          <w:rFonts w:ascii="Arial" w:hAnsi="Arial" w:cs="Arial"/>
        </w:rPr>
        <w:t>a</w:t>
      </w:r>
      <w:r w:rsidRPr="00A219DF">
        <w:rPr>
          <w:rFonts w:ascii="Arial" w:hAnsi="Arial" w:cs="Arial"/>
        </w:rPr>
        <w:t xml:space="preserve"> un </w:t>
      </w:r>
      <w:r w:rsidRPr="00A219DF">
        <w:rPr>
          <w:rFonts w:ascii="Arial" w:hAnsi="Arial" w:cs="Arial"/>
          <w:u w:val="single"/>
        </w:rPr>
        <w:t>teatro totale</w:t>
      </w:r>
      <w:r w:rsidRPr="00A219DF">
        <w:rPr>
          <w:rFonts w:ascii="Arial" w:hAnsi="Arial" w:cs="Arial"/>
        </w:rPr>
        <w:t xml:space="preserve"> o “Wort-Ton-Drama“ (parola, suono, azione), dove </w:t>
      </w:r>
      <w:r w:rsidR="00B803FB">
        <w:rPr>
          <w:rFonts w:ascii="Arial" w:hAnsi="Arial" w:cs="Arial"/>
        </w:rPr>
        <w:t xml:space="preserve">          </w:t>
      </w:r>
      <w:r w:rsidRPr="00A219DF">
        <w:rPr>
          <w:rFonts w:ascii="Arial" w:hAnsi="Arial" w:cs="Arial"/>
        </w:rPr>
        <w:t xml:space="preserve">Musica, prosa e situazioni, abbiano lo stesso valore. Per questa ragione Wagner scrive tutti i </w:t>
      </w:r>
      <w:r w:rsidR="00B803FB">
        <w:rPr>
          <w:rFonts w:ascii="Arial" w:hAnsi="Arial" w:cs="Arial"/>
        </w:rPr>
        <w:t xml:space="preserve"> </w:t>
      </w:r>
      <w:r w:rsidRPr="00A219DF">
        <w:rPr>
          <w:rFonts w:ascii="Arial" w:hAnsi="Arial" w:cs="Arial"/>
        </w:rPr>
        <w:t xml:space="preserve">libretti delle sue opere. </w:t>
      </w:r>
    </w:p>
    <w:p w:rsidR="0075678D" w:rsidRPr="00A219DF" w:rsidRDefault="0075678D" w:rsidP="00DB6D5D">
      <w:pPr>
        <w:spacing w:line="276" w:lineRule="auto"/>
        <w:jc w:val="left"/>
        <w:rPr>
          <w:rFonts w:ascii="Arial" w:hAnsi="Arial" w:cs="Arial"/>
          <w:bCs/>
        </w:rPr>
      </w:pPr>
      <w:r w:rsidRPr="00A219DF">
        <w:rPr>
          <w:rFonts w:ascii="Arial" w:hAnsi="Arial" w:cs="Arial"/>
          <w:bCs/>
        </w:rPr>
        <w:lastRenderedPageBreak/>
        <w:t>Era abitudine di Wagner scrivere sempre prima il libretto, poi la Musica, per avere la mass</w:t>
      </w:r>
      <w:r w:rsidRPr="00A219DF">
        <w:rPr>
          <w:rFonts w:ascii="Arial" w:hAnsi="Arial" w:cs="Arial"/>
          <w:bCs/>
        </w:rPr>
        <w:t>i</w:t>
      </w:r>
      <w:r w:rsidRPr="00A219DF">
        <w:rPr>
          <w:rFonts w:ascii="Arial" w:hAnsi="Arial" w:cs="Arial"/>
          <w:bCs/>
        </w:rPr>
        <w:t xml:space="preserve">ma aderenza. Wagner guarda anche, ammirato, a Monteverdi, che 250 anni prima otteneva quasi gli stessi risultati, ma con orchestre risibili, al confronto. </w:t>
      </w:r>
    </w:p>
    <w:p w:rsidR="004E4174" w:rsidRDefault="0075678D" w:rsidP="00DB6D5D">
      <w:pPr>
        <w:spacing w:line="276" w:lineRule="auto"/>
        <w:jc w:val="left"/>
        <w:rPr>
          <w:rFonts w:ascii="Arial" w:hAnsi="Arial" w:cs="Arial"/>
          <w:color w:val="000000"/>
        </w:rPr>
      </w:pPr>
      <w:r w:rsidRPr="00A219DF">
        <w:rPr>
          <w:rFonts w:ascii="Arial" w:hAnsi="Arial" w:cs="Arial"/>
          <w:color w:val="000000"/>
          <w:u w:val="single"/>
        </w:rPr>
        <w:t>Il Teatro di Bayreuth</w:t>
      </w:r>
      <w:r w:rsidRPr="00A219DF">
        <w:rPr>
          <w:rFonts w:ascii="Arial" w:hAnsi="Arial" w:cs="Arial"/>
          <w:color w:val="000000"/>
        </w:rPr>
        <w:t xml:space="preserve">. Wagner progetta e riesce a far costruire con </w:t>
      </w:r>
      <w:r w:rsidR="0025535E" w:rsidRPr="00A219DF">
        <w:rPr>
          <w:rFonts w:ascii="Arial" w:hAnsi="Arial" w:cs="Arial"/>
          <w:color w:val="000000"/>
        </w:rPr>
        <w:t>l</w:t>
      </w:r>
      <w:r w:rsidR="00A14EF1" w:rsidRPr="00A219DF">
        <w:rPr>
          <w:rFonts w:ascii="Arial" w:hAnsi="Arial" w:cs="Arial"/>
          <w:color w:val="000000"/>
        </w:rPr>
        <w:t>’</w:t>
      </w:r>
      <w:r w:rsidRPr="00A219DF">
        <w:rPr>
          <w:rFonts w:ascii="Arial" w:hAnsi="Arial" w:cs="Arial"/>
          <w:color w:val="000000"/>
        </w:rPr>
        <w:t xml:space="preserve">aiuto economico dello </w:t>
      </w:r>
      <w:r w:rsidR="00B803FB">
        <w:rPr>
          <w:rFonts w:ascii="Arial" w:hAnsi="Arial" w:cs="Arial"/>
          <w:color w:val="000000"/>
        </w:rPr>
        <w:t xml:space="preserve">          </w:t>
      </w:r>
      <w:r w:rsidRPr="00A219DF">
        <w:rPr>
          <w:rFonts w:ascii="Arial" w:hAnsi="Arial" w:cs="Arial"/>
          <w:color w:val="000000"/>
        </w:rPr>
        <w:t xml:space="preserve">“stravagante” Luigi II di Baviera, </w:t>
      </w:r>
      <w:r w:rsidR="00961136" w:rsidRPr="00A219DF">
        <w:rPr>
          <w:rFonts w:ascii="Arial" w:hAnsi="Arial" w:cs="Arial"/>
          <w:color w:val="000000"/>
        </w:rPr>
        <w:t>un adeguato</w:t>
      </w:r>
      <w:r w:rsidRPr="00A219DF">
        <w:rPr>
          <w:rFonts w:ascii="Arial" w:hAnsi="Arial" w:cs="Arial"/>
          <w:color w:val="000000"/>
        </w:rPr>
        <w:t xml:space="preserve"> edificio meditato per le sue opere, il teatro </w:t>
      </w:r>
      <w:r w:rsidR="00B803FB">
        <w:rPr>
          <w:rFonts w:ascii="Arial" w:hAnsi="Arial" w:cs="Arial"/>
          <w:color w:val="000000"/>
        </w:rPr>
        <w:t xml:space="preserve">                                                                                                              </w:t>
      </w:r>
      <w:r w:rsidRPr="00A219DF">
        <w:rPr>
          <w:rFonts w:ascii="Arial" w:hAnsi="Arial" w:cs="Arial"/>
          <w:color w:val="000000"/>
        </w:rPr>
        <w:t xml:space="preserve">“Festspielhaus” di Bayreuth.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Vicino al teatro, la Wahnfried, (pace delle illusioni della vita), casa di Wagner, sul portone d’ingresso si vedono la Musica, il viandante Wotan e il </w:t>
      </w:r>
      <w:r w:rsidR="00961136" w:rsidRPr="00A219DF">
        <w:rPr>
          <w:rFonts w:ascii="Arial" w:hAnsi="Arial" w:cs="Arial"/>
          <w:color w:val="000000"/>
        </w:rPr>
        <w:t>giovane</w:t>
      </w:r>
      <w:r w:rsidRPr="00A219DF">
        <w:rPr>
          <w:rFonts w:ascii="Arial" w:hAnsi="Arial" w:cs="Arial"/>
          <w:color w:val="000000"/>
        </w:rPr>
        <w:t xml:space="preserve"> Sigfrido. Il teatro fu inaugurato nel 1876 con </w:t>
      </w:r>
      <w:r w:rsidR="00A14EF1" w:rsidRPr="00A219DF">
        <w:rPr>
          <w:rFonts w:ascii="Arial" w:hAnsi="Arial" w:cs="Arial"/>
          <w:color w:val="000000"/>
        </w:rPr>
        <w:t>l’</w:t>
      </w:r>
      <w:r w:rsidRPr="00A219DF">
        <w:rPr>
          <w:rFonts w:ascii="Arial" w:hAnsi="Arial" w:cs="Arial"/>
          <w:color w:val="000000"/>
        </w:rPr>
        <w:t xml:space="preserve">allestimento delle quattro parti, un prologo e tre giornate, della “Tetralogia” o “Anello del Nibelungo“. </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u w:val="single"/>
        </w:rPr>
        <w:t>Prologo</w:t>
      </w:r>
      <w:r w:rsidRPr="00A219DF">
        <w:rPr>
          <w:rFonts w:ascii="Arial" w:hAnsi="Arial" w:cs="Arial"/>
          <w:color w:val="000000"/>
        </w:rPr>
        <w:t xml:space="preserve"> </w:t>
      </w:r>
      <w:r w:rsidR="00A66086" w:rsidRPr="00A219DF">
        <w:rPr>
          <w:rFonts w:ascii="Arial" w:hAnsi="Arial" w:cs="Arial"/>
          <w:color w:val="000000"/>
        </w:rPr>
        <w:t xml:space="preserve">  </w:t>
      </w:r>
      <w:r w:rsidRPr="00A219DF">
        <w:rPr>
          <w:rFonts w:ascii="Arial" w:hAnsi="Arial" w:cs="Arial"/>
          <w:color w:val="000000"/>
        </w:rPr>
        <w:t xml:space="preserve">“Oro del Reno”. </w:t>
      </w:r>
      <w:r w:rsidR="00A66086" w:rsidRPr="00A219DF">
        <w:rPr>
          <w:rFonts w:ascii="Arial" w:hAnsi="Arial" w:cs="Arial"/>
          <w:color w:val="000000"/>
        </w:rPr>
        <w:t xml:space="preserve">             </w:t>
      </w:r>
      <w:r w:rsidRPr="00A219DF">
        <w:rPr>
          <w:rFonts w:ascii="Arial" w:hAnsi="Arial" w:cs="Arial"/>
          <w:color w:val="000000"/>
          <w:u w:val="single"/>
        </w:rPr>
        <w:t>Prima giornata</w:t>
      </w:r>
      <w:r w:rsidRPr="00A219DF">
        <w:rPr>
          <w:rFonts w:ascii="Arial" w:hAnsi="Arial" w:cs="Arial"/>
          <w:color w:val="000000"/>
        </w:rPr>
        <w:t xml:space="preserve">: </w:t>
      </w:r>
      <w:r w:rsidRPr="00A219DF">
        <w:rPr>
          <w:rFonts w:ascii="Arial" w:hAnsi="Arial" w:cs="Arial"/>
          <w:color w:val="000000"/>
        </w:rPr>
        <w:tab/>
        <w:t>“Walkiria”.</w:t>
      </w:r>
    </w:p>
    <w:p w:rsidR="0075678D" w:rsidRPr="00A219DF" w:rsidRDefault="0075678D" w:rsidP="00DB6D5D">
      <w:pPr>
        <w:spacing w:line="276" w:lineRule="auto"/>
        <w:jc w:val="left"/>
        <w:rPr>
          <w:rFonts w:ascii="Arial" w:hAnsi="Arial" w:cs="Arial"/>
          <w:color w:val="000000"/>
        </w:rPr>
      </w:pPr>
      <w:r w:rsidRPr="00A219DF">
        <w:rPr>
          <w:rFonts w:ascii="Arial" w:hAnsi="Arial" w:cs="Arial"/>
          <w:color w:val="000000"/>
          <w:u w:val="single"/>
        </w:rPr>
        <w:t>Seconda giornata</w:t>
      </w:r>
      <w:r w:rsidRPr="00A219DF">
        <w:rPr>
          <w:rFonts w:ascii="Arial" w:hAnsi="Arial" w:cs="Arial"/>
          <w:color w:val="000000"/>
        </w:rPr>
        <w:t>:</w:t>
      </w:r>
      <w:r w:rsidRPr="00A219DF">
        <w:rPr>
          <w:rFonts w:ascii="Arial" w:hAnsi="Arial" w:cs="Arial"/>
          <w:color w:val="000000"/>
        </w:rPr>
        <w:tab/>
        <w:t>“Sigfrido”.</w:t>
      </w:r>
      <w:r w:rsidRPr="00A219DF">
        <w:rPr>
          <w:rFonts w:ascii="Arial" w:hAnsi="Arial" w:cs="Arial"/>
          <w:color w:val="000000"/>
        </w:rPr>
        <w:tab/>
      </w:r>
      <w:r w:rsidR="00A66086" w:rsidRPr="00A219DF">
        <w:rPr>
          <w:rFonts w:ascii="Arial" w:hAnsi="Arial" w:cs="Arial"/>
          <w:color w:val="000000"/>
        </w:rPr>
        <w:t xml:space="preserve"> </w:t>
      </w:r>
      <w:r w:rsidRPr="00A219DF">
        <w:rPr>
          <w:rFonts w:ascii="Arial" w:hAnsi="Arial" w:cs="Arial"/>
          <w:color w:val="000000"/>
          <w:u w:val="single"/>
        </w:rPr>
        <w:t>Terza giornata</w:t>
      </w:r>
      <w:r w:rsidR="00A66086" w:rsidRPr="00A219DF">
        <w:rPr>
          <w:rFonts w:ascii="Arial" w:hAnsi="Arial" w:cs="Arial"/>
          <w:color w:val="000000"/>
        </w:rPr>
        <w:t>:</w:t>
      </w:r>
      <w:r w:rsidR="00A66086" w:rsidRPr="00A219DF">
        <w:rPr>
          <w:rFonts w:ascii="Arial" w:hAnsi="Arial" w:cs="Arial"/>
          <w:color w:val="000000"/>
        </w:rPr>
        <w:tab/>
      </w:r>
      <w:r w:rsidRPr="00A219DF">
        <w:rPr>
          <w:rFonts w:ascii="Arial" w:hAnsi="Arial" w:cs="Arial"/>
          <w:color w:val="000000"/>
        </w:rPr>
        <w:t>“Crepuscolo degli Dei”.</w:t>
      </w:r>
    </w:p>
    <w:p w:rsidR="00B9622D" w:rsidRPr="00A219DF" w:rsidRDefault="0075678D" w:rsidP="00DB6D5D">
      <w:pPr>
        <w:pStyle w:val="Corpodeltesto3"/>
        <w:spacing w:line="276" w:lineRule="auto"/>
        <w:jc w:val="left"/>
        <w:rPr>
          <w:bCs w:val="0"/>
          <w:sz w:val="24"/>
        </w:rPr>
      </w:pPr>
      <w:r w:rsidRPr="00A219DF">
        <w:rPr>
          <w:bCs w:val="0"/>
          <w:sz w:val="24"/>
        </w:rPr>
        <w:t xml:space="preserve">Nel teatro di Bayreuth, </w:t>
      </w:r>
      <w:r w:rsidR="0025535E" w:rsidRPr="00A219DF">
        <w:rPr>
          <w:bCs w:val="0"/>
          <w:sz w:val="24"/>
        </w:rPr>
        <w:t>l</w:t>
      </w:r>
      <w:r w:rsidR="00A14EF1" w:rsidRPr="00A219DF">
        <w:rPr>
          <w:bCs w:val="0"/>
          <w:sz w:val="24"/>
        </w:rPr>
        <w:t>’</w:t>
      </w:r>
      <w:r w:rsidRPr="00A219DF">
        <w:rPr>
          <w:bCs w:val="0"/>
          <w:sz w:val="24"/>
        </w:rPr>
        <w:t xml:space="preserve">orchestra è sprofondata nel “golfo mistico“, sotto il palcoscenico, </w:t>
      </w:r>
      <w:r w:rsidR="00B803FB">
        <w:rPr>
          <w:bCs w:val="0"/>
          <w:sz w:val="24"/>
        </w:rPr>
        <w:t xml:space="preserve">          </w:t>
      </w:r>
      <w:r w:rsidRPr="00A219DF">
        <w:rPr>
          <w:bCs w:val="0"/>
          <w:sz w:val="24"/>
        </w:rPr>
        <w:t xml:space="preserve">direttore e strumentisti non sono visibili dagli spettatori, si deve aver </w:t>
      </w:r>
      <w:r w:rsidR="00A14EF1" w:rsidRPr="00A219DF">
        <w:rPr>
          <w:bCs w:val="0"/>
          <w:sz w:val="24"/>
        </w:rPr>
        <w:t>l’</w:t>
      </w:r>
      <w:r w:rsidRPr="00A219DF">
        <w:rPr>
          <w:bCs w:val="0"/>
          <w:sz w:val="24"/>
        </w:rPr>
        <w:t xml:space="preserve">impressione che la </w:t>
      </w:r>
      <w:r w:rsidR="00B803FB">
        <w:rPr>
          <w:bCs w:val="0"/>
          <w:sz w:val="24"/>
        </w:rPr>
        <w:t xml:space="preserve">               </w:t>
      </w:r>
      <w:r w:rsidRPr="00A219DF">
        <w:rPr>
          <w:bCs w:val="0"/>
          <w:sz w:val="24"/>
        </w:rPr>
        <w:t xml:space="preserve">Musica provenga in linea retta dal palcoscenico, per avere il massimo d’illusione teatrale. </w:t>
      </w:r>
    </w:p>
    <w:p w:rsidR="0075678D" w:rsidRPr="00A219DF" w:rsidRDefault="0075678D" w:rsidP="00DB6D5D">
      <w:pPr>
        <w:pStyle w:val="Corpodeltesto3"/>
        <w:spacing w:line="276" w:lineRule="auto"/>
        <w:jc w:val="left"/>
        <w:rPr>
          <w:sz w:val="24"/>
        </w:rPr>
      </w:pPr>
      <w:r w:rsidRPr="00A219DF">
        <w:rPr>
          <w:sz w:val="24"/>
        </w:rPr>
        <w:t xml:space="preserve">Il teatro inoltre, sorge su una collina in aperta campagna e a quei tempi lontano dalla città, </w:t>
      </w:r>
      <w:r w:rsidR="00B803FB">
        <w:rPr>
          <w:sz w:val="24"/>
        </w:rPr>
        <w:t xml:space="preserve">         </w:t>
      </w:r>
      <w:r w:rsidRPr="00A219DF">
        <w:rPr>
          <w:sz w:val="24"/>
        </w:rPr>
        <w:t xml:space="preserve">non ha palchi, ma una disposizione tipo anfiteatro, e, sempre come nel mondo Greco-romano, posti che diano perfetta visione, partecipazione e ascolto del pubblico. Wagner pretende </w:t>
      </w:r>
      <w:r w:rsidR="007F2625">
        <w:rPr>
          <w:sz w:val="24"/>
        </w:rPr>
        <w:t xml:space="preserve">che </w:t>
      </w:r>
      <w:r w:rsidR="00B803FB">
        <w:rPr>
          <w:sz w:val="24"/>
        </w:rPr>
        <w:t xml:space="preserve">      </w:t>
      </w:r>
      <w:r w:rsidR="007F2625">
        <w:rPr>
          <w:sz w:val="24"/>
        </w:rPr>
        <w:t>gli spettatori siano a</w:t>
      </w:r>
      <w:r w:rsidRPr="00A219DF">
        <w:rPr>
          <w:sz w:val="24"/>
        </w:rPr>
        <w:t xml:space="preserve">l buio, per ottenere maggiore concentrazione. Si proibisce lo spostamento degli ascoltatori. Non si ammettono applausi durante </w:t>
      </w:r>
      <w:r w:rsidR="00A14EF1" w:rsidRPr="00A219DF">
        <w:rPr>
          <w:sz w:val="24"/>
        </w:rPr>
        <w:t>l’</w:t>
      </w:r>
      <w:r w:rsidRPr="00A219DF">
        <w:rPr>
          <w:sz w:val="24"/>
        </w:rPr>
        <w:t>atto, e neppure al</w:t>
      </w:r>
      <w:r w:rsidR="00A14EF1" w:rsidRPr="00A219DF">
        <w:rPr>
          <w:sz w:val="24"/>
        </w:rPr>
        <w:t>l’</w:t>
      </w:r>
      <w:r w:rsidRPr="00A219DF">
        <w:rPr>
          <w:sz w:val="24"/>
        </w:rPr>
        <w:t xml:space="preserve">inizio della </w:t>
      </w:r>
      <w:r w:rsidR="00B803FB">
        <w:rPr>
          <w:sz w:val="24"/>
        </w:rPr>
        <w:t xml:space="preserve">                  </w:t>
      </w:r>
      <w:r w:rsidRPr="00A219DF">
        <w:rPr>
          <w:sz w:val="24"/>
        </w:rPr>
        <w:t>rappresentazione. Poi, forse esagerando, neppure alla fine del</w:t>
      </w:r>
      <w:r w:rsidR="00A14EF1" w:rsidRPr="00A219DF">
        <w:rPr>
          <w:sz w:val="24"/>
        </w:rPr>
        <w:t>l’</w:t>
      </w:r>
      <w:r w:rsidRPr="00A219DF">
        <w:rPr>
          <w:sz w:val="24"/>
        </w:rPr>
        <w:t xml:space="preserve">opera! </w:t>
      </w:r>
    </w:p>
    <w:p w:rsidR="0075678D" w:rsidRPr="00A219DF" w:rsidRDefault="0075678D" w:rsidP="00DB6D5D">
      <w:pPr>
        <w:pStyle w:val="Corpodeltesto3"/>
        <w:spacing w:line="276" w:lineRule="auto"/>
        <w:jc w:val="left"/>
        <w:rPr>
          <w:sz w:val="24"/>
        </w:rPr>
      </w:pPr>
      <w:r w:rsidRPr="00A219DF">
        <w:rPr>
          <w:sz w:val="24"/>
        </w:rPr>
        <w:t xml:space="preserve">Wagner e il teatro di Bayreuth, fanno nascere inoltre la figura del moderno regista, grazie a </w:t>
      </w:r>
      <w:r w:rsidR="00B803FB">
        <w:rPr>
          <w:sz w:val="24"/>
        </w:rPr>
        <w:t xml:space="preserve">                                                                                                                                                                                                                                                                                                                                              </w:t>
      </w:r>
      <w:r w:rsidRPr="00A219DF">
        <w:rPr>
          <w:sz w:val="24"/>
        </w:rPr>
        <w:t xml:space="preserve">tutte le indicazioni per </w:t>
      </w:r>
      <w:r w:rsidR="0025535E" w:rsidRPr="00A219DF">
        <w:rPr>
          <w:sz w:val="24"/>
        </w:rPr>
        <w:t>l</w:t>
      </w:r>
      <w:r w:rsidR="00A14EF1" w:rsidRPr="00A219DF">
        <w:rPr>
          <w:sz w:val="24"/>
        </w:rPr>
        <w:t>’</w:t>
      </w:r>
      <w:r w:rsidRPr="00A219DF">
        <w:rPr>
          <w:sz w:val="24"/>
        </w:rPr>
        <w:t>allestimento e per lo spostamento delle masse con simboli indicati dal</w:t>
      </w:r>
      <w:r w:rsidR="00A14EF1" w:rsidRPr="00A219DF">
        <w:rPr>
          <w:sz w:val="24"/>
        </w:rPr>
        <w:t>l’</w:t>
      </w:r>
      <w:r w:rsidRPr="00A219DF">
        <w:rPr>
          <w:sz w:val="24"/>
        </w:rPr>
        <w:t xml:space="preserve">autore. Frenetico Wagner. Un aspetto della sua attività. Siamo nel 1863, sta componendo “Tristano e Isotta”. </w:t>
      </w:r>
    </w:p>
    <w:p w:rsidR="00044B71" w:rsidRDefault="0075678D" w:rsidP="00DB6D5D">
      <w:pPr>
        <w:pStyle w:val="Corpodeltesto3"/>
        <w:spacing w:line="276" w:lineRule="auto"/>
        <w:jc w:val="left"/>
        <w:rPr>
          <w:sz w:val="24"/>
        </w:rPr>
      </w:pPr>
      <w:r w:rsidRPr="00A219DF">
        <w:rPr>
          <w:sz w:val="24"/>
        </w:rPr>
        <w:t>Questa è la descrizione dei suoi 21 spostamenti in quel</w:t>
      </w:r>
      <w:r w:rsidR="00A14EF1" w:rsidRPr="00A219DF">
        <w:rPr>
          <w:sz w:val="24"/>
        </w:rPr>
        <w:t>l’</w:t>
      </w:r>
      <w:r w:rsidRPr="00A219DF">
        <w:rPr>
          <w:sz w:val="24"/>
        </w:rPr>
        <w:t xml:space="preserve">anno: Vienna, Praga, Biebrich, Berlino, Koenigsberg, Pietroburgo, Berlino, Vienna, Budapest, Vienna, Praga, Norimberga, Carlsruhe, Baden, Zurigo, Carlsruhe, Magonza, Berlino, Loewenberg, Breslavia, Vienna. I viaggi del 1862 erano stati 25, ma, in località tra loro più vicine. Importanza delle pubbliche relazioni! </w:t>
      </w:r>
    </w:p>
    <w:p w:rsidR="00044B71" w:rsidRDefault="0075678D" w:rsidP="00DB6D5D">
      <w:pPr>
        <w:pStyle w:val="Corpodeltesto3"/>
        <w:spacing w:line="276" w:lineRule="auto"/>
        <w:jc w:val="left"/>
        <w:rPr>
          <w:sz w:val="24"/>
        </w:rPr>
      </w:pPr>
      <w:r w:rsidRPr="00A219DF">
        <w:rPr>
          <w:sz w:val="24"/>
        </w:rPr>
        <w:t>Toscanini, il grande direttore, pretenderà come Wagner, nei Teatri italiani, simili comportamenti.</w:t>
      </w:r>
      <w:r w:rsidR="00C64C71" w:rsidRPr="00A219DF">
        <w:rPr>
          <w:sz w:val="24"/>
        </w:rPr>
        <w:t xml:space="preserve"> </w:t>
      </w:r>
      <w:r w:rsidRPr="00A219DF">
        <w:rPr>
          <w:sz w:val="24"/>
        </w:rPr>
        <w:t xml:space="preserve">Con qualche comprensibile difficoltà. Non dimentichiamo che, ad esempio alla “Scala“, tra un atto e </w:t>
      </w:r>
      <w:r w:rsidR="00961136" w:rsidRPr="00A219DF">
        <w:rPr>
          <w:sz w:val="24"/>
        </w:rPr>
        <w:t>l’altra di un’opera</w:t>
      </w:r>
      <w:r w:rsidRPr="00A219DF">
        <w:rPr>
          <w:sz w:val="24"/>
        </w:rPr>
        <w:t>, nel</w:t>
      </w:r>
      <w:r w:rsidR="00A14EF1" w:rsidRPr="00A219DF">
        <w:rPr>
          <w:sz w:val="24"/>
        </w:rPr>
        <w:t>l’</w:t>
      </w:r>
      <w:r w:rsidRPr="00A219DF">
        <w:rPr>
          <w:sz w:val="24"/>
        </w:rPr>
        <w:t>anticamera dei palchi, la nobiltà Milanese aveva al servizio un cu</w:t>
      </w:r>
      <w:r w:rsidRPr="00A219DF">
        <w:rPr>
          <w:sz w:val="24"/>
        </w:rPr>
        <w:t>o</w:t>
      </w:r>
      <w:r w:rsidRPr="00A219DF">
        <w:rPr>
          <w:sz w:val="24"/>
        </w:rPr>
        <w:t xml:space="preserve">co </w:t>
      </w:r>
      <w:r w:rsidR="002F096E">
        <w:rPr>
          <w:sz w:val="24"/>
        </w:rPr>
        <w:t>e</w:t>
      </w:r>
      <w:r w:rsidR="007C292A">
        <w:rPr>
          <w:sz w:val="24"/>
        </w:rPr>
        <w:t>d</w:t>
      </w:r>
      <w:r w:rsidR="002F096E">
        <w:rPr>
          <w:sz w:val="24"/>
        </w:rPr>
        <w:t xml:space="preserve"> </w:t>
      </w:r>
      <w:r w:rsidRPr="00A219DF">
        <w:rPr>
          <w:sz w:val="24"/>
        </w:rPr>
        <w:t>era abbastanza “normale” mangiarsi un “</w:t>
      </w:r>
      <w:r w:rsidRPr="00A219DF">
        <w:rPr>
          <w:i/>
          <w:iCs/>
          <w:sz w:val="24"/>
        </w:rPr>
        <w:t>Risotto alla milanese</w:t>
      </w:r>
      <w:r w:rsidRPr="00A219DF">
        <w:rPr>
          <w:sz w:val="24"/>
        </w:rPr>
        <w:t xml:space="preserve">”. </w:t>
      </w:r>
    </w:p>
    <w:p w:rsidR="0075678D" w:rsidRPr="00A219DF" w:rsidRDefault="0075678D" w:rsidP="00DB6D5D">
      <w:pPr>
        <w:pStyle w:val="Corpodeltesto3"/>
        <w:spacing w:line="276" w:lineRule="auto"/>
        <w:jc w:val="left"/>
        <w:rPr>
          <w:sz w:val="24"/>
        </w:rPr>
      </w:pPr>
      <w:r w:rsidRPr="00A219DF">
        <w:rPr>
          <w:sz w:val="24"/>
        </w:rPr>
        <w:t>Negli intervalli, nei loggioni o in platea si mangiava “</w:t>
      </w:r>
      <w:r w:rsidRPr="00A219DF">
        <w:rPr>
          <w:i/>
          <w:iCs/>
          <w:sz w:val="24"/>
        </w:rPr>
        <w:t>al sacco</w:t>
      </w:r>
      <w:r w:rsidRPr="00A219DF">
        <w:rPr>
          <w:sz w:val="24"/>
        </w:rPr>
        <w:t xml:space="preserve">”, </w:t>
      </w:r>
      <w:r w:rsidR="0025535E" w:rsidRPr="00A219DF">
        <w:rPr>
          <w:sz w:val="24"/>
        </w:rPr>
        <w:t>l</w:t>
      </w:r>
      <w:r w:rsidR="00A14EF1" w:rsidRPr="00A219DF">
        <w:rPr>
          <w:sz w:val="24"/>
        </w:rPr>
        <w:t>’</w:t>
      </w:r>
      <w:r w:rsidRPr="00A219DF">
        <w:rPr>
          <w:sz w:val="24"/>
        </w:rPr>
        <w:t xml:space="preserve">applauso era di norma quasi </w:t>
      </w:r>
      <w:r w:rsidR="00B803FB">
        <w:rPr>
          <w:sz w:val="24"/>
        </w:rPr>
        <w:t xml:space="preserve">  </w:t>
      </w:r>
      <w:r w:rsidR="00961136" w:rsidRPr="00A219DF">
        <w:rPr>
          <w:sz w:val="24"/>
        </w:rPr>
        <w:t>a</w:t>
      </w:r>
      <w:r w:rsidR="00E81A09">
        <w:rPr>
          <w:sz w:val="24"/>
        </w:rPr>
        <w:t>d</w:t>
      </w:r>
      <w:r w:rsidRPr="00A219DF">
        <w:rPr>
          <w:sz w:val="24"/>
        </w:rPr>
        <w:t xml:space="preserve"> ogni aria.</w:t>
      </w:r>
      <w:r w:rsidR="00A459BC" w:rsidRPr="00A219DF">
        <w:rPr>
          <w:sz w:val="24"/>
        </w:rPr>
        <w:t xml:space="preserve"> </w:t>
      </w:r>
      <w:r w:rsidRPr="00A219DF">
        <w:rPr>
          <w:sz w:val="24"/>
        </w:rPr>
        <w:t xml:space="preserve">Abitudini che provocarono grosse incomprensioni, queste usanze toglievano </w:t>
      </w:r>
      <w:r w:rsidR="00B803FB">
        <w:rPr>
          <w:sz w:val="24"/>
        </w:rPr>
        <w:t xml:space="preserve">            </w:t>
      </w:r>
      <w:r w:rsidRPr="00A219DF">
        <w:rPr>
          <w:sz w:val="24"/>
        </w:rPr>
        <w:t xml:space="preserve">concentrazione. </w:t>
      </w:r>
      <w:r w:rsidR="00961136" w:rsidRPr="00A219DF">
        <w:rPr>
          <w:sz w:val="24"/>
        </w:rPr>
        <w:t>Troppe volte accadde che rappresentazioni teatrali o sinfoniche, alla “Prima” non furono subito comprese, vedi Traviata, Madame Batterfly, Sagra della primavera, ecc.</w:t>
      </w:r>
      <w:r w:rsidRPr="00A219DF">
        <w:rPr>
          <w:sz w:val="24"/>
        </w:rPr>
        <w:t xml:space="preserve"> </w:t>
      </w:r>
      <w:r w:rsidR="00044B71">
        <w:rPr>
          <w:sz w:val="24"/>
        </w:rPr>
        <w:t xml:space="preserve">  </w:t>
      </w:r>
      <w:r w:rsidR="00B803FB">
        <w:rPr>
          <w:sz w:val="24"/>
        </w:rPr>
        <w:t xml:space="preserve">           </w:t>
      </w:r>
      <w:r w:rsidRPr="00A219DF">
        <w:rPr>
          <w:sz w:val="24"/>
        </w:rPr>
        <w:t xml:space="preserve">Alla seconda </w:t>
      </w:r>
      <w:r w:rsidR="00961136" w:rsidRPr="00A219DF">
        <w:rPr>
          <w:sz w:val="24"/>
        </w:rPr>
        <w:t>rappresentazione,</w:t>
      </w:r>
      <w:r w:rsidRPr="00A219DF">
        <w:rPr>
          <w:sz w:val="24"/>
        </w:rPr>
        <w:t xml:space="preserve"> successo clamoroso! </w:t>
      </w:r>
    </w:p>
    <w:p w:rsidR="0075678D" w:rsidRPr="00A219DF" w:rsidRDefault="0075678D" w:rsidP="00DB6D5D">
      <w:pPr>
        <w:pStyle w:val="Corpodeltesto3"/>
        <w:spacing w:line="276" w:lineRule="auto"/>
        <w:jc w:val="left"/>
        <w:rPr>
          <w:bCs w:val="0"/>
          <w:sz w:val="24"/>
        </w:rPr>
      </w:pPr>
      <w:r w:rsidRPr="00A219DF">
        <w:rPr>
          <w:bCs w:val="0"/>
          <w:sz w:val="24"/>
        </w:rPr>
        <w:t xml:space="preserve">Il sinfonismo Wagneriano, la qualità anzitutto sinfonica, orchestrale, del teatro di Wagner, </w:t>
      </w:r>
      <w:r w:rsidR="00B803FB">
        <w:rPr>
          <w:bCs w:val="0"/>
          <w:sz w:val="24"/>
        </w:rPr>
        <w:t xml:space="preserve">           </w:t>
      </w:r>
      <w:r w:rsidRPr="00A219DF">
        <w:rPr>
          <w:bCs w:val="0"/>
          <w:sz w:val="24"/>
        </w:rPr>
        <w:t>farà nascere, sul finire del</w:t>
      </w:r>
      <w:r w:rsidR="00A14EF1" w:rsidRPr="00A219DF">
        <w:rPr>
          <w:bCs w:val="0"/>
          <w:sz w:val="24"/>
        </w:rPr>
        <w:t>l’</w:t>
      </w:r>
      <w:r w:rsidR="00DD6469">
        <w:rPr>
          <w:bCs w:val="0"/>
          <w:sz w:val="24"/>
        </w:rPr>
        <w:t>ottocento</w:t>
      </w:r>
      <w:r w:rsidRPr="00A219DF">
        <w:rPr>
          <w:bCs w:val="0"/>
          <w:sz w:val="24"/>
        </w:rPr>
        <w:t>, una “</w:t>
      </w:r>
      <w:r w:rsidRPr="00A219DF">
        <w:rPr>
          <w:bCs w:val="0"/>
          <w:i/>
          <w:iCs/>
          <w:sz w:val="24"/>
        </w:rPr>
        <w:t>nuova età</w:t>
      </w:r>
      <w:r w:rsidRPr="00A219DF">
        <w:rPr>
          <w:bCs w:val="0"/>
          <w:sz w:val="24"/>
        </w:rPr>
        <w:t xml:space="preserve">“ della sinfonia. </w:t>
      </w:r>
    </w:p>
    <w:p w:rsidR="004E4174" w:rsidRDefault="0075678D" w:rsidP="00DB6D5D">
      <w:pPr>
        <w:pStyle w:val="Corpodeltesto3"/>
        <w:spacing w:line="276" w:lineRule="auto"/>
        <w:jc w:val="left"/>
        <w:rPr>
          <w:bCs w:val="0"/>
          <w:sz w:val="24"/>
        </w:rPr>
      </w:pPr>
      <w:r w:rsidRPr="00A219DF">
        <w:rPr>
          <w:bCs w:val="0"/>
          <w:sz w:val="24"/>
        </w:rPr>
        <w:lastRenderedPageBreak/>
        <w:t>Nel rileggere ciò che ho scritto, a riguardo del grande tedesco, ho senz’altro dei ripensamenti, non ho certamente le sue certezze, la sua genialità, mi derido nel fare</w:t>
      </w:r>
      <w:r w:rsidR="00E81A09">
        <w:rPr>
          <w:bCs w:val="0"/>
          <w:sz w:val="24"/>
        </w:rPr>
        <w:t xml:space="preserve"> un tale </w:t>
      </w:r>
      <w:r w:rsidRPr="00A219DF">
        <w:rPr>
          <w:bCs w:val="0"/>
          <w:sz w:val="24"/>
        </w:rPr>
        <w:t xml:space="preserve">accostamento. Ripenso al Requiem di Brahms, con la frase che dice, tranquillizzando: ”Tutti gli uomini sono </w:t>
      </w:r>
      <w:r w:rsidR="00B803FB">
        <w:rPr>
          <w:bCs w:val="0"/>
          <w:sz w:val="24"/>
        </w:rPr>
        <w:t xml:space="preserve">         </w:t>
      </w:r>
      <w:r w:rsidRPr="00A219DF">
        <w:rPr>
          <w:bCs w:val="0"/>
          <w:sz w:val="24"/>
        </w:rPr>
        <w:t xml:space="preserve">un nulla”. La mia descrizione spesso parla di suoi comportamenti, apparentemente o realmente fastidiosi. Riascolto la Musica di Wagner, bellissima, grandiosa, geniale… </w:t>
      </w:r>
    </w:p>
    <w:p w:rsidR="0075678D" w:rsidRPr="00A219DF" w:rsidRDefault="0075678D" w:rsidP="00DB6D5D">
      <w:pPr>
        <w:pStyle w:val="Corpodeltesto3"/>
        <w:spacing w:line="276" w:lineRule="auto"/>
        <w:jc w:val="left"/>
        <w:rPr>
          <w:bCs w:val="0"/>
          <w:sz w:val="24"/>
        </w:rPr>
      </w:pPr>
      <w:r w:rsidRPr="00A219DF">
        <w:rPr>
          <w:bCs w:val="0"/>
          <w:sz w:val="24"/>
        </w:rPr>
        <w:t>Istintivamente ho il desiderio di riscrivere tutto, poi ripensandoci, decido di lasciare tutto quello che, “di getto”, ho messo sulla carta. La grandiosità del</w:t>
      </w:r>
      <w:r w:rsidR="00A14EF1" w:rsidRPr="00A219DF">
        <w:rPr>
          <w:bCs w:val="0"/>
          <w:sz w:val="24"/>
        </w:rPr>
        <w:t>l’</w:t>
      </w:r>
      <w:r w:rsidRPr="00A219DF">
        <w:rPr>
          <w:bCs w:val="0"/>
          <w:sz w:val="24"/>
        </w:rPr>
        <w:t xml:space="preserve">artista non può che cancellare i suoi umani difetti. </w:t>
      </w:r>
      <w:r w:rsidR="008C00E2" w:rsidRPr="00A219DF">
        <w:rPr>
          <w:bCs w:val="0"/>
          <w:sz w:val="24"/>
        </w:rPr>
        <w:t xml:space="preserve"> C</w:t>
      </w:r>
      <w:r w:rsidRPr="00A219DF">
        <w:rPr>
          <w:bCs w:val="0"/>
          <w:sz w:val="24"/>
        </w:rPr>
        <w:t>hi non ha difetti?</w:t>
      </w:r>
      <w:r w:rsidR="008C00E2" w:rsidRPr="00A219DF">
        <w:rPr>
          <w:bCs w:val="0"/>
          <w:sz w:val="24"/>
        </w:rPr>
        <w:t xml:space="preserve">   Ma...c</w:t>
      </w:r>
      <w:r w:rsidRPr="00A219DF">
        <w:rPr>
          <w:bCs w:val="0"/>
          <w:sz w:val="24"/>
        </w:rPr>
        <w:t>hi è musicalmente di tale misura?</w:t>
      </w:r>
    </w:p>
    <w:p w:rsidR="00044B71" w:rsidRDefault="00961136" w:rsidP="00DB6D5D">
      <w:pPr>
        <w:pStyle w:val="Corpodeltesto2"/>
        <w:spacing w:line="276" w:lineRule="auto"/>
        <w:jc w:val="left"/>
        <w:rPr>
          <w:i/>
          <w:color w:val="008080"/>
          <w:sz w:val="20"/>
          <w:szCs w:val="20"/>
        </w:rPr>
      </w:pPr>
      <w:r w:rsidRPr="00A219DF">
        <w:rPr>
          <w:b/>
          <w:bCs w:val="0"/>
          <w:i/>
          <w:color w:val="008080"/>
          <w:sz w:val="20"/>
          <w:szCs w:val="20"/>
        </w:rPr>
        <w:t>Agitato con moto, quasi disperato ma elegante assai</w:t>
      </w:r>
      <w:r w:rsidRPr="00A219DF">
        <w:rPr>
          <w:i/>
          <w:color w:val="008080"/>
          <w:sz w:val="20"/>
          <w:szCs w:val="20"/>
        </w:rPr>
        <w:t>.</w:t>
      </w:r>
      <w:r w:rsidR="0075678D" w:rsidRPr="00A219DF">
        <w:rPr>
          <w:i/>
          <w:color w:val="008080"/>
          <w:sz w:val="20"/>
          <w:szCs w:val="20"/>
        </w:rPr>
        <w:t xml:space="preserve"> Quante volte ho verificato di persona, del cambiare di posto, durante un</w:t>
      </w:r>
      <w:r w:rsidR="0075678D" w:rsidRPr="00A219DF">
        <w:rPr>
          <w:bCs w:val="0"/>
          <w:i/>
          <w:iCs/>
          <w:color w:val="008080"/>
          <w:sz w:val="20"/>
          <w:szCs w:val="20"/>
        </w:rPr>
        <w:t xml:space="preserve"> </w:t>
      </w:r>
      <w:r w:rsidR="0075678D" w:rsidRPr="00A219DF">
        <w:rPr>
          <w:i/>
          <w:color w:val="008080"/>
          <w:sz w:val="20"/>
          <w:szCs w:val="20"/>
        </w:rPr>
        <w:t xml:space="preserve">concerto. È tipicamente italiano arrivare in ritardo a serie manifestazioni, non importa se si fa </w:t>
      </w:r>
      <w:r w:rsidR="00B803FB">
        <w:rPr>
          <w:i/>
          <w:color w:val="008080"/>
          <w:sz w:val="20"/>
          <w:szCs w:val="20"/>
        </w:rPr>
        <w:t xml:space="preserve">  </w:t>
      </w:r>
      <w:r w:rsidR="0075678D" w:rsidRPr="00A219DF">
        <w:rPr>
          <w:i/>
          <w:color w:val="008080"/>
          <w:sz w:val="20"/>
          <w:szCs w:val="20"/>
        </w:rPr>
        <w:t xml:space="preserve">alzare una fila di persone, o se s’interrompe la concentrazione di uno o più esecutori. Queste poco rispettose </w:t>
      </w:r>
      <w:r w:rsidR="00B803FB">
        <w:rPr>
          <w:i/>
          <w:color w:val="008080"/>
          <w:sz w:val="20"/>
          <w:szCs w:val="20"/>
        </w:rPr>
        <w:t xml:space="preserve">    </w:t>
      </w:r>
      <w:r w:rsidR="0075678D" w:rsidRPr="00A219DF">
        <w:rPr>
          <w:i/>
          <w:color w:val="008080"/>
          <w:sz w:val="20"/>
          <w:szCs w:val="20"/>
        </w:rPr>
        <w:t xml:space="preserve">abitudini sarebbero veramente da modificare. Festival di Spoleto, 2002. </w:t>
      </w:r>
    </w:p>
    <w:p w:rsidR="00407EB3" w:rsidRDefault="0075678D" w:rsidP="00DB6D5D">
      <w:pPr>
        <w:pStyle w:val="Corpodeltesto2"/>
        <w:spacing w:line="276" w:lineRule="auto"/>
        <w:jc w:val="left"/>
        <w:rPr>
          <w:i/>
          <w:color w:val="008080"/>
          <w:sz w:val="20"/>
          <w:szCs w:val="20"/>
        </w:rPr>
      </w:pPr>
      <w:r w:rsidRPr="00A219DF">
        <w:rPr>
          <w:i/>
          <w:color w:val="008080"/>
          <w:sz w:val="20"/>
          <w:szCs w:val="20"/>
        </w:rPr>
        <w:t xml:space="preserve">Esecuzione della Messa di Puccini. Inizio ore 18,00. Il direttore d’orchestra, alle 17 e 50, tenta disperatamente </w:t>
      </w:r>
      <w:r w:rsidR="00B803FB">
        <w:rPr>
          <w:i/>
          <w:color w:val="008080"/>
          <w:sz w:val="20"/>
          <w:szCs w:val="20"/>
        </w:rPr>
        <w:t xml:space="preserve">     </w:t>
      </w:r>
      <w:r w:rsidRPr="00A219DF">
        <w:rPr>
          <w:i/>
          <w:color w:val="008080"/>
          <w:sz w:val="20"/>
          <w:szCs w:val="20"/>
        </w:rPr>
        <w:t xml:space="preserve">di raggiungere </w:t>
      </w:r>
      <w:r w:rsidR="00A14EF1" w:rsidRPr="00A219DF">
        <w:rPr>
          <w:i/>
          <w:color w:val="008080"/>
          <w:sz w:val="20"/>
          <w:szCs w:val="20"/>
        </w:rPr>
        <w:t>l’</w:t>
      </w:r>
      <w:r w:rsidRPr="00A219DF">
        <w:rPr>
          <w:i/>
          <w:color w:val="008080"/>
          <w:sz w:val="20"/>
          <w:szCs w:val="20"/>
        </w:rPr>
        <w:t xml:space="preserve">orchestra, transitando sulla bellissima piazza. Gli spettatori fanno capannelli, ridendo e </w:t>
      </w:r>
      <w:r w:rsidR="00B803FB">
        <w:rPr>
          <w:i/>
          <w:color w:val="008080"/>
          <w:sz w:val="20"/>
          <w:szCs w:val="20"/>
        </w:rPr>
        <w:t xml:space="preserve">                 </w:t>
      </w:r>
      <w:r w:rsidRPr="00A219DF">
        <w:rPr>
          <w:i/>
          <w:color w:val="008080"/>
          <w:sz w:val="20"/>
          <w:szCs w:val="20"/>
        </w:rPr>
        <w:t xml:space="preserve">chiacchierando in piedi, fuori dei loro posti. </w:t>
      </w:r>
      <w:r w:rsidR="00961136" w:rsidRPr="00A219DF">
        <w:rPr>
          <w:i/>
          <w:color w:val="008080"/>
          <w:sz w:val="20"/>
          <w:szCs w:val="20"/>
        </w:rPr>
        <w:t>Il Direttore, visibilmente agitato, non riconosciuto, quasi non riesce a passare, deve spingere, chiedere permesso e “infastidire” persone elegantissime, abiti “ultima moda”.</w:t>
      </w:r>
      <w:r w:rsidRPr="00A219DF">
        <w:rPr>
          <w:i/>
          <w:color w:val="008080"/>
          <w:sz w:val="20"/>
          <w:szCs w:val="20"/>
        </w:rPr>
        <w:t xml:space="preserve"> </w:t>
      </w:r>
      <w:r w:rsidR="00B803FB">
        <w:rPr>
          <w:i/>
          <w:color w:val="008080"/>
          <w:sz w:val="20"/>
          <w:szCs w:val="20"/>
        </w:rPr>
        <w:t xml:space="preserve">                    </w:t>
      </w:r>
      <w:r w:rsidRPr="00A219DF">
        <w:rPr>
          <w:i/>
          <w:color w:val="008080"/>
          <w:sz w:val="20"/>
          <w:szCs w:val="20"/>
        </w:rPr>
        <w:t xml:space="preserve">La telecamera, che riprende la triste scenetta, cambia inquadratura. Il concerto in ogni modo inizia. I microfoni </w:t>
      </w:r>
      <w:r w:rsidR="00B803FB">
        <w:rPr>
          <w:i/>
          <w:color w:val="008080"/>
          <w:sz w:val="20"/>
          <w:szCs w:val="20"/>
        </w:rPr>
        <w:t xml:space="preserve">  </w:t>
      </w:r>
      <w:r w:rsidRPr="00A219DF">
        <w:rPr>
          <w:i/>
          <w:color w:val="008080"/>
          <w:sz w:val="20"/>
          <w:szCs w:val="20"/>
        </w:rPr>
        <w:t>della registrazione non funzionano. Musicisti, la fortuna sia con Voi!</w:t>
      </w:r>
      <w:r w:rsidR="007E56B0" w:rsidRPr="00A219DF">
        <w:rPr>
          <w:i/>
          <w:color w:val="008080"/>
          <w:sz w:val="20"/>
          <w:szCs w:val="20"/>
        </w:rPr>
        <w:t xml:space="preserve"> </w:t>
      </w:r>
      <w:r w:rsidRPr="00A219DF">
        <w:rPr>
          <w:i/>
          <w:color w:val="008080"/>
          <w:sz w:val="20"/>
          <w:szCs w:val="20"/>
        </w:rPr>
        <w:t xml:space="preserve">Anche perché </w:t>
      </w:r>
      <w:r w:rsidR="00A14EF1" w:rsidRPr="00A219DF">
        <w:rPr>
          <w:i/>
          <w:color w:val="008080"/>
          <w:sz w:val="20"/>
          <w:szCs w:val="20"/>
        </w:rPr>
        <w:t>l’</w:t>
      </w:r>
      <w:r w:rsidRPr="00A219DF">
        <w:rPr>
          <w:i/>
          <w:color w:val="008080"/>
          <w:sz w:val="20"/>
          <w:szCs w:val="20"/>
        </w:rPr>
        <w:t xml:space="preserve">applauso finale, come in </w:t>
      </w:r>
      <w:r w:rsidR="00B803FB">
        <w:rPr>
          <w:i/>
          <w:color w:val="008080"/>
          <w:sz w:val="20"/>
          <w:szCs w:val="20"/>
        </w:rPr>
        <w:t xml:space="preserve">          </w:t>
      </w:r>
      <w:r w:rsidRPr="00A219DF">
        <w:rPr>
          <w:i/>
          <w:color w:val="008080"/>
          <w:sz w:val="20"/>
          <w:szCs w:val="20"/>
        </w:rPr>
        <w:t xml:space="preserve">questo caso, o in altri, non è cagionato dalla bellezza o dalla buona esecuzione della Musica </w:t>
      </w:r>
      <w:r w:rsidR="00961136" w:rsidRPr="00A219DF">
        <w:rPr>
          <w:i/>
          <w:color w:val="008080"/>
          <w:sz w:val="20"/>
          <w:szCs w:val="20"/>
        </w:rPr>
        <w:t xml:space="preserve">ascoltata. </w:t>
      </w:r>
    </w:p>
    <w:p w:rsidR="00044B71" w:rsidRDefault="00961136" w:rsidP="00DB6D5D">
      <w:pPr>
        <w:pStyle w:val="Corpodeltesto2"/>
        <w:spacing w:line="276" w:lineRule="auto"/>
        <w:jc w:val="left"/>
        <w:rPr>
          <w:i/>
          <w:color w:val="008080"/>
          <w:sz w:val="20"/>
          <w:szCs w:val="20"/>
        </w:rPr>
      </w:pPr>
      <w:r w:rsidRPr="00A219DF">
        <w:rPr>
          <w:i/>
          <w:color w:val="008080"/>
          <w:sz w:val="20"/>
          <w:szCs w:val="20"/>
        </w:rPr>
        <w:t>La</w:t>
      </w:r>
      <w:r w:rsidR="0075678D" w:rsidRPr="00A219DF">
        <w:rPr>
          <w:i/>
          <w:color w:val="008080"/>
          <w:sz w:val="20"/>
          <w:szCs w:val="20"/>
        </w:rPr>
        <w:t xml:space="preserve"> percentuale di chi applaude solo per far intendere che ha capito che quello era il finale, è troppo alta. </w:t>
      </w:r>
      <w:r w:rsidR="00B803FB">
        <w:rPr>
          <w:i/>
          <w:color w:val="008080"/>
          <w:sz w:val="20"/>
          <w:szCs w:val="20"/>
        </w:rPr>
        <w:t xml:space="preserve">                   </w:t>
      </w:r>
      <w:r w:rsidR="0075678D" w:rsidRPr="00A219DF">
        <w:rPr>
          <w:i/>
          <w:color w:val="008080"/>
          <w:sz w:val="20"/>
          <w:szCs w:val="20"/>
        </w:rPr>
        <w:t xml:space="preserve">La qualità della Musica, sembra essere dono per pochi. </w:t>
      </w:r>
      <w:r w:rsidR="002F096E">
        <w:rPr>
          <w:i/>
          <w:color w:val="008080"/>
          <w:sz w:val="20"/>
          <w:szCs w:val="20"/>
        </w:rPr>
        <w:t xml:space="preserve">E </w:t>
      </w:r>
      <w:r w:rsidR="0075678D" w:rsidRPr="00A219DF">
        <w:rPr>
          <w:i/>
          <w:color w:val="008080"/>
          <w:sz w:val="20"/>
          <w:szCs w:val="20"/>
        </w:rPr>
        <w:t xml:space="preserve">è un vero peccato. Un anno dopo, 13 luglio 2003, </w:t>
      </w:r>
      <w:r w:rsidR="00B803FB">
        <w:rPr>
          <w:i/>
          <w:color w:val="008080"/>
          <w:sz w:val="20"/>
          <w:szCs w:val="20"/>
        </w:rPr>
        <w:t xml:space="preserve">   </w:t>
      </w:r>
      <w:r w:rsidR="0075678D" w:rsidRPr="00A219DF">
        <w:rPr>
          <w:i/>
          <w:color w:val="008080"/>
          <w:sz w:val="20"/>
          <w:szCs w:val="20"/>
        </w:rPr>
        <w:t xml:space="preserve">sempre da Spoleto si esegue in forma strumentale il Boris Godunov di Musorgskij. Audio perfetto per una bella esecuzione. </w:t>
      </w:r>
      <w:r w:rsidRPr="00A219DF">
        <w:rPr>
          <w:i/>
          <w:color w:val="008080"/>
          <w:sz w:val="20"/>
          <w:szCs w:val="20"/>
        </w:rPr>
        <w:t>Notevolmente</w:t>
      </w:r>
      <w:r w:rsidR="0075678D" w:rsidRPr="00A219DF">
        <w:rPr>
          <w:i/>
          <w:color w:val="008080"/>
          <w:sz w:val="20"/>
          <w:szCs w:val="20"/>
        </w:rPr>
        <w:t xml:space="preserve"> bravi i tre solisti, il coro e </w:t>
      </w:r>
      <w:r w:rsidR="00A14EF1" w:rsidRPr="00A219DF">
        <w:rPr>
          <w:i/>
          <w:color w:val="008080"/>
          <w:sz w:val="20"/>
          <w:szCs w:val="20"/>
        </w:rPr>
        <w:t>l’</w:t>
      </w:r>
      <w:r w:rsidR="0075678D" w:rsidRPr="00A219DF">
        <w:rPr>
          <w:i/>
          <w:color w:val="008080"/>
          <w:sz w:val="20"/>
          <w:szCs w:val="20"/>
        </w:rPr>
        <w:t>orchestra. Nel momento in cui, nel</w:t>
      </w:r>
      <w:r w:rsidR="00A14EF1" w:rsidRPr="00A219DF">
        <w:rPr>
          <w:i/>
          <w:color w:val="008080"/>
          <w:sz w:val="20"/>
          <w:szCs w:val="20"/>
        </w:rPr>
        <w:t>l’</w:t>
      </w:r>
      <w:r w:rsidR="0075678D" w:rsidRPr="00A219DF">
        <w:rPr>
          <w:i/>
          <w:color w:val="008080"/>
          <w:sz w:val="20"/>
          <w:szCs w:val="20"/>
        </w:rPr>
        <w:t xml:space="preserve">opera, suonano le </w:t>
      </w:r>
      <w:r w:rsidR="00B803FB">
        <w:rPr>
          <w:i/>
          <w:color w:val="008080"/>
          <w:sz w:val="20"/>
          <w:szCs w:val="20"/>
        </w:rPr>
        <w:t xml:space="preserve">    </w:t>
      </w:r>
      <w:r w:rsidR="0075678D" w:rsidRPr="00A219DF">
        <w:rPr>
          <w:i/>
          <w:color w:val="008080"/>
          <w:sz w:val="20"/>
          <w:szCs w:val="20"/>
        </w:rPr>
        <w:t xml:space="preserve">campane del Cremlino è inquadrato il campanile della famosa Basilica di Spoleto. </w:t>
      </w:r>
    </w:p>
    <w:p w:rsidR="0075678D" w:rsidRDefault="0075678D" w:rsidP="00DB6D5D">
      <w:pPr>
        <w:pStyle w:val="Corpodeltesto2"/>
        <w:spacing w:line="276" w:lineRule="auto"/>
        <w:jc w:val="left"/>
        <w:rPr>
          <w:i/>
          <w:color w:val="008080"/>
          <w:sz w:val="20"/>
          <w:szCs w:val="20"/>
        </w:rPr>
      </w:pPr>
      <w:r w:rsidRPr="00A219DF">
        <w:rPr>
          <w:i/>
          <w:color w:val="008080"/>
          <w:sz w:val="20"/>
          <w:szCs w:val="20"/>
        </w:rPr>
        <w:t>Sono inquadrati i solisti nel momento esatto delle loro entrate. Dei sottotitoli commentano in modo adeguato la</w:t>
      </w:r>
      <w:r w:rsidR="00B803FB">
        <w:rPr>
          <w:i/>
          <w:color w:val="008080"/>
          <w:sz w:val="20"/>
          <w:szCs w:val="20"/>
        </w:rPr>
        <w:t xml:space="preserve">    </w:t>
      </w:r>
      <w:r w:rsidRPr="00A219DF">
        <w:rPr>
          <w:i/>
          <w:color w:val="008080"/>
          <w:sz w:val="20"/>
          <w:szCs w:val="20"/>
        </w:rPr>
        <w:t>vicenda. In questo caso tantissimi</w:t>
      </w:r>
      <w:r w:rsidR="00961136" w:rsidRPr="00A219DF">
        <w:rPr>
          <w:i/>
          <w:color w:val="008080"/>
          <w:sz w:val="20"/>
          <w:szCs w:val="20"/>
        </w:rPr>
        <w:t xml:space="preserve"> </w:t>
      </w:r>
      <w:r w:rsidRPr="00A219DF">
        <w:rPr>
          <w:i/>
          <w:color w:val="008080"/>
          <w:sz w:val="20"/>
          <w:szCs w:val="20"/>
        </w:rPr>
        <w:t>complimenti. Anche agli spettatori, attenti e calorosi nel</w:t>
      </w:r>
      <w:r w:rsidR="00A14EF1" w:rsidRPr="00A219DF">
        <w:rPr>
          <w:i/>
          <w:color w:val="008080"/>
          <w:sz w:val="20"/>
          <w:szCs w:val="20"/>
        </w:rPr>
        <w:t>l’</w:t>
      </w:r>
      <w:r w:rsidRPr="00A219DF">
        <w:rPr>
          <w:i/>
          <w:color w:val="008080"/>
          <w:sz w:val="20"/>
          <w:szCs w:val="20"/>
        </w:rPr>
        <w:t>applauso.</w:t>
      </w:r>
    </w:p>
    <w:p w:rsidR="00A26F21" w:rsidRDefault="00A26F21" w:rsidP="00DB6D5D">
      <w:pPr>
        <w:pStyle w:val="Corpodeltesto2"/>
        <w:spacing w:line="276" w:lineRule="auto"/>
        <w:jc w:val="left"/>
        <w:rPr>
          <w:i/>
          <w:color w:val="008080"/>
          <w:sz w:val="20"/>
          <w:szCs w:val="20"/>
        </w:rPr>
      </w:pPr>
    </w:p>
    <w:p w:rsidR="00407EB3" w:rsidRDefault="00407EB3" w:rsidP="00DB6D5D">
      <w:pPr>
        <w:pStyle w:val="Corpodeltesto2"/>
        <w:spacing w:line="276" w:lineRule="auto"/>
        <w:jc w:val="left"/>
        <w:rPr>
          <w:i/>
          <w:color w:val="008080"/>
          <w:sz w:val="20"/>
          <w:szCs w:val="20"/>
        </w:rPr>
      </w:pPr>
    </w:p>
    <w:p w:rsidR="0075678D" w:rsidRPr="00A219DF" w:rsidRDefault="00B00867" w:rsidP="00DB6D5D">
      <w:pPr>
        <w:pStyle w:val="Titolo1"/>
        <w:spacing w:line="276" w:lineRule="auto"/>
        <w:ind w:firstLine="709"/>
        <w:jc w:val="left"/>
        <w:rPr>
          <w:color w:val="FF0000"/>
          <w:sz w:val="24"/>
        </w:rPr>
      </w:pPr>
      <w:r>
        <w:rPr>
          <w:color w:val="FF0000"/>
          <w:sz w:val="24"/>
        </w:rPr>
        <w:t xml:space="preserve">  </w:t>
      </w:r>
      <w:r w:rsidR="0075678D" w:rsidRPr="00A219DF">
        <w:rPr>
          <w:color w:val="FF0000"/>
          <w:sz w:val="24"/>
        </w:rPr>
        <w:t>3</w:t>
      </w:r>
      <w:r w:rsidR="00B13F9C" w:rsidRPr="00A219DF">
        <w:rPr>
          <w:color w:val="FF0000"/>
          <w:sz w:val="24"/>
        </w:rPr>
        <w:t>1</w:t>
      </w:r>
      <w:r w:rsidR="0075678D" w:rsidRPr="00A219DF">
        <w:rPr>
          <w:color w:val="FF0000"/>
          <w:sz w:val="24"/>
        </w:rPr>
        <w:tab/>
      </w:r>
      <w:r w:rsidR="0075678D" w:rsidRPr="00A219DF">
        <w:rPr>
          <w:color w:val="FF0000"/>
          <w:sz w:val="24"/>
        </w:rPr>
        <w:tab/>
      </w:r>
      <w:r w:rsidR="002D6E03" w:rsidRPr="00A219DF">
        <w:rPr>
          <w:color w:val="FF0000"/>
          <w:sz w:val="24"/>
        </w:rPr>
        <w:t xml:space="preserve"> </w:t>
      </w:r>
      <w:r>
        <w:rPr>
          <w:color w:val="FF0000"/>
          <w:sz w:val="24"/>
        </w:rPr>
        <w:t xml:space="preserve">   </w:t>
      </w:r>
      <w:r w:rsidR="002D6E03" w:rsidRPr="00A219DF">
        <w:rPr>
          <w:color w:val="FF0000"/>
          <w:sz w:val="24"/>
        </w:rPr>
        <w:t xml:space="preserve"> </w:t>
      </w:r>
      <w:r w:rsidR="0075678D" w:rsidRPr="00A219DF">
        <w:rPr>
          <w:color w:val="FF0000"/>
          <w:szCs w:val="28"/>
        </w:rPr>
        <w:t xml:space="preserve">ALTRI GRANDI </w:t>
      </w:r>
      <w:r w:rsidR="00984614" w:rsidRPr="00A219DF">
        <w:rPr>
          <w:color w:val="FF0000"/>
          <w:szCs w:val="28"/>
        </w:rPr>
        <w:t xml:space="preserve">MUSICISTI </w:t>
      </w:r>
      <w:r w:rsidR="0075678D" w:rsidRPr="00A219DF">
        <w:rPr>
          <w:color w:val="FF0000"/>
          <w:szCs w:val="28"/>
        </w:rPr>
        <w:t>TEDESCHI</w:t>
      </w:r>
    </w:p>
    <w:p w:rsidR="0075678D" w:rsidRPr="00A219DF" w:rsidRDefault="0075678D" w:rsidP="00DB6D5D">
      <w:pPr>
        <w:spacing w:line="276" w:lineRule="auto"/>
        <w:jc w:val="left"/>
        <w:rPr>
          <w:rFonts w:ascii="Arial" w:hAnsi="Arial" w:cs="Arial"/>
          <w:color w:val="000000"/>
          <w:lang w:val="de-DE"/>
        </w:rPr>
      </w:pPr>
      <w:r w:rsidRPr="00A219DF">
        <w:rPr>
          <w:rFonts w:ascii="Arial" w:hAnsi="Arial" w:cs="Arial"/>
          <w:b/>
          <w:color w:val="1F497D"/>
          <w:lang w:val="de-DE"/>
        </w:rPr>
        <w:t>Anton</w:t>
      </w:r>
      <w:r w:rsidRPr="00A219DF">
        <w:rPr>
          <w:rFonts w:ascii="Arial" w:hAnsi="Arial" w:cs="Arial"/>
          <w:color w:val="1F497D"/>
          <w:lang w:val="de-DE"/>
        </w:rPr>
        <w:t xml:space="preserve"> (Hans) </w:t>
      </w:r>
      <w:r w:rsidRPr="00A219DF">
        <w:rPr>
          <w:rFonts w:ascii="Arial" w:hAnsi="Arial" w:cs="Arial"/>
          <w:b/>
          <w:color w:val="1F497D"/>
          <w:lang w:val="de-DE"/>
        </w:rPr>
        <w:t>Bruckner</w:t>
      </w:r>
      <w:r w:rsidRPr="00A219DF">
        <w:rPr>
          <w:rFonts w:ascii="Arial" w:hAnsi="Arial" w:cs="Arial"/>
          <w:b/>
          <w:color w:val="000000"/>
          <w:lang w:val="de-DE"/>
        </w:rPr>
        <w:tab/>
      </w:r>
      <w:r w:rsidRPr="00A219DF">
        <w:rPr>
          <w:rFonts w:ascii="Arial" w:hAnsi="Arial" w:cs="Arial"/>
          <w:b/>
          <w:color w:val="000000"/>
          <w:lang w:val="de-DE"/>
        </w:rPr>
        <w:tab/>
      </w:r>
      <w:r w:rsidRPr="00A219DF">
        <w:rPr>
          <w:rFonts w:ascii="Arial" w:hAnsi="Arial" w:cs="Arial"/>
          <w:bCs/>
          <w:color w:val="000000"/>
          <w:lang w:val="de-DE"/>
        </w:rPr>
        <w:t>Ha</w:t>
      </w:r>
      <w:r w:rsidRPr="00A219DF">
        <w:rPr>
          <w:rFonts w:ascii="Arial" w:hAnsi="Arial" w:cs="Arial"/>
          <w:color w:val="000000"/>
          <w:lang w:val="de-DE"/>
        </w:rPr>
        <w:t>nsfelden, 4.9.1824 - Vienna, 1.10.1896</w:t>
      </w:r>
      <w:r w:rsidR="003A2DC6" w:rsidRPr="00A219DF">
        <w:rPr>
          <w:rFonts w:ascii="Arial" w:hAnsi="Arial" w:cs="Arial"/>
          <w:color w:val="000000"/>
          <w:lang w:val="de-DE"/>
        </w:rPr>
        <w:t>.</w:t>
      </w:r>
    </w:p>
    <w:p w:rsidR="00717EB0" w:rsidRPr="00A219DF" w:rsidRDefault="0030176D" w:rsidP="00DB6D5D">
      <w:pPr>
        <w:spacing w:line="276" w:lineRule="auto"/>
        <w:jc w:val="left"/>
        <w:rPr>
          <w:rFonts w:ascii="Arial" w:hAnsi="Arial" w:cs="Arial"/>
        </w:rPr>
      </w:pPr>
      <w:r>
        <w:rPr>
          <w:rFonts w:ascii="Arial" w:hAnsi="Arial" w:cs="Arial"/>
          <w:noProof/>
          <w:color w:val="0000FF"/>
        </w:rPr>
        <w:drawing>
          <wp:inline distT="0" distB="0" distL="0" distR="0" wp14:anchorId="2597E458" wp14:editId="4F1FBB31">
            <wp:extent cx="681355" cy="868045"/>
            <wp:effectExtent l="19050" t="0" r="4445" b="0"/>
            <wp:docPr id="90" name="Immagine 90" descr="http://it.wikipedia.org/wiki/File:Anton_bruck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it.wikipedia.org/wiki/File:Anton_bruckner.jpg"/>
                    <pic:cNvPicPr>
                      <a:picLocks noChangeAspect="1" noChangeArrowheads="1"/>
                    </pic:cNvPicPr>
                  </pic:nvPicPr>
                  <pic:blipFill>
                    <a:blip r:embed="rId99" cstate="print"/>
                    <a:srcRect/>
                    <a:stretch>
                      <a:fillRect/>
                    </a:stretch>
                  </pic:blipFill>
                  <pic:spPr bwMode="auto">
                    <a:xfrm>
                      <a:off x="0" y="0"/>
                      <a:ext cx="681355" cy="868045"/>
                    </a:xfrm>
                    <a:prstGeom prst="rect">
                      <a:avLst/>
                    </a:prstGeom>
                    <a:noFill/>
                    <a:ln w="9525">
                      <a:noFill/>
                      <a:miter lim="800000"/>
                      <a:headEnd/>
                      <a:tailEnd/>
                    </a:ln>
                  </pic:spPr>
                </pic:pic>
              </a:graphicData>
            </a:graphic>
          </wp:inline>
        </w:drawing>
      </w:r>
      <w:r w:rsidR="003A2DC6" w:rsidRPr="00A219DF">
        <w:rPr>
          <w:rFonts w:ascii="Arial" w:hAnsi="Arial" w:cs="Arial"/>
          <w:color w:val="000000"/>
        </w:rPr>
        <w:t xml:space="preserve"> </w:t>
      </w:r>
      <w:r w:rsidR="0075678D" w:rsidRPr="00A219DF">
        <w:rPr>
          <w:rFonts w:ascii="Arial" w:hAnsi="Arial" w:cs="Arial"/>
          <w:bCs/>
          <w:color w:val="000000"/>
        </w:rPr>
        <w:t xml:space="preserve">Inizialmente è maestro elementare. La sua è famiglia d’insegnanti di Musica. </w:t>
      </w:r>
      <w:r w:rsidR="00B803FB">
        <w:rPr>
          <w:rFonts w:ascii="Arial" w:hAnsi="Arial" w:cs="Arial"/>
          <w:bCs/>
          <w:color w:val="000000"/>
        </w:rPr>
        <w:t xml:space="preserve">          </w:t>
      </w:r>
      <w:r w:rsidR="0075678D" w:rsidRPr="00A219DF">
        <w:rPr>
          <w:rFonts w:ascii="Arial" w:hAnsi="Arial" w:cs="Arial"/>
          <w:bCs/>
        </w:rPr>
        <w:t xml:space="preserve">Nel momento in cui si va a consultare testi, si legge: musicalmente autodidatta. </w:t>
      </w:r>
      <w:r w:rsidR="0075678D" w:rsidRPr="00A219DF">
        <w:rPr>
          <w:rFonts w:ascii="Arial" w:hAnsi="Arial" w:cs="Arial"/>
        </w:rPr>
        <w:t xml:space="preserve">Strano e poco verosimile. Forse la perdita del padre, Bruckner aveva </w:t>
      </w:r>
      <w:r w:rsidR="00961136" w:rsidRPr="00A219DF">
        <w:rPr>
          <w:rFonts w:ascii="Arial" w:hAnsi="Arial" w:cs="Arial"/>
        </w:rPr>
        <w:t>tredici</w:t>
      </w:r>
      <w:r w:rsidR="0075678D" w:rsidRPr="00A219DF">
        <w:rPr>
          <w:rFonts w:ascii="Arial" w:hAnsi="Arial" w:cs="Arial"/>
        </w:rPr>
        <w:t xml:space="preserve"> anni, può aver fatto pensare </w:t>
      </w:r>
      <w:r w:rsidR="00961136" w:rsidRPr="00A219DF">
        <w:rPr>
          <w:rFonts w:ascii="Arial" w:hAnsi="Arial" w:cs="Arial"/>
        </w:rPr>
        <w:t>a</w:t>
      </w:r>
      <w:r w:rsidR="0075678D" w:rsidRPr="00A219DF">
        <w:rPr>
          <w:rFonts w:ascii="Arial" w:hAnsi="Arial" w:cs="Arial"/>
        </w:rPr>
        <w:t xml:space="preserve"> </w:t>
      </w:r>
      <w:r w:rsidR="00B803FB">
        <w:rPr>
          <w:rFonts w:ascii="Arial" w:hAnsi="Arial" w:cs="Arial"/>
        </w:rPr>
        <w:t xml:space="preserve"> </w:t>
      </w:r>
      <w:r w:rsidR="0075678D" w:rsidRPr="00A219DF">
        <w:rPr>
          <w:rFonts w:ascii="Arial" w:hAnsi="Arial" w:cs="Arial"/>
        </w:rPr>
        <w:t xml:space="preserve">uno studio senza insegnante. Lo stile, la signorilità, furono sempre sue prerogative. Era sua </w:t>
      </w:r>
      <w:r w:rsidR="00B803FB">
        <w:rPr>
          <w:rFonts w:ascii="Arial" w:hAnsi="Arial" w:cs="Arial"/>
        </w:rPr>
        <w:t xml:space="preserve"> </w:t>
      </w:r>
      <w:r w:rsidR="0075678D" w:rsidRPr="00A219DF">
        <w:rPr>
          <w:rFonts w:ascii="Arial" w:hAnsi="Arial" w:cs="Arial"/>
        </w:rPr>
        <w:t xml:space="preserve">abitudine baciare la mano della madre. Non è particolare insignificante. </w:t>
      </w:r>
    </w:p>
    <w:p w:rsidR="00DD6469" w:rsidRDefault="0075678D" w:rsidP="00DB6D5D">
      <w:pPr>
        <w:spacing w:line="276" w:lineRule="auto"/>
        <w:jc w:val="left"/>
        <w:rPr>
          <w:rFonts w:ascii="Arial" w:hAnsi="Arial" w:cs="Arial"/>
        </w:rPr>
      </w:pPr>
      <w:r w:rsidRPr="00DD6469">
        <w:rPr>
          <w:rFonts w:ascii="Arial" w:hAnsi="Arial" w:cs="Arial"/>
        </w:rPr>
        <w:t xml:space="preserve">Diventerà il “Quarto B” tedesco. </w:t>
      </w:r>
      <w:r w:rsidRPr="00DD6469">
        <w:rPr>
          <w:rFonts w:ascii="Arial" w:hAnsi="Arial" w:cs="Arial"/>
          <w:lang w:val="de-DE"/>
        </w:rPr>
        <w:t xml:space="preserve">Bach, Beethoven, Brahms, Bruckner. </w:t>
      </w:r>
      <w:r w:rsidRPr="00DD6469">
        <w:rPr>
          <w:rFonts w:ascii="Arial" w:hAnsi="Arial" w:cs="Arial"/>
        </w:rPr>
        <w:t xml:space="preserve">Nel 1840 è organista </w:t>
      </w:r>
      <w:r w:rsidR="00B803FB">
        <w:rPr>
          <w:rFonts w:ascii="Arial" w:hAnsi="Arial" w:cs="Arial"/>
        </w:rPr>
        <w:t xml:space="preserve">   </w:t>
      </w:r>
      <w:r w:rsidRPr="00DD6469">
        <w:rPr>
          <w:rFonts w:ascii="Arial" w:hAnsi="Arial" w:cs="Arial"/>
        </w:rPr>
        <w:t xml:space="preserve">nel Duomo di Linz, con il titolo di: violinista, organista, compositore. </w:t>
      </w:r>
      <w:r w:rsidRPr="00DD6469">
        <w:rPr>
          <w:rFonts w:ascii="Arial" w:hAnsi="Arial" w:cs="Arial"/>
          <w:bCs/>
        </w:rPr>
        <w:t xml:space="preserve">Si afferma inizialmente </w:t>
      </w:r>
      <w:r w:rsidR="00B803FB">
        <w:rPr>
          <w:rFonts w:ascii="Arial" w:hAnsi="Arial" w:cs="Arial"/>
          <w:bCs/>
        </w:rPr>
        <w:t xml:space="preserve">  </w:t>
      </w:r>
      <w:r w:rsidRPr="00DD6469">
        <w:rPr>
          <w:rFonts w:ascii="Arial" w:hAnsi="Arial" w:cs="Arial"/>
          <w:bCs/>
        </w:rPr>
        <w:t xml:space="preserve">come organista. </w:t>
      </w:r>
      <w:r w:rsidR="00961136" w:rsidRPr="00DD6469">
        <w:rPr>
          <w:rFonts w:ascii="Arial" w:hAnsi="Arial" w:cs="Arial"/>
          <w:bCs/>
        </w:rPr>
        <w:t xml:space="preserve">È definito Post-Wagneriano, da Wagner è senza dubbio influenzato, ne ha </w:t>
      </w:r>
      <w:r w:rsidR="00B803FB">
        <w:rPr>
          <w:rFonts w:ascii="Arial" w:hAnsi="Arial" w:cs="Arial"/>
          <w:bCs/>
        </w:rPr>
        <w:t xml:space="preserve">        </w:t>
      </w:r>
      <w:r w:rsidR="00961136" w:rsidRPr="00DD6469">
        <w:rPr>
          <w:rFonts w:ascii="Arial" w:hAnsi="Arial" w:cs="Arial"/>
          <w:bCs/>
        </w:rPr>
        <w:t>rispetto, ma non lo imita quasi mai.</w:t>
      </w:r>
      <w:r w:rsidRPr="00DD6469">
        <w:rPr>
          <w:rFonts w:ascii="Arial" w:hAnsi="Arial" w:cs="Arial"/>
          <w:bCs/>
        </w:rPr>
        <w:t xml:space="preserve"> La massa orchestrale gli è necessaria per </w:t>
      </w:r>
      <w:r w:rsidRPr="00DD6469">
        <w:rPr>
          <w:rFonts w:ascii="Arial" w:hAnsi="Arial" w:cs="Arial"/>
        </w:rPr>
        <w:t xml:space="preserve">dire in Musica </w:t>
      </w:r>
      <w:r w:rsidR="00B803FB">
        <w:rPr>
          <w:rFonts w:ascii="Arial" w:hAnsi="Arial" w:cs="Arial"/>
        </w:rPr>
        <w:t xml:space="preserve">    </w:t>
      </w:r>
      <w:r w:rsidRPr="00DD6469">
        <w:rPr>
          <w:rFonts w:ascii="Arial" w:hAnsi="Arial" w:cs="Arial"/>
        </w:rPr>
        <w:t xml:space="preserve">a modo suo. </w:t>
      </w:r>
    </w:p>
    <w:p w:rsidR="002772D6" w:rsidRPr="002772D6" w:rsidRDefault="0075678D" w:rsidP="00DB6D5D">
      <w:pPr>
        <w:spacing w:line="276" w:lineRule="auto"/>
        <w:jc w:val="left"/>
        <w:rPr>
          <w:rFonts w:ascii="Arial" w:hAnsi="Arial" w:cs="Arial"/>
        </w:rPr>
      </w:pPr>
      <w:r w:rsidRPr="00DD6469">
        <w:rPr>
          <w:rFonts w:ascii="Arial" w:hAnsi="Arial" w:cs="Arial"/>
        </w:rPr>
        <w:lastRenderedPageBreak/>
        <w:t>Stabilire che dopo Wagner, altri compositori saranno etichettati Post Wagneriani, toglie mo</w:t>
      </w:r>
      <w:r w:rsidRPr="00DD6469">
        <w:rPr>
          <w:rFonts w:ascii="Arial" w:hAnsi="Arial" w:cs="Arial"/>
        </w:rPr>
        <w:t>l</w:t>
      </w:r>
      <w:r w:rsidRPr="00DD6469">
        <w:rPr>
          <w:rFonts w:ascii="Arial" w:hAnsi="Arial" w:cs="Arial"/>
        </w:rPr>
        <w:t xml:space="preserve">to </w:t>
      </w:r>
      <w:r w:rsidR="00B803FB">
        <w:rPr>
          <w:rFonts w:ascii="Arial" w:hAnsi="Arial" w:cs="Arial"/>
        </w:rPr>
        <w:t xml:space="preserve">   </w:t>
      </w:r>
      <w:r w:rsidRPr="00DD6469">
        <w:rPr>
          <w:rFonts w:ascii="Arial" w:hAnsi="Arial" w:cs="Arial"/>
        </w:rPr>
        <w:t xml:space="preserve">a chi nascerà dopo di lui. Addirittura, e lo leggeremo di seguito, questi grandi della Musica </w:t>
      </w:r>
      <w:r w:rsidR="00B803FB">
        <w:rPr>
          <w:rFonts w:ascii="Arial" w:hAnsi="Arial" w:cs="Arial"/>
        </w:rPr>
        <w:t xml:space="preserve">         </w:t>
      </w:r>
      <w:r w:rsidRPr="00DD6469">
        <w:rPr>
          <w:rFonts w:ascii="Arial" w:hAnsi="Arial" w:cs="Arial"/>
        </w:rPr>
        <w:t xml:space="preserve">saranno condizionati, anche negativamente. Ammiratori della Musica di Wagner, senz’altro. </w:t>
      </w:r>
      <w:r w:rsidRPr="002772D6">
        <w:rPr>
          <w:rFonts w:ascii="Arial" w:hAnsi="Arial" w:cs="Arial"/>
        </w:rPr>
        <w:t>Meglio dire “</w:t>
      </w:r>
      <w:r w:rsidRPr="002772D6">
        <w:rPr>
          <w:rFonts w:ascii="Arial" w:hAnsi="Arial" w:cs="Arial"/>
          <w:i/>
          <w:iCs/>
        </w:rPr>
        <w:t>nati dopo Wagner</w:t>
      </w:r>
      <w:r w:rsidRPr="002772D6">
        <w:rPr>
          <w:rFonts w:ascii="Arial" w:hAnsi="Arial" w:cs="Arial"/>
        </w:rPr>
        <w:t xml:space="preserve">” e addirittura eliminare quel “post-Wagneriani” che, a mio </w:t>
      </w:r>
      <w:r w:rsidR="00B803FB">
        <w:rPr>
          <w:rFonts w:ascii="Arial" w:hAnsi="Arial" w:cs="Arial"/>
        </w:rPr>
        <w:t xml:space="preserve">              </w:t>
      </w:r>
      <w:r w:rsidRPr="002772D6">
        <w:rPr>
          <w:rFonts w:ascii="Arial" w:hAnsi="Arial" w:cs="Arial"/>
        </w:rPr>
        <w:t>avviso, appare riduttivo.</w:t>
      </w:r>
      <w:r w:rsidR="00984614" w:rsidRPr="002772D6">
        <w:rPr>
          <w:rFonts w:ascii="Arial" w:hAnsi="Arial" w:cs="Arial"/>
        </w:rPr>
        <w:t xml:space="preserve"> </w:t>
      </w:r>
    </w:p>
    <w:p w:rsidR="0016179B" w:rsidRPr="002772D6" w:rsidRDefault="0075678D" w:rsidP="00DB6D5D">
      <w:pPr>
        <w:spacing w:line="276" w:lineRule="auto"/>
        <w:jc w:val="left"/>
        <w:rPr>
          <w:rFonts w:ascii="Arial" w:hAnsi="Arial" w:cs="Arial"/>
        </w:rPr>
      </w:pPr>
      <w:r w:rsidRPr="002772D6">
        <w:rPr>
          <w:rFonts w:ascii="Arial" w:hAnsi="Arial" w:cs="Arial"/>
        </w:rPr>
        <w:t xml:space="preserve">Fotocopia e discepolo di Wagner sarà, ad esempio, Hengelbert Humperdink (1854-1921), </w:t>
      </w:r>
      <w:r w:rsidR="00B803FB">
        <w:rPr>
          <w:rFonts w:ascii="Arial" w:hAnsi="Arial" w:cs="Arial"/>
        </w:rPr>
        <w:t xml:space="preserve">     </w:t>
      </w:r>
      <w:r w:rsidRPr="002772D6">
        <w:rPr>
          <w:rFonts w:ascii="Arial" w:hAnsi="Arial" w:cs="Arial"/>
        </w:rPr>
        <w:t xml:space="preserve">definito il “Wagner dei piccoli” proprio perché non potendo competere con il grande, si limiterà </w:t>
      </w:r>
      <w:r w:rsidR="00B803FB">
        <w:rPr>
          <w:rFonts w:ascii="Arial" w:hAnsi="Arial" w:cs="Arial"/>
        </w:rPr>
        <w:t xml:space="preserve"> </w:t>
      </w:r>
      <w:r w:rsidRPr="002772D6">
        <w:rPr>
          <w:rFonts w:ascii="Arial" w:hAnsi="Arial" w:cs="Arial"/>
        </w:rPr>
        <w:t xml:space="preserve">a ripetere la sua Musica, il suo stile. Comporrà una meravigliosa opera per fanciulli: “Hansel e Gretel”. Però…come contrapporre le Dee Erda o Frica della Tetralogia… alla strega </w:t>
      </w:r>
      <w:r w:rsidR="00B803FB">
        <w:rPr>
          <w:rFonts w:ascii="Arial" w:hAnsi="Arial" w:cs="Arial"/>
        </w:rPr>
        <w:t xml:space="preserve">                  </w:t>
      </w:r>
      <w:r w:rsidRPr="002772D6">
        <w:rPr>
          <w:rFonts w:ascii="Arial" w:hAnsi="Arial" w:cs="Arial"/>
        </w:rPr>
        <w:t xml:space="preserve">Marzapane? A Vienna, nel 1868, Bruckner è titolare della cattedra di Composizione al </w:t>
      </w:r>
      <w:r w:rsidR="00B803FB">
        <w:rPr>
          <w:rFonts w:ascii="Arial" w:hAnsi="Arial" w:cs="Arial"/>
        </w:rPr>
        <w:t xml:space="preserve">                 </w:t>
      </w:r>
      <w:r w:rsidRPr="002772D6">
        <w:rPr>
          <w:rFonts w:ascii="Arial" w:hAnsi="Arial" w:cs="Arial"/>
        </w:rPr>
        <w:t>Conservatorio, nello stesso tempo è organista di Corte. In Europa è celebre come concertista d’organo. Nel 1875 tiene un corso al</w:t>
      </w:r>
      <w:r w:rsidR="00A14EF1" w:rsidRPr="002772D6">
        <w:rPr>
          <w:rFonts w:ascii="Arial" w:hAnsi="Arial" w:cs="Arial"/>
        </w:rPr>
        <w:t>l’</w:t>
      </w:r>
      <w:r w:rsidRPr="002772D6">
        <w:rPr>
          <w:rFonts w:ascii="Arial" w:hAnsi="Arial" w:cs="Arial"/>
        </w:rPr>
        <w:t>Università di Vienna. Si dedica totalmente alla compos</w:t>
      </w:r>
      <w:r w:rsidRPr="002772D6">
        <w:rPr>
          <w:rFonts w:ascii="Arial" w:hAnsi="Arial" w:cs="Arial"/>
        </w:rPr>
        <w:t>i</w:t>
      </w:r>
      <w:r w:rsidRPr="002772D6">
        <w:rPr>
          <w:rFonts w:ascii="Arial" w:hAnsi="Arial" w:cs="Arial"/>
        </w:rPr>
        <w:t xml:space="preserve">zione solo verso il 1880. Autore di nove sinfonie, </w:t>
      </w:r>
      <w:r w:rsidR="00A14EF1" w:rsidRPr="002772D6">
        <w:rPr>
          <w:rFonts w:ascii="Arial" w:hAnsi="Arial" w:cs="Arial"/>
        </w:rPr>
        <w:t>l’</w:t>
      </w:r>
      <w:r w:rsidRPr="002772D6">
        <w:rPr>
          <w:rFonts w:ascii="Arial" w:hAnsi="Arial" w:cs="Arial"/>
        </w:rPr>
        <w:t xml:space="preserve">ultima incompiuta, la terza intitolata </w:t>
      </w:r>
      <w:r w:rsidR="00B803FB">
        <w:rPr>
          <w:rFonts w:ascii="Arial" w:hAnsi="Arial" w:cs="Arial"/>
        </w:rPr>
        <w:t xml:space="preserve">               </w:t>
      </w:r>
      <w:r w:rsidRPr="002772D6">
        <w:rPr>
          <w:rFonts w:ascii="Arial" w:hAnsi="Arial" w:cs="Arial"/>
        </w:rPr>
        <w:t xml:space="preserve">“Wagner“, che conobbe nel 1865, in occasione della prima esecuzione del “Tristano“. </w:t>
      </w:r>
    </w:p>
    <w:p w:rsidR="009C2EF2" w:rsidRPr="002772D6" w:rsidRDefault="0075678D" w:rsidP="00DB6D5D">
      <w:pPr>
        <w:pStyle w:val="Corpodeltesto3"/>
        <w:spacing w:line="276" w:lineRule="auto"/>
        <w:jc w:val="left"/>
        <w:rPr>
          <w:sz w:val="24"/>
        </w:rPr>
      </w:pPr>
      <w:r w:rsidRPr="002772D6">
        <w:rPr>
          <w:sz w:val="24"/>
        </w:rPr>
        <w:t xml:space="preserve">Bruckner usa cromatismi, ha ricchezza armonica, </w:t>
      </w:r>
      <w:r w:rsidR="00A14EF1" w:rsidRPr="002772D6">
        <w:rPr>
          <w:sz w:val="24"/>
        </w:rPr>
        <w:t>l’</w:t>
      </w:r>
      <w:r w:rsidRPr="002772D6">
        <w:rPr>
          <w:sz w:val="24"/>
        </w:rPr>
        <w:t>orchestrazione è grandiosa, la durata del</w:t>
      </w:r>
      <w:r w:rsidR="00A14EF1" w:rsidRPr="002772D6">
        <w:rPr>
          <w:sz w:val="24"/>
        </w:rPr>
        <w:t>l’</w:t>
      </w:r>
      <w:r w:rsidRPr="002772D6">
        <w:rPr>
          <w:sz w:val="24"/>
        </w:rPr>
        <w:t xml:space="preserve">opera è notevolmente lunga. Organico orchestrale minimo, </w:t>
      </w:r>
      <w:r w:rsidR="00961136" w:rsidRPr="002772D6">
        <w:rPr>
          <w:sz w:val="24"/>
        </w:rPr>
        <w:t>settanta</w:t>
      </w:r>
      <w:r w:rsidRPr="002772D6">
        <w:rPr>
          <w:sz w:val="24"/>
        </w:rPr>
        <w:t xml:space="preserve"> elementi, durata </w:t>
      </w:r>
      <w:r w:rsidR="00B803FB">
        <w:rPr>
          <w:sz w:val="24"/>
        </w:rPr>
        <w:t xml:space="preserve">          </w:t>
      </w:r>
      <w:r w:rsidRPr="002772D6">
        <w:rPr>
          <w:sz w:val="24"/>
        </w:rPr>
        <w:t xml:space="preserve">delle opere che sfiora i </w:t>
      </w:r>
      <w:r w:rsidR="00961136" w:rsidRPr="002772D6">
        <w:rPr>
          <w:sz w:val="24"/>
        </w:rPr>
        <w:t>sessanta</w:t>
      </w:r>
      <w:r w:rsidRPr="002772D6">
        <w:rPr>
          <w:sz w:val="24"/>
        </w:rPr>
        <w:t xml:space="preserve"> minuti. Un romanticismo “mistico”, che fu, suo malgrado, </w:t>
      </w:r>
      <w:r w:rsidR="00B803FB">
        <w:rPr>
          <w:sz w:val="24"/>
        </w:rPr>
        <w:t xml:space="preserve">          </w:t>
      </w:r>
      <w:r w:rsidRPr="002772D6">
        <w:rPr>
          <w:sz w:val="24"/>
        </w:rPr>
        <w:t xml:space="preserve">contrapposto al sinfonismo di Brahms, a quel tempo considerato accademico e troppo </w:t>
      </w:r>
      <w:r w:rsidR="00B803FB">
        <w:rPr>
          <w:sz w:val="24"/>
        </w:rPr>
        <w:t xml:space="preserve">          </w:t>
      </w:r>
      <w:r w:rsidRPr="002772D6">
        <w:rPr>
          <w:sz w:val="24"/>
        </w:rPr>
        <w:t xml:space="preserve">classicheggiante. </w:t>
      </w:r>
    </w:p>
    <w:p w:rsidR="00E47B62" w:rsidRDefault="0075678D" w:rsidP="00DB6D5D">
      <w:pPr>
        <w:pStyle w:val="Corpodeltesto3"/>
        <w:spacing w:line="276" w:lineRule="auto"/>
        <w:jc w:val="left"/>
        <w:rPr>
          <w:sz w:val="24"/>
        </w:rPr>
      </w:pPr>
      <w:r w:rsidRPr="00A219DF">
        <w:rPr>
          <w:sz w:val="24"/>
        </w:rPr>
        <w:t xml:space="preserve">Di carattere mite, tranquillo, Bruckner non si curò delle critiche. </w:t>
      </w:r>
      <w:r w:rsidRPr="00A219DF">
        <w:rPr>
          <w:bCs w:val="0"/>
          <w:sz w:val="24"/>
        </w:rPr>
        <w:t xml:space="preserve">Fece, in pratica, quello che </w:t>
      </w:r>
      <w:r w:rsidR="00B803FB">
        <w:rPr>
          <w:bCs w:val="0"/>
          <w:sz w:val="24"/>
        </w:rPr>
        <w:t xml:space="preserve">   </w:t>
      </w:r>
      <w:r w:rsidRPr="00A219DF">
        <w:rPr>
          <w:bCs w:val="0"/>
          <w:sz w:val="24"/>
        </w:rPr>
        <w:t xml:space="preserve">desiderava fare. </w:t>
      </w:r>
      <w:r w:rsidRPr="00A219DF">
        <w:rPr>
          <w:sz w:val="24"/>
        </w:rPr>
        <w:t xml:space="preserve">Le sue descrizioni, spesso ci fanno sorridere per esposizioni inutili quanto </w:t>
      </w:r>
      <w:r w:rsidR="00B803FB">
        <w:rPr>
          <w:sz w:val="24"/>
        </w:rPr>
        <w:t xml:space="preserve">          </w:t>
      </w:r>
      <w:r w:rsidRPr="00A219DF">
        <w:rPr>
          <w:sz w:val="24"/>
        </w:rPr>
        <w:t xml:space="preserve">banali. </w:t>
      </w:r>
      <w:r w:rsidRPr="00A219DF">
        <w:rPr>
          <w:i/>
          <w:iCs/>
          <w:sz w:val="24"/>
        </w:rPr>
        <w:t>“La sua tozza figura contadina, con un profilo da imperatore romano!”</w:t>
      </w:r>
      <w:r w:rsidRPr="00A219DF">
        <w:rPr>
          <w:sz w:val="24"/>
        </w:rPr>
        <w:t xml:space="preserve"> Viene il dubbio che simili rappresentazioni siano fatte di proposito. I quattro “B”, il contadino imperatore. </w:t>
      </w:r>
      <w:r w:rsidR="00B803FB">
        <w:rPr>
          <w:sz w:val="24"/>
        </w:rPr>
        <w:t xml:space="preserve">       </w:t>
      </w:r>
      <w:r w:rsidRPr="00A219DF">
        <w:rPr>
          <w:sz w:val="24"/>
        </w:rPr>
        <w:t xml:space="preserve">Quando si esegue o si ascolta qualsiasi brano musicale, che piace, si deve forse pensare </w:t>
      </w:r>
      <w:r w:rsidR="00B803FB">
        <w:rPr>
          <w:sz w:val="24"/>
        </w:rPr>
        <w:t xml:space="preserve">          </w:t>
      </w:r>
      <w:r w:rsidRPr="00A219DF">
        <w:rPr>
          <w:sz w:val="24"/>
        </w:rPr>
        <w:t xml:space="preserve">che chi ha composto è bello, interessante, essere superiore </w:t>
      </w:r>
      <w:r w:rsidR="00961136" w:rsidRPr="00A219DF">
        <w:rPr>
          <w:sz w:val="24"/>
        </w:rPr>
        <w:t>o</w:t>
      </w:r>
      <w:r w:rsidRPr="00A219DF">
        <w:rPr>
          <w:sz w:val="24"/>
        </w:rPr>
        <w:t xml:space="preserve"> altro? </w:t>
      </w:r>
    </w:p>
    <w:p w:rsidR="00407EB3" w:rsidRDefault="0075678D" w:rsidP="00DB6D5D">
      <w:pPr>
        <w:pStyle w:val="Corpodeltesto3"/>
        <w:spacing w:line="276" w:lineRule="auto"/>
        <w:jc w:val="left"/>
        <w:rPr>
          <w:sz w:val="24"/>
        </w:rPr>
      </w:pPr>
      <w:r w:rsidRPr="00A219DF">
        <w:rPr>
          <w:sz w:val="24"/>
        </w:rPr>
        <w:t xml:space="preserve">No, è solo bellissima Musica. Non facciamo </w:t>
      </w:r>
      <w:r w:rsidR="00A14EF1" w:rsidRPr="00A219DF">
        <w:rPr>
          <w:sz w:val="24"/>
        </w:rPr>
        <w:t>l’</w:t>
      </w:r>
      <w:r w:rsidRPr="00A219DF">
        <w:rPr>
          <w:sz w:val="24"/>
        </w:rPr>
        <w:t>innocuo sbaglio delle ragazzine, che, di questi tempi identificano sempre il loro idolo, con il: “</w:t>
      </w:r>
      <w:r w:rsidRPr="00A219DF">
        <w:rPr>
          <w:i/>
          <w:iCs/>
          <w:sz w:val="24"/>
        </w:rPr>
        <w:t>Com’é bello</w:t>
      </w:r>
      <w:r w:rsidRPr="00A219DF">
        <w:rPr>
          <w:sz w:val="24"/>
        </w:rPr>
        <w:t xml:space="preserve">!” </w:t>
      </w:r>
    </w:p>
    <w:p w:rsidR="0075678D" w:rsidRPr="00A219DF" w:rsidRDefault="0075678D" w:rsidP="00DB6D5D">
      <w:pPr>
        <w:pStyle w:val="Corpodeltesto3"/>
        <w:spacing w:line="276" w:lineRule="auto"/>
        <w:jc w:val="left"/>
        <w:rPr>
          <w:bCs w:val="0"/>
          <w:sz w:val="24"/>
        </w:rPr>
      </w:pPr>
      <w:r w:rsidRPr="00A219DF">
        <w:rPr>
          <w:sz w:val="24"/>
        </w:rPr>
        <w:t>Sinfonia notevol</w:t>
      </w:r>
      <w:r w:rsidR="00F36CFE">
        <w:rPr>
          <w:sz w:val="24"/>
        </w:rPr>
        <w:t xml:space="preserve">e é </w:t>
      </w:r>
      <w:r w:rsidRPr="00A219DF">
        <w:rPr>
          <w:sz w:val="24"/>
        </w:rPr>
        <w:t xml:space="preserve"> la “Settima“, che decreta il suo definitivo successo, scritta, e si avverte il dolore, per la morte di Wagner. Bruckner era Cattolico. È risaputo che oltre alla Musica, era </w:t>
      </w:r>
      <w:r w:rsidR="00B803FB">
        <w:rPr>
          <w:sz w:val="24"/>
        </w:rPr>
        <w:t xml:space="preserve">           </w:t>
      </w:r>
      <w:r w:rsidRPr="00A219DF">
        <w:rPr>
          <w:sz w:val="24"/>
        </w:rPr>
        <w:t xml:space="preserve">interessato ai dualismi Vita-morte, Bene-male, Dio-demonio. </w:t>
      </w:r>
      <w:r w:rsidRPr="00A219DF">
        <w:rPr>
          <w:bCs w:val="0"/>
          <w:sz w:val="24"/>
        </w:rPr>
        <w:t xml:space="preserve">Il gran direttore Bruno Walter </w:t>
      </w:r>
      <w:r w:rsidR="00B803FB">
        <w:rPr>
          <w:bCs w:val="0"/>
          <w:sz w:val="24"/>
        </w:rPr>
        <w:t xml:space="preserve">          </w:t>
      </w:r>
      <w:r w:rsidRPr="00A219DF">
        <w:rPr>
          <w:bCs w:val="0"/>
          <w:sz w:val="24"/>
        </w:rPr>
        <w:t>disse: “</w:t>
      </w:r>
      <w:r w:rsidRPr="00A219DF">
        <w:rPr>
          <w:bCs w:val="0"/>
          <w:i/>
          <w:iCs/>
          <w:sz w:val="24"/>
        </w:rPr>
        <w:t>Mahler fu sempre alla ricerca di Dio, mentre Bruckner lo aveva trovato”.</w:t>
      </w:r>
      <w:r w:rsidRPr="00A219DF">
        <w:rPr>
          <w:bCs w:val="0"/>
          <w:sz w:val="24"/>
        </w:rPr>
        <w:t xml:space="preserve"> </w:t>
      </w:r>
    </w:p>
    <w:p w:rsidR="007E56B0" w:rsidRPr="00A219DF" w:rsidRDefault="0075678D" w:rsidP="00DB6D5D">
      <w:pPr>
        <w:pStyle w:val="Corpodeltesto3"/>
        <w:spacing w:line="276" w:lineRule="auto"/>
        <w:jc w:val="left"/>
        <w:rPr>
          <w:sz w:val="24"/>
        </w:rPr>
      </w:pPr>
      <w:r w:rsidRPr="00A219DF">
        <w:rPr>
          <w:sz w:val="24"/>
        </w:rPr>
        <w:t xml:space="preserve">Bruckner compone, contemporaneamente alla settima sinfonia, forse per ringraziamento, </w:t>
      </w:r>
      <w:r w:rsidR="00B803FB">
        <w:rPr>
          <w:sz w:val="24"/>
        </w:rPr>
        <w:t xml:space="preserve">               </w:t>
      </w:r>
      <w:r w:rsidRPr="00A219DF">
        <w:rPr>
          <w:sz w:val="24"/>
        </w:rPr>
        <w:t xml:space="preserve">il Te Deum, che in seguito diventerà parte finale della nona sinfonia, incompiuta. In questo </w:t>
      </w:r>
      <w:r w:rsidR="00B803FB">
        <w:rPr>
          <w:sz w:val="24"/>
        </w:rPr>
        <w:t xml:space="preserve">                 </w:t>
      </w:r>
      <w:r w:rsidRPr="00A219DF">
        <w:rPr>
          <w:sz w:val="24"/>
        </w:rPr>
        <w:t xml:space="preserve">lavoro si nota un deciso innalzarsi delle voci, quasi a volersi portare verso il cielo. Questo è </w:t>
      </w:r>
      <w:r w:rsidR="00B803FB">
        <w:rPr>
          <w:sz w:val="24"/>
        </w:rPr>
        <w:t xml:space="preserve">     </w:t>
      </w:r>
      <w:r w:rsidRPr="00A219DF">
        <w:rPr>
          <w:sz w:val="24"/>
        </w:rPr>
        <w:t xml:space="preserve">forse il suo capolavoro. Scrive nel 1881 la parte vocale, nel 1883 veste orchestralmente. Allora: prima la parte dei soli, poi le voci del coro e quindi la parte orchestrale. Strano? Affatto. </w:t>
      </w:r>
      <w:r w:rsidR="00B803FB">
        <w:rPr>
          <w:sz w:val="24"/>
        </w:rPr>
        <w:t xml:space="preserve">      </w:t>
      </w:r>
      <w:r w:rsidRPr="00A219DF">
        <w:rPr>
          <w:sz w:val="24"/>
        </w:rPr>
        <w:t xml:space="preserve">Questo è un modo di comporre abbastanza o del tutto usuale. </w:t>
      </w:r>
    </w:p>
    <w:p w:rsidR="0075678D" w:rsidRPr="00A219DF" w:rsidRDefault="0075678D" w:rsidP="00DB6D5D">
      <w:pPr>
        <w:pStyle w:val="Corpodeltesto3"/>
        <w:spacing w:line="276" w:lineRule="auto"/>
        <w:jc w:val="left"/>
        <w:rPr>
          <w:color w:val="auto"/>
          <w:sz w:val="24"/>
        </w:rPr>
      </w:pPr>
      <w:r w:rsidRPr="00A219DF">
        <w:rPr>
          <w:color w:val="auto"/>
          <w:sz w:val="24"/>
        </w:rPr>
        <w:t>Tanti esecutori che fanno note diverse, oltre al coro, al</w:t>
      </w:r>
      <w:r w:rsidR="00A14EF1" w:rsidRPr="00A219DF">
        <w:rPr>
          <w:color w:val="auto"/>
          <w:sz w:val="24"/>
        </w:rPr>
        <w:t>l’</w:t>
      </w:r>
      <w:r w:rsidRPr="00A219DF">
        <w:rPr>
          <w:color w:val="auto"/>
          <w:sz w:val="24"/>
        </w:rPr>
        <w:t xml:space="preserve">orchestra, e il compositore che ha le idee così chiare da stabilire contemporaneamente tutto. Magari! </w:t>
      </w:r>
    </w:p>
    <w:p w:rsidR="002772D6" w:rsidRDefault="0075678D" w:rsidP="00DB6D5D">
      <w:pPr>
        <w:pStyle w:val="Corpodeltesto3"/>
        <w:spacing w:line="276" w:lineRule="auto"/>
        <w:jc w:val="left"/>
        <w:rPr>
          <w:bCs w:val="0"/>
          <w:color w:val="auto"/>
          <w:sz w:val="24"/>
        </w:rPr>
      </w:pPr>
      <w:r w:rsidRPr="00A219DF">
        <w:rPr>
          <w:color w:val="auto"/>
          <w:sz w:val="24"/>
        </w:rPr>
        <w:t xml:space="preserve">La nona sinfonia è incompiuta. </w:t>
      </w:r>
      <w:r w:rsidRPr="00A219DF">
        <w:rPr>
          <w:bCs w:val="0"/>
          <w:color w:val="auto"/>
          <w:sz w:val="24"/>
        </w:rPr>
        <w:t xml:space="preserve">Sulla copertina della prima edizione, a conferma della sua </w:t>
      </w:r>
      <w:r w:rsidR="00B803FB">
        <w:rPr>
          <w:bCs w:val="0"/>
          <w:color w:val="auto"/>
          <w:sz w:val="24"/>
        </w:rPr>
        <w:t xml:space="preserve">          </w:t>
      </w:r>
      <w:r w:rsidRPr="00A219DF">
        <w:rPr>
          <w:bCs w:val="0"/>
          <w:color w:val="auto"/>
          <w:sz w:val="24"/>
        </w:rPr>
        <w:t xml:space="preserve">religiosità, fa stampare: O.A.M.D.G. (Omnia ad majorem Dei gloriam). Forse è per questa </w:t>
      </w:r>
      <w:r w:rsidR="00B803FB">
        <w:rPr>
          <w:bCs w:val="0"/>
          <w:color w:val="auto"/>
          <w:sz w:val="24"/>
        </w:rPr>
        <w:t xml:space="preserve">             </w:t>
      </w:r>
      <w:r w:rsidRPr="00A219DF">
        <w:rPr>
          <w:bCs w:val="0"/>
          <w:color w:val="auto"/>
          <w:sz w:val="24"/>
        </w:rPr>
        <w:t>ragione che il buon Liszt lo definisce “</w:t>
      </w:r>
      <w:r w:rsidRPr="00A219DF">
        <w:rPr>
          <w:bCs w:val="0"/>
          <w:i/>
          <w:iCs/>
          <w:color w:val="auto"/>
          <w:sz w:val="24"/>
        </w:rPr>
        <w:t>Giullare di Dio</w:t>
      </w:r>
      <w:r w:rsidRPr="00A219DF">
        <w:rPr>
          <w:bCs w:val="0"/>
          <w:color w:val="auto"/>
          <w:sz w:val="24"/>
        </w:rPr>
        <w:t xml:space="preserve">”. Interpreto quest’affermazione come </w:t>
      </w:r>
      <w:r w:rsidR="00B803FB">
        <w:rPr>
          <w:bCs w:val="0"/>
          <w:color w:val="auto"/>
          <w:sz w:val="24"/>
        </w:rPr>
        <w:t xml:space="preserve">  </w:t>
      </w:r>
      <w:r w:rsidRPr="00A219DF">
        <w:rPr>
          <w:bCs w:val="0"/>
          <w:color w:val="auto"/>
          <w:sz w:val="24"/>
        </w:rPr>
        <w:t>“</w:t>
      </w:r>
      <w:r w:rsidRPr="00A219DF">
        <w:rPr>
          <w:bCs w:val="0"/>
          <w:i/>
          <w:iCs/>
          <w:color w:val="auto"/>
          <w:sz w:val="24"/>
        </w:rPr>
        <w:t>Persona che sa allietare</w:t>
      </w:r>
      <w:r w:rsidRPr="00A219DF">
        <w:rPr>
          <w:bCs w:val="0"/>
          <w:color w:val="auto"/>
          <w:sz w:val="24"/>
        </w:rPr>
        <w:t xml:space="preserve">”. Nel 1868 diventa insegnante al Conservatorio di Vienna. </w:t>
      </w:r>
    </w:p>
    <w:p w:rsidR="0075678D" w:rsidRPr="00A219DF" w:rsidRDefault="0075678D" w:rsidP="00DB6D5D">
      <w:pPr>
        <w:pStyle w:val="Corpodeltesto3"/>
        <w:spacing w:line="276" w:lineRule="auto"/>
        <w:jc w:val="left"/>
        <w:rPr>
          <w:bCs w:val="0"/>
          <w:color w:val="auto"/>
          <w:sz w:val="24"/>
        </w:rPr>
      </w:pPr>
      <w:r w:rsidRPr="00A219DF">
        <w:rPr>
          <w:bCs w:val="0"/>
          <w:color w:val="auto"/>
          <w:sz w:val="24"/>
        </w:rPr>
        <w:lastRenderedPageBreak/>
        <w:t xml:space="preserve">Riceve una Laurea honoris causa, </w:t>
      </w:r>
      <w:r w:rsidR="00A14EF1" w:rsidRPr="00A219DF">
        <w:rPr>
          <w:bCs w:val="0"/>
          <w:color w:val="auto"/>
          <w:sz w:val="24"/>
        </w:rPr>
        <w:t>l’</w:t>
      </w:r>
      <w:r w:rsidRPr="00A219DF">
        <w:rPr>
          <w:bCs w:val="0"/>
          <w:color w:val="auto"/>
          <w:sz w:val="24"/>
        </w:rPr>
        <w:t xml:space="preserve">Imperatore Francesco Giuseppe gli regala una casa. </w:t>
      </w:r>
      <w:r w:rsidR="00B803FB">
        <w:rPr>
          <w:bCs w:val="0"/>
          <w:color w:val="auto"/>
          <w:sz w:val="24"/>
        </w:rPr>
        <w:t xml:space="preserve">          </w:t>
      </w:r>
      <w:r w:rsidRPr="00A219DF">
        <w:rPr>
          <w:bCs w:val="0"/>
          <w:color w:val="auto"/>
          <w:sz w:val="24"/>
        </w:rPr>
        <w:t xml:space="preserve">Muore sul pianoforte, se proprio si deve scomparire, è un gran bel posto. Idropisia, come </w:t>
      </w:r>
      <w:r w:rsidR="00B803FB">
        <w:rPr>
          <w:bCs w:val="0"/>
          <w:color w:val="auto"/>
          <w:sz w:val="24"/>
        </w:rPr>
        <w:t xml:space="preserve">           </w:t>
      </w:r>
      <w:r w:rsidRPr="00A219DF">
        <w:rPr>
          <w:bCs w:val="0"/>
          <w:color w:val="auto"/>
          <w:sz w:val="24"/>
        </w:rPr>
        <w:t xml:space="preserve">Beethoven. Inumato in una cripta al San Floriano, a Vienna, sotto quel grande Organo su </w:t>
      </w:r>
      <w:r w:rsidR="00B803FB">
        <w:rPr>
          <w:bCs w:val="0"/>
          <w:color w:val="auto"/>
          <w:sz w:val="24"/>
        </w:rPr>
        <w:t xml:space="preserve">          </w:t>
      </w:r>
      <w:r w:rsidRPr="00A219DF">
        <w:rPr>
          <w:bCs w:val="0"/>
          <w:color w:val="auto"/>
          <w:sz w:val="24"/>
        </w:rPr>
        <w:t>cui scrupolosamente e magistralmente eseguiva.</w:t>
      </w:r>
    </w:p>
    <w:p w:rsidR="00AE5D2E" w:rsidRPr="00A219DF" w:rsidRDefault="00AE5D2E" w:rsidP="00DB6D5D">
      <w:pPr>
        <w:pStyle w:val="Corpodeltesto3"/>
        <w:spacing w:line="276" w:lineRule="auto"/>
        <w:jc w:val="left"/>
        <w:rPr>
          <w:b/>
          <w:color w:val="FF0000"/>
          <w:sz w:val="24"/>
          <w:lang w:val="de-DE"/>
        </w:rPr>
      </w:pPr>
    </w:p>
    <w:p w:rsidR="0075678D" w:rsidRPr="00A219DF" w:rsidRDefault="0075678D" w:rsidP="00DB6D5D">
      <w:pPr>
        <w:pStyle w:val="Corpodeltesto3"/>
        <w:spacing w:line="276" w:lineRule="auto"/>
        <w:jc w:val="left"/>
        <w:rPr>
          <w:color w:val="auto"/>
          <w:sz w:val="24"/>
          <w:lang w:val="de-DE"/>
        </w:rPr>
      </w:pPr>
      <w:r w:rsidRPr="00A219DF">
        <w:rPr>
          <w:b/>
          <w:color w:val="auto"/>
          <w:sz w:val="24"/>
          <w:lang w:val="de-DE"/>
        </w:rPr>
        <w:t>Gustav Mahler</w:t>
      </w:r>
      <w:r w:rsidRPr="00A219DF">
        <w:rPr>
          <w:b/>
          <w:color w:val="auto"/>
          <w:sz w:val="24"/>
          <w:lang w:val="de-DE"/>
        </w:rPr>
        <w:tab/>
      </w:r>
      <w:r w:rsidRPr="00A219DF">
        <w:rPr>
          <w:b/>
          <w:color w:val="auto"/>
          <w:sz w:val="24"/>
          <w:lang w:val="de-DE"/>
        </w:rPr>
        <w:tab/>
      </w:r>
      <w:r w:rsidRPr="00A219DF">
        <w:rPr>
          <w:color w:val="auto"/>
          <w:sz w:val="24"/>
          <w:lang w:val="de-DE"/>
        </w:rPr>
        <w:t>Kalischt, 7.7.1860 - Vienna, 18.5.1911</w:t>
      </w:r>
      <w:r w:rsidR="003A2DC6" w:rsidRPr="00A219DF">
        <w:rPr>
          <w:color w:val="auto"/>
          <w:sz w:val="24"/>
          <w:lang w:val="de-DE"/>
        </w:rPr>
        <w:t>.</w:t>
      </w:r>
    </w:p>
    <w:p w:rsidR="0016179B" w:rsidRDefault="0030176D" w:rsidP="00DB6D5D">
      <w:pPr>
        <w:pStyle w:val="Corpodeltesto3"/>
        <w:spacing w:line="276" w:lineRule="auto"/>
        <w:jc w:val="left"/>
        <w:rPr>
          <w:bCs w:val="0"/>
          <w:sz w:val="24"/>
        </w:rPr>
      </w:pPr>
      <w:r>
        <w:rPr>
          <w:noProof/>
          <w:color w:val="auto"/>
          <w:sz w:val="24"/>
        </w:rPr>
        <w:drawing>
          <wp:inline distT="0" distB="0" distL="0" distR="0" wp14:anchorId="0F5D1B9F" wp14:editId="01F96DEB">
            <wp:extent cx="571500" cy="744855"/>
            <wp:effectExtent l="19050" t="0" r="0" b="0"/>
            <wp:docPr id="91" name="Immagine 91" descr="http://www.lastfm.it/music/Gustav+Mahler/+images/6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http://www.lastfm.it/music/Gustav+Mahler/+images/6196"/>
                    <pic:cNvPicPr>
                      <a:picLocks noChangeAspect="1" noChangeArrowheads="1"/>
                    </pic:cNvPicPr>
                  </pic:nvPicPr>
                  <pic:blipFill>
                    <a:blip r:embed="rId100" cstate="print"/>
                    <a:srcRect/>
                    <a:stretch>
                      <a:fillRect/>
                    </a:stretch>
                  </pic:blipFill>
                  <pic:spPr bwMode="auto">
                    <a:xfrm>
                      <a:off x="0" y="0"/>
                      <a:ext cx="571500" cy="744855"/>
                    </a:xfrm>
                    <a:prstGeom prst="rect">
                      <a:avLst/>
                    </a:prstGeom>
                    <a:noFill/>
                    <a:ln w="9525">
                      <a:noFill/>
                      <a:miter lim="800000"/>
                      <a:headEnd/>
                      <a:tailEnd/>
                    </a:ln>
                  </pic:spPr>
                </pic:pic>
              </a:graphicData>
            </a:graphic>
          </wp:inline>
        </w:drawing>
      </w:r>
      <w:r w:rsidR="003A2DC6" w:rsidRPr="00A219DF">
        <w:rPr>
          <w:color w:val="auto"/>
          <w:sz w:val="24"/>
        </w:rPr>
        <w:t xml:space="preserve"> </w:t>
      </w:r>
      <w:r w:rsidR="0075678D" w:rsidRPr="00A219DF">
        <w:rPr>
          <w:bCs w:val="0"/>
          <w:color w:val="auto"/>
          <w:sz w:val="24"/>
        </w:rPr>
        <w:t xml:space="preserve">Compositore e direttore d’Orchestra. Nei primi vent’anni di carriera sarà solo </w:t>
      </w:r>
      <w:r w:rsidR="00B803FB">
        <w:rPr>
          <w:bCs w:val="0"/>
          <w:color w:val="auto"/>
          <w:sz w:val="24"/>
        </w:rPr>
        <w:t xml:space="preserve">            </w:t>
      </w:r>
      <w:r w:rsidR="0075678D" w:rsidRPr="00A219DF">
        <w:rPr>
          <w:bCs w:val="0"/>
          <w:color w:val="auto"/>
          <w:sz w:val="24"/>
        </w:rPr>
        <w:t>Diret</w:t>
      </w:r>
      <w:r w:rsidR="0075678D" w:rsidRPr="00A219DF">
        <w:rPr>
          <w:bCs w:val="0"/>
          <w:sz w:val="24"/>
        </w:rPr>
        <w:t>tore, ai massimi livelli, per dieci anni direttore stabile al</w:t>
      </w:r>
      <w:r w:rsidR="00A14EF1" w:rsidRPr="00A219DF">
        <w:rPr>
          <w:bCs w:val="0"/>
          <w:sz w:val="24"/>
        </w:rPr>
        <w:t>l’</w:t>
      </w:r>
      <w:r w:rsidR="0075678D" w:rsidRPr="00A219DF">
        <w:rPr>
          <w:bCs w:val="0"/>
          <w:sz w:val="24"/>
        </w:rPr>
        <w:t xml:space="preserve">Opera di Vienna. Dai musicisti </w:t>
      </w:r>
      <w:r w:rsidR="00B803FB">
        <w:rPr>
          <w:bCs w:val="0"/>
          <w:sz w:val="24"/>
        </w:rPr>
        <w:t xml:space="preserve">          </w:t>
      </w:r>
      <w:r w:rsidR="0075678D" w:rsidRPr="00A219DF">
        <w:rPr>
          <w:bCs w:val="0"/>
          <w:sz w:val="24"/>
        </w:rPr>
        <w:t xml:space="preserve">del suo periodo, è descritto come concertatore completo, minuzioso. </w:t>
      </w:r>
    </w:p>
    <w:p w:rsidR="00A26F21" w:rsidRPr="0016179B" w:rsidRDefault="0075678D" w:rsidP="00DB6D5D">
      <w:pPr>
        <w:pStyle w:val="Corpodeltesto3"/>
        <w:spacing w:line="276" w:lineRule="auto"/>
        <w:jc w:val="left"/>
        <w:rPr>
          <w:sz w:val="24"/>
        </w:rPr>
      </w:pPr>
      <w:r w:rsidRPr="00A219DF">
        <w:rPr>
          <w:bCs w:val="0"/>
          <w:sz w:val="24"/>
        </w:rPr>
        <w:t xml:space="preserve">Le sue mani non svolazzano scenograficamente, i movimenti sono solo essenziali, dando </w:t>
      </w:r>
      <w:r w:rsidR="00B803FB">
        <w:rPr>
          <w:bCs w:val="0"/>
          <w:sz w:val="24"/>
        </w:rPr>
        <w:t xml:space="preserve">           </w:t>
      </w:r>
      <w:r w:rsidRPr="00A219DF">
        <w:rPr>
          <w:bCs w:val="0"/>
          <w:sz w:val="24"/>
        </w:rPr>
        <w:t xml:space="preserve">interpretazioni pressoché perfette delle opere di Mozart, Wagner, Weber, Smetana, Dvorak e </w:t>
      </w:r>
      <w:r w:rsidRPr="0016179B">
        <w:rPr>
          <w:bCs w:val="0"/>
          <w:sz w:val="24"/>
        </w:rPr>
        <w:t xml:space="preserve">altri grandi. Il “compositore” Mahler deve, al contrario, misteriosamente aspettare prima d’essere considerato creatore di Musica. Da tutti conosciuto, ammirato, le sue sinfonie sono eseguite nei teatri più importanti, ma si guarda a Lui solo come al grande Direttore. </w:t>
      </w:r>
      <w:r w:rsidR="00B803FB">
        <w:rPr>
          <w:bCs w:val="0"/>
          <w:sz w:val="24"/>
        </w:rPr>
        <w:t xml:space="preserve">                       </w:t>
      </w:r>
      <w:r w:rsidRPr="0016179B">
        <w:rPr>
          <w:bCs w:val="0"/>
          <w:sz w:val="24"/>
        </w:rPr>
        <w:t xml:space="preserve">Il compositore Mahler mette assieme note che non sono percepite, ascoltate. Chi non riesce </w:t>
      </w:r>
      <w:r w:rsidR="00B803FB">
        <w:rPr>
          <w:bCs w:val="0"/>
          <w:sz w:val="24"/>
        </w:rPr>
        <w:t xml:space="preserve">    </w:t>
      </w:r>
      <w:r w:rsidRPr="0016179B">
        <w:rPr>
          <w:bCs w:val="0"/>
          <w:sz w:val="24"/>
        </w:rPr>
        <w:t xml:space="preserve">a sentire come può apprezzare. Quest’arte vuole le sue vittime, troppe. Fastidioso e misterioso leit-motiv. Le opere giovanili, quelle non andate in gran parte perdute, sono eseguite a Vienna quando Mahler ha superato i </w:t>
      </w:r>
      <w:r w:rsidR="00961136" w:rsidRPr="0016179B">
        <w:rPr>
          <w:bCs w:val="0"/>
          <w:sz w:val="24"/>
        </w:rPr>
        <w:t>quaranta</w:t>
      </w:r>
      <w:r w:rsidRPr="0016179B">
        <w:rPr>
          <w:bCs w:val="0"/>
          <w:sz w:val="24"/>
        </w:rPr>
        <w:t xml:space="preserve"> anni. </w:t>
      </w:r>
      <w:r w:rsidRPr="0016179B">
        <w:rPr>
          <w:sz w:val="24"/>
        </w:rPr>
        <w:t xml:space="preserve">Appare particolarmente interessato al folclore. </w:t>
      </w:r>
    </w:p>
    <w:p w:rsidR="00AF0BEC" w:rsidRPr="00A219DF" w:rsidRDefault="0075678D" w:rsidP="00DB6D5D">
      <w:pPr>
        <w:pStyle w:val="Corpotesto"/>
        <w:spacing w:line="276" w:lineRule="auto"/>
        <w:jc w:val="left"/>
        <w:rPr>
          <w:color w:val="000000"/>
        </w:rPr>
      </w:pPr>
      <w:r w:rsidRPr="00A219DF">
        <w:rPr>
          <w:color w:val="000000"/>
        </w:rPr>
        <w:t>Molti tra questi temi, sono ripresentati nella prima sinfonia “Titano”, titolo preso dal romanzo di Jean-Paul. Nel terzo movimento, il tema di “</w:t>
      </w:r>
      <w:r w:rsidRPr="00A219DF">
        <w:rPr>
          <w:i/>
          <w:iCs/>
          <w:color w:val="000000"/>
        </w:rPr>
        <w:t>Fra Martino</w:t>
      </w:r>
      <w:r w:rsidRPr="00A219DF">
        <w:rPr>
          <w:color w:val="000000"/>
        </w:rPr>
        <w:t xml:space="preserve">”. La prima esecuzione, a Budapest, è accolta sfavorevolmente dalla critica. Sua unica speranza: le nuove generazioni. </w:t>
      </w:r>
    </w:p>
    <w:p w:rsidR="0075678D" w:rsidRPr="00A219DF" w:rsidRDefault="00AF0BEC" w:rsidP="00DB6D5D">
      <w:pPr>
        <w:pStyle w:val="Corpotesto"/>
        <w:spacing w:line="276" w:lineRule="auto"/>
        <w:jc w:val="left"/>
        <w:rPr>
          <w:bCs w:val="0"/>
          <w:color w:val="000000"/>
        </w:rPr>
      </w:pPr>
      <w:r w:rsidRPr="00A219DF">
        <w:rPr>
          <w:color w:val="000000"/>
        </w:rPr>
        <w:t>Il compositore v</w:t>
      </w:r>
      <w:r w:rsidR="0075678D" w:rsidRPr="00A219DF">
        <w:rPr>
          <w:color w:val="000000"/>
        </w:rPr>
        <w:t xml:space="preserve">ive in modo esemplare, ma la sua Musica sembra avere solo bagliori tragici, rari i momenti di tranquillità. </w:t>
      </w:r>
      <w:r w:rsidR="0075678D" w:rsidRPr="00A219DF">
        <w:rPr>
          <w:bCs w:val="0"/>
          <w:color w:val="000000"/>
        </w:rPr>
        <w:t xml:space="preserve">La seconda sinfonia, “Della resurrezione”, ha un lugubre inizio, poi si passa </w:t>
      </w:r>
      <w:r w:rsidR="00961136" w:rsidRPr="00A219DF">
        <w:rPr>
          <w:bCs w:val="0"/>
          <w:color w:val="000000"/>
        </w:rPr>
        <w:t>a</w:t>
      </w:r>
      <w:r w:rsidR="0075678D" w:rsidRPr="00A219DF">
        <w:rPr>
          <w:bCs w:val="0"/>
          <w:color w:val="000000"/>
        </w:rPr>
        <w:t xml:space="preserve"> una cantata, nel quinto movimento le trombe del</w:t>
      </w:r>
      <w:r w:rsidR="00A14EF1" w:rsidRPr="00A219DF">
        <w:rPr>
          <w:bCs w:val="0"/>
          <w:color w:val="000000"/>
        </w:rPr>
        <w:t>l’</w:t>
      </w:r>
      <w:r w:rsidR="0075678D" w:rsidRPr="00A219DF">
        <w:rPr>
          <w:bCs w:val="0"/>
          <w:color w:val="000000"/>
        </w:rPr>
        <w:t>apocalisse e resurrezione.</w:t>
      </w:r>
    </w:p>
    <w:p w:rsidR="0075678D" w:rsidRPr="00A219DF" w:rsidRDefault="0075678D" w:rsidP="00DB6D5D">
      <w:pPr>
        <w:pStyle w:val="Corpotesto"/>
        <w:spacing w:line="276" w:lineRule="auto"/>
        <w:jc w:val="left"/>
        <w:rPr>
          <w:bCs w:val="0"/>
          <w:color w:val="000000"/>
        </w:rPr>
      </w:pPr>
      <w:r w:rsidRPr="00A219DF">
        <w:rPr>
          <w:bCs w:val="0"/>
          <w:color w:val="000000"/>
        </w:rPr>
        <w:t xml:space="preserve">La terza sinfonia è una meditazione musicale, prima parte sostanziosa e smagliante, la </w:t>
      </w:r>
      <w:r w:rsidR="00B803FB">
        <w:rPr>
          <w:bCs w:val="0"/>
          <w:color w:val="000000"/>
        </w:rPr>
        <w:t xml:space="preserve">                  </w:t>
      </w:r>
      <w:r w:rsidRPr="00A219DF">
        <w:rPr>
          <w:bCs w:val="0"/>
          <w:color w:val="000000"/>
        </w:rPr>
        <w:t xml:space="preserve">seconda è delicatissima e serena, è descritto un mondo perfetto, il piacere nel godere delle </w:t>
      </w:r>
      <w:r w:rsidR="00B803FB">
        <w:rPr>
          <w:bCs w:val="0"/>
          <w:color w:val="000000"/>
        </w:rPr>
        <w:t xml:space="preserve"> </w:t>
      </w:r>
      <w:r w:rsidRPr="00A219DF">
        <w:rPr>
          <w:bCs w:val="0"/>
          <w:color w:val="000000"/>
        </w:rPr>
        <w:t xml:space="preserve">meraviglie della natura. Anche il cucù è imitato in maniera non banale, fa parte di un mondo </w:t>
      </w:r>
      <w:r w:rsidR="00B803FB">
        <w:rPr>
          <w:bCs w:val="0"/>
          <w:color w:val="000000"/>
        </w:rPr>
        <w:t xml:space="preserve">          </w:t>
      </w:r>
      <w:r w:rsidRPr="00A219DF">
        <w:rPr>
          <w:bCs w:val="0"/>
          <w:color w:val="000000"/>
        </w:rPr>
        <w:t xml:space="preserve">celestiale. Le Sue sono sinfonie che non abbisognano di programmi esplicativi, la Musica </w:t>
      </w:r>
      <w:r w:rsidR="00B803FB">
        <w:rPr>
          <w:bCs w:val="0"/>
          <w:color w:val="000000"/>
        </w:rPr>
        <w:t xml:space="preserve">           </w:t>
      </w:r>
      <w:r w:rsidRPr="00A219DF">
        <w:rPr>
          <w:bCs w:val="0"/>
          <w:color w:val="000000"/>
        </w:rPr>
        <w:t>dice da sola. In ogni modo Mahler, come compositore, non è anc</w:t>
      </w:r>
      <w:r w:rsidR="00495D66">
        <w:rPr>
          <w:bCs w:val="0"/>
          <w:color w:val="000000"/>
        </w:rPr>
        <w:t>ò</w:t>
      </w:r>
      <w:r w:rsidRPr="00A219DF">
        <w:rPr>
          <w:bCs w:val="0"/>
          <w:color w:val="000000"/>
        </w:rPr>
        <w:t xml:space="preserve">ra apprezzato, </w:t>
      </w:r>
      <w:r w:rsidR="00B803FB">
        <w:rPr>
          <w:bCs w:val="0"/>
          <w:color w:val="000000"/>
        </w:rPr>
        <w:t xml:space="preserve">                         </w:t>
      </w:r>
      <w:r w:rsidRPr="00A219DF">
        <w:rPr>
          <w:bCs w:val="0"/>
          <w:color w:val="000000"/>
        </w:rPr>
        <w:t xml:space="preserve">contemporaneamente è idolatrato per la direzione della Tetralogia di Wagner. Mahler pensava anche alla creazione di una Scuola nazionale Ungherese. Un lavoro febbrile, il suo. </w:t>
      </w:r>
    </w:p>
    <w:p w:rsidR="00E04C70" w:rsidRPr="00A219DF" w:rsidRDefault="0075678D" w:rsidP="00DB6D5D">
      <w:pPr>
        <w:pStyle w:val="Corpotesto"/>
        <w:spacing w:line="276" w:lineRule="auto"/>
        <w:jc w:val="left"/>
        <w:rPr>
          <w:color w:val="000000"/>
        </w:rPr>
      </w:pPr>
      <w:r w:rsidRPr="00A219DF">
        <w:rPr>
          <w:color w:val="000000"/>
        </w:rPr>
        <w:t xml:space="preserve">La quarta sinfonia, è ripresa e terminata verso il 1900. È, in sostanza, un saggio di bravura in composizione. Contrappunto perfetto unito a limpido classicismo. Quinta, Sesta e Settima, </w:t>
      </w:r>
      <w:r w:rsidR="00B803FB">
        <w:rPr>
          <w:color w:val="000000"/>
        </w:rPr>
        <w:t xml:space="preserve">          </w:t>
      </w:r>
      <w:r w:rsidRPr="00A219DF">
        <w:rPr>
          <w:color w:val="000000"/>
        </w:rPr>
        <w:t xml:space="preserve">sono citate come le “Sinfonie di mezzo”, composte dal 1901 al 1905. La quinta sinfonia è </w:t>
      </w:r>
      <w:r w:rsidR="00B803FB">
        <w:rPr>
          <w:color w:val="000000"/>
        </w:rPr>
        <w:t xml:space="preserve">          </w:t>
      </w:r>
      <w:r w:rsidRPr="00A219DF">
        <w:rPr>
          <w:color w:val="000000"/>
        </w:rPr>
        <w:t xml:space="preserve">eseguita per la prima volta a Colonia: Mahler dirige Mahler. </w:t>
      </w:r>
    </w:p>
    <w:p w:rsidR="00F4719F" w:rsidRPr="00A219DF" w:rsidRDefault="0075678D" w:rsidP="00DB6D5D">
      <w:pPr>
        <w:pStyle w:val="Corpotesto"/>
        <w:spacing w:line="276" w:lineRule="auto"/>
        <w:jc w:val="left"/>
        <w:rPr>
          <w:color w:val="000000"/>
        </w:rPr>
      </w:pPr>
      <w:r w:rsidRPr="00A219DF">
        <w:rPr>
          <w:color w:val="000000"/>
        </w:rPr>
        <w:t xml:space="preserve">In confronto alle precedenti, la Sua Musica appare solare, meno tenebrosa, con quel </w:t>
      </w:r>
      <w:r w:rsidR="00B803FB">
        <w:rPr>
          <w:color w:val="000000"/>
        </w:rPr>
        <w:t xml:space="preserve">                  </w:t>
      </w:r>
      <w:r w:rsidRPr="00A219DF">
        <w:rPr>
          <w:color w:val="000000"/>
        </w:rPr>
        <w:t>magnifico “</w:t>
      </w:r>
      <w:r w:rsidR="00961136" w:rsidRPr="00A219DF">
        <w:rPr>
          <w:color w:val="000000"/>
        </w:rPr>
        <w:t>Adagietto</w:t>
      </w:r>
      <w:r w:rsidRPr="00A219DF">
        <w:rPr>
          <w:color w:val="000000"/>
        </w:rPr>
        <w:t>”, tema del film di Visconti “</w:t>
      </w:r>
      <w:r w:rsidRPr="00A219DF">
        <w:rPr>
          <w:i/>
          <w:iCs/>
          <w:color w:val="000000"/>
        </w:rPr>
        <w:t>Morte a Venezia</w:t>
      </w:r>
      <w:r w:rsidRPr="00A219DF">
        <w:rPr>
          <w:color w:val="000000"/>
        </w:rPr>
        <w:t xml:space="preserve">”. </w:t>
      </w:r>
    </w:p>
    <w:p w:rsidR="0075678D" w:rsidRPr="00A219DF" w:rsidRDefault="00961136" w:rsidP="00DB6D5D">
      <w:pPr>
        <w:pStyle w:val="Corpotesto"/>
        <w:spacing w:line="276" w:lineRule="auto"/>
        <w:jc w:val="left"/>
        <w:rPr>
          <w:color w:val="000000"/>
        </w:rPr>
      </w:pPr>
      <w:r w:rsidRPr="00A219DF">
        <w:rPr>
          <w:color w:val="000000"/>
        </w:rPr>
        <w:lastRenderedPageBreak/>
        <w:t xml:space="preserve">Il brano, un breve adagio, visto il titolo è ben adattato, </w:t>
      </w:r>
      <w:r w:rsidR="00E04C70" w:rsidRPr="00A219DF">
        <w:rPr>
          <w:color w:val="000000"/>
        </w:rPr>
        <w:t xml:space="preserve">nonostante qualche frase adattata e </w:t>
      </w:r>
      <w:r w:rsidR="00B803FB">
        <w:rPr>
          <w:color w:val="000000"/>
        </w:rPr>
        <w:t xml:space="preserve">          </w:t>
      </w:r>
      <w:r w:rsidR="00E04C70" w:rsidRPr="00A219DF">
        <w:rPr>
          <w:color w:val="000000"/>
        </w:rPr>
        <w:t>non conforme all’originale</w:t>
      </w:r>
      <w:r w:rsidRPr="00A219DF">
        <w:rPr>
          <w:color w:val="000000"/>
        </w:rPr>
        <w:t>.</w:t>
      </w:r>
    </w:p>
    <w:p w:rsidR="00F31576" w:rsidRPr="00A219DF" w:rsidRDefault="0075678D" w:rsidP="00DB6D5D">
      <w:pPr>
        <w:pStyle w:val="Corpotesto"/>
        <w:spacing w:line="276" w:lineRule="auto"/>
        <w:jc w:val="left"/>
        <w:rPr>
          <w:i/>
          <w:color w:val="008080"/>
          <w:sz w:val="20"/>
          <w:szCs w:val="20"/>
        </w:rPr>
      </w:pPr>
      <w:r w:rsidRPr="00A219DF">
        <w:rPr>
          <w:b/>
          <w:bCs w:val="0"/>
          <w:i/>
          <w:color w:val="008080"/>
          <w:sz w:val="20"/>
          <w:szCs w:val="20"/>
        </w:rPr>
        <w:t>Adagietto curioso.</w:t>
      </w:r>
      <w:r w:rsidRPr="00A219DF">
        <w:rPr>
          <w:i/>
          <w:color w:val="008080"/>
          <w:sz w:val="20"/>
          <w:szCs w:val="20"/>
        </w:rPr>
        <w:t xml:space="preserve"> Abbiamo parlato di Mahler, direttore della sua sinfonia a Colonia. Siamo, come </w:t>
      </w:r>
      <w:r w:rsidR="00961136" w:rsidRPr="00A219DF">
        <w:rPr>
          <w:i/>
          <w:color w:val="008080"/>
          <w:sz w:val="20"/>
          <w:szCs w:val="20"/>
        </w:rPr>
        <w:t xml:space="preserve">detto </w:t>
      </w:r>
      <w:r w:rsidR="00801D26" w:rsidRPr="00A219DF">
        <w:rPr>
          <w:i/>
          <w:color w:val="008080"/>
          <w:sz w:val="20"/>
          <w:szCs w:val="20"/>
        </w:rPr>
        <w:t>innanzi</w:t>
      </w:r>
      <w:r w:rsidRPr="00A219DF">
        <w:rPr>
          <w:i/>
          <w:color w:val="008080"/>
          <w:sz w:val="20"/>
          <w:szCs w:val="20"/>
        </w:rPr>
        <w:t xml:space="preserve"> nel 1905. Anno in cui un tale Wilhelm Heyer, musicista dilettante, ha un’iniziativa originale. Fonda un museo di </w:t>
      </w:r>
      <w:r w:rsidR="00B803FB">
        <w:rPr>
          <w:i/>
          <w:color w:val="008080"/>
          <w:sz w:val="20"/>
          <w:szCs w:val="20"/>
        </w:rPr>
        <w:t xml:space="preserve">  </w:t>
      </w:r>
      <w:r w:rsidRPr="00A219DF">
        <w:rPr>
          <w:i/>
          <w:color w:val="008080"/>
          <w:sz w:val="20"/>
          <w:szCs w:val="20"/>
        </w:rPr>
        <w:t>storia della Musica, con il suo nome. Sono raccolti 2.600 strumenti! 20.000 autografi e 3.500 ritratti di musicisti!</w:t>
      </w:r>
      <w:r w:rsidR="00B803FB">
        <w:rPr>
          <w:i/>
          <w:color w:val="008080"/>
          <w:sz w:val="20"/>
          <w:szCs w:val="20"/>
        </w:rPr>
        <w:t xml:space="preserve">                                </w:t>
      </w:r>
      <w:r w:rsidRPr="00A219DF">
        <w:rPr>
          <w:i/>
          <w:color w:val="008080"/>
          <w:sz w:val="20"/>
          <w:szCs w:val="20"/>
        </w:rPr>
        <w:t xml:space="preserve"> In più una ricca biblioteca.</w:t>
      </w:r>
    </w:p>
    <w:p w:rsidR="0075678D" w:rsidRPr="00A219DF" w:rsidRDefault="00F31576" w:rsidP="00DB6D5D">
      <w:pPr>
        <w:pStyle w:val="Corpotesto"/>
        <w:spacing w:line="276" w:lineRule="auto"/>
        <w:jc w:val="left"/>
        <w:rPr>
          <w:b/>
          <w:i/>
          <w:color w:val="008080"/>
          <w:sz w:val="20"/>
          <w:szCs w:val="20"/>
        </w:rPr>
      </w:pPr>
      <w:r w:rsidRPr="00A219DF">
        <w:rPr>
          <w:b/>
          <w:i/>
          <w:color w:val="008080"/>
          <w:sz w:val="20"/>
          <w:szCs w:val="20"/>
        </w:rPr>
        <w:t>Largo ingiurioso</w:t>
      </w:r>
      <w:r w:rsidRPr="00A219DF">
        <w:rPr>
          <w:i/>
          <w:color w:val="008080"/>
          <w:sz w:val="20"/>
          <w:szCs w:val="20"/>
        </w:rPr>
        <w:t>.</w:t>
      </w:r>
      <w:r w:rsidR="0075678D" w:rsidRPr="00A219DF">
        <w:rPr>
          <w:i/>
          <w:color w:val="008080"/>
          <w:sz w:val="20"/>
          <w:szCs w:val="20"/>
        </w:rPr>
        <w:t xml:space="preserve"> </w:t>
      </w:r>
      <w:r w:rsidRPr="00A219DF">
        <w:rPr>
          <w:i/>
          <w:color w:val="008080"/>
          <w:sz w:val="20"/>
          <w:szCs w:val="20"/>
        </w:rPr>
        <w:t>Nel 1911, anno della morte di Mahler, nasceva il compositore che,</w:t>
      </w:r>
      <w:r w:rsidR="00B46ECF" w:rsidRPr="00A219DF">
        <w:rPr>
          <w:i/>
          <w:color w:val="008080"/>
          <w:sz w:val="20"/>
          <w:szCs w:val="20"/>
        </w:rPr>
        <w:t xml:space="preserve"> </w:t>
      </w:r>
      <w:r w:rsidRPr="00A219DF">
        <w:rPr>
          <w:i/>
          <w:color w:val="008080"/>
          <w:sz w:val="20"/>
          <w:szCs w:val="20"/>
        </w:rPr>
        <w:t>in</w:t>
      </w:r>
      <w:r w:rsidR="00B46ECF" w:rsidRPr="00A219DF">
        <w:rPr>
          <w:i/>
          <w:color w:val="008080"/>
          <w:sz w:val="20"/>
          <w:szCs w:val="20"/>
        </w:rPr>
        <w:t xml:space="preserve"> </w:t>
      </w:r>
      <w:r w:rsidRPr="00A219DF">
        <w:rPr>
          <w:i/>
          <w:color w:val="008080"/>
          <w:sz w:val="20"/>
          <w:szCs w:val="20"/>
        </w:rPr>
        <w:t xml:space="preserve">Italia, non avrebbe </w:t>
      </w:r>
      <w:r w:rsidR="00B803FB">
        <w:rPr>
          <w:i/>
          <w:color w:val="008080"/>
          <w:sz w:val="20"/>
          <w:szCs w:val="20"/>
        </w:rPr>
        <w:t xml:space="preserve">        </w:t>
      </w:r>
      <w:r w:rsidRPr="00A219DF">
        <w:rPr>
          <w:i/>
          <w:color w:val="008080"/>
          <w:sz w:val="20"/>
          <w:szCs w:val="20"/>
        </w:rPr>
        <w:t>potuto vivere</w:t>
      </w:r>
      <w:r w:rsidR="00DD6469">
        <w:rPr>
          <w:i/>
          <w:color w:val="008080"/>
          <w:sz w:val="20"/>
          <w:szCs w:val="20"/>
        </w:rPr>
        <w:t xml:space="preserve"> tranquillo</w:t>
      </w:r>
      <w:r w:rsidRPr="00A219DF">
        <w:rPr>
          <w:i/>
          <w:color w:val="008080"/>
          <w:sz w:val="20"/>
          <w:szCs w:val="20"/>
        </w:rPr>
        <w:t xml:space="preserve"> (se non cambiando generalità), si chiamava Bamba Minkio</w:t>
      </w:r>
      <w:r w:rsidR="00B46ECF" w:rsidRPr="00A219DF">
        <w:rPr>
          <w:i/>
          <w:color w:val="008080"/>
          <w:sz w:val="20"/>
          <w:szCs w:val="20"/>
        </w:rPr>
        <w:t xml:space="preserve"> Samuel</w:t>
      </w:r>
      <w:r w:rsidRPr="00A219DF">
        <w:rPr>
          <w:i/>
          <w:color w:val="008080"/>
          <w:sz w:val="20"/>
          <w:szCs w:val="20"/>
        </w:rPr>
        <w:t>.</w:t>
      </w:r>
      <w:r w:rsidR="00F4719F" w:rsidRPr="00A219DF">
        <w:rPr>
          <w:i/>
          <w:color w:val="008080"/>
          <w:sz w:val="20"/>
          <w:szCs w:val="20"/>
        </w:rPr>
        <w:t xml:space="preserve"> </w:t>
      </w:r>
      <w:r w:rsidR="00FD3B46" w:rsidRPr="00A219DF">
        <w:rPr>
          <w:i/>
          <w:color w:val="008080"/>
          <w:sz w:val="20"/>
          <w:szCs w:val="20"/>
        </w:rPr>
        <w:t xml:space="preserve">Compose </w:t>
      </w:r>
      <w:r w:rsidR="00A14EF1" w:rsidRPr="00A219DF">
        <w:rPr>
          <w:i/>
          <w:color w:val="008080"/>
          <w:sz w:val="20"/>
          <w:szCs w:val="20"/>
        </w:rPr>
        <w:t>l’</w:t>
      </w:r>
      <w:r w:rsidR="00FD3B46" w:rsidRPr="00A219DF">
        <w:rPr>
          <w:i/>
          <w:color w:val="008080"/>
          <w:sz w:val="20"/>
          <w:szCs w:val="20"/>
        </w:rPr>
        <w:t xml:space="preserve">inno </w:t>
      </w:r>
      <w:r w:rsidR="00B803FB">
        <w:rPr>
          <w:i/>
          <w:color w:val="008080"/>
          <w:sz w:val="20"/>
          <w:szCs w:val="20"/>
        </w:rPr>
        <w:t xml:space="preserve">            </w:t>
      </w:r>
      <w:r w:rsidR="00FD3B46" w:rsidRPr="00A219DF">
        <w:rPr>
          <w:i/>
          <w:color w:val="008080"/>
          <w:sz w:val="20"/>
          <w:szCs w:val="20"/>
        </w:rPr>
        <w:t>nazionale del Camerun.</w:t>
      </w:r>
    </w:p>
    <w:p w:rsidR="0016179B" w:rsidRDefault="00961136" w:rsidP="00DB6D5D">
      <w:pPr>
        <w:pStyle w:val="Corpodeltesto2"/>
        <w:spacing w:line="276" w:lineRule="auto"/>
        <w:jc w:val="left"/>
        <w:rPr>
          <w:color w:val="000000"/>
          <w:sz w:val="24"/>
        </w:rPr>
      </w:pPr>
      <w:r w:rsidRPr="00A219DF">
        <w:rPr>
          <w:color w:val="000000"/>
          <w:sz w:val="24"/>
        </w:rPr>
        <w:t>Quando</w:t>
      </w:r>
      <w:r w:rsidR="0075678D" w:rsidRPr="00A219DF">
        <w:rPr>
          <w:color w:val="000000"/>
          <w:sz w:val="24"/>
        </w:rPr>
        <w:t xml:space="preserve"> la Quarta sinfonia, nel 1902, è eseguita a Vienna, la sua bacchetta di direttore è </w:t>
      </w:r>
      <w:r w:rsidR="00B803FB">
        <w:rPr>
          <w:color w:val="000000"/>
          <w:sz w:val="24"/>
        </w:rPr>
        <w:t xml:space="preserve">            </w:t>
      </w:r>
      <w:r w:rsidR="0075678D" w:rsidRPr="00A219DF">
        <w:rPr>
          <w:color w:val="000000"/>
          <w:sz w:val="24"/>
        </w:rPr>
        <w:t xml:space="preserve">donata al giovane Alban Berg. Anche Berg </w:t>
      </w:r>
      <w:r w:rsidRPr="00A219DF">
        <w:rPr>
          <w:color w:val="000000"/>
          <w:sz w:val="24"/>
        </w:rPr>
        <w:t>e</w:t>
      </w:r>
      <w:r w:rsidR="0075678D" w:rsidRPr="00A219DF">
        <w:rPr>
          <w:color w:val="000000"/>
          <w:sz w:val="24"/>
        </w:rPr>
        <w:t xml:space="preserve"> i suoi amici musicisti, guardavano ammirati </w:t>
      </w:r>
      <w:r w:rsidR="00B803FB">
        <w:rPr>
          <w:color w:val="000000"/>
          <w:sz w:val="24"/>
        </w:rPr>
        <w:t xml:space="preserve">           </w:t>
      </w:r>
      <w:r w:rsidR="0075678D" w:rsidRPr="00A219DF">
        <w:rPr>
          <w:color w:val="000000"/>
          <w:sz w:val="24"/>
        </w:rPr>
        <w:t xml:space="preserve">Mahler, il gran direttore, il marito di una delle donne più belle di Vienna, ma purtroppo, non </w:t>
      </w:r>
      <w:r w:rsidR="00B803FB">
        <w:rPr>
          <w:color w:val="000000"/>
          <w:sz w:val="24"/>
        </w:rPr>
        <w:t xml:space="preserve">          </w:t>
      </w:r>
      <w:r w:rsidR="0075678D" w:rsidRPr="00A219DF">
        <w:rPr>
          <w:color w:val="000000"/>
          <w:sz w:val="24"/>
        </w:rPr>
        <w:t>sentivano anc</w:t>
      </w:r>
      <w:r w:rsidR="00495D66">
        <w:rPr>
          <w:color w:val="000000"/>
          <w:sz w:val="24"/>
        </w:rPr>
        <w:t>ò</w:t>
      </w:r>
      <w:r w:rsidR="0075678D" w:rsidRPr="00A219DF">
        <w:rPr>
          <w:color w:val="000000"/>
          <w:sz w:val="24"/>
        </w:rPr>
        <w:t xml:space="preserve">ra le note del compositore. Addirittura i musicisti… non sentivano? </w:t>
      </w:r>
    </w:p>
    <w:p w:rsidR="0075678D" w:rsidRPr="00A219DF" w:rsidRDefault="0075678D" w:rsidP="00DB6D5D">
      <w:pPr>
        <w:pStyle w:val="Corpodeltesto2"/>
        <w:spacing w:line="276" w:lineRule="auto"/>
        <w:jc w:val="left"/>
        <w:rPr>
          <w:bCs w:val="0"/>
          <w:color w:val="000000"/>
          <w:sz w:val="24"/>
        </w:rPr>
      </w:pPr>
      <w:r w:rsidRPr="00A219DF">
        <w:rPr>
          <w:color w:val="000000"/>
          <w:sz w:val="24"/>
        </w:rPr>
        <w:t xml:space="preserve">Solo Wolf, di cui parleremo poco sotto, sembra comprenderlo. Famosa una frase di Mahler: </w:t>
      </w:r>
      <w:r w:rsidR="00B803FB">
        <w:rPr>
          <w:color w:val="000000"/>
          <w:sz w:val="24"/>
        </w:rPr>
        <w:t xml:space="preserve">    </w:t>
      </w:r>
      <w:r w:rsidRPr="00A219DF">
        <w:rPr>
          <w:color w:val="000000"/>
          <w:sz w:val="24"/>
        </w:rPr>
        <w:t>“</w:t>
      </w:r>
      <w:r w:rsidRPr="00A219DF">
        <w:rPr>
          <w:i/>
          <w:iCs/>
          <w:color w:val="000000"/>
          <w:sz w:val="24"/>
        </w:rPr>
        <w:t>Il mio momento verrà!”.</w:t>
      </w:r>
      <w:r w:rsidRPr="00A219DF">
        <w:rPr>
          <w:color w:val="000000"/>
          <w:sz w:val="24"/>
        </w:rPr>
        <w:t xml:space="preserve"> Era anc</w:t>
      </w:r>
      <w:r w:rsidR="00495D66">
        <w:rPr>
          <w:color w:val="000000"/>
          <w:sz w:val="24"/>
        </w:rPr>
        <w:t>ò</w:t>
      </w:r>
      <w:r w:rsidRPr="00A219DF">
        <w:rPr>
          <w:color w:val="000000"/>
          <w:sz w:val="24"/>
        </w:rPr>
        <w:t xml:space="preserve">ra, per tutti, il gran direttore d’orchestra, e ripetiamolo, non </w:t>
      </w:r>
      <w:r w:rsidR="00A14EF1" w:rsidRPr="00A219DF">
        <w:rPr>
          <w:color w:val="000000"/>
          <w:sz w:val="24"/>
        </w:rPr>
        <w:t>l’</w:t>
      </w:r>
      <w:r w:rsidRPr="00A219DF">
        <w:rPr>
          <w:color w:val="000000"/>
          <w:sz w:val="24"/>
        </w:rPr>
        <w:t xml:space="preserve">abilissimo compositore. </w:t>
      </w:r>
      <w:r w:rsidRPr="00A219DF">
        <w:rPr>
          <w:bCs w:val="0"/>
          <w:color w:val="000000"/>
          <w:sz w:val="24"/>
        </w:rPr>
        <w:t xml:space="preserve">Mahler si preoccupava, non gli sembrava logico quel ritardo. Sarà </w:t>
      </w:r>
      <w:r w:rsidR="00B803FB">
        <w:rPr>
          <w:bCs w:val="0"/>
          <w:color w:val="000000"/>
          <w:sz w:val="24"/>
        </w:rPr>
        <w:t xml:space="preserve">        </w:t>
      </w:r>
      <w:r w:rsidRPr="00A219DF">
        <w:rPr>
          <w:bCs w:val="0"/>
          <w:color w:val="000000"/>
          <w:sz w:val="24"/>
        </w:rPr>
        <w:t xml:space="preserve">forse questo il motivo che lo spinge a passare dal giudaismo al protestantesimo. Da quel </w:t>
      </w:r>
      <w:r w:rsidR="00B803FB">
        <w:rPr>
          <w:bCs w:val="0"/>
          <w:color w:val="000000"/>
          <w:sz w:val="24"/>
        </w:rPr>
        <w:t xml:space="preserve">          </w:t>
      </w:r>
      <w:r w:rsidRPr="00A219DF">
        <w:rPr>
          <w:bCs w:val="0"/>
          <w:color w:val="000000"/>
          <w:sz w:val="24"/>
        </w:rPr>
        <w:t>momento, è, come detto inizialmente, direttore d’orchestra al</w:t>
      </w:r>
      <w:r w:rsidR="00A14EF1" w:rsidRPr="00A219DF">
        <w:rPr>
          <w:bCs w:val="0"/>
          <w:color w:val="000000"/>
          <w:sz w:val="24"/>
        </w:rPr>
        <w:t>l’</w:t>
      </w:r>
      <w:r w:rsidRPr="00A219DF">
        <w:rPr>
          <w:bCs w:val="0"/>
          <w:color w:val="000000"/>
          <w:sz w:val="24"/>
        </w:rPr>
        <w:t xml:space="preserve">Opera di Stato di Vienna. </w:t>
      </w:r>
      <w:r w:rsidR="00B803FB">
        <w:rPr>
          <w:bCs w:val="0"/>
          <w:color w:val="000000"/>
          <w:sz w:val="24"/>
        </w:rPr>
        <w:t xml:space="preserve">            </w:t>
      </w:r>
      <w:r w:rsidRPr="00A219DF">
        <w:rPr>
          <w:bCs w:val="0"/>
          <w:color w:val="000000"/>
          <w:sz w:val="24"/>
        </w:rPr>
        <w:t>Singolare concomitanza!</w:t>
      </w:r>
    </w:p>
    <w:p w:rsidR="00E47B62" w:rsidRDefault="0075678D" w:rsidP="00DB6D5D">
      <w:pPr>
        <w:pStyle w:val="Corpodeltesto2"/>
        <w:spacing w:line="276" w:lineRule="auto"/>
        <w:jc w:val="left"/>
        <w:rPr>
          <w:bCs w:val="0"/>
          <w:color w:val="000000"/>
          <w:sz w:val="24"/>
        </w:rPr>
      </w:pPr>
      <w:r w:rsidRPr="00A219DF">
        <w:rPr>
          <w:bCs w:val="0"/>
          <w:color w:val="000000"/>
          <w:sz w:val="24"/>
        </w:rPr>
        <w:t xml:space="preserve">Ottava sinfonia, detta “Dei mille“, (1907) tanti gli esecutori occorrenti. Ultima opera da Lui </w:t>
      </w:r>
      <w:r w:rsidR="00B803FB">
        <w:rPr>
          <w:bCs w:val="0"/>
          <w:color w:val="000000"/>
          <w:sz w:val="24"/>
        </w:rPr>
        <w:t xml:space="preserve">       </w:t>
      </w:r>
      <w:r w:rsidRPr="00A219DF">
        <w:rPr>
          <w:bCs w:val="0"/>
          <w:color w:val="000000"/>
          <w:sz w:val="24"/>
        </w:rPr>
        <w:t xml:space="preserve">diretta. Più di cinquecento erano i coristi, voci bianche comprese. Sforzo ragguardevole, un </w:t>
      </w:r>
      <w:r w:rsidR="00B803FB">
        <w:rPr>
          <w:bCs w:val="0"/>
          <w:color w:val="000000"/>
          <w:sz w:val="24"/>
        </w:rPr>
        <w:t xml:space="preserve">  </w:t>
      </w:r>
      <w:r w:rsidRPr="00A219DF">
        <w:rPr>
          <w:bCs w:val="0"/>
          <w:color w:val="000000"/>
          <w:sz w:val="24"/>
        </w:rPr>
        <w:t xml:space="preserve">collasso fisico fu il premio. Era anche morta la figlia primogenita di difterite, anche se un </w:t>
      </w:r>
      <w:r w:rsidR="00B803FB">
        <w:rPr>
          <w:bCs w:val="0"/>
          <w:color w:val="000000"/>
          <w:sz w:val="24"/>
        </w:rPr>
        <w:t xml:space="preserve">             </w:t>
      </w:r>
      <w:r w:rsidRPr="00A219DF">
        <w:rPr>
          <w:bCs w:val="0"/>
          <w:color w:val="000000"/>
          <w:sz w:val="24"/>
        </w:rPr>
        <w:t xml:space="preserve">dottore di campagna aveva diagnosticato una grave malattia cardiaca. Mahler non capì lo </w:t>
      </w:r>
      <w:r w:rsidR="00B803FB">
        <w:rPr>
          <w:bCs w:val="0"/>
          <w:color w:val="000000"/>
          <w:sz w:val="24"/>
        </w:rPr>
        <w:t xml:space="preserve">          </w:t>
      </w:r>
      <w:r w:rsidRPr="00A219DF">
        <w:rPr>
          <w:bCs w:val="0"/>
          <w:color w:val="000000"/>
          <w:sz w:val="24"/>
        </w:rPr>
        <w:t xml:space="preserve">sbaglio, anzi pensò </w:t>
      </w:r>
      <w:r w:rsidR="00961136" w:rsidRPr="00A219DF">
        <w:rPr>
          <w:bCs w:val="0"/>
          <w:color w:val="000000"/>
          <w:sz w:val="24"/>
        </w:rPr>
        <w:t>a</w:t>
      </w:r>
      <w:r w:rsidRPr="00A219DF">
        <w:rPr>
          <w:bCs w:val="0"/>
          <w:color w:val="000000"/>
          <w:sz w:val="24"/>
        </w:rPr>
        <w:t xml:space="preserve"> un complotto, la nomina al</w:t>
      </w:r>
      <w:r w:rsidR="00A14EF1" w:rsidRPr="00A219DF">
        <w:rPr>
          <w:bCs w:val="0"/>
          <w:color w:val="000000"/>
          <w:sz w:val="24"/>
        </w:rPr>
        <w:t>l’</w:t>
      </w:r>
      <w:r w:rsidRPr="00A219DF">
        <w:rPr>
          <w:bCs w:val="0"/>
          <w:color w:val="000000"/>
          <w:sz w:val="24"/>
        </w:rPr>
        <w:t xml:space="preserve">opera di Vienna aveva indubbiamente creato sue incertezze e altrui gelosie. Alla fine del 1907 diede, per questi motivi, le dimissioni. </w:t>
      </w:r>
    </w:p>
    <w:p w:rsidR="00FA36D5" w:rsidRPr="00A219DF" w:rsidRDefault="0075678D" w:rsidP="00DB6D5D">
      <w:pPr>
        <w:pStyle w:val="Corpodeltesto2"/>
        <w:spacing w:line="276" w:lineRule="auto"/>
        <w:jc w:val="left"/>
        <w:rPr>
          <w:bCs w:val="0"/>
          <w:color w:val="000000"/>
          <w:sz w:val="24"/>
        </w:rPr>
      </w:pPr>
      <w:r w:rsidRPr="00A219DF">
        <w:rPr>
          <w:bCs w:val="0"/>
          <w:color w:val="000000"/>
          <w:sz w:val="24"/>
        </w:rPr>
        <w:t>Aggiungiamo che era, come già detto, ebreo d’origini. Questa, forse, la ragione del “</w:t>
      </w:r>
      <w:r w:rsidRPr="00A219DF">
        <w:rPr>
          <w:bCs w:val="0"/>
          <w:i/>
          <w:iCs/>
          <w:color w:val="000000"/>
          <w:sz w:val="24"/>
        </w:rPr>
        <w:t xml:space="preserve">Non </w:t>
      </w:r>
      <w:r w:rsidR="00C225CF">
        <w:rPr>
          <w:bCs w:val="0"/>
          <w:i/>
          <w:iCs/>
          <w:color w:val="000000"/>
          <w:sz w:val="24"/>
        </w:rPr>
        <w:t xml:space="preserve">  </w:t>
      </w:r>
      <w:r w:rsidRPr="00A219DF">
        <w:rPr>
          <w:bCs w:val="0"/>
          <w:i/>
          <w:iCs/>
          <w:color w:val="000000"/>
          <w:sz w:val="24"/>
        </w:rPr>
        <w:t>voler sentire?”</w:t>
      </w:r>
      <w:r w:rsidRPr="00A219DF">
        <w:rPr>
          <w:bCs w:val="0"/>
          <w:color w:val="000000"/>
          <w:sz w:val="24"/>
        </w:rPr>
        <w:t xml:space="preserve"> Mahler componeva tra un concerto e </w:t>
      </w:r>
      <w:r w:rsidR="00A14EF1" w:rsidRPr="00A219DF">
        <w:rPr>
          <w:bCs w:val="0"/>
          <w:color w:val="000000"/>
          <w:sz w:val="24"/>
        </w:rPr>
        <w:t>l’</w:t>
      </w:r>
      <w:r w:rsidRPr="00A219DF">
        <w:rPr>
          <w:bCs w:val="0"/>
          <w:color w:val="000000"/>
          <w:sz w:val="24"/>
        </w:rPr>
        <w:t xml:space="preserve">altro. Questi mille esecutori, inseriti </w:t>
      </w:r>
      <w:r w:rsidR="00C225CF">
        <w:rPr>
          <w:bCs w:val="0"/>
          <w:color w:val="000000"/>
          <w:sz w:val="24"/>
        </w:rPr>
        <w:t xml:space="preserve">         </w:t>
      </w:r>
      <w:r w:rsidRPr="00A219DF">
        <w:rPr>
          <w:bCs w:val="0"/>
          <w:color w:val="000000"/>
          <w:sz w:val="24"/>
        </w:rPr>
        <w:t>pr</w:t>
      </w:r>
      <w:r w:rsidRPr="00A219DF">
        <w:rPr>
          <w:bCs w:val="0"/>
          <w:color w:val="000000"/>
          <w:sz w:val="24"/>
        </w:rPr>
        <w:t>o</w:t>
      </w:r>
      <w:r w:rsidRPr="00A219DF">
        <w:rPr>
          <w:bCs w:val="0"/>
          <w:color w:val="000000"/>
          <w:sz w:val="24"/>
        </w:rPr>
        <w:t xml:space="preserve">babilmente anche per avere </w:t>
      </w:r>
      <w:r w:rsidR="00A14EF1" w:rsidRPr="00A219DF">
        <w:rPr>
          <w:bCs w:val="0"/>
          <w:color w:val="000000"/>
          <w:sz w:val="24"/>
        </w:rPr>
        <w:t>l’</w:t>
      </w:r>
      <w:r w:rsidRPr="00A219DF">
        <w:rPr>
          <w:bCs w:val="0"/>
          <w:color w:val="000000"/>
          <w:sz w:val="24"/>
        </w:rPr>
        <w:t xml:space="preserve">attenzione della critica? Un organico del genere non poteva che far parlare. Si anticipava </w:t>
      </w:r>
      <w:r w:rsidR="00A14EF1" w:rsidRPr="00A219DF">
        <w:rPr>
          <w:bCs w:val="0"/>
          <w:color w:val="000000"/>
          <w:sz w:val="24"/>
        </w:rPr>
        <w:t>l’</w:t>
      </w:r>
      <w:r w:rsidRPr="00A219DF">
        <w:rPr>
          <w:bCs w:val="0"/>
          <w:color w:val="000000"/>
          <w:sz w:val="24"/>
        </w:rPr>
        <w:t>antipatico luogo comune: “</w:t>
      </w:r>
      <w:r w:rsidRPr="00A219DF">
        <w:rPr>
          <w:bCs w:val="0"/>
          <w:i/>
          <w:iCs/>
          <w:color w:val="000000"/>
          <w:sz w:val="24"/>
        </w:rPr>
        <w:t xml:space="preserve">Parlarne bene o male, poco importa, </w:t>
      </w:r>
      <w:r w:rsidR="00A14EF1" w:rsidRPr="00A219DF">
        <w:rPr>
          <w:bCs w:val="0"/>
          <w:i/>
          <w:iCs/>
          <w:color w:val="000000"/>
          <w:sz w:val="24"/>
        </w:rPr>
        <w:t>l’</w:t>
      </w:r>
      <w:r w:rsidRPr="00A219DF">
        <w:rPr>
          <w:bCs w:val="0"/>
          <w:i/>
          <w:iCs/>
          <w:color w:val="000000"/>
          <w:sz w:val="24"/>
        </w:rPr>
        <w:t>importante è parlarne</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Mahler sembra non conoscere il termine “</w:t>
      </w:r>
      <w:r w:rsidRPr="00A219DF">
        <w:rPr>
          <w:bCs w:val="0"/>
          <w:i/>
          <w:iCs/>
          <w:color w:val="000000"/>
          <w:sz w:val="24"/>
        </w:rPr>
        <w:t>arrendersi</w:t>
      </w:r>
      <w:r w:rsidRPr="00A219DF">
        <w:rPr>
          <w:bCs w:val="0"/>
          <w:color w:val="000000"/>
          <w:sz w:val="24"/>
        </w:rPr>
        <w:t xml:space="preserve">”. Aveva composto </w:t>
      </w:r>
      <w:r w:rsidR="00A14EF1" w:rsidRPr="00A219DF">
        <w:rPr>
          <w:bCs w:val="0"/>
          <w:color w:val="000000"/>
          <w:sz w:val="24"/>
        </w:rPr>
        <w:t>l’</w:t>
      </w:r>
      <w:r w:rsidRPr="00A219DF">
        <w:rPr>
          <w:bCs w:val="0"/>
          <w:color w:val="000000"/>
          <w:sz w:val="24"/>
        </w:rPr>
        <w:t xml:space="preserve">ottava sinfonia in </w:t>
      </w:r>
      <w:r w:rsidR="00C225CF">
        <w:rPr>
          <w:bCs w:val="0"/>
          <w:color w:val="000000"/>
          <w:sz w:val="24"/>
        </w:rPr>
        <w:t xml:space="preserve">    </w:t>
      </w:r>
      <w:r w:rsidRPr="00A219DF">
        <w:rPr>
          <w:bCs w:val="0"/>
          <w:color w:val="000000"/>
          <w:sz w:val="24"/>
        </w:rPr>
        <w:t>meno di due mesi, in modo quasi frenetico. Debilitato, esausto, forse avvertiva addirittura la</w:t>
      </w:r>
      <w:r w:rsidR="00C225CF">
        <w:rPr>
          <w:bCs w:val="0"/>
          <w:color w:val="000000"/>
          <w:sz w:val="24"/>
        </w:rPr>
        <w:t xml:space="preserve">   </w:t>
      </w:r>
      <w:r w:rsidRPr="00A219DF">
        <w:rPr>
          <w:bCs w:val="0"/>
          <w:color w:val="000000"/>
          <w:sz w:val="24"/>
        </w:rPr>
        <w:t xml:space="preserve"> fine, compone la nona sinfonia (1909-10). Tono “</w:t>
      </w:r>
      <w:r w:rsidRPr="00A219DF">
        <w:rPr>
          <w:bCs w:val="0"/>
          <w:i/>
          <w:iCs/>
          <w:color w:val="000000"/>
          <w:sz w:val="24"/>
        </w:rPr>
        <w:t>malinconico e luttuoso</w:t>
      </w:r>
      <w:r w:rsidRPr="00A219DF">
        <w:rPr>
          <w:bCs w:val="0"/>
          <w:color w:val="000000"/>
          <w:sz w:val="24"/>
        </w:rPr>
        <w:t xml:space="preserve">”, come disse Berg. </w:t>
      </w:r>
    </w:p>
    <w:p w:rsidR="00F0716F" w:rsidRPr="00A219DF" w:rsidRDefault="0075678D" w:rsidP="00DB6D5D">
      <w:pPr>
        <w:pStyle w:val="Corpodeltesto2"/>
        <w:spacing w:line="276" w:lineRule="auto"/>
        <w:jc w:val="left"/>
        <w:rPr>
          <w:color w:val="000000"/>
          <w:sz w:val="24"/>
        </w:rPr>
      </w:pPr>
      <w:r w:rsidRPr="00A219DF">
        <w:rPr>
          <w:bCs w:val="0"/>
          <w:color w:val="000000"/>
          <w:sz w:val="24"/>
        </w:rPr>
        <w:t>Inaspettatamente, dopo circa vent’anni d’attesa, le sue composizioni piacciono.</w:t>
      </w:r>
      <w:r w:rsidR="00F0716F" w:rsidRPr="00A219DF">
        <w:rPr>
          <w:bCs w:val="0"/>
          <w:color w:val="000000"/>
          <w:sz w:val="24"/>
        </w:rPr>
        <w:t xml:space="preserve"> </w:t>
      </w:r>
      <w:r w:rsidRPr="00A219DF">
        <w:rPr>
          <w:bCs w:val="0"/>
          <w:color w:val="000000"/>
          <w:sz w:val="24"/>
        </w:rPr>
        <w:t>Un Mahler compositore, che come pochissimi conosceva da lungo tempo tutti i possibili utilizzi del</w:t>
      </w:r>
      <w:r w:rsidR="00A14EF1" w:rsidRPr="00A219DF">
        <w:rPr>
          <w:bCs w:val="0"/>
          <w:color w:val="000000"/>
          <w:sz w:val="24"/>
        </w:rPr>
        <w:t>l’</w:t>
      </w:r>
      <w:r w:rsidRPr="00A219DF">
        <w:rPr>
          <w:bCs w:val="0"/>
          <w:color w:val="000000"/>
          <w:sz w:val="24"/>
        </w:rPr>
        <w:t xml:space="preserve">orchestra, in ogni minimo particolare, raccoglieva i frutti di una vita di lavoro, come </w:t>
      </w:r>
      <w:r w:rsidR="00C225CF">
        <w:rPr>
          <w:bCs w:val="0"/>
          <w:color w:val="000000"/>
          <w:sz w:val="24"/>
        </w:rPr>
        <w:t xml:space="preserve">               </w:t>
      </w:r>
      <w:r w:rsidRPr="00A219DF">
        <w:rPr>
          <w:bCs w:val="0"/>
          <w:color w:val="000000"/>
          <w:sz w:val="24"/>
        </w:rPr>
        <w:t>compositore</w:t>
      </w:r>
      <w:r w:rsidR="00F0716F" w:rsidRPr="00A219DF">
        <w:rPr>
          <w:bCs w:val="0"/>
          <w:color w:val="000000"/>
          <w:sz w:val="24"/>
        </w:rPr>
        <w:t>…Ma c</w:t>
      </w:r>
      <w:r w:rsidRPr="00A219DF">
        <w:rPr>
          <w:bCs w:val="0"/>
          <w:color w:val="000000"/>
          <w:sz w:val="24"/>
        </w:rPr>
        <w:t xml:space="preserve">on impensabile ritardo. Non </w:t>
      </w:r>
      <w:r w:rsidR="00961136" w:rsidRPr="00A219DF">
        <w:rPr>
          <w:bCs w:val="0"/>
          <w:color w:val="000000"/>
          <w:sz w:val="24"/>
        </w:rPr>
        <w:t xml:space="preserve">lo </w:t>
      </w:r>
      <w:r w:rsidRPr="00A219DF">
        <w:rPr>
          <w:bCs w:val="0"/>
          <w:color w:val="000000"/>
          <w:sz w:val="24"/>
        </w:rPr>
        <w:t xml:space="preserve">immagino felice. Due decenni di delusioni, quel destino che gioca con lui, al massimo possono portare il suo viso solo </w:t>
      </w:r>
      <w:r w:rsidR="00961136" w:rsidRPr="00A219DF">
        <w:rPr>
          <w:bCs w:val="0"/>
          <w:color w:val="000000"/>
          <w:sz w:val="24"/>
        </w:rPr>
        <w:t>a</w:t>
      </w:r>
      <w:r w:rsidRPr="00A219DF">
        <w:rPr>
          <w:bCs w:val="0"/>
          <w:color w:val="000000"/>
          <w:sz w:val="24"/>
        </w:rPr>
        <w:t xml:space="preserve"> un sorriso </w:t>
      </w:r>
      <w:r w:rsidR="00C225CF">
        <w:rPr>
          <w:bCs w:val="0"/>
          <w:color w:val="000000"/>
          <w:sz w:val="24"/>
        </w:rPr>
        <w:t xml:space="preserve">              </w:t>
      </w:r>
      <w:r w:rsidR="00961136" w:rsidRPr="00A219DF">
        <w:rPr>
          <w:bCs w:val="0"/>
          <w:color w:val="000000"/>
          <w:sz w:val="24"/>
        </w:rPr>
        <w:t>tranquillo ma</w:t>
      </w:r>
      <w:r w:rsidRPr="00A219DF">
        <w:rPr>
          <w:bCs w:val="0"/>
          <w:color w:val="000000"/>
          <w:sz w:val="24"/>
        </w:rPr>
        <w:t xml:space="preserve"> amaro. </w:t>
      </w:r>
      <w:r w:rsidRPr="00A219DF">
        <w:rPr>
          <w:color w:val="000000"/>
          <w:sz w:val="24"/>
        </w:rPr>
        <w:t xml:space="preserve">La decima Sinfonia, incompiuta, avrebbe dovuto rappresentare in Musica una specie di “Divina commedia”. A parte la sfortuna, Mahler può essere anche considerato come uno dei più indicativi esponenti del tardo romanticismo tedesco. </w:t>
      </w:r>
    </w:p>
    <w:p w:rsidR="00C225CF" w:rsidRDefault="0075678D" w:rsidP="00DB6D5D">
      <w:pPr>
        <w:pStyle w:val="Corpodeltesto2"/>
        <w:spacing w:line="276" w:lineRule="auto"/>
        <w:jc w:val="left"/>
        <w:rPr>
          <w:color w:val="000000"/>
          <w:sz w:val="24"/>
        </w:rPr>
      </w:pPr>
      <w:r w:rsidRPr="00A219DF">
        <w:rPr>
          <w:color w:val="000000"/>
          <w:sz w:val="24"/>
        </w:rPr>
        <w:lastRenderedPageBreak/>
        <w:t xml:space="preserve">Gli usuali 30-35 minuti di una sinfonia, con Mahler superano i </w:t>
      </w:r>
      <w:r w:rsidR="00961136" w:rsidRPr="00A219DF">
        <w:rPr>
          <w:color w:val="000000"/>
          <w:sz w:val="24"/>
        </w:rPr>
        <w:t>sessanta</w:t>
      </w:r>
      <w:r w:rsidRPr="00A219DF">
        <w:rPr>
          <w:color w:val="000000"/>
          <w:sz w:val="24"/>
        </w:rPr>
        <w:t xml:space="preserve">. </w:t>
      </w:r>
      <w:r w:rsidR="00961136" w:rsidRPr="00A219DF">
        <w:rPr>
          <w:color w:val="000000"/>
          <w:sz w:val="24"/>
        </w:rPr>
        <w:t>Qualcuno, per queste ragioni, lo definì un “</w:t>
      </w:r>
      <w:r w:rsidR="00961136" w:rsidRPr="00A219DF">
        <w:rPr>
          <w:i/>
          <w:iCs/>
          <w:color w:val="000000"/>
          <w:sz w:val="24"/>
        </w:rPr>
        <w:t>Pachiderma musicale”,</w:t>
      </w:r>
      <w:r w:rsidR="00961136" w:rsidRPr="00A219DF">
        <w:rPr>
          <w:color w:val="000000"/>
          <w:sz w:val="24"/>
        </w:rPr>
        <w:t xml:space="preserve"> con </w:t>
      </w:r>
      <w:r w:rsidR="00961136" w:rsidRPr="00A219DF">
        <w:rPr>
          <w:i/>
          <w:iCs/>
          <w:color w:val="000000"/>
          <w:sz w:val="24"/>
        </w:rPr>
        <w:t>partiture zeppe di note</w:t>
      </w:r>
      <w:r w:rsidR="00961136" w:rsidRPr="00A219DF">
        <w:rPr>
          <w:color w:val="000000"/>
          <w:sz w:val="24"/>
        </w:rPr>
        <w:t xml:space="preserve"> ma </w:t>
      </w:r>
      <w:r w:rsidR="00961136" w:rsidRPr="00A219DF">
        <w:rPr>
          <w:i/>
          <w:iCs/>
          <w:color w:val="000000"/>
          <w:sz w:val="24"/>
        </w:rPr>
        <w:t xml:space="preserve">povere di reale </w:t>
      </w:r>
      <w:r w:rsidR="00C225CF">
        <w:rPr>
          <w:i/>
          <w:iCs/>
          <w:color w:val="000000"/>
          <w:sz w:val="24"/>
        </w:rPr>
        <w:t xml:space="preserve">  </w:t>
      </w:r>
      <w:r w:rsidR="00961136" w:rsidRPr="00A219DF">
        <w:rPr>
          <w:i/>
          <w:iCs/>
          <w:color w:val="000000"/>
          <w:sz w:val="24"/>
        </w:rPr>
        <w:t>contenuto</w:t>
      </w:r>
      <w:r w:rsidR="00961136" w:rsidRPr="00A219DF">
        <w:rPr>
          <w:color w:val="000000"/>
          <w:sz w:val="24"/>
        </w:rPr>
        <w:t>.</w:t>
      </w:r>
      <w:r w:rsidRPr="00A219DF">
        <w:rPr>
          <w:color w:val="000000"/>
          <w:sz w:val="24"/>
        </w:rPr>
        <w:t xml:space="preserve"> </w:t>
      </w:r>
    </w:p>
    <w:p w:rsidR="0075678D" w:rsidRPr="00A219DF" w:rsidRDefault="0075678D" w:rsidP="00DB6D5D">
      <w:pPr>
        <w:pStyle w:val="Corpodeltesto2"/>
        <w:spacing w:line="276" w:lineRule="auto"/>
        <w:jc w:val="left"/>
        <w:rPr>
          <w:color w:val="000000"/>
          <w:sz w:val="24"/>
        </w:rPr>
      </w:pPr>
      <w:r w:rsidRPr="00A219DF">
        <w:rPr>
          <w:color w:val="000000"/>
          <w:sz w:val="24"/>
        </w:rPr>
        <w:t xml:space="preserve">È critica inutile, ottusa e ostile, come insignificanti sono gli accostamenti tra musicisti. Ognuno </w:t>
      </w:r>
      <w:r w:rsidR="00C225CF">
        <w:rPr>
          <w:color w:val="000000"/>
          <w:sz w:val="24"/>
        </w:rPr>
        <w:t xml:space="preserve"> </w:t>
      </w:r>
      <w:r w:rsidRPr="00A219DF">
        <w:rPr>
          <w:color w:val="000000"/>
          <w:sz w:val="24"/>
        </w:rPr>
        <w:t>di questi compositori è un prodotto non replicabile, ognuno ha un suo modo d’esprimersi.</w:t>
      </w:r>
    </w:p>
    <w:p w:rsidR="0075678D" w:rsidRPr="00A219DF" w:rsidRDefault="0075678D" w:rsidP="00DB6D5D">
      <w:pPr>
        <w:pStyle w:val="Corpodeltesto2"/>
        <w:spacing w:line="276" w:lineRule="auto"/>
        <w:jc w:val="left"/>
        <w:rPr>
          <w:i/>
          <w:color w:val="008080"/>
          <w:sz w:val="20"/>
          <w:szCs w:val="20"/>
        </w:rPr>
      </w:pPr>
      <w:r w:rsidRPr="00A219DF">
        <w:rPr>
          <w:b/>
          <w:bCs w:val="0"/>
          <w:i/>
          <w:color w:val="008080"/>
          <w:sz w:val="20"/>
          <w:szCs w:val="20"/>
        </w:rPr>
        <w:t>Warum</w:t>
      </w:r>
      <w:r w:rsidRPr="00A219DF">
        <w:rPr>
          <w:i/>
          <w:color w:val="008080"/>
          <w:sz w:val="20"/>
          <w:szCs w:val="20"/>
        </w:rPr>
        <w:t>… Non esistono più grandi compositori? Chiunque, se accostato a Beethoven, a Verdi, al musicista al qu</w:t>
      </w:r>
      <w:r w:rsidRPr="00A219DF">
        <w:rPr>
          <w:i/>
          <w:color w:val="008080"/>
          <w:sz w:val="20"/>
          <w:szCs w:val="20"/>
        </w:rPr>
        <w:t>a</w:t>
      </w:r>
      <w:r w:rsidRPr="00A219DF">
        <w:rPr>
          <w:i/>
          <w:color w:val="008080"/>
          <w:sz w:val="20"/>
          <w:szCs w:val="20"/>
        </w:rPr>
        <w:t xml:space="preserve">le poco sopra accennavo, o ad altri grandi, sarebbe schiacciato da questi enormi macigni. Togliamo questi massi dal ciglio della strada, aiutiamo i giovani a credere che </w:t>
      </w:r>
      <w:r w:rsidR="00961136" w:rsidRPr="00A219DF">
        <w:rPr>
          <w:i/>
          <w:color w:val="008080"/>
          <w:sz w:val="20"/>
          <w:szCs w:val="20"/>
        </w:rPr>
        <w:t>si possa anc</w:t>
      </w:r>
      <w:r w:rsidR="00495D66">
        <w:rPr>
          <w:i/>
          <w:color w:val="008080"/>
          <w:sz w:val="20"/>
          <w:szCs w:val="20"/>
        </w:rPr>
        <w:t>ò</w:t>
      </w:r>
      <w:r w:rsidR="00961136" w:rsidRPr="00A219DF">
        <w:rPr>
          <w:i/>
          <w:color w:val="008080"/>
          <w:sz w:val="20"/>
          <w:szCs w:val="20"/>
        </w:rPr>
        <w:t>ra creare</w:t>
      </w:r>
      <w:r w:rsidRPr="00A219DF">
        <w:rPr>
          <w:i/>
          <w:color w:val="008080"/>
          <w:sz w:val="20"/>
          <w:szCs w:val="20"/>
        </w:rPr>
        <w:t xml:space="preserve"> Musica. Smettiamo di tarpare le ali </w:t>
      </w:r>
      <w:r w:rsidR="00C225CF">
        <w:rPr>
          <w:i/>
          <w:color w:val="008080"/>
          <w:sz w:val="20"/>
          <w:szCs w:val="20"/>
        </w:rPr>
        <w:t xml:space="preserve"> </w:t>
      </w:r>
      <w:r w:rsidRPr="00A219DF">
        <w:rPr>
          <w:i/>
          <w:color w:val="008080"/>
          <w:sz w:val="20"/>
          <w:szCs w:val="20"/>
        </w:rPr>
        <w:t xml:space="preserve">a chiunque voglia tentare di spiccare un volo. Ripartiamo da capo e aiutiamo chi vuole, ma non può, ricominciare </w:t>
      </w:r>
      <w:r w:rsidR="00C225CF">
        <w:rPr>
          <w:i/>
          <w:color w:val="008080"/>
          <w:sz w:val="20"/>
          <w:szCs w:val="20"/>
        </w:rPr>
        <w:t xml:space="preserve">  </w:t>
      </w:r>
      <w:r w:rsidRPr="00A219DF">
        <w:rPr>
          <w:i/>
          <w:color w:val="008080"/>
          <w:sz w:val="20"/>
          <w:szCs w:val="20"/>
        </w:rPr>
        <w:t xml:space="preserve">a comporre senza quella scure che incombe addirittura sulle prime battute o sulle prime tre note. Usciamo dal </w:t>
      </w:r>
      <w:r w:rsidR="00C225CF">
        <w:rPr>
          <w:i/>
          <w:color w:val="008080"/>
          <w:sz w:val="20"/>
          <w:szCs w:val="20"/>
        </w:rPr>
        <w:t xml:space="preserve"> </w:t>
      </w:r>
      <w:r w:rsidRPr="00A219DF">
        <w:rPr>
          <w:i/>
          <w:color w:val="008080"/>
          <w:sz w:val="20"/>
          <w:szCs w:val="20"/>
        </w:rPr>
        <w:t>nuovo medioevo! Entriamo con altro spirito nelle aule di composizione</w:t>
      </w:r>
      <w:r w:rsidR="004E4174">
        <w:rPr>
          <w:i/>
          <w:color w:val="008080"/>
          <w:sz w:val="20"/>
          <w:szCs w:val="20"/>
        </w:rPr>
        <w:t xml:space="preserve">, quanti geni sono stati inizialmente </w:t>
      </w:r>
      <w:r w:rsidR="00C225CF">
        <w:rPr>
          <w:i/>
          <w:color w:val="008080"/>
          <w:sz w:val="20"/>
          <w:szCs w:val="20"/>
        </w:rPr>
        <w:t xml:space="preserve">        </w:t>
      </w:r>
      <w:r w:rsidR="004E4174">
        <w:rPr>
          <w:i/>
          <w:color w:val="008080"/>
          <w:sz w:val="20"/>
          <w:szCs w:val="20"/>
        </w:rPr>
        <w:t>bocciati per diventare in seguito “Grandi”. Verdi, Pascoli, Einstein… ecc.</w:t>
      </w:r>
      <w:r w:rsidRPr="00A219DF">
        <w:rPr>
          <w:i/>
          <w:color w:val="008080"/>
          <w:sz w:val="20"/>
          <w:szCs w:val="20"/>
        </w:rPr>
        <w:t>.</w:t>
      </w:r>
    </w:p>
    <w:p w:rsidR="00407EB3" w:rsidRDefault="0075678D" w:rsidP="00DB6D5D">
      <w:pPr>
        <w:pStyle w:val="Corpodeltesto2"/>
        <w:spacing w:line="276" w:lineRule="auto"/>
        <w:jc w:val="left"/>
        <w:rPr>
          <w:color w:val="000000"/>
          <w:sz w:val="24"/>
        </w:rPr>
      </w:pPr>
      <w:r w:rsidRPr="00A219DF">
        <w:rPr>
          <w:color w:val="000000"/>
          <w:sz w:val="24"/>
        </w:rPr>
        <w:t xml:space="preserve">Numerose le pagine vocali di Mahler, per coro e solisti. Mahler fu il primo musicista a comporre Lieder per voce e orchestra, anche in questi Lieder dimostra notevole interesse per la tradizione popolare. In totale </w:t>
      </w:r>
      <w:r w:rsidR="00961136" w:rsidRPr="00A219DF">
        <w:rPr>
          <w:color w:val="000000"/>
          <w:sz w:val="24"/>
        </w:rPr>
        <w:t>quaranta</w:t>
      </w:r>
      <w:r w:rsidRPr="00A219DF">
        <w:rPr>
          <w:color w:val="000000"/>
          <w:sz w:val="24"/>
        </w:rPr>
        <w:t xml:space="preserve"> preziosi Lieder, tra questi pregevole è: “Il canto della Terra”, 1907-9. Ultima composizione di un malandato Mahler che non ebbe la fortuna d’assistere alla prima esecuzione. Tanti i musicologi che considerano questo brano il lavoro più importante di Mahler. </w:t>
      </w:r>
    </w:p>
    <w:p w:rsidR="00D9191A" w:rsidRDefault="0075678D" w:rsidP="00DB6D5D">
      <w:pPr>
        <w:pStyle w:val="Corpodeltesto2"/>
        <w:spacing w:line="276" w:lineRule="auto"/>
        <w:jc w:val="left"/>
        <w:rPr>
          <w:color w:val="000000"/>
          <w:sz w:val="24"/>
        </w:rPr>
      </w:pPr>
      <w:r w:rsidRPr="00A219DF">
        <w:rPr>
          <w:color w:val="000000"/>
          <w:sz w:val="24"/>
        </w:rPr>
        <w:t xml:space="preserve">Ciclo di sei canti, elaborati su testi cinesi, tradotti in lingua tedesca. In questi lieder Mahler è </w:t>
      </w:r>
      <w:r w:rsidR="00C225CF">
        <w:rPr>
          <w:color w:val="000000"/>
          <w:sz w:val="24"/>
        </w:rPr>
        <w:t xml:space="preserve"> </w:t>
      </w:r>
      <w:r w:rsidRPr="00A219DF">
        <w:rPr>
          <w:color w:val="000000"/>
          <w:sz w:val="24"/>
        </w:rPr>
        <w:t>superbo nel</w:t>
      </w:r>
      <w:r w:rsidR="00A14EF1" w:rsidRPr="00A219DF">
        <w:rPr>
          <w:color w:val="000000"/>
          <w:sz w:val="24"/>
        </w:rPr>
        <w:t>l’</w:t>
      </w:r>
      <w:r w:rsidRPr="00A219DF">
        <w:rPr>
          <w:color w:val="000000"/>
          <w:sz w:val="24"/>
        </w:rPr>
        <w:t xml:space="preserve">utilizzare le voci. Non voglio certamente contestare chi considera “Il canto della </w:t>
      </w:r>
      <w:r w:rsidR="00C225CF">
        <w:rPr>
          <w:color w:val="000000"/>
          <w:sz w:val="24"/>
        </w:rPr>
        <w:t xml:space="preserve"> </w:t>
      </w:r>
      <w:r w:rsidRPr="00A219DF">
        <w:rPr>
          <w:color w:val="000000"/>
          <w:sz w:val="24"/>
        </w:rPr>
        <w:t xml:space="preserve">terra”, miglior lavoro del compositore. Mahler, personalmente, mi manda in confusione, non </w:t>
      </w:r>
      <w:r w:rsidR="00C225CF">
        <w:rPr>
          <w:color w:val="000000"/>
          <w:sz w:val="24"/>
        </w:rPr>
        <w:t xml:space="preserve"> </w:t>
      </w:r>
      <w:r w:rsidRPr="00A219DF">
        <w:rPr>
          <w:color w:val="000000"/>
          <w:sz w:val="24"/>
        </w:rPr>
        <w:t xml:space="preserve">certamente per il modo di comporre, magistrale, ma perché…delle sue composizioni, </w:t>
      </w:r>
      <w:r w:rsidR="00A14EF1" w:rsidRPr="00A219DF">
        <w:rPr>
          <w:color w:val="000000"/>
          <w:sz w:val="24"/>
        </w:rPr>
        <w:t>l’</w:t>
      </w:r>
      <w:r w:rsidRPr="00A219DF">
        <w:rPr>
          <w:color w:val="000000"/>
          <w:sz w:val="24"/>
        </w:rPr>
        <w:t>ultimo ascolto è il più convincente, al successivo si cambia idea. Piacevole confusione. Risolverò!</w:t>
      </w:r>
    </w:p>
    <w:p w:rsidR="003B467A" w:rsidRPr="00A219DF" w:rsidRDefault="0075678D" w:rsidP="00DB6D5D">
      <w:pPr>
        <w:pStyle w:val="Corpodeltesto2"/>
        <w:spacing w:line="276" w:lineRule="auto"/>
        <w:jc w:val="left"/>
        <w:rPr>
          <w:color w:val="000000"/>
          <w:sz w:val="24"/>
        </w:rPr>
      </w:pPr>
      <w:r w:rsidRPr="00A219DF">
        <w:rPr>
          <w:color w:val="000000"/>
          <w:sz w:val="24"/>
        </w:rPr>
        <w:t>Il consiglio che Mahler dava a chi richiedeva il suo parere: “</w:t>
      </w:r>
      <w:r w:rsidRPr="00A219DF">
        <w:rPr>
          <w:i/>
          <w:iCs/>
          <w:color w:val="000000"/>
          <w:sz w:val="24"/>
        </w:rPr>
        <w:t>Giusto è vivere spingendo al</w:t>
      </w:r>
      <w:r w:rsidR="00A14EF1" w:rsidRPr="00A219DF">
        <w:rPr>
          <w:i/>
          <w:iCs/>
          <w:color w:val="000000"/>
          <w:sz w:val="24"/>
        </w:rPr>
        <w:t>l’</w:t>
      </w:r>
      <w:r w:rsidRPr="00A219DF">
        <w:rPr>
          <w:i/>
          <w:iCs/>
          <w:color w:val="000000"/>
          <w:sz w:val="24"/>
        </w:rPr>
        <w:t>estremo le proprie forze</w:t>
      </w:r>
      <w:r w:rsidRPr="00A219DF">
        <w:rPr>
          <w:color w:val="000000"/>
          <w:sz w:val="24"/>
        </w:rPr>
        <w:t xml:space="preserve">”. </w:t>
      </w:r>
    </w:p>
    <w:p w:rsidR="00E47B62" w:rsidRDefault="0075678D" w:rsidP="00DB6D5D">
      <w:pPr>
        <w:pStyle w:val="Corpodeltesto2"/>
        <w:spacing w:line="276" w:lineRule="auto"/>
        <w:jc w:val="left"/>
        <w:rPr>
          <w:bCs w:val="0"/>
          <w:color w:val="000000"/>
          <w:sz w:val="24"/>
        </w:rPr>
      </w:pPr>
      <w:r w:rsidRPr="00A219DF">
        <w:rPr>
          <w:bCs w:val="0"/>
          <w:color w:val="000000"/>
          <w:sz w:val="24"/>
        </w:rPr>
        <w:t>Lo dimostrò troppo zelantemente, ma non aveva fisico da Titano. Forse non sarò scrupoloso, ma oserei definire il suo modo di comporre: “</w:t>
      </w:r>
      <w:r w:rsidRPr="00A219DF">
        <w:rPr>
          <w:bCs w:val="0"/>
          <w:i/>
          <w:iCs/>
          <w:color w:val="000000"/>
          <w:sz w:val="24"/>
        </w:rPr>
        <w:t xml:space="preserve">Musica di un romantico che scrive in modo </w:t>
      </w:r>
      <w:r w:rsidR="00C225CF">
        <w:rPr>
          <w:bCs w:val="0"/>
          <w:i/>
          <w:iCs/>
          <w:color w:val="000000"/>
          <w:sz w:val="24"/>
        </w:rPr>
        <w:t xml:space="preserve">            </w:t>
      </w:r>
      <w:r w:rsidRPr="00A219DF">
        <w:rPr>
          <w:bCs w:val="0"/>
          <w:i/>
          <w:iCs/>
          <w:color w:val="000000"/>
          <w:sz w:val="24"/>
        </w:rPr>
        <w:t>moderno</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Considerando la sua malasorte, si lasciò scappare una frase indicativa: “</w:t>
      </w:r>
      <w:r w:rsidRPr="00A219DF">
        <w:rPr>
          <w:bCs w:val="0"/>
          <w:i/>
          <w:iCs/>
          <w:color w:val="000000"/>
          <w:sz w:val="24"/>
        </w:rPr>
        <w:t xml:space="preserve">Io e Richard Strauss (che inizialmente stimava, poi meno, e del quale diresse parecchi lavori), stiamo dalle parti </w:t>
      </w:r>
      <w:r w:rsidR="00C225CF">
        <w:rPr>
          <w:bCs w:val="0"/>
          <w:i/>
          <w:iCs/>
          <w:color w:val="000000"/>
          <w:sz w:val="24"/>
        </w:rPr>
        <w:t xml:space="preserve">   </w:t>
      </w:r>
      <w:r w:rsidRPr="00A219DF">
        <w:rPr>
          <w:bCs w:val="0"/>
          <w:i/>
          <w:iCs/>
          <w:color w:val="000000"/>
          <w:sz w:val="24"/>
        </w:rPr>
        <w:t xml:space="preserve">opposte di una grande montagna (il pubblico); perforiamo una galleria che un giorno (quel </w:t>
      </w:r>
      <w:r w:rsidR="00C225CF">
        <w:rPr>
          <w:bCs w:val="0"/>
          <w:i/>
          <w:iCs/>
          <w:color w:val="000000"/>
          <w:sz w:val="24"/>
        </w:rPr>
        <w:t xml:space="preserve">  </w:t>
      </w:r>
      <w:r w:rsidRPr="00A219DF">
        <w:rPr>
          <w:bCs w:val="0"/>
          <w:i/>
          <w:iCs/>
          <w:color w:val="000000"/>
          <w:sz w:val="24"/>
        </w:rPr>
        <w:t>momento verrà..) ci farà incontrare</w:t>
      </w:r>
      <w:r w:rsidRPr="00A219DF">
        <w:rPr>
          <w:bCs w:val="0"/>
          <w:color w:val="000000"/>
          <w:sz w:val="24"/>
        </w:rPr>
        <w:t xml:space="preserve">”.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Suo amico durante gli studi è Hugo Wolf, che gli parla di Bruckner, conosciuto personalmente. </w:t>
      </w:r>
      <w:r w:rsidR="00C225CF">
        <w:rPr>
          <w:bCs w:val="0"/>
          <w:color w:val="000000"/>
          <w:sz w:val="24"/>
        </w:rPr>
        <w:t xml:space="preserve">  </w:t>
      </w:r>
      <w:r w:rsidRPr="00A219DF">
        <w:rPr>
          <w:bCs w:val="0"/>
          <w:color w:val="000000"/>
          <w:sz w:val="24"/>
        </w:rPr>
        <w:t xml:space="preserve">I due scriveranno una riduzione per pianoforte a quattro mani della Terza Sinfonia, che </w:t>
      </w:r>
      <w:r w:rsidR="00C225CF">
        <w:rPr>
          <w:bCs w:val="0"/>
          <w:color w:val="000000"/>
          <w:sz w:val="24"/>
        </w:rPr>
        <w:t xml:space="preserve">          </w:t>
      </w:r>
      <w:r w:rsidRPr="00A219DF">
        <w:rPr>
          <w:bCs w:val="0"/>
          <w:color w:val="000000"/>
          <w:sz w:val="24"/>
        </w:rPr>
        <w:t xml:space="preserve">naturalmente sarà eseguita più volte </w:t>
      </w:r>
      <w:r w:rsidR="00961136" w:rsidRPr="00A219DF">
        <w:rPr>
          <w:bCs w:val="0"/>
          <w:color w:val="000000"/>
          <w:sz w:val="24"/>
        </w:rPr>
        <w:t>e</w:t>
      </w:r>
      <w:r w:rsidRPr="00A219DF">
        <w:rPr>
          <w:bCs w:val="0"/>
          <w:color w:val="000000"/>
          <w:sz w:val="24"/>
        </w:rPr>
        <w:t xml:space="preserve"> assimilata da Mahler e da:</w:t>
      </w:r>
    </w:p>
    <w:p w:rsidR="0075678D" w:rsidRPr="00A219DF" w:rsidRDefault="0075678D" w:rsidP="00DB6D5D">
      <w:pPr>
        <w:pStyle w:val="Corpodeltesto2"/>
        <w:spacing w:line="276" w:lineRule="auto"/>
        <w:jc w:val="left"/>
        <w:rPr>
          <w:color w:val="000000"/>
          <w:sz w:val="24"/>
        </w:rPr>
      </w:pPr>
      <w:r w:rsidRPr="00A219DF">
        <w:rPr>
          <w:b/>
          <w:color w:val="1F497D"/>
          <w:sz w:val="24"/>
        </w:rPr>
        <w:t>Hugo Wolf</w:t>
      </w:r>
      <w:r w:rsidRPr="00A219DF">
        <w:rPr>
          <w:b/>
          <w:color w:val="000000"/>
          <w:sz w:val="24"/>
        </w:rPr>
        <w:tab/>
      </w:r>
      <w:r w:rsidRPr="00A219DF">
        <w:rPr>
          <w:b/>
          <w:color w:val="000000"/>
          <w:sz w:val="24"/>
        </w:rPr>
        <w:tab/>
      </w:r>
      <w:r w:rsidRPr="00A219DF">
        <w:rPr>
          <w:color w:val="000000"/>
          <w:sz w:val="24"/>
        </w:rPr>
        <w:t xml:space="preserve"> Windischgraz, 13.3.1860 - Vienna, 22.2.1903</w:t>
      </w:r>
      <w:r w:rsidR="003A2DC6" w:rsidRPr="00A219DF">
        <w:rPr>
          <w:color w:val="000000"/>
          <w:sz w:val="24"/>
        </w:rPr>
        <w:t>.</w:t>
      </w:r>
    </w:p>
    <w:p w:rsidR="00DD6469" w:rsidRDefault="0030176D" w:rsidP="00DB6D5D">
      <w:pPr>
        <w:pStyle w:val="Corpodeltesto2"/>
        <w:spacing w:line="276" w:lineRule="auto"/>
        <w:jc w:val="left"/>
        <w:rPr>
          <w:bCs w:val="0"/>
          <w:color w:val="000000"/>
          <w:sz w:val="24"/>
        </w:rPr>
      </w:pPr>
      <w:r>
        <w:rPr>
          <w:noProof/>
          <w:color w:val="0000FF"/>
        </w:rPr>
        <w:drawing>
          <wp:inline distT="0" distB="0" distL="0" distR="0" wp14:anchorId="58FA8AF7" wp14:editId="1EB20139">
            <wp:extent cx="592455" cy="800100"/>
            <wp:effectExtent l="19050" t="0" r="0" b="0"/>
            <wp:docPr id="92" name="Immagine 92" descr="200px-Hugo_Wol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200px-Hugo_Wolf"/>
                    <pic:cNvPicPr>
                      <a:picLocks noChangeAspect="1" noChangeArrowheads="1"/>
                    </pic:cNvPicPr>
                  </pic:nvPicPr>
                  <pic:blipFill>
                    <a:blip r:embed="rId101" cstate="print"/>
                    <a:srcRect/>
                    <a:stretch>
                      <a:fillRect/>
                    </a:stretch>
                  </pic:blipFill>
                  <pic:spPr bwMode="auto">
                    <a:xfrm>
                      <a:off x="0" y="0"/>
                      <a:ext cx="592455" cy="800100"/>
                    </a:xfrm>
                    <a:prstGeom prst="rect">
                      <a:avLst/>
                    </a:prstGeom>
                    <a:noFill/>
                    <a:ln w="9525">
                      <a:noFill/>
                      <a:miter lim="800000"/>
                      <a:headEnd/>
                      <a:tailEnd/>
                    </a:ln>
                  </pic:spPr>
                </pic:pic>
              </a:graphicData>
            </a:graphic>
          </wp:inline>
        </w:drawing>
      </w:r>
      <w:r w:rsidR="003A2DC6" w:rsidRPr="00A219DF">
        <w:t xml:space="preserve"> </w:t>
      </w:r>
      <w:r w:rsidR="0075678D" w:rsidRPr="00A219DF">
        <w:rPr>
          <w:bCs w:val="0"/>
          <w:color w:val="000000"/>
          <w:sz w:val="24"/>
        </w:rPr>
        <w:t xml:space="preserve">Oltre che musicista fu critico teatrale e convinto sostenitore del coscritto e amico </w:t>
      </w:r>
      <w:r w:rsidR="00C225CF">
        <w:rPr>
          <w:bCs w:val="0"/>
          <w:color w:val="000000"/>
          <w:sz w:val="24"/>
        </w:rPr>
        <w:t xml:space="preserve">          </w:t>
      </w:r>
      <w:r w:rsidR="0075678D" w:rsidRPr="00A219DF">
        <w:rPr>
          <w:bCs w:val="0"/>
          <w:color w:val="000000"/>
          <w:sz w:val="24"/>
        </w:rPr>
        <w:t>Mahler, che considerava il più gran sinfonista, dopo Beethoven. La sua produzion</w:t>
      </w:r>
      <w:r w:rsidR="00F36CFE">
        <w:rPr>
          <w:bCs w:val="0"/>
          <w:color w:val="000000"/>
          <w:sz w:val="24"/>
        </w:rPr>
        <w:t xml:space="preserve">e é </w:t>
      </w:r>
      <w:r w:rsidR="0075678D" w:rsidRPr="00A219DF">
        <w:rPr>
          <w:bCs w:val="0"/>
          <w:color w:val="000000"/>
          <w:sz w:val="24"/>
        </w:rPr>
        <w:t xml:space="preserve">incentrata sui Lieder, dei quali fu autore sensibile e raffinato della fine ‘800. </w:t>
      </w:r>
    </w:p>
    <w:p w:rsidR="001E5FED" w:rsidRDefault="0075678D" w:rsidP="00DB6D5D">
      <w:pPr>
        <w:pStyle w:val="Corpodeltesto2"/>
        <w:spacing w:line="276" w:lineRule="auto"/>
        <w:jc w:val="left"/>
        <w:rPr>
          <w:bCs w:val="0"/>
          <w:color w:val="000000"/>
          <w:sz w:val="24"/>
        </w:rPr>
      </w:pPr>
      <w:r w:rsidRPr="00A219DF">
        <w:rPr>
          <w:bCs w:val="0"/>
          <w:color w:val="000000"/>
          <w:sz w:val="24"/>
        </w:rPr>
        <w:lastRenderedPageBreak/>
        <w:t>Dopo Schubert, è Wolf il massimo esponente di questa forma. Questi due artisti sanno, c</w:t>
      </w:r>
      <w:r w:rsidRPr="00A219DF">
        <w:rPr>
          <w:bCs w:val="0"/>
          <w:color w:val="000000"/>
          <w:sz w:val="24"/>
        </w:rPr>
        <w:t>o</w:t>
      </w:r>
      <w:r w:rsidRPr="00A219DF">
        <w:rPr>
          <w:bCs w:val="0"/>
          <w:color w:val="000000"/>
          <w:sz w:val="24"/>
        </w:rPr>
        <w:t>me pochi, collegare Poesia e Musica.</w:t>
      </w:r>
      <w:r w:rsidR="00E967E7" w:rsidRPr="00A219DF">
        <w:rPr>
          <w:bCs w:val="0"/>
          <w:color w:val="000000"/>
          <w:sz w:val="24"/>
        </w:rPr>
        <w:t xml:space="preserve"> </w:t>
      </w:r>
    </w:p>
    <w:p w:rsidR="00E967E7" w:rsidRPr="00A219DF" w:rsidRDefault="0075678D" w:rsidP="00DB6D5D">
      <w:pPr>
        <w:pStyle w:val="Corpodeltesto2"/>
        <w:spacing w:line="276" w:lineRule="auto"/>
        <w:jc w:val="left"/>
        <w:rPr>
          <w:bCs w:val="0"/>
          <w:color w:val="000000"/>
          <w:sz w:val="24"/>
        </w:rPr>
      </w:pPr>
      <w:r w:rsidRPr="00A219DF">
        <w:rPr>
          <w:bCs w:val="0"/>
          <w:color w:val="000000"/>
          <w:sz w:val="24"/>
        </w:rPr>
        <w:t xml:space="preserve">La bella frase poetica stimola un’altrettanto affascinante espressione musicale, un concetto </w:t>
      </w:r>
      <w:r w:rsidR="00C225CF">
        <w:rPr>
          <w:bCs w:val="0"/>
          <w:color w:val="000000"/>
          <w:sz w:val="24"/>
        </w:rPr>
        <w:t xml:space="preserve">   </w:t>
      </w:r>
      <w:r w:rsidRPr="00A219DF">
        <w:rPr>
          <w:bCs w:val="0"/>
          <w:color w:val="000000"/>
          <w:sz w:val="24"/>
        </w:rPr>
        <w:t xml:space="preserve">ingegnoso, una melodia altrettanto geniale. Con cantabilità armonicamente ricca. Due geni </w:t>
      </w:r>
      <w:r w:rsidR="00C225CF">
        <w:rPr>
          <w:bCs w:val="0"/>
          <w:color w:val="000000"/>
          <w:sz w:val="24"/>
        </w:rPr>
        <w:t xml:space="preserve">  </w:t>
      </w:r>
      <w:r w:rsidRPr="00A219DF">
        <w:rPr>
          <w:bCs w:val="0"/>
          <w:color w:val="000000"/>
          <w:sz w:val="24"/>
        </w:rPr>
        <w:t xml:space="preserve">che sanno musicare ogni stato d’animo. Vera arte. </w:t>
      </w:r>
    </w:p>
    <w:p w:rsidR="004E4174" w:rsidRDefault="0075678D" w:rsidP="00DB6D5D">
      <w:pPr>
        <w:pStyle w:val="Corpodeltesto2"/>
        <w:spacing w:line="276" w:lineRule="auto"/>
        <w:jc w:val="left"/>
        <w:rPr>
          <w:bCs w:val="0"/>
          <w:color w:val="000000"/>
          <w:sz w:val="24"/>
        </w:rPr>
      </w:pPr>
      <w:r w:rsidRPr="00A219DF">
        <w:rPr>
          <w:bCs w:val="0"/>
          <w:color w:val="000000"/>
          <w:sz w:val="24"/>
        </w:rPr>
        <w:t xml:space="preserve">Wolf studia a Vienna armonia e pianoforte. È allontanato per indisciplina, o per </w:t>
      </w:r>
      <w:r w:rsidR="00A14EF1" w:rsidRPr="00A219DF">
        <w:rPr>
          <w:bCs w:val="0"/>
          <w:color w:val="000000"/>
          <w:sz w:val="24"/>
        </w:rPr>
        <w:t>l’</w:t>
      </w:r>
      <w:r w:rsidRPr="00A219DF">
        <w:rPr>
          <w:bCs w:val="0"/>
          <w:color w:val="000000"/>
          <w:sz w:val="24"/>
        </w:rPr>
        <w:t xml:space="preserve">affezione </w:t>
      </w:r>
      <w:r w:rsidR="00C225CF">
        <w:rPr>
          <w:bCs w:val="0"/>
          <w:color w:val="000000"/>
          <w:sz w:val="24"/>
        </w:rPr>
        <w:t xml:space="preserve">    </w:t>
      </w:r>
      <w:r w:rsidRPr="00A219DF">
        <w:rPr>
          <w:bCs w:val="0"/>
          <w:color w:val="000000"/>
          <w:sz w:val="24"/>
        </w:rPr>
        <w:t>venerea, che, poveraccio, ebbe la sfortuna di contrarre</w:t>
      </w:r>
      <w:r w:rsidR="00C47302" w:rsidRPr="00A219DF">
        <w:rPr>
          <w:bCs w:val="0"/>
          <w:color w:val="000000"/>
          <w:sz w:val="24"/>
        </w:rPr>
        <w:t xml:space="preserve"> e che lo condurrà a una tragica fine</w:t>
      </w:r>
      <w:r w:rsidRPr="00A219DF">
        <w:rPr>
          <w:bCs w:val="0"/>
          <w:color w:val="000000"/>
          <w:sz w:val="24"/>
        </w:rPr>
        <w:t xml:space="preserve">. </w:t>
      </w:r>
      <w:r w:rsidR="00C225CF">
        <w:rPr>
          <w:bCs w:val="0"/>
          <w:color w:val="000000"/>
          <w:sz w:val="24"/>
        </w:rPr>
        <w:t xml:space="preserve">          </w:t>
      </w:r>
      <w:r w:rsidRPr="00A219DF">
        <w:rPr>
          <w:bCs w:val="0"/>
          <w:color w:val="000000"/>
          <w:sz w:val="24"/>
        </w:rPr>
        <w:t xml:space="preserve">La sua principale abilità, come detto, consisteva nel rivestire le poesie di perfetta Musica.  </w:t>
      </w:r>
      <w:r w:rsidR="00C225CF">
        <w:rPr>
          <w:bCs w:val="0"/>
          <w:color w:val="000000"/>
          <w:sz w:val="24"/>
        </w:rPr>
        <w:t xml:space="preserve">        </w:t>
      </w:r>
      <w:r w:rsidRPr="00A219DF">
        <w:rPr>
          <w:bCs w:val="0"/>
          <w:color w:val="000000"/>
          <w:sz w:val="24"/>
        </w:rPr>
        <w:t xml:space="preserve">Veloce nel comporre, esempio indicativo: </w:t>
      </w:r>
      <w:r w:rsidR="00961136" w:rsidRPr="00A219DF">
        <w:rPr>
          <w:bCs w:val="0"/>
          <w:color w:val="000000"/>
          <w:sz w:val="24"/>
        </w:rPr>
        <w:t>cinquanta</w:t>
      </w:r>
      <w:r w:rsidRPr="00A219DF">
        <w:rPr>
          <w:bCs w:val="0"/>
          <w:color w:val="000000"/>
          <w:sz w:val="24"/>
        </w:rPr>
        <w:t xml:space="preserve"> testi di Goethe musicati in tre mesi! </w:t>
      </w:r>
    </w:p>
    <w:p w:rsidR="004E4174" w:rsidRDefault="0075678D" w:rsidP="00DB6D5D">
      <w:pPr>
        <w:pStyle w:val="Corpodeltesto2"/>
        <w:spacing w:line="276" w:lineRule="auto"/>
        <w:jc w:val="left"/>
        <w:rPr>
          <w:bCs w:val="0"/>
          <w:color w:val="000000"/>
          <w:sz w:val="24"/>
        </w:rPr>
      </w:pPr>
      <w:r w:rsidRPr="00A219DF">
        <w:rPr>
          <w:bCs w:val="0"/>
          <w:color w:val="000000"/>
          <w:sz w:val="24"/>
        </w:rPr>
        <w:t xml:space="preserve">Il Lieder è veramente suo genere. Come pochi riesce a “Dar vita alle parole”. Unica opera </w:t>
      </w:r>
      <w:r w:rsidR="00C225CF">
        <w:rPr>
          <w:bCs w:val="0"/>
          <w:color w:val="000000"/>
          <w:sz w:val="24"/>
        </w:rPr>
        <w:t xml:space="preserve">           </w:t>
      </w:r>
      <w:r w:rsidRPr="00A219DF">
        <w:rPr>
          <w:bCs w:val="0"/>
          <w:color w:val="000000"/>
          <w:sz w:val="24"/>
        </w:rPr>
        <w:t xml:space="preserve">teatrale fu: “Corregidor“, </w:t>
      </w:r>
      <w:r w:rsidR="00A14EF1" w:rsidRPr="00A219DF">
        <w:rPr>
          <w:bCs w:val="0"/>
          <w:color w:val="000000"/>
          <w:sz w:val="24"/>
        </w:rPr>
        <w:t>l’</w:t>
      </w:r>
      <w:r w:rsidRPr="00A219DF">
        <w:rPr>
          <w:bCs w:val="0"/>
          <w:color w:val="000000"/>
          <w:sz w:val="24"/>
        </w:rPr>
        <w:t xml:space="preserve">amico Mahler purtroppo, senza cattiveria, anche con delle scuse, </w:t>
      </w:r>
      <w:r w:rsidR="00C225CF">
        <w:rPr>
          <w:bCs w:val="0"/>
          <w:color w:val="000000"/>
          <w:sz w:val="24"/>
        </w:rPr>
        <w:t xml:space="preserve">          </w:t>
      </w:r>
      <w:r w:rsidRPr="00A219DF">
        <w:rPr>
          <w:bCs w:val="0"/>
          <w:color w:val="000000"/>
          <w:sz w:val="24"/>
        </w:rPr>
        <w:t xml:space="preserve">impedì </w:t>
      </w:r>
      <w:r w:rsidR="00A14EF1" w:rsidRPr="00A219DF">
        <w:rPr>
          <w:bCs w:val="0"/>
          <w:color w:val="000000"/>
          <w:sz w:val="24"/>
        </w:rPr>
        <w:t>l’</w:t>
      </w:r>
      <w:r w:rsidRPr="00A219DF">
        <w:rPr>
          <w:bCs w:val="0"/>
          <w:color w:val="000000"/>
          <w:sz w:val="24"/>
        </w:rPr>
        <w:t>esecuzione. Perché? Purtroppo, Wolf era convinto, a causa della malattia, d’essere il Direttore del</w:t>
      </w:r>
      <w:r w:rsidR="00A14EF1" w:rsidRPr="00A219DF">
        <w:rPr>
          <w:bCs w:val="0"/>
          <w:color w:val="000000"/>
          <w:sz w:val="24"/>
        </w:rPr>
        <w:t>l’</w:t>
      </w:r>
      <w:r w:rsidRPr="00A219DF">
        <w:rPr>
          <w:bCs w:val="0"/>
          <w:color w:val="000000"/>
          <w:sz w:val="24"/>
        </w:rPr>
        <w:t xml:space="preserve">Opera di Vienna! </w:t>
      </w:r>
      <w:r w:rsidR="00A14EF1" w:rsidRPr="00A219DF">
        <w:rPr>
          <w:bCs w:val="0"/>
          <w:color w:val="000000"/>
          <w:sz w:val="24"/>
        </w:rPr>
        <w:t>L’</w:t>
      </w:r>
      <w:r w:rsidRPr="00A219DF">
        <w:rPr>
          <w:bCs w:val="0"/>
          <w:color w:val="000000"/>
          <w:sz w:val="24"/>
        </w:rPr>
        <w:t xml:space="preserve">opera fu rappresentata con successo a Mannheim, nel luglio del 1896. La terribile malattia, stava inesorabilmente avanzando.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Tormentato anche il suo cammino musicale. Dapprima pensa con ammirazione a Wagner, la cui personalità lo condizionò negativamente, tanto da fargli odiare Brahms, poi trovò nella </w:t>
      </w:r>
      <w:r w:rsidR="00C225CF">
        <w:rPr>
          <w:bCs w:val="0"/>
          <w:color w:val="000000"/>
          <w:sz w:val="24"/>
        </w:rPr>
        <w:t xml:space="preserve">   </w:t>
      </w:r>
      <w:r w:rsidRPr="00A219DF">
        <w:rPr>
          <w:bCs w:val="0"/>
          <w:color w:val="000000"/>
          <w:sz w:val="24"/>
        </w:rPr>
        <w:t xml:space="preserve">Musica mediterranea maggiori stimoli. Wagner, come già detto, poteva influenzare anche </w:t>
      </w:r>
      <w:r w:rsidR="00C225CF">
        <w:rPr>
          <w:bCs w:val="0"/>
          <w:color w:val="000000"/>
          <w:sz w:val="24"/>
        </w:rPr>
        <w:t xml:space="preserve">         </w:t>
      </w:r>
      <w:r w:rsidRPr="00A219DF">
        <w:rPr>
          <w:bCs w:val="0"/>
          <w:color w:val="000000"/>
          <w:sz w:val="24"/>
        </w:rPr>
        <w:t xml:space="preserve">negativamente. </w:t>
      </w:r>
    </w:p>
    <w:p w:rsidR="007171A4" w:rsidRPr="00A219DF" w:rsidRDefault="0075678D" w:rsidP="00DB6D5D">
      <w:pPr>
        <w:pStyle w:val="Corpodeltesto2"/>
        <w:spacing w:line="276" w:lineRule="auto"/>
        <w:jc w:val="left"/>
        <w:rPr>
          <w:bCs w:val="0"/>
          <w:color w:val="000000"/>
          <w:sz w:val="24"/>
        </w:rPr>
      </w:pPr>
      <w:r w:rsidRPr="00A219DF">
        <w:rPr>
          <w:bCs w:val="0"/>
          <w:color w:val="000000"/>
          <w:sz w:val="24"/>
        </w:rPr>
        <w:t xml:space="preserve">Come pensare </w:t>
      </w:r>
      <w:r w:rsidR="00961136" w:rsidRPr="00A219DF">
        <w:rPr>
          <w:bCs w:val="0"/>
          <w:color w:val="000000"/>
          <w:sz w:val="24"/>
        </w:rPr>
        <w:t>a</w:t>
      </w:r>
      <w:r w:rsidRPr="00A219DF">
        <w:rPr>
          <w:bCs w:val="0"/>
          <w:color w:val="000000"/>
          <w:sz w:val="24"/>
        </w:rPr>
        <w:t xml:space="preserve"> un’opera teatrale, dopo il grande operista, suo idolo e di cui conosceva ogni minuto particolare musicale. Meglio il Lieder, forma musicale di minor ampiezza. Entusiasta di un libretto d’Alarcon, “Il cappello a tre punte”, lavora nel castello di Matzen, ospite del barone Lipperheide, posto tranquillo per alleviare le inquietudini. </w:t>
      </w:r>
      <w:r w:rsidR="00961136" w:rsidRPr="00A219DF">
        <w:rPr>
          <w:bCs w:val="0"/>
          <w:color w:val="000000"/>
          <w:sz w:val="24"/>
        </w:rPr>
        <w:t xml:space="preserve">Lo stesso libretto sarà in seguito </w:t>
      </w:r>
      <w:r w:rsidR="00C225CF">
        <w:rPr>
          <w:bCs w:val="0"/>
          <w:color w:val="000000"/>
          <w:sz w:val="24"/>
        </w:rPr>
        <w:t xml:space="preserve">   </w:t>
      </w:r>
      <w:r w:rsidR="00961136" w:rsidRPr="00A219DF">
        <w:rPr>
          <w:bCs w:val="0"/>
          <w:color w:val="000000"/>
          <w:sz w:val="24"/>
        </w:rPr>
        <w:t>musicato, con maggior fortuna, da De Falla.</w:t>
      </w:r>
      <w:r w:rsidRPr="00A219DF">
        <w:rPr>
          <w:bCs w:val="0"/>
          <w:color w:val="000000"/>
          <w:sz w:val="24"/>
        </w:rPr>
        <w:t xml:space="preserve"> </w:t>
      </w:r>
    </w:p>
    <w:p w:rsidR="007E56B0" w:rsidRPr="00A219DF" w:rsidRDefault="0075678D" w:rsidP="00DB6D5D">
      <w:pPr>
        <w:pStyle w:val="Corpodeltesto2"/>
        <w:spacing w:line="276" w:lineRule="auto"/>
        <w:jc w:val="left"/>
        <w:rPr>
          <w:bCs w:val="0"/>
          <w:color w:val="000000"/>
          <w:sz w:val="24"/>
        </w:rPr>
      </w:pPr>
      <w:r w:rsidRPr="00A219DF">
        <w:rPr>
          <w:bCs w:val="0"/>
          <w:color w:val="000000"/>
          <w:sz w:val="24"/>
        </w:rPr>
        <w:t xml:space="preserve">Compone un poema sinfonico: “Panthesilea” e Musica da camera. </w:t>
      </w:r>
    </w:p>
    <w:p w:rsidR="00D0433C" w:rsidRPr="00A219DF" w:rsidRDefault="0075678D" w:rsidP="00DB6D5D">
      <w:pPr>
        <w:pStyle w:val="Corpodeltesto2"/>
        <w:spacing w:line="276" w:lineRule="auto"/>
        <w:jc w:val="left"/>
        <w:rPr>
          <w:bCs w:val="0"/>
          <w:color w:val="000000"/>
          <w:sz w:val="24"/>
        </w:rPr>
      </w:pPr>
      <w:r w:rsidRPr="00A219DF">
        <w:rPr>
          <w:bCs w:val="0"/>
          <w:color w:val="000000"/>
          <w:sz w:val="24"/>
        </w:rPr>
        <w:t>Oltre ai Lied, più di 300, riusciva a comporne anche tre in un giorno, va ricordata la bellissima “Serenata Italiana“ per quartetto d’archi (1887) che, quattro anni dopo, trascrive per piccola o</w:t>
      </w:r>
      <w:r w:rsidRPr="00A219DF">
        <w:rPr>
          <w:bCs w:val="0"/>
          <w:color w:val="000000"/>
          <w:sz w:val="24"/>
        </w:rPr>
        <w:t>r</w:t>
      </w:r>
      <w:r w:rsidRPr="00A219DF">
        <w:rPr>
          <w:bCs w:val="0"/>
          <w:color w:val="000000"/>
          <w:sz w:val="24"/>
        </w:rPr>
        <w:t xml:space="preserve">chestra. Come critico musicale, Wolf sbagliò parecchio in forzature. </w:t>
      </w:r>
    </w:p>
    <w:p w:rsidR="00D0433C" w:rsidRPr="00A219DF" w:rsidRDefault="0075678D" w:rsidP="00DB6D5D">
      <w:pPr>
        <w:pStyle w:val="Corpodeltesto2"/>
        <w:spacing w:line="276" w:lineRule="auto"/>
        <w:jc w:val="left"/>
        <w:rPr>
          <w:bCs w:val="0"/>
          <w:color w:val="000000"/>
          <w:sz w:val="24"/>
        </w:rPr>
      </w:pPr>
      <w:r w:rsidRPr="00A219DF">
        <w:rPr>
          <w:bCs w:val="0"/>
          <w:color w:val="000000"/>
          <w:sz w:val="24"/>
        </w:rPr>
        <w:t>Esaltazione per “Carmen” di Bizet, disprezzo per “Mefistofele” di Boito.</w:t>
      </w:r>
      <w:r w:rsidR="007E56B0" w:rsidRPr="00A219DF">
        <w:rPr>
          <w:bCs w:val="0"/>
          <w:color w:val="000000"/>
          <w:sz w:val="24"/>
        </w:rPr>
        <w:t xml:space="preserve"> </w:t>
      </w:r>
      <w:r w:rsidRPr="00A219DF">
        <w:rPr>
          <w:bCs w:val="0"/>
          <w:color w:val="000000"/>
          <w:sz w:val="24"/>
        </w:rPr>
        <w:t xml:space="preserve">Sempre i bellissimi </w:t>
      </w:r>
      <w:r w:rsidR="00C225CF">
        <w:rPr>
          <w:bCs w:val="0"/>
          <w:color w:val="000000"/>
          <w:sz w:val="24"/>
        </w:rPr>
        <w:t xml:space="preserve">          </w:t>
      </w:r>
      <w:r w:rsidRPr="00A219DF">
        <w:rPr>
          <w:bCs w:val="0"/>
          <w:color w:val="000000"/>
          <w:sz w:val="24"/>
        </w:rPr>
        <w:t xml:space="preserve">Lieder danno la misura della sua decrescente creatività. Quasi un calcolo matematico. </w:t>
      </w:r>
      <w:r w:rsidR="00C225CF">
        <w:rPr>
          <w:bCs w:val="0"/>
          <w:color w:val="000000"/>
          <w:sz w:val="24"/>
        </w:rPr>
        <w:t xml:space="preserve">                    </w:t>
      </w:r>
      <w:r w:rsidRPr="00A219DF">
        <w:rPr>
          <w:bCs w:val="0"/>
          <w:color w:val="000000"/>
          <w:sz w:val="24"/>
        </w:rPr>
        <w:t xml:space="preserve">Ne scrive cento nel 1888, cinquanta nel 1889, trenta nel 1890, gli ultimi quindici nel 1891. </w:t>
      </w:r>
    </w:p>
    <w:p w:rsidR="0075678D" w:rsidRPr="00A219DF" w:rsidRDefault="0075678D" w:rsidP="00DB6D5D">
      <w:pPr>
        <w:pStyle w:val="Corpodeltesto2"/>
        <w:spacing w:line="276" w:lineRule="auto"/>
        <w:jc w:val="left"/>
        <w:rPr>
          <w:bCs w:val="0"/>
          <w:color w:val="000000"/>
          <w:sz w:val="24"/>
        </w:rPr>
      </w:pPr>
      <w:r w:rsidRPr="00A219DF">
        <w:rPr>
          <w:bCs w:val="0"/>
          <w:color w:val="000000"/>
          <w:sz w:val="24"/>
        </w:rPr>
        <w:t xml:space="preserve">La malattia venerea, contratta nel periodo degli studi Viennesi, arriva definitivamente al </w:t>
      </w:r>
      <w:r w:rsidR="00C225CF">
        <w:rPr>
          <w:bCs w:val="0"/>
          <w:color w:val="000000"/>
          <w:sz w:val="24"/>
        </w:rPr>
        <w:t xml:space="preserve">             </w:t>
      </w:r>
      <w:r w:rsidRPr="00A219DF">
        <w:rPr>
          <w:bCs w:val="0"/>
          <w:color w:val="000000"/>
          <w:sz w:val="24"/>
        </w:rPr>
        <w:t>cervello e sarà causa della sua progressiva follia. Sei anni conclusivi d’immeritato supplizio.</w:t>
      </w:r>
    </w:p>
    <w:p w:rsidR="00DC423A" w:rsidRDefault="00DC423A" w:rsidP="00DB6D5D">
      <w:pPr>
        <w:pStyle w:val="Corpotesto"/>
        <w:spacing w:line="276" w:lineRule="auto"/>
        <w:jc w:val="left"/>
        <w:rPr>
          <w:b/>
          <w:color w:val="1F497D"/>
          <w:lang w:val="de-DE"/>
        </w:rPr>
      </w:pPr>
    </w:p>
    <w:p w:rsidR="0075678D" w:rsidRPr="00A219DF" w:rsidRDefault="0075678D" w:rsidP="00DB6D5D">
      <w:pPr>
        <w:pStyle w:val="Corpotesto"/>
        <w:spacing w:line="276" w:lineRule="auto"/>
        <w:jc w:val="left"/>
        <w:rPr>
          <w:color w:val="000000"/>
          <w:lang w:val="de-DE"/>
        </w:rPr>
      </w:pPr>
      <w:r w:rsidRPr="00A219DF">
        <w:rPr>
          <w:b/>
          <w:color w:val="1F497D"/>
          <w:lang w:val="de-DE"/>
        </w:rPr>
        <w:t>Richard Strauss</w:t>
      </w:r>
      <w:r w:rsidRPr="00A219DF">
        <w:rPr>
          <w:b/>
          <w:color w:val="000000"/>
          <w:lang w:val="de-DE"/>
        </w:rPr>
        <w:tab/>
      </w:r>
      <w:r w:rsidR="00561EED" w:rsidRPr="00A219DF">
        <w:rPr>
          <w:b/>
          <w:color w:val="000000"/>
          <w:lang w:val="de-DE"/>
        </w:rPr>
        <w:tab/>
      </w:r>
      <w:r w:rsidR="00561EED" w:rsidRPr="00A219DF">
        <w:rPr>
          <w:b/>
          <w:color w:val="000000"/>
          <w:lang w:val="de-DE"/>
        </w:rPr>
        <w:tab/>
      </w:r>
      <w:r w:rsidRPr="00A219DF">
        <w:rPr>
          <w:color w:val="000000"/>
          <w:lang w:val="de-DE"/>
        </w:rPr>
        <w:t>Monaco, 11.6.1864 - Garmisch, 8.9.1949</w:t>
      </w:r>
      <w:r w:rsidR="003A2DC6" w:rsidRPr="00A219DF">
        <w:rPr>
          <w:color w:val="000000"/>
          <w:lang w:val="de-DE"/>
        </w:rPr>
        <w:t>.</w:t>
      </w:r>
    </w:p>
    <w:p w:rsidR="00E04C70" w:rsidRPr="00A219DF" w:rsidRDefault="0030176D" w:rsidP="00DB6D5D">
      <w:pPr>
        <w:pStyle w:val="Corpotesto"/>
        <w:spacing w:line="276" w:lineRule="auto"/>
        <w:jc w:val="left"/>
        <w:rPr>
          <w:color w:val="000000"/>
        </w:rPr>
      </w:pPr>
      <w:r>
        <w:rPr>
          <w:noProof/>
          <w:color w:val="0000FF"/>
        </w:rPr>
        <w:drawing>
          <wp:inline distT="0" distB="0" distL="0" distR="0" wp14:anchorId="2DE5A9DF" wp14:editId="5EB29266">
            <wp:extent cx="711200" cy="782955"/>
            <wp:effectExtent l="19050" t="0" r="0" b="0"/>
            <wp:docPr id="93" name="Immagine 93" descr="http://www.savethedate.it/concerti/classica/der-rosenkavalier-di-richard-strauss-torna-al-teatro-dell-opera-di-roma.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www.savethedate.it/concerti/classica/der-rosenkavalier-di-richard-strauss-torna-al-teatro-dell-opera-di-roma.html"/>
                    <pic:cNvPicPr>
                      <a:picLocks noChangeAspect="1" noChangeArrowheads="1"/>
                    </pic:cNvPicPr>
                  </pic:nvPicPr>
                  <pic:blipFill>
                    <a:blip r:embed="rId102" cstate="print"/>
                    <a:srcRect/>
                    <a:stretch>
                      <a:fillRect/>
                    </a:stretch>
                  </pic:blipFill>
                  <pic:spPr bwMode="auto">
                    <a:xfrm>
                      <a:off x="0" y="0"/>
                      <a:ext cx="711200" cy="782955"/>
                    </a:xfrm>
                    <a:prstGeom prst="rect">
                      <a:avLst/>
                    </a:prstGeom>
                    <a:noFill/>
                    <a:ln w="9525">
                      <a:noFill/>
                      <a:miter lim="800000"/>
                      <a:headEnd/>
                      <a:tailEnd/>
                    </a:ln>
                  </pic:spPr>
                </pic:pic>
              </a:graphicData>
            </a:graphic>
          </wp:inline>
        </w:drawing>
      </w:r>
      <w:r w:rsidR="005B318D" w:rsidRPr="00A219DF">
        <w:rPr>
          <w:color w:val="000000"/>
        </w:rPr>
        <w:t xml:space="preserve"> </w:t>
      </w:r>
      <w:r w:rsidR="0075678D" w:rsidRPr="00A219DF">
        <w:rPr>
          <w:color w:val="000000"/>
        </w:rPr>
        <w:t xml:space="preserve">Studente di Musica che non s’impegna, non vuole studi tradizionali, ma solo </w:t>
      </w:r>
      <w:r w:rsidR="00C225CF">
        <w:rPr>
          <w:color w:val="000000"/>
        </w:rPr>
        <w:t xml:space="preserve">           </w:t>
      </w:r>
      <w:r w:rsidR="0075678D" w:rsidRPr="00A219DF">
        <w:rPr>
          <w:color w:val="000000"/>
        </w:rPr>
        <w:t xml:space="preserve">Musica nuova. </w:t>
      </w:r>
      <w:r w:rsidR="00A14EF1" w:rsidRPr="00A219DF">
        <w:rPr>
          <w:color w:val="000000"/>
        </w:rPr>
        <w:t>L’</w:t>
      </w:r>
      <w:r w:rsidR="0075678D" w:rsidRPr="00A219DF">
        <w:rPr>
          <w:color w:val="000000"/>
        </w:rPr>
        <w:t xml:space="preserve">impressione logica è che per lui il successo non verrà mai. Può diventare </w:t>
      </w:r>
      <w:r w:rsidR="00C225CF">
        <w:rPr>
          <w:color w:val="000000"/>
        </w:rPr>
        <w:t xml:space="preserve">          </w:t>
      </w:r>
      <w:r w:rsidR="0075678D" w:rsidRPr="00A219DF">
        <w:rPr>
          <w:color w:val="000000"/>
        </w:rPr>
        <w:t xml:space="preserve">pianista da birreria, niente di più. Esegue a Meiningen il terzo concerto di Beethoven, in </w:t>
      </w:r>
      <w:r w:rsidR="00C225CF">
        <w:rPr>
          <w:color w:val="000000"/>
        </w:rPr>
        <w:t>D</w:t>
      </w:r>
      <w:r w:rsidR="0075678D" w:rsidRPr="00A219DF">
        <w:rPr>
          <w:color w:val="000000"/>
        </w:rPr>
        <w:t>o</w:t>
      </w:r>
      <w:r w:rsidR="00C225CF">
        <w:rPr>
          <w:color w:val="000000"/>
        </w:rPr>
        <w:t>-</w:t>
      </w:r>
      <w:r w:rsidR="0075678D" w:rsidRPr="00A219DF">
        <w:rPr>
          <w:color w:val="000000"/>
        </w:rPr>
        <w:t xml:space="preserve">, </w:t>
      </w:r>
      <w:r w:rsidR="00C225CF">
        <w:rPr>
          <w:color w:val="000000"/>
        </w:rPr>
        <w:t xml:space="preserve">           </w:t>
      </w:r>
      <w:r w:rsidR="0075678D" w:rsidRPr="00A219DF">
        <w:rPr>
          <w:color w:val="000000"/>
        </w:rPr>
        <w:lastRenderedPageBreak/>
        <w:t>il direttore è Bulow. La mano sinistra s’impiastra nelle scale. Un disastro. Il destino gioca, come sempre, anc</w:t>
      </w:r>
      <w:r w:rsidR="00495D66">
        <w:rPr>
          <w:color w:val="000000"/>
        </w:rPr>
        <w:t>ò</w:t>
      </w:r>
      <w:r w:rsidR="0075678D" w:rsidRPr="00A219DF">
        <w:rPr>
          <w:color w:val="000000"/>
        </w:rPr>
        <w:t xml:space="preserve">ra una volta. </w:t>
      </w:r>
    </w:p>
    <w:p w:rsidR="00DC423A" w:rsidRDefault="0075678D" w:rsidP="00DB6D5D">
      <w:pPr>
        <w:pStyle w:val="Corpotesto"/>
        <w:spacing w:line="276" w:lineRule="auto"/>
        <w:jc w:val="left"/>
        <w:rPr>
          <w:color w:val="000000"/>
        </w:rPr>
      </w:pPr>
      <w:r w:rsidRPr="00A219DF">
        <w:rPr>
          <w:color w:val="000000"/>
        </w:rPr>
        <w:t xml:space="preserve">Ha una grossa capacità, prima nascosta, poi evidente. Sa comporre “istintivamente” con idee adeguate al pubblico del suo tempo. Hanno gran successo le opere: “Salomé“ (1905), libretto d’Oscar Wilde, con la danza dei sette veli, che ha immediato prevedibile trionfo, </w:t>
      </w:r>
      <w:r w:rsidR="00961136" w:rsidRPr="00A219DF">
        <w:rPr>
          <w:color w:val="000000"/>
        </w:rPr>
        <w:t>e</w:t>
      </w:r>
      <w:r w:rsidRPr="00A219DF">
        <w:rPr>
          <w:color w:val="000000"/>
        </w:rPr>
        <w:t xml:space="preserve"> “Elettra“ (1909) dove sempre una danza, conclude. Strauss ammira Wagner, da cui ha assimilato il tipo di vocalità, ma non lo imita. Bartok, un protagonista del</w:t>
      </w:r>
      <w:r w:rsidR="00A14EF1" w:rsidRPr="00A219DF">
        <w:rPr>
          <w:color w:val="000000"/>
        </w:rPr>
        <w:t>l’</w:t>
      </w:r>
      <w:r w:rsidRPr="00A219DF">
        <w:rPr>
          <w:color w:val="000000"/>
        </w:rPr>
        <w:t xml:space="preserve">avanguardia musicale, scriverà: </w:t>
      </w:r>
      <w:r w:rsidR="00C225CF">
        <w:rPr>
          <w:color w:val="000000"/>
        </w:rPr>
        <w:t xml:space="preserve">                </w:t>
      </w:r>
      <w:r w:rsidRPr="00A219DF">
        <w:rPr>
          <w:color w:val="000000"/>
        </w:rPr>
        <w:t>”</w:t>
      </w:r>
      <w:r w:rsidRPr="00A219DF">
        <w:rPr>
          <w:i/>
          <w:iCs/>
          <w:color w:val="000000"/>
        </w:rPr>
        <w:t>È la verità, il nostro Maestro si chiama Richard Strauss</w:t>
      </w:r>
      <w:r w:rsidRPr="00A219DF">
        <w:rPr>
          <w:color w:val="000000"/>
        </w:rPr>
        <w:t>”. Da molti musicisti, stanchi delle forme romantiche, sarà indicato come “</w:t>
      </w:r>
      <w:r w:rsidRPr="00A219DF">
        <w:rPr>
          <w:i/>
          <w:iCs/>
          <w:color w:val="000000"/>
        </w:rPr>
        <w:t>Liberatore</w:t>
      </w:r>
      <w:r w:rsidRPr="00A219DF">
        <w:rPr>
          <w:color w:val="000000"/>
        </w:rPr>
        <w:t xml:space="preserve">”. Nel poema sinfonico, suo genere preferito, </w:t>
      </w:r>
      <w:r w:rsidR="00C225CF">
        <w:rPr>
          <w:color w:val="000000"/>
        </w:rPr>
        <w:t xml:space="preserve">              </w:t>
      </w:r>
      <w:r w:rsidRPr="00A219DF">
        <w:rPr>
          <w:color w:val="000000"/>
        </w:rPr>
        <w:t xml:space="preserve">impostando una forma più libera, riesce a migliorare il colore e </w:t>
      </w:r>
      <w:r w:rsidR="00A14EF1" w:rsidRPr="00A219DF">
        <w:rPr>
          <w:color w:val="000000"/>
        </w:rPr>
        <w:t>l’</w:t>
      </w:r>
      <w:r w:rsidRPr="00A219DF">
        <w:rPr>
          <w:color w:val="000000"/>
        </w:rPr>
        <w:t>espressività del</w:t>
      </w:r>
      <w:r w:rsidR="00A14EF1" w:rsidRPr="00A219DF">
        <w:rPr>
          <w:color w:val="000000"/>
        </w:rPr>
        <w:t>l’</w:t>
      </w:r>
      <w:r w:rsidRPr="00A219DF">
        <w:rPr>
          <w:color w:val="000000"/>
        </w:rPr>
        <w:t xml:space="preserve">orchestra. </w:t>
      </w:r>
    </w:p>
    <w:p w:rsidR="0075678D" w:rsidRPr="00A219DF" w:rsidRDefault="0075678D" w:rsidP="00DB6D5D">
      <w:pPr>
        <w:pStyle w:val="Corpotesto"/>
        <w:spacing w:line="276" w:lineRule="auto"/>
        <w:jc w:val="left"/>
        <w:rPr>
          <w:color w:val="000000"/>
        </w:rPr>
      </w:pPr>
      <w:r w:rsidRPr="00A219DF">
        <w:rPr>
          <w:color w:val="000000"/>
        </w:rPr>
        <w:t>Notissimi sono: “Don Giovanni“ (1887-88) e “Morte e Trasfigurazione” (1888-89), brano nato dalla lettura di una poesia di Ritter, descrizione del</w:t>
      </w:r>
      <w:r w:rsidR="00A14EF1" w:rsidRPr="00A219DF">
        <w:rPr>
          <w:color w:val="000000"/>
        </w:rPr>
        <w:t>l’</w:t>
      </w:r>
      <w:r w:rsidRPr="00A219DF">
        <w:rPr>
          <w:color w:val="000000"/>
        </w:rPr>
        <w:t xml:space="preserve">agonia di un malato che solo con la fine </w:t>
      </w:r>
      <w:r w:rsidR="00C225CF">
        <w:rPr>
          <w:color w:val="000000"/>
        </w:rPr>
        <w:t xml:space="preserve"> </w:t>
      </w:r>
      <w:r w:rsidRPr="00A219DF">
        <w:rPr>
          <w:color w:val="000000"/>
        </w:rPr>
        <w:t xml:space="preserve">trova la pace, sempre desiderata. </w:t>
      </w:r>
    </w:p>
    <w:p w:rsidR="0016179B" w:rsidRDefault="0075678D" w:rsidP="00DB6D5D">
      <w:pPr>
        <w:pStyle w:val="Corpotesto"/>
        <w:spacing w:line="276" w:lineRule="auto"/>
        <w:jc w:val="left"/>
        <w:rPr>
          <w:color w:val="000000"/>
        </w:rPr>
      </w:pPr>
      <w:r w:rsidRPr="00A219DF">
        <w:rPr>
          <w:color w:val="000000"/>
        </w:rPr>
        <w:t xml:space="preserve">Contrastante è il divertente “Tiri burloni di Till Eulenspiegel” (1895), racconto della vita del </w:t>
      </w:r>
      <w:r w:rsidR="00C225CF">
        <w:rPr>
          <w:color w:val="000000"/>
        </w:rPr>
        <w:t xml:space="preserve">        </w:t>
      </w:r>
      <w:r w:rsidRPr="00A219DF">
        <w:rPr>
          <w:color w:val="000000"/>
        </w:rPr>
        <w:t>“</w:t>
      </w:r>
      <w:r w:rsidR="00961136" w:rsidRPr="00A219DF">
        <w:rPr>
          <w:color w:val="000000"/>
        </w:rPr>
        <w:t>Monello - eroe</w:t>
      </w:r>
      <w:r w:rsidRPr="00A219DF">
        <w:rPr>
          <w:color w:val="000000"/>
        </w:rPr>
        <w:t xml:space="preserve">” delle Fiandre, che passa la vita a combinare guai. Rompe piatti nei mercati, schernisce le vecchiette, ne combina al punto di essere condannato a morte. Mentre sta per essere impiccato, trova divertente dileggiare anche boia e antipatici curiosi, maniaci del </w:t>
      </w:r>
      <w:r w:rsidR="00C225CF">
        <w:rPr>
          <w:color w:val="000000"/>
        </w:rPr>
        <w:t xml:space="preserve">                </w:t>
      </w:r>
      <w:r w:rsidRPr="00A219DF">
        <w:rPr>
          <w:color w:val="000000"/>
        </w:rPr>
        <w:t xml:space="preserve">macabro. Per </w:t>
      </w:r>
      <w:r w:rsidR="00961136" w:rsidRPr="00A219DF">
        <w:rPr>
          <w:color w:val="000000"/>
        </w:rPr>
        <w:t>questi ultimi</w:t>
      </w:r>
      <w:r w:rsidRPr="00A219DF">
        <w:rPr>
          <w:color w:val="000000"/>
        </w:rPr>
        <w:t xml:space="preserve"> fa bene, sono figure insopportabili. </w:t>
      </w:r>
    </w:p>
    <w:p w:rsidR="0016179B" w:rsidRDefault="0075678D" w:rsidP="00DB6D5D">
      <w:pPr>
        <w:pStyle w:val="Corpotesto"/>
        <w:spacing w:line="276" w:lineRule="auto"/>
        <w:jc w:val="left"/>
        <w:rPr>
          <w:color w:val="000000"/>
        </w:rPr>
      </w:pPr>
      <w:r w:rsidRPr="00A219DF">
        <w:rPr>
          <w:color w:val="000000"/>
        </w:rPr>
        <w:t xml:space="preserve">A questo punto credo sia chiaro a tutti, che: </w:t>
      </w:r>
      <w:r w:rsidR="00A14EF1" w:rsidRPr="00A219DF">
        <w:rPr>
          <w:i/>
          <w:iCs/>
          <w:color w:val="000000"/>
        </w:rPr>
        <w:t>l’</w:t>
      </w:r>
      <w:r w:rsidRPr="00A219DF">
        <w:rPr>
          <w:i/>
          <w:iCs/>
          <w:color w:val="000000"/>
        </w:rPr>
        <w:t xml:space="preserve">ascolto d’ogni brano classico, presuppone la </w:t>
      </w:r>
      <w:r w:rsidR="00C225CF">
        <w:rPr>
          <w:i/>
          <w:iCs/>
          <w:color w:val="000000"/>
        </w:rPr>
        <w:t xml:space="preserve">          </w:t>
      </w:r>
      <w:r w:rsidRPr="00A219DF">
        <w:rPr>
          <w:i/>
          <w:iCs/>
          <w:color w:val="000000"/>
        </w:rPr>
        <w:t>conoscenza delle ragioni che hanno motivato la composizione</w:t>
      </w:r>
      <w:r w:rsidRPr="00A219DF">
        <w:rPr>
          <w:color w:val="000000"/>
        </w:rPr>
        <w:t xml:space="preserve">. </w:t>
      </w:r>
      <w:r w:rsidR="00961136" w:rsidRPr="00A219DF">
        <w:rPr>
          <w:color w:val="000000"/>
        </w:rPr>
        <w:t xml:space="preserve">Ecco il motivo principale del </w:t>
      </w:r>
      <w:r w:rsidR="00C225CF">
        <w:rPr>
          <w:color w:val="000000"/>
        </w:rPr>
        <w:t xml:space="preserve">          </w:t>
      </w:r>
      <w:r w:rsidR="00961136" w:rsidRPr="00A219DF">
        <w:rPr>
          <w:color w:val="000000"/>
        </w:rPr>
        <w:t>relativo poco interesse, negli ultimi tempi dell’ascolto sinfonico.</w:t>
      </w:r>
      <w:r w:rsidRPr="00A219DF">
        <w:rPr>
          <w:color w:val="000000"/>
        </w:rPr>
        <w:t xml:space="preserve"> Le conoscenze, </w:t>
      </w:r>
      <w:r w:rsidR="00A14EF1" w:rsidRPr="00A219DF">
        <w:rPr>
          <w:color w:val="000000"/>
        </w:rPr>
        <w:t>l’</w:t>
      </w:r>
      <w:r w:rsidRPr="00A219DF">
        <w:rPr>
          <w:color w:val="000000"/>
        </w:rPr>
        <w:t>interesse,</w:t>
      </w:r>
      <w:r w:rsidR="00C225CF">
        <w:rPr>
          <w:color w:val="000000"/>
        </w:rPr>
        <w:t xml:space="preserve">       </w:t>
      </w:r>
      <w:r w:rsidRPr="00A219DF">
        <w:rPr>
          <w:color w:val="000000"/>
        </w:rPr>
        <w:t xml:space="preserve"> il saper</w:t>
      </w:r>
      <w:r w:rsidR="00561EED" w:rsidRPr="00A219DF">
        <w:rPr>
          <w:color w:val="000000"/>
        </w:rPr>
        <w:t>n</w:t>
      </w:r>
      <w:r w:rsidRPr="00A219DF">
        <w:rPr>
          <w:color w:val="000000"/>
        </w:rPr>
        <w:t xml:space="preserve">e di più. Meglio le piccole e banali vicende quotidiane. Il mondo va a rotoli! In questo modo non ne usciamo. Potevo evitare quest’argomento, riflettendoci, mi chiedo: perché non parlarne? Cattivo gusto e grande Musica non potranno mai accostarsi. </w:t>
      </w:r>
    </w:p>
    <w:p w:rsidR="003D10FE" w:rsidRDefault="0075678D" w:rsidP="00DB6D5D">
      <w:pPr>
        <w:pStyle w:val="Corpotesto"/>
        <w:spacing w:line="276" w:lineRule="auto"/>
        <w:jc w:val="left"/>
        <w:rPr>
          <w:bCs w:val="0"/>
          <w:color w:val="000000"/>
        </w:rPr>
      </w:pPr>
      <w:r w:rsidRPr="00A219DF">
        <w:rPr>
          <w:color w:val="000000"/>
        </w:rPr>
        <w:t xml:space="preserve">Anche se, rovesciando la riflessione, sono altrettanto colpevoli quei Musicisti che si sono </w:t>
      </w:r>
      <w:r w:rsidR="00C225CF">
        <w:rPr>
          <w:color w:val="000000"/>
        </w:rPr>
        <w:t xml:space="preserve">           </w:t>
      </w:r>
      <w:r w:rsidRPr="00A219DF">
        <w:rPr>
          <w:color w:val="000000"/>
        </w:rPr>
        <w:t xml:space="preserve">costruiti un “Mondo esclusivo”. </w:t>
      </w:r>
      <w:r w:rsidRPr="00A219DF">
        <w:rPr>
          <w:i/>
          <w:iCs/>
          <w:color w:val="000000"/>
        </w:rPr>
        <w:t>Chi non capisce stia alla larga</w:t>
      </w:r>
      <w:r w:rsidRPr="00A219DF">
        <w:rPr>
          <w:color w:val="000000"/>
        </w:rPr>
        <w:t xml:space="preserve">. Questa è, forse, una delle </w:t>
      </w:r>
      <w:r w:rsidR="00C225CF">
        <w:rPr>
          <w:color w:val="000000"/>
        </w:rPr>
        <w:t xml:space="preserve">              </w:t>
      </w:r>
      <w:r w:rsidRPr="00A219DF">
        <w:rPr>
          <w:color w:val="000000"/>
        </w:rPr>
        <w:t>principali ragioni del</w:t>
      </w:r>
      <w:r w:rsidR="00A14EF1" w:rsidRPr="00A219DF">
        <w:rPr>
          <w:color w:val="000000"/>
        </w:rPr>
        <w:t>l’</w:t>
      </w:r>
      <w:r w:rsidRPr="00A219DF">
        <w:rPr>
          <w:color w:val="000000"/>
        </w:rPr>
        <w:t xml:space="preserve">attuale decadenza musicale. </w:t>
      </w:r>
      <w:r w:rsidRPr="00A219DF">
        <w:rPr>
          <w:bCs w:val="0"/>
          <w:color w:val="000000"/>
        </w:rPr>
        <w:t xml:space="preserve">Proseguendo, “Cosi parlò Zarathustra“ </w:t>
      </w:r>
      <w:r w:rsidR="00C225CF">
        <w:rPr>
          <w:bCs w:val="0"/>
          <w:color w:val="000000"/>
        </w:rPr>
        <w:t xml:space="preserve"> </w:t>
      </w:r>
      <w:r w:rsidRPr="00A219DF">
        <w:rPr>
          <w:bCs w:val="0"/>
          <w:color w:val="000000"/>
        </w:rPr>
        <w:t xml:space="preserve">(1895-96) meditazione sinfonica del lavoro di Nietzsche e “Don Chisciotte“ del 1897. </w:t>
      </w:r>
    </w:p>
    <w:p w:rsidR="0075678D" w:rsidRPr="00A219DF" w:rsidRDefault="0075678D" w:rsidP="00DB6D5D">
      <w:pPr>
        <w:pStyle w:val="Corpotesto"/>
        <w:spacing w:line="276" w:lineRule="auto"/>
        <w:jc w:val="left"/>
        <w:rPr>
          <w:color w:val="000000"/>
        </w:rPr>
      </w:pPr>
      <w:r w:rsidRPr="00A219DF">
        <w:rPr>
          <w:bCs w:val="0"/>
          <w:color w:val="000000"/>
        </w:rPr>
        <w:t>I</w:t>
      </w:r>
      <w:r w:rsidRPr="00A219DF">
        <w:rPr>
          <w:color w:val="000000"/>
        </w:rPr>
        <w:t xml:space="preserve">n questi brani Strauss torna da una parte </w:t>
      </w:r>
      <w:r w:rsidR="00961136" w:rsidRPr="00A219DF">
        <w:rPr>
          <w:color w:val="000000"/>
        </w:rPr>
        <w:t>a</w:t>
      </w:r>
      <w:r w:rsidRPr="00A219DF">
        <w:rPr>
          <w:color w:val="000000"/>
        </w:rPr>
        <w:t xml:space="preserve"> impianti classicheggianti, rondò, forma sonata, dal</w:t>
      </w:r>
      <w:r w:rsidR="00A14EF1" w:rsidRPr="00A219DF">
        <w:rPr>
          <w:color w:val="000000"/>
        </w:rPr>
        <w:t>l’</w:t>
      </w:r>
      <w:r w:rsidRPr="00A219DF">
        <w:rPr>
          <w:color w:val="000000"/>
        </w:rPr>
        <w:t>altra fonde cromatismo wagneriano e diatonismo, con risultati apprezzabilmente gradevoli.</w:t>
      </w:r>
      <w:r w:rsidR="003D10FE">
        <w:rPr>
          <w:color w:val="000000"/>
        </w:rPr>
        <w:t xml:space="preserve"> </w:t>
      </w:r>
      <w:r w:rsidRPr="00A219DF">
        <w:rPr>
          <w:color w:val="000000"/>
        </w:rPr>
        <w:t>In “Vita d’eroe”, la dissoluzione formal</w:t>
      </w:r>
      <w:r w:rsidR="00F36CFE">
        <w:rPr>
          <w:color w:val="000000"/>
        </w:rPr>
        <w:t xml:space="preserve">e é </w:t>
      </w:r>
      <w:r w:rsidRPr="00A219DF">
        <w:rPr>
          <w:color w:val="000000"/>
        </w:rPr>
        <w:t xml:space="preserve">portata a completa maturazione, </w:t>
      </w:r>
      <w:r w:rsidR="00A14EF1" w:rsidRPr="00A219DF">
        <w:rPr>
          <w:color w:val="000000"/>
        </w:rPr>
        <w:t>l’</w:t>
      </w:r>
      <w:r w:rsidRPr="00A219DF">
        <w:rPr>
          <w:color w:val="000000"/>
        </w:rPr>
        <w:t>orchestrazion</w:t>
      </w:r>
      <w:r w:rsidR="00F36CFE">
        <w:rPr>
          <w:color w:val="000000"/>
        </w:rPr>
        <w:t xml:space="preserve">e é </w:t>
      </w:r>
      <w:r w:rsidRPr="00A219DF">
        <w:rPr>
          <w:color w:val="000000"/>
        </w:rPr>
        <w:t>esuberante, con sonorità densa e raffinata.</w:t>
      </w:r>
      <w:r w:rsidR="003726AB" w:rsidRPr="00A219DF">
        <w:rPr>
          <w:color w:val="000000"/>
        </w:rPr>
        <w:t xml:space="preserve"> </w:t>
      </w:r>
      <w:r w:rsidRPr="00A219DF">
        <w:rPr>
          <w:color w:val="000000"/>
        </w:rPr>
        <w:t xml:space="preserve">Nella terza parte di Vita d’eroe, Strauss usa una strumentazione ricchissima, dai </w:t>
      </w:r>
      <w:r w:rsidRPr="00A219DF">
        <w:rPr>
          <w:i/>
          <w:iCs/>
          <w:color w:val="000000"/>
        </w:rPr>
        <w:t>soliti</w:t>
      </w:r>
      <w:r w:rsidRPr="00A219DF">
        <w:rPr>
          <w:color w:val="000000"/>
        </w:rPr>
        <w:t xml:space="preserve"> definita persino “fracassona”</w:t>
      </w:r>
      <w:r w:rsidR="004971FF" w:rsidRPr="00A219DF">
        <w:rPr>
          <w:color w:val="000000"/>
        </w:rPr>
        <w:t>. Allora aggiungiamo:</w:t>
      </w:r>
      <w:r w:rsidRPr="00A219DF">
        <w:rPr>
          <w:color w:val="000000"/>
        </w:rPr>
        <w:t xml:space="preserve"> </w:t>
      </w:r>
      <w:r w:rsidR="00C225CF">
        <w:rPr>
          <w:color w:val="000000"/>
        </w:rPr>
        <w:t xml:space="preserve">            </w:t>
      </w:r>
      <w:r w:rsidRPr="00A219DF">
        <w:rPr>
          <w:color w:val="000000"/>
        </w:rPr>
        <w:t>“</w:t>
      </w:r>
      <w:r w:rsidRPr="00A219DF">
        <w:rPr>
          <w:i/>
          <w:iCs/>
          <w:color w:val="000000"/>
        </w:rPr>
        <w:t>I combattenti sono tanti, il comandante è grande e sa cosa deve conquistare</w:t>
      </w:r>
      <w:r w:rsidRPr="00A219DF">
        <w:rPr>
          <w:color w:val="000000"/>
        </w:rPr>
        <w:t xml:space="preserve">”. Si é parlato </w:t>
      </w:r>
      <w:r w:rsidR="00C225CF">
        <w:rPr>
          <w:color w:val="000000"/>
        </w:rPr>
        <w:t xml:space="preserve">  </w:t>
      </w:r>
      <w:r w:rsidRPr="00A219DF">
        <w:rPr>
          <w:color w:val="000000"/>
        </w:rPr>
        <w:t xml:space="preserve">delle opere Salomé </w:t>
      </w:r>
      <w:r w:rsidR="002F096E">
        <w:rPr>
          <w:color w:val="000000"/>
        </w:rPr>
        <w:t xml:space="preserve">e </w:t>
      </w:r>
      <w:r w:rsidRPr="00A219DF">
        <w:rPr>
          <w:color w:val="000000"/>
        </w:rPr>
        <w:t xml:space="preserve">Elettra inizialmente, poiché le successive composizioni non saranno più nel segno di un wagnerismo osservante. Una progressiva mutazione, un ritorno al classicismo. </w:t>
      </w:r>
    </w:p>
    <w:p w:rsidR="008E7639" w:rsidRDefault="0075678D" w:rsidP="00DB6D5D">
      <w:pPr>
        <w:pStyle w:val="Corpotesto"/>
        <w:spacing w:line="276" w:lineRule="auto"/>
        <w:jc w:val="left"/>
        <w:rPr>
          <w:color w:val="000000"/>
        </w:rPr>
      </w:pPr>
      <w:r w:rsidRPr="00A219DF">
        <w:rPr>
          <w:color w:val="000000"/>
        </w:rPr>
        <w:t>Di stile sensuale e raffinato è: “Il Cavaliere della rosa“ (1911), dove è magistralmente descritta la Vienna di metà settecento. Maria Teresa d’Austria, nel</w:t>
      </w:r>
      <w:r w:rsidR="00A14EF1" w:rsidRPr="00A219DF">
        <w:rPr>
          <w:color w:val="000000"/>
        </w:rPr>
        <w:t>l’</w:t>
      </w:r>
      <w:r w:rsidRPr="00A219DF">
        <w:rPr>
          <w:color w:val="000000"/>
        </w:rPr>
        <w:t>opera è la “Marescialla” protagonista della vicenda, che, nel pieno della bellezza femminile, (a circa 32 anni) si vede “</w:t>
      </w:r>
      <w:r w:rsidRPr="00A219DF">
        <w:rPr>
          <w:i/>
          <w:iCs/>
          <w:color w:val="000000"/>
        </w:rPr>
        <w:t>vecchia</w:t>
      </w:r>
      <w:r w:rsidRPr="00A219DF">
        <w:rPr>
          <w:color w:val="000000"/>
        </w:rPr>
        <w:t>” e guardandosi allo specchio sentenzia: ”</w:t>
      </w:r>
      <w:r w:rsidRPr="00A219DF">
        <w:rPr>
          <w:i/>
          <w:iCs/>
          <w:color w:val="000000"/>
        </w:rPr>
        <w:t>Il tempo è una strana cosa</w:t>
      </w:r>
      <w:r w:rsidRPr="00A219DF">
        <w:rPr>
          <w:color w:val="000000"/>
        </w:rPr>
        <w:t xml:space="preserve">”. Commedia intrigo, il fiore </w:t>
      </w:r>
      <w:r w:rsidR="00C225CF">
        <w:rPr>
          <w:color w:val="000000"/>
        </w:rPr>
        <w:t xml:space="preserve">  </w:t>
      </w:r>
      <w:r w:rsidRPr="00A219DF">
        <w:rPr>
          <w:color w:val="000000"/>
        </w:rPr>
        <w:t xml:space="preserve">del titolo è una rosa d’argento, dono di nozze che scompiglierà la vicenda. </w:t>
      </w:r>
    </w:p>
    <w:p w:rsidR="009F50EC" w:rsidRPr="00A219DF" w:rsidRDefault="0075678D" w:rsidP="00DB6D5D">
      <w:pPr>
        <w:pStyle w:val="Corpotesto"/>
        <w:spacing w:line="276" w:lineRule="auto"/>
        <w:jc w:val="left"/>
        <w:rPr>
          <w:color w:val="000000"/>
        </w:rPr>
      </w:pPr>
      <w:r w:rsidRPr="00A219DF">
        <w:rPr>
          <w:color w:val="000000"/>
        </w:rPr>
        <w:lastRenderedPageBreak/>
        <w:t xml:space="preserve">Questa rosa d’argento, quando è donata, viene musicalmente, è il caso di dire, dipinta da tre violini, tre flauti, arpa e celesta. Sette accordi “moderni” che rendono </w:t>
      </w:r>
      <w:r w:rsidR="00A14EF1" w:rsidRPr="00A219DF">
        <w:rPr>
          <w:color w:val="000000"/>
        </w:rPr>
        <w:t>l’</w:t>
      </w:r>
      <w:r w:rsidRPr="00A219DF">
        <w:rPr>
          <w:color w:val="000000"/>
        </w:rPr>
        <w:t>idea del colore del</w:t>
      </w:r>
      <w:r w:rsidR="00A14EF1" w:rsidRPr="00A219DF">
        <w:rPr>
          <w:color w:val="000000"/>
        </w:rPr>
        <w:t>l’</w:t>
      </w:r>
      <w:r w:rsidRPr="00A219DF">
        <w:rPr>
          <w:color w:val="000000"/>
        </w:rPr>
        <w:t xml:space="preserve">argento, con un suono adeguato. Geniale. </w:t>
      </w:r>
    </w:p>
    <w:p w:rsidR="0075678D" w:rsidRPr="00A219DF" w:rsidRDefault="0075678D" w:rsidP="00DB6D5D">
      <w:pPr>
        <w:pStyle w:val="Corpotesto"/>
        <w:spacing w:line="276" w:lineRule="auto"/>
        <w:jc w:val="left"/>
        <w:rPr>
          <w:color w:val="000000"/>
        </w:rPr>
      </w:pPr>
      <w:r w:rsidRPr="00A219DF">
        <w:rPr>
          <w:color w:val="000000"/>
        </w:rPr>
        <w:t xml:space="preserve">Come perspicace è quel breve tema, nei fuochi di San Giovanni, che riesce a dare </w:t>
      </w:r>
      <w:r w:rsidR="00A14EF1" w:rsidRPr="00A219DF">
        <w:rPr>
          <w:color w:val="000000"/>
        </w:rPr>
        <w:t>l’</w:t>
      </w:r>
      <w:r w:rsidRPr="00A219DF">
        <w:rPr>
          <w:color w:val="000000"/>
        </w:rPr>
        <w:t>idea di un “fuoco che divampa”. Anc</w:t>
      </w:r>
      <w:r w:rsidR="00495D66">
        <w:rPr>
          <w:color w:val="000000"/>
        </w:rPr>
        <w:t>ò</w:t>
      </w:r>
      <w:r w:rsidRPr="00A219DF">
        <w:rPr>
          <w:color w:val="000000"/>
        </w:rPr>
        <w:t>ra: nel</w:t>
      </w:r>
      <w:r w:rsidR="00A14EF1" w:rsidRPr="00A219DF">
        <w:rPr>
          <w:color w:val="000000"/>
        </w:rPr>
        <w:t>l’</w:t>
      </w:r>
      <w:r w:rsidRPr="00A219DF">
        <w:rPr>
          <w:color w:val="000000"/>
        </w:rPr>
        <w:t xml:space="preserve">opera “Salomè”, dopo la scena della seduzione, quando </w:t>
      </w:r>
      <w:r w:rsidR="00C225CF">
        <w:rPr>
          <w:color w:val="000000"/>
        </w:rPr>
        <w:t xml:space="preserve">   </w:t>
      </w:r>
      <w:r w:rsidRPr="00A219DF">
        <w:rPr>
          <w:color w:val="000000"/>
        </w:rPr>
        <w:t xml:space="preserve">Jokanan ridiscende nella sua cisterna, il freddo, </w:t>
      </w:r>
      <w:r w:rsidR="00A14EF1" w:rsidRPr="00A219DF">
        <w:rPr>
          <w:color w:val="000000"/>
        </w:rPr>
        <w:t>l’</w:t>
      </w:r>
      <w:r w:rsidRPr="00A219DF">
        <w:rPr>
          <w:color w:val="000000"/>
        </w:rPr>
        <w:t>umido, il fetore, disegnati musicalmente dal controfagotto, si sentono. Non sono fissazioni, è verità. È Musica che: “</w:t>
      </w:r>
      <w:r w:rsidR="001D07BE" w:rsidRPr="00A219DF">
        <w:rPr>
          <w:color w:val="000000"/>
        </w:rPr>
        <w:t>S</w:t>
      </w:r>
      <w:r w:rsidRPr="00A219DF">
        <w:rPr>
          <w:color w:val="000000"/>
        </w:rPr>
        <w:t xml:space="preserve">i sente e si vede!” </w:t>
      </w:r>
    </w:p>
    <w:p w:rsidR="0075678D" w:rsidRPr="00A219DF" w:rsidRDefault="0075678D" w:rsidP="00DB6D5D">
      <w:pPr>
        <w:pStyle w:val="Corpotesto"/>
        <w:spacing w:line="276" w:lineRule="auto"/>
        <w:jc w:val="left"/>
        <w:rPr>
          <w:color w:val="000000"/>
        </w:rPr>
      </w:pPr>
      <w:r w:rsidRPr="00A219DF">
        <w:rPr>
          <w:color w:val="000000"/>
        </w:rPr>
        <w:t xml:space="preserve">Altre opere: “La donna senza ombra“ (1914-18), “Arabella“ (1928-32). Negli ultimi anni </w:t>
      </w:r>
      <w:r w:rsidR="00C225CF">
        <w:rPr>
          <w:color w:val="000000"/>
        </w:rPr>
        <w:t xml:space="preserve">               </w:t>
      </w:r>
      <w:r w:rsidRPr="00A219DF">
        <w:rPr>
          <w:color w:val="000000"/>
        </w:rPr>
        <w:t>addirittura un ritorno allo studio della mitologia con “Dafne” (1937) e “</w:t>
      </w:r>
      <w:r w:rsidR="00A14EF1" w:rsidRPr="00A219DF">
        <w:rPr>
          <w:color w:val="000000"/>
        </w:rPr>
        <w:t>L’</w:t>
      </w:r>
      <w:r w:rsidRPr="00A219DF">
        <w:rPr>
          <w:color w:val="000000"/>
        </w:rPr>
        <w:t>Amore di Danae” (1940). Non vanno dimenticate le Sinfonie "Dal</w:t>
      </w:r>
      <w:r w:rsidR="00A14EF1" w:rsidRPr="00A219DF">
        <w:rPr>
          <w:color w:val="000000"/>
        </w:rPr>
        <w:t>l’</w:t>
      </w:r>
      <w:r w:rsidRPr="00A219DF">
        <w:rPr>
          <w:color w:val="000000"/>
        </w:rPr>
        <w:t>Italia“, 1886. “Sinfonia domestica“, 1903, la grandiosa “Sinfonia delle Alpi</w:t>
      </w:r>
      <w:r w:rsidR="00975AB6" w:rsidRPr="00A219DF">
        <w:rPr>
          <w:color w:val="000000"/>
        </w:rPr>
        <w:t>”</w:t>
      </w:r>
      <w:r w:rsidRPr="00A219DF">
        <w:rPr>
          <w:color w:val="000000"/>
        </w:rPr>
        <w:t xml:space="preserve">, 1915, e la sua ultima creazione “Metamorfosi“, 1945, per </w:t>
      </w:r>
      <w:r w:rsidR="001D07BE" w:rsidRPr="00A219DF">
        <w:rPr>
          <w:color w:val="000000"/>
        </w:rPr>
        <w:t>ventitré</w:t>
      </w:r>
      <w:r w:rsidRPr="00A219DF">
        <w:rPr>
          <w:color w:val="000000"/>
        </w:rPr>
        <w:t xml:space="preserve"> archi </w:t>
      </w:r>
      <w:r w:rsidR="00C225CF">
        <w:rPr>
          <w:color w:val="000000"/>
        </w:rPr>
        <w:t xml:space="preserve">   </w:t>
      </w:r>
      <w:r w:rsidRPr="00A219DF">
        <w:rPr>
          <w:color w:val="000000"/>
        </w:rPr>
        <w:t xml:space="preserve">solisti, che è un vero atto di deferenza al contrappunto. </w:t>
      </w:r>
    </w:p>
    <w:p w:rsidR="0016179B" w:rsidRDefault="0075678D" w:rsidP="00DB6D5D">
      <w:pPr>
        <w:pStyle w:val="Corpotesto"/>
        <w:spacing w:line="276" w:lineRule="auto"/>
        <w:jc w:val="left"/>
        <w:rPr>
          <w:color w:val="000000"/>
        </w:rPr>
      </w:pPr>
      <w:r w:rsidRPr="00A219DF">
        <w:rPr>
          <w:color w:val="000000"/>
        </w:rPr>
        <w:t xml:space="preserve">Poco “ricordata” é la sua opera “Capriccio” (1942), da lui definita “conversazione musicale in </w:t>
      </w:r>
      <w:r w:rsidR="00C225CF">
        <w:rPr>
          <w:color w:val="000000"/>
        </w:rPr>
        <w:t xml:space="preserve">       </w:t>
      </w:r>
      <w:r w:rsidRPr="00A219DF">
        <w:rPr>
          <w:color w:val="000000"/>
        </w:rPr>
        <w:t xml:space="preserve">un atto”. Il libretto lo scrive in collaborazione con il direttore d’orchestra Klemens Krauss, </w:t>
      </w:r>
      <w:r w:rsidR="00C225CF">
        <w:rPr>
          <w:color w:val="000000"/>
        </w:rPr>
        <w:t xml:space="preserve">            </w:t>
      </w:r>
      <w:r w:rsidRPr="00A219DF">
        <w:rPr>
          <w:color w:val="000000"/>
        </w:rPr>
        <w:t>giocando sul tema del “</w:t>
      </w:r>
      <w:r w:rsidRPr="00A219DF">
        <w:rPr>
          <w:i/>
          <w:iCs/>
          <w:color w:val="000000"/>
        </w:rPr>
        <w:t>Teatro nel teatro</w:t>
      </w:r>
      <w:r w:rsidRPr="00A219DF">
        <w:rPr>
          <w:color w:val="000000"/>
        </w:rPr>
        <w:t xml:space="preserve">”. </w:t>
      </w:r>
      <w:r w:rsidRPr="00A219DF">
        <w:rPr>
          <w:color w:val="000000"/>
          <w:lang w:val="de-DE"/>
        </w:rPr>
        <w:t xml:space="preserve">Krauss e Strauss. </w:t>
      </w:r>
      <w:r w:rsidRPr="00A219DF">
        <w:rPr>
          <w:color w:val="000000"/>
        </w:rPr>
        <w:t>Giocavano veramente. In tempi cupi.</w:t>
      </w:r>
      <w:r w:rsidR="00984614" w:rsidRPr="00A219DF">
        <w:rPr>
          <w:color w:val="000000"/>
        </w:rPr>
        <w:t xml:space="preserve"> </w:t>
      </w:r>
      <w:r w:rsidRPr="00A219DF">
        <w:rPr>
          <w:color w:val="000000"/>
        </w:rPr>
        <w:t xml:space="preserve">Strauss sa effettivamente mescolare stili e forme d’ogni epoca. È richiesto nei principali teatri per dirigere le sue opere, ottiene ovunque trionfali successi. Tutto bene. </w:t>
      </w:r>
    </w:p>
    <w:p w:rsidR="00044B71" w:rsidRDefault="0075678D" w:rsidP="00DB6D5D">
      <w:pPr>
        <w:pStyle w:val="Corpotesto"/>
        <w:spacing w:line="276" w:lineRule="auto"/>
        <w:jc w:val="left"/>
        <w:rPr>
          <w:color w:val="000000"/>
        </w:rPr>
      </w:pPr>
      <w:r w:rsidRPr="00A219DF">
        <w:rPr>
          <w:color w:val="000000"/>
        </w:rPr>
        <w:t>Buona Musica, solo gloria. Magari! Anc</w:t>
      </w:r>
      <w:r w:rsidR="00495D66">
        <w:rPr>
          <w:color w:val="000000"/>
        </w:rPr>
        <w:t>ò</w:t>
      </w:r>
      <w:r w:rsidRPr="00A219DF">
        <w:rPr>
          <w:color w:val="000000"/>
        </w:rPr>
        <w:t xml:space="preserve">ra un’umiliazione alla Musica! Alla fine del conflitto mondiale, Strauss sarà processato a Norimberga, per sapere se era stato nazista. Per vanità, </w:t>
      </w:r>
      <w:r w:rsidR="00C225CF">
        <w:rPr>
          <w:color w:val="000000"/>
        </w:rPr>
        <w:t xml:space="preserve">  </w:t>
      </w:r>
      <w:r w:rsidRPr="00A219DF">
        <w:rPr>
          <w:color w:val="000000"/>
        </w:rPr>
        <w:t xml:space="preserve">o per avere notorietà, oppure perché obbligato, dal 1933 al 1935, fu presidente della </w:t>
      </w:r>
      <w:r w:rsidR="00C225CF">
        <w:rPr>
          <w:color w:val="000000"/>
        </w:rPr>
        <w:t xml:space="preserve">                  </w:t>
      </w:r>
      <w:r w:rsidRPr="00A219DF">
        <w:rPr>
          <w:color w:val="000000"/>
        </w:rPr>
        <w:t xml:space="preserve">Reichmusikkammer. Hitler si era appena insediato, ma Strauss, con la scusa, vera, della </w:t>
      </w:r>
      <w:r w:rsidR="00C225CF">
        <w:rPr>
          <w:color w:val="000000"/>
        </w:rPr>
        <w:t xml:space="preserve">            </w:t>
      </w:r>
      <w:r w:rsidRPr="00A219DF">
        <w:rPr>
          <w:color w:val="000000"/>
        </w:rPr>
        <w:t>composizione, si defilò. Era solo un musicista che “</w:t>
      </w:r>
      <w:r w:rsidRPr="00A219DF">
        <w:rPr>
          <w:i/>
          <w:iCs/>
          <w:color w:val="000000"/>
        </w:rPr>
        <w:t>sparava note musicali</w:t>
      </w:r>
      <w:r w:rsidRPr="00A219DF">
        <w:rPr>
          <w:color w:val="000000"/>
        </w:rPr>
        <w:t xml:space="preserve">”, i nazisti facevano </w:t>
      </w:r>
      <w:r w:rsidR="00C225CF">
        <w:rPr>
          <w:color w:val="000000"/>
        </w:rPr>
        <w:t xml:space="preserve"> </w:t>
      </w:r>
      <w:r w:rsidRPr="00A219DF">
        <w:rPr>
          <w:color w:val="000000"/>
        </w:rPr>
        <w:t xml:space="preserve">altre cose! Inoltre, come si poteva lavorare in Germania, in quegli anni, non affermando d’essere fedeli a Hitler. In particolare per personaggi come Strauss, universalmente conosciuti. </w:t>
      </w:r>
    </w:p>
    <w:p w:rsidR="000A591F" w:rsidRDefault="0075678D" w:rsidP="00DB6D5D">
      <w:pPr>
        <w:pStyle w:val="Corpotesto"/>
        <w:spacing w:line="276" w:lineRule="auto"/>
        <w:jc w:val="left"/>
        <w:rPr>
          <w:color w:val="000000"/>
        </w:rPr>
      </w:pPr>
      <w:r w:rsidRPr="00A219DF">
        <w:rPr>
          <w:color w:val="000000"/>
        </w:rPr>
        <w:t xml:space="preserve">Così com’era impossibile comporre in Italia, nello stesso periodo, senza assicurare anima </w:t>
      </w:r>
      <w:r w:rsidR="00C225CF">
        <w:rPr>
          <w:color w:val="000000"/>
        </w:rPr>
        <w:t xml:space="preserve">         </w:t>
      </w:r>
      <w:r w:rsidRPr="00A219DF">
        <w:rPr>
          <w:color w:val="000000"/>
        </w:rPr>
        <w:t>fascista. Altrettanto succedeva nel</w:t>
      </w:r>
      <w:r w:rsidR="00A14EF1" w:rsidRPr="00A219DF">
        <w:rPr>
          <w:color w:val="000000"/>
        </w:rPr>
        <w:t>l’</w:t>
      </w:r>
      <w:r w:rsidRPr="00A219DF">
        <w:rPr>
          <w:color w:val="000000"/>
        </w:rPr>
        <w:t xml:space="preserve">Unione Sovietica. </w:t>
      </w:r>
    </w:p>
    <w:p w:rsidR="000A591F" w:rsidRDefault="0075678D" w:rsidP="00DB6D5D">
      <w:pPr>
        <w:pStyle w:val="Corpotesto"/>
        <w:spacing w:line="276" w:lineRule="auto"/>
        <w:jc w:val="left"/>
        <w:rPr>
          <w:color w:val="000000"/>
        </w:rPr>
      </w:pPr>
      <w:r w:rsidRPr="00A219DF">
        <w:rPr>
          <w:color w:val="000000"/>
        </w:rPr>
        <w:t>Chi non accettava; andava al</w:t>
      </w:r>
      <w:r w:rsidR="00A14EF1" w:rsidRPr="00A219DF">
        <w:rPr>
          <w:color w:val="000000"/>
        </w:rPr>
        <w:t>l’</w:t>
      </w:r>
      <w:r w:rsidRPr="00A219DF">
        <w:rPr>
          <w:color w:val="000000"/>
        </w:rPr>
        <w:t xml:space="preserve">estero, ma dove? Cambiava mestiere, ma quale? </w:t>
      </w:r>
    </w:p>
    <w:p w:rsidR="009F50EC" w:rsidRPr="00A219DF" w:rsidRDefault="0075678D" w:rsidP="00DB6D5D">
      <w:pPr>
        <w:pStyle w:val="Corpotesto"/>
        <w:spacing w:line="276" w:lineRule="auto"/>
        <w:jc w:val="left"/>
        <w:rPr>
          <w:color w:val="000000"/>
        </w:rPr>
      </w:pPr>
      <w:r w:rsidRPr="00A219DF">
        <w:rPr>
          <w:color w:val="000000"/>
        </w:rPr>
        <w:t>Divieto di transito, caduta massi, umane abituali incertezze.</w:t>
      </w:r>
      <w:r w:rsidR="000A591F">
        <w:rPr>
          <w:color w:val="000000"/>
        </w:rPr>
        <w:t xml:space="preserve"> </w:t>
      </w:r>
      <w:r w:rsidRPr="00A219DF">
        <w:rPr>
          <w:color w:val="000000"/>
        </w:rPr>
        <w:t>In Italia, tale Nino Cattozzo, di Adria, per farsi intendere, compone nel 1934 “</w:t>
      </w:r>
      <w:r w:rsidR="00A14EF1" w:rsidRPr="00A219DF">
        <w:rPr>
          <w:color w:val="000000"/>
        </w:rPr>
        <w:t>L’</w:t>
      </w:r>
      <w:r w:rsidRPr="00A219DF">
        <w:rPr>
          <w:color w:val="000000"/>
        </w:rPr>
        <w:t xml:space="preserve">alba della Rinascita”, ma i gerarchi non si </w:t>
      </w:r>
      <w:r w:rsidR="00C225CF">
        <w:rPr>
          <w:color w:val="000000"/>
        </w:rPr>
        <w:t xml:space="preserve">               </w:t>
      </w:r>
      <w:r w:rsidRPr="00A219DF">
        <w:rPr>
          <w:color w:val="000000"/>
        </w:rPr>
        <w:t xml:space="preserve">degnano d’apprezzarlo, disperato cerca fortuna nel genere sacro, componendo i “Misteri </w:t>
      </w:r>
      <w:r w:rsidR="00C225CF">
        <w:rPr>
          <w:color w:val="000000"/>
        </w:rPr>
        <w:t xml:space="preserve">             </w:t>
      </w:r>
      <w:r w:rsidRPr="00A219DF">
        <w:rPr>
          <w:color w:val="000000"/>
        </w:rPr>
        <w:t>gaudiosi e i Misteri dolorosi”. Divenne segretario della Direzione artistica della Scala.</w:t>
      </w:r>
      <w:r w:rsidR="00477676" w:rsidRPr="00A219DF">
        <w:rPr>
          <w:color w:val="000000"/>
        </w:rPr>
        <w:t xml:space="preserve"> </w:t>
      </w:r>
      <w:r w:rsidRPr="00A219DF">
        <w:rPr>
          <w:color w:val="000000"/>
        </w:rPr>
        <w:t xml:space="preserve">Poteva essere </w:t>
      </w:r>
      <w:r w:rsidR="00DB2FE0" w:rsidRPr="00A219DF">
        <w:rPr>
          <w:color w:val="000000"/>
        </w:rPr>
        <w:t xml:space="preserve">un noto e </w:t>
      </w:r>
      <w:r w:rsidRPr="00A219DF">
        <w:rPr>
          <w:color w:val="000000"/>
        </w:rPr>
        <w:t xml:space="preserve">buon compositore. La sua negligenza era </w:t>
      </w:r>
      <w:r w:rsidR="001D07BE" w:rsidRPr="00A219DF">
        <w:rPr>
          <w:color w:val="000000"/>
        </w:rPr>
        <w:t>sola</w:t>
      </w:r>
      <w:r w:rsidRPr="00A219DF">
        <w:rPr>
          <w:color w:val="000000"/>
        </w:rPr>
        <w:t xml:space="preserve"> quella d’esser nato in luoghi </w:t>
      </w:r>
      <w:r w:rsidR="00C225CF">
        <w:rPr>
          <w:color w:val="000000"/>
        </w:rPr>
        <w:t xml:space="preserve">   </w:t>
      </w:r>
      <w:r w:rsidR="001D07BE" w:rsidRPr="00A219DF">
        <w:rPr>
          <w:color w:val="000000"/>
        </w:rPr>
        <w:t>e</w:t>
      </w:r>
      <w:r w:rsidRPr="00A219DF">
        <w:rPr>
          <w:color w:val="000000"/>
        </w:rPr>
        <w:t xml:space="preserve"> anni sbagliati e confusi. </w:t>
      </w:r>
    </w:p>
    <w:p w:rsidR="0075678D" w:rsidRPr="00A219DF" w:rsidRDefault="00AF536F" w:rsidP="00DB6D5D">
      <w:pPr>
        <w:pStyle w:val="Corpotesto"/>
        <w:spacing w:line="276" w:lineRule="auto"/>
        <w:jc w:val="left"/>
        <w:rPr>
          <w:color w:val="000000"/>
        </w:rPr>
      </w:pPr>
      <w:r w:rsidRPr="00A219DF">
        <w:rPr>
          <w:color w:val="000000"/>
        </w:rPr>
        <w:t xml:space="preserve">Descrivo brevemente, di seguito, per avvalorare tutte queste affermazioni, la carriera di uno </w:t>
      </w:r>
      <w:r w:rsidR="00C225CF">
        <w:rPr>
          <w:color w:val="000000"/>
        </w:rPr>
        <w:t xml:space="preserve">  </w:t>
      </w:r>
      <w:r w:rsidRPr="00A219DF">
        <w:rPr>
          <w:color w:val="000000"/>
        </w:rPr>
        <w:t>dei più grandi direttori d’orchestra.</w:t>
      </w:r>
      <w:r w:rsidR="0075678D" w:rsidRPr="00A219DF">
        <w:rPr>
          <w:color w:val="000000"/>
        </w:rPr>
        <w:t xml:space="preserve"> </w:t>
      </w:r>
    </w:p>
    <w:p w:rsidR="00FC7459" w:rsidRPr="00A219DF" w:rsidRDefault="0075678D" w:rsidP="00DB6D5D">
      <w:pPr>
        <w:pStyle w:val="Corpotesto"/>
        <w:spacing w:line="276" w:lineRule="auto"/>
        <w:jc w:val="left"/>
        <w:rPr>
          <w:bCs w:val="0"/>
          <w:color w:val="000000"/>
        </w:rPr>
      </w:pPr>
      <w:r w:rsidRPr="00A219DF">
        <w:rPr>
          <w:bCs w:val="0"/>
          <w:color w:val="000000"/>
          <w:u w:val="single"/>
        </w:rPr>
        <w:t>Wilhelm Furtwangler</w:t>
      </w:r>
      <w:r w:rsidRPr="00A219DF">
        <w:rPr>
          <w:bCs w:val="0"/>
          <w:color w:val="000000"/>
        </w:rPr>
        <w:t xml:space="preserve">. Nato a Berlino nel 1886. A soli </w:t>
      </w:r>
      <w:r w:rsidR="001D07BE" w:rsidRPr="00A219DF">
        <w:rPr>
          <w:bCs w:val="0"/>
          <w:color w:val="000000"/>
        </w:rPr>
        <w:t>venti</w:t>
      </w:r>
      <w:r w:rsidRPr="00A219DF">
        <w:rPr>
          <w:bCs w:val="0"/>
          <w:color w:val="000000"/>
        </w:rPr>
        <w:t xml:space="preserve"> anni, già dirigeva a Monaco. Una </w:t>
      </w:r>
      <w:r w:rsidR="00C225CF">
        <w:rPr>
          <w:bCs w:val="0"/>
          <w:color w:val="000000"/>
        </w:rPr>
        <w:t xml:space="preserve"> </w:t>
      </w:r>
      <w:r w:rsidRPr="00A219DF">
        <w:rPr>
          <w:bCs w:val="0"/>
          <w:color w:val="000000"/>
        </w:rPr>
        <w:t xml:space="preserve">carriera straordinaria. Dopo Monaco, fu direttore a Strasburgo, Lubecca, Mannheim, Vienna. Dal 1920, a Berlino alla Staatsoper, dal ’22 al ’28 a Lipsia, dal ’27 al ’30 alla Filarmonica di Vienna. Con Toscanini, nel 1931, direttore del festival di Bayreuth. </w:t>
      </w:r>
    </w:p>
    <w:p w:rsidR="00DD6469" w:rsidRDefault="0075678D" w:rsidP="00DB6D5D">
      <w:pPr>
        <w:pStyle w:val="Corpotesto"/>
        <w:spacing w:line="276" w:lineRule="auto"/>
        <w:jc w:val="left"/>
        <w:rPr>
          <w:bCs w:val="0"/>
          <w:color w:val="000000"/>
        </w:rPr>
      </w:pPr>
      <w:r w:rsidRPr="00A219DF">
        <w:rPr>
          <w:bCs w:val="0"/>
          <w:color w:val="000000"/>
        </w:rPr>
        <w:t xml:space="preserve">Dal 1933, direttore stabile alla Staatsoper di Berlino. Nel 1934 rinunciò </w:t>
      </w:r>
      <w:r w:rsidR="001D07BE" w:rsidRPr="00A219DF">
        <w:rPr>
          <w:bCs w:val="0"/>
          <w:color w:val="000000"/>
        </w:rPr>
        <w:t>a</w:t>
      </w:r>
      <w:r w:rsidRPr="00A219DF">
        <w:rPr>
          <w:bCs w:val="0"/>
          <w:color w:val="000000"/>
        </w:rPr>
        <w:t xml:space="preserve"> ogni incarico ufficiale, per divergenze con il regime nazista, avendo difeso, tra </w:t>
      </w:r>
      <w:r w:rsidR="00A14EF1" w:rsidRPr="00A219DF">
        <w:rPr>
          <w:bCs w:val="0"/>
          <w:color w:val="000000"/>
        </w:rPr>
        <w:t>l’</w:t>
      </w:r>
      <w:r w:rsidRPr="00A219DF">
        <w:rPr>
          <w:bCs w:val="0"/>
          <w:color w:val="000000"/>
        </w:rPr>
        <w:t xml:space="preserve">altro, le composizioni di Hindemith, </w:t>
      </w:r>
      <w:r w:rsidR="00C225CF">
        <w:rPr>
          <w:bCs w:val="0"/>
          <w:color w:val="000000"/>
        </w:rPr>
        <w:t xml:space="preserve"> </w:t>
      </w:r>
      <w:r w:rsidRPr="00A219DF">
        <w:rPr>
          <w:bCs w:val="0"/>
          <w:color w:val="000000"/>
        </w:rPr>
        <w:t xml:space="preserve">autore di Musica, secondo il parere di politici incapaci e sprovveduti, “degenerata”. </w:t>
      </w:r>
    </w:p>
    <w:p w:rsidR="00DC423A" w:rsidRDefault="0075678D" w:rsidP="00DB6D5D">
      <w:pPr>
        <w:pStyle w:val="Corpotesto"/>
        <w:spacing w:line="276" w:lineRule="auto"/>
        <w:jc w:val="left"/>
        <w:rPr>
          <w:bCs w:val="0"/>
          <w:color w:val="000000"/>
        </w:rPr>
      </w:pPr>
      <w:r w:rsidRPr="00A219DF">
        <w:rPr>
          <w:bCs w:val="0"/>
          <w:color w:val="000000"/>
        </w:rPr>
        <w:lastRenderedPageBreak/>
        <w:t xml:space="preserve">Nelle sue orchestre, molti gli strumentisti d’origine ebrea, che aiutò nei momenti delle </w:t>
      </w:r>
      <w:r w:rsidR="00C225CF">
        <w:rPr>
          <w:bCs w:val="0"/>
          <w:color w:val="000000"/>
        </w:rPr>
        <w:t xml:space="preserve">                   </w:t>
      </w:r>
      <w:r w:rsidRPr="00A219DF">
        <w:rPr>
          <w:bCs w:val="0"/>
          <w:color w:val="000000"/>
        </w:rPr>
        <w:t xml:space="preserve">epurazioni. Era troppo bravo, come direttore. Un improbabile romantico nazista! Gli si ordinò </w:t>
      </w:r>
      <w:r w:rsidR="00C225CF">
        <w:rPr>
          <w:bCs w:val="0"/>
          <w:color w:val="000000"/>
        </w:rPr>
        <w:t xml:space="preserve">   </w:t>
      </w:r>
      <w:r w:rsidRPr="00A219DF">
        <w:rPr>
          <w:bCs w:val="0"/>
          <w:color w:val="000000"/>
        </w:rPr>
        <w:t xml:space="preserve">di dirigere nei maggiori centri della Germania hitleriana, in particolare Vienna e Berlino, </w:t>
      </w:r>
      <w:r w:rsidR="00C225CF">
        <w:rPr>
          <w:bCs w:val="0"/>
          <w:color w:val="000000"/>
        </w:rPr>
        <w:t xml:space="preserve">                    </w:t>
      </w:r>
      <w:r w:rsidRPr="00A219DF">
        <w:rPr>
          <w:bCs w:val="0"/>
          <w:color w:val="000000"/>
        </w:rPr>
        <w:t xml:space="preserve">stabilmente, per tutto il periodo del conflitto mondiale. </w:t>
      </w:r>
      <w:r w:rsidR="00AF536F" w:rsidRPr="00A219DF">
        <w:rPr>
          <w:bCs w:val="0"/>
          <w:color w:val="000000"/>
        </w:rPr>
        <w:t xml:space="preserve">Le </w:t>
      </w:r>
      <w:r w:rsidR="00AF536F" w:rsidRPr="00A219DF">
        <w:rPr>
          <w:bCs w:val="0"/>
          <w:i/>
          <w:iCs/>
          <w:color w:val="000000"/>
        </w:rPr>
        <w:t>SS</w:t>
      </w:r>
      <w:r w:rsidR="00AF536F" w:rsidRPr="00A219DF">
        <w:rPr>
          <w:bCs w:val="0"/>
          <w:color w:val="000000"/>
        </w:rPr>
        <w:t xml:space="preserve"> lo guardavano a vista, la voglia </w:t>
      </w:r>
      <w:r w:rsidR="00C225CF">
        <w:rPr>
          <w:bCs w:val="0"/>
          <w:color w:val="000000"/>
        </w:rPr>
        <w:t xml:space="preserve">   </w:t>
      </w:r>
      <w:r w:rsidR="00AF536F" w:rsidRPr="00A219DF">
        <w:rPr>
          <w:bCs w:val="0"/>
          <w:color w:val="000000"/>
        </w:rPr>
        <w:t xml:space="preserve">di scappare era tanta, sapeva delle stragi nei campi di sterminio e si vergognava </w:t>
      </w:r>
      <w:r w:rsidR="00C225CF">
        <w:rPr>
          <w:bCs w:val="0"/>
          <w:color w:val="000000"/>
        </w:rPr>
        <w:t xml:space="preserve">                          </w:t>
      </w:r>
      <w:r w:rsidR="00AF536F" w:rsidRPr="00A219DF">
        <w:rPr>
          <w:bCs w:val="0"/>
          <w:color w:val="000000"/>
        </w:rPr>
        <w:t>probabilmente delle sue origini.</w:t>
      </w:r>
      <w:r w:rsidR="00421B9E" w:rsidRPr="00A219DF">
        <w:rPr>
          <w:bCs w:val="0"/>
          <w:color w:val="000000"/>
        </w:rPr>
        <w:t xml:space="preserve"> </w:t>
      </w:r>
      <w:r w:rsidRPr="00A219DF">
        <w:rPr>
          <w:bCs w:val="0"/>
          <w:color w:val="000000"/>
        </w:rPr>
        <w:t xml:space="preserve">La guerra terminò, subito si trasferì in Svizzera, quindi </w:t>
      </w:r>
      <w:r w:rsidR="00B00867">
        <w:rPr>
          <w:bCs w:val="0"/>
          <w:color w:val="000000"/>
        </w:rPr>
        <w:t>fu a</w:t>
      </w:r>
      <w:r w:rsidRPr="00A219DF">
        <w:rPr>
          <w:bCs w:val="0"/>
          <w:color w:val="000000"/>
        </w:rPr>
        <w:t xml:space="preserve">l </w:t>
      </w:r>
      <w:r w:rsidR="00C225CF">
        <w:rPr>
          <w:bCs w:val="0"/>
          <w:color w:val="000000"/>
        </w:rPr>
        <w:t xml:space="preserve"> </w:t>
      </w:r>
      <w:r w:rsidRPr="00A219DF">
        <w:rPr>
          <w:bCs w:val="0"/>
          <w:color w:val="000000"/>
        </w:rPr>
        <w:t>processo di Norimberga</w:t>
      </w:r>
      <w:r w:rsidR="00B00867">
        <w:rPr>
          <w:bCs w:val="0"/>
          <w:color w:val="000000"/>
        </w:rPr>
        <w:t xml:space="preserve"> dove</w:t>
      </w:r>
      <w:r w:rsidRPr="00A219DF">
        <w:rPr>
          <w:bCs w:val="0"/>
          <w:color w:val="000000"/>
        </w:rPr>
        <w:t xml:space="preserve"> fu assolto dalle accuse d’aver collaborato con i nazisti. Non fu sufficiente il suo proscioglimento. Nominato per le sue eccezionali capacità, Direttore del</w:t>
      </w:r>
      <w:r w:rsidR="00A14EF1" w:rsidRPr="00A219DF">
        <w:rPr>
          <w:bCs w:val="0"/>
          <w:color w:val="000000"/>
        </w:rPr>
        <w:t>l’</w:t>
      </w:r>
      <w:r w:rsidRPr="00A219DF">
        <w:rPr>
          <w:bCs w:val="0"/>
          <w:color w:val="000000"/>
        </w:rPr>
        <w:t xml:space="preserve">Orchestra sinfonica di Chicago, nel 1949, rinunciò alla carica per una palese ostilità nei </w:t>
      </w:r>
      <w:r w:rsidR="00C225CF">
        <w:rPr>
          <w:bCs w:val="0"/>
          <w:color w:val="000000"/>
        </w:rPr>
        <w:t xml:space="preserve"> </w:t>
      </w:r>
      <w:r w:rsidRPr="00A219DF">
        <w:rPr>
          <w:bCs w:val="0"/>
          <w:color w:val="000000"/>
        </w:rPr>
        <w:t xml:space="preserve">suoi confronti. </w:t>
      </w:r>
    </w:p>
    <w:p w:rsidR="00E967E7" w:rsidRPr="00A219DF" w:rsidRDefault="0075678D" w:rsidP="00DB6D5D">
      <w:pPr>
        <w:pStyle w:val="Corpotesto"/>
        <w:spacing w:line="276" w:lineRule="auto"/>
        <w:jc w:val="left"/>
        <w:rPr>
          <w:bCs w:val="0"/>
          <w:color w:val="000000"/>
        </w:rPr>
      </w:pPr>
      <w:r w:rsidRPr="00A219DF">
        <w:rPr>
          <w:bCs w:val="0"/>
          <w:color w:val="000000"/>
        </w:rPr>
        <w:t xml:space="preserve">Quando alzava la bacchetta, iniziavano i fischi. Si confondeva il saluto nazista con la mano </w:t>
      </w:r>
      <w:r w:rsidR="00C225CF">
        <w:rPr>
          <w:bCs w:val="0"/>
          <w:color w:val="000000"/>
        </w:rPr>
        <w:t xml:space="preserve">   </w:t>
      </w:r>
      <w:r w:rsidRPr="00A219DF">
        <w:rPr>
          <w:bCs w:val="0"/>
          <w:color w:val="000000"/>
        </w:rPr>
        <w:t xml:space="preserve">alzata per gli attacchi orchestrali. </w:t>
      </w:r>
    </w:p>
    <w:p w:rsidR="0016179B" w:rsidRDefault="0075678D" w:rsidP="00DB6D5D">
      <w:pPr>
        <w:pStyle w:val="Corpotesto"/>
        <w:spacing w:line="276" w:lineRule="auto"/>
        <w:jc w:val="left"/>
        <w:rPr>
          <w:bCs w:val="0"/>
          <w:color w:val="000000"/>
        </w:rPr>
      </w:pPr>
      <w:r w:rsidRPr="00A219DF">
        <w:rPr>
          <w:bCs w:val="0"/>
          <w:color w:val="000000"/>
        </w:rPr>
        <w:t xml:space="preserve">In Europa ebbe maggior fortuna. </w:t>
      </w:r>
      <w:r w:rsidR="00AF536F" w:rsidRPr="00A219DF">
        <w:rPr>
          <w:bCs w:val="0"/>
          <w:color w:val="000000"/>
        </w:rPr>
        <w:t xml:space="preserve">Dirigeva, come pochi, le opere di Mozart e Wagner, in quelle di Brahms e Bruckner, nelle registrazioni, si avvertono ancor oggi intensità di suono e </w:t>
      </w:r>
      <w:r w:rsidR="00C225CF">
        <w:rPr>
          <w:bCs w:val="0"/>
          <w:color w:val="000000"/>
        </w:rPr>
        <w:t xml:space="preserve">                   </w:t>
      </w:r>
      <w:r w:rsidR="00AF536F" w:rsidRPr="00A219DF">
        <w:rPr>
          <w:bCs w:val="0"/>
          <w:color w:val="000000"/>
        </w:rPr>
        <w:t>spiritualità inusitate.</w:t>
      </w:r>
      <w:r w:rsidRPr="00A219DF">
        <w:rPr>
          <w:bCs w:val="0"/>
          <w:color w:val="000000"/>
        </w:rPr>
        <w:t xml:space="preserve"> In Beethoven </w:t>
      </w:r>
      <w:r w:rsidR="001D07BE" w:rsidRPr="00A219DF">
        <w:rPr>
          <w:bCs w:val="0"/>
          <w:color w:val="000000"/>
        </w:rPr>
        <w:t>e</w:t>
      </w:r>
      <w:r w:rsidRPr="00A219DF">
        <w:rPr>
          <w:bCs w:val="0"/>
          <w:color w:val="000000"/>
        </w:rPr>
        <w:t xml:space="preserve"> in Richard Strauss il suo dirigere era esemplare. La prova lampante della sua carriera apolitica è data anche dalla sua amicizia con il celebre violinista israelita Jehudi Menuhin.</w:t>
      </w:r>
      <w:r w:rsidR="00561EED" w:rsidRPr="00A219DF">
        <w:rPr>
          <w:bCs w:val="0"/>
          <w:color w:val="000000"/>
        </w:rPr>
        <w:t xml:space="preserve"> </w:t>
      </w:r>
    </w:p>
    <w:p w:rsidR="00074CDF" w:rsidRDefault="0075678D" w:rsidP="00DB6D5D">
      <w:pPr>
        <w:pStyle w:val="Corpotesto"/>
        <w:spacing w:line="276" w:lineRule="auto"/>
        <w:jc w:val="left"/>
        <w:rPr>
          <w:bCs w:val="0"/>
          <w:color w:val="000000"/>
        </w:rPr>
      </w:pPr>
      <w:r w:rsidRPr="00A219DF">
        <w:rPr>
          <w:bCs w:val="0"/>
          <w:color w:val="000000"/>
        </w:rPr>
        <w:t>Anc</w:t>
      </w:r>
      <w:r w:rsidR="00495D66">
        <w:rPr>
          <w:bCs w:val="0"/>
          <w:color w:val="000000"/>
        </w:rPr>
        <w:t>ò</w:t>
      </w:r>
      <w:r w:rsidRPr="00A219DF">
        <w:rPr>
          <w:bCs w:val="0"/>
          <w:color w:val="000000"/>
        </w:rPr>
        <w:t xml:space="preserve">ra ai nostri giorni le sue interpretazioni non lasciano dubbi, le leggi biologiche musicali, </w:t>
      </w:r>
      <w:r w:rsidR="00C225CF">
        <w:rPr>
          <w:bCs w:val="0"/>
          <w:color w:val="000000"/>
        </w:rPr>
        <w:t xml:space="preserve"> </w:t>
      </w:r>
      <w:r w:rsidRPr="00A219DF">
        <w:rPr>
          <w:bCs w:val="0"/>
          <w:color w:val="000000"/>
        </w:rPr>
        <w:t xml:space="preserve">che vogliono le interpretazioni sbiadirsi con il passar del tempo, con questo Direttore non </w:t>
      </w:r>
      <w:r w:rsidR="00C225CF">
        <w:rPr>
          <w:bCs w:val="0"/>
          <w:color w:val="000000"/>
        </w:rPr>
        <w:t xml:space="preserve">             </w:t>
      </w:r>
      <w:r w:rsidRPr="00A219DF">
        <w:rPr>
          <w:bCs w:val="0"/>
          <w:color w:val="000000"/>
        </w:rPr>
        <w:t xml:space="preserve">hanno quella sorte. </w:t>
      </w:r>
      <w:r w:rsidR="001D07BE" w:rsidRPr="00A219DF">
        <w:rPr>
          <w:bCs w:val="0"/>
          <w:color w:val="000000"/>
        </w:rPr>
        <w:t xml:space="preserve">La settima e l’ottava sinfonia di Beethoven, che saranno eseguite nel suo ultimo concerto, il 30 agosto 1954, tre mesi esatti prima della fine, sono a mio parere </w:t>
      </w:r>
      <w:r w:rsidR="00C225CF">
        <w:rPr>
          <w:bCs w:val="0"/>
          <w:color w:val="000000"/>
        </w:rPr>
        <w:t xml:space="preserve">               </w:t>
      </w:r>
      <w:r w:rsidR="001D07BE" w:rsidRPr="00A219DF">
        <w:rPr>
          <w:bCs w:val="0"/>
          <w:color w:val="000000"/>
        </w:rPr>
        <w:t>esecuzioni quasi insuperabili.</w:t>
      </w:r>
      <w:r w:rsidRPr="00A219DF">
        <w:rPr>
          <w:bCs w:val="0"/>
          <w:color w:val="000000"/>
        </w:rPr>
        <w:t xml:space="preserve"> Un grande che ebbe la sfortuna di vivere in quel periodo. </w:t>
      </w:r>
      <w:r w:rsidR="00C225CF">
        <w:rPr>
          <w:bCs w:val="0"/>
          <w:color w:val="000000"/>
        </w:rPr>
        <w:t xml:space="preserve">                </w:t>
      </w:r>
      <w:r w:rsidRPr="00A219DF">
        <w:rPr>
          <w:bCs w:val="0"/>
          <w:color w:val="000000"/>
        </w:rPr>
        <w:t xml:space="preserve">Non fu una sua scelta. </w:t>
      </w:r>
      <w:r w:rsidR="008D527B">
        <w:rPr>
          <w:bCs w:val="0"/>
          <w:color w:val="000000"/>
        </w:rPr>
        <w:t>L</w:t>
      </w:r>
      <w:r w:rsidRPr="00A219DF">
        <w:rPr>
          <w:bCs w:val="0"/>
          <w:color w:val="000000"/>
        </w:rPr>
        <w:t xml:space="preserve">a grande Musica non potrà mai essere asservita, essendo collocata </w:t>
      </w:r>
      <w:r w:rsidR="00C225CF">
        <w:rPr>
          <w:bCs w:val="0"/>
          <w:color w:val="000000"/>
        </w:rPr>
        <w:t xml:space="preserve">   </w:t>
      </w:r>
      <w:r w:rsidRPr="00A219DF">
        <w:rPr>
          <w:bCs w:val="0"/>
          <w:color w:val="000000"/>
        </w:rPr>
        <w:t>in dimensione superiore alle miserie umane, ben al di sopra. Furtwangler morì il 30 novembre 1954, forse maledicendo uno dei peggiori lati negativi del genere umano. La stupidità.</w:t>
      </w:r>
      <w:r w:rsidR="00AD1648">
        <w:rPr>
          <w:bCs w:val="0"/>
          <w:color w:val="000000"/>
        </w:rPr>
        <w:t xml:space="preserve"> </w:t>
      </w:r>
    </w:p>
    <w:p w:rsidR="00862134" w:rsidRDefault="00AD1648" w:rsidP="00DB6D5D">
      <w:pPr>
        <w:pStyle w:val="Corpotesto"/>
        <w:spacing w:line="276" w:lineRule="auto"/>
        <w:jc w:val="left"/>
      </w:pPr>
      <w:r>
        <w:rPr>
          <w:bCs w:val="0"/>
          <w:color w:val="000000"/>
        </w:rPr>
        <w:t xml:space="preserve">Processato a Norimberga, per l’accusa d’esser stato nazista, anche se al partito mai si iscrisse, terminò la sua autodifesa con queste parole: </w:t>
      </w:r>
      <w:r w:rsidRPr="00F83721">
        <w:t>"Sapevo che la Germania era in una crisi terribile. Mi sentivo responsabile per la musica tedesca ed era il mio compito di sopravvivere a questa crisi, per quanto ho potuto</w:t>
      </w:r>
      <w:r>
        <w:t>.</w:t>
      </w:r>
      <w:r w:rsidRPr="00F83721">
        <w:t xml:space="preserve"> La preoccupazione che la mia arte è stat</w:t>
      </w:r>
      <w:r>
        <w:t xml:space="preserve">a utilizzata </w:t>
      </w:r>
      <w:r w:rsidRPr="00F83721">
        <w:t>per propaganda ha dovuto cedere alla preoccupazione più grande</w:t>
      </w:r>
      <w:r>
        <w:t xml:space="preserve">. </w:t>
      </w:r>
    </w:p>
    <w:p w:rsidR="0075678D" w:rsidRPr="00A219DF" w:rsidRDefault="00AD1648" w:rsidP="00DB6D5D">
      <w:pPr>
        <w:pStyle w:val="Corpotesto"/>
        <w:spacing w:line="276" w:lineRule="auto"/>
        <w:jc w:val="left"/>
        <w:rPr>
          <w:bCs w:val="0"/>
          <w:color w:val="000000"/>
        </w:rPr>
      </w:pPr>
      <w:r>
        <w:t xml:space="preserve">La </w:t>
      </w:r>
      <w:r w:rsidRPr="00F83721">
        <w:t xml:space="preserve">musica tedesca </w:t>
      </w:r>
      <w:r>
        <w:t xml:space="preserve">era </w:t>
      </w:r>
      <w:r w:rsidRPr="00F83721">
        <w:t xml:space="preserve">da conservare, </w:t>
      </w:r>
      <w:r>
        <w:t>era patrimonio de</w:t>
      </w:r>
      <w:r w:rsidRPr="00F83721">
        <w:t>l popolo tedesco</w:t>
      </w:r>
      <w:r>
        <w:t xml:space="preserve"> e</w:t>
      </w:r>
      <w:r w:rsidRPr="00F83721">
        <w:t xml:space="preserve"> d</w:t>
      </w:r>
      <w:r>
        <w:t>e</w:t>
      </w:r>
      <w:r w:rsidRPr="00F83721">
        <w:t xml:space="preserve">i suoi musicisti. Queste persone, i compatrioti di </w:t>
      </w:r>
      <w:hyperlink r:id="rId103" w:tooltip="Johann Sebastian Bach" w:history="1">
        <w:r w:rsidRPr="00F83721">
          <w:rPr>
            <w:rStyle w:val="Collegamentoipertestuale"/>
            <w:color w:val="auto"/>
            <w:u w:val="none"/>
          </w:rPr>
          <w:t>Bach</w:t>
        </w:r>
      </w:hyperlink>
      <w:r w:rsidRPr="00F83721">
        <w:t xml:space="preserve"> e </w:t>
      </w:r>
      <w:hyperlink r:id="rId104" w:tooltip="Ludwig van Beethoven" w:history="1">
        <w:r w:rsidRPr="00F83721">
          <w:rPr>
            <w:rStyle w:val="Collegamentoipertestuale"/>
            <w:color w:val="auto"/>
            <w:u w:val="none"/>
          </w:rPr>
          <w:t>Beethoven</w:t>
        </w:r>
      </w:hyperlink>
      <w:r>
        <w:t>,</w:t>
      </w:r>
      <w:r w:rsidR="00DC423A">
        <w:t xml:space="preserve"> </w:t>
      </w:r>
      <w:r w:rsidRPr="00F83721">
        <w:t>di</w:t>
      </w:r>
      <w:r w:rsidR="001A4D28">
        <w:t xml:space="preserve"> Mozart e Schubert</w:t>
      </w:r>
      <w:r w:rsidRPr="00F83721">
        <w:t>, doveva</w:t>
      </w:r>
      <w:r>
        <w:t>no</w:t>
      </w:r>
      <w:r w:rsidRPr="00F83721">
        <w:t xml:space="preserve"> </w:t>
      </w:r>
      <w:r w:rsidR="00C225CF">
        <w:t xml:space="preserve">                   </w:t>
      </w:r>
      <w:r w:rsidRPr="00F83721">
        <w:t xml:space="preserve">continuare </w:t>
      </w:r>
      <w:r w:rsidRPr="00352449">
        <w:t xml:space="preserve">a vivere sotto il controllo di un regime ossessionato dalla </w:t>
      </w:r>
      <w:r w:rsidR="00862134">
        <w:t>“G</w:t>
      </w:r>
      <w:r w:rsidRPr="00352449">
        <w:t>uerra totale</w:t>
      </w:r>
      <w:r>
        <w:t>”</w:t>
      </w:r>
      <w:r w:rsidRPr="00352449">
        <w:t xml:space="preserve">. </w:t>
      </w:r>
      <w:r w:rsidRPr="00352449">
        <w:rPr>
          <w:rStyle w:val="google-src-text1"/>
        </w:rPr>
        <w:t xml:space="preserve">The violinist </w:t>
      </w:r>
      <w:hyperlink r:id="rId105" w:tooltip="Yehudi Menuhin" w:history="1">
        <w:r w:rsidRPr="00352449">
          <w:rPr>
            <w:rStyle w:val="Collegamentoipertestuale"/>
            <w:vanish/>
            <w:color w:val="auto"/>
          </w:rPr>
          <w:t>Yehudi Menuhin</w:t>
        </w:r>
      </w:hyperlink>
      <w:r w:rsidRPr="00352449">
        <w:rPr>
          <w:rStyle w:val="google-src-text1"/>
        </w:rPr>
        <w:t xml:space="preserve"> was among the few musicians in the Jewish community and the United States who had a positive view of Furtwängler.</w:t>
      </w:r>
    </w:p>
    <w:p w:rsidR="00E967E7" w:rsidRPr="00A219DF" w:rsidRDefault="00E967E7" w:rsidP="00DB6D5D">
      <w:pPr>
        <w:pStyle w:val="Corpotesto"/>
        <w:spacing w:line="276" w:lineRule="auto"/>
        <w:jc w:val="left"/>
        <w:rPr>
          <w:bCs w:val="0"/>
          <w:color w:val="000000"/>
        </w:rPr>
      </w:pPr>
    </w:p>
    <w:p w:rsidR="0084102B" w:rsidRPr="00A219DF" w:rsidRDefault="000E6B49" w:rsidP="00DB6D5D">
      <w:pPr>
        <w:pStyle w:val="Corpotesto"/>
        <w:spacing w:line="276" w:lineRule="auto"/>
        <w:jc w:val="left"/>
      </w:pPr>
      <w:r w:rsidRPr="00A219DF">
        <w:rPr>
          <w:b/>
          <w:color w:val="1F497D"/>
        </w:rPr>
        <w:t xml:space="preserve">Max </w:t>
      </w:r>
      <w:r w:rsidR="0084102B" w:rsidRPr="00A219DF">
        <w:rPr>
          <w:b/>
          <w:color w:val="1F497D"/>
        </w:rPr>
        <w:t>Reger</w:t>
      </w:r>
      <w:r w:rsidR="0084102B" w:rsidRPr="00A219DF">
        <w:rPr>
          <w:color w:val="1F497D"/>
        </w:rPr>
        <w:tab/>
      </w:r>
      <w:r w:rsidR="0084102B" w:rsidRPr="00A219DF">
        <w:rPr>
          <w:color w:val="1F497D"/>
        </w:rPr>
        <w:tab/>
      </w:r>
      <w:r w:rsidR="0084102B" w:rsidRPr="00A219DF">
        <w:rPr>
          <w:color w:val="1F497D"/>
        </w:rPr>
        <w:tab/>
      </w:r>
      <w:r w:rsidR="0084102B" w:rsidRPr="00A219DF">
        <w:rPr>
          <w:color w:val="1F497D"/>
        </w:rPr>
        <w:tab/>
      </w:r>
      <w:r w:rsidR="0084102B" w:rsidRPr="00A219DF">
        <w:t>Brand, 19.3.1873 - Lipsia, 11.5.1916.</w:t>
      </w:r>
    </w:p>
    <w:p w:rsidR="005012A8" w:rsidRPr="00A219DF" w:rsidRDefault="0030176D" w:rsidP="00DB6D5D">
      <w:pPr>
        <w:pStyle w:val="Corpotesto"/>
        <w:spacing w:line="276" w:lineRule="auto"/>
        <w:jc w:val="left"/>
      </w:pPr>
      <w:r>
        <w:rPr>
          <w:noProof/>
          <w:color w:val="0000FF"/>
        </w:rPr>
        <w:drawing>
          <wp:inline distT="0" distB="0" distL="0" distR="0" wp14:anchorId="03A72A5A" wp14:editId="3F106343">
            <wp:extent cx="592455" cy="779145"/>
            <wp:effectExtent l="19050" t="0" r="0" b="0"/>
            <wp:docPr id="94" name="Immagine 94" descr="http://www.lastfm.it/music/Max+Reg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www.lastfm.it/music/Max+Reger"/>
                    <pic:cNvPicPr>
                      <a:picLocks noChangeAspect="1" noChangeArrowheads="1"/>
                    </pic:cNvPicPr>
                  </pic:nvPicPr>
                  <pic:blipFill>
                    <a:blip r:embed="rId106" cstate="print"/>
                    <a:srcRect/>
                    <a:stretch>
                      <a:fillRect/>
                    </a:stretch>
                  </pic:blipFill>
                  <pic:spPr bwMode="auto">
                    <a:xfrm>
                      <a:off x="0" y="0"/>
                      <a:ext cx="592455" cy="779145"/>
                    </a:xfrm>
                    <a:prstGeom prst="rect">
                      <a:avLst/>
                    </a:prstGeom>
                    <a:noFill/>
                    <a:ln w="9525">
                      <a:noFill/>
                      <a:miter lim="800000"/>
                      <a:headEnd/>
                      <a:tailEnd/>
                    </a:ln>
                  </pic:spPr>
                </pic:pic>
              </a:graphicData>
            </a:graphic>
          </wp:inline>
        </w:drawing>
      </w:r>
      <w:r w:rsidR="005B318D" w:rsidRPr="00A219DF">
        <w:rPr>
          <w:color w:val="000000"/>
        </w:rPr>
        <w:t xml:space="preserve"> </w:t>
      </w:r>
      <w:r w:rsidR="001D07BE" w:rsidRPr="00A219DF">
        <w:t>Compositore, pianista e organista tedesco, primi insegnamenti con la madre, pianista</w:t>
      </w:r>
      <w:r w:rsidR="008E7639">
        <w:t>. A</w:t>
      </w:r>
      <w:r w:rsidR="001D07BE" w:rsidRPr="00A219DF">
        <w:t xml:space="preserve"> 11 anni con Lindner e dal 1890 allievo di Riemann ai Conservatori di Sondershausen e </w:t>
      </w:r>
      <w:r w:rsidR="00B55F76">
        <w:t xml:space="preserve">   </w:t>
      </w:r>
      <w:r w:rsidR="001D07BE" w:rsidRPr="00A219DF">
        <w:t>Wiesbaden.</w:t>
      </w:r>
      <w:r w:rsidR="0084102B" w:rsidRPr="00A219DF">
        <w:t xml:space="preserve"> </w:t>
      </w:r>
      <w:r w:rsidR="000E6B49" w:rsidRPr="00A219DF">
        <w:t>Nel 1896</w:t>
      </w:r>
      <w:r w:rsidR="00DB2FE0" w:rsidRPr="00A219DF">
        <w:t xml:space="preserve"> é</w:t>
      </w:r>
      <w:r w:rsidR="000E6B49" w:rsidRPr="00A219DF">
        <w:t xml:space="preserve"> insegnante al Conservatorio di Wiesbaden, nel 1905 all’Accademia</w:t>
      </w:r>
      <w:r w:rsidR="00B55F76">
        <w:t xml:space="preserve">  </w:t>
      </w:r>
      <w:r w:rsidR="000E6B49" w:rsidRPr="00A219DF">
        <w:lastRenderedPageBreak/>
        <w:t xml:space="preserve">musicale di Monaco, </w:t>
      </w:r>
      <w:r w:rsidR="00D45DDD" w:rsidRPr="00A219DF">
        <w:t>dove fu intralciato dall’ostilità dei colleghi</w:t>
      </w:r>
      <w:r w:rsidR="00CA50C1" w:rsidRPr="00A219DF">
        <w:t>, nonostante il successo come pianista solista e accompagnatore. D</w:t>
      </w:r>
      <w:r w:rsidR="000E6B49" w:rsidRPr="00A219DF">
        <w:t xml:space="preserve">al 1907 al 1914 </w:t>
      </w:r>
      <w:r w:rsidR="00CA50C1" w:rsidRPr="00A219DF">
        <w:t xml:space="preserve">fu Direttore musicale </w:t>
      </w:r>
      <w:r w:rsidR="000E6B49" w:rsidRPr="00A219DF">
        <w:t xml:space="preserve">all’Università e </w:t>
      </w:r>
      <w:r w:rsidR="00B55F76">
        <w:t xml:space="preserve">       </w:t>
      </w:r>
      <w:r w:rsidR="00CA50C1" w:rsidRPr="00A219DF">
        <w:t xml:space="preserve">insegnante di composizione </w:t>
      </w:r>
      <w:r w:rsidR="000E6B49" w:rsidRPr="00A219DF">
        <w:t xml:space="preserve">al Conservatorio di Lipsia. </w:t>
      </w:r>
    </w:p>
    <w:p w:rsidR="0084102B" w:rsidRPr="00A219DF" w:rsidRDefault="001D07BE" w:rsidP="00DB6D5D">
      <w:pPr>
        <w:pStyle w:val="Corpotesto"/>
        <w:spacing w:line="276" w:lineRule="auto"/>
        <w:jc w:val="left"/>
      </w:pPr>
      <w:r w:rsidRPr="00A219DF">
        <w:t>Debole fisicamente, scontroso e rude caratterialmente a causa di un fragile sistema nervoso, seppe affermarsi come pianista e organista ma trovò decise opposizioni nelle composizioni, considerate troppo elaborate, involute e complicate, per quei tempi troppo “moderne”.</w:t>
      </w:r>
      <w:r w:rsidR="0084102B" w:rsidRPr="00A219DF">
        <w:t xml:space="preserve"> </w:t>
      </w:r>
      <w:r w:rsidRPr="00A219DF">
        <w:t xml:space="preserve">In effetti, all’ascolto dei suoi brani appare esagerato nei momenti d’enfasi, mentre nei passaggi delle </w:t>
      </w:r>
      <w:r w:rsidR="00B55F76">
        <w:t xml:space="preserve">  </w:t>
      </w:r>
      <w:r w:rsidRPr="00A219DF">
        <w:t>zone tranquille è convincente e piacevole.</w:t>
      </w:r>
      <w:r w:rsidR="00CA50C1" w:rsidRPr="00A219DF">
        <w:t xml:space="preserve"> </w:t>
      </w:r>
      <w:r w:rsidR="00E10571" w:rsidRPr="00A219DF">
        <w:t xml:space="preserve">Abbondante il numero delle sue opere orchestrali, cameristiche e per strumento solista. </w:t>
      </w:r>
      <w:r w:rsidR="0084102B" w:rsidRPr="00A219DF">
        <w:t xml:space="preserve">Negli ultimi 10 anni di vita le solite tardive consolazioni. </w:t>
      </w:r>
      <w:r w:rsidR="00B55F76">
        <w:t xml:space="preserve">   </w:t>
      </w:r>
      <w:r w:rsidR="0084102B" w:rsidRPr="00A219DF">
        <w:t>2 Lauree h.c. in Medicina e Filosofia</w:t>
      </w:r>
      <w:r w:rsidR="00E10571" w:rsidRPr="00A219DF">
        <w:t>.</w:t>
      </w:r>
    </w:p>
    <w:p w:rsidR="008E7639" w:rsidRPr="00B90193" w:rsidRDefault="008E7639" w:rsidP="00DB6D5D">
      <w:pPr>
        <w:pStyle w:val="Corpotesto"/>
        <w:spacing w:line="276" w:lineRule="auto"/>
        <w:jc w:val="left"/>
        <w:rPr>
          <w:b/>
          <w:color w:val="1F497D"/>
        </w:rPr>
      </w:pPr>
    </w:p>
    <w:p w:rsidR="0075678D" w:rsidRPr="00A219DF" w:rsidRDefault="0075678D" w:rsidP="00DB6D5D">
      <w:pPr>
        <w:pStyle w:val="Corpotesto"/>
        <w:spacing w:line="276" w:lineRule="auto"/>
        <w:jc w:val="left"/>
        <w:rPr>
          <w:color w:val="000000"/>
          <w:lang w:val="en-US"/>
        </w:rPr>
      </w:pPr>
      <w:r w:rsidRPr="00A219DF">
        <w:rPr>
          <w:b/>
          <w:color w:val="1F497D"/>
          <w:lang w:val="en-US"/>
        </w:rPr>
        <w:t>Arnold Schoenberg</w:t>
      </w:r>
      <w:r w:rsidRPr="00A219DF">
        <w:rPr>
          <w:b/>
          <w:color w:val="000000"/>
          <w:lang w:val="en-US"/>
        </w:rPr>
        <w:tab/>
      </w:r>
      <w:r w:rsidRPr="00A219DF">
        <w:rPr>
          <w:b/>
          <w:color w:val="000000"/>
          <w:lang w:val="en-US"/>
        </w:rPr>
        <w:tab/>
      </w:r>
      <w:r w:rsidRPr="00A219DF">
        <w:rPr>
          <w:color w:val="000000"/>
          <w:lang w:val="en-US"/>
        </w:rPr>
        <w:t>Vienna, 13.9.1874 - Los Angeles, 13.9.1951</w:t>
      </w:r>
      <w:r w:rsidR="005B318D" w:rsidRPr="00A219DF">
        <w:rPr>
          <w:color w:val="000000"/>
          <w:lang w:val="en-US"/>
        </w:rPr>
        <w:t>.</w:t>
      </w:r>
    </w:p>
    <w:p w:rsidR="009D1EC3" w:rsidRPr="00A219DF" w:rsidRDefault="0030176D" w:rsidP="00DB6D5D">
      <w:pPr>
        <w:pStyle w:val="Corpotesto"/>
        <w:spacing w:line="276" w:lineRule="auto"/>
        <w:jc w:val="left"/>
        <w:rPr>
          <w:color w:val="000000"/>
        </w:rPr>
      </w:pPr>
      <w:r>
        <w:rPr>
          <w:noProof/>
          <w:color w:val="0000FF"/>
        </w:rPr>
        <w:drawing>
          <wp:inline distT="0" distB="0" distL="0" distR="0" wp14:anchorId="72BCCD64" wp14:editId="50205D2E">
            <wp:extent cx="635000" cy="766445"/>
            <wp:effectExtent l="19050" t="0" r="0" b="0"/>
            <wp:docPr id="95" name="Immagine 95" descr="http://www.larena.it/dossiers/Temi%20Continuativi/83/214/3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www.larena.it/dossiers/Temi%20Continuativi/83/214/32226/"/>
                    <pic:cNvPicPr>
                      <a:picLocks noChangeAspect="1" noChangeArrowheads="1"/>
                    </pic:cNvPicPr>
                  </pic:nvPicPr>
                  <pic:blipFill>
                    <a:blip r:embed="rId107" cstate="print"/>
                    <a:srcRect/>
                    <a:stretch>
                      <a:fillRect/>
                    </a:stretch>
                  </pic:blipFill>
                  <pic:spPr bwMode="auto">
                    <a:xfrm>
                      <a:off x="0" y="0"/>
                      <a:ext cx="635000" cy="766445"/>
                    </a:xfrm>
                    <a:prstGeom prst="rect">
                      <a:avLst/>
                    </a:prstGeom>
                    <a:noFill/>
                    <a:ln w="9525">
                      <a:noFill/>
                      <a:miter lim="800000"/>
                      <a:headEnd/>
                      <a:tailEnd/>
                    </a:ln>
                  </pic:spPr>
                </pic:pic>
              </a:graphicData>
            </a:graphic>
          </wp:inline>
        </w:drawing>
      </w:r>
      <w:r w:rsidR="005B318D" w:rsidRPr="00A219DF">
        <w:rPr>
          <w:color w:val="000000"/>
        </w:rPr>
        <w:t xml:space="preserve"> </w:t>
      </w:r>
      <w:r w:rsidR="001D07BE" w:rsidRPr="00A219DF">
        <w:rPr>
          <w:color w:val="000000"/>
        </w:rPr>
        <w:t>Studi quasi del tutto autodidattici.</w:t>
      </w:r>
      <w:r w:rsidR="0075678D" w:rsidRPr="00A219DF">
        <w:rPr>
          <w:color w:val="000000"/>
        </w:rPr>
        <w:t xml:space="preserve"> Gran musicista </w:t>
      </w:r>
      <w:r w:rsidR="002F096E">
        <w:rPr>
          <w:color w:val="000000"/>
        </w:rPr>
        <w:t xml:space="preserve">e </w:t>
      </w:r>
      <w:r w:rsidR="0075678D" w:rsidRPr="00A219DF">
        <w:rPr>
          <w:color w:val="000000"/>
        </w:rPr>
        <w:t xml:space="preserve">anche buon pittore. Il colore lo userà non solo nei suoi quadri ma anche nel dramma musicale in un atto: ”La mano felice”, 1924. Verso la metà del dramma è richiesto un crescendo scenografico di luce, dal tenue </w:t>
      </w:r>
      <w:r w:rsidR="00B55F76">
        <w:rPr>
          <w:color w:val="000000"/>
        </w:rPr>
        <w:t xml:space="preserve">         </w:t>
      </w:r>
      <w:r w:rsidR="0075678D" w:rsidRPr="00A219DF">
        <w:rPr>
          <w:color w:val="000000"/>
        </w:rPr>
        <w:t xml:space="preserve">rosso uno sviluppo graduale al verde, poi grigio-azzurro, violetto, rosso scuro, poi rosso </w:t>
      </w:r>
      <w:r w:rsidR="00B55F76">
        <w:rPr>
          <w:color w:val="000000"/>
        </w:rPr>
        <w:t xml:space="preserve">          </w:t>
      </w:r>
      <w:r w:rsidR="0075678D" w:rsidRPr="00A219DF">
        <w:rPr>
          <w:color w:val="000000"/>
        </w:rPr>
        <w:t xml:space="preserve">sangue. Esaltazione finale con </w:t>
      </w:r>
      <w:r w:rsidR="00A14EF1" w:rsidRPr="00A219DF">
        <w:rPr>
          <w:color w:val="000000"/>
        </w:rPr>
        <w:t>l’</w:t>
      </w:r>
      <w:r w:rsidR="0075678D" w:rsidRPr="00A219DF">
        <w:rPr>
          <w:color w:val="000000"/>
        </w:rPr>
        <w:t>arancione. È la triste rappresentazione del</w:t>
      </w:r>
      <w:r w:rsidR="00F27559">
        <w:rPr>
          <w:color w:val="000000"/>
        </w:rPr>
        <w:t>la coppia….</w:t>
      </w:r>
    </w:p>
    <w:p w:rsidR="0075678D" w:rsidRPr="00A219DF" w:rsidRDefault="0075678D" w:rsidP="00DB6D5D">
      <w:pPr>
        <w:pStyle w:val="Corpotesto"/>
        <w:spacing w:line="276" w:lineRule="auto"/>
        <w:jc w:val="center"/>
        <w:rPr>
          <w:color w:val="66FF99"/>
        </w:rPr>
      </w:pPr>
      <w:r w:rsidRPr="00A219DF">
        <w:rPr>
          <w:color w:val="FA7A8F"/>
        </w:rPr>
        <w:t>Matrimonio disastroso</w:t>
      </w:r>
      <w:r w:rsidRPr="00A219DF">
        <w:rPr>
          <w:color w:val="FF3399"/>
        </w:rPr>
        <w:t xml:space="preserve"> </w:t>
      </w:r>
      <w:r w:rsidRPr="00A219DF">
        <w:rPr>
          <w:color w:val="669900"/>
        </w:rPr>
        <w:t>e</w:t>
      </w:r>
      <w:r w:rsidRPr="00A219DF">
        <w:rPr>
          <w:color w:val="339966"/>
        </w:rPr>
        <w:t xml:space="preserve"> </w:t>
      </w:r>
      <w:r w:rsidRPr="00A219DF">
        <w:rPr>
          <w:color w:val="66FF99"/>
        </w:rPr>
        <w:t>realmente autobiografico.</w:t>
      </w:r>
    </w:p>
    <w:p w:rsidR="0075678D" w:rsidRPr="00A219DF" w:rsidRDefault="0075678D" w:rsidP="00DB6D5D">
      <w:pPr>
        <w:pStyle w:val="Corpotesto"/>
        <w:spacing w:line="276" w:lineRule="auto"/>
        <w:jc w:val="center"/>
        <w:rPr>
          <w:color w:val="00CCFF"/>
        </w:rPr>
      </w:pPr>
      <w:r w:rsidRPr="00A219DF">
        <w:rPr>
          <w:color w:val="00CCFF"/>
        </w:rPr>
        <w:t>La moglie, modella per vanità, aveva avuto una relazione con il pittore,</w:t>
      </w:r>
    </w:p>
    <w:p w:rsidR="0075678D" w:rsidRPr="00A219DF" w:rsidRDefault="0075678D" w:rsidP="00DB6D5D">
      <w:pPr>
        <w:pStyle w:val="Corpotesto"/>
        <w:spacing w:line="276" w:lineRule="auto"/>
        <w:jc w:val="center"/>
        <w:rPr>
          <w:color w:val="CC99FF"/>
        </w:rPr>
      </w:pPr>
      <w:r w:rsidRPr="00A219DF">
        <w:rPr>
          <w:color w:val="CC99FF"/>
        </w:rPr>
        <w:t>questo pittore dava anche a Schoenberg lezioni di pittura.</w:t>
      </w:r>
    </w:p>
    <w:p w:rsidR="0075678D" w:rsidRPr="00A219DF" w:rsidRDefault="0075678D" w:rsidP="00DB6D5D">
      <w:pPr>
        <w:pStyle w:val="Corpotesto"/>
        <w:spacing w:line="276" w:lineRule="auto"/>
        <w:jc w:val="center"/>
        <w:rPr>
          <w:color w:val="CC3300"/>
        </w:rPr>
      </w:pPr>
      <w:r w:rsidRPr="00A219DF">
        <w:rPr>
          <w:color w:val="CC3300"/>
        </w:rPr>
        <w:t xml:space="preserve">La moglie abbandona Schoenberg </w:t>
      </w:r>
      <w:r w:rsidR="001D07BE" w:rsidRPr="00A219DF">
        <w:rPr>
          <w:color w:val="CC3300"/>
        </w:rPr>
        <w:t>e</w:t>
      </w:r>
      <w:r w:rsidRPr="00A219DF">
        <w:rPr>
          <w:color w:val="CC3300"/>
        </w:rPr>
        <w:t xml:space="preserve"> i figli.</w:t>
      </w:r>
    </w:p>
    <w:p w:rsidR="0075678D" w:rsidRPr="00A219DF" w:rsidRDefault="0075678D" w:rsidP="00DB6D5D">
      <w:pPr>
        <w:pStyle w:val="Corpotesto"/>
        <w:spacing w:line="276" w:lineRule="auto"/>
        <w:jc w:val="center"/>
        <w:rPr>
          <w:color w:val="FF3300"/>
        </w:rPr>
      </w:pPr>
      <w:r w:rsidRPr="00A219DF">
        <w:rPr>
          <w:color w:val="FF3300"/>
        </w:rPr>
        <w:t>Gli amici, soprattutto Webern, la convincono a tornare.</w:t>
      </w:r>
    </w:p>
    <w:p w:rsidR="0075678D" w:rsidRPr="00A219DF" w:rsidRDefault="0075678D" w:rsidP="00DB6D5D">
      <w:pPr>
        <w:pStyle w:val="Corpotesto"/>
        <w:spacing w:line="276" w:lineRule="auto"/>
        <w:jc w:val="center"/>
        <w:rPr>
          <w:color w:val="FF9900"/>
        </w:rPr>
      </w:pPr>
      <w:r w:rsidRPr="00A219DF">
        <w:rPr>
          <w:color w:val="FF9900"/>
        </w:rPr>
        <w:t>Poco dopo la donna si uccide.</w:t>
      </w:r>
    </w:p>
    <w:p w:rsidR="00074CDF" w:rsidRDefault="0075678D" w:rsidP="00DB6D5D">
      <w:pPr>
        <w:pStyle w:val="Corpotesto"/>
        <w:spacing w:line="276" w:lineRule="auto"/>
        <w:jc w:val="left"/>
        <w:rPr>
          <w:color w:val="000000"/>
        </w:rPr>
      </w:pPr>
      <w:r w:rsidRPr="00A219DF">
        <w:rPr>
          <w:color w:val="000000"/>
        </w:rPr>
        <w:t xml:space="preserve">Ho scritto le ultime sei frasi pensando ai colori di scena. </w:t>
      </w:r>
      <w:r w:rsidR="001D07BE" w:rsidRPr="00A219DF">
        <w:rPr>
          <w:color w:val="000000"/>
        </w:rPr>
        <w:t xml:space="preserve">Poverino di colori ne aveva visti, fin </w:t>
      </w:r>
      <w:r w:rsidR="00B55F76">
        <w:rPr>
          <w:color w:val="000000"/>
        </w:rPr>
        <w:t xml:space="preserve"> </w:t>
      </w:r>
      <w:r w:rsidR="001D07BE" w:rsidRPr="00A219DF">
        <w:rPr>
          <w:color w:val="000000"/>
        </w:rPr>
        <w:t>che mai.</w:t>
      </w:r>
      <w:r w:rsidRPr="00A219DF">
        <w:rPr>
          <w:color w:val="000000"/>
        </w:rPr>
        <w:t xml:space="preserve"> In un suo autoritratto, ha occhi sporgenti </w:t>
      </w:r>
      <w:r w:rsidR="001D07BE" w:rsidRPr="00A219DF">
        <w:rPr>
          <w:color w:val="000000"/>
        </w:rPr>
        <w:t>e</w:t>
      </w:r>
      <w:r w:rsidRPr="00A219DF">
        <w:rPr>
          <w:color w:val="000000"/>
        </w:rPr>
        <w:t xml:space="preserve"> un tantino esaltati, forse la pressione alta. </w:t>
      </w:r>
      <w:r w:rsidR="001D07BE" w:rsidRPr="00A219DF">
        <w:rPr>
          <w:color w:val="000000"/>
        </w:rPr>
        <w:t>Origini tristi, le sue, la famiglia è povera, lascia la scuola a sedici anni, non potendo pagarsi gli studi.</w:t>
      </w:r>
      <w:r w:rsidRPr="00A219DF">
        <w:rPr>
          <w:color w:val="000000"/>
        </w:rPr>
        <w:t xml:space="preserve"> Assunto in una banca, odia questo lavoro e per farsi licenziare, iscrive sul libro contabile un cliente con il nome: Ludwig Van Beethoven! A </w:t>
      </w:r>
      <w:r w:rsidR="001D07BE" w:rsidRPr="00A219DF">
        <w:rPr>
          <w:color w:val="000000"/>
        </w:rPr>
        <w:t>ventuno</w:t>
      </w:r>
      <w:r w:rsidRPr="00A219DF">
        <w:rPr>
          <w:color w:val="000000"/>
        </w:rPr>
        <w:t xml:space="preserve"> anni si dedica solo alla Musica. </w:t>
      </w:r>
      <w:r w:rsidR="00B55F76">
        <w:rPr>
          <w:color w:val="000000"/>
        </w:rPr>
        <w:t xml:space="preserve">           </w:t>
      </w:r>
      <w:r w:rsidRPr="00A219DF">
        <w:rPr>
          <w:color w:val="000000"/>
        </w:rPr>
        <w:t xml:space="preserve">A Vienna, per mantenersi finanziariamente, arriva </w:t>
      </w:r>
      <w:r w:rsidR="001D07BE" w:rsidRPr="00A219DF">
        <w:rPr>
          <w:color w:val="000000"/>
        </w:rPr>
        <w:t>a</w:t>
      </w:r>
      <w:r w:rsidRPr="00A219DF">
        <w:rPr>
          <w:color w:val="000000"/>
        </w:rPr>
        <w:t xml:space="preserve"> orchestrare 6.000 pagine d’operetta. </w:t>
      </w:r>
      <w:r w:rsidR="00B55F76">
        <w:rPr>
          <w:color w:val="000000"/>
        </w:rPr>
        <w:t xml:space="preserve">          </w:t>
      </w:r>
      <w:r w:rsidRPr="00A219DF">
        <w:rPr>
          <w:color w:val="000000"/>
        </w:rPr>
        <w:t>Mi scuso anc</w:t>
      </w:r>
      <w:r w:rsidR="00495D66">
        <w:rPr>
          <w:color w:val="000000"/>
        </w:rPr>
        <w:t>ò</w:t>
      </w:r>
      <w:r w:rsidRPr="00A219DF">
        <w:rPr>
          <w:color w:val="000000"/>
        </w:rPr>
        <w:t>ra con gli appassionati del genere, ma devo rilevare che chi componeva operette, non era gran</w:t>
      </w:r>
      <w:r w:rsidR="00F27559">
        <w:rPr>
          <w:color w:val="000000"/>
        </w:rPr>
        <w:t>de</w:t>
      </w:r>
      <w:r w:rsidRPr="00A219DF">
        <w:rPr>
          <w:color w:val="000000"/>
        </w:rPr>
        <w:t xml:space="preserve"> compositore. </w:t>
      </w:r>
    </w:p>
    <w:p w:rsidR="00091356" w:rsidRPr="00A219DF" w:rsidRDefault="0075678D" w:rsidP="00DB6D5D">
      <w:pPr>
        <w:pStyle w:val="Corpotesto"/>
        <w:spacing w:line="276" w:lineRule="auto"/>
        <w:jc w:val="left"/>
        <w:rPr>
          <w:color w:val="000000"/>
        </w:rPr>
      </w:pPr>
      <w:r w:rsidRPr="00A219DF">
        <w:rPr>
          <w:color w:val="000000"/>
        </w:rPr>
        <w:t xml:space="preserve">Nei cabaret faceva le ore piccole, suonando o dirigendo orchestrine. Pensate a questi </w:t>
      </w:r>
      <w:r w:rsidR="00B55F76">
        <w:rPr>
          <w:color w:val="000000"/>
        </w:rPr>
        <w:t xml:space="preserve">             </w:t>
      </w:r>
      <w:r w:rsidRPr="00A219DF">
        <w:rPr>
          <w:color w:val="000000"/>
        </w:rPr>
        <w:t xml:space="preserve">particolari, quando ascoltate la sua Musica. Con il nazismo, (era ebreo), si trasferisce negli </w:t>
      </w:r>
      <w:r w:rsidR="00B55F76">
        <w:rPr>
          <w:color w:val="000000"/>
        </w:rPr>
        <w:t xml:space="preserve">        </w:t>
      </w:r>
      <w:r w:rsidRPr="00A219DF">
        <w:rPr>
          <w:color w:val="000000"/>
        </w:rPr>
        <w:t xml:space="preserve">Stati Uniti, dove, totalmente incompreso, (ecco risolto il precedente dilemma politico-musicale), rimane sino alla dipartita finale. </w:t>
      </w:r>
    </w:p>
    <w:p w:rsidR="0075678D" w:rsidRPr="00A219DF" w:rsidRDefault="0075678D" w:rsidP="00DB6D5D">
      <w:pPr>
        <w:pStyle w:val="Corpotesto"/>
        <w:spacing w:line="276" w:lineRule="auto"/>
        <w:jc w:val="left"/>
        <w:rPr>
          <w:color w:val="000000"/>
        </w:rPr>
      </w:pPr>
      <w:r w:rsidRPr="00A219DF">
        <w:rPr>
          <w:color w:val="000000"/>
        </w:rPr>
        <w:t>Il “sestetto d’archi” (1899) é stilisticamente Wagneriano. Nel “Pelleas et Melisande”, guarda a Mahler. Abbandono della tonalità con le composizioni del 1909. Nei “Cinque pezzi per orch</w:t>
      </w:r>
      <w:r w:rsidRPr="00A219DF">
        <w:rPr>
          <w:color w:val="000000"/>
        </w:rPr>
        <w:t>e</w:t>
      </w:r>
      <w:r w:rsidRPr="00A219DF">
        <w:rPr>
          <w:color w:val="000000"/>
        </w:rPr>
        <w:lastRenderedPageBreak/>
        <w:t xml:space="preserve">stra” abbiamo il primo esempio di Musica atonale, così come nei tre brani per pianoforte, </w:t>
      </w:r>
      <w:r w:rsidR="00B55F76">
        <w:rPr>
          <w:color w:val="000000"/>
        </w:rPr>
        <w:t xml:space="preserve">    </w:t>
      </w:r>
      <w:r w:rsidRPr="00A219DF">
        <w:rPr>
          <w:color w:val="000000"/>
        </w:rPr>
        <w:t xml:space="preserve">sempre dello stesso anno. </w:t>
      </w:r>
    </w:p>
    <w:p w:rsidR="0075678D" w:rsidRPr="00A219DF" w:rsidRDefault="0075678D" w:rsidP="00DB6D5D">
      <w:pPr>
        <w:pStyle w:val="Corpotesto"/>
        <w:spacing w:line="276" w:lineRule="auto"/>
        <w:jc w:val="left"/>
        <w:rPr>
          <w:color w:val="000000"/>
        </w:rPr>
      </w:pPr>
      <w:r w:rsidRPr="00A219DF">
        <w:rPr>
          <w:color w:val="000000"/>
        </w:rPr>
        <w:t xml:space="preserve">Nel 1913, quando uno dei suoi lavori fu accolto con favore, si rifiutò di salutare il pubblico, </w:t>
      </w:r>
      <w:r w:rsidR="00B55F76">
        <w:rPr>
          <w:color w:val="000000"/>
        </w:rPr>
        <w:t xml:space="preserve">     </w:t>
      </w:r>
      <w:r w:rsidRPr="00A219DF">
        <w:rPr>
          <w:color w:val="000000"/>
        </w:rPr>
        <w:t>dicendo: “</w:t>
      </w:r>
      <w:r w:rsidRPr="00A219DF">
        <w:rPr>
          <w:i/>
          <w:iCs/>
          <w:color w:val="000000"/>
        </w:rPr>
        <w:t xml:space="preserve">Per anni il pubblico che ora mi applaude non ha voluto neanche conoscermi. </w:t>
      </w:r>
      <w:r w:rsidR="00B55F76">
        <w:rPr>
          <w:i/>
          <w:iCs/>
          <w:color w:val="000000"/>
        </w:rPr>
        <w:t xml:space="preserve">                    </w:t>
      </w:r>
      <w:r w:rsidRPr="00A219DF">
        <w:rPr>
          <w:i/>
          <w:iCs/>
          <w:color w:val="000000"/>
        </w:rPr>
        <w:t>Per quale ragione dovrei ringraziare?</w:t>
      </w:r>
      <w:r w:rsidRPr="00A219DF">
        <w:rPr>
          <w:color w:val="000000"/>
        </w:rPr>
        <w:t xml:space="preserve">” Nella sua </w:t>
      </w:r>
      <w:r w:rsidR="00091356" w:rsidRPr="00A219DF">
        <w:rPr>
          <w:color w:val="000000"/>
        </w:rPr>
        <w:t xml:space="preserve">testa, </w:t>
      </w:r>
      <w:r w:rsidR="001D07BE" w:rsidRPr="00A219DF">
        <w:rPr>
          <w:color w:val="000000"/>
        </w:rPr>
        <w:t>tanta confusione, p</w:t>
      </w:r>
      <w:r w:rsidRPr="00A219DF">
        <w:rPr>
          <w:color w:val="000000"/>
        </w:rPr>
        <w:t>ersino gli applausi erano diventati fastidioso rumore.</w:t>
      </w:r>
      <w:r w:rsidR="00C757EB">
        <w:rPr>
          <w:color w:val="000000"/>
        </w:rPr>
        <w:t xml:space="preserve"> Pensò: </w:t>
      </w:r>
      <w:r w:rsidR="00694F21">
        <w:rPr>
          <w:color w:val="000000"/>
        </w:rPr>
        <w:t>“</w:t>
      </w:r>
      <w:r w:rsidR="00C757EB" w:rsidRPr="00C757EB">
        <w:rPr>
          <w:i/>
          <w:color w:val="000000"/>
        </w:rPr>
        <w:t xml:space="preserve">Il rumore non fa bene, </w:t>
      </w:r>
      <w:r w:rsidR="00694F21">
        <w:rPr>
          <w:i/>
          <w:color w:val="000000"/>
        </w:rPr>
        <w:t xml:space="preserve">perché </w:t>
      </w:r>
      <w:r w:rsidR="00C757EB" w:rsidRPr="00C757EB">
        <w:rPr>
          <w:i/>
          <w:color w:val="000000"/>
        </w:rPr>
        <w:t>il bene non fa rumore</w:t>
      </w:r>
      <w:r w:rsidR="00694F21">
        <w:rPr>
          <w:i/>
          <w:color w:val="000000"/>
        </w:rPr>
        <w:t>”</w:t>
      </w:r>
      <w:r w:rsidR="00C757EB">
        <w:rPr>
          <w:color w:val="000000"/>
        </w:rPr>
        <w:t>.</w:t>
      </w:r>
    </w:p>
    <w:p w:rsidR="009F50EC" w:rsidRPr="00A219DF" w:rsidRDefault="00AF536F" w:rsidP="00DB6D5D">
      <w:pPr>
        <w:pStyle w:val="Corpotesto"/>
        <w:spacing w:line="276" w:lineRule="auto"/>
        <w:jc w:val="left"/>
        <w:rPr>
          <w:color w:val="000000"/>
        </w:rPr>
      </w:pPr>
      <w:r w:rsidRPr="00A219DF">
        <w:rPr>
          <w:color w:val="000000"/>
        </w:rPr>
        <w:t xml:space="preserve">Schoenberg è geniale nel “Pierrot Lunaire”, op. 21, (1912) per voci, pianoforte e piccola </w:t>
      </w:r>
      <w:r w:rsidR="00B55F76">
        <w:rPr>
          <w:color w:val="000000"/>
        </w:rPr>
        <w:t xml:space="preserve">          </w:t>
      </w:r>
      <w:r w:rsidRPr="00A219DF">
        <w:rPr>
          <w:color w:val="000000"/>
        </w:rPr>
        <w:t xml:space="preserve">orchestra, </w:t>
      </w:r>
      <w:r w:rsidR="001D07BE" w:rsidRPr="00A219DF">
        <w:rPr>
          <w:color w:val="000000"/>
        </w:rPr>
        <w:t>ventuno</w:t>
      </w:r>
      <w:r w:rsidRPr="00A219DF">
        <w:rPr>
          <w:color w:val="000000"/>
        </w:rPr>
        <w:t xml:space="preserve"> minuscoli melodrammi che formano un tutt’uno.</w:t>
      </w:r>
      <w:r w:rsidR="0075678D" w:rsidRPr="00A219DF">
        <w:rPr>
          <w:color w:val="000000"/>
        </w:rPr>
        <w:t xml:space="preserve"> Nitido espressionismo </w:t>
      </w:r>
      <w:r w:rsidR="00B55F76">
        <w:rPr>
          <w:color w:val="000000"/>
        </w:rPr>
        <w:t xml:space="preserve">           </w:t>
      </w:r>
      <w:r w:rsidR="0075678D" w:rsidRPr="00A219DF">
        <w:rPr>
          <w:color w:val="000000"/>
        </w:rPr>
        <w:t xml:space="preserve">musicale. Le voci, vengono anche utilizzate in nuovo modo, un suono iniziale </w:t>
      </w:r>
      <w:r w:rsidR="001D07BE" w:rsidRPr="00A219DF">
        <w:rPr>
          <w:color w:val="000000"/>
        </w:rPr>
        <w:t>e</w:t>
      </w:r>
      <w:r w:rsidR="0075678D" w:rsidRPr="00A219DF">
        <w:rPr>
          <w:color w:val="000000"/>
        </w:rPr>
        <w:t xml:space="preserve"> una scivolata </w:t>
      </w:r>
      <w:r w:rsidR="00B55F76">
        <w:rPr>
          <w:color w:val="000000"/>
        </w:rPr>
        <w:t xml:space="preserve">  </w:t>
      </w:r>
      <w:r w:rsidR="0075678D" w:rsidRPr="00A219DF">
        <w:rPr>
          <w:color w:val="000000"/>
        </w:rPr>
        <w:t xml:space="preserve">di voce parlata verso </w:t>
      </w:r>
      <w:r w:rsidR="00A14EF1" w:rsidRPr="00A219DF">
        <w:rPr>
          <w:color w:val="000000"/>
        </w:rPr>
        <w:t>l’</w:t>
      </w:r>
      <w:r w:rsidR="0075678D" w:rsidRPr="00A219DF">
        <w:rPr>
          <w:color w:val="000000"/>
        </w:rPr>
        <w:t>alto, in pratica una frase definita “</w:t>
      </w:r>
      <w:r w:rsidR="0075678D" w:rsidRPr="00A219DF">
        <w:rPr>
          <w:i/>
          <w:iCs/>
          <w:color w:val="000000"/>
        </w:rPr>
        <w:t>Sprechgesang</w:t>
      </w:r>
      <w:r w:rsidR="0075678D" w:rsidRPr="00A219DF">
        <w:rPr>
          <w:color w:val="000000"/>
        </w:rPr>
        <w:t xml:space="preserve">”. Esemplare nella </w:t>
      </w:r>
      <w:r w:rsidR="00B55F76">
        <w:rPr>
          <w:color w:val="000000"/>
        </w:rPr>
        <w:t xml:space="preserve">            </w:t>
      </w:r>
      <w:r w:rsidR="0075678D" w:rsidRPr="00A219DF">
        <w:rPr>
          <w:color w:val="000000"/>
        </w:rPr>
        <w:t xml:space="preserve">scrittura dodecafonica è il concerto per pianoforte e orchestra op. 42, del 1942. </w:t>
      </w:r>
    </w:p>
    <w:p w:rsidR="000626A9" w:rsidRDefault="0075678D" w:rsidP="00DB6D5D">
      <w:pPr>
        <w:pStyle w:val="Corpotesto"/>
        <w:spacing w:line="276" w:lineRule="auto"/>
        <w:jc w:val="left"/>
        <w:rPr>
          <w:color w:val="000000"/>
        </w:rPr>
      </w:pPr>
      <w:r w:rsidRPr="00A219DF">
        <w:rPr>
          <w:color w:val="000000"/>
        </w:rPr>
        <w:t>Con Berg e Webern, suoi allievi, appartiene al periodo, non solo musicale del</w:t>
      </w:r>
      <w:r w:rsidR="00A14EF1" w:rsidRPr="00A219DF">
        <w:rPr>
          <w:color w:val="000000"/>
        </w:rPr>
        <w:t>l’</w:t>
      </w:r>
      <w:r w:rsidRPr="00A219DF">
        <w:rPr>
          <w:color w:val="000000"/>
        </w:rPr>
        <w:t xml:space="preserve">espressionismo. Una visione pessimistica del mondo, in tutte le arti. Pittura: Klee e Kandinsky. Letteratura: Strindberg e Wedekind. </w:t>
      </w:r>
      <w:r w:rsidR="00A14EF1" w:rsidRPr="00A219DF">
        <w:rPr>
          <w:color w:val="000000"/>
        </w:rPr>
        <w:t>L’</w:t>
      </w:r>
      <w:r w:rsidRPr="00A219DF">
        <w:rPr>
          <w:color w:val="000000"/>
        </w:rPr>
        <w:t>espressionismo ha vita relativamente breve: 1907 -1914.</w:t>
      </w:r>
      <w:r w:rsidR="007C5C1A">
        <w:rPr>
          <w:color w:val="000000"/>
        </w:rPr>
        <w:t xml:space="preserve"> </w:t>
      </w:r>
    </w:p>
    <w:p w:rsidR="008A686E" w:rsidRPr="004001CE" w:rsidRDefault="007C5C1A" w:rsidP="00DB6D5D">
      <w:pPr>
        <w:pStyle w:val="Corpotesto"/>
        <w:spacing w:line="276" w:lineRule="auto"/>
        <w:jc w:val="left"/>
        <w:rPr>
          <w:i/>
          <w:color w:val="008080"/>
          <w:sz w:val="20"/>
          <w:szCs w:val="20"/>
        </w:rPr>
      </w:pPr>
      <w:r w:rsidRPr="004001CE">
        <w:rPr>
          <w:i/>
          <w:color w:val="008080"/>
          <w:sz w:val="20"/>
          <w:szCs w:val="20"/>
        </w:rPr>
        <w:t xml:space="preserve">Schoenberg, per tornare </w:t>
      </w:r>
      <w:r w:rsidR="00A95F69" w:rsidRPr="004001CE">
        <w:rPr>
          <w:i/>
          <w:color w:val="008080"/>
          <w:sz w:val="20"/>
          <w:szCs w:val="20"/>
        </w:rPr>
        <w:t>a</w:t>
      </w:r>
      <w:r w:rsidRPr="004001CE">
        <w:rPr>
          <w:i/>
          <w:color w:val="008080"/>
          <w:sz w:val="20"/>
          <w:szCs w:val="20"/>
        </w:rPr>
        <w:t>l mio trafiletto iniziale sulla crisi della Musica, è, per la verità, un compositore di cui tutti parlano con ammirazione…In una veloce inchiesta con altri amici musicisti,</w:t>
      </w:r>
      <w:r w:rsidR="00C24681" w:rsidRPr="004001CE">
        <w:rPr>
          <w:i/>
          <w:color w:val="008080"/>
          <w:sz w:val="20"/>
          <w:szCs w:val="20"/>
        </w:rPr>
        <w:t xml:space="preserve"> ho scoperto che</w:t>
      </w:r>
      <w:r w:rsidR="00A95F69" w:rsidRPr="004001CE">
        <w:rPr>
          <w:i/>
          <w:color w:val="008080"/>
          <w:sz w:val="20"/>
          <w:szCs w:val="20"/>
        </w:rPr>
        <w:t xml:space="preserve">, eliminate le frasi </w:t>
      </w:r>
      <w:r w:rsidR="00B55F76">
        <w:rPr>
          <w:i/>
          <w:color w:val="008080"/>
          <w:sz w:val="20"/>
          <w:szCs w:val="20"/>
        </w:rPr>
        <w:t xml:space="preserve">    </w:t>
      </w:r>
      <w:r w:rsidR="00A95F69" w:rsidRPr="004001CE">
        <w:rPr>
          <w:i/>
          <w:color w:val="008080"/>
          <w:sz w:val="20"/>
          <w:szCs w:val="20"/>
        </w:rPr>
        <w:t>fatte,</w:t>
      </w:r>
      <w:r w:rsidR="00C24681" w:rsidRPr="004001CE">
        <w:rPr>
          <w:i/>
          <w:color w:val="008080"/>
          <w:sz w:val="20"/>
          <w:szCs w:val="20"/>
        </w:rPr>
        <w:t xml:space="preserve"> la sua musica non piace, l’ascolto è fastidioso. </w:t>
      </w:r>
      <w:r w:rsidR="00A95F69" w:rsidRPr="004001CE">
        <w:rPr>
          <w:i/>
          <w:color w:val="008080"/>
          <w:sz w:val="20"/>
          <w:szCs w:val="20"/>
        </w:rPr>
        <w:t>Questo compositore e</w:t>
      </w:r>
      <w:r w:rsidR="00C24681" w:rsidRPr="004001CE">
        <w:rPr>
          <w:i/>
          <w:color w:val="008080"/>
          <w:sz w:val="20"/>
          <w:szCs w:val="20"/>
        </w:rPr>
        <w:t>ra consapevole che stava scavando la tomba della Musica occidentale? La dodecafonia, il serialismo</w:t>
      </w:r>
      <w:r w:rsidR="00A95F69" w:rsidRPr="004001CE">
        <w:rPr>
          <w:i/>
          <w:color w:val="008080"/>
          <w:sz w:val="20"/>
          <w:szCs w:val="20"/>
        </w:rPr>
        <w:t>, il minimalismo…</w:t>
      </w:r>
      <w:r w:rsidR="000626A9" w:rsidRPr="004001CE">
        <w:rPr>
          <w:i/>
          <w:color w:val="008080"/>
          <w:sz w:val="20"/>
          <w:szCs w:val="20"/>
        </w:rPr>
        <w:t>basta! H</w:t>
      </w:r>
      <w:r w:rsidR="00C24681" w:rsidRPr="004001CE">
        <w:rPr>
          <w:i/>
          <w:color w:val="008080"/>
          <w:sz w:val="20"/>
          <w:szCs w:val="20"/>
        </w:rPr>
        <w:t>anno fatto il loro tempo. Torniamo alla bella melodia, arricchita da una buona armonia, ad un’ascolto coinvolgente</w:t>
      </w:r>
      <w:r w:rsidR="00A95F69" w:rsidRPr="004001CE">
        <w:rPr>
          <w:i/>
          <w:color w:val="008080"/>
          <w:sz w:val="20"/>
          <w:szCs w:val="20"/>
        </w:rPr>
        <w:t xml:space="preserve">. Anche il profano </w:t>
      </w:r>
      <w:r w:rsidR="00B55F76">
        <w:rPr>
          <w:i/>
          <w:color w:val="008080"/>
          <w:sz w:val="20"/>
          <w:szCs w:val="20"/>
        </w:rPr>
        <w:t xml:space="preserve">          </w:t>
      </w:r>
      <w:r w:rsidR="00A95F69" w:rsidRPr="004001CE">
        <w:rPr>
          <w:i/>
          <w:color w:val="008080"/>
          <w:sz w:val="20"/>
          <w:szCs w:val="20"/>
        </w:rPr>
        <w:t xml:space="preserve">tornerà a sedersi sulle poltrone vuote delle sale da concerto. Come mai dei jazzisti, tipo Oscar Peterson o </w:t>
      </w:r>
      <w:r w:rsidR="00B55F76">
        <w:rPr>
          <w:i/>
          <w:color w:val="008080"/>
          <w:sz w:val="20"/>
          <w:szCs w:val="20"/>
        </w:rPr>
        <w:t xml:space="preserve">           </w:t>
      </w:r>
      <w:r w:rsidR="00A95F69" w:rsidRPr="004001CE">
        <w:rPr>
          <w:i/>
          <w:color w:val="008080"/>
          <w:sz w:val="20"/>
          <w:szCs w:val="20"/>
        </w:rPr>
        <w:t>Petrucciani, riempi</w:t>
      </w:r>
      <w:r w:rsidR="00AA0505">
        <w:rPr>
          <w:i/>
          <w:color w:val="008080"/>
          <w:sz w:val="20"/>
          <w:szCs w:val="20"/>
        </w:rPr>
        <w:t>vano</w:t>
      </w:r>
      <w:r w:rsidR="00A95F69" w:rsidRPr="004001CE">
        <w:rPr>
          <w:i/>
          <w:color w:val="008080"/>
          <w:sz w:val="20"/>
          <w:szCs w:val="20"/>
        </w:rPr>
        <w:t xml:space="preserve"> le sale da concerto? È lampante, oltre alla tecnica superlativa, lavora</w:t>
      </w:r>
      <w:r w:rsidR="00F27559">
        <w:rPr>
          <w:i/>
          <w:color w:val="008080"/>
          <w:sz w:val="20"/>
          <w:szCs w:val="20"/>
        </w:rPr>
        <w:t>va</w:t>
      </w:r>
      <w:r w:rsidR="00A95F69" w:rsidRPr="004001CE">
        <w:rPr>
          <w:i/>
          <w:color w:val="008080"/>
          <w:sz w:val="20"/>
          <w:szCs w:val="20"/>
        </w:rPr>
        <w:t xml:space="preserve">no su belle frasi, </w:t>
      </w:r>
      <w:r w:rsidR="00B55F76">
        <w:rPr>
          <w:i/>
          <w:color w:val="008080"/>
          <w:sz w:val="20"/>
          <w:szCs w:val="20"/>
        </w:rPr>
        <w:t xml:space="preserve">       </w:t>
      </w:r>
      <w:r w:rsidR="00A95F69" w:rsidRPr="004001CE">
        <w:rPr>
          <w:i/>
          <w:color w:val="008080"/>
          <w:sz w:val="20"/>
          <w:szCs w:val="20"/>
        </w:rPr>
        <w:t>arricchite da altrettanto belle armonie.</w:t>
      </w:r>
      <w:r w:rsidR="000626A9" w:rsidRPr="004001CE">
        <w:rPr>
          <w:i/>
          <w:color w:val="008080"/>
          <w:sz w:val="20"/>
          <w:szCs w:val="20"/>
        </w:rPr>
        <w:t xml:space="preserve"> E non mi vergogno a definirli grandi musicisti…perché…perché </w:t>
      </w:r>
      <w:r w:rsidR="00720070">
        <w:rPr>
          <w:i/>
          <w:color w:val="008080"/>
          <w:sz w:val="20"/>
          <w:szCs w:val="20"/>
        </w:rPr>
        <w:t xml:space="preserve"> lo erano.</w:t>
      </w:r>
      <w:r w:rsidR="00A95F69" w:rsidRPr="004001CE">
        <w:rPr>
          <w:i/>
          <w:color w:val="008080"/>
          <w:sz w:val="20"/>
          <w:szCs w:val="20"/>
        </w:rPr>
        <w:t xml:space="preserve"> </w:t>
      </w:r>
      <w:r w:rsidR="00C24681" w:rsidRPr="004001CE">
        <w:rPr>
          <w:i/>
          <w:color w:val="008080"/>
          <w:sz w:val="20"/>
          <w:szCs w:val="20"/>
        </w:rPr>
        <w:t xml:space="preserve">  </w:t>
      </w:r>
      <w:r w:rsidRPr="004001CE">
        <w:rPr>
          <w:i/>
          <w:color w:val="008080"/>
          <w:sz w:val="20"/>
          <w:szCs w:val="20"/>
        </w:rPr>
        <w:t xml:space="preserve"> </w:t>
      </w:r>
      <w:r w:rsidR="001B248B" w:rsidRPr="004001CE">
        <w:rPr>
          <w:i/>
          <w:color w:val="008080"/>
          <w:sz w:val="20"/>
          <w:szCs w:val="20"/>
        </w:rPr>
        <w:t xml:space="preserve"> </w:t>
      </w:r>
    </w:p>
    <w:p w:rsidR="00074CDF" w:rsidRPr="00A219DF" w:rsidRDefault="008A686E" w:rsidP="00DB6D5D">
      <w:pPr>
        <w:pStyle w:val="Corpotesto"/>
        <w:spacing w:line="276" w:lineRule="auto"/>
        <w:jc w:val="left"/>
        <w:rPr>
          <w:color w:val="000000"/>
        </w:rPr>
      </w:pPr>
      <w:r w:rsidRPr="00A219DF">
        <w:rPr>
          <w:color w:val="000000"/>
        </w:rPr>
        <w:t>Compositore poco noto ma lungimirante e musicalmente intelligente fu, per le ragioni che andrò a commentare:</w:t>
      </w:r>
    </w:p>
    <w:p w:rsidR="008A686E" w:rsidRPr="00B90193" w:rsidRDefault="008A686E" w:rsidP="00DB6D5D">
      <w:pPr>
        <w:pStyle w:val="Corpotesto"/>
        <w:spacing w:line="276" w:lineRule="auto"/>
        <w:ind w:right="-82"/>
        <w:jc w:val="left"/>
        <w:rPr>
          <w:u w:val="single"/>
          <w:lang w:val="fr-FR"/>
        </w:rPr>
      </w:pPr>
      <w:r w:rsidRPr="00B90193">
        <w:rPr>
          <w:u w:val="single"/>
          <w:lang w:val="fr-FR"/>
        </w:rPr>
        <w:t>RHENE’- BATON  Emmanuel</w:t>
      </w:r>
      <w:r w:rsidRPr="00B90193">
        <w:rPr>
          <w:u w:val="single"/>
          <w:lang w:val="fr-FR"/>
        </w:rPr>
        <w:tab/>
        <w:t xml:space="preserve">  Courseulles-sur Mer, 5.9.1879 - Le Mans, 23.9.1940.</w:t>
      </w:r>
    </w:p>
    <w:p w:rsidR="00AA0505" w:rsidRDefault="008A686E" w:rsidP="00DB6D5D">
      <w:pPr>
        <w:pStyle w:val="Corpotesto"/>
        <w:spacing w:line="276" w:lineRule="auto"/>
        <w:ind w:right="-79"/>
        <w:jc w:val="left"/>
      </w:pPr>
      <w:r w:rsidRPr="00A219DF">
        <w:t xml:space="preserve">Compositore, pianista e direttore d'orchestra francese, (amava definirsi bretone-francese). </w:t>
      </w:r>
      <w:r w:rsidR="00B55F76">
        <w:t xml:space="preserve">   </w:t>
      </w:r>
      <w:r w:rsidRPr="00A219DF">
        <w:t>Studi al Conservatorio di Parigi con Gédalge, de Beriot</w:t>
      </w:r>
      <w:r w:rsidR="00463B07" w:rsidRPr="00A219DF">
        <w:t xml:space="preserve"> e</w:t>
      </w:r>
      <w:r w:rsidRPr="00A219DF">
        <w:t xml:space="preserve"> Bloch. Direttore d'orchestra in </w:t>
      </w:r>
      <w:r w:rsidR="00B55F76">
        <w:t xml:space="preserve">               </w:t>
      </w:r>
      <w:r w:rsidRPr="00A219DF">
        <w:t xml:space="preserve">parecchie orchestre francesi, in Germania, Olanda e per 2 anni a Londra e in America del Sud, direttore dei balletti russi di Diaghilev. Cercò sempre di “democratizzare” la musica, dando </w:t>
      </w:r>
      <w:r w:rsidR="00B55F76">
        <w:t xml:space="preserve">  </w:t>
      </w:r>
      <w:r w:rsidRPr="00A219DF">
        <w:t>commenti sui brani che la sua orchestra eseguiva</w:t>
      </w:r>
      <w:r w:rsidR="00463B07" w:rsidRPr="00A219DF">
        <w:t>. E</w:t>
      </w:r>
      <w:r w:rsidRPr="00A219DF">
        <w:t xml:space="preserve">sempio che, purtroppo, non è stato mai </w:t>
      </w:r>
      <w:r w:rsidR="00B55F76">
        <w:t xml:space="preserve"> </w:t>
      </w:r>
      <w:r w:rsidRPr="00A219DF">
        <w:t xml:space="preserve">preso in seria considerazione. A mio parere questo è stato uno dei motivi per i quali la maggior parte di chi vorrebbe ascoltare buona Musica, da questa si è allontanato. Errore grossolano pensare che il genere “Classico” sia appannaggio di pochi eletti, il risultato è l’assenza del </w:t>
      </w:r>
      <w:r w:rsidR="00B55F76">
        <w:t xml:space="preserve">          </w:t>
      </w:r>
      <w:r w:rsidRPr="00A219DF">
        <w:t xml:space="preserve">grosso pubblico ai </w:t>
      </w:r>
      <w:r w:rsidR="00463B07" w:rsidRPr="00A219DF">
        <w:t>c</w:t>
      </w:r>
      <w:r w:rsidRPr="00A219DF">
        <w:t xml:space="preserve">oncerti. È un suicidio musicale. </w:t>
      </w:r>
    </w:p>
    <w:p w:rsidR="003D10FE" w:rsidRDefault="008A686E" w:rsidP="00DB6D5D">
      <w:pPr>
        <w:pStyle w:val="Corpotesto"/>
        <w:spacing w:line="276" w:lineRule="auto"/>
        <w:ind w:right="-79"/>
        <w:jc w:val="left"/>
      </w:pPr>
      <w:r w:rsidRPr="00A219DF">
        <w:t>Roussel gli dedicò la 2</w:t>
      </w:r>
      <w:r w:rsidR="00F01C0F" w:rsidRPr="00A219DF">
        <w:t>a</w:t>
      </w:r>
      <w:r w:rsidRPr="00A219DF">
        <w:t xml:space="preserve"> Sinfonia e Honegger: “Le Chant de Nigamon”. Rhené-Baton diresse </w:t>
      </w:r>
      <w:r w:rsidR="00B55F76">
        <w:t xml:space="preserve">        </w:t>
      </w:r>
      <w:r w:rsidRPr="00A219DF">
        <w:t>in prima esecuzione: “Les Evocations” di Roussel nel 1912,  “Printemps” di Debussy nel 1913, “Alborada del gracioso” e Le Tombeau de Couperin” di Ravel nel 1919, “Habanera” di Aubert, sempre nel 1919, “Les Agrestides” di Migot nel 1922 e il “Requiem” di Ropartz nel 1939.</w:t>
      </w:r>
    </w:p>
    <w:p w:rsidR="00D00651" w:rsidRDefault="008A686E" w:rsidP="00DB6D5D">
      <w:pPr>
        <w:pStyle w:val="Corpotesto"/>
        <w:spacing w:line="276" w:lineRule="auto"/>
        <w:ind w:right="-79"/>
        <w:jc w:val="left"/>
      </w:pPr>
      <w:r w:rsidRPr="00A219DF">
        <w:t xml:space="preserve">Prima d’ogni esecuzione, sempre il commento…. </w:t>
      </w:r>
    </w:p>
    <w:p w:rsidR="008A686E" w:rsidRPr="00A219DF" w:rsidRDefault="008A686E" w:rsidP="00DB6D5D">
      <w:pPr>
        <w:pStyle w:val="Corpotesto"/>
        <w:spacing w:line="276" w:lineRule="auto"/>
        <w:ind w:right="-79"/>
        <w:jc w:val="left"/>
      </w:pPr>
      <w:r w:rsidRPr="00A219DF">
        <w:rPr>
          <w:i/>
        </w:rPr>
        <w:t xml:space="preserve">Vedi opere di Rhenè-Baton su Catalogo opere compositori, un mio sito (in prima posizione da anni), dove sono </w:t>
      </w:r>
      <w:r w:rsidR="001B248B" w:rsidRPr="00A219DF">
        <w:rPr>
          <w:i/>
        </w:rPr>
        <w:t>visibil</w:t>
      </w:r>
      <w:r w:rsidRPr="00A219DF">
        <w:rPr>
          <w:i/>
        </w:rPr>
        <w:t>i le monografie di 1</w:t>
      </w:r>
      <w:r w:rsidR="00D00651">
        <w:rPr>
          <w:i/>
        </w:rPr>
        <w:t>6</w:t>
      </w:r>
      <w:r w:rsidRPr="00A219DF">
        <w:rPr>
          <w:i/>
        </w:rPr>
        <w:t xml:space="preserve"> strumenti</w:t>
      </w:r>
      <w:r w:rsidR="00463B07" w:rsidRPr="00A219DF">
        <w:rPr>
          <w:i/>
        </w:rPr>
        <w:t xml:space="preserve">, </w:t>
      </w:r>
      <w:r w:rsidR="000F5369">
        <w:rPr>
          <w:i/>
        </w:rPr>
        <w:t>2</w:t>
      </w:r>
      <w:r w:rsidR="00D72BF9">
        <w:rPr>
          <w:i/>
        </w:rPr>
        <w:t>3</w:t>
      </w:r>
      <w:r w:rsidR="000F5369">
        <w:rPr>
          <w:i/>
        </w:rPr>
        <w:t>.000</w:t>
      </w:r>
      <w:r w:rsidR="00463B07" w:rsidRPr="00A219DF">
        <w:rPr>
          <w:i/>
        </w:rPr>
        <w:t xml:space="preserve"> compositori circa, uno scritto di </w:t>
      </w:r>
      <w:r w:rsidR="00B55F76">
        <w:rPr>
          <w:i/>
        </w:rPr>
        <w:t xml:space="preserve"> </w:t>
      </w:r>
      <w:r w:rsidR="00463B07" w:rsidRPr="00A219DF">
        <w:rPr>
          <w:i/>
        </w:rPr>
        <w:lastRenderedPageBreak/>
        <w:t xml:space="preserve">oltre </w:t>
      </w:r>
      <w:r w:rsidR="00D72BF9">
        <w:rPr>
          <w:i/>
        </w:rPr>
        <w:t>6</w:t>
      </w:r>
      <w:r w:rsidR="00732EB4">
        <w:rPr>
          <w:i/>
        </w:rPr>
        <w:t>0</w:t>
      </w:r>
      <w:r w:rsidR="00463B07" w:rsidRPr="00A219DF">
        <w:rPr>
          <w:i/>
        </w:rPr>
        <w:t>00 pagine, 20</w:t>
      </w:r>
      <w:r w:rsidR="00A87650" w:rsidRPr="00A219DF">
        <w:rPr>
          <w:i/>
        </w:rPr>
        <w:t xml:space="preserve"> anni di lavoro, la richiesta finanziaria è </w:t>
      </w:r>
      <w:r w:rsidR="00A87650" w:rsidRPr="00A219DF">
        <w:rPr>
          <w:i/>
          <w:u w:val="single"/>
        </w:rPr>
        <w:t>facoltativa</w:t>
      </w:r>
      <w:r w:rsidR="00A87650" w:rsidRPr="00A219DF">
        <w:rPr>
          <w:i/>
        </w:rPr>
        <w:t xml:space="preserve">, meglio poco che </w:t>
      </w:r>
      <w:r w:rsidR="00B55F76">
        <w:rPr>
          <w:i/>
        </w:rPr>
        <w:t xml:space="preserve">    </w:t>
      </w:r>
      <w:r w:rsidR="00A87650" w:rsidRPr="00A219DF">
        <w:rPr>
          <w:i/>
        </w:rPr>
        <w:t>niente</w:t>
      </w:r>
      <w:r w:rsidR="00E27433">
        <w:rPr>
          <w:i/>
        </w:rPr>
        <w:t>…</w:t>
      </w:r>
      <w:r w:rsidR="00732EB4">
        <w:rPr>
          <w:i/>
        </w:rPr>
        <w:t xml:space="preserve"> P</w:t>
      </w:r>
      <w:r w:rsidR="00E27433">
        <w:rPr>
          <w:i/>
        </w:rPr>
        <w:t xml:space="preserve">er ora niente... </w:t>
      </w:r>
      <w:r w:rsidR="00AA0505">
        <w:rPr>
          <w:i/>
        </w:rPr>
        <w:t xml:space="preserve"> </w:t>
      </w:r>
    </w:p>
    <w:p w:rsidR="008A686E" w:rsidRPr="00A219DF" w:rsidRDefault="008A686E"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color w:val="1F497D"/>
        </w:rPr>
        <w:t>Anton Webern</w:t>
      </w:r>
      <w:r w:rsidRPr="00A219DF">
        <w:rPr>
          <w:b/>
          <w:color w:val="000000"/>
        </w:rPr>
        <w:tab/>
      </w:r>
      <w:r w:rsidRPr="00A219DF">
        <w:rPr>
          <w:b/>
          <w:color w:val="000000"/>
        </w:rPr>
        <w:tab/>
      </w:r>
      <w:r w:rsidRPr="00A219DF">
        <w:rPr>
          <w:color w:val="000000"/>
        </w:rPr>
        <w:t>Vienna, 3.12.1883 - Mittersill, 15.9.1945</w:t>
      </w:r>
      <w:r w:rsidR="005B318D" w:rsidRPr="00A219DF">
        <w:rPr>
          <w:color w:val="000000"/>
        </w:rPr>
        <w:t>.</w:t>
      </w:r>
    </w:p>
    <w:p w:rsidR="00DC423A" w:rsidRDefault="0030176D" w:rsidP="00DB6D5D">
      <w:pPr>
        <w:pStyle w:val="Corpotesto"/>
        <w:spacing w:line="276" w:lineRule="auto"/>
        <w:jc w:val="left"/>
        <w:rPr>
          <w:color w:val="000000"/>
        </w:rPr>
      </w:pPr>
      <w:r>
        <w:rPr>
          <w:noProof/>
          <w:color w:val="0000FF"/>
        </w:rPr>
        <w:drawing>
          <wp:inline distT="0" distB="0" distL="0" distR="0" wp14:anchorId="04A37E43" wp14:editId="0F2F8DEF">
            <wp:extent cx="609600" cy="787400"/>
            <wp:effectExtent l="19050" t="0" r="0" b="0"/>
            <wp:docPr id="96" name="Immagine 96" descr="http://www.lastfm.it/music/Anton+Web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www.lastfm.it/music/Anton+Webern"/>
                    <pic:cNvPicPr>
                      <a:picLocks noChangeAspect="1" noChangeArrowheads="1"/>
                    </pic:cNvPicPr>
                  </pic:nvPicPr>
                  <pic:blipFill>
                    <a:blip r:embed="rId108" cstate="print"/>
                    <a:srcRect/>
                    <a:stretch>
                      <a:fillRect/>
                    </a:stretch>
                  </pic:blipFill>
                  <pic:spPr bwMode="auto">
                    <a:xfrm>
                      <a:off x="0" y="0"/>
                      <a:ext cx="609600" cy="787400"/>
                    </a:xfrm>
                    <a:prstGeom prst="rect">
                      <a:avLst/>
                    </a:prstGeom>
                    <a:noFill/>
                    <a:ln w="9525">
                      <a:noFill/>
                      <a:miter lim="800000"/>
                      <a:headEnd/>
                      <a:tailEnd/>
                    </a:ln>
                  </pic:spPr>
                </pic:pic>
              </a:graphicData>
            </a:graphic>
          </wp:inline>
        </w:drawing>
      </w:r>
      <w:r w:rsidR="005B318D" w:rsidRPr="00A219DF">
        <w:rPr>
          <w:color w:val="000000"/>
        </w:rPr>
        <w:t xml:space="preserve"> </w:t>
      </w:r>
      <w:r w:rsidR="0075678D" w:rsidRPr="00A219DF">
        <w:rPr>
          <w:color w:val="000000"/>
        </w:rPr>
        <w:t>Nato in una famiglia di nobili, originaria del</w:t>
      </w:r>
      <w:r w:rsidR="00A14EF1" w:rsidRPr="00A219DF">
        <w:rPr>
          <w:color w:val="000000"/>
        </w:rPr>
        <w:t>l’</w:t>
      </w:r>
      <w:r w:rsidR="0075678D" w:rsidRPr="00A219DF">
        <w:rPr>
          <w:color w:val="000000"/>
        </w:rPr>
        <w:t xml:space="preserve">Alto Adige, vicino a Bolzano. Laurea in musicologia a Vienna con una tesi sul maestro fiammingo Isaac. Durante il periodo nazista, </w:t>
      </w:r>
      <w:r w:rsidR="00B55F76">
        <w:rPr>
          <w:color w:val="000000"/>
        </w:rPr>
        <w:t xml:space="preserve"> </w:t>
      </w:r>
      <w:r w:rsidR="0075678D" w:rsidRPr="00A219DF">
        <w:rPr>
          <w:color w:val="000000"/>
        </w:rPr>
        <w:t>visse in totale isolamento, le sue musiche, definite come sempre “</w:t>
      </w:r>
      <w:r w:rsidR="0075678D" w:rsidRPr="00A219DF">
        <w:rPr>
          <w:i/>
          <w:iCs/>
          <w:color w:val="000000"/>
        </w:rPr>
        <w:t>Degenerate</w:t>
      </w:r>
      <w:r w:rsidR="0075678D" w:rsidRPr="00A219DF">
        <w:rPr>
          <w:color w:val="000000"/>
        </w:rPr>
        <w:t xml:space="preserve">”, furono messe </w:t>
      </w:r>
      <w:r w:rsidR="00B55F76">
        <w:rPr>
          <w:color w:val="000000"/>
        </w:rPr>
        <w:t xml:space="preserve"> </w:t>
      </w:r>
      <w:r w:rsidR="0075678D" w:rsidRPr="00A219DF">
        <w:rPr>
          <w:color w:val="000000"/>
        </w:rPr>
        <w:t xml:space="preserve">al bando. </w:t>
      </w:r>
    </w:p>
    <w:p w:rsidR="00AD1648" w:rsidRDefault="0075678D" w:rsidP="00DB6D5D">
      <w:pPr>
        <w:pStyle w:val="Corpotesto"/>
        <w:spacing w:line="276" w:lineRule="auto"/>
        <w:jc w:val="left"/>
        <w:rPr>
          <w:color w:val="000000"/>
        </w:rPr>
      </w:pPr>
      <w:r w:rsidRPr="00A219DF">
        <w:rPr>
          <w:color w:val="000000"/>
        </w:rPr>
        <w:t xml:space="preserve">“Passacaglia per orchestra” (1908), é il suo primo lavoro, poi passa alla dissoluzione del </w:t>
      </w:r>
      <w:r w:rsidR="00B55F76">
        <w:rPr>
          <w:color w:val="000000"/>
        </w:rPr>
        <w:t xml:space="preserve">          </w:t>
      </w:r>
      <w:r w:rsidRPr="00A219DF">
        <w:rPr>
          <w:color w:val="000000"/>
        </w:rPr>
        <w:t xml:space="preserve">sistema tonale, di cui diventa </w:t>
      </w:r>
      <w:r w:rsidR="00A14EF1" w:rsidRPr="00A219DF">
        <w:rPr>
          <w:color w:val="000000"/>
        </w:rPr>
        <w:t>l’</w:t>
      </w:r>
      <w:r w:rsidRPr="00A219DF">
        <w:rPr>
          <w:color w:val="000000"/>
        </w:rPr>
        <w:t>esponente più rigoroso e compone “Sei bagatelle” op. 9, per quartetto d’archi. Dal 1909 al 1920, “Sei pezzi per orchestra”, op.</w:t>
      </w:r>
      <w:r w:rsidR="00DD6469">
        <w:rPr>
          <w:color w:val="000000"/>
        </w:rPr>
        <w:t xml:space="preserve"> </w:t>
      </w:r>
      <w:r w:rsidRPr="00A219DF">
        <w:rPr>
          <w:color w:val="000000"/>
        </w:rPr>
        <w:t xml:space="preserve">6. Contrariamente ai suoi </w:t>
      </w:r>
      <w:r w:rsidR="00B55F76">
        <w:rPr>
          <w:color w:val="000000"/>
        </w:rPr>
        <w:t xml:space="preserve"> </w:t>
      </w:r>
      <w:r w:rsidRPr="00A219DF">
        <w:rPr>
          <w:color w:val="000000"/>
        </w:rPr>
        <w:t>contemporanei non rinnegò mai la tecnica seriale. Sinfonia op</w:t>
      </w:r>
      <w:r w:rsidR="00DD6469">
        <w:rPr>
          <w:color w:val="000000"/>
        </w:rPr>
        <w:t>.</w:t>
      </w:r>
      <w:r w:rsidRPr="00A219DF">
        <w:rPr>
          <w:color w:val="000000"/>
        </w:rPr>
        <w:t xml:space="preserve"> 21, Concerto per nove </w:t>
      </w:r>
      <w:r w:rsidR="00B55F76">
        <w:rPr>
          <w:color w:val="000000"/>
        </w:rPr>
        <w:t xml:space="preserve">                </w:t>
      </w:r>
      <w:r w:rsidRPr="00A219DF">
        <w:rPr>
          <w:color w:val="000000"/>
        </w:rPr>
        <w:t>strumenti, Trio per archi op. 20 (1927).</w:t>
      </w:r>
      <w:r w:rsidR="00B9622D" w:rsidRPr="00A219DF">
        <w:rPr>
          <w:color w:val="000000"/>
        </w:rPr>
        <w:t xml:space="preserve"> </w:t>
      </w:r>
      <w:r w:rsidRPr="00A219DF">
        <w:rPr>
          <w:color w:val="000000"/>
        </w:rPr>
        <w:t xml:space="preserve"> Variazioni per pianoforte del 1936 </w:t>
      </w:r>
      <w:r w:rsidR="001D07BE" w:rsidRPr="00A219DF">
        <w:rPr>
          <w:color w:val="000000"/>
        </w:rPr>
        <w:t>e</w:t>
      </w:r>
      <w:r w:rsidRPr="00A219DF">
        <w:rPr>
          <w:color w:val="000000"/>
        </w:rPr>
        <w:t xml:space="preserve"> il Quartetto op</w:t>
      </w:r>
      <w:r w:rsidR="00E81A09">
        <w:rPr>
          <w:color w:val="000000"/>
        </w:rPr>
        <w:t>.</w:t>
      </w:r>
      <w:r w:rsidRPr="00A219DF">
        <w:rPr>
          <w:color w:val="000000"/>
        </w:rPr>
        <w:t xml:space="preserve"> 28, gli altri suoi lavori. Nei “Tre piccoli pezzi” per violoncello e pianoforte composti nel 1914, in </w:t>
      </w:r>
      <w:r w:rsidR="00B55F76">
        <w:rPr>
          <w:color w:val="000000"/>
        </w:rPr>
        <w:t xml:space="preserve">          </w:t>
      </w:r>
      <w:r w:rsidRPr="00A219DF">
        <w:rPr>
          <w:color w:val="000000"/>
        </w:rPr>
        <w:t>particolare nel secondo, la sua Musica è talmente essenziale che la durata del brano</w:t>
      </w:r>
      <w:r w:rsidR="00091356" w:rsidRPr="00A219DF">
        <w:rPr>
          <w:color w:val="000000"/>
        </w:rPr>
        <w:t xml:space="preserve"> è</w:t>
      </w:r>
      <w:r w:rsidRPr="00A219DF">
        <w:rPr>
          <w:color w:val="000000"/>
        </w:rPr>
        <w:t xml:space="preserve"> di </w:t>
      </w:r>
      <w:r w:rsidR="00B55F76">
        <w:rPr>
          <w:color w:val="000000"/>
        </w:rPr>
        <w:t xml:space="preserve">     </w:t>
      </w:r>
      <w:r w:rsidRPr="00A219DF">
        <w:rPr>
          <w:color w:val="000000"/>
        </w:rPr>
        <w:t xml:space="preserve">circa dieci secondi. </w:t>
      </w:r>
    </w:p>
    <w:p w:rsidR="00DD6469" w:rsidRDefault="0075678D" w:rsidP="00DB6D5D">
      <w:pPr>
        <w:pStyle w:val="Corpotesto"/>
        <w:spacing w:line="276" w:lineRule="auto"/>
        <w:jc w:val="left"/>
        <w:rPr>
          <w:color w:val="000000"/>
        </w:rPr>
      </w:pPr>
      <w:r w:rsidRPr="00A219DF">
        <w:rPr>
          <w:color w:val="000000"/>
        </w:rPr>
        <w:t xml:space="preserve">Tanti i musicisti che si sono chiesti se questa è </w:t>
      </w:r>
      <w:r w:rsidR="00091356" w:rsidRPr="00A219DF">
        <w:rPr>
          <w:color w:val="000000"/>
        </w:rPr>
        <w:t>“D</w:t>
      </w:r>
      <w:r w:rsidRPr="00A219DF">
        <w:rPr>
          <w:color w:val="000000"/>
        </w:rPr>
        <w:t xml:space="preserve">issoluzione del sistema tonale o </w:t>
      </w:r>
      <w:r w:rsidR="00B55F76">
        <w:rPr>
          <w:color w:val="000000"/>
        </w:rPr>
        <w:t xml:space="preserve">                  </w:t>
      </w:r>
      <w:r w:rsidRPr="00A219DF">
        <w:rPr>
          <w:color w:val="000000"/>
        </w:rPr>
        <w:t>disgregazione della stessa Musica</w:t>
      </w:r>
      <w:r w:rsidR="00091356" w:rsidRPr="00A219DF">
        <w:rPr>
          <w:color w:val="000000"/>
        </w:rPr>
        <w:t>”</w:t>
      </w:r>
      <w:r w:rsidRPr="00A219DF">
        <w:rPr>
          <w:color w:val="000000"/>
        </w:rPr>
        <w:t xml:space="preserve">. In un tempo così breve, cosa si può dire? Solo parole </w:t>
      </w:r>
      <w:r w:rsidR="00B55F76">
        <w:rPr>
          <w:color w:val="000000"/>
        </w:rPr>
        <w:t xml:space="preserve">     </w:t>
      </w:r>
      <w:r w:rsidRPr="00A219DF">
        <w:rPr>
          <w:color w:val="000000"/>
        </w:rPr>
        <w:t xml:space="preserve">essenziali. Affermazione o diniego, neanche un breve concetto. </w:t>
      </w:r>
    </w:p>
    <w:p w:rsidR="00421B9E" w:rsidRPr="00A219DF" w:rsidRDefault="0075678D" w:rsidP="00DB6D5D">
      <w:pPr>
        <w:pStyle w:val="Corpotesto"/>
        <w:spacing w:line="276" w:lineRule="auto"/>
        <w:jc w:val="left"/>
        <w:rPr>
          <w:color w:val="000000"/>
        </w:rPr>
      </w:pPr>
      <w:r w:rsidRPr="00A219DF">
        <w:rPr>
          <w:color w:val="000000"/>
        </w:rPr>
        <w:t xml:space="preserve">Sinceramente, rispetto il compositore, ma ho grosse difficoltà nel capire questi tentativi di nuova Musica. </w:t>
      </w:r>
      <w:r w:rsidR="001D07BE" w:rsidRPr="00A219DF">
        <w:rPr>
          <w:color w:val="000000"/>
        </w:rPr>
        <w:t>Tanto cervello ma poco cuore?</w:t>
      </w:r>
      <w:r w:rsidRPr="00A219DF">
        <w:rPr>
          <w:color w:val="000000"/>
        </w:rPr>
        <w:t xml:space="preserve"> Riconoscendo i miei limiti potrei anche affermare che ascoltando le sue note non si deve analizzare tradizionalmente, ma farsi semplicemente </w:t>
      </w:r>
      <w:r w:rsidR="00B55F76">
        <w:rPr>
          <w:color w:val="000000"/>
        </w:rPr>
        <w:t xml:space="preserve">             </w:t>
      </w:r>
      <w:r w:rsidRPr="00A219DF">
        <w:rPr>
          <w:color w:val="000000"/>
        </w:rPr>
        <w:t xml:space="preserve">scorrere addosso quella spruzzatina di polvere di suoni (e tentare di non pensare ad altri </w:t>
      </w:r>
      <w:r w:rsidR="00B55F76">
        <w:rPr>
          <w:color w:val="000000"/>
        </w:rPr>
        <w:t xml:space="preserve"> </w:t>
      </w:r>
      <w:r w:rsidRPr="00A219DF">
        <w:rPr>
          <w:color w:val="000000"/>
        </w:rPr>
        <w:t>aut</w:t>
      </w:r>
      <w:r w:rsidRPr="00A219DF">
        <w:rPr>
          <w:color w:val="000000"/>
        </w:rPr>
        <w:t>o</w:t>
      </w:r>
      <w:r w:rsidRPr="00A219DF">
        <w:rPr>
          <w:color w:val="000000"/>
        </w:rPr>
        <w:t>ri). Il suo Klavierstuk per pianoforte, potrebbe aiutare.</w:t>
      </w:r>
      <w:r w:rsidR="009C2EF2" w:rsidRPr="00A219DF">
        <w:rPr>
          <w:color w:val="000000"/>
        </w:rPr>
        <w:t xml:space="preserve"> </w:t>
      </w:r>
    </w:p>
    <w:p w:rsidR="005F14CF" w:rsidRDefault="0075678D" w:rsidP="00DB6D5D">
      <w:pPr>
        <w:pStyle w:val="Corpotesto"/>
        <w:spacing w:line="276" w:lineRule="auto"/>
        <w:jc w:val="left"/>
        <w:rPr>
          <w:color w:val="000000"/>
        </w:rPr>
      </w:pPr>
      <w:r w:rsidRPr="00A219DF">
        <w:rPr>
          <w:color w:val="000000"/>
        </w:rPr>
        <w:t>Adorno, parlando di Webern, affermava: “</w:t>
      </w:r>
      <w:r w:rsidRPr="00A219DF">
        <w:rPr>
          <w:i/>
          <w:iCs/>
          <w:color w:val="000000"/>
        </w:rPr>
        <w:t>Ciò che resta della sua maestria è il silenzio</w:t>
      </w:r>
      <w:r w:rsidRPr="00A219DF">
        <w:rPr>
          <w:color w:val="000000"/>
        </w:rPr>
        <w:t xml:space="preserve">”, </w:t>
      </w:r>
      <w:r w:rsidR="00B55F76">
        <w:rPr>
          <w:color w:val="000000"/>
        </w:rPr>
        <w:t xml:space="preserve">    </w:t>
      </w:r>
      <w:r w:rsidRPr="00A219DF">
        <w:rPr>
          <w:color w:val="000000"/>
        </w:rPr>
        <w:t>Leibowitz si chiedeva “</w:t>
      </w:r>
      <w:r w:rsidRPr="00A219DF">
        <w:rPr>
          <w:i/>
          <w:iCs/>
          <w:color w:val="000000"/>
        </w:rPr>
        <w:t>Cos’è questa Musica dei dodici suoni?”.</w:t>
      </w:r>
      <w:r w:rsidR="00421B9E" w:rsidRPr="00A219DF">
        <w:rPr>
          <w:i/>
          <w:iCs/>
          <w:color w:val="000000"/>
        </w:rPr>
        <w:t xml:space="preserve"> </w:t>
      </w:r>
      <w:r w:rsidRPr="00A219DF">
        <w:rPr>
          <w:color w:val="000000"/>
        </w:rPr>
        <w:t>Stravinskij, elogiandolo lo definì “</w:t>
      </w:r>
      <w:r w:rsidRPr="00A219DF">
        <w:rPr>
          <w:i/>
          <w:iCs/>
          <w:color w:val="000000"/>
        </w:rPr>
        <w:t>Giusto della Musica, vero eroe</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Affermazioni di difficile interpretazione, essenziali come la </w:t>
      </w:r>
      <w:r w:rsidR="00862134">
        <w:rPr>
          <w:color w:val="000000"/>
        </w:rPr>
        <w:t>s</w:t>
      </w:r>
      <w:r w:rsidRPr="00A219DF">
        <w:rPr>
          <w:color w:val="000000"/>
        </w:rPr>
        <w:t xml:space="preserve">ua Musica. Ai pronipoti </w:t>
      </w:r>
      <w:r w:rsidR="00A14EF1" w:rsidRPr="00A219DF">
        <w:rPr>
          <w:color w:val="000000"/>
        </w:rPr>
        <w:t>l’</w:t>
      </w:r>
      <w:r w:rsidRPr="00A219DF">
        <w:rPr>
          <w:color w:val="000000"/>
        </w:rPr>
        <w:t xml:space="preserve">arduo </w:t>
      </w:r>
      <w:r w:rsidR="00B55F76">
        <w:rPr>
          <w:color w:val="000000"/>
        </w:rPr>
        <w:t xml:space="preserve">   </w:t>
      </w:r>
      <w:r w:rsidRPr="00A219DF">
        <w:rPr>
          <w:color w:val="000000"/>
        </w:rPr>
        <w:t xml:space="preserve">giudizio. La produzione di Webern ha influenzato notevolmente le avanguardie musicali. </w:t>
      </w:r>
      <w:r w:rsidR="00B55F76">
        <w:rPr>
          <w:color w:val="000000"/>
        </w:rPr>
        <w:t xml:space="preserve">           </w:t>
      </w:r>
      <w:r w:rsidRPr="00A219DF">
        <w:rPr>
          <w:color w:val="000000"/>
        </w:rPr>
        <w:t>Nono, Boulez, Cage, Stockhausen, saranno suoi discepoli.</w:t>
      </w:r>
    </w:p>
    <w:p w:rsidR="005F14CF" w:rsidRDefault="005F14CF" w:rsidP="00DB6D5D">
      <w:pPr>
        <w:pStyle w:val="Corpotesto"/>
        <w:spacing w:line="276" w:lineRule="auto"/>
        <w:jc w:val="left"/>
        <w:rPr>
          <w:b/>
          <w:color w:val="1F497D"/>
        </w:rPr>
      </w:pPr>
    </w:p>
    <w:p w:rsidR="005B318D" w:rsidRPr="00A219DF" w:rsidRDefault="0075678D" w:rsidP="00DB6D5D">
      <w:pPr>
        <w:pStyle w:val="Corpotesto"/>
        <w:spacing w:line="276" w:lineRule="auto"/>
        <w:jc w:val="left"/>
        <w:rPr>
          <w:color w:val="000000"/>
        </w:rPr>
      </w:pPr>
      <w:r w:rsidRPr="00A219DF">
        <w:rPr>
          <w:b/>
          <w:color w:val="1F497D"/>
        </w:rPr>
        <w:t>Alban Berg</w:t>
      </w:r>
      <w:r w:rsidRPr="00A219DF">
        <w:rPr>
          <w:b/>
          <w:color w:val="1F497D"/>
        </w:rPr>
        <w:tab/>
      </w:r>
      <w:r w:rsidRPr="00A219DF">
        <w:rPr>
          <w:b/>
          <w:color w:val="000000"/>
        </w:rPr>
        <w:tab/>
      </w:r>
      <w:r w:rsidR="00566A22" w:rsidRPr="00A219DF">
        <w:rPr>
          <w:b/>
          <w:color w:val="000000"/>
        </w:rPr>
        <w:tab/>
      </w:r>
      <w:r w:rsidRPr="00A219DF">
        <w:rPr>
          <w:color w:val="000000"/>
        </w:rPr>
        <w:t>Vienna, 9.2.1885 - Vienna, 24.12.1935</w:t>
      </w:r>
      <w:r w:rsidR="005B318D" w:rsidRPr="00A219DF">
        <w:rPr>
          <w:color w:val="000000"/>
        </w:rPr>
        <w:t>.</w:t>
      </w:r>
    </w:p>
    <w:p w:rsidR="005012A8" w:rsidRPr="00A219DF" w:rsidRDefault="0030176D" w:rsidP="00DB6D5D">
      <w:pPr>
        <w:pStyle w:val="Corpotesto"/>
        <w:spacing w:line="276" w:lineRule="auto"/>
        <w:jc w:val="left"/>
        <w:rPr>
          <w:color w:val="000000"/>
        </w:rPr>
      </w:pPr>
      <w:r>
        <w:rPr>
          <w:noProof/>
        </w:rPr>
        <w:drawing>
          <wp:inline distT="0" distB="0" distL="0" distR="0" wp14:anchorId="2E64C924" wp14:editId="6B853035">
            <wp:extent cx="673100" cy="817245"/>
            <wp:effectExtent l="19050" t="0" r="0" b="0"/>
            <wp:docPr id="97" name="Immagine 97" descr="fan_184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fan_184464"/>
                    <pic:cNvPicPr>
                      <a:picLocks noChangeAspect="1" noChangeArrowheads="1"/>
                    </pic:cNvPicPr>
                  </pic:nvPicPr>
                  <pic:blipFill>
                    <a:blip r:embed="rId109" cstate="print"/>
                    <a:srcRect/>
                    <a:stretch>
                      <a:fillRect/>
                    </a:stretch>
                  </pic:blipFill>
                  <pic:spPr bwMode="auto">
                    <a:xfrm>
                      <a:off x="0" y="0"/>
                      <a:ext cx="673100" cy="817245"/>
                    </a:xfrm>
                    <a:prstGeom prst="rect">
                      <a:avLst/>
                    </a:prstGeom>
                    <a:noFill/>
                    <a:ln w="9525">
                      <a:noFill/>
                      <a:miter lim="800000"/>
                      <a:headEnd/>
                      <a:tailEnd/>
                    </a:ln>
                  </pic:spPr>
                </pic:pic>
              </a:graphicData>
            </a:graphic>
          </wp:inline>
        </w:drawing>
      </w:r>
      <w:r w:rsidR="0075678D" w:rsidRPr="00A219DF">
        <w:rPr>
          <w:color w:val="000000"/>
        </w:rPr>
        <w:t xml:space="preserve"> Allievo di Schoenberg. La fine prematura del padre, fisicamente e nel suo intimo, </w:t>
      </w:r>
      <w:r w:rsidR="00B55F76">
        <w:rPr>
          <w:color w:val="000000"/>
        </w:rPr>
        <w:t xml:space="preserve">  </w:t>
      </w:r>
      <w:r w:rsidR="0075678D" w:rsidRPr="00A219DF">
        <w:rPr>
          <w:color w:val="000000"/>
        </w:rPr>
        <w:t xml:space="preserve">lasciò grossi segni. A </w:t>
      </w:r>
      <w:r w:rsidR="001D07BE" w:rsidRPr="00A219DF">
        <w:rPr>
          <w:color w:val="000000"/>
        </w:rPr>
        <w:t>quindici</w:t>
      </w:r>
      <w:r w:rsidR="0075678D" w:rsidRPr="00A219DF">
        <w:rPr>
          <w:color w:val="000000"/>
        </w:rPr>
        <w:t xml:space="preserve"> anni, il 23 luglio del 1900, ebbe un terribile attacco d’asma. </w:t>
      </w:r>
      <w:r w:rsidR="00B55F76">
        <w:rPr>
          <w:color w:val="000000"/>
        </w:rPr>
        <w:t xml:space="preserve">            </w:t>
      </w:r>
      <w:r w:rsidR="0075678D" w:rsidRPr="00A219DF">
        <w:rPr>
          <w:color w:val="000000"/>
        </w:rPr>
        <w:t xml:space="preserve">Il 23, da quel momento sarà considerato da Berg giorno sfortunato. Malattia e numero che gli </w:t>
      </w:r>
      <w:r w:rsidR="0075678D" w:rsidRPr="00A219DF">
        <w:rPr>
          <w:color w:val="000000"/>
        </w:rPr>
        <w:lastRenderedPageBreak/>
        <w:t xml:space="preserve">rimasero incollati per tutta la vita. Il medico Viennese di famiglia che per primo cercò di curarlo era un certo Sigmund Freud. </w:t>
      </w:r>
    </w:p>
    <w:p w:rsidR="004B0A7B" w:rsidRPr="00A219DF" w:rsidRDefault="0075678D" w:rsidP="00DB6D5D">
      <w:pPr>
        <w:pStyle w:val="Corpotesto"/>
        <w:spacing w:line="276" w:lineRule="auto"/>
        <w:jc w:val="left"/>
        <w:rPr>
          <w:color w:val="000000"/>
        </w:rPr>
      </w:pPr>
      <w:r w:rsidRPr="00A219DF">
        <w:rPr>
          <w:color w:val="000000"/>
        </w:rPr>
        <w:t xml:space="preserve">Albano, questo il vero nome di battesimo, che odiava, viveva per una sola cosa: la Musica. </w:t>
      </w:r>
      <w:r w:rsidR="00B55F76">
        <w:rPr>
          <w:color w:val="000000"/>
        </w:rPr>
        <w:t xml:space="preserve">             </w:t>
      </w:r>
      <w:r w:rsidRPr="00A219DF">
        <w:rPr>
          <w:color w:val="000000"/>
        </w:rPr>
        <w:t xml:space="preserve">La scuola: un disastro. A Vienna, negli insegnamenti, le belle arti erano sorprendentemente ignorate. In ogni abitazione si faceva Musica! </w:t>
      </w:r>
      <w:r w:rsidR="001D07BE" w:rsidRPr="00A219DF">
        <w:rPr>
          <w:color w:val="000000"/>
        </w:rPr>
        <w:t>A</w:t>
      </w:r>
      <w:r w:rsidRPr="00A219DF">
        <w:rPr>
          <w:color w:val="000000"/>
        </w:rPr>
        <w:t xml:space="preserve">vvicinare un giovane alla Musica era quindi compito dei genitori, non della scuola. </w:t>
      </w:r>
    </w:p>
    <w:p w:rsidR="00DC423A" w:rsidRDefault="0075678D" w:rsidP="00DB6D5D">
      <w:pPr>
        <w:pStyle w:val="Corpotesto"/>
        <w:spacing w:line="276" w:lineRule="auto"/>
        <w:jc w:val="left"/>
        <w:rPr>
          <w:color w:val="000000"/>
        </w:rPr>
      </w:pPr>
      <w:r w:rsidRPr="00A219DF">
        <w:rPr>
          <w:color w:val="000000"/>
        </w:rPr>
        <w:t xml:space="preserve">In una città dove erano nate composizioni immortali, si dava per scontato che investire pochi soldi a questo scopo, fosse inutile. Grandi musicisti nascevano come funghi! Stesso errore </w:t>
      </w:r>
      <w:r w:rsidR="00B55F76">
        <w:rPr>
          <w:color w:val="000000"/>
        </w:rPr>
        <w:t xml:space="preserve">          </w:t>
      </w:r>
      <w:r w:rsidRPr="00A219DF">
        <w:rPr>
          <w:color w:val="000000"/>
        </w:rPr>
        <w:t xml:space="preserve">didattico in Italia, da quel tempo fino ai nostri giorni. Negli Stati Uniti, discorso inverso, con </w:t>
      </w:r>
      <w:r w:rsidR="00B55F76">
        <w:rPr>
          <w:color w:val="000000"/>
        </w:rPr>
        <w:t xml:space="preserve">          </w:t>
      </w:r>
      <w:r w:rsidRPr="00A219DF">
        <w:rPr>
          <w:color w:val="000000"/>
        </w:rPr>
        <w:t xml:space="preserve">risultati evidenti. Berg accettò, per necessità, un impiego, evidentemente a lui non adatto. </w:t>
      </w:r>
      <w:r w:rsidR="00B55F76">
        <w:rPr>
          <w:color w:val="000000"/>
        </w:rPr>
        <w:t xml:space="preserve">           </w:t>
      </w:r>
      <w:r w:rsidRPr="00A219DF">
        <w:rPr>
          <w:color w:val="000000"/>
        </w:rPr>
        <w:t>Doveva stendere statistiche sul</w:t>
      </w:r>
      <w:r w:rsidR="00A14EF1" w:rsidRPr="00A219DF">
        <w:rPr>
          <w:color w:val="000000"/>
        </w:rPr>
        <w:t>l’</w:t>
      </w:r>
      <w:r w:rsidRPr="00A219DF">
        <w:rPr>
          <w:color w:val="000000"/>
        </w:rPr>
        <w:t xml:space="preserve">acquisto e sulle vendite dei suini. Fingendo di contare maiali, studiava Musica. </w:t>
      </w:r>
    </w:p>
    <w:p w:rsidR="00E10571" w:rsidRPr="00A219DF" w:rsidRDefault="0075678D" w:rsidP="00DB6D5D">
      <w:pPr>
        <w:pStyle w:val="Corpotesto"/>
        <w:spacing w:line="276" w:lineRule="auto"/>
        <w:jc w:val="left"/>
        <w:rPr>
          <w:color w:val="000000"/>
        </w:rPr>
      </w:pPr>
      <w:r w:rsidRPr="00A219DF">
        <w:rPr>
          <w:color w:val="000000"/>
        </w:rPr>
        <w:t>Qui, “</w:t>
      </w:r>
      <w:r w:rsidRPr="00A219DF">
        <w:rPr>
          <w:i/>
          <w:iCs/>
          <w:color w:val="000000"/>
        </w:rPr>
        <w:t>casca male</w:t>
      </w:r>
      <w:r w:rsidRPr="00A219DF">
        <w:rPr>
          <w:color w:val="000000"/>
        </w:rPr>
        <w:t xml:space="preserve">”, il discorso di chi asserisce che la Musica é disciplina per sole persone </w:t>
      </w:r>
      <w:r w:rsidR="00B55F76">
        <w:rPr>
          <w:color w:val="000000"/>
        </w:rPr>
        <w:t xml:space="preserve">           </w:t>
      </w:r>
      <w:r w:rsidRPr="00A219DF">
        <w:rPr>
          <w:color w:val="000000"/>
        </w:rPr>
        <w:t xml:space="preserve">benestanti. Lo ascolta Schoemberg, che intuisce immediatamente le sue capacità, e lo </w:t>
      </w:r>
      <w:r w:rsidR="00B55F76">
        <w:rPr>
          <w:color w:val="000000"/>
        </w:rPr>
        <w:t xml:space="preserve">             </w:t>
      </w:r>
      <w:r w:rsidRPr="00A219DF">
        <w:rPr>
          <w:color w:val="000000"/>
        </w:rPr>
        <w:t xml:space="preserve">prende gratuitamente, cosa impensabile per la risaputa avarizia, tra i suoi allievi. </w:t>
      </w:r>
    </w:p>
    <w:p w:rsidR="008E590D" w:rsidRDefault="0075678D" w:rsidP="00DB6D5D">
      <w:pPr>
        <w:pStyle w:val="Corpotesto"/>
        <w:spacing w:line="276" w:lineRule="auto"/>
        <w:jc w:val="left"/>
        <w:rPr>
          <w:color w:val="000000"/>
        </w:rPr>
      </w:pPr>
      <w:r w:rsidRPr="00A219DF">
        <w:rPr>
          <w:color w:val="000000"/>
        </w:rPr>
        <w:t xml:space="preserve">Berg a 18 anni tenta il suicidio. </w:t>
      </w:r>
    </w:p>
    <w:p w:rsidR="0075678D" w:rsidRPr="00A219DF" w:rsidRDefault="0075678D" w:rsidP="00DB6D5D">
      <w:pPr>
        <w:pStyle w:val="Corpotesto"/>
        <w:spacing w:line="276" w:lineRule="auto"/>
        <w:jc w:val="left"/>
        <w:rPr>
          <w:color w:val="000000"/>
        </w:rPr>
      </w:pPr>
      <w:r w:rsidRPr="00A219DF">
        <w:rPr>
          <w:color w:val="000000"/>
        </w:rPr>
        <w:t xml:space="preserve">La morte del padre, la decadenza finanziaria della famiglia, </w:t>
      </w:r>
      <w:r w:rsidR="00A14EF1" w:rsidRPr="00A219DF">
        <w:rPr>
          <w:color w:val="000000"/>
        </w:rPr>
        <w:t>l’</w:t>
      </w:r>
      <w:r w:rsidRPr="00A219DF">
        <w:rPr>
          <w:color w:val="000000"/>
        </w:rPr>
        <w:t xml:space="preserve">asma e </w:t>
      </w:r>
      <w:r w:rsidR="00A14EF1" w:rsidRPr="00A219DF">
        <w:rPr>
          <w:color w:val="000000"/>
        </w:rPr>
        <w:t>l’</w:t>
      </w:r>
      <w:r w:rsidRPr="00A219DF">
        <w:rPr>
          <w:color w:val="000000"/>
        </w:rPr>
        <w:t xml:space="preserve">angoscia data dal fatto che era obbligato alla composizione di Musica “nuova”, gli fanno prendere quest’assurda </w:t>
      </w:r>
      <w:r w:rsidR="00B55F76">
        <w:rPr>
          <w:color w:val="000000"/>
        </w:rPr>
        <w:t xml:space="preserve">           </w:t>
      </w:r>
      <w:r w:rsidRPr="00A219DF">
        <w:rPr>
          <w:color w:val="000000"/>
        </w:rPr>
        <w:t xml:space="preserve">decisione. Gas e pastiglie, in dosi fortunatamente non sufficienti. Da quel momento </w:t>
      </w:r>
      <w:r w:rsidR="00B55F76">
        <w:rPr>
          <w:color w:val="000000"/>
        </w:rPr>
        <w:t xml:space="preserve">                  </w:t>
      </w:r>
      <w:r w:rsidRPr="00A219DF">
        <w:rPr>
          <w:color w:val="000000"/>
        </w:rPr>
        <w:t xml:space="preserve">composizioni e lettere saranno firmate con una croce nera. </w:t>
      </w:r>
    </w:p>
    <w:p w:rsidR="00C57366" w:rsidRPr="00A219DF" w:rsidRDefault="0075678D" w:rsidP="00DB6D5D">
      <w:pPr>
        <w:pStyle w:val="Corpotesto"/>
        <w:spacing w:line="276" w:lineRule="auto"/>
        <w:jc w:val="left"/>
        <w:rPr>
          <w:color w:val="000000"/>
        </w:rPr>
      </w:pPr>
      <w:r w:rsidRPr="00A219DF">
        <w:rPr>
          <w:color w:val="000000"/>
        </w:rPr>
        <w:t xml:space="preserve">Per buona sorte la madre eredita una grossa cifra, i problemi finanziari scompaiono. La sua produzione atonale culmina con le ultime due opere. </w:t>
      </w:r>
    </w:p>
    <w:p w:rsidR="000A591F" w:rsidRDefault="0075678D" w:rsidP="00DB6D5D">
      <w:pPr>
        <w:pStyle w:val="Corpotesto"/>
        <w:spacing w:line="276" w:lineRule="auto"/>
        <w:jc w:val="left"/>
        <w:rPr>
          <w:color w:val="000000"/>
        </w:rPr>
      </w:pPr>
      <w:r w:rsidRPr="00A219DF">
        <w:rPr>
          <w:color w:val="000000"/>
        </w:rPr>
        <w:t>Nel “Wozzeck”, prima mondiale al</w:t>
      </w:r>
      <w:r w:rsidR="00A14EF1" w:rsidRPr="00A219DF">
        <w:rPr>
          <w:color w:val="000000"/>
        </w:rPr>
        <w:t>l’</w:t>
      </w:r>
      <w:r w:rsidRPr="00A219DF">
        <w:rPr>
          <w:color w:val="000000"/>
        </w:rPr>
        <w:t xml:space="preserve">Opera di Stato di Berlino, 14 dicembre 1925, direttore </w:t>
      </w:r>
      <w:r w:rsidR="00B55F76">
        <w:rPr>
          <w:color w:val="000000"/>
        </w:rPr>
        <w:t xml:space="preserve">         </w:t>
      </w:r>
      <w:r w:rsidRPr="00A219DF">
        <w:rPr>
          <w:color w:val="000000"/>
        </w:rPr>
        <w:t xml:space="preserve">Kleiber, applausi scroscianti, addirittura sgradevoli alle orecchie di Berg. Successo enorme, a questa “prima”. Nonostante </w:t>
      </w:r>
      <w:r w:rsidR="001D07BE" w:rsidRPr="00A219DF">
        <w:rPr>
          <w:color w:val="000000"/>
        </w:rPr>
        <w:t>l’</w:t>
      </w:r>
      <w:r w:rsidRPr="00A219DF">
        <w:rPr>
          <w:color w:val="000000"/>
        </w:rPr>
        <w:t>inseriment</w:t>
      </w:r>
      <w:r w:rsidR="001D07BE" w:rsidRPr="00A219DF">
        <w:rPr>
          <w:color w:val="000000"/>
        </w:rPr>
        <w:t>o</w:t>
      </w:r>
      <w:r w:rsidRPr="00A219DF">
        <w:rPr>
          <w:color w:val="000000"/>
        </w:rPr>
        <w:t xml:space="preserve"> nel</w:t>
      </w:r>
      <w:r w:rsidR="00A14EF1" w:rsidRPr="00A219DF">
        <w:rPr>
          <w:color w:val="000000"/>
        </w:rPr>
        <w:t>l’</w:t>
      </w:r>
      <w:r w:rsidRPr="00A219DF">
        <w:rPr>
          <w:color w:val="000000"/>
        </w:rPr>
        <w:t xml:space="preserve">orchestra </w:t>
      </w:r>
      <w:r w:rsidR="001D07BE" w:rsidRPr="00A219DF">
        <w:rPr>
          <w:color w:val="000000"/>
        </w:rPr>
        <w:t xml:space="preserve">di strumenti </w:t>
      </w:r>
      <w:r w:rsidRPr="00A219DF">
        <w:rPr>
          <w:color w:val="000000"/>
        </w:rPr>
        <w:t xml:space="preserve">a dir poco stravaganti: una fisarmonica, </w:t>
      </w:r>
      <w:r w:rsidR="00A14EF1" w:rsidRPr="00A219DF">
        <w:rPr>
          <w:color w:val="000000"/>
        </w:rPr>
        <w:t>l’</w:t>
      </w:r>
      <w:r w:rsidRPr="00A219DF">
        <w:rPr>
          <w:color w:val="000000"/>
        </w:rPr>
        <w:t xml:space="preserve">accordion, il bombardone, la chitarra, una banda, canti popolari... </w:t>
      </w:r>
      <w:r w:rsidR="001D07BE" w:rsidRPr="00A219DF">
        <w:rPr>
          <w:color w:val="000000"/>
        </w:rPr>
        <w:t>p</w:t>
      </w:r>
      <w:r w:rsidRPr="00A219DF">
        <w:rPr>
          <w:color w:val="000000"/>
        </w:rPr>
        <w:t xml:space="preserve">er una </w:t>
      </w:r>
      <w:r w:rsidR="00B55F76">
        <w:rPr>
          <w:color w:val="000000"/>
        </w:rPr>
        <w:t xml:space="preserve">            </w:t>
      </w:r>
      <w:r w:rsidRPr="00A219DF">
        <w:rPr>
          <w:color w:val="000000"/>
        </w:rPr>
        <w:t>maggiore comprensione del</w:t>
      </w:r>
      <w:r w:rsidR="00A14EF1" w:rsidRPr="00A219DF">
        <w:rPr>
          <w:color w:val="000000"/>
        </w:rPr>
        <w:t>l’</w:t>
      </w:r>
      <w:r w:rsidRPr="00A219DF">
        <w:rPr>
          <w:color w:val="000000"/>
        </w:rPr>
        <w:t>ambiente.</w:t>
      </w:r>
      <w:r w:rsidR="0019531C" w:rsidRPr="00A219DF">
        <w:rPr>
          <w:color w:val="000000"/>
        </w:rPr>
        <w:t xml:space="preserve"> </w:t>
      </w:r>
    </w:p>
    <w:p w:rsidR="0019531C" w:rsidRPr="00A219DF" w:rsidRDefault="0075678D" w:rsidP="00DB6D5D">
      <w:pPr>
        <w:pStyle w:val="Corpotesto"/>
        <w:spacing w:line="276" w:lineRule="auto"/>
        <w:jc w:val="left"/>
        <w:rPr>
          <w:color w:val="000000"/>
        </w:rPr>
      </w:pPr>
      <w:r w:rsidRPr="00A219DF">
        <w:rPr>
          <w:color w:val="000000"/>
        </w:rPr>
        <w:t>Nel</w:t>
      </w:r>
      <w:r w:rsidR="00A14EF1" w:rsidRPr="00A219DF">
        <w:rPr>
          <w:color w:val="000000"/>
        </w:rPr>
        <w:t>l’</w:t>
      </w:r>
      <w:r w:rsidRPr="00A219DF">
        <w:rPr>
          <w:color w:val="000000"/>
        </w:rPr>
        <w:t xml:space="preserve">opera, il protagonista è un Dottore che vive con una passeggiatrice e dopo un </w:t>
      </w:r>
      <w:r w:rsidR="00B55F76">
        <w:rPr>
          <w:color w:val="000000"/>
        </w:rPr>
        <w:t xml:space="preserve">                       </w:t>
      </w:r>
      <w:r w:rsidRPr="00A219DF">
        <w:rPr>
          <w:color w:val="000000"/>
        </w:rPr>
        <w:t xml:space="preserve">prevedibilissimo tradimento, la uccide e si annega. In quel periodo </w:t>
      </w:r>
      <w:r w:rsidR="001D07BE" w:rsidRPr="00A219DF">
        <w:rPr>
          <w:color w:val="000000"/>
        </w:rPr>
        <w:t>erano</w:t>
      </w:r>
      <w:r w:rsidRPr="00A219DF">
        <w:rPr>
          <w:color w:val="000000"/>
        </w:rPr>
        <w:t xml:space="preserve"> di moda il sangue </w:t>
      </w:r>
      <w:r w:rsidR="001D07BE" w:rsidRPr="00A219DF">
        <w:rPr>
          <w:color w:val="000000"/>
        </w:rPr>
        <w:t>e</w:t>
      </w:r>
      <w:r w:rsidRPr="00A219DF">
        <w:rPr>
          <w:color w:val="000000"/>
        </w:rPr>
        <w:t xml:space="preserve"> il tragico troppo spinto, specie di tragedie greche, ma in confronto a queste, mancanti di pensiero e psicologia razionale. </w:t>
      </w:r>
    </w:p>
    <w:p w:rsidR="00A26F21" w:rsidRDefault="0075678D" w:rsidP="00DB6D5D">
      <w:pPr>
        <w:pStyle w:val="Corpotesto"/>
        <w:spacing w:line="276" w:lineRule="auto"/>
        <w:jc w:val="left"/>
        <w:rPr>
          <w:color w:val="000000"/>
        </w:rPr>
      </w:pPr>
      <w:r w:rsidRPr="00A219DF">
        <w:rPr>
          <w:color w:val="000000"/>
        </w:rPr>
        <w:t>Vi fu anche chi definì Wozzeck: “</w:t>
      </w:r>
      <w:r w:rsidRPr="00A219DF">
        <w:rPr>
          <w:i/>
          <w:iCs/>
          <w:color w:val="000000"/>
        </w:rPr>
        <w:t>Opera di un cinese a Vienna</w:t>
      </w:r>
      <w:r w:rsidRPr="00A219DF">
        <w:rPr>
          <w:color w:val="000000"/>
        </w:rPr>
        <w:t>”, oppure “</w:t>
      </w:r>
      <w:r w:rsidRPr="00A219DF">
        <w:rPr>
          <w:i/>
          <w:iCs/>
          <w:color w:val="000000"/>
        </w:rPr>
        <w:t>Orgia dissonante</w:t>
      </w:r>
      <w:r w:rsidRPr="00A219DF">
        <w:rPr>
          <w:color w:val="000000"/>
        </w:rPr>
        <w:t xml:space="preserve">”. </w:t>
      </w:r>
      <w:r w:rsidR="00B55F76">
        <w:rPr>
          <w:color w:val="000000"/>
        </w:rPr>
        <w:t xml:space="preserve">        </w:t>
      </w:r>
      <w:r w:rsidRPr="00A219DF">
        <w:rPr>
          <w:color w:val="000000"/>
        </w:rPr>
        <w:t>Addirittura: “</w:t>
      </w:r>
      <w:r w:rsidRPr="00A219DF">
        <w:rPr>
          <w:i/>
          <w:iCs/>
          <w:color w:val="000000"/>
        </w:rPr>
        <w:t>Sperpero di materia celebrale</w:t>
      </w:r>
      <w:r w:rsidRPr="00A219DF">
        <w:rPr>
          <w:color w:val="000000"/>
        </w:rPr>
        <w:t xml:space="preserve">”. Non va dimenticato che dalla fine della prima </w:t>
      </w:r>
      <w:r w:rsidR="00B55F76">
        <w:rPr>
          <w:color w:val="000000"/>
        </w:rPr>
        <w:t xml:space="preserve">          </w:t>
      </w:r>
      <w:r w:rsidRPr="00A219DF">
        <w:rPr>
          <w:color w:val="000000"/>
        </w:rPr>
        <w:t xml:space="preserve">guerra mondiale, Germania </w:t>
      </w:r>
      <w:r w:rsidR="001D07BE" w:rsidRPr="00A219DF">
        <w:rPr>
          <w:color w:val="000000"/>
        </w:rPr>
        <w:t>e</w:t>
      </w:r>
      <w:r w:rsidRPr="00A219DF">
        <w:rPr>
          <w:color w:val="000000"/>
        </w:rPr>
        <w:t xml:space="preserve"> Impero Austro Ungarico erano economicamente in disfacimento. Gran confusione. </w:t>
      </w:r>
    </w:p>
    <w:p w:rsidR="001B248B" w:rsidRPr="00A219DF" w:rsidRDefault="0075678D" w:rsidP="00DB6D5D">
      <w:pPr>
        <w:pStyle w:val="Corpotesto"/>
        <w:spacing w:line="276" w:lineRule="auto"/>
        <w:jc w:val="left"/>
        <w:rPr>
          <w:color w:val="000000"/>
        </w:rPr>
      </w:pPr>
      <w:r w:rsidRPr="00A219DF">
        <w:rPr>
          <w:color w:val="000000"/>
        </w:rPr>
        <w:t xml:space="preserve">I filatelici lo sanno, per un francobollo da lettera occorrevano milioni di marchi. “Lulù“, opera </w:t>
      </w:r>
      <w:r w:rsidR="00B55F76">
        <w:rPr>
          <w:color w:val="000000"/>
        </w:rPr>
        <w:t xml:space="preserve">   </w:t>
      </w:r>
      <w:r w:rsidRPr="00A219DF">
        <w:rPr>
          <w:color w:val="000000"/>
        </w:rPr>
        <w:t xml:space="preserve">incompiuta del 1935, provocò ancor più scandalo, per una trama costruita sulla sessualità. </w:t>
      </w:r>
      <w:r w:rsidR="00B55F76">
        <w:rPr>
          <w:color w:val="000000"/>
        </w:rPr>
        <w:t xml:space="preserve">             </w:t>
      </w:r>
      <w:r w:rsidRPr="00A219DF">
        <w:rPr>
          <w:color w:val="000000"/>
        </w:rPr>
        <w:t>Il rinascere della primavera è il risveglio del</w:t>
      </w:r>
      <w:r w:rsidR="00A14EF1" w:rsidRPr="00A219DF">
        <w:rPr>
          <w:color w:val="000000"/>
        </w:rPr>
        <w:t>l’</w:t>
      </w:r>
      <w:r w:rsidRPr="00A219DF">
        <w:rPr>
          <w:color w:val="000000"/>
        </w:rPr>
        <w:t xml:space="preserve">erotismo. Lulù è il serpente del peccato originale, </w:t>
      </w:r>
      <w:r w:rsidR="00B55F76">
        <w:rPr>
          <w:color w:val="000000"/>
        </w:rPr>
        <w:t xml:space="preserve"> </w:t>
      </w:r>
      <w:r w:rsidRPr="00A219DF">
        <w:rPr>
          <w:color w:val="000000"/>
        </w:rPr>
        <w:t>la “</w:t>
      </w:r>
      <w:r w:rsidRPr="00A219DF">
        <w:rPr>
          <w:i/>
          <w:iCs/>
          <w:color w:val="000000"/>
        </w:rPr>
        <w:t>femmina fatale</w:t>
      </w:r>
      <w:r w:rsidRPr="00A219DF">
        <w:rPr>
          <w:color w:val="000000"/>
        </w:rPr>
        <w:t>”, gli altri protagonisti sono animali da circo. La bestia nel</w:t>
      </w:r>
      <w:r w:rsidR="00A14EF1" w:rsidRPr="00A219DF">
        <w:rPr>
          <w:color w:val="000000"/>
        </w:rPr>
        <w:t>l’</w:t>
      </w:r>
      <w:r w:rsidRPr="00A219DF">
        <w:rPr>
          <w:color w:val="000000"/>
        </w:rPr>
        <w:t xml:space="preserve">uomo! In quel </w:t>
      </w:r>
      <w:r w:rsidR="00B55F76">
        <w:rPr>
          <w:color w:val="000000"/>
        </w:rPr>
        <w:t xml:space="preserve">         </w:t>
      </w:r>
      <w:r w:rsidRPr="00A219DF">
        <w:rPr>
          <w:color w:val="000000"/>
        </w:rPr>
        <w:t xml:space="preserve">periodo era perlomeno sconveniente parlare di sessualità e violenza. Lulù ammazza il marito </w:t>
      </w:r>
      <w:r w:rsidRPr="00A219DF">
        <w:rPr>
          <w:color w:val="000000"/>
        </w:rPr>
        <w:lastRenderedPageBreak/>
        <w:t xml:space="preserve">con cinque colpi di pistola. I Viennesi considerarono </w:t>
      </w:r>
      <w:r w:rsidR="00A14EF1" w:rsidRPr="00A219DF">
        <w:rPr>
          <w:color w:val="000000"/>
        </w:rPr>
        <w:t>l’</w:t>
      </w:r>
      <w:r w:rsidRPr="00A219DF">
        <w:rPr>
          <w:color w:val="000000"/>
        </w:rPr>
        <w:t>opera “</w:t>
      </w:r>
      <w:r w:rsidRPr="00A219DF">
        <w:rPr>
          <w:i/>
          <w:iCs/>
          <w:color w:val="000000"/>
        </w:rPr>
        <w:t>Lurida e sessuale</w:t>
      </w:r>
      <w:r w:rsidRPr="00A219DF">
        <w:rPr>
          <w:color w:val="000000"/>
        </w:rPr>
        <w:t xml:space="preserve">”. </w:t>
      </w:r>
      <w:r w:rsidR="00A14EF1" w:rsidRPr="00A219DF">
        <w:rPr>
          <w:color w:val="000000"/>
        </w:rPr>
        <w:t>L’</w:t>
      </w:r>
      <w:r w:rsidRPr="00A219DF">
        <w:rPr>
          <w:color w:val="000000"/>
        </w:rPr>
        <w:t>opera fu completata dal</w:t>
      </w:r>
      <w:r w:rsidR="00A14EF1" w:rsidRPr="00A219DF">
        <w:rPr>
          <w:color w:val="000000"/>
        </w:rPr>
        <w:t>l’</w:t>
      </w:r>
      <w:r w:rsidRPr="00A219DF">
        <w:rPr>
          <w:color w:val="000000"/>
        </w:rPr>
        <w:t xml:space="preserve">allievo Cerhna, per la sua scomparsa, provocata da un ascesso mal curato. </w:t>
      </w:r>
    </w:p>
    <w:p w:rsidR="003D10FE"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idea letteraria era del suo poeta preferito: Wedekind, il cui romanzo “Lo spirito della terra”, venne da Berg letto e riletto per circa vent’anni. </w:t>
      </w:r>
    </w:p>
    <w:p w:rsidR="0075678D" w:rsidRPr="00A219DF" w:rsidRDefault="0075678D" w:rsidP="00DB6D5D">
      <w:pPr>
        <w:pStyle w:val="Corpotesto"/>
        <w:spacing w:line="276" w:lineRule="auto"/>
        <w:jc w:val="left"/>
        <w:rPr>
          <w:color w:val="000000"/>
        </w:rPr>
      </w:pPr>
      <w:r w:rsidRPr="00A219DF">
        <w:rPr>
          <w:color w:val="000000"/>
        </w:rPr>
        <w:t>Poi si entusiasmò degli scritti di Ibsen che definì: “</w:t>
      </w:r>
      <w:r w:rsidR="00A14EF1" w:rsidRPr="00A219DF">
        <w:rPr>
          <w:i/>
          <w:iCs/>
          <w:color w:val="000000"/>
        </w:rPr>
        <w:t>L’</w:t>
      </w:r>
      <w:r w:rsidRPr="00A219DF">
        <w:rPr>
          <w:i/>
          <w:iCs/>
          <w:color w:val="000000"/>
        </w:rPr>
        <w:t>ideale vivente</w:t>
      </w:r>
      <w:r w:rsidRPr="00A219DF">
        <w:rPr>
          <w:color w:val="000000"/>
        </w:rPr>
        <w:t xml:space="preserve">”. Sempre del 1935 é il </w:t>
      </w:r>
      <w:r w:rsidR="00B55F76">
        <w:rPr>
          <w:color w:val="000000"/>
        </w:rPr>
        <w:t xml:space="preserve">         </w:t>
      </w:r>
      <w:r w:rsidRPr="00A219DF">
        <w:rPr>
          <w:color w:val="000000"/>
        </w:rPr>
        <w:t>concerto per violino e orchestra, dedicato “</w:t>
      </w:r>
      <w:r w:rsidRPr="00A219DF">
        <w:rPr>
          <w:i/>
          <w:iCs/>
          <w:color w:val="000000"/>
        </w:rPr>
        <w:t>Alla memoria di un angelo</w:t>
      </w:r>
      <w:r w:rsidRPr="00A219DF">
        <w:rPr>
          <w:color w:val="000000"/>
        </w:rPr>
        <w:t xml:space="preserve">”. </w:t>
      </w:r>
      <w:r w:rsidR="00A14EF1" w:rsidRPr="00A219DF">
        <w:rPr>
          <w:color w:val="000000"/>
        </w:rPr>
        <w:t>L’</w:t>
      </w:r>
      <w:r w:rsidRPr="00A219DF">
        <w:rPr>
          <w:color w:val="000000"/>
        </w:rPr>
        <w:t xml:space="preserve">angelo era Manon, giovane attrice morta a </w:t>
      </w:r>
      <w:r w:rsidR="001D07BE" w:rsidRPr="00A219DF">
        <w:rPr>
          <w:color w:val="000000"/>
        </w:rPr>
        <w:t>diciotto</w:t>
      </w:r>
      <w:r w:rsidRPr="00A219DF">
        <w:rPr>
          <w:color w:val="000000"/>
        </w:rPr>
        <w:t xml:space="preserve"> anni, figlia della vedova di Mahler. Un concerto scritto quattro mesi prima della morte. </w:t>
      </w:r>
      <w:r w:rsidR="001D07BE" w:rsidRPr="00A219DF">
        <w:rPr>
          <w:color w:val="000000"/>
        </w:rPr>
        <w:t>Il pubblico, allora criticava gli argomenti sessuali, ma riempiva i teatri, dove si sentiva “</w:t>
      </w:r>
      <w:r w:rsidR="001D07BE" w:rsidRPr="00A219DF">
        <w:rPr>
          <w:i/>
          <w:iCs/>
          <w:color w:val="000000"/>
        </w:rPr>
        <w:t>profumo di sensi</w:t>
      </w:r>
      <w:r w:rsidR="001D07BE" w:rsidRPr="00A219DF">
        <w:rPr>
          <w:color w:val="000000"/>
        </w:rPr>
        <w:t>”.</w:t>
      </w:r>
      <w:r w:rsidRPr="00A219DF">
        <w:rPr>
          <w:color w:val="000000"/>
        </w:rPr>
        <w:t xml:space="preserve"> </w:t>
      </w:r>
    </w:p>
    <w:p w:rsidR="00DC423A" w:rsidRDefault="0075678D" w:rsidP="00DB6D5D">
      <w:pPr>
        <w:pStyle w:val="Corpotesto"/>
        <w:spacing w:line="276" w:lineRule="auto"/>
        <w:jc w:val="left"/>
        <w:rPr>
          <w:color w:val="000000"/>
        </w:rPr>
      </w:pPr>
      <w:r w:rsidRPr="00A219DF">
        <w:rPr>
          <w:color w:val="000000"/>
        </w:rPr>
        <w:t xml:space="preserve">Berg conobbe e sposò una bellissima ragazza: Helene, bionda, alta, distinta. Questo </w:t>
      </w:r>
      <w:r w:rsidR="00B55F76">
        <w:rPr>
          <w:color w:val="000000"/>
        </w:rPr>
        <w:t xml:space="preserve">              </w:t>
      </w:r>
      <w:r w:rsidRPr="00A219DF">
        <w:rPr>
          <w:color w:val="000000"/>
        </w:rPr>
        <w:t xml:space="preserve">matrimonio è uno dei più belli che si possano incontrare in questa “Passeggiata” con i grandi della Musica. Compone opere che fanno discutere, ma nella realtà giornaliera è perfetto nel rapporto familiare. </w:t>
      </w:r>
    </w:p>
    <w:p w:rsidR="00E10571" w:rsidRPr="00A219DF" w:rsidRDefault="0075678D" w:rsidP="00DB6D5D">
      <w:pPr>
        <w:pStyle w:val="Corpotesto"/>
        <w:spacing w:line="276" w:lineRule="auto"/>
        <w:jc w:val="left"/>
        <w:rPr>
          <w:color w:val="000000"/>
        </w:rPr>
      </w:pPr>
      <w:r w:rsidRPr="00A219DF">
        <w:rPr>
          <w:color w:val="000000"/>
        </w:rPr>
        <w:t>Sul frontespizio delle 500 lettere d’amore che Berg le scrisse, Helene, dopo la morte di Alban, scriverà: “</w:t>
      </w:r>
      <w:r w:rsidRPr="00A219DF">
        <w:rPr>
          <w:i/>
          <w:iCs/>
          <w:color w:val="000000"/>
        </w:rPr>
        <w:t xml:space="preserve">Ho vissuto nel suo paradiso d’amore per </w:t>
      </w:r>
      <w:r w:rsidR="001D07BE" w:rsidRPr="00A219DF">
        <w:rPr>
          <w:i/>
          <w:iCs/>
          <w:color w:val="000000"/>
        </w:rPr>
        <w:t>ventotto</w:t>
      </w:r>
      <w:r w:rsidRPr="00A219DF">
        <w:rPr>
          <w:i/>
          <w:iCs/>
          <w:color w:val="000000"/>
        </w:rPr>
        <w:t xml:space="preserve"> anni. Le nostre anime erano già </w:t>
      </w:r>
      <w:r w:rsidR="00B55F76">
        <w:rPr>
          <w:i/>
          <w:iCs/>
          <w:color w:val="000000"/>
        </w:rPr>
        <w:t xml:space="preserve"> </w:t>
      </w:r>
      <w:r w:rsidRPr="00A219DF">
        <w:rPr>
          <w:i/>
          <w:iCs/>
          <w:color w:val="000000"/>
        </w:rPr>
        <w:t xml:space="preserve">unite, continueranno ad esserlo oltre lo spazio </w:t>
      </w:r>
      <w:r w:rsidR="001D07BE" w:rsidRPr="00A219DF">
        <w:rPr>
          <w:i/>
          <w:iCs/>
          <w:color w:val="000000"/>
        </w:rPr>
        <w:t>e</w:t>
      </w:r>
      <w:r w:rsidRPr="00A219DF">
        <w:rPr>
          <w:i/>
          <w:iCs/>
          <w:color w:val="000000"/>
        </w:rPr>
        <w:t xml:space="preserve"> il tempo, per tutta </w:t>
      </w:r>
      <w:r w:rsidR="00A14EF1" w:rsidRPr="00A219DF">
        <w:rPr>
          <w:i/>
          <w:iCs/>
          <w:color w:val="000000"/>
        </w:rPr>
        <w:t>l’</w:t>
      </w:r>
      <w:r w:rsidRPr="00A219DF">
        <w:rPr>
          <w:i/>
          <w:iCs/>
          <w:color w:val="000000"/>
        </w:rPr>
        <w:t>eternità</w:t>
      </w:r>
      <w:r w:rsidRPr="00A219DF">
        <w:rPr>
          <w:color w:val="000000"/>
        </w:rPr>
        <w:t>”.  Questa è anc</w:t>
      </w:r>
      <w:r w:rsidR="00495D66">
        <w:rPr>
          <w:color w:val="000000"/>
        </w:rPr>
        <w:t>ò</w:t>
      </w:r>
      <w:r w:rsidRPr="00A219DF">
        <w:rPr>
          <w:color w:val="000000"/>
        </w:rPr>
        <w:t>ra grande Musica, non credo di divagare nel parlare di questa apparentemente “</w:t>
      </w:r>
      <w:r w:rsidRPr="00A219DF">
        <w:rPr>
          <w:i/>
          <w:iCs/>
          <w:color w:val="000000"/>
        </w:rPr>
        <w:t>superata</w:t>
      </w:r>
      <w:r w:rsidRPr="00A219DF">
        <w:rPr>
          <w:color w:val="000000"/>
        </w:rPr>
        <w:t xml:space="preserve">” vicenda. </w:t>
      </w:r>
    </w:p>
    <w:p w:rsidR="00074CDF" w:rsidRDefault="0075678D" w:rsidP="00DB6D5D">
      <w:pPr>
        <w:pStyle w:val="Corpotesto"/>
        <w:spacing w:line="276" w:lineRule="auto"/>
        <w:jc w:val="left"/>
        <w:rPr>
          <w:color w:val="000000"/>
        </w:rPr>
      </w:pPr>
      <w:r w:rsidRPr="00A219DF">
        <w:rPr>
          <w:color w:val="000000"/>
        </w:rPr>
        <w:t>Anc</w:t>
      </w:r>
      <w:r w:rsidR="00495D66">
        <w:rPr>
          <w:color w:val="000000"/>
        </w:rPr>
        <w:t>ò</w:t>
      </w:r>
      <w:r w:rsidRPr="00A219DF">
        <w:rPr>
          <w:color w:val="000000"/>
        </w:rPr>
        <w:t>ra il nazismo è la causa del</w:t>
      </w:r>
      <w:r w:rsidR="00A14EF1" w:rsidRPr="00A219DF">
        <w:rPr>
          <w:color w:val="000000"/>
        </w:rPr>
        <w:t>l’</w:t>
      </w:r>
      <w:r w:rsidRPr="00A219DF">
        <w:rPr>
          <w:color w:val="000000"/>
        </w:rPr>
        <w:t>esclusione della sua Musica, passò gli ultimi due anni di vita in totale povertà. Accanto a Webern, Schoenberg, Stravinskij, Berg é uno dei massimi compositori del XX secolo.</w:t>
      </w:r>
      <w:r w:rsidR="00E10571" w:rsidRPr="00A219DF">
        <w:rPr>
          <w:color w:val="000000"/>
        </w:rPr>
        <w:t xml:space="preserve"> </w:t>
      </w:r>
      <w:r w:rsidRPr="00A219DF">
        <w:rPr>
          <w:color w:val="000000"/>
        </w:rPr>
        <w:t>Per concludere, vale la pena di parlare di una sua originalità.</w:t>
      </w:r>
    </w:p>
    <w:p w:rsidR="00074CDF" w:rsidRDefault="0075678D" w:rsidP="00DB6D5D">
      <w:pPr>
        <w:pStyle w:val="Corpotesto"/>
        <w:spacing w:line="276" w:lineRule="auto"/>
        <w:jc w:val="left"/>
        <w:rPr>
          <w:color w:val="000000"/>
        </w:rPr>
      </w:pPr>
      <w:r w:rsidRPr="00A219DF">
        <w:rPr>
          <w:color w:val="000000"/>
        </w:rPr>
        <w:t>La paura del 23, di cui si è già detto inizialmente e di una conseguente mania per i numeri.</w:t>
      </w:r>
      <w:r w:rsidR="00C57366" w:rsidRPr="00A219DF">
        <w:rPr>
          <w:color w:val="000000"/>
        </w:rPr>
        <w:t xml:space="preserve"> </w:t>
      </w:r>
    </w:p>
    <w:p w:rsidR="0016179B" w:rsidRDefault="0075678D" w:rsidP="00DB6D5D">
      <w:pPr>
        <w:pStyle w:val="Corpotesto"/>
        <w:spacing w:line="276" w:lineRule="auto"/>
        <w:jc w:val="left"/>
        <w:rPr>
          <w:color w:val="000000"/>
        </w:rPr>
      </w:pPr>
      <w:r w:rsidRPr="00A219DF">
        <w:rPr>
          <w:color w:val="000000"/>
        </w:rPr>
        <w:t>Nel 23 di ogni mes</w:t>
      </w:r>
      <w:r w:rsidR="00600EF9" w:rsidRPr="00A219DF">
        <w:rPr>
          <w:color w:val="000000"/>
        </w:rPr>
        <w:t>e</w:t>
      </w:r>
      <w:r w:rsidRPr="00A219DF">
        <w:rPr>
          <w:color w:val="000000"/>
        </w:rPr>
        <w:t xml:space="preserve"> non lavorava e si sottraeva dal prendere qualsiasi decisione, addirittura evitava di uscire dalla sua abitazione. Morirà il 24 dicembre del 1935, sbagliando di un giorno. Nel Wozzeck, si hanno in tutta </w:t>
      </w:r>
      <w:r w:rsidR="00A14EF1" w:rsidRPr="00A219DF">
        <w:rPr>
          <w:color w:val="000000"/>
        </w:rPr>
        <w:t>l’</w:t>
      </w:r>
      <w:r w:rsidRPr="00A219DF">
        <w:rPr>
          <w:color w:val="000000"/>
        </w:rPr>
        <w:t>opera 19</w:t>
      </w:r>
      <w:r w:rsidRPr="00A219DF">
        <w:rPr>
          <w:color w:val="000000"/>
          <w:u w:val="single"/>
        </w:rPr>
        <w:t>21</w:t>
      </w:r>
      <w:r w:rsidRPr="00A219DF">
        <w:rPr>
          <w:color w:val="000000"/>
        </w:rPr>
        <w:t xml:space="preserve"> battute, nel 19</w:t>
      </w:r>
      <w:r w:rsidRPr="00A219DF">
        <w:rPr>
          <w:color w:val="000000"/>
          <w:u w:val="single"/>
        </w:rPr>
        <w:t>21</w:t>
      </w:r>
      <w:r w:rsidRPr="00A219DF">
        <w:rPr>
          <w:color w:val="000000"/>
        </w:rPr>
        <w:t xml:space="preserve"> Berg conclude </w:t>
      </w:r>
      <w:r w:rsidR="00A14EF1" w:rsidRPr="00A219DF">
        <w:rPr>
          <w:color w:val="000000"/>
        </w:rPr>
        <w:t>l’</w:t>
      </w:r>
      <w:r w:rsidRPr="00A219DF">
        <w:rPr>
          <w:color w:val="000000"/>
        </w:rPr>
        <w:t xml:space="preserve">opera con le </w:t>
      </w:r>
      <w:r w:rsidRPr="00A219DF">
        <w:rPr>
          <w:color w:val="000000"/>
          <w:u w:val="single"/>
        </w:rPr>
        <w:t>21</w:t>
      </w:r>
      <w:r w:rsidRPr="00A219DF">
        <w:rPr>
          <w:color w:val="000000"/>
        </w:rPr>
        <w:t xml:space="preserve"> misure del</w:t>
      </w:r>
      <w:r w:rsidR="00A14EF1" w:rsidRPr="00A219DF">
        <w:rPr>
          <w:color w:val="000000"/>
        </w:rPr>
        <w:t>l’</w:t>
      </w:r>
      <w:r w:rsidRPr="00A219DF">
        <w:rPr>
          <w:color w:val="000000"/>
        </w:rPr>
        <w:t xml:space="preserve">ultima scena, (studio del dottore), il tema è seguito da </w:t>
      </w:r>
      <w:r w:rsidRPr="00A219DF">
        <w:rPr>
          <w:color w:val="000000"/>
          <w:u w:val="single"/>
        </w:rPr>
        <w:t>21</w:t>
      </w:r>
      <w:r w:rsidRPr="00A219DF">
        <w:rPr>
          <w:color w:val="000000"/>
        </w:rPr>
        <w:t xml:space="preserve"> variazioni! Wozzeck è </w:t>
      </w:r>
      <w:r w:rsidR="00B55F76">
        <w:rPr>
          <w:color w:val="000000"/>
        </w:rPr>
        <w:t xml:space="preserve"> </w:t>
      </w:r>
      <w:r w:rsidRPr="00A219DF">
        <w:rPr>
          <w:color w:val="000000"/>
        </w:rPr>
        <w:t xml:space="preserve">opera 7, la figurazione ritmica è in 7/4. Era fanaticamente attratto dai giochetti matematici! </w:t>
      </w:r>
      <w:r w:rsidR="00B55F76">
        <w:rPr>
          <w:color w:val="000000"/>
        </w:rPr>
        <w:t xml:space="preserve">             </w:t>
      </w:r>
      <w:r w:rsidRPr="00A219DF">
        <w:rPr>
          <w:color w:val="000000"/>
        </w:rPr>
        <w:t xml:space="preserve">Il suo amico Freud, era forse involontariamente responsabile? </w:t>
      </w:r>
    </w:p>
    <w:p w:rsidR="0075678D" w:rsidRPr="00A219DF" w:rsidRDefault="0075678D" w:rsidP="00DB6D5D">
      <w:pPr>
        <w:pStyle w:val="Corpotesto"/>
        <w:spacing w:line="276" w:lineRule="auto"/>
        <w:jc w:val="left"/>
        <w:rPr>
          <w:color w:val="000000"/>
        </w:rPr>
      </w:pPr>
      <w:r w:rsidRPr="00A219DF">
        <w:rPr>
          <w:color w:val="000000"/>
        </w:rPr>
        <w:t xml:space="preserve">Per spiegare i comportamenti </w:t>
      </w:r>
      <w:r w:rsidR="00091356" w:rsidRPr="00A219DF">
        <w:rPr>
          <w:color w:val="000000"/>
        </w:rPr>
        <w:t>irrazionali della mente</w:t>
      </w:r>
      <w:r w:rsidRPr="00A219DF">
        <w:rPr>
          <w:color w:val="000000"/>
        </w:rPr>
        <w:t xml:space="preserve">, Freud parlerà in questo periodo di </w:t>
      </w:r>
      <w:r w:rsidR="00B55F76">
        <w:rPr>
          <w:color w:val="000000"/>
        </w:rPr>
        <w:t xml:space="preserve">          </w:t>
      </w:r>
      <w:r w:rsidRPr="00A219DF">
        <w:rPr>
          <w:color w:val="000000"/>
        </w:rPr>
        <w:t>“</w:t>
      </w:r>
      <w:r w:rsidRPr="00A219DF">
        <w:rPr>
          <w:i/>
          <w:iCs/>
          <w:color w:val="000000"/>
        </w:rPr>
        <w:t>Inconscio e subconscio</w:t>
      </w:r>
      <w:r w:rsidRPr="00A219DF">
        <w:rPr>
          <w:color w:val="000000"/>
        </w:rPr>
        <w:t>”.</w:t>
      </w:r>
    </w:p>
    <w:p w:rsidR="00D72BF9" w:rsidRDefault="0075678D" w:rsidP="00DB6D5D">
      <w:pPr>
        <w:pStyle w:val="Corpotesto"/>
        <w:spacing w:line="276" w:lineRule="auto"/>
        <w:jc w:val="left"/>
        <w:rPr>
          <w:i/>
          <w:color w:val="008080"/>
          <w:sz w:val="20"/>
          <w:szCs w:val="20"/>
        </w:rPr>
      </w:pPr>
      <w:r w:rsidRPr="00A219DF">
        <w:rPr>
          <w:b/>
          <w:bCs w:val="0"/>
          <w:i/>
          <w:color w:val="008080"/>
          <w:sz w:val="20"/>
          <w:szCs w:val="20"/>
        </w:rPr>
        <w:t>Tecnici in frac.</w:t>
      </w:r>
      <w:r w:rsidRPr="00A219DF">
        <w:rPr>
          <w:i/>
          <w:color w:val="008080"/>
          <w:sz w:val="20"/>
          <w:szCs w:val="20"/>
        </w:rPr>
        <w:t xml:space="preserve"> Osservando il viso degli esecutori di molte orchestre sinfoniche, mi ha sempre colpito </w:t>
      </w:r>
      <w:r w:rsidR="00A14EF1" w:rsidRPr="00A219DF">
        <w:rPr>
          <w:i/>
          <w:color w:val="008080"/>
          <w:sz w:val="20"/>
          <w:szCs w:val="20"/>
        </w:rPr>
        <w:t>l’</w:t>
      </w:r>
      <w:r w:rsidRPr="00A219DF">
        <w:rPr>
          <w:i/>
          <w:color w:val="008080"/>
          <w:sz w:val="20"/>
          <w:szCs w:val="20"/>
        </w:rPr>
        <w:t xml:space="preserve">indispensabile applicazione d’ognuno di questi. Un laborioso microcosmo umano, oltre che artistico. Unico. </w:t>
      </w:r>
      <w:r w:rsidR="00B55F76">
        <w:rPr>
          <w:i/>
          <w:color w:val="008080"/>
          <w:sz w:val="20"/>
          <w:szCs w:val="20"/>
        </w:rPr>
        <w:t xml:space="preserve">            </w:t>
      </w:r>
      <w:r w:rsidRPr="00A219DF">
        <w:rPr>
          <w:i/>
          <w:color w:val="008080"/>
          <w:sz w:val="20"/>
          <w:szCs w:val="20"/>
        </w:rPr>
        <w:t>Musicisti attenti, massima concentrazione. Dalla prima al</w:t>
      </w:r>
      <w:r w:rsidR="00A14EF1" w:rsidRPr="00A219DF">
        <w:rPr>
          <w:i/>
          <w:color w:val="008080"/>
          <w:sz w:val="20"/>
          <w:szCs w:val="20"/>
        </w:rPr>
        <w:t>l’</w:t>
      </w:r>
      <w:r w:rsidRPr="00A219DF">
        <w:rPr>
          <w:i/>
          <w:color w:val="008080"/>
          <w:sz w:val="20"/>
          <w:szCs w:val="20"/>
        </w:rPr>
        <w:t>ultima nota, visi impegnati, di chi fornisce un'ottima</w:t>
      </w:r>
      <w:r w:rsidR="00B55F76">
        <w:rPr>
          <w:i/>
          <w:color w:val="008080"/>
          <w:sz w:val="20"/>
          <w:szCs w:val="20"/>
        </w:rPr>
        <w:t xml:space="preserve">       </w:t>
      </w:r>
      <w:r w:rsidRPr="00A219DF">
        <w:rPr>
          <w:i/>
          <w:color w:val="008080"/>
          <w:sz w:val="20"/>
          <w:szCs w:val="20"/>
        </w:rPr>
        <w:t xml:space="preserve"> prestazione, qualche faccia preoccupata, con moderazione, turbamenti ben celati nel momento degli a solo o in </w:t>
      </w:r>
      <w:r w:rsidR="00B55F76">
        <w:rPr>
          <w:i/>
          <w:color w:val="008080"/>
          <w:sz w:val="20"/>
          <w:szCs w:val="20"/>
        </w:rPr>
        <w:t xml:space="preserve"> </w:t>
      </w:r>
      <w:r w:rsidRPr="00A219DF">
        <w:rPr>
          <w:i/>
          <w:color w:val="008080"/>
          <w:sz w:val="20"/>
          <w:szCs w:val="20"/>
        </w:rPr>
        <w:t xml:space="preserve">difficili passaggi tecnici. Particolari che non tutti gli ascoltatori colgono. Una </w:t>
      </w:r>
      <w:r w:rsidR="001D07BE" w:rsidRPr="00A219DF">
        <w:rPr>
          <w:i/>
          <w:color w:val="008080"/>
          <w:sz w:val="20"/>
          <w:szCs w:val="20"/>
        </w:rPr>
        <w:t xml:space="preserve">buona </w:t>
      </w:r>
      <w:r w:rsidRPr="00A219DF">
        <w:rPr>
          <w:i/>
          <w:color w:val="008080"/>
          <w:sz w:val="20"/>
          <w:szCs w:val="20"/>
        </w:rPr>
        <w:t>esecuzione è frutto dello studio d’ogni orchestrale, oltre che della concertazione del direttore.</w:t>
      </w:r>
      <w:r w:rsidR="00F01C0F" w:rsidRPr="00A219DF">
        <w:rPr>
          <w:i/>
          <w:color w:val="008080"/>
          <w:sz w:val="20"/>
          <w:szCs w:val="20"/>
        </w:rPr>
        <w:t xml:space="preserve"> </w:t>
      </w:r>
      <w:r w:rsidRPr="00A219DF">
        <w:rPr>
          <w:i/>
          <w:color w:val="008080"/>
          <w:sz w:val="20"/>
          <w:szCs w:val="20"/>
        </w:rPr>
        <w:t xml:space="preserve">Mai ho visto tanti lavoratori così attenti, impegnati, accomunati, felici. Alla fine della prestazione, la maggior parte degli spettatori applaude il Direttore, non sempre accomunandolo con </w:t>
      </w:r>
      <w:r w:rsidR="00A14EF1" w:rsidRPr="00A219DF">
        <w:rPr>
          <w:i/>
          <w:color w:val="008080"/>
          <w:sz w:val="20"/>
          <w:szCs w:val="20"/>
        </w:rPr>
        <w:t>l’</w:t>
      </w:r>
      <w:r w:rsidRPr="00A219DF">
        <w:rPr>
          <w:i/>
          <w:color w:val="008080"/>
          <w:sz w:val="20"/>
          <w:szCs w:val="20"/>
        </w:rPr>
        <w:t xml:space="preserve">orchestra. </w:t>
      </w:r>
    </w:p>
    <w:p w:rsidR="0075678D" w:rsidRDefault="0075678D" w:rsidP="00DB6D5D">
      <w:pPr>
        <w:pStyle w:val="Corpotesto"/>
        <w:spacing w:line="276" w:lineRule="auto"/>
        <w:jc w:val="left"/>
        <w:rPr>
          <w:i/>
          <w:color w:val="008080"/>
          <w:sz w:val="20"/>
          <w:szCs w:val="20"/>
        </w:rPr>
      </w:pPr>
      <w:r w:rsidRPr="00A219DF">
        <w:rPr>
          <w:i/>
          <w:color w:val="008080"/>
          <w:sz w:val="20"/>
          <w:szCs w:val="20"/>
        </w:rPr>
        <w:t xml:space="preserve">Grossa ingiustizia. I suoni che ci hanno </w:t>
      </w:r>
      <w:r w:rsidR="001D07BE" w:rsidRPr="00A219DF">
        <w:rPr>
          <w:i/>
          <w:color w:val="008080"/>
          <w:sz w:val="20"/>
          <w:szCs w:val="20"/>
        </w:rPr>
        <w:t>affascinato</w:t>
      </w:r>
      <w:r w:rsidRPr="00A219DF">
        <w:rPr>
          <w:i/>
          <w:color w:val="008080"/>
          <w:sz w:val="20"/>
          <w:szCs w:val="20"/>
        </w:rPr>
        <w:t>, emozionati, che sono entrati in Noi, uscivano dai Loro strume</w:t>
      </w:r>
      <w:r w:rsidRPr="00A219DF">
        <w:rPr>
          <w:i/>
          <w:color w:val="008080"/>
          <w:sz w:val="20"/>
          <w:szCs w:val="20"/>
        </w:rPr>
        <w:t>n</w:t>
      </w:r>
      <w:r w:rsidRPr="00A219DF">
        <w:rPr>
          <w:i/>
          <w:color w:val="008080"/>
          <w:sz w:val="20"/>
          <w:szCs w:val="20"/>
        </w:rPr>
        <w:t xml:space="preserve">ti. Ringraziamoli, rivolgendoci con lo sguardo anche a Loro.  Proviamo </w:t>
      </w:r>
      <w:r w:rsidR="001D07BE" w:rsidRPr="00A219DF">
        <w:rPr>
          <w:i/>
          <w:color w:val="008080"/>
          <w:sz w:val="20"/>
          <w:szCs w:val="20"/>
        </w:rPr>
        <w:t>a</w:t>
      </w:r>
      <w:r w:rsidRPr="00A219DF">
        <w:rPr>
          <w:i/>
          <w:color w:val="008080"/>
          <w:sz w:val="20"/>
          <w:szCs w:val="20"/>
        </w:rPr>
        <w:t xml:space="preserve"> imitarli, in ogni altro lavoro. Ricordiamoci </w:t>
      </w:r>
      <w:r w:rsidR="00B55F76">
        <w:rPr>
          <w:i/>
          <w:color w:val="008080"/>
          <w:sz w:val="20"/>
          <w:szCs w:val="20"/>
        </w:rPr>
        <w:t xml:space="preserve"> </w:t>
      </w:r>
      <w:r w:rsidRPr="00A219DF">
        <w:rPr>
          <w:i/>
          <w:color w:val="008080"/>
          <w:sz w:val="20"/>
          <w:szCs w:val="20"/>
        </w:rPr>
        <w:t>il loro viso, non litigioso, simpatico e felice, di chi sa offrirsi agli altri. Al</w:t>
      </w:r>
      <w:r w:rsidR="00A14EF1" w:rsidRPr="00A219DF">
        <w:rPr>
          <w:i/>
          <w:color w:val="008080"/>
          <w:sz w:val="20"/>
          <w:szCs w:val="20"/>
        </w:rPr>
        <w:t>l’</w:t>
      </w:r>
      <w:r w:rsidRPr="00A219DF">
        <w:rPr>
          <w:i/>
          <w:color w:val="008080"/>
          <w:sz w:val="20"/>
          <w:szCs w:val="20"/>
        </w:rPr>
        <w:t xml:space="preserve">incerta domanda: “Come migliorare la </w:t>
      </w:r>
      <w:r w:rsidR="00B55F76">
        <w:rPr>
          <w:i/>
          <w:color w:val="008080"/>
          <w:sz w:val="20"/>
          <w:szCs w:val="20"/>
        </w:rPr>
        <w:t xml:space="preserve">           </w:t>
      </w:r>
      <w:r w:rsidRPr="00A219DF">
        <w:rPr>
          <w:i/>
          <w:color w:val="008080"/>
          <w:sz w:val="20"/>
          <w:szCs w:val="20"/>
        </w:rPr>
        <w:t>qualità del lavoro in qualsiasi attività?”, facile sarà la replica, “Imitiamo gli elementi di un’orchestra!”.</w:t>
      </w:r>
    </w:p>
    <w:p w:rsidR="00A26F21" w:rsidRPr="00A219DF" w:rsidRDefault="00A26F21" w:rsidP="00DB6D5D">
      <w:pPr>
        <w:pStyle w:val="Corpotesto"/>
        <w:spacing w:line="276" w:lineRule="auto"/>
        <w:jc w:val="left"/>
        <w:rPr>
          <w:i/>
          <w:color w:val="008080"/>
          <w:sz w:val="20"/>
          <w:szCs w:val="20"/>
        </w:rPr>
      </w:pPr>
    </w:p>
    <w:p w:rsidR="005B318D" w:rsidRPr="00A219DF" w:rsidRDefault="0075678D" w:rsidP="00DB6D5D">
      <w:pPr>
        <w:pStyle w:val="Corpotesto"/>
        <w:spacing w:line="276" w:lineRule="auto"/>
        <w:jc w:val="left"/>
        <w:rPr>
          <w:color w:val="000000"/>
        </w:rPr>
      </w:pPr>
      <w:r w:rsidRPr="00A219DF">
        <w:rPr>
          <w:b/>
          <w:color w:val="1F497D"/>
          <w:lang w:val="es-ES"/>
        </w:rPr>
        <w:t>Carl Orff</w:t>
      </w:r>
      <w:r w:rsidRPr="00A219DF">
        <w:rPr>
          <w:b/>
          <w:color w:val="000000"/>
          <w:lang w:val="es-ES"/>
        </w:rPr>
        <w:tab/>
      </w:r>
      <w:r w:rsidRPr="00A219DF">
        <w:rPr>
          <w:b/>
          <w:color w:val="000000"/>
          <w:lang w:val="es-ES"/>
        </w:rPr>
        <w:tab/>
      </w:r>
      <w:r w:rsidRPr="00A219DF">
        <w:rPr>
          <w:color w:val="000000"/>
          <w:lang w:val="es-ES"/>
        </w:rPr>
        <w:t>Monaco, 10.</w:t>
      </w:r>
      <w:r w:rsidRPr="00A219DF">
        <w:rPr>
          <w:color w:val="000000"/>
        </w:rPr>
        <w:t>7.1895 - Monaco, 29.3.1982.</w:t>
      </w:r>
    </w:p>
    <w:p w:rsidR="003D10FE" w:rsidRDefault="0030176D" w:rsidP="00DB6D5D">
      <w:pPr>
        <w:pStyle w:val="Corpotesto"/>
        <w:spacing w:line="276" w:lineRule="auto"/>
        <w:jc w:val="left"/>
        <w:rPr>
          <w:color w:val="000000"/>
        </w:rPr>
      </w:pPr>
      <w:r>
        <w:rPr>
          <w:noProof/>
          <w:color w:val="0000FF"/>
        </w:rPr>
        <w:lastRenderedPageBreak/>
        <w:drawing>
          <wp:inline distT="0" distB="0" distL="0" distR="0" wp14:anchorId="6F97620E" wp14:editId="1D999638">
            <wp:extent cx="643255" cy="757555"/>
            <wp:effectExtent l="19050" t="0" r="4445" b="0"/>
            <wp:docPr id="98" name="Immagine 98" descr="http://www.terzotempo.eu/ita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www.terzotempo.eu/ita_3/"/>
                    <pic:cNvPicPr>
                      <a:picLocks noChangeAspect="1" noChangeArrowheads="1"/>
                    </pic:cNvPicPr>
                  </pic:nvPicPr>
                  <pic:blipFill>
                    <a:blip r:embed="rId110" cstate="print"/>
                    <a:srcRect/>
                    <a:stretch>
                      <a:fillRect/>
                    </a:stretch>
                  </pic:blipFill>
                  <pic:spPr bwMode="auto">
                    <a:xfrm>
                      <a:off x="0" y="0"/>
                      <a:ext cx="643255" cy="757555"/>
                    </a:xfrm>
                    <a:prstGeom prst="rect">
                      <a:avLst/>
                    </a:prstGeom>
                    <a:noFill/>
                    <a:ln w="9525">
                      <a:noFill/>
                      <a:miter lim="800000"/>
                      <a:headEnd/>
                      <a:tailEnd/>
                    </a:ln>
                  </pic:spPr>
                </pic:pic>
              </a:graphicData>
            </a:graphic>
          </wp:inline>
        </w:drawing>
      </w:r>
      <w:r w:rsidR="0075678D" w:rsidRPr="00A219DF">
        <w:rPr>
          <w:color w:val="000000"/>
        </w:rPr>
        <w:t xml:space="preserve"> </w:t>
      </w:r>
      <w:r w:rsidR="005B318D" w:rsidRPr="00A219DF">
        <w:rPr>
          <w:color w:val="000000"/>
        </w:rPr>
        <w:t xml:space="preserve"> </w:t>
      </w:r>
      <w:r w:rsidR="0075678D" w:rsidRPr="00A219DF">
        <w:rPr>
          <w:color w:val="000000"/>
        </w:rPr>
        <w:t xml:space="preserve">Compositore, Pedagogo. È autore di un metodo d’insegnamento per </w:t>
      </w:r>
      <w:r w:rsidR="00A14EF1" w:rsidRPr="00A219DF">
        <w:rPr>
          <w:color w:val="000000"/>
        </w:rPr>
        <w:t>l’</w:t>
      </w:r>
      <w:r w:rsidR="0075678D" w:rsidRPr="00A219DF">
        <w:rPr>
          <w:color w:val="000000"/>
        </w:rPr>
        <w:t xml:space="preserve">infanzia. </w:t>
      </w:r>
      <w:r w:rsidR="00B55F76">
        <w:rPr>
          <w:color w:val="000000"/>
        </w:rPr>
        <w:t xml:space="preserve">        </w:t>
      </w:r>
      <w:r w:rsidR="0075678D" w:rsidRPr="00A219DF">
        <w:rPr>
          <w:color w:val="000000"/>
        </w:rPr>
        <w:t xml:space="preserve">Alla Musica si accostano danza e ginnastica, la moglie Dorothea, una ballerina classica, </w:t>
      </w:r>
      <w:r w:rsidR="00B55F76">
        <w:rPr>
          <w:color w:val="000000"/>
        </w:rPr>
        <w:t xml:space="preserve">           </w:t>
      </w:r>
      <w:r w:rsidR="0075678D" w:rsidRPr="00A219DF">
        <w:rPr>
          <w:color w:val="000000"/>
        </w:rPr>
        <w:t xml:space="preserve">contribuì alla realizzazione della Gunterschule, dove il metodo era messo in pratica. </w:t>
      </w:r>
    </w:p>
    <w:p w:rsidR="00DC423A" w:rsidRDefault="0075678D" w:rsidP="00DB6D5D">
      <w:pPr>
        <w:pStyle w:val="Corpotesto"/>
        <w:spacing w:line="276" w:lineRule="auto"/>
        <w:jc w:val="left"/>
        <w:rPr>
          <w:color w:val="000000"/>
        </w:rPr>
      </w:pPr>
      <w:r w:rsidRPr="00A219DF">
        <w:rPr>
          <w:color w:val="000000"/>
        </w:rPr>
        <w:t>Orff studiò in particolare Monteverdi e la polifonia rinascimentale. Il suo lavoro più</w:t>
      </w:r>
      <w:r w:rsidRPr="00A219DF">
        <w:rPr>
          <w:bCs w:val="0"/>
          <w:color w:val="000000"/>
        </w:rPr>
        <w:t xml:space="preserve"> </w:t>
      </w:r>
      <w:r w:rsidRPr="00A219DF">
        <w:rPr>
          <w:color w:val="000000"/>
        </w:rPr>
        <w:t xml:space="preserve">importante </w:t>
      </w:r>
      <w:r w:rsidR="00B55F76">
        <w:rPr>
          <w:color w:val="000000"/>
        </w:rPr>
        <w:t xml:space="preserve">        </w:t>
      </w:r>
      <w:r w:rsidRPr="00A219DF">
        <w:rPr>
          <w:color w:val="000000"/>
        </w:rPr>
        <w:t xml:space="preserve">è: “Carmina Burana“ (1937), per soli, coro e orchestra. Burana deriva dal nome latino del </w:t>
      </w:r>
      <w:r w:rsidR="00B55F76">
        <w:rPr>
          <w:color w:val="000000"/>
        </w:rPr>
        <w:t xml:space="preserve">           </w:t>
      </w:r>
      <w:r w:rsidRPr="00A219DF">
        <w:rPr>
          <w:color w:val="000000"/>
        </w:rPr>
        <w:t xml:space="preserve">monastero, dove erano conservati circa 200 canti medievali. Orff scelse i più adatti, diversi </w:t>
      </w:r>
      <w:r w:rsidR="00B55F76">
        <w:rPr>
          <w:color w:val="000000"/>
        </w:rPr>
        <w:t xml:space="preserve">         </w:t>
      </w:r>
      <w:r w:rsidRPr="00A219DF">
        <w:rPr>
          <w:color w:val="000000"/>
        </w:rPr>
        <w:t xml:space="preserve">anche tra loro e li adattò convenientemente. È quindi conservato il carattere originale, ma si </w:t>
      </w:r>
      <w:r w:rsidR="00B55F76">
        <w:rPr>
          <w:color w:val="000000"/>
        </w:rPr>
        <w:t xml:space="preserve">         </w:t>
      </w:r>
      <w:r w:rsidRPr="00A219DF">
        <w:rPr>
          <w:color w:val="000000"/>
        </w:rPr>
        <w:t xml:space="preserve">utilizza la grand’orchestra. Due pianoforti arricchiscono </w:t>
      </w:r>
      <w:r w:rsidR="00D346B5" w:rsidRPr="00A219DF">
        <w:rPr>
          <w:color w:val="000000"/>
        </w:rPr>
        <w:t>l</w:t>
      </w:r>
      <w:r w:rsidR="00A14EF1" w:rsidRPr="00A219DF">
        <w:rPr>
          <w:color w:val="000000"/>
        </w:rPr>
        <w:t>’</w:t>
      </w:r>
      <w:r w:rsidRPr="00A219DF">
        <w:rPr>
          <w:color w:val="000000"/>
        </w:rPr>
        <w:t xml:space="preserve">orchestrazione. Il risultato è un </w:t>
      </w:r>
      <w:r w:rsidR="00B55F76">
        <w:rPr>
          <w:color w:val="000000"/>
        </w:rPr>
        <w:t xml:space="preserve">          </w:t>
      </w:r>
      <w:r w:rsidRPr="00A219DF">
        <w:rPr>
          <w:color w:val="000000"/>
        </w:rPr>
        <w:t xml:space="preserve">efficace contrasto di stati d’animo. </w:t>
      </w:r>
    </w:p>
    <w:p w:rsidR="008E590D" w:rsidRDefault="0075678D" w:rsidP="00DB6D5D">
      <w:pPr>
        <w:pStyle w:val="Corpotesto"/>
        <w:spacing w:line="276" w:lineRule="auto"/>
        <w:jc w:val="left"/>
        <w:rPr>
          <w:bCs w:val="0"/>
          <w:color w:val="000000"/>
        </w:rPr>
      </w:pPr>
      <w:r w:rsidRPr="00A219DF">
        <w:rPr>
          <w:color w:val="000000"/>
        </w:rPr>
        <w:t>La composizione è però eseguibile</w:t>
      </w:r>
      <w:r w:rsidRPr="00A219DF">
        <w:rPr>
          <w:bCs w:val="0"/>
          <w:color w:val="000000"/>
        </w:rPr>
        <w:t xml:space="preserve"> anche con orchestra ridotta, o addirittura per banda. </w:t>
      </w:r>
      <w:r w:rsidR="00B55F76">
        <w:rPr>
          <w:bCs w:val="0"/>
          <w:color w:val="000000"/>
        </w:rPr>
        <w:t xml:space="preserve">              </w:t>
      </w:r>
      <w:r w:rsidRPr="00A219DF">
        <w:rPr>
          <w:bCs w:val="0"/>
          <w:color w:val="000000"/>
        </w:rPr>
        <w:t>Con il consenso del</w:t>
      </w:r>
      <w:r w:rsidR="00A14EF1" w:rsidRPr="00A219DF">
        <w:rPr>
          <w:bCs w:val="0"/>
          <w:color w:val="000000"/>
        </w:rPr>
        <w:t>l’</w:t>
      </w:r>
      <w:r w:rsidRPr="00A219DF">
        <w:rPr>
          <w:bCs w:val="0"/>
          <w:color w:val="000000"/>
        </w:rPr>
        <w:t>autore, sempre disposto, questo era il suo “</w:t>
      </w:r>
      <w:r w:rsidRPr="00A219DF">
        <w:rPr>
          <w:bCs w:val="0"/>
          <w:i/>
          <w:iCs/>
          <w:color w:val="000000"/>
        </w:rPr>
        <w:t>credo</w:t>
      </w:r>
      <w:r w:rsidRPr="00A219DF">
        <w:rPr>
          <w:bCs w:val="0"/>
          <w:color w:val="000000"/>
        </w:rPr>
        <w:t xml:space="preserve">”, alla diffusione musicale. Bellissimo esempio! </w:t>
      </w:r>
    </w:p>
    <w:p w:rsidR="00074CDF" w:rsidRDefault="0075678D" w:rsidP="00DB6D5D">
      <w:pPr>
        <w:pStyle w:val="Corpotesto"/>
        <w:spacing w:line="276" w:lineRule="auto"/>
        <w:jc w:val="left"/>
        <w:rPr>
          <w:bCs w:val="0"/>
          <w:color w:val="000000"/>
        </w:rPr>
      </w:pPr>
      <w:r w:rsidRPr="00A219DF">
        <w:rPr>
          <w:bCs w:val="0"/>
          <w:color w:val="000000"/>
        </w:rPr>
        <w:t xml:space="preserve">Con “Carmina” si torna agli argomenti medievali: il piacere del bere moderatamente, la </w:t>
      </w:r>
      <w:r w:rsidR="00B55F76">
        <w:rPr>
          <w:bCs w:val="0"/>
          <w:color w:val="000000"/>
        </w:rPr>
        <w:t xml:space="preserve">              </w:t>
      </w:r>
      <w:r w:rsidRPr="00A219DF">
        <w:rPr>
          <w:bCs w:val="0"/>
          <w:color w:val="000000"/>
        </w:rPr>
        <w:t xml:space="preserve">condanna per la decadenza dei costumi e degli studi, le poesie morali e satiriche, </w:t>
      </w:r>
      <w:r w:rsidR="00A14EF1" w:rsidRPr="00A219DF">
        <w:rPr>
          <w:bCs w:val="0"/>
          <w:color w:val="000000"/>
        </w:rPr>
        <w:t>l’</w:t>
      </w:r>
      <w:r w:rsidRPr="00A219DF">
        <w:rPr>
          <w:bCs w:val="0"/>
          <w:color w:val="000000"/>
        </w:rPr>
        <w:t xml:space="preserve">amore. </w:t>
      </w:r>
      <w:r w:rsidR="00B55F76">
        <w:rPr>
          <w:bCs w:val="0"/>
          <w:color w:val="000000"/>
        </w:rPr>
        <w:t xml:space="preserve">        </w:t>
      </w:r>
      <w:r w:rsidRPr="00A219DF">
        <w:rPr>
          <w:bCs w:val="0"/>
          <w:color w:val="000000"/>
        </w:rPr>
        <w:t xml:space="preserve">Notevolmente divertente è il brano del cigno, che, tramite un tenore, si lamenta d’essere </w:t>
      </w:r>
      <w:r w:rsidR="00B55F76">
        <w:rPr>
          <w:bCs w:val="0"/>
          <w:color w:val="000000"/>
        </w:rPr>
        <w:t xml:space="preserve">           </w:t>
      </w:r>
      <w:r w:rsidRPr="00A219DF">
        <w:rPr>
          <w:bCs w:val="0"/>
          <w:color w:val="000000"/>
        </w:rPr>
        <w:t>arrostito, per la gioia dei commensali.</w:t>
      </w:r>
      <w:r w:rsidR="00A26F21">
        <w:rPr>
          <w:bCs w:val="0"/>
          <w:color w:val="000000"/>
        </w:rPr>
        <w:t xml:space="preserve"> </w:t>
      </w:r>
      <w:r w:rsidRPr="00A219DF">
        <w:rPr>
          <w:bCs w:val="0"/>
          <w:color w:val="000000"/>
        </w:rPr>
        <w:t xml:space="preserve"> Altrettanto piacevole il brano: “Si puer cum puellula”, </w:t>
      </w:r>
      <w:r w:rsidR="00B55F76">
        <w:rPr>
          <w:bCs w:val="0"/>
          <w:color w:val="000000"/>
        </w:rPr>
        <w:t xml:space="preserve">      </w:t>
      </w:r>
      <w:r w:rsidRPr="00A219DF">
        <w:rPr>
          <w:bCs w:val="0"/>
          <w:color w:val="000000"/>
        </w:rPr>
        <w:t xml:space="preserve">dove si descrive quel che succede, simpaticamente e con garbo, quando ragazzi e ragazze s’incontrano! </w:t>
      </w:r>
    </w:p>
    <w:p w:rsidR="0075678D" w:rsidRDefault="0075678D" w:rsidP="00DB6D5D">
      <w:pPr>
        <w:pStyle w:val="Corpotesto"/>
        <w:spacing w:line="276" w:lineRule="auto"/>
        <w:jc w:val="left"/>
        <w:rPr>
          <w:bCs w:val="0"/>
          <w:color w:val="000000"/>
        </w:rPr>
      </w:pPr>
      <w:r w:rsidRPr="00A219DF">
        <w:rPr>
          <w:bCs w:val="0"/>
          <w:color w:val="000000"/>
        </w:rPr>
        <w:t xml:space="preserve">“Trionfi”, “Catulli Carmina” del 1942 e “Trionfo d’Afrodite” del 1951, sono il suo trittico musicale dove, nel testo, si magnifica </w:t>
      </w:r>
      <w:r w:rsidR="00A14EF1" w:rsidRPr="00A219DF">
        <w:rPr>
          <w:bCs w:val="0"/>
          <w:color w:val="000000"/>
        </w:rPr>
        <w:t>l’</w:t>
      </w:r>
      <w:r w:rsidRPr="00A219DF">
        <w:rPr>
          <w:bCs w:val="0"/>
          <w:color w:val="000000"/>
        </w:rPr>
        <w:t>amore. Il dramma “Antigone”, 1949, è la sua ultima composizione.</w:t>
      </w:r>
    </w:p>
    <w:p w:rsidR="0016179B" w:rsidRDefault="0016179B" w:rsidP="00DB6D5D">
      <w:pPr>
        <w:pStyle w:val="Corpotesto"/>
        <w:spacing w:line="276" w:lineRule="auto"/>
        <w:jc w:val="left"/>
        <w:rPr>
          <w:bCs w:val="0"/>
          <w:color w:val="000000"/>
        </w:rPr>
      </w:pPr>
    </w:p>
    <w:p w:rsidR="0075678D" w:rsidRPr="00A219DF" w:rsidRDefault="0075678D" w:rsidP="00DB6D5D">
      <w:pPr>
        <w:pStyle w:val="Corpotesto"/>
        <w:spacing w:line="276" w:lineRule="auto"/>
        <w:jc w:val="left"/>
        <w:rPr>
          <w:bCs w:val="0"/>
          <w:color w:val="000000"/>
          <w:lang w:val="de-DE"/>
        </w:rPr>
      </w:pPr>
      <w:r w:rsidRPr="00A219DF">
        <w:rPr>
          <w:b/>
          <w:color w:val="1F497D"/>
          <w:lang w:val="de-DE"/>
        </w:rPr>
        <w:t>Paul Hindemith</w:t>
      </w:r>
      <w:r w:rsidRPr="00A219DF">
        <w:rPr>
          <w:b/>
          <w:color w:val="000000"/>
          <w:lang w:val="de-DE"/>
        </w:rPr>
        <w:tab/>
      </w:r>
      <w:r w:rsidRPr="00A219DF">
        <w:rPr>
          <w:b/>
          <w:color w:val="000000"/>
          <w:lang w:val="de-DE"/>
        </w:rPr>
        <w:tab/>
      </w:r>
      <w:r w:rsidRPr="00A219DF">
        <w:rPr>
          <w:bCs w:val="0"/>
          <w:color w:val="000000"/>
          <w:lang w:val="de-DE"/>
        </w:rPr>
        <w:t>Hanau, 16.11.1895 - Francoforte, 28.12.1963</w:t>
      </w:r>
      <w:r w:rsidR="005B318D" w:rsidRPr="00A219DF">
        <w:rPr>
          <w:bCs w:val="0"/>
          <w:color w:val="000000"/>
          <w:lang w:val="de-DE"/>
        </w:rPr>
        <w:t>.</w:t>
      </w:r>
    </w:p>
    <w:p w:rsidR="00984614" w:rsidRPr="00A219DF" w:rsidRDefault="0030176D" w:rsidP="00DB6D5D">
      <w:pPr>
        <w:pStyle w:val="Corpotesto"/>
        <w:spacing w:line="276" w:lineRule="auto"/>
        <w:jc w:val="left"/>
        <w:rPr>
          <w:bCs w:val="0"/>
          <w:color w:val="000000"/>
        </w:rPr>
      </w:pPr>
      <w:r>
        <w:rPr>
          <w:noProof/>
        </w:rPr>
        <w:drawing>
          <wp:inline distT="0" distB="0" distL="0" distR="0" wp14:anchorId="2824A1CF" wp14:editId="20605645">
            <wp:extent cx="571500" cy="817245"/>
            <wp:effectExtent l="19050" t="0" r="0" b="0"/>
            <wp:docPr id="99" name="Immagine 99" descr="fan_188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fan_188296"/>
                    <pic:cNvPicPr>
                      <a:picLocks noChangeAspect="1" noChangeArrowheads="1"/>
                    </pic:cNvPicPr>
                  </pic:nvPicPr>
                  <pic:blipFill>
                    <a:blip r:embed="rId111" cstate="print"/>
                    <a:srcRect/>
                    <a:stretch>
                      <a:fillRect/>
                    </a:stretch>
                  </pic:blipFill>
                  <pic:spPr bwMode="auto">
                    <a:xfrm>
                      <a:off x="0" y="0"/>
                      <a:ext cx="571500" cy="817245"/>
                    </a:xfrm>
                    <a:prstGeom prst="rect">
                      <a:avLst/>
                    </a:prstGeom>
                    <a:noFill/>
                    <a:ln w="9525">
                      <a:noFill/>
                      <a:miter lim="800000"/>
                      <a:headEnd/>
                      <a:tailEnd/>
                    </a:ln>
                  </pic:spPr>
                </pic:pic>
              </a:graphicData>
            </a:graphic>
          </wp:inline>
        </w:drawing>
      </w:r>
      <w:r w:rsidR="00856A0A" w:rsidRPr="00A219DF">
        <w:t xml:space="preserve"> </w:t>
      </w:r>
      <w:r w:rsidR="0075678D" w:rsidRPr="00A219DF">
        <w:rPr>
          <w:bCs w:val="0"/>
          <w:color w:val="000000"/>
        </w:rPr>
        <w:t>Studia al Conservatorio di Francoforte composizione e violino. È di questo periodo la composizione della “Sinfonietta per piccola orchestra”. Nella stessa città dal 1915 al 1923 sarà primo violino e direttore d’orchestra al</w:t>
      </w:r>
      <w:r w:rsidR="00A14EF1" w:rsidRPr="00A219DF">
        <w:rPr>
          <w:bCs w:val="0"/>
          <w:color w:val="000000"/>
        </w:rPr>
        <w:t>l’</w:t>
      </w:r>
      <w:r w:rsidR="0075678D" w:rsidRPr="00A219DF">
        <w:rPr>
          <w:bCs w:val="0"/>
          <w:color w:val="000000"/>
        </w:rPr>
        <w:t xml:space="preserve">Opernhaus. </w:t>
      </w:r>
    </w:p>
    <w:p w:rsidR="007A2E4F" w:rsidRPr="00A219DF" w:rsidRDefault="0075678D" w:rsidP="00DB6D5D">
      <w:pPr>
        <w:pStyle w:val="Corpotesto"/>
        <w:spacing w:line="276" w:lineRule="auto"/>
        <w:jc w:val="left"/>
        <w:rPr>
          <w:bCs w:val="0"/>
          <w:color w:val="000000"/>
        </w:rPr>
      </w:pPr>
      <w:r w:rsidRPr="00A219DF">
        <w:rPr>
          <w:bCs w:val="0"/>
          <w:color w:val="000000"/>
        </w:rPr>
        <w:t xml:space="preserve">Dopo la prima guerra mondiale inizia la sua attività musicale a tutto campo: insegnante, </w:t>
      </w:r>
      <w:r w:rsidR="00B55F76">
        <w:rPr>
          <w:bCs w:val="0"/>
          <w:color w:val="000000"/>
        </w:rPr>
        <w:t xml:space="preserve">            </w:t>
      </w:r>
      <w:r w:rsidRPr="00A219DF">
        <w:rPr>
          <w:bCs w:val="0"/>
          <w:color w:val="000000"/>
        </w:rPr>
        <w:t>compositore, direttore d’orchestra e violista nel “Quartetto Amar”. Inizia a comporre le prime opere, in cui, è doveroso accennarlo, sembra provocatore, al</w:t>
      </w:r>
      <w:r w:rsidR="00A14EF1" w:rsidRPr="00A219DF">
        <w:rPr>
          <w:bCs w:val="0"/>
          <w:color w:val="000000"/>
        </w:rPr>
        <w:t>l’</w:t>
      </w:r>
      <w:r w:rsidRPr="00A219DF">
        <w:rPr>
          <w:bCs w:val="0"/>
          <w:color w:val="000000"/>
        </w:rPr>
        <w:t xml:space="preserve">eccesso. Sua ossessione sembra essere il mettere in dubbio la morale sessuale della classe borghese del tempo. </w:t>
      </w:r>
    </w:p>
    <w:p w:rsidR="007171A4" w:rsidRPr="00A219DF" w:rsidRDefault="0075678D" w:rsidP="00DB6D5D">
      <w:pPr>
        <w:pStyle w:val="Corpotesto"/>
        <w:spacing w:line="276" w:lineRule="auto"/>
        <w:jc w:val="left"/>
        <w:rPr>
          <w:bCs w:val="0"/>
          <w:color w:val="000000"/>
        </w:rPr>
      </w:pPr>
      <w:r w:rsidRPr="00A219DF">
        <w:rPr>
          <w:bCs w:val="0"/>
          <w:color w:val="000000"/>
        </w:rPr>
        <w:t xml:space="preserve">La Prima guerra mondiale lasciava evidenti ferite psichiche, anche a chi non vi aveva </w:t>
      </w:r>
      <w:r w:rsidR="00B55F76">
        <w:rPr>
          <w:bCs w:val="0"/>
          <w:color w:val="000000"/>
        </w:rPr>
        <w:t xml:space="preserve">               </w:t>
      </w:r>
      <w:r w:rsidRPr="00A219DF">
        <w:rPr>
          <w:bCs w:val="0"/>
          <w:color w:val="000000"/>
        </w:rPr>
        <w:t>partecipato.</w:t>
      </w:r>
      <w:r w:rsidR="007171A4" w:rsidRPr="00A219DF">
        <w:rPr>
          <w:bCs w:val="0"/>
          <w:color w:val="000000"/>
        </w:rPr>
        <w:t xml:space="preserve"> </w:t>
      </w:r>
      <w:r w:rsidRPr="00A219DF">
        <w:rPr>
          <w:bCs w:val="0"/>
          <w:color w:val="000000"/>
        </w:rPr>
        <w:t xml:space="preserve">La prima opera è “Morder, Hoffnung der Frauen”, (Assassinio, speranza delle </w:t>
      </w:r>
      <w:r w:rsidR="00B55F76">
        <w:rPr>
          <w:bCs w:val="0"/>
          <w:color w:val="000000"/>
        </w:rPr>
        <w:t xml:space="preserve">         </w:t>
      </w:r>
      <w:r w:rsidRPr="00A219DF">
        <w:rPr>
          <w:bCs w:val="0"/>
          <w:color w:val="000000"/>
        </w:rPr>
        <w:t xml:space="preserve">donne) del 1921. </w:t>
      </w:r>
      <w:r w:rsidR="00A14EF1" w:rsidRPr="00A219DF">
        <w:rPr>
          <w:bCs w:val="0"/>
          <w:color w:val="000000"/>
        </w:rPr>
        <w:t>L’</w:t>
      </w:r>
      <w:r w:rsidRPr="00A219DF">
        <w:rPr>
          <w:bCs w:val="0"/>
          <w:color w:val="000000"/>
        </w:rPr>
        <w:t xml:space="preserve">amore fisico è protagonista assoluto, anche in modo caricato. </w:t>
      </w:r>
    </w:p>
    <w:p w:rsidR="001B248B" w:rsidRPr="00A219DF" w:rsidRDefault="0075678D" w:rsidP="00DB6D5D">
      <w:pPr>
        <w:pStyle w:val="Corpotesto"/>
        <w:spacing w:line="276" w:lineRule="auto"/>
        <w:jc w:val="left"/>
        <w:rPr>
          <w:bCs w:val="0"/>
          <w:color w:val="000000"/>
        </w:rPr>
      </w:pPr>
      <w:r w:rsidRPr="00A219DF">
        <w:rPr>
          <w:bCs w:val="0"/>
          <w:color w:val="000000"/>
        </w:rPr>
        <w:t>Nella seconda opera: “Nusch-Nuschi”, sempre del ’21, sul palcoscenico sono protagoniste le marionette Birmane, si parla anc</w:t>
      </w:r>
      <w:r w:rsidR="00495D66">
        <w:rPr>
          <w:bCs w:val="0"/>
          <w:color w:val="000000"/>
        </w:rPr>
        <w:t>ò</w:t>
      </w:r>
      <w:r w:rsidRPr="00A219DF">
        <w:rPr>
          <w:bCs w:val="0"/>
          <w:color w:val="000000"/>
        </w:rPr>
        <w:t xml:space="preserve">ra, naturalmente, d’amore fisico e di piacere terreno. </w:t>
      </w:r>
      <w:r w:rsidRPr="00A219DF">
        <w:rPr>
          <w:bCs w:val="0"/>
          <w:color w:val="000000"/>
        </w:rPr>
        <w:lastRenderedPageBreak/>
        <w:t>Nel</w:t>
      </w:r>
      <w:r w:rsidR="00A14EF1" w:rsidRPr="00A219DF">
        <w:rPr>
          <w:bCs w:val="0"/>
          <w:color w:val="000000"/>
        </w:rPr>
        <w:t>l’</w:t>
      </w:r>
      <w:r w:rsidRPr="00A219DF">
        <w:rPr>
          <w:bCs w:val="0"/>
          <w:color w:val="000000"/>
        </w:rPr>
        <w:t xml:space="preserve">opera “Santa Susanna” del 1922, si esagera in cattivo gusto, il libretto d’August Stramm è ai limiti della correttezza. Sesso in convento. Dopo la prima esecuzione, la Lega cattolica </w:t>
      </w:r>
      <w:r w:rsidR="00B55F76">
        <w:rPr>
          <w:bCs w:val="0"/>
          <w:color w:val="000000"/>
        </w:rPr>
        <w:t xml:space="preserve">        </w:t>
      </w:r>
      <w:r w:rsidRPr="00A219DF">
        <w:rPr>
          <w:bCs w:val="0"/>
          <w:color w:val="000000"/>
        </w:rPr>
        <w:t xml:space="preserve">femminile arrivò a chiedere danni e un indennizzo. </w:t>
      </w:r>
    </w:p>
    <w:p w:rsidR="001B248B" w:rsidRPr="00A219DF" w:rsidRDefault="0075678D" w:rsidP="00DB6D5D">
      <w:pPr>
        <w:pStyle w:val="Corpotesto"/>
        <w:spacing w:line="276" w:lineRule="auto"/>
        <w:jc w:val="left"/>
        <w:rPr>
          <w:bCs w:val="0"/>
          <w:color w:val="000000"/>
        </w:rPr>
      </w:pPr>
      <w:r w:rsidRPr="00A219DF">
        <w:rPr>
          <w:bCs w:val="0"/>
          <w:color w:val="000000"/>
        </w:rPr>
        <w:t>Lo stesso Hindemith, nel 1958, alla fine della carriera, ritirò queste prime opere.</w:t>
      </w:r>
      <w:r w:rsidR="0008411A" w:rsidRPr="00A219DF">
        <w:rPr>
          <w:bCs w:val="0"/>
          <w:color w:val="000000"/>
        </w:rPr>
        <w:t xml:space="preserve"> </w:t>
      </w:r>
    </w:p>
    <w:p w:rsidR="00C64C71" w:rsidRPr="00A219DF" w:rsidRDefault="00EE0134" w:rsidP="00DB6D5D">
      <w:pPr>
        <w:pStyle w:val="Corpotesto"/>
        <w:spacing w:line="276" w:lineRule="auto"/>
        <w:jc w:val="left"/>
        <w:rPr>
          <w:bCs w:val="0"/>
          <w:color w:val="000000"/>
        </w:rPr>
      </w:pPr>
      <w:r w:rsidRPr="00A219DF">
        <w:rPr>
          <w:bCs w:val="0"/>
          <w:color w:val="000000"/>
        </w:rPr>
        <w:t>S</w:t>
      </w:r>
      <w:r w:rsidR="0075678D" w:rsidRPr="00A219DF">
        <w:rPr>
          <w:bCs w:val="0"/>
          <w:color w:val="000000"/>
        </w:rPr>
        <w:t xml:space="preserve">empre nel 1922 nascono due quartetti per archi, notevolmente belli e la Suite “1922” per </w:t>
      </w:r>
      <w:r w:rsidR="00B55F76">
        <w:rPr>
          <w:bCs w:val="0"/>
          <w:color w:val="000000"/>
        </w:rPr>
        <w:t xml:space="preserve">         </w:t>
      </w:r>
      <w:r w:rsidR="0075678D" w:rsidRPr="00A219DF">
        <w:rPr>
          <w:bCs w:val="0"/>
          <w:color w:val="000000"/>
        </w:rPr>
        <w:t xml:space="preserve">pianoforte, dove è interessante il brano “Ragtime”, nel quale </w:t>
      </w:r>
      <w:r w:rsidR="00A14EF1" w:rsidRPr="00A219DF">
        <w:rPr>
          <w:bCs w:val="0"/>
          <w:color w:val="000000"/>
        </w:rPr>
        <w:t>l’</w:t>
      </w:r>
      <w:r w:rsidR="0075678D" w:rsidRPr="00A219DF">
        <w:rPr>
          <w:bCs w:val="0"/>
          <w:color w:val="000000"/>
        </w:rPr>
        <w:t xml:space="preserve">autore </w:t>
      </w:r>
      <w:r w:rsidR="001D07BE" w:rsidRPr="00A219DF">
        <w:rPr>
          <w:bCs w:val="0"/>
          <w:color w:val="000000"/>
        </w:rPr>
        <w:t>utilizza</w:t>
      </w:r>
      <w:r w:rsidR="0075678D" w:rsidRPr="00A219DF">
        <w:rPr>
          <w:bCs w:val="0"/>
          <w:color w:val="000000"/>
        </w:rPr>
        <w:t xml:space="preserve"> anche la forma Jazzistica in modo originale. Nella mia nastroteca anche una “Fuga”, in cui lo stesso autore </w:t>
      </w:r>
      <w:r w:rsidR="00031EFF">
        <w:rPr>
          <w:bCs w:val="0"/>
          <w:color w:val="000000"/>
        </w:rPr>
        <w:t xml:space="preserve">          </w:t>
      </w:r>
      <w:r w:rsidR="0075678D" w:rsidRPr="00A219DF">
        <w:rPr>
          <w:bCs w:val="0"/>
          <w:color w:val="000000"/>
        </w:rPr>
        <w:t xml:space="preserve">si dimostra notevole pianista, registrazione elaborata da un vecchio rullo Welte Mignon. </w:t>
      </w:r>
    </w:p>
    <w:p w:rsidR="00DC423A" w:rsidRDefault="0075678D" w:rsidP="00DB6D5D">
      <w:pPr>
        <w:pStyle w:val="Corpotesto"/>
        <w:spacing w:line="276" w:lineRule="auto"/>
        <w:jc w:val="left"/>
        <w:rPr>
          <w:bCs w:val="0"/>
          <w:color w:val="000000"/>
        </w:rPr>
      </w:pPr>
      <w:r w:rsidRPr="00A219DF">
        <w:rPr>
          <w:bCs w:val="0"/>
          <w:color w:val="000000"/>
        </w:rPr>
        <w:t xml:space="preserve">Hindemith, già nei primi lavori dimostra quindi eclettismo stilistico notevole, compendia in questi primi lavori e nelle successive composizioni 500 anni di Musica. Nelle sue opere dimostra </w:t>
      </w:r>
      <w:r w:rsidR="00031EFF">
        <w:rPr>
          <w:bCs w:val="0"/>
          <w:color w:val="000000"/>
        </w:rPr>
        <w:t xml:space="preserve">      </w:t>
      </w:r>
      <w:r w:rsidRPr="00A219DF">
        <w:rPr>
          <w:bCs w:val="0"/>
          <w:color w:val="000000"/>
        </w:rPr>
        <w:t xml:space="preserve">particolare attenzione agli autori del rinascimento e del barocco. </w:t>
      </w:r>
    </w:p>
    <w:p w:rsidR="003D10FE" w:rsidRDefault="0075678D" w:rsidP="00DB6D5D">
      <w:pPr>
        <w:pStyle w:val="Corpotesto"/>
        <w:spacing w:line="276" w:lineRule="auto"/>
        <w:jc w:val="left"/>
        <w:rPr>
          <w:bCs w:val="0"/>
          <w:color w:val="000000"/>
        </w:rPr>
      </w:pPr>
      <w:r w:rsidRPr="00A219DF">
        <w:rPr>
          <w:bCs w:val="0"/>
          <w:color w:val="000000"/>
        </w:rPr>
        <w:t>Un compositore d’avanguardia che non si allinea con i romantici, gli impressionisti e neppure con gli espressionisti. Un non formale contrappuntista che sa spaziare in tutti i generi.</w:t>
      </w:r>
      <w:r w:rsidR="00031EFF">
        <w:rPr>
          <w:bCs w:val="0"/>
          <w:color w:val="000000"/>
        </w:rPr>
        <w:t xml:space="preserve">             </w:t>
      </w:r>
      <w:r w:rsidRPr="00A219DF">
        <w:rPr>
          <w:bCs w:val="0"/>
          <w:color w:val="000000"/>
        </w:rPr>
        <w:t xml:space="preserve">Interessante </w:t>
      </w:r>
      <w:r w:rsidR="00A14EF1" w:rsidRPr="00A219DF">
        <w:rPr>
          <w:bCs w:val="0"/>
          <w:color w:val="000000"/>
        </w:rPr>
        <w:t>l’</w:t>
      </w:r>
      <w:r w:rsidRPr="00A219DF">
        <w:rPr>
          <w:bCs w:val="0"/>
          <w:color w:val="000000"/>
        </w:rPr>
        <w:t xml:space="preserve">opera “Cardillac”, meno sesso e più sangue, in effetti, è una specie di film </w:t>
      </w:r>
      <w:r w:rsidR="00031EFF">
        <w:rPr>
          <w:bCs w:val="0"/>
          <w:color w:val="000000"/>
        </w:rPr>
        <w:t xml:space="preserve">             </w:t>
      </w:r>
      <w:r w:rsidRPr="00A219DF">
        <w:rPr>
          <w:bCs w:val="0"/>
          <w:color w:val="000000"/>
        </w:rPr>
        <w:t>scenografico. Nel laboratorio del</w:t>
      </w:r>
      <w:r w:rsidR="00A14EF1" w:rsidRPr="00A219DF">
        <w:rPr>
          <w:bCs w:val="0"/>
          <w:color w:val="000000"/>
        </w:rPr>
        <w:t>l’</w:t>
      </w:r>
      <w:r w:rsidRPr="00A219DF">
        <w:rPr>
          <w:bCs w:val="0"/>
          <w:color w:val="000000"/>
        </w:rPr>
        <w:t xml:space="preserve">orafo Cardillac, un ricco diadema, che passerà tra omicidi e rapine, di mano in mano. </w:t>
      </w:r>
    </w:p>
    <w:p w:rsidR="00074CDF" w:rsidRDefault="0075678D" w:rsidP="00DB6D5D">
      <w:pPr>
        <w:pStyle w:val="Corpotesto"/>
        <w:spacing w:line="276" w:lineRule="auto"/>
        <w:jc w:val="left"/>
        <w:rPr>
          <w:bCs w:val="0"/>
          <w:color w:val="000000"/>
        </w:rPr>
      </w:pPr>
      <w:r w:rsidRPr="00A219DF">
        <w:rPr>
          <w:bCs w:val="0"/>
          <w:color w:val="000000"/>
        </w:rPr>
        <w:t xml:space="preserve">Nel 1927 è a Berlino, insegnante di composizione. Tiene questa cattedra fino al 1937. </w:t>
      </w:r>
      <w:r w:rsidR="00031EFF">
        <w:rPr>
          <w:bCs w:val="0"/>
          <w:color w:val="000000"/>
        </w:rPr>
        <w:t xml:space="preserve">                    </w:t>
      </w:r>
      <w:r w:rsidRPr="00A219DF">
        <w:rPr>
          <w:bCs w:val="0"/>
          <w:color w:val="000000"/>
        </w:rPr>
        <w:t xml:space="preserve">Dal 1934, i nazionalsocialisti iniziarono a boicottare, definendole come sempre “degenerate” </w:t>
      </w:r>
      <w:r w:rsidR="00031EFF">
        <w:rPr>
          <w:bCs w:val="0"/>
          <w:color w:val="000000"/>
        </w:rPr>
        <w:t xml:space="preserve">           </w:t>
      </w:r>
      <w:r w:rsidRPr="00A219DF">
        <w:rPr>
          <w:bCs w:val="0"/>
          <w:color w:val="000000"/>
        </w:rPr>
        <w:t xml:space="preserve">le sue composizioni. Il mondo estraneo alle convinzioni Hitleriane era soltanto desolata </w:t>
      </w:r>
      <w:r w:rsidR="00031EFF">
        <w:rPr>
          <w:bCs w:val="0"/>
          <w:color w:val="000000"/>
        </w:rPr>
        <w:t xml:space="preserve">             </w:t>
      </w:r>
      <w:r w:rsidRPr="00A219DF">
        <w:rPr>
          <w:bCs w:val="0"/>
          <w:color w:val="000000"/>
        </w:rPr>
        <w:t xml:space="preserve">corruzione? Impensabile una loro supremazia. Evidentemente non riuscivano a vedersi. </w:t>
      </w:r>
    </w:p>
    <w:p w:rsidR="000A591F" w:rsidRDefault="0075678D" w:rsidP="00DB6D5D">
      <w:pPr>
        <w:pStyle w:val="Corpotesto"/>
        <w:spacing w:line="276" w:lineRule="auto"/>
        <w:jc w:val="left"/>
        <w:rPr>
          <w:bCs w:val="0"/>
          <w:color w:val="000000"/>
        </w:rPr>
      </w:pPr>
      <w:r w:rsidRPr="00A219DF">
        <w:rPr>
          <w:bCs w:val="0"/>
          <w:color w:val="000000"/>
        </w:rPr>
        <w:t>Molto bella la terza sonata per pianoforte</w:t>
      </w:r>
      <w:r w:rsidR="001D07BE" w:rsidRPr="00A219DF">
        <w:rPr>
          <w:bCs w:val="0"/>
          <w:color w:val="000000"/>
        </w:rPr>
        <w:t>,</w:t>
      </w:r>
      <w:r w:rsidRPr="00A219DF">
        <w:rPr>
          <w:bCs w:val="0"/>
          <w:color w:val="000000"/>
        </w:rPr>
        <w:t xml:space="preserve"> del 1936. È del 1938 la sua opera più nota, </w:t>
      </w:r>
      <w:r w:rsidR="00031EFF">
        <w:rPr>
          <w:bCs w:val="0"/>
          <w:color w:val="000000"/>
        </w:rPr>
        <w:t xml:space="preserve">              </w:t>
      </w:r>
      <w:r w:rsidRPr="00A219DF">
        <w:rPr>
          <w:bCs w:val="0"/>
          <w:color w:val="000000"/>
        </w:rPr>
        <w:t xml:space="preserve">rappresentata a Zurigo, dove si era rifugiato in esilio. Si tratta di “Mathis der Maler” (Mattia </w:t>
      </w:r>
      <w:r w:rsidR="00031EFF">
        <w:rPr>
          <w:bCs w:val="0"/>
          <w:color w:val="000000"/>
        </w:rPr>
        <w:t xml:space="preserve">           </w:t>
      </w:r>
      <w:r w:rsidRPr="00A219DF">
        <w:rPr>
          <w:bCs w:val="0"/>
          <w:color w:val="000000"/>
        </w:rPr>
        <w:t xml:space="preserve">il pittore). Direttore delle parti sinfoniche è Furtwangler. </w:t>
      </w:r>
    </w:p>
    <w:p w:rsidR="00897BBE" w:rsidRDefault="0075678D" w:rsidP="00DB6D5D">
      <w:pPr>
        <w:pStyle w:val="Corpotesto"/>
        <w:spacing w:line="276" w:lineRule="auto"/>
        <w:jc w:val="left"/>
        <w:rPr>
          <w:bCs w:val="0"/>
          <w:color w:val="000000"/>
        </w:rPr>
      </w:pPr>
      <w:r w:rsidRPr="00A219DF">
        <w:rPr>
          <w:bCs w:val="0"/>
          <w:color w:val="000000"/>
        </w:rPr>
        <w:t>La trama si svolge a Magonza, al</w:t>
      </w:r>
      <w:r w:rsidR="00A14EF1" w:rsidRPr="00A219DF">
        <w:rPr>
          <w:bCs w:val="0"/>
          <w:color w:val="000000"/>
        </w:rPr>
        <w:t>l’</w:t>
      </w:r>
      <w:r w:rsidRPr="00A219DF">
        <w:rPr>
          <w:bCs w:val="0"/>
          <w:color w:val="000000"/>
        </w:rPr>
        <w:t xml:space="preserve">epoca delle guerre contadine </w:t>
      </w:r>
      <w:r w:rsidR="001D07BE" w:rsidRPr="00A219DF">
        <w:rPr>
          <w:bCs w:val="0"/>
          <w:color w:val="000000"/>
        </w:rPr>
        <w:t>e</w:t>
      </w:r>
      <w:r w:rsidRPr="00A219DF">
        <w:rPr>
          <w:bCs w:val="0"/>
          <w:color w:val="000000"/>
        </w:rPr>
        <w:t xml:space="preserve"> al</w:t>
      </w:r>
      <w:r w:rsidR="00A14EF1" w:rsidRPr="00A219DF">
        <w:rPr>
          <w:bCs w:val="0"/>
          <w:color w:val="000000"/>
        </w:rPr>
        <w:t>l’</w:t>
      </w:r>
      <w:r w:rsidRPr="00A219DF">
        <w:rPr>
          <w:bCs w:val="0"/>
          <w:color w:val="000000"/>
        </w:rPr>
        <w:t xml:space="preserve">inizio della </w:t>
      </w:r>
      <w:r w:rsidR="00031EFF">
        <w:rPr>
          <w:bCs w:val="0"/>
          <w:color w:val="000000"/>
        </w:rPr>
        <w:t xml:space="preserve">                   </w:t>
      </w:r>
      <w:r w:rsidRPr="00A219DF">
        <w:rPr>
          <w:bCs w:val="0"/>
          <w:color w:val="000000"/>
        </w:rPr>
        <w:t xml:space="preserve">controriforma, 1520 circa. La Musica si adegua perfettamente al periodo, è inserita una </w:t>
      </w:r>
      <w:r w:rsidR="00031EFF">
        <w:rPr>
          <w:bCs w:val="0"/>
          <w:color w:val="000000"/>
        </w:rPr>
        <w:t xml:space="preserve">          </w:t>
      </w:r>
      <w:r w:rsidRPr="00A219DF">
        <w:rPr>
          <w:bCs w:val="0"/>
          <w:color w:val="000000"/>
        </w:rPr>
        <w:t xml:space="preserve">Ciaccona </w:t>
      </w:r>
      <w:r w:rsidR="001D07BE" w:rsidRPr="00A219DF">
        <w:rPr>
          <w:bCs w:val="0"/>
          <w:color w:val="000000"/>
        </w:rPr>
        <w:t>e</w:t>
      </w:r>
      <w:r w:rsidRPr="00A219DF">
        <w:rPr>
          <w:bCs w:val="0"/>
          <w:color w:val="000000"/>
        </w:rPr>
        <w:t xml:space="preserve"> un Concerto grosso.</w:t>
      </w:r>
      <w:r w:rsidR="00897BBE">
        <w:rPr>
          <w:bCs w:val="0"/>
          <w:color w:val="000000"/>
        </w:rPr>
        <w:t xml:space="preserve"> </w:t>
      </w:r>
    </w:p>
    <w:p w:rsidR="0083026C" w:rsidRPr="00A219DF" w:rsidRDefault="0075678D" w:rsidP="00DB6D5D">
      <w:pPr>
        <w:pStyle w:val="Corpotesto"/>
        <w:spacing w:line="276" w:lineRule="auto"/>
        <w:jc w:val="left"/>
        <w:rPr>
          <w:bCs w:val="0"/>
          <w:color w:val="000000"/>
        </w:rPr>
      </w:pPr>
      <w:r w:rsidRPr="00A219DF">
        <w:rPr>
          <w:bCs w:val="0"/>
          <w:color w:val="000000"/>
        </w:rPr>
        <w:t xml:space="preserve">Anche nei Concerti per “solo” e orchestra si dimostra insolito, componendone uno per </w:t>
      </w:r>
      <w:r w:rsidR="00031EFF">
        <w:rPr>
          <w:bCs w:val="0"/>
          <w:color w:val="000000"/>
        </w:rPr>
        <w:t xml:space="preserve">              </w:t>
      </w:r>
      <w:r w:rsidRPr="00A219DF">
        <w:rPr>
          <w:bCs w:val="0"/>
          <w:color w:val="000000"/>
        </w:rPr>
        <w:t xml:space="preserve">strumento in quest’ordine: Viola, Violoncello, Pianoforte, Clarinetto, Corno, Flauto, Tromba, </w:t>
      </w:r>
      <w:r w:rsidR="00031EFF">
        <w:rPr>
          <w:bCs w:val="0"/>
          <w:color w:val="000000"/>
        </w:rPr>
        <w:t xml:space="preserve">      </w:t>
      </w:r>
      <w:r w:rsidRPr="00A219DF">
        <w:rPr>
          <w:bCs w:val="0"/>
          <w:color w:val="000000"/>
        </w:rPr>
        <w:t xml:space="preserve">Organo. Nel 1940 nasce la Sinfonia in Mi bemolle maggiore. </w:t>
      </w:r>
      <w:r w:rsidR="00DC423A" w:rsidRPr="00A219DF">
        <w:rPr>
          <w:bCs w:val="0"/>
          <w:color w:val="000000"/>
        </w:rPr>
        <w:t xml:space="preserve">Nel 1943 le “Metamorfosi </w:t>
      </w:r>
      <w:r w:rsidR="00031EFF">
        <w:rPr>
          <w:bCs w:val="0"/>
          <w:color w:val="000000"/>
        </w:rPr>
        <w:t xml:space="preserve">              </w:t>
      </w:r>
      <w:r w:rsidR="00DC423A" w:rsidRPr="00A219DF">
        <w:rPr>
          <w:bCs w:val="0"/>
          <w:color w:val="000000"/>
        </w:rPr>
        <w:t xml:space="preserve">sinfoniche” su temi di Weber. </w:t>
      </w:r>
      <w:r w:rsidRPr="00A219DF">
        <w:rPr>
          <w:bCs w:val="0"/>
          <w:color w:val="000000"/>
        </w:rPr>
        <w:t xml:space="preserve">Nel 1946, la Sinfonia “Serena”. Dopo un giro di concerti si </w:t>
      </w:r>
      <w:r w:rsidR="00031EFF">
        <w:rPr>
          <w:bCs w:val="0"/>
          <w:color w:val="000000"/>
        </w:rPr>
        <w:t xml:space="preserve">              </w:t>
      </w:r>
      <w:r w:rsidRPr="00A219DF">
        <w:rPr>
          <w:bCs w:val="0"/>
          <w:color w:val="000000"/>
        </w:rPr>
        <w:t xml:space="preserve">stabilisce temporaneamente in Svizzera, poi, nel 1940 si trasferisce negli Stati Uniti. </w:t>
      </w:r>
    </w:p>
    <w:p w:rsidR="005F14CF" w:rsidRDefault="0075678D" w:rsidP="00DB6D5D">
      <w:pPr>
        <w:pStyle w:val="Corpotesto"/>
        <w:spacing w:line="276" w:lineRule="auto"/>
        <w:jc w:val="left"/>
        <w:rPr>
          <w:bCs w:val="0"/>
          <w:color w:val="000000"/>
        </w:rPr>
      </w:pPr>
      <w:r w:rsidRPr="00A219DF">
        <w:rPr>
          <w:bCs w:val="0"/>
          <w:color w:val="000000"/>
        </w:rPr>
        <w:t>Dopo la guerra, dal 1948 è titolare di cattedra al</w:t>
      </w:r>
      <w:r w:rsidR="00A14EF1" w:rsidRPr="00A219DF">
        <w:rPr>
          <w:bCs w:val="0"/>
          <w:color w:val="000000"/>
        </w:rPr>
        <w:t>l’</w:t>
      </w:r>
      <w:r w:rsidRPr="00A219DF">
        <w:rPr>
          <w:bCs w:val="0"/>
          <w:color w:val="000000"/>
        </w:rPr>
        <w:t xml:space="preserve">Università di Zurigo, dove scrive un importante trattato d’Armonia. Nel 1949-50 è titolare di cattedra alla Harvard University, dove indirizza </w:t>
      </w:r>
      <w:r w:rsidR="00A14EF1" w:rsidRPr="00A219DF">
        <w:rPr>
          <w:bCs w:val="0"/>
          <w:color w:val="000000"/>
        </w:rPr>
        <w:t>l’</w:t>
      </w:r>
      <w:r w:rsidRPr="00A219DF">
        <w:rPr>
          <w:bCs w:val="0"/>
          <w:color w:val="000000"/>
        </w:rPr>
        <w:t xml:space="preserve">attenzione su Bach, scrivendo un libro e saggi teorici. </w:t>
      </w:r>
    </w:p>
    <w:p w:rsidR="0075678D" w:rsidRPr="00A219DF" w:rsidRDefault="0075678D" w:rsidP="00DB6D5D">
      <w:pPr>
        <w:pStyle w:val="Corpotesto"/>
        <w:spacing w:line="276" w:lineRule="auto"/>
        <w:jc w:val="left"/>
        <w:rPr>
          <w:bCs w:val="0"/>
          <w:color w:val="000000"/>
        </w:rPr>
      </w:pPr>
      <w:r w:rsidRPr="00A219DF">
        <w:rPr>
          <w:bCs w:val="0"/>
          <w:color w:val="000000"/>
        </w:rPr>
        <w:t xml:space="preserve">Nel 1953 si stabilisce sulle rive del romantico lago di Ginevra, dove compone, nel 1957 </w:t>
      </w:r>
      <w:r w:rsidR="00A14EF1" w:rsidRPr="00A219DF">
        <w:rPr>
          <w:bCs w:val="0"/>
          <w:color w:val="000000"/>
        </w:rPr>
        <w:t>l’</w:t>
      </w:r>
      <w:r w:rsidRPr="00A219DF">
        <w:rPr>
          <w:bCs w:val="0"/>
          <w:color w:val="000000"/>
        </w:rPr>
        <w:t>opera “Armonia nel mondo” nella quale in primo piano è la figura di Keplero, nel tentativo di accostare, almeno musicalmente, Bibbia e pensiero corrente. Dal blasfemo degli inizi carriera, al</w:t>
      </w:r>
      <w:r w:rsidR="00A14EF1" w:rsidRPr="00A219DF">
        <w:rPr>
          <w:bCs w:val="0"/>
          <w:color w:val="000000"/>
        </w:rPr>
        <w:t>l’</w:t>
      </w:r>
      <w:r w:rsidRPr="00A219DF">
        <w:rPr>
          <w:bCs w:val="0"/>
          <w:color w:val="000000"/>
        </w:rPr>
        <w:t xml:space="preserve">apoteosi </w:t>
      </w:r>
      <w:r w:rsidR="00395DC6" w:rsidRPr="00A219DF">
        <w:rPr>
          <w:bCs w:val="0"/>
          <w:color w:val="000000"/>
        </w:rPr>
        <w:t>mistica</w:t>
      </w:r>
      <w:r w:rsidRPr="00A219DF">
        <w:rPr>
          <w:bCs w:val="0"/>
          <w:color w:val="000000"/>
        </w:rPr>
        <w:t xml:space="preserve"> degli ultimi anni.</w:t>
      </w:r>
      <w:r w:rsidR="00F766F1" w:rsidRPr="00A219DF">
        <w:rPr>
          <w:bCs w:val="0"/>
          <w:color w:val="000000"/>
        </w:rPr>
        <w:t xml:space="preserve"> </w:t>
      </w:r>
      <w:r w:rsidRPr="00A219DF">
        <w:rPr>
          <w:bCs w:val="0"/>
          <w:color w:val="000000"/>
        </w:rPr>
        <w:t>La Musica redi</w:t>
      </w:r>
      <w:r w:rsidR="00CE2AE5" w:rsidRPr="00A219DF">
        <w:rPr>
          <w:bCs w:val="0"/>
          <w:color w:val="000000"/>
        </w:rPr>
        <w:t>me.</w:t>
      </w:r>
    </w:p>
    <w:p w:rsidR="001B248B" w:rsidRDefault="001B248B" w:rsidP="00DB6D5D">
      <w:pPr>
        <w:pStyle w:val="Corpotesto"/>
        <w:spacing w:line="276" w:lineRule="auto"/>
        <w:jc w:val="left"/>
        <w:rPr>
          <w:bCs w:val="0"/>
          <w:color w:val="000000"/>
        </w:rPr>
      </w:pPr>
    </w:p>
    <w:p w:rsidR="00DC1B84" w:rsidRPr="00A219DF" w:rsidRDefault="00DC1B84" w:rsidP="00DB6D5D">
      <w:pPr>
        <w:pStyle w:val="Corpotesto"/>
        <w:spacing w:line="276" w:lineRule="auto"/>
        <w:jc w:val="left"/>
        <w:rPr>
          <w:bCs w:val="0"/>
          <w:color w:val="000000"/>
        </w:rPr>
      </w:pPr>
    </w:p>
    <w:p w:rsidR="0075678D" w:rsidRPr="00CD4B91" w:rsidRDefault="001A4D28" w:rsidP="00DB6D5D">
      <w:pPr>
        <w:pStyle w:val="Corpotesto"/>
        <w:spacing w:line="276" w:lineRule="auto"/>
        <w:ind w:firstLine="709"/>
        <w:jc w:val="left"/>
        <w:rPr>
          <w:bCs w:val="0"/>
          <w:i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B13F9C"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53181"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PERIODO ROMANTICO</w:t>
      </w:r>
    </w:p>
    <w:p w:rsidR="0075678D" w:rsidRPr="00A219DF" w:rsidRDefault="0075678D" w:rsidP="00DB6D5D">
      <w:pPr>
        <w:pStyle w:val="Corpotesto"/>
        <w:spacing w:line="276" w:lineRule="auto"/>
        <w:jc w:val="left"/>
        <w:rPr>
          <w:color w:val="000000"/>
        </w:rPr>
      </w:pPr>
      <w:r w:rsidRPr="00A219DF">
        <w:rPr>
          <w:color w:val="000000"/>
        </w:rPr>
        <w:lastRenderedPageBreak/>
        <w:t>Il romanticismo musical</w:t>
      </w:r>
      <w:r w:rsidR="00F36CFE">
        <w:rPr>
          <w:color w:val="000000"/>
        </w:rPr>
        <w:t xml:space="preserve">e é </w:t>
      </w:r>
      <w:r w:rsidRPr="00A219DF">
        <w:rPr>
          <w:color w:val="000000"/>
        </w:rPr>
        <w:t xml:space="preserve">un movimento intellettuale compreso tra il 1830 e i primi anni del 1900, </w:t>
      </w:r>
      <w:r w:rsidR="001D07BE" w:rsidRPr="00A219DF">
        <w:rPr>
          <w:color w:val="000000"/>
        </w:rPr>
        <w:t>pressapoco</w:t>
      </w:r>
      <w:r w:rsidRPr="00A219DF">
        <w:rPr>
          <w:color w:val="000000"/>
        </w:rPr>
        <w:t xml:space="preserve"> fino a Richard Strauss. Si sviluppa in Francia, Italia ma soprattutto in </w:t>
      </w:r>
      <w:r w:rsidR="00031EFF">
        <w:rPr>
          <w:color w:val="000000"/>
        </w:rPr>
        <w:t xml:space="preserve">           </w:t>
      </w:r>
      <w:r w:rsidRPr="00A219DF">
        <w:rPr>
          <w:color w:val="000000"/>
        </w:rPr>
        <w:t xml:space="preserve">Germania. </w:t>
      </w:r>
      <w:r w:rsidR="00A14EF1" w:rsidRPr="00A219DF">
        <w:rPr>
          <w:color w:val="000000"/>
        </w:rPr>
        <w:t>L’</w:t>
      </w:r>
      <w:r w:rsidRPr="00A219DF">
        <w:rPr>
          <w:color w:val="000000"/>
        </w:rPr>
        <w:t>aggettivo “</w:t>
      </w:r>
      <w:r w:rsidRPr="00A219DF">
        <w:rPr>
          <w:i/>
          <w:iCs/>
          <w:color w:val="000000"/>
        </w:rPr>
        <w:t>Romantic</w:t>
      </w:r>
      <w:r w:rsidRPr="00A219DF">
        <w:rPr>
          <w:color w:val="000000"/>
        </w:rPr>
        <w:t xml:space="preserve">“ in Gran Bretagna era già usato nel 1600. Definiva </w:t>
      </w:r>
      <w:r w:rsidR="00031EFF">
        <w:rPr>
          <w:color w:val="000000"/>
        </w:rPr>
        <w:t xml:space="preserve">               </w:t>
      </w:r>
      <w:r w:rsidRPr="00A219DF">
        <w:rPr>
          <w:color w:val="000000"/>
        </w:rPr>
        <w:t>sfavorevolmente i temi bizzarri o i racconti cavallereschi. Fu ripreso da Rousseau, che con “</w:t>
      </w:r>
      <w:r w:rsidRPr="00A219DF">
        <w:rPr>
          <w:i/>
          <w:iCs/>
          <w:color w:val="000000"/>
        </w:rPr>
        <w:t>Romantique</w:t>
      </w:r>
      <w:r w:rsidRPr="00A219DF">
        <w:rPr>
          <w:color w:val="000000"/>
        </w:rPr>
        <w:t xml:space="preserve">“, definiva visioni selvagge e solitarie che provocavano senso di malinconia. </w:t>
      </w:r>
    </w:p>
    <w:p w:rsidR="00C64C71" w:rsidRPr="00A219DF" w:rsidRDefault="0075678D" w:rsidP="00DB6D5D">
      <w:pPr>
        <w:pStyle w:val="Corpotesto"/>
        <w:spacing w:line="276" w:lineRule="auto"/>
        <w:jc w:val="left"/>
        <w:rPr>
          <w:color w:val="000000"/>
        </w:rPr>
      </w:pPr>
      <w:r w:rsidRPr="00A219DF">
        <w:rPr>
          <w:color w:val="000000"/>
        </w:rPr>
        <w:t xml:space="preserve">In Germania il termine servì a trasmettere un comportamento ideologico, estetico e </w:t>
      </w:r>
      <w:r w:rsidR="00031EFF">
        <w:rPr>
          <w:color w:val="000000"/>
        </w:rPr>
        <w:t xml:space="preserve">                     </w:t>
      </w:r>
      <w:r w:rsidRPr="00A219DF">
        <w:rPr>
          <w:color w:val="000000"/>
        </w:rPr>
        <w:t xml:space="preserve">psicologico, quindi, in contrapposizione al classicismo </w:t>
      </w:r>
      <w:r w:rsidR="001D07BE" w:rsidRPr="00A219DF">
        <w:rPr>
          <w:color w:val="000000"/>
        </w:rPr>
        <w:t>e</w:t>
      </w:r>
      <w:r w:rsidRPr="00A219DF">
        <w:rPr>
          <w:color w:val="000000"/>
        </w:rPr>
        <w:t xml:space="preserve"> al</w:t>
      </w:r>
      <w:r w:rsidR="00A14EF1" w:rsidRPr="00A219DF">
        <w:rPr>
          <w:color w:val="000000"/>
        </w:rPr>
        <w:t>l’</w:t>
      </w:r>
      <w:r w:rsidRPr="00A219DF">
        <w:rPr>
          <w:color w:val="000000"/>
        </w:rPr>
        <w:t>illuminismo. Lo Sturm und Drang (1770 c.), sosteneva la supremazia della spontaneità rispetto alla poesia d’arte. Si arrivò alla “</w:t>
      </w:r>
      <w:r w:rsidRPr="00A219DF">
        <w:rPr>
          <w:i/>
          <w:iCs/>
          <w:color w:val="000000"/>
        </w:rPr>
        <w:t>Querelle des anciens et des modernes</w:t>
      </w:r>
      <w:r w:rsidRPr="00A219DF">
        <w:rPr>
          <w:color w:val="000000"/>
        </w:rPr>
        <w:t xml:space="preserve">“ di Schlegel, vera e propria frattura storica. </w:t>
      </w:r>
    </w:p>
    <w:p w:rsidR="009F0F12" w:rsidRPr="00A219DF" w:rsidRDefault="0075678D" w:rsidP="00DB6D5D">
      <w:pPr>
        <w:pStyle w:val="Corpotesto"/>
        <w:spacing w:line="276" w:lineRule="auto"/>
        <w:jc w:val="left"/>
        <w:rPr>
          <w:color w:val="000000"/>
        </w:rPr>
      </w:pPr>
      <w:r w:rsidRPr="00A219DF">
        <w:rPr>
          <w:color w:val="000000"/>
        </w:rPr>
        <w:t>Il tema della natura, ch</w:t>
      </w:r>
      <w:r w:rsidR="00F36CFE">
        <w:rPr>
          <w:color w:val="000000"/>
        </w:rPr>
        <w:t xml:space="preserve">e é </w:t>
      </w:r>
      <w:r w:rsidRPr="00A219DF">
        <w:rPr>
          <w:color w:val="000000"/>
        </w:rPr>
        <w:t>fondamentale in tutti i poeti del fine ‘700, inizio ‘800, con la sua idea d’indefinito e metafisico, é in Goethe, Puskin, Lamartine, Leopardi. Lo sviluppo delle tematiche romantiche, ha grande impulso con V. Hugo e A. Dumas.</w:t>
      </w:r>
      <w:r w:rsidR="00C64C71" w:rsidRPr="00A219DF">
        <w:rPr>
          <w:color w:val="000000"/>
        </w:rPr>
        <w:t xml:space="preserve"> </w:t>
      </w:r>
    </w:p>
    <w:p w:rsidR="008E590D" w:rsidRDefault="0075678D" w:rsidP="00DB6D5D">
      <w:pPr>
        <w:pStyle w:val="Corpotesto"/>
        <w:spacing w:line="276" w:lineRule="auto"/>
        <w:jc w:val="left"/>
        <w:rPr>
          <w:color w:val="000000"/>
        </w:rPr>
      </w:pPr>
      <w:r w:rsidRPr="00A219DF">
        <w:rPr>
          <w:color w:val="000000"/>
        </w:rPr>
        <w:t xml:space="preserve">Naturalmente, anche nelle arti figurative si ebbe un romanticismo che contrapponeva la </w:t>
      </w:r>
      <w:r w:rsidR="00031EFF">
        <w:rPr>
          <w:color w:val="000000"/>
        </w:rPr>
        <w:t xml:space="preserve">          </w:t>
      </w:r>
      <w:r w:rsidRPr="00A219DF">
        <w:rPr>
          <w:color w:val="000000"/>
        </w:rPr>
        <w:t xml:space="preserve">freddezza e compostezza neoclassica a tutto ciò che era spontaneo, ma gli spunti innovatori </w:t>
      </w:r>
      <w:r w:rsidR="00031EFF">
        <w:rPr>
          <w:color w:val="000000"/>
        </w:rPr>
        <w:t xml:space="preserve"> </w:t>
      </w:r>
      <w:r w:rsidRPr="00A219DF">
        <w:rPr>
          <w:color w:val="000000"/>
        </w:rPr>
        <w:t xml:space="preserve">furono, contrariamente alla Musica, marginali. È quindi nella Musica, che il romanticismo trova </w:t>
      </w:r>
      <w:r w:rsidR="00D346B5" w:rsidRPr="00A219DF">
        <w:rPr>
          <w:color w:val="000000"/>
        </w:rPr>
        <w:t>l</w:t>
      </w:r>
      <w:r w:rsidR="00A14EF1" w:rsidRPr="00A219DF">
        <w:rPr>
          <w:color w:val="000000"/>
        </w:rPr>
        <w:t>’</w:t>
      </w:r>
      <w:r w:rsidRPr="00A219DF">
        <w:rPr>
          <w:color w:val="000000"/>
        </w:rPr>
        <w:t xml:space="preserve">ideale veicolo d’espressione. La fine del mecenatismo e </w:t>
      </w:r>
      <w:r w:rsidR="00A14EF1" w:rsidRPr="00A219DF">
        <w:rPr>
          <w:color w:val="000000"/>
        </w:rPr>
        <w:t>l’</w:t>
      </w:r>
      <w:r w:rsidRPr="00A219DF">
        <w:rPr>
          <w:color w:val="000000"/>
        </w:rPr>
        <w:t xml:space="preserve">acquisizione di uno stato sociale </w:t>
      </w:r>
      <w:r w:rsidR="00031EFF">
        <w:rPr>
          <w:color w:val="000000"/>
        </w:rPr>
        <w:t xml:space="preserve">          </w:t>
      </w:r>
      <w:r w:rsidRPr="00A219DF">
        <w:rPr>
          <w:color w:val="000000"/>
        </w:rPr>
        <w:t xml:space="preserve">relativamente più elevato, da parte dei musicisti, fanno nascere un maggior spirito competitivo, libera iniziativa. </w:t>
      </w:r>
    </w:p>
    <w:p w:rsidR="000A591F" w:rsidRDefault="0075678D" w:rsidP="00DB6D5D">
      <w:pPr>
        <w:pStyle w:val="Corpotesto"/>
        <w:spacing w:line="276" w:lineRule="auto"/>
        <w:jc w:val="left"/>
        <w:rPr>
          <w:color w:val="000000"/>
        </w:rPr>
      </w:pPr>
      <w:r w:rsidRPr="00A219DF">
        <w:rPr>
          <w:color w:val="000000"/>
        </w:rPr>
        <w:t xml:space="preserve">Ripensiamo ai due grandi Viennesi, Mozart e Beethoven. Una ribellione era naturale. Istintivo era il dispregio della società, con le sue secolari consuetudini. Il musicista era “Libero“. </w:t>
      </w:r>
      <w:r w:rsidR="001D07BE" w:rsidRPr="00A219DF">
        <w:rPr>
          <w:color w:val="000000"/>
        </w:rPr>
        <w:t>Come libero era stato, nonostante i guai finanziari, l’ultimo Beethoven, anticipatore del romanticismo.</w:t>
      </w:r>
      <w:r w:rsidRPr="00A219DF">
        <w:rPr>
          <w:color w:val="000000"/>
        </w:rPr>
        <w:t xml:space="preserve"> Non più solo nelle Chiese o nelle Sale importanti, la Musica, ma nei campi e nei boschi o al </w:t>
      </w:r>
      <w:r w:rsidR="00031EFF">
        <w:rPr>
          <w:color w:val="000000"/>
        </w:rPr>
        <w:t xml:space="preserve"> </w:t>
      </w:r>
      <w:r w:rsidRPr="00A219DF">
        <w:rPr>
          <w:color w:val="000000"/>
        </w:rPr>
        <w:t xml:space="preserve">mare e sui monti. </w:t>
      </w:r>
    </w:p>
    <w:p w:rsidR="00862134" w:rsidRDefault="0075678D" w:rsidP="00DB6D5D">
      <w:pPr>
        <w:pStyle w:val="Corpotesto"/>
        <w:spacing w:line="276" w:lineRule="auto"/>
        <w:jc w:val="left"/>
        <w:rPr>
          <w:color w:val="000000"/>
        </w:rPr>
      </w:pPr>
      <w:r w:rsidRPr="00A219DF">
        <w:rPr>
          <w:color w:val="000000"/>
        </w:rPr>
        <w:t xml:space="preserve">Dice bene lo Spalding quando afferma che il compositore precedente al romanticismo è </w:t>
      </w:r>
      <w:r w:rsidR="00031EFF">
        <w:rPr>
          <w:color w:val="000000"/>
        </w:rPr>
        <w:t xml:space="preserve">           </w:t>
      </w:r>
      <w:r w:rsidRPr="00A219DF">
        <w:rPr>
          <w:color w:val="000000"/>
        </w:rPr>
        <w:t>sempre “</w:t>
      </w:r>
      <w:r w:rsidRPr="00A219DF">
        <w:rPr>
          <w:i/>
          <w:iCs/>
          <w:color w:val="000000"/>
        </w:rPr>
        <w:t>Padrone del proprio soggetto</w:t>
      </w:r>
      <w:r w:rsidRPr="00A219DF">
        <w:rPr>
          <w:color w:val="000000"/>
        </w:rPr>
        <w:t>” mentre il Romantico “</w:t>
      </w:r>
      <w:r w:rsidRPr="00A219DF">
        <w:rPr>
          <w:i/>
          <w:iCs/>
          <w:color w:val="000000"/>
        </w:rPr>
        <w:t>ne è il servo</w:t>
      </w:r>
      <w:r w:rsidRPr="00A219DF">
        <w:rPr>
          <w:color w:val="000000"/>
        </w:rPr>
        <w:t xml:space="preserve">”. Come attraente </w:t>
      </w:r>
      <w:r w:rsidR="00031EFF">
        <w:rPr>
          <w:color w:val="000000"/>
        </w:rPr>
        <w:t xml:space="preserve">          </w:t>
      </w:r>
      <w:r w:rsidRPr="00A219DF">
        <w:rPr>
          <w:color w:val="000000"/>
        </w:rPr>
        <w:t>appare la definizione di Walter Pater: “</w:t>
      </w:r>
      <w:r w:rsidRPr="00A219DF">
        <w:rPr>
          <w:i/>
          <w:iCs/>
          <w:color w:val="000000"/>
        </w:rPr>
        <w:t>Il romanticismo aggiunge lo strano al bello”.</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Quindi, pur con un’infinità d’aspetti contraddittori quali, ad esempio, il “</w:t>
      </w:r>
      <w:r w:rsidRPr="00A219DF">
        <w:rPr>
          <w:i/>
          <w:iCs/>
          <w:color w:val="000000"/>
        </w:rPr>
        <w:t xml:space="preserve">Sentimento oltre la </w:t>
      </w:r>
      <w:r w:rsidR="00031EFF">
        <w:rPr>
          <w:i/>
          <w:iCs/>
          <w:color w:val="000000"/>
        </w:rPr>
        <w:t xml:space="preserve">     </w:t>
      </w:r>
      <w:r w:rsidRPr="00A219DF">
        <w:rPr>
          <w:i/>
          <w:iCs/>
          <w:color w:val="000000"/>
        </w:rPr>
        <w:t>ragione</w:t>
      </w:r>
      <w:r w:rsidRPr="00A219DF">
        <w:rPr>
          <w:color w:val="000000"/>
        </w:rPr>
        <w:t>”, il romanticismo musicale presenta questi sostanziali caratteri:</w:t>
      </w:r>
    </w:p>
    <w:p w:rsidR="0075678D" w:rsidRPr="00A219DF" w:rsidRDefault="0075678D" w:rsidP="00DB6D5D">
      <w:pPr>
        <w:pStyle w:val="Corpotesto"/>
        <w:spacing w:line="276" w:lineRule="auto"/>
        <w:jc w:val="left"/>
        <w:rPr>
          <w:color w:val="000000"/>
        </w:rPr>
      </w:pPr>
      <w:r w:rsidRPr="00A219DF">
        <w:rPr>
          <w:b/>
          <w:color w:val="000000"/>
        </w:rPr>
        <w:t>1</w:t>
      </w:r>
      <w:r w:rsidRPr="00A219DF">
        <w:rPr>
          <w:color w:val="000000"/>
        </w:rPr>
        <w:t xml:space="preserve">) Il Pianoforte come strumento solista per eccellenza. </w:t>
      </w:r>
    </w:p>
    <w:p w:rsidR="0075678D" w:rsidRPr="00A219DF" w:rsidRDefault="0075678D" w:rsidP="00DB6D5D">
      <w:pPr>
        <w:pStyle w:val="Corpotesto"/>
        <w:spacing w:line="276" w:lineRule="auto"/>
        <w:jc w:val="left"/>
        <w:rPr>
          <w:color w:val="000000"/>
        </w:rPr>
      </w:pPr>
      <w:r w:rsidRPr="00A219DF">
        <w:rPr>
          <w:b/>
          <w:color w:val="000000"/>
        </w:rPr>
        <w:t>2</w:t>
      </w:r>
      <w:r w:rsidRPr="00A219DF">
        <w:rPr>
          <w:color w:val="000000"/>
        </w:rPr>
        <w:t>) Sviluppo del concerto (in abbonamento, in Germania e Francia), e nascita della moderna</w:t>
      </w:r>
      <w:r w:rsidR="00031EFF">
        <w:rPr>
          <w:color w:val="000000"/>
        </w:rPr>
        <w:t xml:space="preserve">   </w:t>
      </w:r>
      <w:r w:rsidRPr="00A219DF">
        <w:rPr>
          <w:color w:val="000000"/>
        </w:rPr>
        <w:t xml:space="preserve"> figura del direttore d’orchestra. </w:t>
      </w:r>
    </w:p>
    <w:p w:rsidR="0075678D" w:rsidRPr="00A219DF" w:rsidRDefault="0075678D" w:rsidP="00DB6D5D">
      <w:pPr>
        <w:pStyle w:val="Corpotesto"/>
        <w:spacing w:line="276" w:lineRule="auto"/>
        <w:jc w:val="left"/>
        <w:rPr>
          <w:color w:val="000000"/>
        </w:rPr>
      </w:pPr>
      <w:r w:rsidRPr="00A219DF">
        <w:rPr>
          <w:b/>
          <w:color w:val="000000"/>
        </w:rPr>
        <w:t>3</w:t>
      </w:r>
      <w:r w:rsidRPr="00A219DF">
        <w:rPr>
          <w:color w:val="000000"/>
        </w:rPr>
        <w:t xml:space="preserve">) In Germania, una gran fioritura di Lieder (poesia per Musica), per una o più voci o coro, con accompagnamento in genere pianistico. </w:t>
      </w:r>
    </w:p>
    <w:p w:rsidR="00B9622D" w:rsidRPr="00A219DF" w:rsidRDefault="0075678D" w:rsidP="00DB6D5D">
      <w:pPr>
        <w:pStyle w:val="Corpotesto"/>
        <w:spacing w:line="276" w:lineRule="auto"/>
        <w:jc w:val="left"/>
        <w:rPr>
          <w:color w:val="000000"/>
        </w:rPr>
      </w:pPr>
      <w:r w:rsidRPr="00A219DF">
        <w:rPr>
          <w:b/>
          <w:bCs w:val="0"/>
          <w:color w:val="000000"/>
        </w:rPr>
        <w:t xml:space="preserve">4) </w:t>
      </w:r>
      <w:r w:rsidRPr="00A219DF">
        <w:rPr>
          <w:color w:val="000000"/>
        </w:rPr>
        <w:t xml:space="preserve">Un grande ampliamento della forma sonata e contemporaneamente </w:t>
      </w:r>
      <w:r w:rsidR="00D346B5" w:rsidRPr="00A219DF">
        <w:rPr>
          <w:color w:val="000000"/>
        </w:rPr>
        <w:t>l</w:t>
      </w:r>
      <w:r w:rsidR="00A14EF1" w:rsidRPr="00A219DF">
        <w:rPr>
          <w:color w:val="000000"/>
        </w:rPr>
        <w:t>’</w:t>
      </w:r>
      <w:r w:rsidRPr="00A219DF">
        <w:rPr>
          <w:color w:val="000000"/>
        </w:rPr>
        <w:t>uso di piccole forme musicali: Notturni, Preludi, Improvvisi, Romanze senza parole, ecc</w:t>
      </w:r>
      <w:r w:rsidR="001D07BE" w:rsidRPr="00A219DF">
        <w:rPr>
          <w:color w:val="000000"/>
        </w:rPr>
        <w:t xml:space="preserve">... brani </w:t>
      </w:r>
      <w:r w:rsidRPr="00A219DF">
        <w:rPr>
          <w:color w:val="000000"/>
        </w:rPr>
        <w:t>definit</w:t>
      </w:r>
      <w:r w:rsidR="001D07BE" w:rsidRPr="00A219DF">
        <w:rPr>
          <w:color w:val="000000"/>
        </w:rPr>
        <w:t>i</w:t>
      </w:r>
      <w:r w:rsidR="00031EFF">
        <w:rPr>
          <w:color w:val="000000"/>
        </w:rPr>
        <w:t xml:space="preserve">                </w:t>
      </w:r>
      <w:r w:rsidRPr="00A219DF">
        <w:rPr>
          <w:color w:val="000000"/>
        </w:rPr>
        <w:t xml:space="preserve"> “</w:t>
      </w:r>
      <w:r w:rsidRPr="00A219DF">
        <w:rPr>
          <w:i/>
          <w:iCs/>
          <w:color w:val="000000"/>
        </w:rPr>
        <w:t>Piccole</w:t>
      </w:r>
      <w:r w:rsidRPr="00A219DF">
        <w:rPr>
          <w:color w:val="000000"/>
        </w:rPr>
        <w:t xml:space="preserve"> </w:t>
      </w:r>
      <w:r w:rsidRPr="00A219DF">
        <w:rPr>
          <w:i/>
          <w:iCs/>
          <w:color w:val="000000"/>
        </w:rPr>
        <w:t>forme libere</w:t>
      </w:r>
      <w:r w:rsidRPr="00A219DF">
        <w:rPr>
          <w:color w:val="000000"/>
        </w:rPr>
        <w:t>“, destinate principalmente al pianoforte.</w:t>
      </w:r>
    </w:p>
    <w:p w:rsidR="0075678D" w:rsidRPr="00A219DF" w:rsidRDefault="0075678D" w:rsidP="00DB6D5D">
      <w:pPr>
        <w:pStyle w:val="Corpotesto"/>
        <w:spacing w:line="276" w:lineRule="auto"/>
        <w:jc w:val="left"/>
        <w:rPr>
          <w:color w:val="000000"/>
        </w:rPr>
      </w:pPr>
      <w:r w:rsidRPr="00A219DF">
        <w:rPr>
          <w:b/>
          <w:bCs w:val="0"/>
          <w:color w:val="000000"/>
        </w:rPr>
        <w:t>5</w:t>
      </w:r>
      <w:r w:rsidRPr="00A219DF">
        <w:rPr>
          <w:color w:val="000000"/>
        </w:rPr>
        <w:t>) Arricchimento del</w:t>
      </w:r>
      <w:r w:rsidR="00A14EF1" w:rsidRPr="00A219DF">
        <w:rPr>
          <w:color w:val="000000"/>
        </w:rPr>
        <w:t>l’</w:t>
      </w:r>
      <w:r w:rsidRPr="00A219DF">
        <w:rPr>
          <w:color w:val="000000"/>
        </w:rPr>
        <w:t>armonia e sua graduale frantumazione nel cromatismo. Allargamento del</w:t>
      </w:r>
      <w:r w:rsidR="00A14EF1" w:rsidRPr="00A219DF">
        <w:rPr>
          <w:color w:val="000000"/>
        </w:rPr>
        <w:t>l’</w:t>
      </w:r>
      <w:r w:rsidRPr="00A219DF">
        <w:rPr>
          <w:color w:val="000000"/>
        </w:rPr>
        <w:t xml:space="preserve">area tonale con impiego di tonalità diverse, con molte alterazioni. Utilizzo della dissonanza con </w:t>
      </w:r>
      <w:r w:rsidR="00D346B5" w:rsidRPr="00A219DF">
        <w:rPr>
          <w:color w:val="000000"/>
        </w:rPr>
        <w:t>l</w:t>
      </w:r>
      <w:r w:rsidR="00A14EF1" w:rsidRPr="00A219DF">
        <w:rPr>
          <w:color w:val="000000"/>
        </w:rPr>
        <w:t>’</w:t>
      </w:r>
      <w:r w:rsidRPr="00A219DF">
        <w:rPr>
          <w:color w:val="000000"/>
        </w:rPr>
        <w:t xml:space="preserve">impiego sistematico di settime e none, </w:t>
      </w:r>
      <w:r w:rsidR="001D07BE" w:rsidRPr="00A219DF">
        <w:rPr>
          <w:color w:val="000000"/>
        </w:rPr>
        <w:t>le</w:t>
      </w:r>
      <w:r w:rsidRPr="00A219DF">
        <w:rPr>
          <w:color w:val="000000"/>
        </w:rPr>
        <w:t xml:space="preserve"> mutazioni degli accordi consonanti mediante </w:t>
      </w:r>
      <w:r w:rsidR="00A14EF1" w:rsidRPr="00A219DF">
        <w:rPr>
          <w:color w:val="000000"/>
        </w:rPr>
        <w:t>l’</w:t>
      </w:r>
      <w:r w:rsidRPr="00A219DF">
        <w:rPr>
          <w:color w:val="000000"/>
        </w:rPr>
        <w:t xml:space="preserve">alterazione cromatica, </w:t>
      </w:r>
      <w:r w:rsidR="00A14EF1" w:rsidRPr="00A219DF">
        <w:rPr>
          <w:color w:val="000000"/>
        </w:rPr>
        <w:t>l’</w:t>
      </w:r>
      <w:r w:rsidRPr="00A219DF">
        <w:rPr>
          <w:color w:val="000000"/>
        </w:rPr>
        <w:t>uso del</w:t>
      </w:r>
      <w:r w:rsidR="00A14EF1" w:rsidRPr="00A219DF">
        <w:rPr>
          <w:color w:val="000000"/>
        </w:rPr>
        <w:t>l’</w:t>
      </w:r>
      <w:r w:rsidRPr="00A219DF">
        <w:rPr>
          <w:color w:val="000000"/>
        </w:rPr>
        <w:t xml:space="preserve">enarmonia, con il cromatismo che fa scivolare la dissonanza </w:t>
      </w:r>
      <w:r w:rsidRPr="00A219DF">
        <w:rPr>
          <w:color w:val="000000"/>
        </w:rPr>
        <w:lastRenderedPageBreak/>
        <w:t xml:space="preserve">su un’altra dissonanza, allentandone sempre più la risoluzione, con una modulazione </w:t>
      </w:r>
      <w:r w:rsidR="00031EFF">
        <w:rPr>
          <w:color w:val="000000"/>
        </w:rPr>
        <w:t xml:space="preserve">                  </w:t>
      </w:r>
      <w:r w:rsidRPr="00A219DF">
        <w:rPr>
          <w:color w:val="000000"/>
        </w:rPr>
        <w:t xml:space="preserve">enarmonica, che consente passaggi a toni lontani. </w:t>
      </w:r>
    </w:p>
    <w:p w:rsidR="0075678D" w:rsidRPr="00A219DF" w:rsidRDefault="0075678D" w:rsidP="00DB6D5D">
      <w:pPr>
        <w:pStyle w:val="Corpotesto"/>
        <w:spacing w:line="276" w:lineRule="auto"/>
        <w:jc w:val="left"/>
        <w:rPr>
          <w:color w:val="000000"/>
        </w:rPr>
      </w:pPr>
      <w:r w:rsidRPr="00A219DF">
        <w:rPr>
          <w:b/>
          <w:color w:val="000000"/>
        </w:rPr>
        <w:t>6</w:t>
      </w:r>
      <w:r w:rsidRPr="00A219DF">
        <w:rPr>
          <w:color w:val="000000"/>
        </w:rPr>
        <w:t xml:space="preserve">) Nascita, soprattutto con Liszt, del poema sinfonico che deriva inizialmente da certe </w:t>
      </w:r>
      <w:r w:rsidR="00031EFF">
        <w:rPr>
          <w:color w:val="000000"/>
        </w:rPr>
        <w:t xml:space="preserve">                 </w:t>
      </w:r>
      <w:r w:rsidRPr="00A219DF">
        <w:rPr>
          <w:color w:val="000000"/>
        </w:rPr>
        <w:t>Ouvertures in forma sonata di Mendelssohn, tipo: Grotte di Fingal o Ebridi, che formalmente</w:t>
      </w:r>
      <w:r w:rsidR="00031EFF">
        <w:rPr>
          <w:color w:val="000000"/>
        </w:rPr>
        <w:t xml:space="preserve"> </w:t>
      </w:r>
      <w:r w:rsidRPr="00A219DF">
        <w:rPr>
          <w:color w:val="000000"/>
        </w:rPr>
        <w:t xml:space="preserve"> più che Ouverture, è vero e proprio poema sinfonico</w:t>
      </w:r>
      <w:r w:rsidR="001D07BE" w:rsidRPr="00A219DF">
        <w:rPr>
          <w:color w:val="000000"/>
        </w:rPr>
        <w:t>.</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b/>
          <w:color w:val="000000"/>
        </w:rPr>
        <w:t>7</w:t>
      </w:r>
      <w:r w:rsidRPr="00A219DF">
        <w:rPr>
          <w:color w:val="000000"/>
        </w:rPr>
        <w:t xml:space="preserve">) Esaltazione delle possibilità timbriche d’ogni singolo strumento e grande sviluppo </w:t>
      </w:r>
      <w:r w:rsidR="00031EFF">
        <w:rPr>
          <w:color w:val="000000"/>
        </w:rPr>
        <w:t xml:space="preserve">                 </w:t>
      </w:r>
      <w:r w:rsidRPr="00A219DF">
        <w:rPr>
          <w:color w:val="000000"/>
        </w:rPr>
        <w:t>orchestrale con Weber, Mendelssohn, Berlioz, Liszt e Wagner.</w:t>
      </w:r>
    </w:p>
    <w:p w:rsidR="00032406" w:rsidRDefault="0075678D" w:rsidP="00DB6D5D">
      <w:pPr>
        <w:pStyle w:val="Corpotesto"/>
        <w:spacing w:line="276" w:lineRule="auto"/>
        <w:jc w:val="left"/>
        <w:rPr>
          <w:iCs/>
          <w:color w:val="000000"/>
        </w:rPr>
      </w:pPr>
      <w:r w:rsidRPr="00A219DF">
        <w:rPr>
          <w:iCs/>
          <w:color w:val="000000"/>
        </w:rPr>
        <w:t>Protagonisti del romanticismo:</w:t>
      </w:r>
      <w:r w:rsidR="00032406">
        <w:rPr>
          <w:iCs/>
          <w:color w:val="000000"/>
        </w:rPr>
        <w:t xml:space="preserve"> </w:t>
      </w:r>
    </w:p>
    <w:p w:rsidR="00C64C71" w:rsidRPr="00415FD7" w:rsidRDefault="00032406" w:rsidP="00DB6D5D">
      <w:pPr>
        <w:pStyle w:val="Corpotesto"/>
        <w:spacing w:line="276" w:lineRule="auto"/>
        <w:jc w:val="left"/>
        <w:rPr>
          <w:color w:val="000000"/>
        </w:rPr>
      </w:pPr>
      <w:r>
        <w:rPr>
          <w:iCs/>
          <w:color w:val="000000"/>
        </w:rPr>
        <w:t xml:space="preserve">1) </w:t>
      </w:r>
      <w:r w:rsidR="0075678D" w:rsidRPr="00A219DF">
        <w:rPr>
          <w:color w:val="000000"/>
          <w:u w:val="single"/>
        </w:rPr>
        <w:t>Primo romanticismo</w:t>
      </w:r>
      <w:r w:rsidR="0075678D" w:rsidRPr="00A219DF">
        <w:rPr>
          <w:color w:val="000000"/>
        </w:rPr>
        <w:t xml:space="preserve">: </w:t>
      </w:r>
      <w:r w:rsidR="0075678D" w:rsidRPr="00415FD7">
        <w:rPr>
          <w:color w:val="000000"/>
        </w:rPr>
        <w:t>Weber, Schubert, Mendelssohn, Schumann, Chopin, Liszt.</w:t>
      </w:r>
    </w:p>
    <w:p w:rsidR="0075678D" w:rsidRPr="00A219DF" w:rsidRDefault="00032406" w:rsidP="00DB6D5D">
      <w:pPr>
        <w:pStyle w:val="Corpotesto"/>
        <w:spacing w:line="276" w:lineRule="auto"/>
        <w:jc w:val="left"/>
        <w:rPr>
          <w:color w:val="000000"/>
          <w:lang w:val="de-DE"/>
        </w:rPr>
      </w:pPr>
      <w:r w:rsidRPr="00032406">
        <w:rPr>
          <w:color w:val="000000"/>
        </w:rPr>
        <w:t xml:space="preserve">2) </w:t>
      </w:r>
      <w:r w:rsidR="0075678D" w:rsidRPr="00A219DF">
        <w:rPr>
          <w:color w:val="000000"/>
          <w:u w:val="single"/>
        </w:rPr>
        <w:t>Pieno romanticismo</w:t>
      </w:r>
      <w:r w:rsidR="0075678D" w:rsidRPr="00A219DF">
        <w:rPr>
          <w:color w:val="000000"/>
        </w:rPr>
        <w:t xml:space="preserve">: </w:t>
      </w:r>
      <w:r w:rsidR="0075678D" w:rsidRPr="00A219DF">
        <w:rPr>
          <w:color w:val="000000"/>
          <w:lang w:val="de-DE"/>
        </w:rPr>
        <w:t xml:space="preserve">Wagner, Brahms, Bruckner, Mahler. </w:t>
      </w:r>
    </w:p>
    <w:p w:rsidR="0075678D" w:rsidRPr="00A219DF" w:rsidRDefault="00032406" w:rsidP="00DB6D5D">
      <w:pPr>
        <w:pStyle w:val="Corpotesto"/>
        <w:spacing w:line="276" w:lineRule="auto"/>
        <w:jc w:val="left"/>
        <w:rPr>
          <w:color w:val="000000"/>
        </w:rPr>
      </w:pPr>
      <w:r w:rsidRPr="00032406">
        <w:rPr>
          <w:color w:val="000000"/>
        </w:rPr>
        <w:t xml:space="preserve">3) </w:t>
      </w:r>
      <w:r w:rsidR="0075678D" w:rsidRPr="00A219DF">
        <w:rPr>
          <w:color w:val="000000"/>
          <w:u w:val="single"/>
        </w:rPr>
        <w:t>Tardo romanticismo</w:t>
      </w:r>
      <w:r w:rsidR="0075678D" w:rsidRPr="00A219DF">
        <w:rPr>
          <w:color w:val="000000"/>
        </w:rPr>
        <w:t>: fino a Richard Strauss.</w:t>
      </w:r>
    </w:p>
    <w:p w:rsidR="00074CDF" w:rsidRDefault="0075678D" w:rsidP="00DB6D5D">
      <w:pPr>
        <w:pStyle w:val="Corpotesto"/>
        <w:spacing w:line="276" w:lineRule="auto"/>
        <w:jc w:val="left"/>
        <w:rPr>
          <w:color w:val="000000"/>
        </w:rPr>
      </w:pPr>
      <w:r w:rsidRPr="00A219DF">
        <w:rPr>
          <w:color w:val="000000"/>
        </w:rPr>
        <w:t xml:space="preserve">Il romanticismo, in Germania, si affermò completamente con Schumann, Mendelssohn, Liszt, Wagner. In Francia con Berlioz e Chopin, tutti musicisti nati nella decade che va dal 1803 al 1813. In negativo, il romanticismo portò </w:t>
      </w:r>
      <w:r w:rsidR="001D07BE" w:rsidRPr="00A219DF">
        <w:rPr>
          <w:color w:val="000000"/>
        </w:rPr>
        <w:t>a</w:t>
      </w:r>
      <w:r w:rsidRPr="00A219DF">
        <w:rPr>
          <w:color w:val="000000"/>
        </w:rPr>
        <w:t xml:space="preserve"> un’esasperazione del virtuosismo, rendendo gli altri strumenti inferiori al pianoforte. </w:t>
      </w:r>
    </w:p>
    <w:p w:rsidR="000A591F" w:rsidRDefault="0075678D" w:rsidP="00DB6D5D">
      <w:pPr>
        <w:pStyle w:val="Corpotesto"/>
        <w:spacing w:line="276" w:lineRule="auto"/>
        <w:jc w:val="left"/>
        <w:rPr>
          <w:color w:val="000000"/>
        </w:rPr>
      </w:pPr>
      <w:r w:rsidRPr="00A219DF">
        <w:rPr>
          <w:color w:val="000000"/>
        </w:rPr>
        <w:t xml:space="preserve">Nella seconda metà del 1800, si ebbe una crisi per mancanza di contenuti e d’idee, con </w:t>
      </w:r>
      <w:r w:rsidR="00031EFF">
        <w:rPr>
          <w:color w:val="000000"/>
        </w:rPr>
        <w:t xml:space="preserve">              </w:t>
      </w:r>
      <w:r w:rsidRPr="00A219DF">
        <w:rPr>
          <w:color w:val="000000"/>
        </w:rPr>
        <w:t xml:space="preserve">conseguente recupero delle forme classiche, soprattutto per merito di Brahms. </w:t>
      </w:r>
    </w:p>
    <w:p w:rsidR="0075678D" w:rsidRPr="00A219DF" w:rsidRDefault="0075678D" w:rsidP="00DB6D5D">
      <w:pPr>
        <w:pStyle w:val="Corpotesto"/>
        <w:spacing w:line="276" w:lineRule="auto"/>
        <w:jc w:val="left"/>
        <w:rPr>
          <w:color w:val="000000"/>
        </w:rPr>
      </w:pPr>
      <w:r w:rsidRPr="00A219DF">
        <w:rPr>
          <w:color w:val="000000"/>
        </w:rPr>
        <w:t xml:space="preserve">Un breve periodo di fortunata confusione musicale, che di riflesso portò anche nella nascita </w:t>
      </w:r>
      <w:r w:rsidR="00031EFF">
        <w:rPr>
          <w:color w:val="000000"/>
        </w:rPr>
        <w:t xml:space="preserve"> </w:t>
      </w:r>
      <w:r w:rsidRPr="00A219DF">
        <w:rPr>
          <w:color w:val="000000"/>
        </w:rPr>
        <w:t xml:space="preserve">delle cosiddette “Scuole Nazionali“, in paesi che fino a quel momento erano rimasti ai margini della composizione musicale. Russia, dove la parte del leone era stata fatta dagli italiani. </w:t>
      </w:r>
      <w:r w:rsidR="00031EFF">
        <w:rPr>
          <w:color w:val="000000"/>
        </w:rPr>
        <w:t xml:space="preserve">           </w:t>
      </w:r>
      <w:r w:rsidRPr="00A219DF">
        <w:rPr>
          <w:color w:val="000000"/>
        </w:rPr>
        <w:t xml:space="preserve">Così come in Scandinavia, Spagna o Boemia. </w:t>
      </w:r>
      <w:r w:rsidR="00A14EF1" w:rsidRPr="00A219DF">
        <w:rPr>
          <w:color w:val="000000"/>
        </w:rPr>
        <w:t>L’</w:t>
      </w:r>
      <w:r w:rsidRPr="00A219DF">
        <w:rPr>
          <w:color w:val="000000"/>
        </w:rPr>
        <w:t xml:space="preserve">ultima fase del romanticismo coincide con la crisi del linguaggio tonale </w:t>
      </w:r>
      <w:r w:rsidR="002F096E">
        <w:rPr>
          <w:color w:val="000000"/>
        </w:rPr>
        <w:t xml:space="preserve">e </w:t>
      </w:r>
      <w:r w:rsidRPr="00A219DF">
        <w:rPr>
          <w:color w:val="000000"/>
        </w:rPr>
        <w:t xml:space="preserve">anche con </w:t>
      </w:r>
      <w:r w:rsidR="00E734B9" w:rsidRPr="00A219DF">
        <w:rPr>
          <w:color w:val="000000"/>
        </w:rPr>
        <w:t>l</w:t>
      </w:r>
      <w:r w:rsidR="00A14EF1" w:rsidRPr="00A219DF">
        <w:rPr>
          <w:color w:val="000000"/>
        </w:rPr>
        <w:t>’</w:t>
      </w:r>
      <w:r w:rsidRPr="00A219DF">
        <w:rPr>
          <w:color w:val="000000"/>
        </w:rPr>
        <w:t>atteggiamento poetico legato al decadentismo.</w:t>
      </w:r>
    </w:p>
    <w:p w:rsidR="0075678D" w:rsidRPr="00A219DF" w:rsidRDefault="0075678D" w:rsidP="00DB6D5D">
      <w:pPr>
        <w:pStyle w:val="Corpotesto"/>
        <w:spacing w:line="276" w:lineRule="auto"/>
        <w:jc w:val="left"/>
        <w:rPr>
          <w:iCs/>
          <w:color w:val="000000"/>
        </w:rPr>
      </w:pPr>
      <w:r w:rsidRPr="00A219DF">
        <w:rPr>
          <w:iCs/>
          <w:color w:val="000000"/>
          <w:u w:val="single"/>
        </w:rPr>
        <w:t>Le piccole forme</w:t>
      </w:r>
    </w:p>
    <w:p w:rsidR="0075678D" w:rsidRPr="00A219DF" w:rsidRDefault="0075678D" w:rsidP="00DB6D5D">
      <w:pPr>
        <w:pStyle w:val="Corpotesto"/>
        <w:spacing w:line="276" w:lineRule="auto"/>
        <w:jc w:val="left"/>
        <w:rPr>
          <w:color w:val="000000"/>
        </w:rPr>
      </w:pPr>
      <w:r w:rsidRPr="00A219DF">
        <w:rPr>
          <w:color w:val="000000"/>
        </w:rPr>
        <w:t xml:space="preserve">Tra le tante contraddizioni del romanticismo c’é quella che vede da una parte sinfonie </w:t>
      </w:r>
      <w:r w:rsidR="00031EFF">
        <w:rPr>
          <w:color w:val="000000"/>
        </w:rPr>
        <w:t xml:space="preserve">                  </w:t>
      </w:r>
      <w:r w:rsidRPr="00A219DF">
        <w:rPr>
          <w:color w:val="000000"/>
        </w:rPr>
        <w:t xml:space="preserve">(Bruckner e Mahler), opere teatrali sempre più estese </w:t>
      </w:r>
      <w:r w:rsidR="002F096E">
        <w:rPr>
          <w:color w:val="000000"/>
        </w:rPr>
        <w:t xml:space="preserve">e </w:t>
      </w:r>
      <w:r w:rsidRPr="00A219DF">
        <w:rPr>
          <w:color w:val="000000"/>
        </w:rPr>
        <w:t xml:space="preserve">elaborate (Wagner, Strauss) e </w:t>
      </w:r>
      <w:r w:rsidR="00A14EF1" w:rsidRPr="00A219DF">
        <w:rPr>
          <w:color w:val="000000"/>
        </w:rPr>
        <w:t>l’</w:t>
      </w:r>
      <w:r w:rsidRPr="00A219DF">
        <w:rPr>
          <w:color w:val="000000"/>
        </w:rPr>
        <w:t>altra, opposta, con brevi composizioni enunciate come:</w:t>
      </w:r>
      <w:r w:rsidR="00D72BF9">
        <w:rPr>
          <w:color w:val="000000"/>
        </w:rPr>
        <w:t xml:space="preserve"> </w:t>
      </w:r>
      <w:r w:rsidRPr="00A219DF">
        <w:rPr>
          <w:color w:val="000000"/>
        </w:rPr>
        <w:t xml:space="preserve">“Piccole forme“, brani generalmente pianistici, sostanziosi ma piuttosto semplici formalmente e imperniati su un unico stato d’animo, o quasi. Queste piccole forme, come gli Improvvisi di Schubert, le Romanze senza parole di </w:t>
      </w:r>
      <w:r w:rsidR="00031EFF">
        <w:rPr>
          <w:color w:val="000000"/>
        </w:rPr>
        <w:t xml:space="preserve">                </w:t>
      </w:r>
      <w:r w:rsidRPr="00A219DF">
        <w:rPr>
          <w:color w:val="000000"/>
        </w:rPr>
        <w:t xml:space="preserve">Mendelssohn, i Pezzi lirici di Grieg, i Notturni di Chopin ecc., sono definite forme libere o </w:t>
      </w:r>
      <w:r w:rsidR="00031EFF">
        <w:rPr>
          <w:color w:val="000000"/>
        </w:rPr>
        <w:t xml:space="preserve">              </w:t>
      </w:r>
      <w:r w:rsidRPr="00A219DF">
        <w:rPr>
          <w:color w:val="000000"/>
        </w:rPr>
        <w:t>piccole forme. In realtà, se non hanno forma costante, come ad esempio nella sonata, hanno</w:t>
      </w:r>
      <w:r w:rsidR="00031EFF">
        <w:rPr>
          <w:color w:val="000000"/>
        </w:rPr>
        <w:t xml:space="preserve">  </w:t>
      </w:r>
      <w:r w:rsidRPr="00A219DF">
        <w:rPr>
          <w:color w:val="000000"/>
        </w:rPr>
        <w:t xml:space="preserve"> di solito la forma del Lied, vale a dire A-B-A.</w:t>
      </w:r>
    </w:p>
    <w:p w:rsidR="00FC1528" w:rsidRDefault="00FC1528" w:rsidP="00DB6D5D">
      <w:pPr>
        <w:pStyle w:val="Corpotesto"/>
        <w:spacing w:line="276" w:lineRule="auto"/>
        <w:jc w:val="left"/>
        <w:rPr>
          <w:color w:val="000000"/>
        </w:rPr>
      </w:pPr>
    </w:p>
    <w:p w:rsidR="00763AF9" w:rsidRDefault="00763AF9" w:rsidP="00DB6D5D">
      <w:pPr>
        <w:pStyle w:val="Corpotesto"/>
        <w:spacing w:line="276" w:lineRule="auto"/>
        <w:jc w:val="left"/>
        <w:rPr>
          <w:color w:val="000000"/>
        </w:rPr>
      </w:pPr>
    </w:p>
    <w:p w:rsidR="0075678D" w:rsidRPr="00CD4B91" w:rsidRDefault="001A4D28" w:rsidP="00DB6D5D">
      <w:pPr>
        <w:pStyle w:val="Corpotesto"/>
        <w:spacing w:line="276" w:lineRule="auto"/>
        <w:ind w:firstLine="709"/>
        <w:jc w:val="left"/>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B13F9C"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53181"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t xml:space="preserve"> </w:t>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GRANDI DEL</w:t>
      </w:r>
      <w:r w:rsidR="00A14EF1"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OTTOCENTO</w:t>
      </w:r>
    </w:p>
    <w:p w:rsidR="0061762F" w:rsidRPr="00A219DF" w:rsidRDefault="0075678D" w:rsidP="00DB6D5D">
      <w:pPr>
        <w:pStyle w:val="Corpotesto"/>
        <w:spacing w:line="276" w:lineRule="auto"/>
        <w:jc w:val="left"/>
        <w:rPr>
          <w:color w:val="000000"/>
        </w:rPr>
      </w:pPr>
      <w:r w:rsidRPr="00A219DF">
        <w:rPr>
          <w:b/>
          <w:color w:val="1F497D"/>
        </w:rPr>
        <w:t>Felix Mendelssohn - Bartholdy</w:t>
      </w:r>
      <w:r w:rsidRPr="00A219DF">
        <w:rPr>
          <w:color w:val="1F497D"/>
        </w:rPr>
        <w:tab/>
      </w:r>
      <w:r w:rsidRPr="00A219DF">
        <w:rPr>
          <w:color w:val="000000"/>
        </w:rPr>
        <w:tab/>
        <w:t>Amburgo, 3.2.1809 - Lipsia, 4.11.1847</w:t>
      </w:r>
      <w:r w:rsidR="0061762F" w:rsidRPr="00A219DF">
        <w:rPr>
          <w:color w:val="000000"/>
        </w:rPr>
        <w:t>.</w:t>
      </w:r>
    </w:p>
    <w:p w:rsidR="008E590D" w:rsidRDefault="0030176D" w:rsidP="00DB6D5D">
      <w:pPr>
        <w:spacing w:line="276" w:lineRule="auto"/>
        <w:jc w:val="left"/>
        <w:rPr>
          <w:rFonts w:ascii="Arial" w:hAnsi="Arial" w:cs="Arial"/>
          <w:color w:val="000000"/>
        </w:rPr>
      </w:pPr>
      <w:r>
        <w:rPr>
          <w:rFonts w:ascii="Arial" w:hAnsi="Arial" w:cs="Arial"/>
          <w:noProof/>
        </w:rPr>
        <w:lastRenderedPageBreak/>
        <w:drawing>
          <wp:inline distT="0" distB="0" distL="0" distR="0" wp14:anchorId="2ADA6744" wp14:editId="17B85926">
            <wp:extent cx="664845" cy="817245"/>
            <wp:effectExtent l="19050" t="0" r="1905" b="0"/>
            <wp:docPr id="100" name="Immagine 100" descr="mendelssoh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mendelssohn"/>
                    <pic:cNvPicPr>
                      <a:picLocks noChangeAspect="1" noChangeArrowheads="1"/>
                    </pic:cNvPicPr>
                  </pic:nvPicPr>
                  <pic:blipFill>
                    <a:blip r:embed="rId112" cstate="print"/>
                    <a:srcRect/>
                    <a:stretch>
                      <a:fillRect/>
                    </a:stretch>
                  </pic:blipFill>
                  <pic:spPr bwMode="auto">
                    <a:xfrm>
                      <a:off x="0" y="0"/>
                      <a:ext cx="664845" cy="817245"/>
                    </a:xfrm>
                    <a:prstGeom prst="rect">
                      <a:avLst/>
                    </a:prstGeom>
                    <a:noFill/>
                    <a:ln w="9525">
                      <a:noFill/>
                      <a:miter lim="800000"/>
                      <a:headEnd/>
                      <a:tailEnd/>
                    </a:ln>
                  </pic:spPr>
                </pic:pic>
              </a:graphicData>
            </a:graphic>
          </wp:inline>
        </w:drawing>
      </w:r>
      <w:r w:rsidR="0061762F" w:rsidRPr="00A219DF">
        <w:rPr>
          <w:rFonts w:ascii="Arial" w:hAnsi="Arial" w:cs="Arial"/>
        </w:rPr>
        <w:t xml:space="preserve"> </w:t>
      </w:r>
      <w:r w:rsidR="0075678D" w:rsidRPr="00A219DF">
        <w:rPr>
          <w:rFonts w:ascii="Arial" w:hAnsi="Arial" w:cs="Arial"/>
          <w:color w:val="000000"/>
        </w:rPr>
        <w:t xml:space="preserve">Suo padre Abramo, di famiglia ebrea povera, con grande impegno era diventato un ricchissimo banchiere. </w:t>
      </w:r>
      <w:r w:rsidR="009B7F14">
        <w:rPr>
          <w:rFonts w:ascii="Arial" w:hAnsi="Arial" w:cs="Arial"/>
          <w:color w:val="000000"/>
        </w:rPr>
        <w:t xml:space="preserve">Si convertì al cristianesimo e fece crescere i figli con questi ideali. </w:t>
      </w:r>
      <w:r w:rsidR="00031EFF">
        <w:rPr>
          <w:rFonts w:ascii="Arial" w:hAnsi="Arial" w:cs="Arial"/>
          <w:color w:val="000000"/>
        </w:rPr>
        <w:t xml:space="preserve">           </w:t>
      </w:r>
      <w:r w:rsidR="0075678D" w:rsidRPr="00A219DF">
        <w:rPr>
          <w:rFonts w:ascii="Arial" w:hAnsi="Arial" w:cs="Arial"/>
          <w:color w:val="000000"/>
        </w:rPr>
        <w:t xml:space="preserve">Allevò i suoi figli nella fede protestante. Il nonno Moses, era un apprezzato filosofo, uno degli uomini più in vista della Germania d’allora, collaborava anche con il Lessing, oltre a tradurre e commentare parti della Bibbia. La primogenita di Moses, Dorothea sarà moglie di Schlegel. </w:t>
      </w:r>
      <w:r w:rsidR="00031EFF">
        <w:rPr>
          <w:rFonts w:ascii="Arial" w:hAnsi="Arial" w:cs="Arial"/>
          <w:color w:val="000000"/>
        </w:rPr>
        <w:t xml:space="preserve">          </w:t>
      </w:r>
      <w:r w:rsidR="0075678D" w:rsidRPr="00A219DF">
        <w:rPr>
          <w:rFonts w:ascii="Arial" w:hAnsi="Arial" w:cs="Arial"/>
          <w:color w:val="000000"/>
        </w:rPr>
        <w:t xml:space="preserve">La casa di Berlino, dove la famiglia si era trasferita, era ritrovo d’artisti e scienziati: Hegel, </w:t>
      </w:r>
      <w:r w:rsidR="00031EFF">
        <w:rPr>
          <w:rFonts w:ascii="Arial" w:hAnsi="Arial" w:cs="Arial"/>
          <w:color w:val="000000"/>
        </w:rPr>
        <w:t xml:space="preserve">            </w:t>
      </w:r>
      <w:r w:rsidR="0075678D" w:rsidRPr="00A219DF">
        <w:rPr>
          <w:rFonts w:ascii="Arial" w:hAnsi="Arial" w:cs="Arial"/>
          <w:color w:val="000000"/>
        </w:rPr>
        <w:t xml:space="preserve">Heine, Bettina Brentano, lo zio Schlegel con il fratello…La madre, donna ovviamente colta, </w:t>
      </w:r>
      <w:r w:rsidR="00031EFF">
        <w:rPr>
          <w:rFonts w:ascii="Arial" w:hAnsi="Arial" w:cs="Arial"/>
          <w:color w:val="000000"/>
        </w:rPr>
        <w:t xml:space="preserve">         </w:t>
      </w:r>
      <w:r w:rsidR="0075678D" w:rsidRPr="00A219DF">
        <w:rPr>
          <w:rFonts w:ascii="Arial" w:hAnsi="Arial" w:cs="Arial"/>
          <w:color w:val="000000"/>
        </w:rPr>
        <w:t xml:space="preserve">ebbe modo di verificare che tanto la figlia Fanny che il fratello Felix avevano notevoli </w:t>
      </w:r>
      <w:r w:rsidR="00031EFF">
        <w:rPr>
          <w:rFonts w:ascii="Arial" w:hAnsi="Arial" w:cs="Arial"/>
          <w:color w:val="000000"/>
        </w:rPr>
        <w:t xml:space="preserve">              </w:t>
      </w:r>
      <w:r w:rsidR="0075678D" w:rsidRPr="00A219DF">
        <w:rPr>
          <w:rFonts w:ascii="Arial" w:hAnsi="Arial" w:cs="Arial"/>
          <w:color w:val="000000"/>
        </w:rPr>
        <w:t xml:space="preserve">disposizioni musicali. </w:t>
      </w:r>
    </w:p>
    <w:p w:rsidR="002D644B"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Felix </w:t>
      </w:r>
      <w:r w:rsidR="001D07BE" w:rsidRPr="00A219DF">
        <w:rPr>
          <w:rFonts w:ascii="Arial" w:hAnsi="Arial" w:cs="Arial"/>
          <w:color w:val="000000"/>
        </w:rPr>
        <w:t>Mendelssohn</w:t>
      </w:r>
      <w:r w:rsidRPr="00A219DF">
        <w:rPr>
          <w:rFonts w:ascii="Arial" w:hAnsi="Arial" w:cs="Arial"/>
          <w:color w:val="000000"/>
        </w:rPr>
        <w:t xml:space="preserve"> ebbe di conseguenza i migliori insegnanti disponibili. Nella sua casa, ogni domenica, si riunivano i numerosi amici della famiglia, anche per fare Musica. </w:t>
      </w:r>
      <w:r w:rsidR="001D07BE" w:rsidRPr="00A219DF">
        <w:rPr>
          <w:rFonts w:ascii="Arial" w:hAnsi="Arial" w:cs="Arial"/>
          <w:color w:val="000000"/>
        </w:rPr>
        <w:t>Mendelssohn</w:t>
      </w:r>
      <w:r w:rsidRPr="00A219DF">
        <w:rPr>
          <w:rFonts w:ascii="Arial" w:hAnsi="Arial" w:cs="Arial"/>
          <w:color w:val="000000"/>
        </w:rPr>
        <w:t xml:space="preserve"> aveva quindi una piccola orchestra a disposizione. </w:t>
      </w:r>
    </w:p>
    <w:p w:rsidR="00F01C0F"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Cominciò a sperimentare brevi composizioni, con </w:t>
      </w:r>
      <w:r w:rsidR="00A14EF1" w:rsidRPr="00A219DF">
        <w:rPr>
          <w:rFonts w:ascii="Arial" w:hAnsi="Arial" w:cs="Arial"/>
          <w:color w:val="000000"/>
        </w:rPr>
        <w:t>l’</w:t>
      </w:r>
      <w:r w:rsidRPr="00A219DF">
        <w:rPr>
          <w:rFonts w:ascii="Arial" w:hAnsi="Arial" w:cs="Arial"/>
          <w:color w:val="000000"/>
        </w:rPr>
        <w:t xml:space="preserve">aiuto di </w:t>
      </w:r>
      <w:r w:rsidR="002D644B" w:rsidRPr="00A219DF">
        <w:rPr>
          <w:rFonts w:ascii="Arial" w:hAnsi="Arial" w:cs="Arial"/>
          <w:color w:val="000000"/>
        </w:rPr>
        <w:t>t</w:t>
      </w:r>
      <w:r w:rsidRPr="00A219DF">
        <w:rPr>
          <w:rFonts w:ascii="Arial" w:hAnsi="Arial" w:cs="Arial"/>
          <w:color w:val="000000"/>
        </w:rPr>
        <w:t xml:space="preserve">re insegnanti: uno di pianoforte, Ludwig Berger, allievo di Clementi, uno di violino, uno di teoria. Inoltre un’insegnante di lettere </w:t>
      </w:r>
      <w:r w:rsidR="00031EFF">
        <w:rPr>
          <w:rFonts w:ascii="Arial" w:hAnsi="Arial" w:cs="Arial"/>
          <w:color w:val="000000"/>
        </w:rPr>
        <w:t xml:space="preserve"> </w:t>
      </w:r>
      <w:r w:rsidR="001D07BE" w:rsidRPr="00A219DF">
        <w:rPr>
          <w:rFonts w:ascii="Arial" w:hAnsi="Arial" w:cs="Arial"/>
          <w:color w:val="000000"/>
        </w:rPr>
        <w:t>e</w:t>
      </w:r>
      <w:r w:rsidRPr="00A219DF">
        <w:rPr>
          <w:rFonts w:ascii="Arial" w:hAnsi="Arial" w:cs="Arial"/>
          <w:color w:val="000000"/>
        </w:rPr>
        <w:t xml:space="preserve"> uno per la pittura. Il musicista fu in seguito anche buon pittore e letterato, oltre che </w:t>
      </w:r>
      <w:r w:rsidR="00031EFF">
        <w:rPr>
          <w:rFonts w:ascii="Arial" w:hAnsi="Arial" w:cs="Arial"/>
          <w:color w:val="000000"/>
        </w:rPr>
        <w:t xml:space="preserve">                   </w:t>
      </w:r>
      <w:r w:rsidRPr="00A219DF">
        <w:rPr>
          <w:rFonts w:ascii="Arial" w:hAnsi="Arial" w:cs="Arial"/>
          <w:color w:val="000000"/>
        </w:rPr>
        <w:t xml:space="preserve">cavallerizzo, ballerino, nuotatore. Specie di </w:t>
      </w:r>
      <w:r w:rsidR="00DF7182" w:rsidRPr="00A219DF">
        <w:rPr>
          <w:rFonts w:ascii="Arial" w:hAnsi="Arial" w:cs="Arial"/>
          <w:color w:val="000000"/>
        </w:rPr>
        <w:t>esemplare</w:t>
      </w:r>
      <w:r w:rsidRPr="00A219DF">
        <w:rPr>
          <w:rFonts w:ascii="Arial" w:hAnsi="Arial" w:cs="Arial"/>
          <w:color w:val="000000"/>
        </w:rPr>
        <w:t xml:space="preserve"> di una super razza, da non confondere, che lo farà diventare agli occhi di molti colleghi, antipatico. Chi è immune da gelosie, alzi la </w:t>
      </w:r>
      <w:r w:rsidR="00031EFF">
        <w:rPr>
          <w:rFonts w:ascii="Arial" w:hAnsi="Arial" w:cs="Arial"/>
          <w:color w:val="000000"/>
        </w:rPr>
        <w:t xml:space="preserve"> </w:t>
      </w:r>
      <w:r w:rsidRPr="00A219DF">
        <w:rPr>
          <w:rFonts w:ascii="Arial" w:hAnsi="Arial" w:cs="Arial"/>
          <w:color w:val="000000"/>
        </w:rPr>
        <w:t xml:space="preserve">mano! </w:t>
      </w:r>
    </w:p>
    <w:p w:rsidR="0016179B" w:rsidRDefault="0075678D" w:rsidP="00DB6D5D">
      <w:pPr>
        <w:spacing w:line="276" w:lineRule="auto"/>
        <w:jc w:val="left"/>
        <w:rPr>
          <w:rFonts w:ascii="Arial" w:hAnsi="Arial" w:cs="Arial"/>
          <w:color w:val="000000"/>
        </w:rPr>
      </w:pPr>
      <w:r w:rsidRPr="00A219DF">
        <w:rPr>
          <w:rFonts w:ascii="Arial" w:hAnsi="Arial" w:cs="Arial"/>
          <w:color w:val="000000"/>
        </w:rPr>
        <w:t xml:space="preserve">A </w:t>
      </w:r>
      <w:r w:rsidR="001D07BE" w:rsidRPr="00A219DF">
        <w:rPr>
          <w:rFonts w:ascii="Arial" w:hAnsi="Arial" w:cs="Arial"/>
          <w:color w:val="000000"/>
        </w:rPr>
        <w:t>dieci</w:t>
      </w:r>
      <w:r w:rsidRPr="00A219DF">
        <w:rPr>
          <w:rFonts w:ascii="Arial" w:hAnsi="Arial" w:cs="Arial"/>
          <w:color w:val="000000"/>
        </w:rPr>
        <w:t xml:space="preserve"> anni </w:t>
      </w:r>
      <w:r w:rsidR="001D07BE" w:rsidRPr="00A219DF">
        <w:rPr>
          <w:rFonts w:ascii="Arial" w:hAnsi="Arial" w:cs="Arial"/>
          <w:color w:val="000000"/>
        </w:rPr>
        <w:t>Mendelssohn</w:t>
      </w:r>
      <w:r w:rsidRPr="00A219DF">
        <w:rPr>
          <w:rFonts w:ascii="Arial" w:hAnsi="Arial" w:cs="Arial"/>
          <w:color w:val="000000"/>
        </w:rPr>
        <w:t xml:space="preserve"> entra nel</w:t>
      </w:r>
      <w:r w:rsidR="00A14EF1" w:rsidRPr="00A219DF">
        <w:rPr>
          <w:rFonts w:ascii="Arial" w:hAnsi="Arial" w:cs="Arial"/>
          <w:color w:val="000000"/>
        </w:rPr>
        <w:t>l’</w:t>
      </w:r>
      <w:r w:rsidRPr="00A219DF">
        <w:rPr>
          <w:rFonts w:ascii="Arial" w:hAnsi="Arial" w:cs="Arial"/>
          <w:color w:val="000000"/>
        </w:rPr>
        <w:t xml:space="preserve">accademia di canto a Berlino, a </w:t>
      </w:r>
      <w:r w:rsidR="001D07BE" w:rsidRPr="00A219DF">
        <w:rPr>
          <w:rFonts w:ascii="Arial" w:hAnsi="Arial" w:cs="Arial"/>
          <w:color w:val="000000"/>
        </w:rPr>
        <w:t>undici</w:t>
      </w:r>
      <w:r w:rsidRPr="00A219DF">
        <w:rPr>
          <w:rFonts w:ascii="Arial" w:hAnsi="Arial" w:cs="Arial"/>
          <w:color w:val="000000"/>
        </w:rPr>
        <w:t xml:space="preserve"> anni comincia a comporre, a </w:t>
      </w:r>
      <w:r w:rsidR="001D07BE" w:rsidRPr="00A219DF">
        <w:rPr>
          <w:rFonts w:ascii="Arial" w:hAnsi="Arial" w:cs="Arial"/>
          <w:color w:val="000000"/>
        </w:rPr>
        <w:t>diciassette</w:t>
      </w:r>
      <w:r w:rsidRPr="00A219DF">
        <w:rPr>
          <w:rFonts w:ascii="Arial" w:hAnsi="Arial" w:cs="Arial"/>
          <w:color w:val="000000"/>
        </w:rPr>
        <w:t xml:space="preserve"> anni scrive </w:t>
      </w:r>
      <w:r w:rsidR="00A14EF1" w:rsidRPr="00A219DF">
        <w:rPr>
          <w:rFonts w:ascii="Arial" w:hAnsi="Arial" w:cs="Arial"/>
          <w:color w:val="000000"/>
        </w:rPr>
        <w:t>l’</w:t>
      </w:r>
      <w:r w:rsidRPr="00A219DF">
        <w:rPr>
          <w:rFonts w:ascii="Arial" w:hAnsi="Arial" w:cs="Arial"/>
          <w:color w:val="000000"/>
        </w:rPr>
        <w:t xml:space="preserve">ouverture, rimasta definitiva, del “Sogno di una notte di mezza estate“. Da quel momento si dedica completamente alla Musica. Frequenta </w:t>
      </w:r>
      <w:r w:rsidR="00031EFF">
        <w:rPr>
          <w:rFonts w:ascii="Arial" w:hAnsi="Arial" w:cs="Arial"/>
          <w:color w:val="000000"/>
        </w:rPr>
        <w:t xml:space="preserve">                   </w:t>
      </w:r>
      <w:r w:rsidRPr="00A219DF">
        <w:rPr>
          <w:rFonts w:ascii="Arial" w:hAnsi="Arial" w:cs="Arial"/>
          <w:color w:val="000000"/>
        </w:rPr>
        <w:t>regolar</w:t>
      </w:r>
      <w:r w:rsidRPr="003A21B5">
        <w:rPr>
          <w:rFonts w:ascii="Arial" w:hAnsi="Arial" w:cs="Arial"/>
          <w:color w:val="000000"/>
        </w:rPr>
        <w:t>mente il vecchio Goethe, specie di tutore, che lo ascolta per ore e che si diverte nel</w:t>
      </w:r>
      <w:r w:rsidR="00031EFF">
        <w:rPr>
          <w:rFonts w:ascii="Arial" w:hAnsi="Arial" w:cs="Arial"/>
          <w:color w:val="000000"/>
        </w:rPr>
        <w:t xml:space="preserve">            </w:t>
      </w:r>
      <w:r w:rsidRPr="003A21B5">
        <w:rPr>
          <w:rFonts w:ascii="Arial" w:hAnsi="Arial" w:cs="Arial"/>
          <w:color w:val="000000"/>
        </w:rPr>
        <w:t xml:space="preserve">vederlo decifrare manoscritti musicali quasi indecifrabili. </w:t>
      </w:r>
    </w:p>
    <w:p w:rsidR="00217434" w:rsidRDefault="0075678D" w:rsidP="00DB6D5D">
      <w:pPr>
        <w:spacing w:line="276" w:lineRule="auto"/>
        <w:jc w:val="left"/>
        <w:rPr>
          <w:rFonts w:ascii="Arial" w:hAnsi="Arial" w:cs="Arial"/>
          <w:color w:val="000000"/>
        </w:rPr>
      </w:pPr>
      <w:r w:rsidRPr="003A21B5">
        <w:rPr>
          <w:rFonts w:ascii="Arial" w:hAnsi="Arial" w:cs="Arial"/>
          <w:color w:val="000000"/>
        </w:rPr>
        <w:t xml:space="preserve">Conosce, visti i numerosi viaggi con il padre, i maggiori compositori viventi, in tutta Europa. </w:t>
      </w:r>
      <w:r w:rsidR="00031EFF">
        <w:rPr>
          <w:rFonts w:ascii="Arial" w:hAnsi="Arial" w:cs="Arial"/>
          <w:color w:val="000000"/>
        </w:rPr>
        <w:t xml:space="preserve">          </w:t>
      </w:r>
      <w:r w:rsidRPr="003A21B5">
        <w:rPr>
          <w:rFonts w:ascii="Arial" w:hAnsi="Arial" w:cs="Arial"/>
          <w:color w:val="000000"/>
        </w:rPr>
        <w:t xml:space="preserve">Visitò, osservando una cartina dei suoi spostamenti, quasi tutte le città europee, circa 80, per </w:t>
      </w:r>
      <w:r w:rsidRPr="00217434">
        <w:rPr>
          <w:rFonts w:ascii="Arial" w:hAnsi="Arial" w:cs="Arial"/>
          <w:color w:val="000000"/>
        </w:rPr>
        <w:t>ascoltare o eseguire Musica. Nel 1829, 11 marzo, dirige nella Singakademie di Berlino la</w:t>
      </w:r>
      <w:r w:rsidR="00031EFF">
        <w:rPr>
          <w:rFonts w:ascii="Arial" w:hAnsi="Arial" w:cs="Arial"/>
          <w:color w:val="000000"/>
        </w:rPr>
        <w:t xml:space="preserve">          </w:t>
      </w:r>
      <w:r w:rsidRPr="00217434">
        <w:rPr>
          <w:rFonts w:ascii="Arial" w:hAnsi="Arial" w:cs="Arial"/>
          <w:color w:val="000000"/>
        </w:rPr>
        <w:t xml:space="preserve"> “Passione secondo Matteo“ di Bach, riportando alla luce il gran compositore dimenticato. </w:t>
      </w:r>
      <w:r w:rsidR="00031EFF">
        <w:rPr>
          <w:rFonts w:ascii="Arial" w:hAnsi="Arial" w:cs="Arial"/>
          <w:color w:val="000000"/>
        </w:rPr>
        <w:t xml:space="preserve">           </w:t>
      </w:r>
      <w:r w:rsidRPr="00217434">
        <w:rPr>
          <w:rFonts w:ascii="Arial" w:hAnsi="Arial" w:cs="Arial"/>
          <w:color w:val="000000"/>
        </w:rPr>
        <w:t xml:space="preserve">Da quel momento, sarà anche importante direttore d’orchestra. </w:t>
      </w:r>
    </w:p>
    <w:p w:rsidR="005F14CF" w:rsidRPr="00217434" w:rsidRDefault="0075678D" w:rsidP="00DB6D5D">
      <w:pPr>
        <w:spacing w:line="276" w:lineRule="auto"/>
        <w:jc w:val="left"/>
        <w:rPr>
          <w:rFonts w:ascii="Arial" w:hAnsi="Arial" w:cs="Arial"/>
          <w:color w:val="000000"/>
        </w:rPr>
      </w:pPr>
      <w:r w:rsidRPr="00217434">
        <w:rPr>
          <w:rFonts w:ascii="Arial" w:hAnsi="Arial" w:cs="Arial"/>
          <w:color w:val="000000"/>
        </w:rPr>
        <w:t>Dal 1835, nella sala del Gewandhaus, che prima di divenire la famosa sala era un deposito di tessuti (Gewand = tessuto) e di cui sarà direttore, passeranno tutti i grandi del periodo:</w:t>
      </w:r>
      <w:r w:rsidR="00031EFF">
        <w:rPr>
          <w:rFonts w:ascii="Arial" w:hAnsi="Arial" w:cs="Arial"/>
          <w:color w:val="000000"/>
        </w:rPr>
        <w:t xml:space="preserve">     </w:t>
      </w:r>
      <w:r w:rsidRPr="00217434">
        <w:rPr>
          <w:rFonts w:ascii="Arial" w:hAnsi="Arial" w:cs="Arial"/>
          <w:color w:val="000000"/>
        </w:rPr>
        <w:t xml:space="preserve"> Wagner, Liszt, Chopin, Schumann... </w:t>
      </w:r>
    </w:p>
    <w:p w:rsidR="00763AF9" w:rsidRDefault="0075678D" w:rsidP="00DB6D5D">
      <w:pPr>
        <w:pStyle w:val="Corpotesto"/>
        <w:spacing w:line="276" w:lineRule="auto"/>
        <w:jc w:val="left"/>
        <w:rPr>
          <w:color w:val="000000"/>
        </w:rPr>
      </w:pPr>
      <w:r w:rsidRPr="00A219DF">
        <w:rPr>
          <w:color w:val="000000"/>
        </w:rPr>
        <w:t xml:space="preserve">Nel 1842, </w:t>
      </w:r>
      <w:r w:rsidR="001D07BE" w:rsidRPr="00A219DF">
        <w:rPr>
          <w:color w:val="000000"/>
        </w:rPr>
        <w:t>Mendelssohn</w:t>
      </w:r>
      <w:r w:rsidRPr="00A219DF">
        <w:rPr>
          <w:color w:val="000000"/>
        </w:rPr>
        <w:t xml:space="preserve"> fonda a Lipsia il Conservatorio, che diventerà il centro della vita </w:t>
      </w:r>
      <w:r w:rsidR="00031EFF">
        <w:rPr>
          <w:color w:val="000000"/>
        </w:rPr>
        <w:t xml:space="preserve">            </w:t>
      </w:r>
      <w:r w:rsidRPr="00A219DF">
        <w:rPr>
          <w:color w:val="000000"/>
        </w:rPr>
        <w:t xml:space="preserve">musicale tedesca. </w:t>
      </w:r>
      <w:r w:rsidR="001D07BE" w:rsidRPr="00A219DF">
        <w:rPr>
          <w:color w:val="000000"/>
        </w:rPr>
        <w:t>Mendelssohn e Schumann erano insegnanti di pianoforte e di composizione, Ferdinand David, insegnante di violino.</w:t>
      </w:r>
      <w:r w:rsidRPr="00A219DF">
        <w:rPr>
          <w:color w:val="000000"/>
        </w:rPr>
        <w:t xml:space="preserve"> Ammirato da tutti i contemporanei e </w:t>
      </w:r>
      <w:r w:rsidR="00031EFF">
        <w:rPr>
          <w:color w:val="000000"/>
        </w:rPr>
        <w:t xml:space="preserve">                                 </w:t>
      </w:r>
      <w:r w:rsidRPr="00A219DF">
        <w:rPr>
          <w:color w:val="000000"/>
        </w:rPr>
        <w:t xml:space="preserve">contemporaneamente criticato. Non si schierava, appariva musicalmente un classico-romantico, per altri era un romantico-classico, a gioco fermo era un “Classico” </w:t>
      </w:r>
      <w:r w:rsidRPr="00A219DF">
        <w:rPr>
          <w:i/>
          <w:iCs/>
          <w:color w:val="000000"/>
        </w:rPr>
        <w:t>super partes</w:t>
      </w:r>
      <w:r w:rsidRPr="00A219DF">
        <w:rPr>
          <w:color w:val="000000"/>
        </w:rPr>
        <w:t xml:space="preserve">. </w:t>
      </w:r>
    </w:p>
    <w:p w:rsidR="006769BD" w:rsidRPr="00A219DF" w:rsidRDefault="0075678D" w:rsidP="00DB6D5D">
      <w:pPr>
        <w:pStyle w:val="Corpotesto"/>
        <w:spacing w:line="276" w:lineRule="auto"/>
        <w:jc w:val="left"/>
        <w:rPr>
          <w:color w:val="000000"/>
        </w:rPr>
      </w:pPr>
      <w:r w:rsidRPr="00A219DF">
        <w:rPr>
          <w:color w:val="000000"/>
        </w:rPr>
        <w:t xml:space="preserve">Autore di capolavori, quali i due Oratori “Paulus“ (1836) </w:t>
      </w:r>
      <w:r w:rsidR="002F096E">
        <w:rPr>
          <w:color w:val="000000"/>
        </w:rPr>
        <w:t xml:space="preserve">e </w:t>
      </w:r>
      <w:r w:rsidRPr="00A219DF">
        <w:rPr>
          <w:color w:val="000000"/>
        </w:rPr>
        <w:t>“Elias“ (1846); le cinque sinfonie tra cui eccellono la “Riforma”, la “Scozzese“ e ”</w:t>
      </w:r>
      <w:r w:rsidR="00A14EF1" w:rsidRPr="00A219DF">
        <w:rPr>
          <w:color w:val="000000"/>
        </w:rPr>
        <w:t>L’</w:t>
      </w:r>
      <w:r w:rsidRPr="00A219DF">
        <w:rPr>
          <w:color w:val="000000"/>
        </w:rPr>
        <w:t xml:space="preserve">Italiana“. Viaggia molto, in particolare in Inghilterra </w:t>
      </w:r>
      <w:r w:rsidRPr="00A219DF">
        <w:rPr>
          <w:color w:val="000000"/>
        </w:rPr>
        <w:lastRenderedPageBreak/>
        <w:t xml:space="preserve">e Italia, che amerà come seconda patria. In Italia, a Roma, abitava in Piazza di Spagna, al </w:t>
      </w:r>
      <w:r w:rsidR="00031EFF">
        <w:rPr>
          <w:color w:val="000000"/>
        </w:rPr>
        <w:t xml:space="preserve">  </w:t>
      </w:r>
      <w:r w:rsidRPr="00A219DF">
        <w:rPr>
          <w:color w:val="000000"/>
        </w:rPr>
        <w:t xml:space="preserve">numero cinque. </w:t>
      </w:r>
    </w:p>
    <w:p w:rsidR="0075678D" w:rsidRPr="00A219DF" w:rsidRDefault="0075678D" w:rsidP="00DB6D5D">
      <w:pPr>
        <w:pStyle w:val="Corpotesto"/>
        <w:spacing w:line="276" w:lineRule="auto"/>
        <w:jc w:val="left"/>
        <w:rPr>
          <w:color w:val="000000"/>
        </w:rPr>
      </w:pPr>
      <w:r w:rsidRPr="00A219DF">
        <w:rPr>
          <w:color w:val="000000"/>
        </w:rPr>
        <w:t xml:space="preserve">Il carattere degli Italiani, i colori </w:t>
      </w:r>
      <w:r w:rsidR="001D07BE" w:rsidRPr="00A219DF">
        <w:rPr>
          <w:color w:val="000000"/>
        </w:rPr>
        <w:t>e</w:t>
      </w:r>
      <w:r w:rsidRPr="00A219DF">
        <w:rPr>
          <w:color w:val="000000"/>
        </w:rPr>
        <w:t xml:space="preserve"> i suoni del nostro paese, </w:t>
      </w:r>
      <w:r w:rsidR="00A14EF1" w:rsidRPr="00A219DF">
        <w:rPr>
          <w:color w:val="000000"/>
        </w:rPr>
        <w:t>l’</w:t>
      </w:r>
      <w:r w:rsidRPr="00A219DF">
        <w:rPr>
          <w:color w:val="000000"/>
        </w:rPr>
        <w:t xml:space="preserve">arte che si vedeva </w:t>
      </w:r>
      <w:r w:rsidR="001D07BE" w:rsidRPr="00A219DF">
        <w:rPr>
          <w:color w:val="000000"/>
        </w:rPr>
        <w:t>a</w:t>
      </w:r>
      <w:r w:rsidRPr="00A219DF">
        <w:rPr>
          <w:color w:val="000000"/>
        </w:rPr>
        <w:t xml:space="preserve"> ogni angolo </w:t>
      </w:r>
      <w:r w:rsidR="00031EFF">
        <w:rPr>
          <w:color w:val="000000"/>
        </w:rPr>
        <w:t xml:space="preserve">     </w:t>
      </w:r>
      <w:r w:rsidRPr="00A219DF">
        <w:rPr>
          <w:color w:val="000000"/>
        </w:rPr>
        <w:t xml:space="preserve">di strada, i capolavori del rinascimento visti dal vero sono avvertibili nella quarta Sinfonia, </w:t>
      </w:r>
      <w:r w:rsidR="00031EFF">
        <w:rPr>
          <w:color w:val="000000"/>
        </w:rPr>
        <w:t xml:space="preserve">          </w:t>
      </w:r>
      <w:r w:rsidRPr="00A219DF">
        <w:rPr>
          <w:color w:val="000000"/>
        </w:rPr>
        <w:t xml:space="preserve">“Italiana”. </w:t>
      </w:r>
      <w:r w:rsidR="00A14EF1" w:rsidRPr="00A219DF">
        <w:rPr>
          <w:color w:val="000000"/>
        </w:rPr>
        <w:t>L’</w:t>
      </w:r>
      <w:r w:rsidRPr="00A219DF">
        <w:rPr>
          <w:color w:val="000000"/>
        </w:rPr>
        <w:t>ultimo movimento è un Saltarello, una danza tipicamente italiana. Un omaggio di Mendelssohn al nostro paese.</w:t>
      </w:r>
    </w:p>
    <w:p w:rsidR="00984614" w:rsidRPr="00A219DF" w:rsidRDefault="0075678D" w:rsidP="00DB6D5D">
      <w:pPr>
        <w:pStyle w:val="Corpotesto"/>
        <w:spacing w:line="276" w:lineRule="auto"/>
        <w:jc w:val="left"/>
        <w:rPr>
          <w:color w:val="000000"/>
        </w:rPr>
      </w:pPr>
      <w:r w:rsidRPr="00A219DF">
        <w:rPr>
          <w:color w:val="000000"/>
        </w:rPr>
        <w:t xml:space="preserve">Tra le ouvertures: “Ebridi” o “Grotte di Fingal”, composto dopo la visita nel 1829 alle isole </w:t>
      </w:r>
      <w:r w:rsidR="00031EFF">
        <w:rPr>
          <w:color w:val="000000"/>
        </w:rPr>
        <w:t xml:space="preserve">          </w:t>
      </w:r>
      <w:r w:rsidRPr="00A219DF">
        <w:rPr>
          <w:color w:val="000000"/>
        </w:rPr>
        <w:t xml:space="preserve">scozzesi, nel mare del nord. Tra i pezzi pianistici, otto quaderni di “Romanze senza parole“, 1829-1845, negli ultimi tempi incomprensibilmente poco eseguiti nei concerti, neanche come bis. Stranezze di un periodo…forse…non alla sua altezza? Le pianisticamente eccellenti </w:t>
      </w:r>
      <w:r w:rsidR="00031EFF">
        <w:rPr>
          <w:color w:val="000000"/>
        </w:rPr>
        <w:t xml:space="preserve">         </w:t>
      </w:r>
      <w:r w:rsidRPr="00A219DF">
        <w:rPr>
          <w:color w:val="000000"/>
        </w:rPr>
        <w:t xml:space="preserve">“Variations serieuses”- 1841. Nel successivo anno, 1842, </w:t>
      </w:r>
      <w:r w:rsidR="001D07BE" w:rsidRPr="00A219DF">
        <w:rPr>
          <w:color w:val="000000"/>
        </w:rPr>
        <w:t>Mendelssohn</w:t>
      </w:r>
      <w:r w:rsidRPr="00A219DF">
        <w:rPr>
          <w:color w:val="000000"/>
        </w:rPr>
        <w:t xml:space="preserve"> sarà nominato da </w:t>
      </w:r>
      <w:r w:rsidR="00031EFF">
        <w:rPr>
          <w:color w:val="000000"/>
        </w:rPr>
        <w:t xml:space="preserve">    </w:t>
      </w:r>
      <w:r w:rsidRPr="00A219DF">
        <w:rPr>
          <w:color w:val="000000"/>
        </w:rPr>
        <w:t xml:space="preserve">Federico Guglielmo IV, direttore generale della Musica Prussiana. Bellissimo </w:t>
      </w:r>
      <w:r w:rsidR="00A14EF1" w:rsidRPr="00A219DF">
        <w:rPr>
          <w:color w:val="000000"/>
        </w:rPr>
        <w:t>l’</w:t>
      </w:r>
      <w:r w:rsidRPr="00A219DF">
        <w:rPr>
          <w:color w:val="000000"/>
        </w:rPr>
        <w:t xml:space="preserve">ottetto per archi. </w:t>
      </w:r>
    </w:p>
    <w:p w:rsidR="00F01C0F" w:rsidRPr="00A219DF" w:rsidRDefault="001D07BE" w:rsidP="00DB6D5D">
      <w:pPr>
        <w:pStyle w:val="Corpotesto"/>
        <w:spacing w:line="276" w:lineRule="auto"/>
        <w:jc w:val="left"/>
        <w:rPr>
          <w:color w:val="000000"/>
        </w:rPr>
      </w:pPr>
      <w:r w:rsidRPr="00A219DF">
        <w:rPr>
          <w:color w:val="000000"/>
        </w:rPr>
        <w:t>Le “Sonate per organo“ sono geniali meditazioni di un credente.</w:t>
      </w:r>
      <w:r w:rsidR="0075678D" w:rsidRPr="00A219DF">
        <w:rPr>
          <w:color w:val="000000"/>
        </w:rPr>
        <w:t xml:space="preserve"> Per certi aspetti il suo é un </w:t>
      </w:r>
      <w:r w:rsidR="00031EFF">
        <w:rPr>
          <w:color w:val="000000"/>
        </w:rPr>
        <w:t xml:space="preserve"> </w:t>
      </w:r>
      <w:r w:rsidR="0075678D" w:rsidRPr="00A219DF">
        <w:rPr>
          <w:color w:val="000000"/>
        </w:rPr>
        <w:t xml:space="preserve">romanticismo quasi severo e classico. </w:t>
      </w:r>
      <w:r w:rsidRPr="00A219DF">
        <w:rPr>
          <w:color w:val="000000"/>
        </w:rPr>
        <w:t xml:space="preserve">I due Concerti per pianoforte furono scritti per le sue </w:t>
      </w:r>
      <w:r w:rsidR="00031EFF">
        <w:rPr>
          <w:color w:val="000000"/>
        </w:rPr>
        <w:t xml:space="preserve"> </w:t>
      </w:r>
      <w:r w:rsidRPr="00A219DF">
        <w:rPr>
          <w:color w:val="000000"/>
        </w:rPr>
        <w:t>personali esecuzioni.</w:t>
      </w:r>
      <w:r w:rsidR="007A2E4F" w:rsidRPr="00A219DF">
        <w:rPr>
          <w:color w:val="000000"/>
        </w:rPr>
        <w:t xml:space="preserve"> </w:t>
      </w:r>
      <w:r w:rsidR="0075678D" w:rsidRPr="00A219DF">
        <w:rPr>
          <w:color w:val="000000"/>
        </w:rPr>
        <w:t xml:space="preserve">Il primo, in Sol minore, lo iniziò in Italia nel 1830 e lo terminò nel </w:t>
      </w:r>
      <w:r w:rsidR="00031EFF">
        <w:rPr>
          <w:color w:val="000000"/>
        </w:rPr>
        <w:t xml:space="preserve">               </w:t>
      </w:r>
      <w:r w:rsidR="0075678D" w:rsidRPr="00A219DF">
        <w:rPr>
          <w:color w:val="000000"/>
        </w:rPr>
        <w:t xml:space="preserve">seguente anno. Il Secondo Concerto, in re minore, fu composto in breve tempo, nel 1837. </w:t>
      </w:r>
    </w:p>
    <w:p w:rsidR="000A591F" w:rsidRDefault="0075678D" w:rsidP="00DB6D5D">
      <w:pPr>
        <w:pStyle w:val="Corpotesto"/>
        <w:spacing w:line="276" w:lineRule="auto"/>
        <w:jc w:val="left"/>
        <w:rPr>
          <w:color w:val="000000"/>
        </w:rPr>
      </w:pPr>
      <w:r w:rsidRPr="00A219DF">
        <w:rPr>
          <w:color w:val="000000"/>
        </w:rPr>
        <w:t>In questi due concerti i singoli movimenti acquistano una situazione ciclica, le parti diventano quasi collegate. Idea sfruttata da altri, successivamente.</w:t>
      </w:r>
      <w:r w:rsidR="008E590D">
        <w:rPr>
          <w:color w:val="000000"/>
        </w:rPr>
        <w:t xml:space="preserve"> </w:t>
      </w:r>
      <w:r w:rsidRPr="00A219DF">
        <w:rPr>
          <w:color w:val="000000"/>
        </w:rPr>
        <w:t xml:space="preserve">È veramente il maestro Raro, che nel “Concerto per violino e orchestra“ (1844), incanta per la nobiltà del fraseggio. La parte </w:t>
      </w:r>
      <w:r w:rsidR="00031EFF">
        <w:rPr>
          <w:color w:val="000000"/>
        </w:rPr>
        <w:t xml:space="preserve">              </w:t>
      </w:r>
      <w:r w:rsidRPr="00A219DF">
        <w:rPr>
          <w:color w:val="000000"/>
        </w:rPr>
        <w:t xml:space="preserve">virtuosistica del violino è scritta con </w:t>
      </w:r>
      <w:r w:rsidR="00A14EF1" w:rsidRPr="00A219DF">
        <w:rPr>
          <w:color w:val="000000"/>
        </w:rPr>
        <w:t>l’</w:t>
      </w:r>
      <w:r w:rsidRPr="00A219DF">
        <w:rPr>
          <w:color w:val="000000"/>
        </w:rPr>
        <w:t>aiuto del</w:t>
      </w:r>
      <w:r w:rsidR="00A14EF1" w:rsidRPr="00A219DF">
        <w:rPr>
          <w:color w:val="000000"/>
        </w:rPr>
        <w:t>l’</w:t>
      </w:r>
      <w:r w:rsidRPr="00A219DF">
        <w:rPr>
          <w:color w:val="000000"/>
        </w:rPr>
        <w:t xml:space="preserve">amico insegnante e concertista Ferdinand David, che fu il primo esecutore. </w:t>
      </w:r>
    </w:p>
    <w:p w:rsidR="00153B78" w:rsidRDefault="0075678D" w:rsidP="00DB6D5D">
      <w:pPr>
        <w:pStyle w:val="Corpotesto"/>
        <w:spacing w:line="276" w:lineRule="auto"/>
        <w:jc w:val="left"/>
        <w:rPr>
          <w:color w:val="000000"/>
        </w:rPr>
      </w:pPr>
      <w:r w:rsidRPr="00A219DF">
        <w:rPr>
          <w:color w:val="000000"/>
        </w:rPr>
        <w:t>Una lettera, già nel 1838, indirizzata al gran concertista di violino, diceva: ”</w:t>
      </w:r>
      <w:r w:rsidRPr="00A219DF">
        <w:rPr>
          <w:i/>
          <w:iCs/>
          <w:color w:val="000000"/>
        </w:rPr>
        <w:t xml:space="preserve">Voglio comporre un concerto di violino per te, in Mi minore, ma… </w:t>
      </w:r>
      <w:r w:rsidR="00A14EF1" w:rsidRPr="00A219DF">
        <w:rPr>
          <w:i/>
          <w:iCs/>
          <w:color w:val="000000"/>
        </w:rPr>
        <w:t>l’</w:t>
      </w:r>
      <w:r w:rsidRPr="00A219DF">
        <w:rPr>
          <w:i/>
          <w:iCs/>
          <w:color w:val="000000"/>
        </w:rPr>
        <w:t>inizio non mi dà pace</w:t>
      </w:r>
      <w:r w:rsidRPr="00A219DF">
        <w:rPr>
          <w:color w:val="000000"/>
        </w:rPr>
        <w:t xml:space="preserve">”. </w:t>
      </w:r>
    </w:p>
    <w:p w:rsidR="0016179B" w:rsidRDefault="0075678D" w:rsidP="00DB6D5D">
      <w:pPr>
        <w:pStyle w:val="Corpotesto"/>
        <w:spacing w:line="276" w:lineRule="auto"/>
        <w:jc w:val="left"/>
        <w:rPr>
          <w:color w:val="000000"/>
        </w:rPr>
      </w:pPr>
      <w:r w:rsidRPr="00A219DF">
        <w:rPr>
          <w:color w:val="000000"/>
        </w:rPr>
        <w:t>Gli impegni, ma in particolare la scrupolosità del compositore, ritardarono il completamento del Concerto. Tutto ciò che Mendelssohn componeva, apparentemente senza fatica,</w:t>
      </w:r>
      <w:r w:rsidR="00153B78">
        <w:rPr>
          <w:color w:val="000000"/>
        </w:rPr>
        <w:t xml:space="preserve"> pr</w:t>
      </w:r>
      <w:r w:rsidRPr="00A219DF">
        <w:rPr>
          <w:color w:val="000000"/>
        </w:rPr>
        <w:t xml:space="preserve">ocurava immediato successo, mai nessun problema d’ordine finanziario. </w:t>
      </w:r>
    </w:p>
    <w:p w:rsidR="0075678D" w:rsidRPr="00A219DF" w:rsidRDefault="005F31EC" w:rsidP="00DB6D5D">
      <w:pPr>
        <w:pStyle w:val="Corpotesto"/>
        <w:spacing w:line="276" w:lineRule="auto"/>
        <w:jc w:val="left"/>
        <w:rPr>
          <w:color w:val="000000"/>
        </w:rPr>
      </w:pPr>
      <w:r w:rsidRPr="00A219DF">
        <w:rPr>
          <w:color w:val="000000"/>
        </w:rPr>
        <w:t xml:space="preserve">I </w:t>
      </w:r>
      <w:r w:rsidRPr="00A219DF">
        <w:t xml:space="preserve">due Pezzi da Concerto op. 113 e 114 per clarinetto e pianoforte (il primo dei due pezzi lo </w:t>
      </w:r>
      <w:r w:rsidR="00031EFF">
        <w:t xml:space="preserve">          </w:t>
      </w:r>
      <w:r w:rsidRPr="00A219DF">
        <w:t xml:space="preserve">dedicò all’amico clarinettista Baermann, in cambio di un piatto di gnocchi!). </w:t>
      </w:r>
      <w:r w:rsidR="0075678D" w:rsidRPr="00A219DF">
        <w:rPr>
          <w:color w:val="000000"/>
        </w:rPr>
        <w:t>Anche nel momento sfortunato della perdita di padre e madre, è la altrettanto geniale sorella Fanny a raccogliere i</w:t>
      </w:r>
      <w:r w:rsidR="0075678D" w:rsidRPr="00A219DF">
        <w:rPr>
          <w:color w:val="000000"/>
        </w:rPr>
        <w:t>n</w:t>
      </w:r>
      <w:r w:rsidR="0075678D" w:rsidRPr="00A219DF">
        <w:rPr>
          <w:color w:val="000000"/>
        </w:rPr>
        <w:t>torno a sé la famiglia. Nel 1826 si sposa con una bellissima e dolce Cecilia Jeanrenaud.</w:t>
      </w:r>
    </w:p>
    <w:p w:rsidR="00763AF9" w:rsidRDefault="0075678D" w:rsidP="00DB6D5D">
      <w:pPr>
        <w:spacing w:line="276" w:lineRule="auto"/>
        <w:jc w:val="left"/>
        <w:rPr>
          <w:rFonts w:ascii="Arial" w:hAnsi="Arial" w:cs="Arial"/>
          <w:color w:val="000000"/>
        </w:rPr>
      </w:pPr>
      <w:r w:rsidRPr="009B7F14">
        <w:rPr>
          <w:rFonts w:ascii="Arial" w:hAnsi="Arial" w:cs="Arial"/>
          <w:color w:val="000000"/>
        </w:rPr>
        <w:t xml:space="preserve">Per Schumann, era il “Maestro raro“, ma… quella vita senza problemi finanziari e i facili anche se meritatissimi successi, provocarono in tanti musicisti moti di dispetto, se non proprio d’antipatia. Schumann </w:t>
      </w:r>
      <w:r w:rsidR="009B7F14">
        <w:rPr>
          <w:rFonts w:ascii="Arial" w:hAnsi="Arial" w:cs="Arial"/>
          <w:color w:val="000000"/>
        </w:rPr>
        <w:t>lo guardava un tantino dall’alto in basso, anche se sapeva che era</w:t>
      </w:r>
      <w:r w:rsidR="00031EFF">
        <w:rPr>
          <w:rFonts w:ascii="Arial" w:hAnsi="Arial" w:cs="Arial"/>
          <w:color w:val="000000"/>
        </w:rPr>
        <w:t xml:space="preserve">     </w:t>
      </w:r>
      <w:r w:rsidR="009B7F14">
        <w:rPr>
          <w:rFonts w:ascii="Arial" w:hAnsi="Arial" w:cs="Arial"/>
          <w:color w:val="000000"/>
        </w:rPr>
        <w:t xml:space="preserve"> cresciuto nella religione</w:t>
      </w:r>
      <w:r w:rsidR="00427E82">
        <w:rPr>
          <w:rFonts w:ascii="Arial" w:hAnsi="Arial" w:cs="Arial"/>
          <w:color w:val="000000"/>
        </w:rPr>
        <w:t xml:space="preserve"> cristiano-protestante</w:t>
      </w:r>
      <w:r w:rsidR="009B7F14">
        <w:rPr>
          <w:rFonts w:ascii="Arial" w:hAnsi="Arial" w:cs="Arial"/>
          <w:color w:val="000000"/>
        </w:rPr>
        <w:t>, ma il fatto delle origini ebraiche, frenavano…</w:t>
      </w:r>
      <w:r w:rsidR="00031EFF">
        <w:rPr>
          <w:rFonts w:ascii="Arial" w:hAnsi="Arial" w:cs="Arial"/>
          <w:color w:val="000000"/>
        </w:rPr>
        <w:t xml:space="preserve">  </w:t>
      </w:r>
      <w:r w:rsidR="009B7F14">
        <w:rPr>
          <w:rFonts w:ascii="Arial" w:hAnsi="Arial" w:cs="Arial"/>
          <w:color w:val="000000"/>
        </w:rPr>
        <w:t xml:space="preserve"> anche se </w:t>
      </w:r>
      <w:r w:rsidRPr="009B7F14">
        <w:rPr>
          <w:rFonts w:ascii="Arial" w:hAnsi="Arial" w:cs="Arial"/>
          <w:color w:val="000000"/>
        </w:rPr>
        <w:t>lo definì: “</w:t>
      </w:r>
      <w:r w:rsidRPr="009B7F14">
        <w:rPr>
          <w:rFonts w:ascii="Arial" w:hAnsi="Arial" w:cs="Arial"/>
          <w:i/>
          <w:iCs/>
          <w:color w:val="000000"/>
        </w:rPr>
        <w:t>Il Mozart del diciannovesimo secolo, il musicista più illuminato, colui che</w:t>
      </w:r>
      <w:r w:rsidR="00031EFF">
        <w:rPr>
          <w:rFonts w:ascii="Arial" w:hAnsi="Arial" w:cs="Arial"/>
          <w:i/>
          <w:iCs/>
          <w:color w:val="000000"/>
        </w:rPr>
        <w:t xml:space="preserve">         </w:t>
      </w:r>
      <w:r w:rsidRPr="009B7F14">
        <w:rPr>
          <w:rFonts w:ascii="Arial" w:hAnsi="Arial" w:cs="Arial"/>
          <w:i/>
          <w:iCs/>
          <w:color w:val="000000"/>
        </w:rPr>
        <w:t>intuisce più chiaramente di qualsiasi altro le contraddizioni del tempo e che sa conciliarle</w:t>
      </w:r>
      <w:r w:rsidRPr="009B7F14">
        <w:rPr>
          <w:rFonts w:ascii="Arial" w:hAnsi="Arial" w:cs="Arial"/>
          <w:color w:val="000000"/>
        </w:rPr>
        <w:t>”.</w:t>
      </w:r>
      <w:r w:rsidR="00031EFF">
        <w:rPr>
          <w:rFonts w:ascii="Arial" w:hAnsi="Arial" w:cs="Arial"/>
          <w:color w:val="000000"/>
        </w:rPr>
        <w:t xml:space="preserve">          </w:t>
      </w:r>
      <w:r w:rsidR="00427E82">
        <w:rPr>
          <w:rFonts w:ascii="Arial" w:hAnsi="Arial" w:cs="Arial"/>
          <w:color w:val="000000"/>
        </w:rPr>
        <w:t xml:space="preserve"> In effetti Mendelssohn, sapendo del clima antisemita, che iniziava a infastidire chi non lo era, fece di tutto per non apparire mai ebreo, la “Riforma Symphony”, ad esempio, era zeppa di </w:t>
      </w:r>
      <w:r w:rsidR="00031EFF">
        <w:rPr>
          <w:rFonts w:ascii="Arial" w:hAnsi="Arial" w:cs="Arial"/>
          <w:color w:val="000000"/>
        </w:rPr>
        <w:t xml:space="preserve"> </w:t>
      </w:r>
      <w:r w:rsidR="00427E82" w:rsidRPr="00427E82">
        <w:rPr>
          <w:rFonts w:ascii="Arial" w:hAnsi="Arial" w:cs="Arial"/>
          <w:color w:val="000000"/>
        </w:rPr>
        <w:t xml:space="preserve">simbolismi cristiani. </w:t>
      </w:r>
      <w:r w:rsidRPr="00427E82">
        <w:rPr>
          <w:rFonts w:ascii="Arial" w:hAnsi="Arial" w:cs="Arial"/>
          <w:color w:val="000000"/>
        </w:rPr>
        <w:t>Questo classico musicista benestante non appariva “Servo” del</w:t>
      </w:r>
      <w:r w:rsidR="00031EFF">
        <w:rPr>
          <w:rFonts w:ascii="Arial" w:hAnsi="Arial" w:cs="Arial"/>
          <w:color w:val="000000"/>
        </w:rPr>
        <w:t xml:space="preserve">              </w:t>
      </w:r>
      <w:r w:rsidRPr="00427E82">
        <w:rPr>
          <w:rFonts w:ascii="Arial" w:hAnsi="Arial" w:cs="Arial"/>
          <w:color w:val="000000"/>
        </w:rPr>
        <w:t xml:space="preserve"> romanticismo. Anzi, lo dominava. </w:t>
      </w:r>
    </w:p>
    <w:p w:rsidR="00763AF9" w:rsidRDefault="0075678D" w:rsidP="00DB6D5D">
      <w:pPr>
        <w:spacing w:line="276" w:lineRule="auto"/>
        <w:jc w:val="left"/>
        <w:rPr>
          <w:rFonts w:ascii="Arial" w:hAnsi="Arial" w:cs="Arial"/>
          <w:color w:val="000000"/>
        </w:rPr>
      </w:pPr>
      <w:r w:rsidRPr="00427E82">
        <w:rPr>
          <w:rFonts w:ascii="Arial" w:hAnsi="Arial" w:cs="Arial"/>
          <w:color w:val="000000"/>
        </w:rPr>
        <w:t>Al contrario Debussy, stupito dal</w:t>
      </w:r>
      <w:r w:rsidR="00A14EF1" w:rsidRPr="00427E82">
        <w:rPr>
          <w:rFonts w:ascii="Arial" w:hAnsi="Arial" w:cs="Arial"/>
          <w:color w:val="000000"/>
        </w:rPr>
        <w:t>l’</w:t>
      </w:r>
      <w:r w:rsidRPr="00427E82">
        <w:rPr>
          <w:rFonts w:ascii="Arial" w:hAnsi="Arial" w:cs="Arial"/>
          <w:color w:val="000000"/>
        </w:rPr>
        <w:t xml:space="preserve">ammirazione di Schumann, chiedeva cosa c’era da </w:t>
      </w:r>
      <w:r w:rsidR="00031EFF">
        <w:rPr>
          <w:rFonts w:ascii="Arial" w:hAnsi="Arial" w:cs="Arial"/>
          <w:color w:val="000000"/>
        </w:rPr>
        <w:t xml:space="preserve">                  </w:t>
      </w:r>
      <w:r w:rsidRPr="00427E82">
        <w:rPr>
          <w:rFonts w:ascii="Arial" w:hAnsi="Arial" w:cs="Arial"/>
          <w:color w:val="000000"/>
        </w:rPr>
        <w:t>ammi</w:t>
      </w:r>
      <w:r w:rsidRPr="00763AF9">
        <w:rPr>
          <w:rFonts w:ascii="Arial" w:hAnsi="Arial" w:cs="Arial"/>
          <w:color w:val="000000"/>
        </w:rPr>
        <w:t xml:space="preserve">rare in </w:t>
      </w:r>
      <w:r w:rsidRPr="00763AF9">
        <w:rPr>
          <w:rFonts w:ascii="Arial" w:hAnsi="Arial" w:cs="Arial"/>
          <w:i/>
          <w:iCs/>
          <w:color w:val="000000"/>
        </w:rPr>
        <w:t>“Quel</w:t>
      </w:r>
      <w:r w:rsidR="00A14EF1" w:rsidRPr="00763AF9">
        <w:rPr>
          <w:rFonts w:ascii="Arial" w:hAnsi="Arial" w:cs="Arial"/>
          <w:i/>
          <w:iCs/>
          <w:color w:val="000000"/>
        </w:rPr>
        <w:t>l’</w:t>
      </w:r>
      <w:r w:rsidRPr="00763AF9">
        <w:rPr>
          <w:rFonts w:ascii="Arial" w:hAnsi="Arial" w:cs="Arial"/>
          <w:i/>
          <w:iCs/>
          <w:color w:val="000000"/>
        </w:rPr>
        <w:t>elegante notaio”.</w:t>
      </w:r>
      <w:r w:rsidRPr="00763AF9">
        <w:rPr>
          <w:rFonts w:ascii="Arial" w:hAnsi="Arial" w:cs="Arial"/>
          <w:color w:val="000000"/>
        </w:rPr>
        <w:t xml:space="preserve"> Casella, per sua stessa ammissione, arriverà addirittura </w:t>
      </w:r>
      <w:r w:rsidR="00031EFF">
        <w:rPr>
          <w:rFonts w:ascii="Arial" w:hAnsi="Arial" w:cs="Arial"/>
          <w:color w:val="000000"/>
        </w:rPr>
        <w:t xml:space="preserve">          </w:t>
      </w:r>
      <w:r w:rsidRPr="00763AF9">
        <w:rPr>
          <w:rFonts w:ascii="Arial" w:hAnsi="Arial" w:cs="Arial"/>
          <w:color w:val="000000"/>
        </w:rPr>
        <w:lastRenderedPageBreak/>
        <w:t>a definirlo “</w:t>
      </w:r>
      <w:r w:rsidRPr="00763AF9">
        <w:rPr>
          <w:rFonts w:ascii="Arial" w:hAnsi="Arial" w:cs="Arial"/>
          <w:i/>
          <w:iCs/>
          <w:color w:val="000000"/>
        </w:rPr>
        <w:t>Odioso</w:t>
      </w:r>
      <w:r w:rsidRPr="00763AF9">
        <w:rPr>
          <w:rFonts w:ascii="Arial" w:hAnsi="Arial" w:cs="Arial"/>
          <w:color w:val="000000"/>
        </w:rPr>
        <w:t xml:space="preserve">”. Mendelssohn, e ciò stupisce, d’altra parte aveva antipatia per Liszt! </w:t>
      </w:r>
      <w:r w:rsidR="00031EFF">
        <w:rPr>
          <w:rFonts w:ascii="Arial" w:hAnsi="Arial" w:cs="Arial"/>
          <w:color w:val="000000"/>
        </w:rPr>
        <w:t xml:space="preserve">              </w:t>
      </w:r>
      <w:r w:rsidRPr="00763AF9">
        <w:rPr>
          <w:rFonts w:ascii="Arial" w:hAnsi="Arial" w:cs="Arial"/>
          <w:color w:val="000000"/>
        </w:rPr>
        <w:t>Queste sono “</w:t>
      </w:r>
      <w:r w:rsidRPr="00763AF9">
        <w:rPr>
          <w:rFonts w:ascii="Arial" w:hAnsi="Arial" w:cs="Arial"/>
          <w:i/>
          <w:iCs/>
          <w:color w:val="000000"/>
        </w:rPr>
        <w:t>piccole vicende</w:t>
      </w:r>
      <w:r w:rsidRPr="00763AF9">
        <w:rPr>
          <w:rFonts w:ascii="Arial" w:hAnsi="Arial" w:cs="Arial"/>
          <w:color w:val="000000"/>
        </w:rPr>
        <w:t xml:space="preserve">“ musicali. </w:t>
      </w:r>
      <w:r w:rsidR="001D07BE" w:rsidRPr="00763AF9">
        <w:rPr>
          <w:rFonts w:ascii="Arial" w:hAnsi="Arial" w:cs="Arial"/>
          <w:color w:val="000000"/>
        </w:rPr>
        <w:t>Mendelssohn</w:t>
      </w:r>
      <w:r w:rsidRPr="00763AF9">
        <w:rPr>
          <w:rFonts w:ascii="Arial" w:hAnsi="Arial" w:cs="Arial"/>
          <w:color w:val="000000"/>
        </w:rPr>
        <w:t xml:space="preserve"> fu invece particolarmente sfortunato, considerando che morì d’</w:t>
      </w:r>
      <w:r w:rsidR="008665D2">
        <w:rPr>
          <w:rFonts w:ascii="Arial" w:hAnsi="Arial" w:cs="Arial"/>
          <w:color w:val="000000"/>
        </w:rPr>
        <w:t>ictus cerebrale</w:t>
      </w:r>
      <w:r w:rsidRPr="00763AF9">
        <w:rPr>
          <w:rFonts w:ascii="Arial" w:hAnsi="Arial" w:cs="Arial"/>
          <w:color w:val="000000"/>
        </w:rPr>
        <w:t xml:space="preserve">, il 4 novembre 1847, a soli </w:t>
      </w:r>
      <w:r w:rsidR="001D07BE" w:rsidRPr="00763AF9">
        <w:rPr>
          <w:rFonts w:ascii="Arial" w:hAnsi="Arial" w:cs="Arial"/>
          <w:color w:val="000000"/>
        </w:rPr>
        <w:t>trentotto</w:t>
      </w:r>
      <w:r w:rsidRPr="00763AF9">
        <w:rPr>
          <w:rFonts w:ascii="Arial" w:hAnsi="Arial" w:cs="Arial"/>
          <w:color w:val="000000"/>
        </w:rPr>
        <w:t xml:space="preserve"> anni. </w:t>
      </w:r>
    </w:p>
    <w:p w:rsidR="005573A2" w:rsidRPr="00763AF9" w:rsidRDefault="008665D2" w:rsidP="00DB6D5D">
      <w:pPr>
        <w:spacing w:line="276" w:lineRule="auto"/>
        <w:jc w:val="left"/>
        <w:rPr>
          <w:rFonts w:ascii="Arial" w:hAnsi="Arial" w:cs="Arial"/>
          <w:color w:val="000000"/>
        </w:rPr>
      </w:pPr>
      <w:r>
        <w:rPr>
          <w:rFonts w:ascii="Arial" w:hAnsi="Arial" w:cs="Arial"/>
          <w:color w:val="000000"/>
        </w:rPr>
        <w:t>C</w:t>
      </w:r>
      <w:r w:rsidR="0075678D" w:rsidRPr="00763AF9">
        <w:rPr>
          <w:rFonts w:ascii="Arial" w:hAnsi="Arial" w:cs="Arial"/>
          <w:color w:val="000000"/>
        </w:rPr>
        <w:t>i</w:t>
      </w:r>
      <w:r>
        <w:rPr>
          <w:rFonts w:ascii="Arial" w:hAnsi="Arial" w:cs="Arial"/>
          <w:color w:val="000000"/>
        </w:rPr>
        <w:t>nque</w:t>
      </w:r>
      <w:r w:rsidR="0075678D" w:rsidRPr="00763AF9">
        <w:rPr>
          <w:rFonts w:ascii="Arial" w:hAnsi="Arial" w:cs="Arial"/>
          <w:color w:val="000000"/>
        </w:rPr>
        <w:t xml:space="preserve"> mesi prima, in maggio, anche la sorella Fanny era improvvisamente deceduta, durante le prove di un concerto. Que</w:t>
      </w:r>
      <w:r w:rsidR="00D80B9B" w:rsidRPr="00763AF9">
        <w:rPr>
          <w:rFonts w:ascii="Arial" w:hAnsi="Arial" w:cs="Arial"/>
          <w:color w:val="000000"/>
        </w:rPr>
        <w:t xml:space="preserve">sto </w:t>
      </w:r>
      <w:r w:rsidR="0075678D" w:rsidRPr="00763AF9">
        <w:rPr>
          <w:rFonts w:ascii="Arial" w:hAnsi="Arial" w:cs="Arial"/>
          <w:color w:val="000000"/>
        </w:rPr>
        <w:t xml:space="preserve">lutto fu per </w:t>
      </w:r>
      <w:r w:rsidR="001D07BE" w:rsidRPr="00763AF9">
        <w:rPr>
          <w:rFonts w:ascii="Arial" w:hAnsi="Arial" w:cs="Arial"/>
          <w:color w:val="000000"/>
        </w:rPr>
        <w:t>Mendelssohn</w:t>
      </w:r>
      <w:r w:rsidR="0075678D" w:rsidRPr="00763AF9">
        <w:rPr>
          <w:rFonts w:ascii="Arial" w:hAnsi="Arial" w:cs="Arial"/>
          <w:color w:val="000000"/>
        </w:rPr>
        <w:t xml:space="preserve">, forse, disastroso. Davanti alla morte siamo proprio tutti uguali, ricchi e poveri. Spesso si è ingelositi d’altri, in questo caso musicisti. Incomprensibile. </w:t>
      </w:r>
    </w:p>
    <w:p w:rsidR="0075678D" w:rsidRDefault="0075678D" w:rsidP="00DB6D5D">
      <w:pPr>
        <w:pStyle w:val="Corpotesto"/>
        <w:spacing w:line="276" w:lineRule="auto"/>
        <w:jc w:val="left"/>
        <w:rPr>
          <w:color w:val="000000"/>
        </w:rPr>
      </w:pPr>
      <w:r w:rsidRPr="00A219DF">
        <w:rPr>
          <w:color w:val="000000"/>
        </w:rPr>
        <w:t xml:space="preserve">Ognuno ha i suoi problemi, </w:t>
      </w:r>
      <w:r w:rsidR="001D07BE" w:rsidRPr="00A219DF">
        <w:rPr>
          <w:color w:val="000000"/>
        </w:rPr>
        <w:t>Mendelssohn</w:t>
      </w:r>
      <w:r w:rsidRPr="00A219DF">
        <w:rPr>
          <w:color w:val="000000"/>
        </w:rPr>
        <w:t xml:space="preserve">, era di famiglia benestante, ricca. Meglio per Lui. </w:t>
      </w:r>
      <w:r w:rsidR="00031EFF">
        <w:rPr>
          <w:color w:val="000000"/>
        </w:rPr>
        <w:t xml:space="preserve">    </w:t>
      </w:r>
      <w:r w:rsidRPr="00A219DF">
        <w:rPr>
          <w:color w:val="000000"/>
        </w:rPr>
        <w:t>Ma era anche, buon per noi, colmo di grandiosa genialità musicale.</w:t>
      </w:r>
    </w:p>
    <w:p w:rsidR="00427E82" w:rsidRDefault="00427E82" w:rsidP="00DB6D5D">
      <w:pPr>
        <w:pStyle w:val="Corpotesto"/>
        <w:spacing w:line="276" w:lineRule="auto"/>
        <w:jc w:val="left"/>
        <w:rPr>
          <w:b/>
          <w:color w:val="1F497D"/>
          <w:lang w:val="de-DE"/>
        </w:rPr>
      </w:pPr>
    </w:p>
    <w:p w:rsidR="00F62300" w:rsidRPr="00A219DF" w:rsidRDefault="0075678D" w:rsidP="00DB6D5D">
      <w:pPr>
        <w:pStyle w:val="Corpotesto"/>
        <w:spacing w:line="276" w:lineRule="auto"/>
        <w:jc w:val="left"/>
        <w:rPr>
          <w:color w:val="000000"/>
          <w:lang w:val="de-DE"/>
        </w:rPr>
      </w:pPr>
      <w:r w:rsidRPr="00A219DF">
        <w:rPr>
          <w:b/>
          <w:color w:val="1F497D"/>
          <w:lang w:val="de-DE"/>
        </w:rPr>
        <w:t>Robert Schumann</w:t>
      </w:r>
      <w:r w:rsidRPr="00A219DF">
        <w:rPr>
          <w:color w:val="000000"/>
          <w:lang w:val="de-DE"/>
        </w:rPr>
        <w:tab/>
      </w:r>
      <w:r w:rsidRPr="00A219DF">
        <w:rPr>
          <w:color w:val="000000"/>
          <w:lang w:val="de-DE"/>
        </w:rPr>
        <w:tab/>
        <w:t>Zwickau, 8.6.1810 - Eudenich, 29.7.1856</w:t>
      </w:r>
      <w:r w:rsidR="00F62300" w:rsidRPr="00A219DF">
        <w:rPr>
          <w:color w:val="000000"/>
          <w:lang w:val="de-DE"/>
        </w:rPr>
        <w:t>.</w:t>
      </w:r>
    </w:p>
    <w:p w:rsidR="000A591F" w:rsidRDefault="0030176D" w:rsidP="00DB6D5D">
      <w:pPr>
        <w:pStyle w:val="Corpotesto"/>
        <w:spacing w:line="276" w:lineRule="auto"/>
        <w:jc w:val="left"/>
        <w:rPr>
          <w:color w:val="000000"/>
        </w:rPr>
      </w:pPr>
      <w:r>
        <w:rPr>
          <w:noProof/>
          <w:color w:val="0000FF"/>
        </w:rPr>
        <w:drawing>
          <wp:inline distT="0" distB="0" distL="0" distR="0" wp14:anchorId="1640B82F" wp14:editId="4BE6B173">
            <wp:extent cx="584200" cy="817245"/>
            <wp:effectExtent l="19050" t="0" r="6350" b="0"/>
            <wp:docPr id="101" name="Immagine 101" descr="http://alexromanelli.blogspot.com/2008/01/le-scene-dal-faust-di-robert-schumann.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http://alexromanelli.blogspot.com/2008/01/le-scene-dal-faust-di-robert-schumann.html"/>
                    <pic:cNvPicPr>
                      <a:picLocks noChangeAspect="1" noChangeArrowheads="1"/>
                    </pic:cNvPicPr>
                  </pic:nvPicPr>
                  <pic:blipFill>
                    <a:blip r:embed="rId113" cstate="print"/>
                    <a:srcRect/>
                    <a:stretch>
                      <a:fillRect/>
                    </a:stretch>
                  </pic:blipFill>
                  <pic:spPr bwMode="auto">
                    <a:xfrm>
                      <a:off x="0" y="0"/>
                      <a:ext cx="584200" cy="817245"/>
                    </a:xfrm>
                    <a:prstGeom prst="rect">
                      <a:avLst/>
                    </a:prstGeom>
                    <a:noFill/>
                    <a:ln w="9525">
                      <a:noFill/>
                      <a:miter lim="800000"/>
                      <a:headEnd/>
                      <a:tailEnd/>
                    </a:ln>
                  </pic:spPr>
                </pic:pic>
              </a:graphicData>
            </a:graphic>
          </wp:inline>
        </w:drawing>
      </w:r>
      <w:r w:rsidR="00856A0A" w:rsidRPr="00A219DF">
        <w:rPr>
          <w:color w:val="000000"/>
        </w:rPr>
        <w:t xml:space="preserve"> </w:t>
      </w:r>
      <w:r w:rsidR="0075678D" w:rsidRPr="00A219DF">
        <w:rPr>
          <w:color w:val="000000"/>
        </w:rPr>
        <w:t xml:space="preserve">Dopo aver assistito </w:t>
      </w:r>
      <w:r w:rsidR="001D07BE" w:rsidRPr="00A219DF">
        <w:rPr>
          <w:color w:val="000000"/>
        </w:rPr>
        <w:t>a</w:t>
      </w:r>
      <w:r w:rsidR="0075678D" w:rsidRPr="00A219DF">
        <w:rPr>
          <w:color w:val="000000"/>
        </w:rPr>
        <w:t xml:space="preserve"> un concerto di Moscheles a Karlsbad, Schumann a nove anni comincia seriamente a pensare alla Musica. Ha anche notevoli inclinazioni letterarie, tra i poeti preferiti, i romantici Jean-Paul Richter e Hoffmann. Il padre traduceva Byron e Scott. Nel 1830, ascolta Paganini a Francoforte, decidendo di dedicarsi professionalmente allo studio della </w:t>
      </w:r>
      <w:r w:rsidR="00031EFF">
        <w:rPr>
          <w:color w:val="000000"/>
        </w:rPr>
        <w:t xml:space="preserve">          </w:t>
      </w:r>
      <w:r w:rsidR="0075678D" w:rsidRPr="00A219DF">
        <w:rPr>
          <w:color w:val="000000"/>
        </w:rPr>
        <w:t xml:space="preserve">Musica e del pianoforte. </w:t>
      </w:r>
    </w:p>
    <w:p w:rsidR="00862134" w:rsidRDefault="0075678D" w:rsidP="00DB6D5D">
      <w:pPr>
        <w:pStyle w:val="Corpotesto"/>
        <w:spacing w:line="276" w:lineRule="auto"/>
        <w:jc w:val="left"/>
        <w:rPr>
          <w:color w:val="000000"/>
        </w:rPr>
      </w:pPr>
      <w:r w:rsidRPr="00A219DF">
        <w:rPr>
          <w:color w:val="000000"/>
        </w:rPr>
        <w:t xml:space="preserve">Nel 1832 comporrà, ammirato dal quel prodigioso virtuosismo, i Sei capricci, o “Studi sui </w:t>
      </w:r>
      <w:r w:rsidR="00031EFF">
        <w:rPr>
          <w:color w:val="000000"/>
        </w:rPr>
        <w:t xml:space="preserve">            </w:t>
      </w:r>
      <w:r w:rsidRPr="00A219DF">
        <w:rPr>
          <w:color w:val="000000"/>
        </w:rPr>
        <w:t xml:space="preserve">Capricci di Paganini” op. 3. Alle prime esperienze compositive solitamente si hanno lavori </w:t>
      </w:r>
      <w:r w:rsidR="00031EFF">
        <w:rPr>
          <w:color w:val="000000"/>
        </w:rPr>
        <w:t xml:space="preserve">         </w:t>
      </w:r>
      <w:r w:rsidRPr="00A219DF">
        <w:rPr>
          <w:color w:val="000000"/>
        </w:rPr>
        <w:t xml:space="preserve">preparatori, qualche incertezza. Non nel suo caso. Inizialmente è quasi autodidatta, poi studia </w:t>
      </w:r>
      <w:r w:rsidR="00031EFF">
        <w:rPr>
          <w:color w:val="000000"/>
        </w:rPr>
        <w:t xml:space="preserve"> </w:t>
      </w:r>
      <w:r w:rsidRPr="00A219DF">
        <w:rPr>
          <w:color w:val="000000"/>
        </w:rPr>
        <w:t xml:space="preserve">a Lipsia, con il Maestro Wieck, padre della concertista Clara, che Schumann sposerà più tardi, vedendo anche in lei quel solista virtuoso che lui sperava di diventare. </w:t>
      </w:r>
    </w:p>
    <w:p w:rsidR="0016179B" w:rsidRDefault="0075678D" w:rsidP="00DB6D5D">
      <w:pPr>
        <w:pStyle w:val="Corpotesto"/>
        <w:spacing w:line="276" w:lineRule="auto"/>
        <w:jc w:val="left"/>
        <w:rPr>
          <w:color w:val="000000"/>
        </w:rPr>
      </w:pPr>
      <w:r w:rsidRPr="00A219DF">
        <w:rPr>
          <w:color w:val="000000"/>
        </w:rPr>
        <w:t>Il padre di Clara, era poco propenso al matrimonio, anzi, non lo era per niente. Si parla di ci</w:t>
      </w:r>
      <w:r w:rsidRPr="00A219DF">
        <w:rPr>
          <w:color w:val="000000"/>
        </w:rPr>
        <w:t>n</w:t>
      </w:r>
      <w:r w:rsidRPr="00A219DF">
        <w:rPr>
          <w:color w:val="000000"/>
        </w:rPr>
        <w:t xml:space="preserve">que anni di cause giudiziarie. Vinta la causa, Schumann si sposa con Clara nel 1840. Nessuno più di Lui </w:t>
      </w:r>
      <w:r w:rsidR="00A14EF1" w:rsidRPr="00A219DF">
        <w:rPr>
          <w:color w:val="000000"/>
        </w:rPr>
        <w:t>l’</w:t>
      </w:r>
      <w:r w:rsidRPr="00A219DF">
        <w:rPr>
          <w:color w:val="000000"/>
        </w:rPr>
        <w:t xml:space="preserve">avrebbe meritata. Tre anni dopo, la tregua e </w:t>
      </w:r>
      <w:r w:rsidR="00A14EF1" w:rsidRPr="00A219DF">
        <w:rPr>
          <w:color w:val="000000"/>
        </w:rPr>
        <w:t>l’</w:t>
      </w:r>
      <w:r w:rsidRPr="00A219DF">
        <w:rPr>
          <w:color w:val="000000"/>
        </w:rPr>
        <w:t>accordo di pace, definitivo, anche con</w:t>
      </w:r>
      <w:r w:rsidR="00031EFF">
        <w:rPr>
          <w:color w:val="000000"/>
        </w:rPr>
        <w:t xml:space="preserve"> </w:t>
      </w:r>
      <w:r w:rsidRPr="00A219DF">
        <w:rPr>
          <w:color w:val="000000"/>
        </w:rPr>
        <w:t xml:space="preserve"> il maestro suocero. </w:t>
      </w:r>
      <w:r w:rsidR="001D07BE" w:rsidRPr="00A219DF">
        <w:rPr>
          <w:color w:val="000000"/>
        </w:rPr>
        <w:t xml:space="preserve">La strada gli fu sbarrata da quel voler strafare, che si potrebbe anche </w:t>
      </w:r>
      <w:r w:rsidR="00031EFF">
        <w:rPr>
          <w:color w:val="000000"/>
        </w:rPr>
        <w:t xml:space="preserve">        </w:t>
      </w:r>
      <w:r w:rsidR="001D07BE" w:rsidRPr="00A219DF">
        <w:rPr>
          <w:color w:val="000000"/>
        </w:rPr>
        <w:t>semplicemente definire sfortuna.</w:t>
      </w:r>
      <w:r w:rsidRPr="00A219DF">
        <w:rPr>
          <w:color w:val="000000"/>
        </w:rPr>
        <w:t xml:space="preserve"> Un eccessivo esercizio, in particolare sul quarto dito, punto debole della mano pianistica, lo portò </w:t>
      </w:r>
      <w:r w:rsidR="001D07BE" w:rsidRPr="00A219DF">
        <w:rPr>
          <w:color w:val="000000"/>
        </w:rPr>
        <w:t>a</w:t>
      </w:r>
      <w:r w:rsidRPr="00A219DF">
        <w:rPr>
          <w:color w:val="000000"/>
        </w:rPr>
        <w:t xml:space="preserve"> una grave lesione del legamento. </w:t>
      </w:r>
    </w:p>
    <w:p w:rsidR="003A21B5" w:rsidRDefault="0075678D" w:rsidP="00DB6D5D">
      <w:pPr>
        <w:pStyle w:val="Corpotesto"/>
        <w:spacing w:line="276" w:lineRule="auto"/>
        <w:jc w:val="left"/>
        <w:rPr>
          <w:color w:val="000000"/>
        </w:rPr>
      </w:pPr>
      <w:r w:rsidRPr="00A219DF">
        <w:rPr>
          <w:color w:val="000000"/>
        </w:rPr>
        <w:t>Durante un’assenza del maestro Wieck, Schumann ideò un suo non fortunato sistema didattico, che fece infuriare, al ritorno, il suo insegnante e futuro suocero.</w:t>
      </w:r>
      <w:r w:rsidR="009C2EF2" w:rsidRPr="00A219DF">
        <w:rPr>
          <w:color w:val="000000"/>
        </w:rPr>
        <w:t xml:space="preserve"> </w:t>
      </w:r>
      <w:r w:rsidRPr="00A219DF">
        <w:rPr>
          <w:color w:val="000000"/>
        </w:rPr>
        <w:t>Consisteva nel forzare le dita meno agili, il medio era volutamente fasciato per trasferire al</w:t>
      </w:r>
      <w:r w:rsidR="00A14EF1" w:rsidRPr="00A219DF">
        <w:rPr>
          <w:color w:val="000000"/>
        </w:rPr>
        <w:t>l’</w:t>
      </w:r>
      <w:r w:rsidRPr="00A219DF">
        <w:rPr>
          <w:color w:val="000000"/>
        </w:rPr>
        <w:t xml:space="preserve">anulare maggior forza e </w:t>
      </w:r>
      <w:r w:rsidR="002F640A">
        <w:rPr>
          <w:color w:val="000000"/>
        </w:rPr>
        <w:t xml:space="preserve">               </w:t>
      </w:r>
      <w:r w:rsidRPr="00A219DF">
        <w:rPr>
          <w:color w:val="000000"/>
        </w:rPr>
        <w:t xml:space="preserve">indipendenza, costringendo muscoli e tendini della mano </w:t>
      </w:r>
      <w:r w:rsidR="001D07BE" w:rsidRPr="00A219DF">
        <w:rPr>
          <w:color w:val="000000"/>
        </w:rPr>
        <w:t>a</w:t>
      </w:r>
      <w:r w:rsidRPr="00A219DF">
        <w:rPr>
          <w:color w:val="000000"/>
        </w:rPr>
        <w:t xml:space="preserve"> uno sforzo supplementare, che permettesse di dare a questo debole anulare eguaglianza e scioltezza pari alle altre dita. </w:t>
      </w:r>
    </w:p>
    <w:p w:rsidR="005F31EC" w:rsidRPr="00A219DF" w:rsidRDefault="0075678D" w:rsidP="00DB6D5D">
      <w:pPr>
        <w:pStyle w:val="Corpotesto"/>
        <w:spacing w:line="276" w:lineRule="auto"/>
        <w:jc w:val="left"/>
        <w:rPr>
          <w:color w:val="000000"/>
        </w:rPr>
      </w:pPr>
      <w:r w:rsidRPr="00A219DF">
        <w:rPr>
          <w:color w:val="000000"/>
        </w:rPr>
        <w:t>Rottura del legamento del dito fasciato della mano sinistra e… addio alla carriera concertistica.</w:t>
      </w:r>
      <w:r w:rsidR="001D07BE" w:rsidRPr="00A219DF">
        <w:rPr>
          <w:color w:val="000000"/>
        </w:rPr>
        <w:t xml:space="preserve"> </w:t>
      </w:r>
      <w:r w:rsidRPr="00A219DF">
        <w:rPr>
          <w:color w:val="000000"/>
        </w:rPr>
        <w:t xml:space="preserve"> Da quel momento sarà indispensabile Clara. Il loro </w:t>
      </w:r>
      <w:r w:rsidR="001D07BE" w:rsidRPr="00A219DF">
        <w:rPr>
          <w:color w:val="000000"/>
        </w:rPr>
        <w:t>furono</w:t>
      </w:r>
      <w:r w:rsidRPr="00A219DF">
        <w:rPr>
          <w:color w:val="000000"/>
        </w:rPr>
        <w:t xml:space="preserve"> vero grande amore. </w:t>
      </w:r>
      <w:r w:rsidR="002F640A">
        <w:rPr>
          <w:color w:val="000000"/>
        </w:rPr>
        <w:t xml:space="preserve">                             </w:t>
      </w:r>
      <w:r w:rsidRPr="00A219DF">
        <w:rPr>
          <w:color w:val="000000"/>
        </w:rPr>
        <w:t xml:space="preserve">Ogni composizione era discussa dalla coppia, quindi Clara era anche proiezione ideale di </w:t>
      </w:r>
      <w:r w:rsidR="002F640A">
        <w:rPr>
          <w:color w:val="000000"/>
        </w:rPr>
        <w:t xml:space="preserve">          </w:t>
      </w:r>
      <w:r w:rsidRPr="00A219DF">
        <w:rPr>
          <w:color w:val="000000"/>
        </w:rPr>
        <w:t xml:space="preserve">Robert, secondo quella confusione, arte e vita, tipicamente romantica. </w:t>
      </w:r>
    </w:p>
    <w:p w:rsidR="006769BD" w:rsidRPr="00A219DF" w:rsidRDefault="0075678D" w:rsidP="00DB6D5D">
      <w:pPr>
        <w:pStyle w:val="Corpotesto"/>
        <w:spacing w:line="276" w:lineRule="auto"/>
        <w:jc w:val="left"/>
        <w:rPr>
          <w:color w:val="000000"/>
        </w:rPr>
      </w:pPr>
      <w:r w:rsidRPr="00A219DF">
        <w:rPr>
          <w:color w:val="000000"/>
        </w:rPr>
        <w:lastRenderedPageBreak/>
        <w:t xml:space="preserve">Schumann, inoltre, inventa tre “alter ego“ di fantasia. Sono i corrispondenti dei tre modi </w:t>
      </w:r>
      <w:r w:rsidR="002F640A">
        <w:rPr>
          <w:color w:val="000000"/>
        </w:rPr>
        <w:t xml:space="preserve"> </w:t>
      </w:r>
      <w:r w:rsidRPr="00A219DF">
        <w:rPr>
          <w:color w:val="000000"/>
        </w:rPr>
        <w:t xml:space="preserve">d’essere della sua personalità. Saranno anche, poi, un sintomo di quella dissociazione </w:t>
      </w:r>
      <w:r w:rsidR="002F640A">
        <w:rPr>
          <w:color w:val="000000"/>
        </w:rPr>
        <w:t xml:space="preserve">           </w:t>
      </w:r>
      <w:r w:rsidRPr="00A219DF">
        <w:rPr>
          <w:color w:val="000000"/>
        </w:rPr>
        <w:t>mentale che lo spingerà a tentare, “</w:t>
      </w:r>
      <w:r w:rsidRPr="00A219DF">
        <w:rPr>
          <w:i/>
          <w:iCs/>
          <w:color w:val="000000"/>
        </w:rPr>
        <w:t>quasi per curiosità</w:t>
      </w:r>
      <w:r w:rsidRPr="00A219DF">
        <w:rPr>
          <w:color w:val="000000"/>
        </w:rPr>
        <w:t xml:space="preserve">”, il suicidio. Pretendeva e riusciva ad avere quattro personalità o modi di vivere. </w:t>
      </w:r>
    </w:p>
    <w:p w:rsidR="00D80B9B" w:rsidRDefault="0075678D" w:rsidP="00DB6D5D">
      <w:pPr>
        <w:pStyle w:val="Corpotesto"/>
        <w:spacing w:line="276" w:lineRule="auto"/>
        <w:jc w:val="left"/>
        <w:rPr>
          <w:color w:val="000000"/>
        </w:rPr>
      </w:pPr>
      <w:r w:rsidRPr="00A219DF">
        <w:rPr>
          <w:color w:val="000000"/>
        </w:rPr>
        <w:t xml:space="preserve">Ho detto “curiosità”, poiché stimando e avendo gran piacere nel suonare o ascoltare </w:t>
      </w:r>
      <w:r w:rsidR="002F640A">
        <w:rPr>
          <w:color w:val="000000"/>
        </w:rPr>
        <w:t xml:space="preserve">                </w:t>
      </w:r>
      <w:r w:rsidRPr="00A219DF">
        <w:rPr>
          <w:color w:val="000000"/>
        </w:rPr>
        <w:t>Schumann, viene spontaneo il tacere delle sue debolezze d’origine nervosa.</w:t>
      </w:r>
      <w:r w:rsidR="00980968" w:rsidRPr="00A219DF">
        <w:rPr>
          <w:color w:val="000000"/>
        </w:rPr>
        <w:t xml:space="preserve"> </w:t>
      </w:r>
      <w:r w:rsidRPr="00A219DF">
        <w:rPr>
          <w:color w:val="000000"/>
        </w:rPr>
        <w:t xml:space="preserve">Un “Visionario”, esattamente come un matematico, premio Nobel in economia, nel 1994. La genialità, talvolta, spinge le possibilità del cervello oltre i limiti della norma. </w:t>
      </w:r>
    </w:p>
    <w:p w:rsidR="00980968" w:rsidRPr="00A219DF" w:rsidRDefault="0075678D" w:rsidP="00DB6D5D">
      <w:pPr>
        <w:pStyle w:val="Corpotesto"/>
        <w:spacing w:line="276" w:lineRule="auto"/>
        <w:jc w:val="left"/>
        <w:rPr>
          <w:color w:val="000000"/>
        </w:rPr>
      </w:pPr>
      <w:r w:rsidRPr="00A219DF">
        <w:rPr>
          <w:color w:val="000000"/>
        </w:rPr>
        <w:t xml:space="preserve">La perdita di un parente, ad esempio, faceva cadere Schumann in lunghe crisi di morbosa </w:t>
      </w:r>
      <w:r w:rsidR="002F640A">
        <w:rPr>
          <w:color w:val="000000"/>
        </w:rPr>
        <w:t xml:space="preserve">        </w:t>
      </w:r>
      <w:r w:rsidRPr="00A219DF">
        <w:rPr>
          <w:color w:val="000000"/>
        </w:rPr>
        <w:t xml:space="preserve">malinconia. Aveva spaventose inquietudini. Dapprima la sorella Emilie, affetta da una </w:t>
      </w:r>
      <w:r w:rsidR="002F640A">
        <w:rPr>
          <w:color w:val="000000"/>
        </w:rPr>
        <w:t xml:space="preserve">             </w:t>
      </w:r>
      <w:r w:rsidRPr="00A219DF">
        <w:rPr>
          <w:i/>
          <w:iCs/>
          <w:color w:val="000000"/>
        </w:rPr>
        <w:t>“Tranquilla demenza”</w:t>
      </w:r>
      <w:r w:rsidRPr="00A219DF">
        <w:rPr>
          <w:color w:val="000000"/>
        </w:rPr>
        <w:t xml:space="preserve"> si uccide annegandosi. La morte della madre darà la “</w:t>
      </w:r>
      <w:r w:rsidRPr="00A219DF">
        <w:rPr>
          <w:i/>
          <w:iCs/>
          <w:color w:val="000000"/>
        </w:rPr>
        <w:t>botta</w:t>
      </w:r>
      <w:r w:rsidRPr="00A219DF">
        <w:rPr>
          <w:color w:val="000000"/>
        </w:rPr>
        <w:t xml:space="preserve">” finale. </w:t>
      </w:r>
    </w:p>
    <w:p w:rsidR="008B5876" w:rsidRPr="00A219DF" w:rsidRDefault="0075678D" w:rsidP="00DB6D5D">
      <w:pPr>
        <w:pStyle w:val="Corpotesto"/>
        <w:spacing w:line="276" w:lineRule="auto"/>
        <w:jc w:val="left"/>
        <w:rPr>
          <w:color w:val="000000"/>
        </w:rPr>
      </w:pPr>
      <w:r w:rsidRPr="00A219DF">
        <w:rPr>
          <w:color w:val="000000"/>
        </w:rPr>
        <w:t>Schumann era anche terrorizzato dalle masse. Musicalmente, al</w:t>
      </w:r>
      <w:r w:rsidR="00A14EF1" w:rsidRPr="00A219DF">
        <w:rPr>
          <w:color w:val="000000"/>
        </w:rPr>
        <w:t>l’</w:t>
      </w:r>
      <w:r w:rsidRPr="00A219DF">
        <w:rPr>
          <w:color w:val="000000"/>
        </w:rPr>
        <w:t>ascolto o al</w:t>
      </w:r>
      <w:r w:rsidR="00A14EF1" w:rsidRPr="00A219DF">
        <w:rPr>
          <w:color w:val="000000"/>
        </w:rPr>
        <w:t>l’</w:t>
      </w:r>
      <w:r w:rsidRPr="00A219DF">
        <w:rPr>
          <w:color w:val="000000"/>
        </w:rPr>
        <w:t xml:space="preserve">esecuzione, </w:t>
      </w:r>
      <w:r w:rsidR="002F640A">
        <w:rPr>
          <w:color w:val="000000"/>
        </w:rPr>
        <w:t xml:space="preserve">          </w:t>
      </w:r>
      <w:r w:rsidRPr="00A219DF">
        <w:rPr>
          <w:color w:val="000000"/>
        </w:rPr>
        <w:t xml:space="preserve">in nessuna delle sue opere musicali si ha sentore di distonie neurovegetative. Solo </w:t>
      </w:r>
      <w:r w:rsidR="002F640A">
        <w:rPr>
          <w:color w:val="000000"/>
        </w:rPr>
        <w:t xml:space="preserve">                  </w:t>
      </w:r>
      <w:r w:rsidRPr="00A219DF">
        <w:rPr>
          <w:color w:val="000000"/>
        </w:rPr>
        <w:t>meravigliosa Musica. È già “cosa” notevole avere “Una” personalità. Intimamente Schumann vede Dio in ogni cosa bella, nella natura, anche in se stesso.</w:t>
      </w:r>
      <w:r w:rsidR="007A09F7" w:rsidRPr="00A219DF">
        <w:rPr>
          <w:color w:val="000000"/>
        </w:rPr>
        <w:t xml:space="preserve"> </w:t>
      </w:r>
      <w:r w:rsidRPr="00A219DF">
        <w:rPr>
          <w:color w:val="000000"/>
        </w:rPr>
        <w:t>Disinteresse totale per il denaro, per la vita pratica, al contrario grand’attenzione nel</w:t>
      </w:r>
      <w:r w:rsidR="00A14EF1" w:rsidRPr="00A219DF">
        <w:rPr>
          <w:color w:val="000000"/>
        </w:rPr>
        <w:t>l’</w:t>
      </w:r>
      <w:r w:rsidRPr="00A219DF">
        <w:rPr>
          <w:color w:val="000000"/>
        </w:rPr>
        <w:t xml:space="preserve">ambito intellettuale, quasi aggressivo nel proporre il “bello”. Una vera filosofia Panteista in un uomo ricco d’intelligenza, ma </w:t>
      </w:r>
      <w:r w:rsidR="002F640A">
        <w:rPr>
          <w:color w:val="000000"/>
        </w:rPr>
        <w:t xml:space="preserve">                    </w:t>
      </w:r>
      <w:r w:rsidRPr="00A219DF">
        <w:rPr>
          <w:color w:val="000000"/>
        </w:rPr>
        <w:t xml:space="preserve">eccessivamente sensibile. Gran pregio quello della sensibilità, la contropartita è però una </w:t>
      </w:r>
      <w:r w:rsidR="002F640A">
        <w:rPr>
          <w:color w:val="000000"/>
        </w:rPr>
        <w:t xml:space="preserve">           </w:t>
      </w:r>
      <w:r w:rsidRPr="00A219DF">
        <w:rPr>
          <w:color w:val="000000"/>
        </w:rPr>
        <w:t xml:space="preserve">sofferenza interiore altrettanto intensa. Talvolta, come nel suo caso, acuita. </w:t>
      </w:r>
    </w:p>
    <w:p w:rsidR="00862134" w:rsidRDefault="0075678D" w:rsidP="00DB6D5D">
      <w:pPr>
        <w:pStyle w:val="Corpotesto"/>
        <w:spacing w:line="276" w:lineRule="auto"/>
        <w:jc w:val="left"/>
        <w:rPr>
          <w:color w:val="000000"/>
        </w:rPr>
      </w:pPr>
      <w:r w:rsidRPr="00A219DF">
        <w:rPr>
          <w:color w:val="000000"/>
        </w:rPr>
        <w:t xml:space="preserve">I tre personaggi di fantasia, in cui s’identifica fisicamente, s’incontrano nella raccolta pianistica “Danza della lega dei fratelli di Davide” (1837). Sono: </w:t>
      </w:r>
      <w:r w:rsidRPr="00A219DF">
        <w:rPr>
          <w:color w:val="000000"/>
          <w:u w:val="single"/>
        </w:rPr>
        <w:t>Florestano</w:t>
      </w:r>
      <w:r w:rsidRPr="00A219DF">
        <w:rPr>
          <w:color w:val="000000"/>
        </w:rPr>
        <w:t xml:space="preserve">, ardente, focoso, di forte </w:t>
      </w:r>
      <w:r w:rsidR="002F640A">
        <w:rPr>
          <w:color w:val="000000"/>
        </w:rPr>
        <w:t xml:space="preserve">            </w:t>
      </w:r>
      <w:r w:rsidRPr="00A219DF">
        <w:rPr>
          <w:color w:val="000000"/>
        </w:rPr>
        <w:t xml:space="preserve">temperamento. </w:t>
      </w:r>
      <w:r w:rsidRPr="00A219DF">
        <w:rPr>
          <w:color w:val="000000"/>
          <w:u w:val="single"/>
        </w:rPr>
        <w:t>Eusebio</w:t>
      </w:r>
      <w:r w:rsidRPr="00A219DF">
        <w:rPr>
          <w:color w:val="000000"/>
        </w:rPr>
        <w:t xml:space="preserve">, il sognatore malinconico e schivo. </w:t>
      </w:r>
      <w:r w:rsidRPr="00A219DF">
        <w:rPr>
          <w:color w:val="000000"/>
          <w:u w:val="single"/>
        </w:rPr>
        <w:t>Maestro raro</w:t>
      </w:r>
      <w:r w:rsidRPr="00A219DF">
        <w:rPr>
          <w:color w:val="000000"/>
        </w:rPr>
        <w:t xml:space="preserve">, perfetta dottrina </w:t>
      </w:r>
      <w:r w:rsidR="002F640A">
        <w:rPr>
          <w:color w:val="000000"/>
        </w:rPr>
        <w:t xml:space="preserve">             </w:t>
      </w:r>
      <w:r w:rsidRPr="00A219DF">
        <w:rPr>
          <w:color w:val="000000"/>
        </w:rPr>
        <w:t xml:space="preserve">musicale, saggio e colto, colui che riesce a far coincidere elegia e passione (forse, come già detto, Mendelssohn, che Schumann musicalmente ammirava). </w:t>
      </w:r>
    </w:p>
    <w:p w:rsidR="001131F6" w:rsidRPr="00A219DF" w:rsidRDefault="0075678D" w:rsidP="00DB6D5D">
      <w:pPr>
        <w:pStyle w:val="Corpotesto"/>
        <w:spacing w:line="276" w:lineRule="auto"/>
        <w:jc w:val="left"/>
        <w:rPr>
          <w:color w:val="000000"/>
        </w:rPr>
      </w:pPr>
      <w:r w:rsidRPr="00A219DF">
        <w:rPr>
          <w:color w:val="000000"/>
        </w:rPr>
        <w:t xml:space="preserve">Personalità create dal suo intelletto, ma anche, ripetiamo, dannose alla sua mente. Il pianoforte occupa interamente Schumann per i primi </w:t>
      </w:r>
      <w:r w:rsidR="001D07BE" w:rsidRPr="00A219DF">
        <w:rPr>
          <w:color w:val="000000"/>
        </w:rPr>
        <w:t>dieci</w:t>
      </w:r>
      <w:r w:rsidRPr="00A219DF">
        <w:rPr>
          <w:color w:val="000000"/>
        </w:rPr>
        <w:t xml:space="preserve"> anni d’attività. Dal 1829 al 1840, infatti, scrive esclusivamente opere per lo strumento. È proprio nel 1840 che raggiunge la piena maturità </w:t>
      </w:r>
      <w:r w:rsidR="002F640A">
        <w:rPr>
          <w:color w:val="000000"/>
        </w:rPr>
        <w:t xml:space="preserve">   </w:t>
      </w:r>
      <w:r w:rsidRPr="00A219DF">
        <w:rPr>
          <w:color w:val="000000"/>
        </w:rPr>
        <w:t>artistica. I suoi brani sono circa 300.</w:t>
      </w:r>
      <w:r w:rsidR="0016179B">
        <w:rPr>
          <w:color w:val="000000"/>
        </w:rPr>
        <w:t xml:space="preserve"> </w:t>
      </w:r>
      <w:r w:rsidRPr="00A219DF">
        <w:rPr>
          <w:color w:val="000000"/>
        </w:rPr>
        <w:t xml:space="preserve">Ricordiamo i più conosciuti: “Papillons” (1829-32) ispirato da una lettura degli “Anni acerbi”, di Jean Paul Richter. “Carnaval” (1834-35), otto scene </w:t>
      </w:r>
      <w:r w:rsidR="002F640A">
        <w:rPr>
          <w:color w:val="000000"/>
        </w:rPr>
        <w:t xml:space="preserve">           </w:t>
      </w:r>
      <w:r w:rsidRPr="00A219DF">
        <w:rPr>
          <w:color w:val="000000"/>
        </w:rPr>
        <w:t xml:space="preserve">musicali con dedica, in cui Estrella è nella realtà la bella Ernestina von Fricken, un’allieva di Wieck, di cui Schumann si era innamorato. La ragazza era nata ad Asch, nome che </w:t>
      </w:r>
      <w:r w:rsidR="002F640A">
        <w:rPr>
          <w:color w:val="000000"/>
        </w:rPr>
        <w:t xml:space="preserve">               </w:t>
      </w:r>
      <w:r w:rsidRPr="00A219DF">
        <w:rPr>
          <w:color w:val="000000"/>
        </w:rPr>
        <w:t xml:space="preserve">anagrammato diventa S.c.h.a. (quasi Schu, </w:t>
      </w:r>
      <w:r w:rsidR="00A14EF1" w:rsidRPr="00A219DF">
        <w:rPr>
          <w:color w:val="000000"/>
        </w:rPr>
        <w:t>l’</w:t>
      </w:r>
      <w:r w:rsidRPr="00A219DF">
        <w:rPr>
          <w:color w:val="000000"/>
        </w:rPr>
        <w:t xml:space="preserve">inizio del suo cognome) lettere corrispondenti </w:t>
      </w:r>
      <w:r w:rsidR="002F640A">
        <w:rPr>
          <w:color w:val="000000"/>
        </w:rPr>
        <w:t xml:space="preserve">           </w:t>
      </w:r>
      <w:r w:rsidRPr="00A219DF">
        <w:rPr>
          <w:color w:val="000000"/>
        </w:rPr>
        <w:t>alle note: Mi bemolle</w:t>
      </w:r>
      <w:r w:rsidR="001C6B56">
        <w:rPr>
          <w:color w:val="000000"/>
        </w:rPr>
        <w:t xml:space="preserve"> -</w:t>
      </w:r>
      <w:r w:rsidRPr="00A219DF">
        <w:rPr>
          <w:color w:val="000000"/>
        </w:rPr>
        <w:t xml:space="preserve"> Do</w:t>
      </w:r>
      <w:r w:rsidR="001C6B56">
        <w:rPr>
          <w:color w:val="000000"/>
        </w:rPr>
        <w:t xml:space="preserve"> -</w:t>
      </w:r>
      <w:r w:rsidRPr="00A219DF">
        <w:rPr>
          <w:color w:val="000000"/>
        </w:rPr>
        <w:t xml:space="preserve"> Sib</w:t>
      </w:r>
      <w:r w:rsidR="001C6B56">
        <w:rPr>
          <w:color w:val="000000"/>
        </w:rPr>
        <w:t xml:space="preserve"> </w:t>
      </w:r>
      <w:r w:rsidRPr="00A219DF">
        <w:rPr>
          <w:color w:val="000000"/>
        </w:rPr>
        <w:t xml:space="preserve">- La. </w:t>
      </w:r>
    </w:p>
    <w:p w:rsidR="0075678D" w:rsidRPr="00A219DF" w:rsidRDefault="0075678D" w:rsidP="00DB6D5D">
      <w:pPr>
        <w:pStyle w:val="Corpotesto"/>
        <w:spacing w:line="276" w:lineRule="auto"/>
        <w:jc w:val="left"/>
        <w:rPr>
          <w:color w:val="000000"/>
        </w:rPr>
      </w:pPr>
      <w:r w:rsidRPr="00A219DF">
        <w:rPr>
          <w:color w:val="000000"/>
        </w:rPr>
        <w:t xml:space="preserve">Inizialmente spunto del brano, in seguito decimo brano del Carnaval. Per la stessa Clara, </w:t>
      </w:r>
      <w:r w:rsidR="00A14EF1" w:rsidRPr="00A219DF">
        <w:rPr>
          <w:color w:val="000000"/>
        </w:rPr>
        <w:t>l’</w:t>
      </w:r>
      <w:r w:rsidRPr="00A219DF">
        <w:rPr>
          <w:color w:val="000000"/>
        </w:rPr>
        <w:t xml:space="preserve">undicesima bellissima pagina “Chiarina”. </w:t>
      </w:r>
      <w:r w:rsidR="00A14EF1" w:rsidRPr="00A219DF">
        <w:rPr>
          <w:color w:val="000000"/>
        </w:rPr>
        <w:t>L’</w:t>
      </w:r>
      <w:r w:rsidRPr="00A219DF">
        <w:rPr>
          <w:color w:val="000000"/>
        </w:rPr>
        <w:t xml:space="preserve">amore di Schumann per Ernestina fu soppiantato da quello per Clara, precedentemente alla fine della composizione. </w:t>
      </w:r>
      <w:r w:rsidR="001D07BE" w:rsidRPr="00A219DF">
        <w:rPr>
          <w:color w:val="000000"/>
        </w:rPr>
        <w:t xml:space="preserve">“Chopin”, che aveva </w:t>
      </w:r>
      <w:r w:rsidR="002F640A">
        <w:rPr>
          <w:color w:val="000000"/>
        </w:rPr>
        <w:t xml:space="preserve">          </w:t>
      </w:r>
      <w:r w:rsidR="001D07BE" w:rsidRPr="00A219DF">
        <w:rPr>
          <w:color w:val="000000"/>
        </w:rPr>
        <w:t xml:space="preserve">ascoltato e citato con ammirazione nei suoi articoli, è impareggiabilmente descritto alla </w:t>
      </w:r>
      <w:r w:rsidR="002F640A">
        <w:rPr>
          <w:color w:val="000000"/>
        </w:rPr>
        <w:t xml:space="preserve">          </w:t>
      </w:r>
      <w:r w:rsidR="001D07BE" w:rsidRPr="00A219DF">
        <w:rPr>
          <w:color w:val="000000"/>
        </w:rPr>
        <w:t>dodicesima scena.</w:t>
      </w:r>
      <w:r w:rsidRPr="00A219DF">
        <w:rPr>
          <w:color w:val="000000"/>
        </w:rPr>
        <w:t xml:space="preserve"> La pagina finale: “Marcia della lega dei fratelli di Davide contro i filistei”, è </w:t>
      </w:r>
      <w:r w:rsidR="002F640A">
        <w:rPr>
          <w:color w:val="000000"/>
        </w:rPr>
        <w:t xml:space="preserve"> </w:t>
      </w:r>
      <w:r w:rsidRPr="00A219DF">
        <w:rPr>
          <w:color w:val="000000"/>
        </w:rPr>
        <w:t xml:space="preserve">affermazione dei suoi eroi. Insomma…bellissimi stati d’animo. </w:t>
      </w:r>
    </w:p>
    <w:p w:rsidR="006769BD" w:rsidRPr="00A219DF" w:rsidRDefault="0075678D" w:rsidP="00DB6D5D">
      <w:pPr>
        <w:pStyle w:val="Corpotesto"/>
        <w:spacing w:line="276" w:lineRule="auto"/>
        <w:jc w:val="left"/>
        <w:rPr>
          <w:color w:val="000000"/>
        </w:rPr>
      </w:pPr>
      <w:r w:rsidRPr="00A219DF">
        <w:rPr>
          <w:color w:val="000000"/>
        </w:rPr>
        <w:t xml:space="preserve">Fantasia op. 17 (1838), in origine intitolata “Grande sonata”, pensata per Beethoven, dedicata </w:t>
      </w:r>
      <w:r w:rsidR="002F640A">
        <w:rPr>
          <w:color w:val="000000"/>
        </w:rPr>
        <w:t xml:space="preserve"> </w:t>
      </w:r>
      <w:r w:rsidRPr="00A219DF">
        <w:rPr>
          <w:color w:val="000000"/>
        </w:rPr>
        <w:t xml:space="preserve">a Liszt, condizionata dalla causa giudiziaria con il padre di Clara. Schumann sposerà Clara due anni dopo. Momento di sofferenza per un grande amore e pensiero compositivo che va a </w:t>
      </w:r>
      <w:r w:rsidR="002F640A">
        <w:rPr>
          <w:color w:val="000000"/>
        </w:rPr>
        <w:t xml:space="preserve">          </w:t>
      </w:r>
      <w:r w:rsidRPr="00A219DF">
        <w:rPr>
          <w:color w:val="000000"/>
        </w:rPr>
        <w:lastRenderedPageBreak/>
        <w:t xml:space="preserve">Beethoven, </w:t>
      </w:r>
      <w:r w:rsidR="00DD6D37" w:rsidRPr="00A219DF">
        <w:rPr>
          <w:color w:val="000000"/>
        </w:rPr>
        <w:t xml:space="preserve">scomparso </w:t>
      </w:r>
      <w:r w:rsidRPr="00A219DF">
        <w:rPr>
          <w:color w:val="000000"/>
        </w:rPr>
        <w:t xml:space="preserve">da </w:t>
      </w:r>
      <w:r w:rsidR="001D07BE" w:rsidRPr="00A219DF">
        <w:rPr>
          <w:color w:val="000000"/>
        </w:rPr>
        <w:t>undici</w:t>
      </w:r>
      <w:r w:rsidRPr="00A219DF">
        <w:rPr>
          <w:color w:val="000000"/>
        </w:rPr>
        <w:t xml:space="preserve"> anni, ma musicalmente sempre presente, confondendo non poco. Comporre una Sonata capolavoro? </w:t>
      </w:r>
    </w:p>
    <w:p w:rsidR="00D80B9B"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ultimo movimento, dolcissimo, è a Lui chiaramente dedicato. Schumann accetta </w:t>
      </w:r>
      <w:r w:rsidRPr="00A219DF">
        <w:rPr>
          <w:color w:val="000000"/>
        </w:rPr>
        <w:t>l’</w:t>
      </w:r>
      <w:r w:rsidR="0075678D" w:rsidRPr="00A219DF">
        <w:rPr>
          <w:color w:val="000000"/>
        </w:rPr>
        <w:t xml:space="preserve">impossibilità di fare meglio, la Grande Sonata può quindi essere solo una Fantasia. Tre le sonate: op 11 in Fa diesis minore (1835), op.14 in Fa minore (1836) che chiamò “Concerto senza orchestra”, </w:t>
      </w:r>
      <w:r w:rsidR="002F640A">
        <w:rPr>
          <w:color w:val="000000"/>
        </w:rPr>
        <w:t xml:space="preserve">        </w:t>
      </w:r>
      <w:r w:rsidR="0075678D" w:rsidRPr="00A219DF">
        <w:rPr>
          <w:color w:val="000000"/>
        </w:rPr>
        <w:t xml:space="preserve">(la parola Sonata lo terrorizzava veramente) e op. 22 in </w:t>
      </w:r>
      <w:r w:rsidR="00757508" w:rsidRPr="00A219DF">
        <w:rPr>
          <w:color w:val="000000"/>
        </w:rPr>
        <w:t>S</w:t>
      </w:r>
      <w:r w:rsidR="0075678D" w:rsidRPr="00A219DF">
        <w:rPr>
          <w:color w:val="000000"/>
        </w:rPr>
        <w:t xml:space="preserve">ol minore (1833-1838). Le tre sonate prendono uno spazio di tempo che va dal 1831 al 1853. </w:t>
      </w:r>
    </w:p>
    <w:p w:rsidR="0075678D" w:rsidRPr="00A219DF" w:rsidRDefault="0075678D" w:rsidP="00DB6D5D">
      <w:pPr>
        <w:pStyle w:val="Corpotesto"/>
        <w:spacing w:line="276" w:lineRule="auto"/>
        <w:jc w:val="left"/>
        <w:rPr>
          <w:color w:val="000000"/>
        </w:rPr>
      </w:pPr>
      <w:r w:rsidRPr="00A219DF">
        <w:rPr>
          <w:color w:val="000000"/>
        </w:rPr>
        <w:t xml:space="preserve">Schumann iniziò sei Sonate. Le sonate di Beethoven intimorivano uno dei più grandi </w:t>
      </w:r>
      <w:r w:rsidR="002F640A">
        <w:rPr>
          <w:color w:val="000000"/>
        </w:rPr>
        <w:t xml:space="preserve">                </w:t>
      </w:r>
      <w:r w:rsidRPr="00A219DF">
        <w:rPr>
          <w:color w:val="000000"/>
        </w:rPr>
        <w:t xml:space="preserve">compositori del pianoforte. Schumann, meglio di chiunque altro, se ne rendeva conto. Per Lui </w:t>
      </w:r>
      <w:r w:rsidR="002F640A">
        <w:rPr>
          <w:color w:val="000000"/>
        </w:rPr>
        <w:t xml:space="preserve"> </w:t>
      </w:r>
      <w:r w:rsidRPr="00A219DF">
        <w:rPr>
          <w:color w:val="000000"/>
        </w:rPr>
        <w:t xml:space="preserve">la Sonata, come sviluppo, era “Forma morta”. </w:t>
      </w:r>
    </w:p>
    <w:p w:rsidR="00187990" w:rsidRPr="00A219DF" w:rsidRDefault="0075678D" w:rsidP="00DB6D5D">
      <w:pPr>
        <w:pStyle w:val="Corpotesto"/>
        <w:spacing w:line="276" w:lineRule="auto"/>
        <w:jc w:val="left"/>
        <w:rPr>
          <w:color w:val="000000"/>
        </w:rPr>
      </w:pPr>
      <w:r w:rsidRPr="00A219DF">
        <w:rPr>
          <w:color w:val="000000"/>
        </w:rPr>
        <w:t xml:space="preserve">Phantasiestucke (Otto Pezzi fantastici), op. 12 (1837), Musica e poesia. Ogni brano è uno sguardo alla natura, alla fantasia: </w:t>
      </w:r>
      <w:r w:rsidR="00DD6D37" w:rsidRPr="00A219DF">
        <w:rPr>
          <w:color w:val="000000"/>
        </w:rPr>
        <w:t>1) La Sera e il rintocco di una campana.</w:t>
      </w:r>
      <w:r w:rsidRPr="00A219DF">
        <w:rPr>
          <w:color w:val="000000"/>
        </w:rPr>
        <w:t xml:space="preserve"> </w:t>
      </w:r>
      <w:r w:rsidR="00187990" w:rsidRPr="00A219DF">
        <w:rPr>
          <w:color w:val="000000"/>
        </w:rPr>
        <w:t xml:space="preserve"> </w:t>
      </w:r>
      <w:r w:rsidRPr="00A219DF">
        <w:rPr>
          <w:color w:val="000000"/>
        </w:rPr>
        <w:t>2) U</w:t>
      </w:r>
      <w:r w:rsidR="00187990" w:rsidRPr="00A219DF">
        <w:rPr>
          <w:color w:val="000000"/>
        </w:rPr>
        <w:t xml:space="preserve">no Slancio, </w:t>
      </w:r>
      <w:r w:rsidR="002F640A">
        <w:rPr>
          <w:color w:val="000000"/>
        </w:rPr>
        <w:t xml:space="preserve">          </w:t>
      </w:r>
      <w:r w:rsidR="00187990" w:rsidRPr="00A219DF">
        <w:rPr>
          <w:color w:val="000000"/>
        </w:rPr>
        <w:t xml:space="preserve">volo di fantasia. </w:t>
      </w:r>
      <w:r w:rsidRPr="00A219DF">
        <w:rPr>
          <w:color w:val="000000"/>
        </w:rPr>
        <w:t xml:space="preserve"> </w:t>
      </w:r>
      <w:r w:rsidR="00187990" w:rsidRPr="00A219DF">
        <w:rPr>
          <w:color w:val="000000"/>
        </w:rPr>
        <w:t xml:space="preserve">3) </w:t>
      </w:r>
      <w:r w:rsidRPr="00A219DF">
        <w:rPr>
          <w:color w:val="000000"/>
        </w:rPr>
        <w:t xml:space="preserve">Warum, Perché? </w:t>
      </w:r>
      <w:r w:rsidR="00187990" w:rsidRPr="00A219DF">
        <w:rPr>
          <w:color w:val="000000"/>
        </w:rPr>
        <w:t xml:space="preserve"> </w:t>
      </w:r>
      <w:r w:rsidRPr="00A219DF">
        <w:rPr>
          <w:color w:val="000000"/>
        </w:rPr>
        <w:t>4) I Grilli (paese delle fantasie, la storia d’Ero e Leandro</w:t>
      </w:r>
      <w:r w:rsidR="00DD6D37" w:rsidRPr="00A219DF">
        <w:rPr>
          <w:color w:val="000000"/>
        </w:rPr>
        <w:t>.)</w:t>
      </w:r>
      <w:r w:rsidR="00EF1DF3" w:rsidRPr="00A219DF">
        <w:rPr>
          <w:color w:val="000000"/>
        </w:rPr>
        <w:t xml:space="preserve">  </w:t>
      </w:r>
      <w:r w:rsidRPr="00A219DF">
        <w:rPr>
          <w:color w:val="000000"/>
        </w:rPr>
        <w:t xml:space="preserve">5) Nella notte. </w:t>
      </w:r>
      <w:r w:rsidR="00187990" w:rsidRPr="00A219DF">
        <w:rPr>
          <w:color w:val="000000"/>
        </w:rPr>
        <w:t xml:space="preserve"> </w:t>
      </w:r>
      <w:r w:rsidRPr="00A219DF">
        <w:rPr>
          <w:color w:val="000000"/>
        </w:rPr>
        <w:t xml:space="preserve">6) La Fiaba. </w:t>
      </w:r>
      <w:r w:rsidR="00187990" w:rsidRPr="00A219DF">
        <w:rPr>
          <w:color w:val="000000"/>
        </w:rPr>
        <w:t xml:space="preserve"> </w:t>
      </w:r>
      <w:r w:rsidRPr="00A219DF">
        <w:rPr>
          <w:color w:val="000000"/>
        </w:rPr>
        <w:t xml:space="preserve">7) I brutti sogni. </w:t>
      </w:r>
      <w:r w:rsidR="00187990" w:rsidRPr="00A219DF">
        <w:rPr>
          <w:color w:val="000000"/>
        </w:rPr>
        <w:t xml:space="preserve"> </w:t>
      </w:r>
      <w:r w:rsidRPr="00A219DF">
        <w:rPr>
          <w:color w:val="000000"/>
        </w:rPr>
        <w:t xml:space="preserve">8) La fine della canzone. </w:t>
      </w:r>
    </w:p>
    <w:p w:rsidR="00A8689F" w:rsidRPr="00A219DF" w:rsidRDefault="0075678D" w:rsidP="00DB6D5D">
      <w:pPr>
        <w:pStyle w:val="Corpotesto"/>
        <w:spacing w:line="276" w:lineRule="auto"/>
        <w:jc w:val="left"/>
        <w:rPr>
          <w:color w:val="000000"/>
        </w:rPr>
      </w:pPr>
      <w:r w:rsidRPr="00A219DF">
        <w:rPr>
          <w:color w:val="000000"/>
        </w:rPr>
        <w:t xml:space="preserve">Brano conclusivo che Schumann, sempre pensando a Clara, così commenta: </w:t>
      </w:r>
    </w:p>
    <w:p w:rsidR="0075678D" w:rsidRPr="00A219DF" w:rsidRDefault="0075678D" w:rsidP="00DB6D5D">
      <w:pPr>
        <w:pStyle w:val="Corpotesto"/>
        <w:spacing w:line="276" w:lineRule="auto"/>
        <w:jc w:val="left"/>
        <w:rPr>
          <w:color w:val="000000"/>
        </w:rPr>
      </w:pPr>
      <w:r w:rsidRPr="00A219DF">
        <w:rPr>
          <w:color w:val="000000"/>
        </w:rPr>
        <w:t>“</w:t>
      </w:r>
      <w:r w:rsidRPr="00A219DF">
        <w:rPr>
          <w:i/>
          <w:iCs/>
          <w:color w:val="000000"/>
        </w:rPr>
        <w:t xml:space="preserve">Mentre scrivevo, mi sembrava che tutto si sarebbe sistemato alla </w:t>
      </w:r>
      <w:r w:rsidRPr="00A219DF">
        <w:rPr>
          <w:i/>
          <w:iCs/>
          <w:color w:val="000000"/>
          <w:u w:val="single"/>
        </w:rPr>
        <w:t>fine</w:t>
      </w:r>
      <w:r w:rsidRPr="00A219DF">
        <w:rPr>
          <w:i/>
          <w:iCs/>
          <w:color w:val="000000"/>
        </w:rPr>
        <w:t xml:space="preserve"> con un allegro </w:t>
      </w:r>
      <w:r w:rsidR="002F640A">
        <w:rPr>
          <w:i/>
          <w:iCs/>
          <w:color w:val="000000"/>
        </w:rPr>
        <w:t xml:space="preserve">            </w:t>
      </w:r>
      <w:r w:rsidRPr="00A219DF">
        <w:rPr>
          <w:i/>
          <w:iCs/>
          <w:color w:val="000000"/>
        </w:rPr>
        <w:t xml:space="preserve">matrimonio, ma alla </w:t>
      </w:r>
      <w:r w:rsidRPr="00A219DF">
        <w:rPr>
          <w:i/>
          <w:iCs/>
          <w:color w:val="000000"/>
          <w:u w:val="single"/>
        </w:rPr>
        <w:t>fine</w:t>
      </w:r>
      <w:r w:rsidRPr="00A219DF">
        <w:rPr>
          <w:i/>
          <w:iCs/>
          <w:color w:val="000000"/>
        </w:rPr>
        <w:t xml:space="preserve"> il dolore che sento per te si è aggiunto e così mi pare di sentire le </w:t>
      </w:r>
      <w:r w:rsidR="002F640A">
        <w:rPr>
          <w:i/>
          <w:iCs/>
          <w:color w:val="000000"/>
        </w:rPr>
        <w:t xml:space="preserve"> </w:t>
      </w:r>
      <w:r w:rsidRPr="00A219DF">
        <w:rPr>
          <w:i/>
          <w:iCs/>
          <w:color w:val="000000"/>
        </w:rPr>
        <w:t>campane delle nozze e di un funerale messe insieme</w:t>
      </w:r>
      <w:r w:rsidRPr="00A219DF">
        <w:rPr>
          <w:color w:val="000000"/>
        </w:rPr>
        <w:t xml:space="preserve">”. Siamo nel periodo della causa </w:t>
      </w:r>
      <w:r w:rsidR="002F640A">
        <w:rPr>
          <w:color w:val="000000"/>
        </w:rPr>
        <w:t xml:space="preserve">             </w:t>
      </w:r>
      <w:r w:rsidRPr="00A219DF">
        <w:rPr>
          <w:color w:val="000000"/>
        </w:rPr>
        <w:t xml:space="preserve">giudiziaria con il padre di Clara. </w:t>
      </w:r>
    </w:p>
    <w:p w:rsidR="00074CDF" w:rsidRDefault="0075678D" w:rsidP="00DB6D5D">
      <w:pPr>
        <w:pStyle w:val="Corpotesto"/>
        <w:spacing w:line="276" w:lineRule="auto"/>
        <w:jc w:val="left"/>
        <w:rPr>
          <w:color w:val="000000"/>
        </w:rPr>
      </w:pPr>
      <w:r w:rsidRPr="00A219DF">
        <w:rPr>
          <w:color w:val="000000"/>
        </w:rPr>
        <w:t xml:space="preserve">“Novellette” (1838), titolo di un compositore fantasioso, ostile agli schemi fissi della </w:t>
      </w:r>
      <w:r w:rsidR="002F640A">
        <w:rPr>
          <w:color w:val="000000"/>
        </w:rPr>
        <w:t xml:space="preserve">                 </w:t>
      </w:r>
      <w:r w:rsidRPr="00A219DF">
        <w:rPr>
          <w:color w:val="000000"/>
        </w:rPr>
        <w:t xml:space="preserve">composizione. </w:t>
      </w:r>
    </w:p>
    <w:p w:rsidR="001131F6" w:rsidRPr="00A219DF" w:rsidRDefault="0075678D" w:rsidP="00DB6D5D">
      <w:pPr>
        <w:pStyle w:val="Corpotesto"/>
        <w:spacing w:line="276" w:lineRule="auto"/>
        <w:jc w:val="left"/>
        <w:rPr>
          <w:color w:val="000000"/>
        </w:rPr>
      </w:pPr>
      <w:r w:rsidRPr="00A219DF">
        <w:rPr>
          <w:color w:val="000000"/>
        </w:rPr>
        <w:t>Otto esuberanti pagine che Schumann vede come “</w:t>
      </w:r>
      <w:r w:rsidRPr="00A219DF">
        <w:rPr>
          <w:i/>
          <w:iCs/>
          <w:color w:val="000000"/>
        </w:rPr>
        <w:t>Lunghi racconti d’amore, collegati tra loro</w:t>
      </w:r>
      <w:r w:rsidRPr="00A219DF">
        <w:rPr>
          <w:color w:val="000000"/>
        </w:rPr>
        <w:t>”. “Kreisleriana” (1838), otto brani dedicati al</w:t>
      </w:r>
      <w:r w:rsidR="00A14EF1" w:rsidRPr="00A219DF">
        <w:rPr>
          <w:color w:val="000000"/>
        </w:rPr>
        <w:t>l’</w:t>
      </w:r>
      <w:r w:rsidRPr="00A219DF">
        <w:rPr>
          <w:color w:val="000000"/>
        </w:rPr>
        <w:t>amico Chopin</w:t>
      </w:r>
      <w:r w:rsidR="009A360D" w:rsidRPr="00A219DF">
        <w:rPr>
          <w:color w:val="000000"/>
        </w:rPr>
        <w:t xml:space="preserve"> e ispirati dal protagonista del romanzo di Hoffman, il direttore d’orchestra Johannes Kreisler, puro prodotto di fantasia</w:t>
      </w:r>
      <w:r w:rsidRPr="00A219DF">
        <w:rPr>
          <w:color w:val="000000"/>
        </w:rPr>
        <w:t xml:space="preserve">. Album per la gioventù (1848), “Waldszenen”, Scene della foresta (1849). </w:t>
      </w:r>
    </w:p>
    <w:p w:rsidR="0075678D" w:rsidRPr="00A219DF" w:rsidRDefault="0075678D" w:rsidP="00DB6D5D">
      <w:pPr>
        <w:pStyle w:val="Corpotesto"/>
        <w:spacing w:line="276" w:lineRule="auto"/>
        <w:jc w:val="left"/>
        <w:rPr>
          <w:color w:val="000000"/>
        </w:rPr>
      </w:pPr>
      <w:r w:rsidRPr="00A219DF">
        <w:rPr>
          <w:color w:val="000000"/>
        </w:rPr>
        <w:t xml:space="preserve">Kinderszenen (1838), in cui Schumann parla di </w:t>
      </w:r>
      <w:r w:rsidRPr="00A219DF">
        <w:rPr>
          <w:i/>
          <w:iCs/>
          <w:color w:val="000000"/>
        </w:rPr>
        <w:t>“sguardo retrospettivo di un adulto alla giovane età”.</w:t>
      </w:r>
      <w:r w:rsidRPr="00A219DF">
        <w:rPr>
          <w:color w:val="000000"/>
        </w:rPr>
        <w:t xml:space="preserve"> In queste scene c’é la paginetta, molto eseguita, anche perché facile, “Traumerei” o </w:t>
      </w:r>
      <w:r w:rsidR="002F640A">
        <w:rPr>
          <w:color w:val="000000"/>
        </w:rPr>
        <w:t xml:space="preserve">     </w:t>
      </w:r>
      <w:r w:rsidRPr="00A219DF">
        <w:rPr>
          <w:color w:val="000000"/>
        </w:rPr>
        <w:t>Sogno. Ascoltandola attentamente, si scopre Schumann</w:t>
      </w:r>
      <w:r w:rsidR="009A360D" w:rsidRPr="00A219DF">
        <w:rPr>
          <w:color w:val="000000"/>
        </w:rPr>
        <w:t xml:space="preserve"> nelle vesti del</w:t>
      </w:r>
      <w:r w:rsidRPr="00A219DF">
        <w:rPr>
          <w:color w:val="000000"/>
        </w:rPr>
        <w:t xml:space="preserve"> “Maestro raro”.</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Improperi</w:t>
      </w:r>
      <w:r w:rsidRPr="00A219DF">
        <w:rPr>
          <w:i/>
          <w:color w:val="008080"/>
          <w:sz w:val="20"/>
          <w:szCs w:val="20"/>
        </w:rPr>
        <w:t>. Proprio questa Tra</w:t>
      </w:r>
      <w:r w:rsidR="009C2EF2" w:rsidRPr="00A219DF">
        <w:rPr>
          <w:i/>
          <w:color w:val="008080"/>
          <w:sz w:val="20"/>
          <w:szCs w:val="20"/>
        </w:rPr>
        <w:t>u</w:t>
      </w:r>
      <w:r w:rsidRPr="00A219DF">
        <w:rPr>
          <w:i/>
          <w:color w:val="008080"/>
          <w:sz w:val="20"/>
          <w:szCs w:val="20"/>
        </w:rPr>
        <w:t xml:space="preserve">merei, Reverie o Sogno, (oggi, 12 giugno 2003), è stata utilizzata nel Tg delle 13,30. Era in sottofondo al commento dei tanti giovani che, per </w:t>
      </w:r>
      <w:r w:rsidR="00A14EF1" w:rsidRPr="00A219DF">
        <w:rPr>
          <w:i/>
          <w:color w:val="008080"/>
          <w:sz w:val="20"/>
          <w:szCs w:val="20"/>
        </w:rPr>
        <w:t>l’</w:t>
      </w:r>
      <w:r w:rsidRPr="00A219DF">
        <w:rPr>
          <w:i/>
          <w:color w:val="008080"/>
          <w:sz w:val="20"/>
          <w:szCs w:val="20"/>
        </w:rPr>
        <w:t xml:space="preserve">eccessiva velocità, perdono la vita sulle strade. Tanti sono coloro che hanno voluto questa pagina come commento musicale, al matrimonio. Scelta televisiva quindi inadeguata e frettolosa. La gente può confondersi. Chi ha fatto </w:t>
      </w:r>
      <w:r w:rsidR="00DD6D37" w:rsidRPr="00A219DF">
        <w:rPr>
          <w:i/>
          <w:color w:val="008080"/>
          <w:sz w:val="20"/>
          <w:szCs w:val="20"/>
        </w:rPr>
        <w:t>questa scelta</w:t>
      </w:r>
      <w:r w:rsidRPr="00A219DF">
        <w:rPr>
          <w:i/>
          <w:color w:val="008080"/>
          <w:sz w:val="20"/>
          <w:szCs w:val="20"/>
        </w:rPr>
        <w:t xml:space="preserve"> non merita un cospicuo </w:t>
      </w:r>
      <w:r w:rsidR="002F640A">
        <w:rPr>
          <w:i/>
          <w:color w:val="008080"/>
          <w:sz w:val="20"/>
          <w:szCs w:val="20"/>
        </w:rPr>
        <w:t xml:space="preserve">            </w:t>
      </w:r>
      <w:r w:rsidRPr="00A219DF">
        <w:rPr>
          <w:i/>
          <w:color w:val="008080"/>
          <w:sz w:val="20"/>
          <w:szCs w:val="20"/>
        </w:rPr>
        <w:t xml:space="preserve">stipendio. Una macchina che sbatte contro un’altra, provocando danni spaventosi non è un </w:t>
      </w:r>
      <w:r w:rsidRPr="00A219DF">
        <w:rPr>
          <w:i/>
          <w:color w:val="008080"/>
          <w:sz w:val="20"/>
          <w:szCs w:val="20"/>
          <w:u w:val="single"/>
        </w:rPr>
        <w:t>Sogno</w:t>
      </w:r>
      <w:r w:rsidRPr="00A219DF">
        <w:rPr>
          <w:i/>
          <w:color w:val="008080"/>
          <w:sz w:val="20"/>
          <w:szCs w:val="20"/>
        </w:rPr>
        <w:t xml:space="preserve">. È tristissima </w:t>
      </w:r>
      <w:r w:rsidRPr="00A219DF">
        <w:rPr>
          <w:i/>
          <w:color w:val="008080"/>
          <w:sz w:val="20"/>
          <w:szCs w:val="20"/>
          <w:u w:val="single"/>
        </w:rPr>
        <w:t>realtà</w:t>
      </w:r>
      <w:r w:rsidR="00187990" w:rsidRPr="00A219DF">
        <w:rPr>
          <w:i/>
          <w:color w:val="008080"/>
          <w:sz w:val="20"/>
          <w:szCs w:val="20"/>
        </w:rPr>
        <w:t>, purtroppo</w:t>
      </w:r>
      <w:r w:rsidRPr="00A219DF">
        <w:rPr>
          <w:i/>
          <w:color w:val="008080"/>
          <w:sz w:val="20"/>
          <w:szCs w:val="20"/>
        </w:rPr>
        <w:t xml:space="preserve">. </w:t>
      </w:r>
    </w:p>
    <w:p w:rsidR="00763AF9" w:rsidRDefault="00DD6D37" w:rsidP="00DB6D5D">
      <w:pPr>
        <w:pStyle w:val="Corpotesto"/>
        <w:spacing w:line="276" w:lineRule="auto"/>
        <w:jc w:val="left"/>
        <w:rPr>
          <w:i/>
          <w:iCs/>
          <w:color w:val="000000"/>
        </w:rPr>
      </w:pPr>
      <w:r w:rsidRPr="00A219DF">
        <w:rPr>
          <w:color w:val="000000"/>
        </w:rPr>
        <w:t xml:space="preserve">I meravigliosi “Studi sinfonici” (1834), che, come la “Sonata op. 11”, </w:t>
      </w:r>
      <w:r w:rsidR="008E590D">
        <w:rPr>
          <w:color w:val="000000"/>
        </w:rPr>
        <w:t>sono</w:t>
      </w:r>
      <w:r w:rsidRPr="00A219DF">
        <w:rPr>
          <w:color w:val="000000"/>
        </w:rPr>
        <w:t xml:space="preserve"> dedicat</w:t>
      </w:r>
      <w:r w:rsidR="008E590D">
        <w:rPr>
          <w:color w:val="000000"/>
        </w:rPr>
        <w:t>i</w:t>
      </w:r>
      <w:r w:rsidRPr="00A219DF">
        <w:rPr>
          <w:color w:val="000000"/>
        </w:rPr>
        <w:t xml:space="preserve"> a Clara da Florestano </w:t>
      </w:r>
      <w:r w:rsidR="002F096E">
        <w:rPr>
          <w:color w:val="000000"/>
        </w:rPr>
        <w:t xml:space="preserve">e </w:t>
      </w:r>
      <w:r w:rsidRPr="00A219DF">
        <w:rPr>
          <w:color w:val="000000"/>
        </w:rPr>
        <w:t>Eusebio!</w:t>
      </w:r>
      <w:r w:rsidR="0075678D" w:rsidRPr="00A219DF">
        <w:rPr>
          <w:color w:val="000000"/>
        </w:rPr>
        <w:t xml:space="preserve"> La dedica definitiva </w:t>
      </w:r>
      <w:r w:rsidRPr="00A219DF">
        <w:rPr>
          <w:color w:val="000000"/>
        </w:rPr>
        <w:t xml:space="preserve">degli Studi Sinfonici </w:t>
      </w:r>
      <w:r w:rsidR="0075678D" w:rsidRPr="00A219DF">
        <w:rPr>
          <w:color w:val="000000"/>
        </w:rPr>
        <w:t xml:space="preserve">è per </w:t>
      </w:r>
      <w:r w:rsidR="00A14EF1" w:rsidRPr="00A219DF">
        <w:rPr>
          <w:color w:val="000000"/>
        </w:rPr>
        <w:t>l’</w:t>
      </w:r>
      <w:r w:rsidR="0075678D" w:rsidRPr="00A219DF">
        <w:rPr>
          <w:color w:val="000000"/>
        </w:rPr>
        <w:t xml:space="preserve">amico musicista inglese William Bennet. Questi Studi, sono </w:t>
      </w:r>
      <w:r w:rsidR="00A14EF1" w:rsidRPr="00A219DF">
        <w:rPr>
          <w:color w:val="000000"/>
        </w:rPr>
        <w:t>l’</w:t>
      </w:r>
      <w:r w:rsidR="0075678D" w:rsidRPr="00A219DF">
        <w:rPr>
          <w:color w:val="000000"/>
        </w:rPr>
        <w:t>esaltazione dei colori orchestrali, sinfonici, del pianoforte. Le cinque variazioni postume che solitamente vanno aggiunte, hanno carattere “intimistico”. Schumann così commenta il brano</w:t>
      </w:r>
      <w:r w:rsidR="0075678D" w:rsidRPr="00A219DF">
        <w:rPr>
          <w:i/>
          <w:iCs/>
          <w:color w:val="000000"/>
        </w:rPr>
        <w:t xml:space="preserve">: “Il soggetto deve rimanere sempre in vista, ma bisogna </w:t>
      </w:r>
      <w:r w:rsidR="002F640A">
        <w:rPr>
          <w:i/>
          <w:iCs/>
          <w:color w:val="000000"/>
        </w:rPr>
        <w:t xml:space="preserve"> </w:t>
      </w:r>
      <w:r w:rsidR="0075678D" w:rsidRPr="00A219DF">
        <w:rPr>
          <w:i/>
          <w:iCs/>
          <w:color w:val="000000"/>
        </w:rPr>
        <w:t xml:space="preserve">mostrarlo come attraverso dei vetri colorati. </w:t>
      </w:r>
    </w:p>
    <w:p w:rsidR="00A8689F" w:rsidRPr="00A219DF" w:rsidRDefault="0075678D" w:rsidP="00DB6D5D">
      <w:pPr>
        <w:pStyle w:val="Corpotesto"/>
        <w:spacing w:line="276" w:lineRule="auto"/>
        <w:jc w:val="left"/>
        <w:rPr>
          <w:color w:val="000000"/>
        </w:rPr>
      </w:pPr>
      <w:r w:rsidRPr="00A219DF">
        <w:rPr>
          <w:i/>
          <w:iCs/>
          <w:color w:val="000000"/>
        </w:rPr>
        <w:lastRenderedPageBreak/>
        <w:t xml:space="preserve">La prima variazione deve essere sarcastica, la seconda romantica, la terza a ricamo, la quarta come una fuga, la quinta come uno scherzo, la sesta lirica, la settima fantasiosa, </w:t>
      </w:r>
      <w:r w:rsidR="00A14EF1" w:rsidRPr="00A219DF">
        <w:rPr>
          <w:i/>
          <w:iCs/>
          <w:color w:val="000000"/>
        </w:rPr>
        <w:t>l’</w:t>
      </w:r>
      <w:r w:rsidRPr="00A219DF">
        <w:rPr>
          <w:i/>
          <w:iCs/>
          <w:color w:val="000000"/>
        </w:rPr>
        <w:t xml:space="preserve">ottava </w:t>
      </w:r>
      <w:r w:rsidR="002F640A">
        <w:rPr>
          <w:i/>
          <w:iCs/>
          <w:color w:val="000000"/>
        </w:rPr>
        <w:t xml:space="preserve">          </w:t>
      </w:r>
      <w:r w:rsidRPr="00A219DF">
        <w:rPr>
          <w:i/>
          <w:iCs/>
          <w:color w:val="000000"/>
        </w:rPr>
        <w:t xml:space="preserve">fugata, la nona tecnica, la decima cromatica, </w:t>
      </w:r>
      <w:r w:rsidR="00A14EF1" w:rsidRPr="00A219DF">
        <w:rPr>
          <w:i/>
          <w:iCs/>
          <w:color w:val="000000"/>
        </w:rPr>
        <w:t>l’</w:t>
      </w:r>
      <w:r w:rsidRPr="00A219DF">
        <w:rPr>
          <w:i/>
          <w:iCs/>
          <w:color w:val="000000"/>
        </w:rPr>
        <w:t xml:space="preserve">undicesima melodica, la dodicesima trionfante. </w:t>
      </w:r>
      <w:r w:rsidR="002F640A">
        <w:rPr>
          <w:i/>
          <w:iCs/>
          <w:color w:val="000000"/>
        </w:rPr>
        <w:t xml:space="preserve">           </w:t>
      </w:r>
      <w:r w:rsidRPr="00A219DF">
        <w:rPr>
          <w:i/>
          <w:iCs/>
          <w:color w:val="000000"/>
        </w:rPr>
        <w:t>Sentimento comune di tutte le Variazioni deve essere sempre il “Patetico”.</w:t>
      </w:r>
      <w:r w:rsidRPr="00A219DF">
        <w:rPr>
          <w:color w:val="000000"/>
        </w:rPr>
        <w:t xml:space="preserve"> </w:t>
      </w:r>
    </w:p>
    <w:p w:rsidR="0008411A" w:rsidRPr="00A219DF" w:rsidRDefault="0075678D" w:rsidP="00DB6D5D">
      <w:pPr>
        <w:pStyle w:val="Corpotesto"/>
        <w:spacing w:line="276" w:lineRule="auto"/>
        <w:jc w:val="left"/>
        <w:rPr>
          <w:color w:val="000000"/>
        </w:rPr>
      </w:pPr>
      <w:r w:rsidRPr="00A219DF">
        <w:rPr>
          <w:color w:val="000000"/>
        </w:rPr>
        <w:t>Il Tema del capolavoro fu suggerito dal barone Von Friken, padre d’Ernestina, della quale Schumann, prima di conoscere Clara, era incanta</w:t>
      </w:r>
      <w:r w:rsidR="00EE0134" w:rsidRPr="00A219DF">
        <w:rPr>
          <w:color w:val="000000"/>
        </w:rPr>
        <w:t>to.</w:t>
      </w:r>
      <w:r w:rsidRPr="00A219DF">
        <w:rPr>
          <w:color w:val="000000"/>
        </w:rPr>
        <w:t xml:space="preserve"> Naturalmente, dopo Clara, impossibili dei nuovi amori. Anche </w:t>
      </w:r>
      <w:r w:rsidR="00A14EF1" w:rsidRPr="00A219DF">
        <w:rPr>
          <w:color w:val="000000"/>
        </w:rPr>
        <w:t>l’</w:t>
      </w:r>
      <w:r w:rsidRPr="00A219DF">
        <w:rPr>
          <w:color w:val="000000"/>
        </w:rPr>
        <w:t>amore di Clara per Schumann è fuori discussione. Scrive Clara, nel diario comune:</w:t>
      </w:r>
      <w:r w:rsidR="0008411A" w:rsidRPr="00A219DF">
        <w:rPr>
          <w:color w:val="000000"/>
        </w:rPr>
        <w:t xml:space="preserve"> </w:t>
      </w:r>
      <w:r w:rsidRPr="00A219DF">
        <w:rPr>
          <w:color w:val="000000"/>
        </w:rPr>
        <w:t>“</w:t>
      </w:r>
      <w:r w:rsidRPr="00A219DF">
        <w:rPr>
          <w:i/>
          <w:iCs/>
          <w:color w:val="000000"/>
        </w:rPr>
        <w:t>La nostra vita domestica è felicità pura</w:t>
      </w:r>
      <w:r w:rsidR="00DD6D37" w:rsidRPr="00A219DF">
        <w:rPr>
          <w:i/>
          <w:iCs/>
          <w:color w:val="000000"/>
        </w:rPr>
        <w:t>, c</w:t>
      </w:r>
      <w:r w:rsidRPr="00A219DF">
        <w:rPr>
          <w:i/>
          <w:iCs/>
          <w:color w:val="000000"/>
        </w:rPr>
        <w:t>ompiango coloro che la ignorano</w:t>
      </w:r>
      <w:r w:rsidR="00DD6D37" w:rsidRPr="00A219DF">
        <w:rPr>
          <w:i/>
          <w:iCs/>
          <w:color w:val="000000"/>
        </w:rPr>
        <w:t>, o</w:t>
      </w:r>
      <w:r w:rsidRPr="00A219DF">
        <w:rPr>
          <w:i/>
          <w:iCs/>
          <w:color w:val="000000"/>
        </w:rPr>
        <w:t xml:space="preserve">gni </w:t>
      </w:r>
      <w:r w:rsidR="002F640A">
        <w:rPr>
          <w:i/>
          <w:iCs/>
          <w:color w:val="000000"/>
        </w:rPr>
        <w:t xml:space="preserve">  </w:t>
      </w:r>
      <w:r w:rsidRPr="00A219DF">
        <w:rPr>
          <w:i/>
          <w:iCs/>
          <w:color w:val="000000"/>
        </w:rPr>
        <w:t xml:space="preserve">giorno scopro la poesia che è in Robert, la sua genialità, ogni giorno </w:t>
      </w:r>
      <w:r w:rsidR="00DD6D37" w:rsidRPr="00A219DF">
        <w:rPr>
          <w:i/>
          <w:iCs/>
          <w:color w:val="000000"/>
        </w:rPr>
        <w:t xml:space="preserve">lo </w:t>
      </w:r>
      <w:r w:rsidRPr="00A219DF">
        <w:rPr>
          <w:i/>
          <w:iCs/>
          <w:color w:val="000000"/>
        </w:rPr>
        <w:t>amo di più</w:t>
      </w:r>
      <w:r w:rsidRPr="00A219DF">
        <w:rPr>
          <w:color w:val="000000"/>
        </w:rPr>
        <w:t xml:space="preserve">”. </w:t>
      </w:r>
    </w:p>
    <w:p w:rsidR="008B5876" w:rsidRPr="00A219DF" w:rsidRDefault="0075678D" w:rsidP="00DB6D5D">
      <w:pPr>
        <w:pStyle w:val="Corpotesto"/>
        <w:spacing w:line="276" w:lineRule="auto"/>
        <w:jc w:val="left"/>
        <w:rPr>
          <w:color w:val="000000"/>
        </w:rPr>
      </w:pPr>
      <w:r w:rsidRPr="00A219DF">
        <w:rPr>
          <w:color w:val="000000"/>
        </w:rPr>
        <w:t xml:space="preserve">Dalle descrizioni Clara era donna </w:t>
      </w:r>
      <w:r w:rsidR="00C7618D" w:rsidRPr="00A219DF">
        <w:rPr>
          <w:color w:val="000000"/>
        </w:rPr>
        <w:t xml:space="preserve">e pianista </w:t>
      </w:r>
      <w:r w:rsidRPr="00A219DF">
        <w:rPr>
          <w:color w:val="000000"/>
        </w:rPr>
        <w:t xml:space="preserve">perfetta. Amori meravigliosi, rarità. In questi </w:t>
      </w:r>
      <w:r w:rsidR="00DD6D37" w:rsidRPr="00A219DF">
        <w:rPr>
          <w:color w:val="000000"/>
        </w:rPr>
        <w:t>dodici</w:t>
      </w:r>
      <w:r w:rsidRPr="00A219DF">
        <w:rPr>
          <w:color w:val="000000"/>
        </w:rPr>
        <w:t xml:space="preserve"> brani, pianisticamente veramente sinfonici, così come nei cicli dei suoi 240 Lieder, troviamo brevi quadri di carattere e tonalità contrastanti, cuciti uno al</w:t>
      </w:r>
      <w:r w:rsidR="00A14EF1" w:rsidRPr="00A219DF">
        <w:rPr>
          <w:color w:val="000000"/>
        </w:rPr>
        <w:t>l’</w:t>
      </w:r>
      <w:r w:rsidRPr="00A219DF">
        <w:rPr>
          <w:color w:val="000000"/>
        </w:rPr>
        <w:t>altro fra loro, così da creare un vero ciclo pianisti</w:t>
      </w:r>
      <w:r w:rsidR="009A360D" w:rsidRPr="00A219DF">
        <w:rPr>
          <w:color w:val="000000"/>
        </w:rPr>
        <w:t xml:space="preserve">co. </w:t>
      </w:r>
      <w:r w:rsidRPr="00A219DF">
        <w:rPr>
          <w:color w:val="000000"/>
        </w:rPr>
        <w:t xml:space="preserve">Nel 1849 Schumann completa i quattordici “Bunte Blatter” (Fogli colorati) dove nel commento in calce al manoscritto è riassunta la sua poetica musicale e un pensiero allo sfortunato amico Chopin, appena deceduto: </w:t>
      </w:r>
    </w:p>
    <w:p w:rsidR="0075678D" w:rsidRPr="00A219DF" w:rsidRDefault="0075678D" w:rsidP="00DB6D5D">
      <w:pPr>
        <w:pStyle w:val="Corpotesto"/>
        <w:spacing w:line="276" w:lineRule="auto"/>
        <w:jc w:val="left"/>
        <w:rPr>
          <w:i/>
          <w:iCs/>
          <w:color w:val="000000"/>
        </w:rPr>
      </w:pPr>
      <w:r w:rsidRPr="00A219DF">
        <w:rPr>
          <w:i/>
          <w:iCs/>
          <w:color w:val="000000"/>
        </w:rPr>
        <w:t xml:space="preserve">“Suonate sempre con </w:t>
      </w:r>
      <w:r w:rsidR="00A14EF1" w:rsidRPr="00A219DF">
        <w:rPr>
          <w:i/>
          <w:iCs/>
          <w:color w:val="000000"/>
        </w:rPr>
        <w:t>l’</w:t>
      </w:r>
      <w:r w:rsidRPr="00A219DF">
        <w:rPr>
          <w:i/>
          <w:iCs/>
          <w:color w:val="000000"/>
        </w:rPr>
        <w:t xml:space="preserve">anima; sono le leggi della morale quelle che reggono </w:t>
      </w:r>
      <w:r w:rsidR="00A14EF1" w:rsidRPr="00A219DF">
        <w:rPr>
          <w:i/>
          <w:iCs/>
          <w:color w:val="000000"/>
        </w:rPr>
        <w:t>l’</w:t>
      </w:r>
      <w:r w:rsidRPr="00A219DF">
        <w:rPr>
          <w:i/>
          <w:iCs/>
          <w:color w:val="000000"/>
        </w:rPr>
        <w:t xml:space="preserve">arte; senza </w:t>
      </w:r>
      <w:r w:rsidR="002F640A">
        <w:rPr>
          <w:i/>
          <w:iCs/>
          <w:color w:val="000000"/>
        </w:rPr>
        <w:t xml:space="preserve">            </w:t>
      </w:r>
      <w:r w:rsidRPr="00A219DF">
        <w:rPr>
          <w:i/>
          <w:iCs/>
          <w:color w:val="000000"/>
        </w:rPr>
        <w:t>entusiasmo non si compie nulla di grande”</w:t>
      </w:r>
      <w:r w:rsidR="008B5876" w:rsidRPr="00A219DF">
        <w:rPr>
          <w:i/>
          <w:iCs/>
          <w:color w:val="000000"/>
        </w:rPr>
        <w:t>.</w:t>
      </w:r>
    </w:p>
    <w:p w:rsidR="00693546" w:rsidRPr="00A219DF" w:rsidRDefault="0075678D" w:rsidP="00DB6D5D">
      <w:pPr>
        <w:pStyle w:val="Corpotesto"/>
        <w:spacing w:line="276" w:lineRule="auto"/>
        <w:jc w:val="left"/>
        <w:rPr>
          <w:color w:val="000000"/>
        </w:rPr>
      </w:pPr>
      <w:r w:rsidRPr="00A219DF">
        <w:rPr>
          <w:color w:val="000000"/>
        </w:rPr>
        <w:t xml:space="preserve">Altre opere. Oratori: il “Paradiso e la Peri” (1843), “Manfred” (1848-51), che Schumann musicò, viste le affinità dei suoi ideali con quelli di Byron e di Hoffmann, che furono tra i suoi poeti </w:t>
      </w:r>
      <w:r w:rsidR="002F640A">
        <w:rPr>
          <w:color w:val="000000"/>
        </w:rPr>
        <w:t xml:space="preserve">           </w:t>
      </w:r>
      <w:r w:rsidRPr="00A219DF">
        <w:rPr>
          <w:color w:val="000000"/>
        </w:rPr>
        <w:t>preferiti. Il padre di Schumann era un editore, quindi Robert leggeva in anteprima tutte le novità letterarie. Dalle letture, ad esempio di Goethe, deriva una descrizione musicale del</w:t>
      </w:r>
      <w:r w:rsidR="00A14EF1" w:rsidRPr="00A219DF">
        <w:rPr>
          <w:color w:val="000000"/>
        </w:rPr>
        <w:t>l’</w:t>
      </w:r>
      <w:r w:rsidRPr="00A219DF">
        <w:rPr>
          <w:color w:val="000000"/>
        </w:rPr>
        <w:t xml:space="preserve">eroe </w:t>
      </w:r>
      <w:r w:rsidR="002F640A">
        <w:rPr>
          <w:color w:val="000000"/>
        </w:rPr>
        <w:t xml:space="preserve">              </w:t>
      </w:r>
      <w:r w:rsidRPr="00A219DF">
        <w:rPr>
          <w:color w:val="000000"/>
        </w:rPr>
        <w:t>romantico in “Scene di Faust” (1843-53).</w:t>
      </w:r>
    </w:p>
    <w:p w:rsidR="0075678D" w:rsidRPr="00A219DF" w:rsidRDefault="00693546" w:rsidP="00DB6D5D">
      <w:pPr>
        <w:pStyle w:val="Corpotesto"/>
        <w:spacing w:line="276" w:lineRule="auto"/>
        <w:jc w:val="left"/>
        <w:rPr>
          <w:color w:val="000000"/>
        </w:rPr>
      </w:pPr>
      <w:r w:rsidRPr="00A219DF">
        <w:rPr>
          <w:color w:val="000000"/>
        </w:rPr>
        <w:t xml:space="preserve">Tra i 240 Lieder, di cui si parlava poco sopra, spicca </w:t>
      </w:r>
      <w:r w:rsidR="00A14EF1" w:rsidRPr="00A219DF">
        <w:rPr>
          <w:color w:val="000000"/>
        </w:rPr>
        <w:t>l’</w:t>
      </w:r>
      <w:r w:rsidRPr="00A219DF">
        <w:rPr>
          <w:color w:val="000000"/>
        </w:rPr>
        <w:t xml:space="preserve">op. 48, “Dichterliebe” o “Amori del Poeta”, un ciclo di </w:t>
      </w:r>
      <w:r w:rsidR="00DD6D37" w:rsidRPr="00A219DF">
        <w:rPr>
          <w:color w:val="000000"/>
        </w:rPr>
        <w:t>sedici</w:t>
      </w:r>
      <w:r w:rsidRPr="00A219DF">
        <w:rPr>
          <w:color w:val="000000"/>
        </w:rPr>
        <w:t xml:space="preserve"> poesie di Heine: </w:t>
      </w:r>
      <w:r w:rsidR="0016472C" w:rsidRPr="00A219DF">
        <w:rPr>
          <w:color w:val="000000"/>
        </w:rPr>
        <w:t>“</w:t>
      </w:r>
      <w:r w:rsidRPr="00A219DF">
        <w:rPr>
          <w:color w:val="000000"/>
        </w:rPr>
        <w:t>Mese di maggio</w:t>
      </w:r>
      <w:r w:rsidR="001131F6" w:rsidRPr="00A219DF">
        <w:rPr>
          <w:color w:val="000000"/>
        </w:rPr>
        <w:t>-</w:t>
      </w:r>
      <w:r w:rsidRPr="00A219DF">
        <w:rPr>
          <w:color w:val="000000"/>
        </w:rPr>
        <w:t>, Mie lacrime</w:t>
      </w:r>
      <w:r w:rsidR="001131F6" w:rsidRPr="00A219DF">
        <w:rPr>
          <w:color w:val="000000"/>
        </w:rPr>
        <w:t>-</w:t>
      </w:r>
      <w:r w:rsidRPr="00A219DF">
        <w:rPr>
          <w:color w:val="000000"/>
        </w:rPr>
        <w:t>, Rose e gigli</w:t>
      </w:r>
      <w:r w:rsidR="001131F6" w:rsidRPr="00A219DF">
        <w:rPr>
          <w:color w:val="000000"/>
        </w:rPr>
        <w:t>-</w:t>
      </w:r>
      <w:r w:rsidRPr="00A219DF">
        <w:rPr>
          <w:color w:val="000000"/>
        </w:rPr>
        <w:t>, I tuoi occhi</w:t>
      </w:r>
      <w:r w:rsidR="001131F6" w:rsidRPr="00A219DF">
        <w:rPr>
          <w:color w:val="000000"/>
        </w:rPr>
        <w:t>-</w:t>
      </w:r>
      <w:r w:rsidRPr="00A219DF">
        <w:rPr>
          <w:color w:val="000000"/>
        </w:rPr>
        <w:t xml:space="preserve">, </w:t>
      </w:r>
      <w:r w:rsidR="002F640A">
        <w:rPr>
          <w:color w:val="000000"/>
        </w:rPr>
        <w:t xml:space="preserve">         </w:t>
      </w:r>
      <w:r w:rsidRPr="00A219DF">
        <w:rPr>
          <w:color w:val="000000"/>
        </w:rPr>
        <w:t>La mia anima</w:t>
      </w:r>
      <w:r w:rsidR="001131F6" w:rsidRPr="00A219DF">
        <w:rPr>
          <w:color w:val="000000"/>
        </w:rPr>
        <w:t>-</w:t>
      </w:r>
      <w:r w:rsidRPr="00A219DF">
        <w:rPr>
          <w:color w:val="000000"/>
        </w:rPr>
        <w:t>, il Reno</w:t>
      </w:r>
      <w:r w:rsidR="001131F6" w:rsidRPr="00A219DF">
        <w:rPr>
          <w:color w:val="000000"/>
        </w:rPr>
        <w:t>-</w:t>
      </w:r>
      <w:r w:rsidRPr="00A219DF">
        <w:rPr>
          <w:color w:val="000000"/>
        </w:rPr>
        <w:t>, Io ho perdonato</w:t>
      </w:r>
      <w:r w:rsidR="001131F6" w:rsidRPr="00A219DF">
        <w:rPr>
          <w:color w:val="000000"/>
        </w:rPr>
        <w:t>-</w:t>
      </w:r>
      <w:r w:rsidRPr="00A219DF">
        <w:rPr>
          <w:color w:val="000000"/>
        </w:rPr>
        <w:t>, I fiori</w:t>
      </w:r>
      <w:r w:rsidR="001131F6" w:rsidRPr="00A219DF">
        <w:rPr>
          <w:color w:val="000000"/>
        </w:rPr>
        <w:t>-</w:t>
      </w:r>
      <w:r w:rsidRPr="00A219DF">
        <w:rPr>
          <w:color w:val="000000"/>
        </w:rPr>
        <w:t>, Flauti e viole</w:t>
      </w:r>
      <w:r w:rsidR="001131F6" w:rsidRPr="00A219DF">
        <w:rPr>
          <w:color w:val="000000"/>
        </w:rPr>
        <w:t>-</w:t>
      </w:r>
      <w:r w:rsidRPr="00A219DF">
        <w:rPr>
          <w:color w:val="000000"/>
        </w:rPr>
        <w:t>, Ritornello</w:t>
      </w:r>
      <w:r w:rsidR="001131F6" w:rsidRPr="00A219DF">
        <w:rPr>
          <w:color w:val="000000"/>
        </w:rPr>
        <w:t>-</w:t>
      </w:r>
      <w:r w:rsidRPr="00A219DF">
        <w:rPr>
          <w:color w:val="000000"/>
        </w:rPr>
        <w:t>, Il giovane amante</w:t>
      </w:r>
      <w:r w:rsidR="001131F6" w:rsidRPr="00A219DF">
        <w:rPr>
          <w:color w:val="000000"/>
        </w:rPr>
        <w:t>-</w:t>
      </w:r>
      <w:r w:rsidRPr="00A219DF">
        <w:rPr>
          <w:color w:val="000000"/>
        </w:rPr>
        <w:t>, Primavera</w:t>
      </w:r>
      <w:r w:rsidR="001131F6" w:rsidRPr="00A219DF">
        <w:rPr>
          <w:color w:val="000000"/>
        </w:rPr>
        <w:t>-</w:t>
      </w:r>
      <w:r w:rsidRPr="00A219DF">
        <w:rPr>
          <w:color w:val="000000"/>
        </w:rPr>
        <w:t>, Illusione</w:t>
      </w:r>
      <w:r w:rsidR="001131F6" w:rsidRPr="00A219DF">
        <w:rPr>
          <w:color w:val="000000"/>
        </w:rPr>
        <w:t>-</w:t>
      </w:r>
      <w:r w:rsidRPr="00A219DF">
        <w:rPr>
          <w:color w:val="000000"/>
        </w:rPr>
        <w:t>, Sogni</w:t>
      </w:r>
      <w:r w:rsidR="001131F6" w:rsidRPr="00A219DF">
        <w:rPr>
          <w:color w:val="000000"/>
        </w:rPr>
        <w:t>-</w:t>
      </w:r>
      <w:r w:rsidRPr="00A219DF">
        <w:rPr>
          <w:color w:val="000000"/>
        </w:rPr>
        <w:t>, Racconti di una volta</w:t>
      </w:r>
      <w:r w:rsidR="001131F6" w:rsidRPr="00A219DF">
        <w:rPr>
          <w:color w:val="000000"/>
        </w:rPr>
        <w:t>-</w:t>
      </w:r>
      <w:r w:rsidRPr="00A219DF">
        <w:rPr>
          <w:color w:val="000000"/>
        </w:rPr>
        <w:t>, Canti perfidi</w:t>
      </w:r>
      <w:r w:rsidR="0016472C" w:rsidRPr="00A219DF">
        <w:rPr>
          <w:color w:val="000000"/>
        </w:rPr>
        <w:t>”</w:t>
      </w:r>
      <w:r w:rsidRPr="00A219DF">
        <w:rPr>
          <w:color w:val="000000"/>
        </w:rPr>
        <w:t xml:space="preserve">. Voce e pianoforte </w:t>
      </w:r>
      <w:r w:rsidR="00DD6D37" w:rsidRPr="00A219DF">
        <w:rPr>
          <w:color w:val="000000"/>
        </w:rPr>
        <w:t>s’</w:t>
      </w:r>
      <w:r w:rsidR="0016472C" w:rsidRPr="00A219DF">
        <w:rPr>
          <w:color w:val="000000"/>
        </w:rPr>
        <w:t xml:space="preserve">incorporano, la voce talvolta sembra commentare la frase del pianoforte, non </w:t>
      </w:r>
      <w:r w:rsidR="00FA3CE4" w:rsidRPr="00A219DF">
        <w:rPr>
          <w:color w:val="000000"/>
        </w:rPr>
        <w:t>prevale</w:t>
      </w:r>
      <w:r w:rsidR="0016472C" w:rsidRPr="00A219DF">
        <w:rPr>
          <w:color w:val="000000"/>
        </w:rPr>
        <w:t xml:space="preserve">. </w:t>
      </w:r>
      <w:r w:rsidR="002F640A">
        <w:rPr>
          <w:color w:val="000000"/>
        </w:rPr>
        <w:t xml:space="preserve">              </w:t>
      </w:r>
      <w:r w:rsidR="00FA3CE4" w:rsidRPr="00A219DF">
        <w:rPr>
          <w:color w:val="000000"/>
        </w:rPr>
        <w:t>Fantastico! Al</w:t>
      </w:r>
      <w:r w:rsidR="00A14EF1" w:rsidRPr="00A219DF">
        <w:rPr>
          <w:color w:val="000000"/>
        </w:rPr>
        <w:t>l’</w:t>
      </w:r>
      <w:r w:rsidR="00FA3CE4" w:rsidRPr="00A219DF">
        <w:rPr>
          <w:color w:val="000000"/>
        </w:rPr>
        <w:t xml:space="preserve">ascolto viene spontaneo il paragone con le canzoni dei nostri giorni, </w:t>
      </w:r>
      <w:r w:rsidR="00916159" w:rsidRPr="00A219DF">
        <w:rPr>
          <w:color w:val="000000"/>
        </w:rPr>
        <w:t>…ma…</w:t>
      </w:r>
      <w:r w:rsidR="002F640A">
        <w:rPr>
          <w:color w:val="000000"/>
        </w:rPr>
        <w:t xml:space="preserve">          </w:t>
      </w:r>
      <w:r w:rsidR="00FA3CE4" w:rsidRPr="00A219DF">
        <w:rPr>
          <w:color w:val="000000"/>
        </w:rPr>
        <w:t>dove siamo finiti?</w:t>
      </w:r>
      <w:r w:rsidR="0016472C" w:rsidRPr="00A219DF">
        <w:rPr>
          <w:color w:val="000000"/>
        </w:rPr>
        <w:t xml:space="preserve"> </w:t>
      </w:r>
      <w:r w:rsidRPr="00A219DF">
        <w:rPr>
          <w:color w:val="000000"/>
        </w:rPr>
        <w:t xml:space="preserve">  </w:t>
      </w:r>
      <w:r w:rsidR="0075678D" w:rsidRPr="00A219DF">
        <w:rPr>
          <w:color w:val="000000"/>
        </w:rPr>
        <w:t xml:space="preserve"> </w:t>
      </w:r>
    </w:p>
    <w:p w:rsidR="00CD6C37" w:rsidRDefault="0075678D" w:rsidP="00DB6D5D">
      <w:pPr>
        <w:pStyle w:val="Corpotesto"/>
        <w:spacing w:line="276" w:lineRule="auto"/>
        <w:jc w:val="left"/>
        <w:rPr>
          <w:color w:val="000000"/>
        </w:rPr>
      </w:pPr>
      <w:r w:rsidRPr="00A219DF">
        <w:rPr>
          <w:color w:val="000000"/>
        </w:rPr>
        <w:t xml:space="preserve">Sinfonie: la prima sinfonia in Si bemolle maggiore “Primavera” (1841), la seconda sinfonia, in Re maggiore (1846) dedicata al Re Oskar di Svezia e Norvegia. La terza sinfonia in Mi bemolle maggiore, “Renana” (1850). La quarta Sinfonia in Re minore, originariamente seconda sinfonia, terminata nel 1851. Una Messa </w:t>
      </w:r>
      <w:r w:rsidR="00DD6D37" w:rsidRPr="00A219DF">
        <w:rPr>
          <w:color w:val="000000"/>
        </w:rPr>
        <w:t>e</w:t>
      </w:r>
      <w:r w:rsidRPr="00A219DF">
        <w:rPr>
          <w:color w:val="000000"/>
        </w:rPr>
        <w:t xml:space="preserve"> un Requiem (1852). Il famosissimo “Concerto in la minore“ per piano e orchestra scritto tra il 1841 e il 1845, in periodo d’acuta depressione. </w:t>
      </w:r>
    </w:p>
    <w:p w:rsidR="000068C0" w:rsidRDefault="0075678D" w:rsidP="00DB6D5D">
      <w:pPr>
        <w:pStyle w:val="Corpotesto"/>
        <w:spacing w:line="276" w:lineRule="auto"/>
        <w:jc w:val="left"/>
        <w:rPr>
          <w:color w:val="000000"/>
        </w:rPr>
      </w:pPr>
      <w:r w:rsidRPr="00A219DF">
        <w:rPr>
          <w:color w:val="000000"/>
        </w:rPr>
        <w:t xml:space="preserve">Schumann componeva e studiava in modo forsennato, nei rari momenti in cui doveva </w:t>
      </w:r>
      <w:r w:rsidR="002F640A">
        <w:rPr>
          <w:color w:val="000000"/>
        </w:rPr>
        <w:t xml:space="preserve">                </w:t>
      </w:r>
      <w:r w:rsidRPr="00A219DF">
        <w:rPr>
          <w:color w:val="000000"/>
        </w:rPr>
        <w:t xml:space="preserve">necessariamente riposarsi, era ossessionato da terribili crisi nervose, è veramente doloroso commentare questi suoi ultimi anni. Spesso ho considerato </w:t>
      </w:r>
      <w:r w:rsidR="00A14EF1" w:rsidRPr="00A219DF">
        <w:rPr>
          <w:color w:val="000000"/>
        </w:rPr>
        <w:t>l’</w:t>
      </w:r>
      <w:r w:rsidRPr="00A219DF">
        <w:rPr>
          <w:color w:val="000000"/>
        </w:rPr>
        <w:t xml:space="preserve">ingiustizia terrena, un uomo </w:t>
      </w:r>
      <w:r w:rsidR="002F640A">
        <w:rPr>
          <w:color w:val="000000"/>
        </w:rPr>
        <w:t xml:space="preserve">              </w:t>
      </w:r>
      <w:r w:rsidRPr="00A219DF">
        <w:rPr>
          <w:color w:val="000000"/>
        </w:rPr>
        <w:t xml:space="preserve">moralmente perfetto, punito alla stregua del peggior delinquente. Un mondo apparentemente perfetto che nella realtà </w:t>
      </w:r>
      <w:r w:rsidR="00DD6D37" w:rsidRPr="00A219DF">
        <w:rPr>
          <w:color w:val="000000"/>
        </w:rPr>
        <w:t>non lo è per nulla</w:t>
      </w:r>
      <w:r w:rsidRPr="00A219DF">
        <w:rPr>
          <w:color w:val="000000"/>
        </w:rPr>
        <w:t xml:space="preserve">. </w:t>
      </w:r>
    </w:p>
    <w:p w:rsidR="005F31EC" w:rsidRPr="00A219DF" w:rsidRDefault="0075678D" w:rsidP="00DB6D5D">
      <w:pPr>
        <w:pStyle w:val="Corpotesto"/>
        <w:spacing w:line="276" w:lineRule="auto"/>
        <w:jc w:val="left"/>
        <w:rPr>
          <w:color w:val="000000"/>
        </w:rPr>
      </w:pPr>
      <w:r w:rsidRPr="00A219DF">
        <w:rPr>
          <w:color w:val="000000"/>
        </w:rPr>
        <w:t xml:space="preserve">Sono pensieri </w:t>
      </w:r>
      <w:r w:rsidR="00DD6D37" w:rsidRPr="00A219DF">
        <w:rPr>
          <w:color w:val="000000"/>
        </w:rPr>
        <w:t>inutili ma</w:t>
      </w:r>
      <w:r w:rsidRPr="00A219DF">
        <w:rPr>
          <w:color w:val="000000"/>
        </w:rPr>
        <w:t xml:space="preserve"> spontanei, anche se non hanno risposta logica. Era ammal</w:t>
      </w:r>
      <w:r w:rsidRPr="00A219DF">
        <w:rPr>
          <w:color w:val="000000"/>
        </w:rPr>
        <w:t>a</w:t>
      </w:r>
      <w:r w:rsidRPr="00A219DF">
        <w:rPr>
          <w:color w:val="000000"/>
        </w:rPr>
        <w:t xml:space="preserve">to…poveraccio… che sfortuna… non meritava una simile fine…Le solite frasi che danno </w:t>
      </w:r>
      <w:r w:rsidR="002F640A">
        <w:rPr>
          <w:color w:val="000000"/>
        </w:rPr>
        <w:t xml:space="preserve">               </w:t>
      </w:r>
      <w:r w:rsidRPr="00A219DF">
        <w:rPr>
          <w:color w:val="000000"/>
        </w:rPr>
        <w:t xml:space="preserve">fastidio e non convincono. </w:t>
      </w:r>
    </w:p>
    <w:p w:rsidR="006769BD" w:rsidRPr="00A219DF" w:rsidRDefault="0075678D" w:rsidP="00DB6D5D">
      <w:pPr>
        <w:pStyle w:val="Corpotesto"/>
        <w:spacing w:line="276" w:lineRule="auto"/>
        <w:jc w:val="left"/>
        <w:rPr>
          <w:color w:val="000000"/>
        </w:rPr>
      </w:pPr>
      <w:r w:rsidRPr="00A219DF">
        <w:rPr>
          <w:color w:val="000000"/>
        </w:rPr>
        <w:lastRenderedPageBreak/>
        <w:t xml:space="preserve">Ascoltando qualsiasi suo brano, mai si potrebbe pensare </w:t>
      </w:r>
      <w:r w:rsidR="00DD6D37" w:rsidRPr="00A219DF">
        <w:rPr>
          <w:color w:val="000000"/>
        </w:rPr>
        <w:t>a</w:t>
      </w:r>
      <w:r w:rsidRPr="00A219DF">
        <w:rPr>
          <w:color w:val="000000"/>
        </w:rPr>
        <w:t xml:space="preserve"> un musicista quasi a livello di </w:t>
      </w:r>
      <w:r w:rsidR="002F640A">
        <w:rPr>
          <w:color w:val="000000"/>
        </w:rPr>
        <w:t xml:space="preserve">              </w:t>
      </w:r>
      <w:r w:rsidRPr="00A219DF">
        <w:rPr>
          <w:color w:val="000000"/>
        </w:rPr>
        <w:t>“</w:t>
      </w:r>
      <w:r w:rsidRPr="00A219DF">
        <w:rPr>
          <w:i/>
          <w:iCs/>
          <w:color w:val="000000"/>
        </w:rPr>
        <w:t>Cura del sonno</w:t>
      </w:r>
      <w:r w:rsidRPr="00A219DF">
        <w:rPr>
          <w:color w:val="000000"/>
        </w:rPr>
        <w:t xml:space="preserve">”. A Dresda il 4 dicembre 1845, la prima esecuzione del Concerto, al pianoforte Clara. La Musica del concerto è felicità pura, sono note di un musicista immenso, impossibile pensare </w:t>
      </w:r>
      <w:r w:rsidR="00DD6D37" w:rsidRPr="00A219DF">
        <w:rPr>
          <w:color w:val="000000"/>
        </w:rPr>
        <w:t>a</w:t>
      </w:r>
      <w:r w:rsidRPr="00A219DF">
        <w:rPr>
          <w:color w:val="000000"/>
        </w:rPr>
        <w:t xml:space="preserve"> un compositore vacillante, in uno stato ansioso acuto. </w:t>
      </w:r>
    </w:p>
    <w:p w:rsidR="00C7618D" w:rsidRPr="00A219DF" w:rsidRDefault="0075678D" w:rsidP="00DB6D5D">
      <w:pPr>
        <w:pStyle w:val="Corpotesto"/>
        <w:spacing w:line="276" w:lineRule="auto"/>
        <w:jc w:val="left"/>
        <w:rPr>
          <w:color w:val="000000"/>
        </w:rPr>
      </w:pPr>
      <w:r w:rsidRPr="00A219DF">
        <w:rPr>
          <w:color w:val="000000"/>
        </w:rPr>
        <w:t>In pochi giorni, nel</w:t>
      </w:r>
      <w:r w:rsidR="00A14EF1" w:rsidRPr="00A219DF">
        <w:rPr>
          <w:color w:val="000000"/>
        </w:rPr>
        <w:t>l’</w:t>
      </w:r>
      <w:r w:rsidRPr="00A219DF">
        <w:rPr>
          <w:color w:val="000000"/>
        </w:rPr>
        <w:t xml:space="preserve">autunno del 1849, nasce il “Konzertstuck per pianoforte con </w:t>
      </w:r>
      <w:r w:rsidR="002F640A">
        <w:rPr>
          <w:color w:val="000000"/>
        </w:rPr>
        <w:t xml:space="preserve">                     </w:t>
      </w:r>
      <w:r w:rsidRPr="00A219DF">
        <w:rPr>
          <w:color w:val="000000"/>
        </w:rPr>
        <w:t xml:space="preserve">accompagnamento d’orchestra”, questo era il titolo originale. Un Adagio romantico cui segue </w:t>
      </w:r>
      <w:r w:rsidR="002F640A">
        <w:rPr>
          <w:color w:val="000000"/>
        </w:rPr>
        <w:t xml:space="preserve"> </w:t>
      </w:r>
      <w:r w:rsidR="00DD6D37" w:rsidRPr="00A219DF">
        <w:rPr>
          <w:color w:val="000000"/>
        </w:rPr>
        <w:t>un Allegro</w:t>
      </w:r>
      <w:r w:rsidRPr="00A219DF">
        <w:rPr>
          <w:color w:val="000000"/>
        </w:rPr>
        <w:t xml:space="preserve">, che ricorda la forma del vero concerto per pianoforte. È del 1853 </w:t>
      </w:r>
      <w:r w:rsidR="00A14EF1" w:rsidRPr="00A219DF">
        <w:rPr>
          <w:color w:val="000000"/>
        </w:rPr>
        <w:t>l’</w:t>
      </w:r>
      <w:r w:rsidRPr="00A219DF">
        <w:rPr>
          <w:color w:val="000000"/>
        </w:rPr>
        <w:t xml:space="preserve">ultimo brano per pianoforte: “Gesange der Fruhe”, brano scritto subito prima della definitiva crisi mentale. </w:t>
      </w:r>
    </w:p>
    <w:p w:rsidR="00C50BE0"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opera Genoveffa (1850), è la meno importante tra le sue composizioni, ma la più realistica, </w:t>
      </w:r>
      <w:r w:rsidR="00DD6D37" w:rsidRPr="00A219DF">
        <w:rPr>
          <w:color w:val="000000"/>
        </w:rPr>
        <w:t>dove</w:t>
      </w:r>
      <w:r w:rsidR="0075678D" w:rsidRPr="00A219DF">
        <w:rPr>
          <w:color w:val="000000"/>
        </w:rPr>
        <w:t xml:space="preserve"> si avverte la forma depressiva. Addirittura si parla di uno Schumann che ha il desiderio di provare le sensazioni di Genoveffa che affoga, quindi, ritorna evidente </w:t>
      </w:r>
      <w:r w:rsidRPr="00A219DF">
        <w:rPr>
          <w:color w:val="000000"/>
        </w:rPr>
        <w:t>l’</w:t>
      </w:r>
      <w:r w:rsidR="0075678D" w:rsidRPr="00A219DF">
        <w:rPr>
          <w:color w:val="000000"/>
        </w:rPr>
        <w:t>angoscioso ricordo</w:t>
      </w:r>
      <w:r w:rsidR="002F640A">
        <w:rPr>
          <w:color w:val="000000"/>
        </w:rPr>
        <w:t xml:space="preserve">                </w:t>
      </w:r>
      <w:r w:rsidR="0075678D" w:rsidRPr="00A219DF">
        <w:rPr>
          <w:color w:val="000000"/>
        </w:rPr>
        <w:t xml:space="preserve">della povera sorella annegata </w:t>
      </w:r>
      <w:r w:rsidR="00DD6D37" w:rsidRPr="00A219DF">
        <w:rPr>
          <w:color w:val="000000"/>
        </w:rPr>
        <w:t>e</w:t>
      </w:r>
      <w:r w:rsidR="0075678D" w:rsidRPr="00A219DF">
        <w:rPr>
          <w:color w:val="000000"/>
        </w:rPr>
        <w:t xml:space="preserve"> il desiderio assurdo di concludere tutto. Un finale di vita </w:t>
      </w:r>
      <w:r w:rsidR="002F640A">
        <w:rPr>
          <w:color w:val="000000"/>
        </w:rPr>
        <w:t xml:space="preserve">             </w:t>
      </w:r>
      <w:r w:rsidR="0075678D" w:rsidRPr="00A219DF">
        <w:rPr>
          <w:color w:val="000000"/>
        </w:rPr>
        <w:t>indesiderato. Schumann si butta nel Reno. Due marinai lo salvano. Conscio della sua infermità, decide di passare gli ultimi due anni di vita in una clinica presso Bonn, alternando momenti di lucidità al delirio. Ad accudirlo, oltre a Clara, Brahms</w:t>
      </w:r>
      <w:r w:rsidR="00DD6D37" w:rsidRPr="00A219DF">
        <w:rPr>
          <w:color w:val="000000"/>
        </w:rPr>
        <w:t>,</w:t>
      </w:r>
      <w:r w:rsidR="0075678D" w:rsidRPr="00A219DF">
        <w:rPr>
          <w:color w:val="000000"/>
        </w:rPr>
        <w:t xml:space="preserve"> anch’egli disperato, che ha modo, in quei momenti dolorosi, di considerare Clara, la sua genialità, il grande amore per il marito. </w:t>
      </w:r>
    </w:p>
    <w:p w:rsidR="0075678D" w:rsidRPr="00A219DF" w:rsidRDefault="0075678D" w:rsidP="00DB6D5D">
      <w:pPr>
        <w:pStyle w:val="Corpotesto"/>
        <w:spacing w:line="276" w:lineRule="auto"/>
        <w:jc w:val="left"/>
        <w:rPr>
          <w:color w:val="000000"/>
        </w:rPr>
      </w:pPr>
      <w:r w:rsidRPr="00A219DF">
        <w:rPr>
          <w:color w:val="000000"/>
        </w:rPr>
        <w:t>È avvilito</w:t>
      </w:r>
      <w:r w:rsidR="00A8689F" w:rsidRPr="00A219DF">
        <w:rPr>
          <w:color w:val="000000"/>
        </w:rPr>
        <w:t xml:space="preserve"> per Robert</w:t>
      </w:r>
      <w:r w:rsidRPr="00A219DF">
        <w:rPr>
          <w:color w:val="000000"/>
        </w:rPr>
        <w:t xml:space="preserve"> </w:t>
      </w:r>
      <w:r w:rsidR="00DD6D37" w:rsidRPr="00A219DF">
        <w:rPr>
          <w:color w:val="000000"/>
        </w:rPr>
        <w:t>e</w:t>
      </w:r>
      <w:r w:rsidRPr="00A219DF">
        <w:rPr>
          <w:color w:val="000000"/>
        </w:rPr>
        <w:t xml:space="preserve"> affascinato</w:t>
      </w:r>
      <w:r w:rsidR="00A8689F" w:rsidRPr="00A219DF">
        <w:rPr>
          <w:color w:val="000000"/>
        </w:rPr>
        <w:t xml:space="preserve"> da Clara</w:t>
      </w:r>
      <w:r w:rsidRPr="00A219DF">
        <w:rPr>
          <w:color w:val="000000"/>
        </w:rPr>
        <w:t xml:space="preserve">. Clara è donna non comune, come perfetto era </w:t>
      </w:r>
      <w:r w:rsidR="002F640A">
        <w:rPr>
          <w:color w:val="000000"/>
        </w:rPr>
        <w:t xml:space="preserve">          </w:t>
      </w:r>
      <w:r w:rsidRPr="00A219DF">
        <w:rPr>
          <w:color w:val="000000"/>
        </w:rPr>
        <w:t xml:space="preserve">stato </w:t>
      </w:r>
      <w:r w:rsidR="00A14EF1" w:rsidRPr="00A219DF">
        <w:rPr>
          <w:color w:val="000000"/>
        </w:rPr>
        <w:t>l’</w:t>
      </w:r>
      <w:r w:rsidRPr="00A219DF">
        <w:rPr>
          <w:color w:val="000000"/>
        </w:rPr>
        <w:t xml:space="preserve">uomo, il musicista, </w:t>
      </w:r>
      <w:r w:rsidR="00A14EF1" w:rsidRPr="00A219DF">
        <w:rPr>
          <w:color w:val="000000"/>
        </w:rPr>
        <w:t>l’</w:t>
      </w:r>
      <w:r w:rsidRPr="00A219DF">
        <w:rPr>
          <w:color w:val="000000"/>
        </w:rPr>
        <w:t>amico Schumann che tanto lo aveva aiutato. In queste poche righe sopra esposte la storia del</w:t>
      </w:r>
      <w:r w:rsidR="00A14EF1" w:rsidRPr="00A219DF">
        <w:rPr>
          <w:color w:val="000000"/>
        </w:rPr>
        <w:t>l’</w:t>
      </w:r>
      <w:r w:rsidRPr="00A219DF">
        <w:rPr>
          <w:color w:val="000000"/>
        </w:rPr>
        <w:t>uomo, è sufficiente una veloce ma attenta riflessione.</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Tristezza</w:t>
      </w:r>
      <w:r w:rsidRPr="00A219DF">
        <w:rPr>
          <w:i/>
          <w:color w:val="008080"/>
          <w:sz w:val="20"/>
          <w:szCs w:val="20"/>
        </w:rPr>
        <w:t>. Chiedo scusa, se arreco disagio, ma aggiungo, tal e quale, dallo “Zibaldone” del Leopardi, un pensiero. “Notate che nei pazzi i più malinconici e disperati, é naturalissimo e frequente un riso stupido e vuoto, che non</w:t>
      </w:r>
      <w:r w:rsidR="002F640A">
        <w:rPr>
          <w:i/>
          <w:color w:val="008080"/>
          <w:sz w:val="20"/>
          <w:szCs w:val="20"/>
        </w:rPr>
        <w:t xml:space="preserve"> </w:t>
      </w:r>
      <w:r w:rsidRPr="00A219DF">
        <w:rPr>
          <w:i/>
          <w:color w:val="008080"/>
          <w:sz w:val="20"/>
          <w:szCs w:val="20"/>
        </w:rPr>
        <w:t xml:space="preserve"> viene da più lontano che dalle labbra. Vi prenderanno per la mano con guardatura profondissima, e nel lasciarvi</w:t>
      </w:r>
      <w:r w:rsidR="002F640A">
        <w:rPr>
          <w:i/>
          <w:color w:val="008080"/>
          <w:sz w:val="20"/>
          <w:szCs w:val="20"/>
        </w:rPr>
        <w:t xml:space="preserve">   </w:t>
      </w:r>
      <w:r w:rsidRPr="00A219DF">
        <w:rPr>
          <w:i/>
          <w:color w:val="008080"/>
          <w:sz w:val="20"/>
          <w:szCs w:val="20"/>
        </w:rPr>
        <w:t xml:space="preserve"> vi diranno addio con un sorriso che parrà più disperato e più pazzo della stessa disperazione e pazzia”. </w:t>
      </w:r>
    </w:p>
    <w:p w:rsidR="00862134" w:rsidRDefault="0075678D" w:rsidP="00DB6D5D">
      <w:pPr>
        <w:pStyle w:val="Corpotesto"/>
        <w:spacing w:line="276" w:lineRule="auto"/>
        <w:jc w:val="left"/>
        <w:rPr>
          <w:i/>
          <w:color w:val="008080"/>
          <w:sz w:val="20"/>
          <w:szCs w:val="20"/>
        </w:rPr>
      </w:pPr>
      <w:r w:rsidRPr="00A219DF">
        <w:rPr>
          <w:b/>
          <w:i/>
          <w:color w:val="008080"/>
          <w:sz w:val="20"/>
          <w:szCs w:val="20"/>
        </w:rPr>
        <w:t xml:space="preserve">Sempre triste, ma senza genialità. </w:t>
      </w:r>
      <w:r w:rsidRPr="00A219DF">
        <w:rPr>
          <w:i/>
          <w:color w:val="008080"/>
          <w:sz w:val="20"/>
          <w:szCs w:val="20"/>
        </w:rPr>
        <w:t xml:space="preserve">Abbiamo appena visto che Schumann muore nel 1856. Nello stesso anno, una pianista polacca, allora assolutamente sconosciuta, tale Tekla Badarzewska, che poverina visse solo </w:t>
      </w:r>
      <w:r w:rsidR="002F640A">
        <w:rPr>
          <w:i/>
          <w:color w:val="008080"/>
          <w:sz w:val="20"/>
          <w:szCs w:val="20"/>
        </w:rPr>
        <w:t xml:space="preserve">               </w:t>
      </w:r>
      <w:r w:rsidR="00DD6D37" w:rsidRPr="00A219DF">
        <w:rPr>
          <w:i/>
          <w:color w:val="008080"/>
          <w:sz w:val="20"/>
          <w:szCs w:val="20"/>
        </w:rPr>
        <w:t>ventisette</w:t>
      </w:r>
      <w:r w:rsidRPr="00A219DF">
        <w:rPr>
          <w:i/>
          <w:color w:val="008080"/>
          <w:sz w:val="20"/>
          <w:szCs w:val="20"/>
        </w:rPr>
        <w:t xml:space="preserve"> anni, ma, inutile soddisfazione postuma, compose il brano del secolo</w:t>
      </w:r>
      <w:r w:rsidR="00187990" w:rsidRPr="00A219DF">
        <w:rPr>
          <w:i/>
          <w:color w:val="008080"/>
          <w:sz w:val="20"/>
          <w:szCs w:val="20"/>
        </w:rPr>
        <w:t>:</w:t>
      </w:r>
      <w:r w:rsidRPr="00A219DF">
        <w:rPr>
          <w:i/>
          <w:color w:val="008080"/>
          <w:sz w:val="20"/>
          <w:szCs w:val="20"/>
        </w:rPr>
        <w:t xml:space="preserve"> “Modlitwa dziewicy”, o “La Prière d’une vierge” o “La Preghiera di una vergine”.</w:t>
      </w:r>
      <w:r w:rsidR="002D755D" w:rsidRPr="00A219DF">
        <w:rPr>
          <w:i/>
          <w:color w:val="008080"/>
          <w:sz w:val="20"/>
          <w:szCs w:val="20"/>
        </w:rPr>
        <w:t xml:space="preserve"> </w:t>
      </w:r>
      <w:r w:rsidRPr="00A219DF">
        <w:rPr>
          <w:i/>
          <w:color w:val="008080"/>
          <w:sz w:val="20"/>
          <w:szCs w:val="20"/>
        </w:rPr>
        <w:t xml:space="preserve">Calcoliamo che questo brano fu ristampato 80 volte, in tutto il </w:t>
      </w:r>
      <w:r w:rsidR="002F640A">
        <w:rPr>
          <w:i/>
          <w:color w:val="008080"/>
          <w:sz w:val="20"/>
          <w:szCs w:val="20"/>
        </w:rPr>
        <w:t xml:space="preserve">          </w:t>
      </w:r>
      <w:r w:rsidRPr="00A219DF">
        <w:rPr>
          <w:i/>
          <w:color w:val="008080"/>
          <w:sz w:val="20"/>
          <w:szCs w:val="20"/>
        </w:rPr>
        <w:t>mondo!</w:t>
      </w:r>
      <w:r w:rsidR="007E56B0" w:rsidRPr="00A219DF">
        <w:rPr>
          <w:i/>
          <w:color w:val="008080"/>
          <w:sz w:val="20"/>
          <w:szCs w:val="20"/>
        </w:rPr>
        <w:t xml:space="preserve"> </w:t>
      </w:r>
      <w:r w:rsidRPr="00A219DF">
        <w:rPr>
          <w:i/>
          <w:color w:val="008080"/>
          <w:sz w:val="20"/>
          <w:szCs w:val="20"/>
        </w:rPr>
        <w:t xml:space="preserve">Si può pensare </w:t>
      </w:r>
      <w:r w:rsidR="00DD6D37" w:rsidRPr="00A219DF">
        <w:rPr>
          <w:i/>
          <w:color w:val="008080"/>
          <w:sz w:val="20"/>
          <w:szCs w:val="20"/>
        </w:rPr>
        <w:t>a</w:t>
      </w:r>
      <w:r w:rsidRPr="00A219DF">
        <w:rPr>
          <w:i/>
          <w:color w:val="008080"/>
          <w:sz w:val="20"/>
          <w:szCs w:val="20"/>
        </w:rPr>
        <w:t xml:space="preserve"> un guadagno colossale. È brano semplicissimo, musicalmente </w:t>
      </w:r>
      <w:r w:rsidR="00E27433">
        <w:rPr>
          <w:i/>
          <w:color w:val="008080"/>
          <w:sz w:val="20"/>
          <w:szCs w:val="20"/>
        </w:rPr>
        <w:t>banale</w:t>
      </w:r>
      <w:r w:rsidRPr="00A219DF">
        <w:rPr>
          <w:i/>
          <w:color w:val="008080"/>
          <w:sz w:val="20"/>
          <w:szCs w:val="20"/>
        </w:rPr>
        <w:t xml:space="preserve">, suonato per 100 anni consecutivi. </w:t>
      </w:r>
    </w:p>
    <w:p w:rsidR="0075678D" w:rsidRPr="00A219DF" w:rsidRDefault="00DD6D37" w:rsidP="00DB6D5D">
      <w:pPr>
        <w:pStyle w:val="Corpotesto"/>
        <w:spacing w:line="276" w:lineRule="auto"/>
        <w:jc w:val="left"/>
        <w:rPr>
          <w:i/>
          <w:color w:val="008080"/>
          <w:sz w:val="20"/>
          <w:szCs w:val="20"/>
        </w:rPr>
      </w:pPr>
      <w:r w:rsidRPr="00A219DF">
        <w:rPr>
          <w:i/>
          <w:color w:val="008080"/>
          <w:sz w:val="20"/>
          <w:szCs w:val="20"/>
        </w:rPr>
        <w:t xml:space="preserve">Quasi identico successo avrà, circa trent’anni dopo, il pezzo d’Ethelbert Nevin: “Narcissus”, brano sempre </w:t>
      </w:r>
      <w:r w:rsidR="002F640A">
        <w:rPr>
          <w:i/>
          <w:color w:val="008080"/>
          <w:sz w:val="20"/>
          <w:szCs w:val="20"/>
        </w:rPr>
        <w:t xml:space="preserve">               </w:t>
      </w:r>
      <w:r w:rsidRPr="00A219DF">
        <w:rPr>
          <w:i/>
          <w:color w:val="008080"/>
          <w:sz w:val="20"/>
          <w:szCs w:val="20"/>
        </w:rPr>
        <w:t>pianisticamente facile ma… meno orribile.</w:t>
      </w:r>
      <w:r w:rsidR="0075678D" w:rsidRPr="00A219DF">
        <w:rPr>
          <w:i/>
          <w:color w:val="008080"/>
          <w:sz w:val="20"/>
          <w:szCs w:val="20"/>
        </w:rPr>
        <w:t xml:space="preserve"> Erasmo deve tornare, e con la sua logica, spiegare, spiegare…</w:t>
      </w:r>
      <w:r w:rsidR="008E590D">
        <w:rPr>
          <w:i/>
          <w:color w:val="008080"/>
          <w:sz w:val="20"/>
          <w:szCs w:val="20"/>
        </w:rPr>
        <w:t xml:space="preserve"> </w:t>
      </w:r>
      <w:r w:rsidR="0075678D" w:rsidRPr="00A219DF">
        <w:rPr>
          <w:i/>
          <w:color w:val="008080"/>
          <w:sz w:val="20"/>
          <w:szCs w:val="20"/>
        </w:rPr>
        <w:t xml:space="preserve">In </w:t>
      </w:r>
      <w:r w:rsidR="002F640A">
        <w:rPr>
          <w:i/>
          <w:color w:val="008080"/>
          <w:sz w:val="20"/>
          <w:szCs w:val="20"/>
        </w:rPr>
        <w:t xml:space="preserve">             </w:t>
      </w:r>
      <w:r w:rsidR="0075678D" w:rsidRPr="00A219DF">
        <w:rPr>
          <w:i/>
          <w:color w:val="008080"/>
          <w:sz w:val="20"/>
          <w:szCs w:val="20"/>
        </w:rPr>
        <w:t xml:space="preserve">sogno, </w:t>
      </w:r>
      <w:r w:rsidRPr="00A219DF">
        <w:rPr>
          <w:i/>
          <w:color w:val="008080"/>
          <w:sz w:val="20"/>
          <w:szCs w:val="20"/>
        </w:rPr>
        <w:t>a</w:t>
      </w:r>
      <w:r w:rsidR="0075678D" w:rsidRPr="00A219DF">
        <w:rPr>
          <w:i/>
          <w:color w:val="008080"/>
          <w:sz w:val="20"/>
          <w:szCs w:val="20"/>
        </w:rPr>
        <w:t xml:space="preserve"> occhi sempre aperti, s’è appressato! Ha spiegato che: “Tutti sanno che un brano facile, si può suonare anche con scarso studio. Il tanto facile trova moltissimi sostenitori, in particolare, tra chi non capisce. </w:t>
      </w:r>
      <w:r w:rsidR="002F640A">
        <w:rPr>
          <w:i/>
          <w:color w:val="008080"/>
          <w:sz w:val="20"/>
          <w:szCs w:val="20"/>
        </w:rPr>
        <w:t xml:space="preserve">                         </w:t>
      </w:r>
      <w:r w:rsidR="0075678D" w:rsidRPr="00A219DF">
        <w:rPr>
          <w:i/>
          <w:color w:val="008080"/>
          <w:sz w:val="20"/>
          <w:szCs w:val="20"/>
        </w:rPr>
        <w:t xml:space="preserve">I contemporanei, si rendono conto che, con dischetti inseriti negli strumenti oggi usati, il (definiamolo) musicista, </w:t>
      </w:r>
      <w:r w:rsidR="0075678D" w:rsidRPr="00A219DF">
        <w:rPr>
          <w:i/>
          <w:color w:val="008080"/>
          <w:sz w:val="20"/>
          <w:szCs w:val="20"/>
          <w:u w:val="single"/>
        </w:rPr>
        <w:t>finge</w:t>
      </w:r>
      <w:r w:rsidR="0075678D" w:rsidRPr="00A219DF">
        <w:rPr>
          <w:i/>
          <w:color w:val="008080"/>
          <w:sz w:val="20"/>
          <w:szCs w:val="20"/>
        </w:rPr>
        <w:t xml:space="preserve"> di suonare! No. Pochissimi, mi ripeto, se </w:t>
      </w:r>
      <w:r w:rsidRPr="00A219DF">
        <w:rPr>
          <w:i/>
          <w:color w:val="008080"/>
          <w:sz w:val="20"/>
          <w:szCs w:val="20"/>
        </w:rPr>
        <w:t xml:space="preserve">ne </w:t>
      </w:r>
      <w:r w:rsidR="0075678D" w:rsidRPr="00A219DF">
        <w:rPr>
          <w:i/>
          <w:color w:val="008080"/>
          <w:sz w:val="20"/>
          <w:szCs w:val="20"/>
        </w:rPr>
        <w:t xml:space="preserve">accorgono. </w:t>
      </w:r>
    </w:p>
    <w:p w:rsidR="007A2E4F" w:rsidRPr="00A219DF" w:rsidRDefault="0075678D" w:rsidP="00DB6D5D">
      <w:pPr>
        <w:pStyle w:val="Corpotesto"/>
        <w:spacing w:line="276" w:lineRule="auto"/>
        <w:jc w:val="left"/>
        <w:rPr>
          <w:color w:val="000000"/>
        </w:rPr>
      </w:pPr>
      <w:r w:rsidRPr="00A219DF">
        <w:rPr>
          <w:color w:val="000000"/>
        </w:rPr>
        <w:t>Un ultimo accenno a Schumann, che mette in crisi chiunque si cimenti in scritti musicali</w:t>
      </w:r>
      <w:r w:rsidR="00DD6D37" w:rsidRPr="00A219DF">
        <w:rPr>
          <w:color w:val="000000"/>
        </w:rPr>
        <w:t>.</w:t>
      </w:r>
      <w:r w:rsidRPr="00A219DF">
        <w:rPr>
          <w:color w:val="000000"/>
        </w:rPr>
        <w:t xml:space="preserve"> </w:t>
      </w:r>
      <w:r w:rsidR="002F640A">
        <w:rPr>
          <w:color w:val="000000"/>
        </w:rPr>
        <w:t xml:space="preserve">           </w:t>
      </w:r>
      <w:r w:rsidRPr="00A219DF">
        <w:rPr>
          <w:color w:val="000000"/>
        </w:rPr>
        <w:t>Schumann disse: “</w:t>
      </w:r>
      <w:r w:rsidRPr="00A219DF">
        <w:rPr>
          <w:i/>
          <w:iCs/>
          <w:color w:val="000000"/>
        </w:rPr>
        <w:t xml:space="preserve">La miglior maniera di parlar di Musica </w:t>
      </w:r>
      <w:r w:rsidR="00DD6D37" w:rsidRPr="00A219DF">
        <w:rPr>
          <w:i/>
          <w:iCs/>
          <w:color w:val="000000"/>
        </w:rPr>
        <w:t>è</w:t>
      </w:r>
      <w:r w:rsidRPr="00A219DF">
        <w:rPr>
          <w:i/>
          <w:iCs/>
          <w:color w:val="000000"/>
        </w:rPr>
        <w:t xml:space="preserve"> tacere</w:t>
      </w:r>
      <w:r w:rsidRPr="00A219DF">
        <w:rPr>
          <w:color w:val="000000"/>
        </w:rPr>
        <w:t>”. A metà ottocento troppi compositori, tanta buona Musica.</w:t>
      </w:r>
      <w:r w:rsidR="00C7618D" w:rsidRPr="00A219DF">
        <w:rPr>
          <w:color w:val="000000"/>
        </w:rPr>
        <w:t xml:space="preserve"> </w:t>
      </w:r>
      <w:r w:rsidRPr="00A219DF">
        <w:rPr>
          <w:color w:val="000000"/>
        </w:rPr>
        <w:t xml:space="preserve">Oggi…..raccolgo </w:t>
      </w:r>
      <w:r w:rsidR="00A14EF1" w:rsidRPr="00A219DF">
        <w:rPr>
          <w:color w:val="000000"/>
        </w:rPr>
        <w:t>l’</w:t>
      </w:r>
      <w:r w:rsidRPr="00A219DF">
        <w:rPr>
          <w:color w:val="000000"/>
        </w:rPr>
        <w:t>invito e… taccio</w:t>
      </w:r>
      <w:r w:rsidR="00DD6D37" w:rsidRPr="00A219DF">
        <w:rPr>
          <w:color w:val="000000"/>
        </w:rPr>
        <w:t>.</w:t>
      </w:r>
    </w:p>
    <w:p w:rsidR="00763AF9" w:rsidRDefault="00763AF9"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color w:val="1F497D"/>
        </w:rPr>
        <w:t>Frederyk Chopin</w:t>
      </w:r>
      <w:r w:rsidRPr="00A219DF">
        <w:rPr>
          <w:color w:val="000000"/>
        </w:rPr>
        <w:tab/>
      </w:r>
      <w:r w:rsidRPr="00A219DF">
        <w:rPr>
          <w:color w:val="000000"/>
        </w:rPr>
        <w:tab/>
        <w:t>Zelazowa Wola, 22.2.1810 - Parigi, 17.10.1849</w:t>
      </w:r>
      <w:r w:rsidR="00856A0A" w:rsidRPr="00A219DF">
        <w:rPr>
          <w:color w:val="000000"/>
        </w:rPr>
        <w:t>.</w:t>
      </w:r>
    </w:p>
    <w:p w:rsidR="005F31EC" w:rsidRPr="00A219DF" w:rsidRDefault="0030176D" w:rsidP="00DB6D5D">
      <w:pPr>
        <w:pStyle w:val="Corpotesto"/>
        <w:spacing w:line="276" w:lineRule="auto"/>
        <w:jc w:val="left"/>
        <w:rPr>
          <w:color w:val="000000"/>
        </w:rPr>
      </w:pPr>
      <w:r>
        <w:rPr>
          <w:noProof/>
          <w:color w:val="0000FF"/>
        </w:rPr>
        <w:lastRenderedPageBreak/>
        <w:drawing>
          <wp:inline distT="0" distB="0" distL="0" distR="0" wp14:anchorId="6C326277" wp14:editId="63F85954">
            <wp:extent cx="660400" cy="842645"/>
            <wp:effectExtent l="19050" t="0" r="6350" b="0"/>
            <wp:docPr id="102" name="Immagine 102" descr="http://www.frasicelebri.it/autori/fryderyk-franciszek-chopin.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http://www.frasicelebri.it/autori/fryderyk-franciszek-chopin.html"/>
                    <pic:cNvPicPr>
                      <a:picLocks noChangeAspect="1" noChangeArrowheads="1"/>
                    </pic:cNvPicPr>
                  </pic:nvPicPr>
                  <pic:blipFill>
                    <a:blip r:embed="rId114" cstate="print"/>
                    <a:srcRect/>
                    <a:stretch>
                      <a:fillRect/>
                    </a:stretch>
                  </pic:blipFill>
                  <pic:spPr bwMode="auto">
                    <a:xfrm>
                      <a:off x="0" y="0"/>
                      <a:ext cx="660400" cy="842645"/>
                    </a:xfrm>
                    <a:prstGeom prst="rect">
                      <a:avLst/>
                    </a:prstGeom>
                    <a:noFill/>
                    <a:ln w="9525">
                      <a:noFill/>
                      <a:miter lim="800000"/>
                      <a:headEnd/>
                      <a:tailEnd/>
                    </a:ln>
                  </pic:spPr>
                </pic:pic>
              </a:graphicData>
            </a:graphic>
          </wp:inline>
        </w:drawing>
      </w:r>
      <w:r w:rsidR="00856A0A" w:rsidRPr="00A219DF">
        <w:rPr>
          <w:color w:val="000000"/>
        </w:rPr>
        <w:t xml:space="preserve"> </w:t>
      </w:r>
      <w:r w:rsidR="000977A8" w:rsidRPr="00A219DF">
        <w:rPr>
          <w:color w:val="000000"/>
        </w:rPr>
        <w:t>M</w:t>
      </w:r>
      <w:r w:rsidR="0075678D" w:rsidRPr="00A219DF">
        <w:rPr>
          <w:color w:val="000000"/>
        </w:rPr>
        <w:t xml:space="preserve">assimo esponente del </w:t>
      </w:r>
      <w:r w:rsidR="00DD6D37" w:rsidRPr="00A219DF">
        <w:rPr>
          <w:color w:val="000000"/>
        </w:rPr>
        <w:t>romanticismo</w:t>
      </w:r>
      <w:r w:rsidR="005F31EC" w:rsidRPr="00A219DF">
        <w:rPr>
          <w:color w:val="000000"/>
        </w:rPr>
        <w:t>.</w:t>
      </w:r>
      <w:r w:rsidR="0075678D" w:rsidRPr="00A219DF">
        <w:rPr>
          <w:color w:val="000000"/>
        </w:rPr>
        <w:t xml:space="preserve"> </w:t>
      </w:r>
    </w:p>
    <w:p w:rsidR="00555DD4" w:rsidRPr="00A219DF" w:rsidRDefault="0075678D" w:rsidP="00DB6D5D">
      <w:pPr>
        <w:pStyle w:val="Corpotesto"/>
        <w:spacing w:line="276" w:lineRule="auto"/>
        <w:jc w:val="left"/>
        <w:rPr>
          <w:color w:val="000000"/>
        </w:rPr>
      </w:pPr>
      <w:r w:rsidRPr="00A219DF">
        <w:rPr>
          <w:color w:val="000000"/>
        </w:rPr>
        <w:t xml:space="preserve">Sul pianoforte vive, compone, si esalta, si commuove </w:t>
      </w:r>
      <w:r w:rsidR="002F096E">
        <w:rPr>
          <w:color w:val="000000"/>
        </w:rPr>
        <w:t xml:space="preserve">e </w:t>
      </w:r>
      <w:r w:rsidRPr="00A219DF">
        <w:rPr>
          <w:color w:val="000000"/>
        </w:rPr>
        <w:t>emoziona, sempre riandando con la mente alla sua Polonia, mai libera, spartita e sempre assoggettata o dai russi o dai prussiani. Nazione davvero sfortunata. Chopin è “</w:t>
      </w:r>
      <w:r w:rsidRPr="00A219DF">
        <w:rPr>
          <w:i/>
          <w:iCs/>
          <w:color w:val="000000"/>
        </w:rPr>
        <w:t>il poeta del pianoforte</w:t>
      </w:r>
      <w:r w:rsidRPr="00A219DF">
        <w:rPr>
          <w:color w:val="000000"/>
        </w:rPr>
        <w:t>“. Con il pianoforte, crea tutto ciò ch</w:t>
      </w:r>
      <w:r w:rsidR="00F36CFE">
        <w:rPr>
          <w:color w:val="000000"/>
        </w:rPr>
        <w:t xml:space="preserve">e é </w:t>
      </w:r>
      <w:r w:rsidRPr="00A219DF">
        <w:rPr>
          <w:color w:val="000000"/>
        </w:rPr>
        <w:t xml:space="preserve">umanamente possibile. Non prende riferimenti da nessuno, non da Beethoven o dai </w:t>
      </w:r>
      <w:r w:rsidR="002F640A">
        <w:rPr>
          <w:color w:val="000000"/>
        </w:rPr>
        <w:t xml:space="preserve">         </w:t>
      </w:r>
      <w:r w:rsidRPr="00A219DF">
        <w:rPr>
          <w:color w:val="000000"/>
        </w:rPr>
        <w:t>contemporanei Schubert e Schumann, che sullo strumento romanticamente si consumano.</w:t>
      </w:r>
      <w:r w:rsidR="002F640A">
        <w:rPr>
          <w:color w:val="000000"/>
        </w:rPr>
        <w:t xml:space="preserve">            </w:t>
      </w:r>
      <w:r w:rsidRPr="00A219DF">
        <w:rPr>
          <w:color w:val="000000"/>
        </w:rPr>
        <w:t xml:space="preserve"> Il virtuosismo di Liszt non lo impressiona. Chopin, forse più d’altri, tramite il pianoforte, sa</w:t>
      </w:r>
      <w:r w:rsidR="002F640A">
        <w:rPr>
          <w:color w:val="000000"/>
        </w:rPr>
        <w:t xml:space="preserve">          </w:t>
      </w:r>
      <w:r w:rsidRPr="00A219DF">
        <w:rPr>
          <w:color w:val="000000"/>
        </w:rPr>
        <w:t xml:space="preserve"> comunicare il suo mondo, i sentimenti, la stessa anima. Scopre le sue emozioni senza alcun pudore. Le sue suggestioni non derivano da pensieri altrui. Appare</w:t>
      </w:r>
      <w:r w:rsidR="00271341" w:rsidRPr="00A219DF">
        <w:rPr>
          <w:color w:val="000000"/>
        </w:rPr>
        <w:t>,</w:t>
      </w:r>
      <w:r w:rsidRPr="00A219DF">
        <w:rPr>
          <w:color w:val="000000"/>
        </w:rPr>
        <w:t xml:space="preserve"> al confronto</w:t>
      </w:r>
      <w:r w:rsidR="00271341" w:rsidRPr="00A219DF">
        <w:rPr>
          <w:color w:val="000000"/>
        </w:rPr>
        <w:t xml:space="preserve"> tra grandi </w:t>
      </w:r>
      <w:r w:rsidR="002F640A">
        <w:rPr>
          <w:color w:val="000000"/>
        </w:rPr>
        <w:t xml:space="preserve">          </w:t>
      </w:r>
      <w:r w:rsidR="00271341" w:rsidRPr="00A219DF">
        <w:rPr>
          <w:color w:val="000000"/>
        </w:rPr>
        <w:t>divinità musicali</w:t>
      </w:r>
      <w:r w:rsidRPr="00A219DF">
        <w:rPr>
          <w:color w:val="000000"/>
        </w:rPr>
        <w:t xml:space="preserve">, </w:t>
      </w:r>
      <w:r w:rsidR="00A14EF1" w:rsidRPr="00A219DF">
        <w:rPr>
          <w:color w:val="000000"/>
        </w:rPr>
        <w:t>l’</w:t>
      </w:r>
      <w:r w:rsidRPr="00A219DF">
        <w:rPr>
          <w:color w:val="000000"/>
        </w:rPr>
        <w:t xml:space="preserve">opposto di Schumann. </w:t>
      </w:r>
    </w:p>
    <w:p w:rsidR="009A360D" w:rsidRPr="00A219DF" w:rsidRDefault="0075678D" w:rsidP="00DB6D5D">
      <w:pPr>
        <w:pStyle w:val="Corpotesto"/>
        <w:spacing w:line="276" w:lineRule="auto"/>
        <w:jc w:val="left"/>
        <w:rPr>
          <w:color w:val="000000"/>
        </w:rPr>
      </w:pPr>
      <w:r w:rsidRPr="00A219DF">
        <w:rPr>
          <w:color w:val="000000"/>
        </w:rPr>
        <w:t xml:space="preserve">Anche per questa ragione la Sua Musica conquista, immediatamente. </w:t>
      </w:r>
      <w:r w:rsidR="00A14EF1" w:rsidRPr="00A219DF">
        <w:rPr>
          <w:color w:val="000000"/>
        </w:rPr>
        <w:t>L’</w:t>
      </w:r>
      <w:r w:rsidRPr="00A219DF">
        <w:rPr>
          <w:color w:val="000000"/>
        </w:rPr>
        <w:t>alto livello tecnico e un’enorme sensibilità in lui coincidono. Non dimentichiamo che nonostante sia stato presentato in “</w:t>
      </w:r>
      <w:r w:rsidRPr="00A219DF">
        <w:rPr>
          <w:i/>
          <w:iCs/>
          <w:color w:val="000000"/>
        </w:rPr>
        <w:t>tutte le salse</w:t>
      </w:r>
      <w:r w:rsidRPr="00A219DF">
        <w:rPr>
          <w:color w:val="000000"/>
        </w:rPr>
        <w:t xml:space="preserve">”, Chopin era persona notevolmente colta e portata a tutte le arti. </w:t>
      </w:r>
    </w:p>
    <w:p w:rsidR="00984614" w:rsidRPr="00A219DF" w:rsidRDefault="0075678D" w:rsidP="00DB6D5D">
      <w:pPr>
        <w:pStyle w:val="Corpotesto"/>
        <w:spacing w:line="276" w:lineRule="auto"/>
        <w:jc w:val="left"/>
        <w:rPr>
          <w:color w:val="000000"/>
        </w:rPr>
      </w:pPr>
      <w:r w:rsidRPr="00A219DF">
        <w:rPr>
          <w:color w:val="000000"/>
        </w:rPr>
        <w:t xml:space="preserve">Ebbe una relazione sentimentale, non sicuramente felice, che durò poco comprensibilmente </w:t>
      </w:r>
      <w:r w:rsidR="00DD6D37" w:rsidRPr="00A219DF">
        <w:rPr>
          <w:color w:val="000000"/>
        </w:rPr>
        <w:t>dieci</w:t>
      </w:r>
      <w:r w:rsidRPr="00A219DF">
        <w:rPr>
          <w:color w:val="000000"/>
        </w:rPr>
        <w:t xml:space="preserve"> anni, con la poetessa George Sand, pseudonimo d’Aurore Dupin. La Sand fu </w:t>
      </w:r>
      <w:r w:rsidR="002F640A">
        <w:rPr>
          <w:color w:val="000000"/>
        </w:rPr>
        <w:t xml:space="preserve">                   </w:t>
      </w:r>
      <w:r w:rsidRPr="00A219DF">
        <w:rPr>
          <w:color w:val="000000"/>
        </w:rPr>
        <w:t>probabilmente una delle prime femministe, a Parigi indossava solitamente i pantaloni e fumava abitualmente il sigaro, ne testimonia una lettera di Balzac, che così la descrive:</w:t>
      </w:r>
    </w:p>
    <w:p w:rsidR="00862134" w:rsidRDefault="0075678D" w:rsidP="00DB6D5D">
      <w:pPr>
        <w:pStyle w:val="Corpotesto"/>
        <w:spacing w:line="276" w:lineRule="auto"/>
        <w:jc w:val="left"/>
        <w:rPr>
          <w:i/>
          <w:iCs/>
          <w:color w:val="000000"/>
        </w:rPr>
      </w:pPr>
      <w:r w:rsidRPr="00A219DF">
        <w:rPr>
          <w:i/>
          <w:iCs/>
          <w:color w:val="000000"/>
        </w:rPr>
        <w:t xml:space="preserve">“Il camerata (!) Sand era in veste da camera, fumava un sigaro accanto al camino, aveva </w:t>
      </w:r>
      <w:r w:rsidR="002F640A">
        <w:rPr>
          <w:i/>
          <w:iCs/>
          <w:color w:val="000000"/>
        </w:rPr>
        <w:t xml:space="preserve">           </w:t>
      </w:r>
      <w:r w:rsidRPr="00A219DF">
        <w:rPr>
          <w:i/>
          <w:iCs/>
          <w:color w:val="000000"/>
        </w:rPr>
        <w:t xml:space="preserve">pantaloni rossi, pantofole gialle ornate di ricami. Un doppio mento come un canonico, un </w:t>
      </w:r>
      <w:r w:rsidR="002F640A">
        <w:rPr>
          <w:i/>
          <w:iCs/>
          <w:color w:val="000000"/>
        </w:rPr>
        <w:t xml:space="preserve">              </w:t>
      </w:r>
      <w:r w:rsidRPr="00A219DF">
        <w:rPr>
          <w:i/>
          <w:iCs/>
          <w:color w:val="000000"/>
        </w:rPr>
        <w:t xml:space="preserve">colorito olivastro, begli occhi splendenti. Tutta la sua espressione è negli occhi”. </w:t>
      </w:r>
    </w:p>
    <w:p w:rsidR="00984614" w:rsidRPr="00A219DF" w:rsidRDefault="0075678D" w:rsidP="00DB6D5D">
      <w:pPr>
        <w:pStyle w:val="Corpotesto"/>
        <w:spacing w:line="276" w:lineRule="auto"/>
        <w:jc w:val="left"/>
        <w:rPr>
          <w:color w:val="000000"/>
        </w:rPr>
      </w:pPr>
      <w:r w:rsidRPr="00A219DF">
        <w:rPr>
          <w:color w:val="000000"/>
        </w:rPr>
        <w:t>La Sand cerca di convincere Balzac che: “</w:t>
      </w:r>
      <w:r w:rsidRPr="00A219DF">
        <w:rPr>
          <w:i/>
          <w:iCs/>
          <w:color w:val="000000"/>
        </w:rPr>
        <w:t xml:space="preserve">I nostri scritti prepareranno una rivoluzione che </w:t>
      </w:r>
      <w:r w:rsidR="002F640A">
        <w:rPr>
          <w:i/>
          <w:iCs/>
          <w:color w:val="000000"/>
        </w:rPr>
        <w:t xml:space="preserve">          </w:t>
      </w:r>
      <w:r w:rsidRPr="00A219DF">
        <w:rPr>
          <w:i/>
          <w:iCs/>
          <w:color w:val="000000"/>
        </w:rPr>
        <w:t>stabilirà i costumi del futuro</w:t>
      </w:r>
      <w:r w:rsidRPr="00A219DF">
        <w:rPr>
          <w:color w:val="000000"/>
        </w:rPr>
        <w:t>.” Infine Balzac, (dopo aver imparato a fumare), la definirà “</w:t>
      </w:r>
      <w:r w:rsidRPr="00A219DF">
        <w:rPr>
          <w:i/>
          <w:iCs/>
          <w:color w:val="000000"/>
        </w:rPr>
        <w:t>Donna che vuole essere uomo, e vuole amare solo persone che le sono inferiori</w:t>
      </w:r>
      <w:r w:rsidRPr="00A219DF">
        <w:rPr>
          <w:color w:val="000000"/>
        </w:rPr>
        <w:t xml:space="preserve">”. </w:t>
      </w:r>
    </w:p>
    <w:p w:rsidR="00862134" w:rsidRDefault="0075678D" w:rsidP="00DB6D5D">
      <w:pPr>
        <w:pStyle w:val="Corpotesto"/>
        <w:spacing w:line="276" w:lineRule="auto"/>
        <w:jc w:val="left"/>
        <w:rPr>
          <w:color w:val="000000"/>
        </w:rPr>
      </w:pPr>
      <w:r w:rsidRPr="00A219DF">
        <w:rPr>
          <w:color w:val="000000"/>
        </w:rPr>
        <w:t xml:space="preserve">Povero Chopin, non era veramente stimato. </w:t>
      </w:r>
    </w:p>
    <w:p w:rsidR="00862134" w:rsidRDefault="0075678D" w:rsidP="00DB6D5D">
      <w:pPr>
        <w:pStyle w:val="Corpotesto"/>
        <w:spacing w:line="276" w:lineRule="auto"/>
        <w:jc w:val="left"/>
        <w:rPr>
          <w:color w:val="000000"/>
        </w:rPr>
      </w:pPr>
      <w:r w:rsidRPr="00A219DF">
        <w:rPr>
          <w:color w:val="000000"/>
        </w:rPr>
        <w:t xml:space="preserve">George Sand, a proposito di costumi, aveva forse avvertito un futuro triste, ma non si accorse </w:t>
      </w:r>
      <w:r w:rsidR="002F640A">
        <w:rPr>
          <w:color w:val="000000"/>
        </w:rPr>
        <w:t xml:space="preserve"> </w:t>
      </w:r>
      <w:r w:rsidRPr="00A219DF">
        <w:rPr>
          <w:color w:val="000000"/>
        </w:rPr>
        <w:t xml:space="preserve">di vivere con un genio, rarissimo, di passaggio su questo meraviglioso ma incomprensibile </w:t>
      </w:r>
      <w:r w:rsidR="002F640A">
        <w:rPr>
          <w:color w:val="000000"/>
        </w:rPr>
        <w:t xml:space="preserve">         </w:t>
      </w:r>
      <w:r w:rsidRPr="00A219DF">
        <w:rPr>
          <w:color w:val="000000"/>
        </w:rPr>
        <w:t xml:space="preserve">pianeta. Per capire le ragioni che portarono Chopin a convivere con questa donna, ho letto, </w:t>
      </w:r>
      <w:r w:rsidR="002F640A">
        <w:rPr>
          <w:color w:val="000000"/>
        </w:rPr>
        <w:t xml:space="preserve">  </w:t>
      </w:r>
      <w:r w:rsidRPr="00A219DF">
        <w:rPr>
          <w:color w:val="000000"/>
        </w:rPr>
        <w:t>della Sand, uno scritto: “</w:t>
      </w:r>
      <w:r w:rsidRPr="00A219DF">
        <w:rPr>
          <w:i/>
          <w:iCs/>
          <w:color w:val="000000"/>
        </w:rPr>
        <w:t>Romanzi rusticani</w:t>
      </w:r>
      <w:r w:rsidRPr="00A219DF">
        <w:rPr>
          <w:color w:val="000000"/>
        </w:rPr>
        <w:t xml:space="preserve">”. Descrive inizialmente un paesino visto da un’altura. Si perde in piccoli insignificanti </w:t>
      </w:r>
      <w:r w:rsidR="00890B9E" w:rsidRPr="00A219DF">
        <w:rPr>
          <w:color w:val="000000"/>
        </w:rPr>
        <w:t xml:space="preserve">noiosi </w:t>
      </w:r>
      <w:r w:rsidRPr="00A219DF">
        <w:rPr>
          <w:color w:val="000000"/>
        </w:rPr>
        <w:t>particolari, descrivendo in modo esageratamente mon</w:t>
      </w:r>
      <w:r w:rsidRPr="00A219DF">
        <w:rPr>
          <w:color w:val="000000"/>
        </w:rPr>
        <w:t>o</w:t>
      </w:r>
      <w:r w:rsidRPr="00A219DF">
        <w:rPr>
          <w:color w:val="000000"/>
        </w:rPr>
        <w:t>tono. Maggiore considerazione e forse amore ebbe per Chopin la figlia della Sand.</w:t>
      </w:r>
      <w:r w:rsidR="00C45861">
        <w:rPr>
          <w:color w:val="000000"/>
        </w:rPr>
        <w:t xml:space="preserve"> Proprio </w:t>
      </w:r>
      <w:r w:rsidR="002F640A">
        <w:rPr>
          <w:color w:val="000000"/>
        </w:rPr>
        <w:t xml:space="preserve">          </w:t>
      </w:r>
      <w:r w:rsidR="00C45861">
        <w:rPr>
          <w:color w:val="000000"/>
        </w:rPr>
        <w:t xml:space="preserve">Balzac sentenzierà, forse in quei giorni: </w:t>
      </w:r>
      <w:r w:rsidR="00C45861" w:rsidRPr="00C45861">
        <w:rPr>
          <w:i/>
          <w:color w:val="000000"/>
        </w:rPr>
        <w:t>L’amore vero</w:t>
      </w:r>
      <w:r w:rsidR="00C45861">
        <w:rPr>
          <w:i/>
          <w:color w:val="000000"/>
        </w:rPr>
        <w:t>,</w:t>
      </w:r>
      <w:r w:rsidR="00C45861" w:rsidRPr="00C45861">
        <w:rPr>
          <w:i/>
          <w:color w:val="000000"/>
        </w:rPr>
        <w:t xml:space="preserve"> come si sa, è spietato</w:t>
      </w:r>
      <w:r w:rsidR="00C45861">
        <w:rPr>
          <w:color w:val="000000"/>
        </w:rPr>
        <w:t>.</w:t>
      </w:r>
      <w:r w:rsidR="001B18FA">
        <w:rPr>
          <w:color w:val="000000"/>
        </w:rPr>
        <w:t xml:space="preserve"> </w:t>
      </w:r>
      <w:r w:rsidR="00E27433">
        <w:rPr>
          <w:color w:val="000000"/>
        </w:rPr>
        <w:t xml:space="preserve">Poco dopo: </w:t>
      </w:r>
      <w:r w:rsidR="002F640A">
        <w:rPr>
          <w:color w:val="000000"/>
        </w:rPr>
        <w:t xml:space="preserve">            </w:t>
      </w:r>
      <w:r w:rsidR="0074354F" w:rsidRPr="0074354F">
        <w:rPr>
          <w:i/>
          <w:color w:val="000000"/>
        </w:rPr>
        <w:t>Ama soltanto chi ti ama</w:t>
      </w:r>
      <w:r w:rsidR="0074354F">
        <w:rPr>
          <w:color w:val="000000"/>
        </w:rPr>
        <w:t>…</w:t>
      </w:r>
      <w:r w:rsidR="00E27433">
        <w:rPr>
          <w:color w:val="000000"/>
        </w:rPr>
        <w:t xml:space="preserve"> </w:t>
      </w:r>
      <w:r w:rsidRPr="00A219DF">
        <w:rPr>
          <w:color w:val="000000"/>
        </w:rPr>
        <w:t xml:space="preserve"> </w:t>
      </w:r>
    </w:p>
    <w:p w:rsidR="00763AF9" w:rsidRDefault="0075678D" w:rsidP="00DB6D5D">
      <w:pPr>
        <w:pStyle w:val="Corpotesto"/>
        <w:spacing w:line="276" w:lineRule="auto"/>
        <w:jc w:val="left"/>
        <w:rPr>
          <w:color w:val="000000"/>
        </w:rPr>
      </w:pPr>
      <w:r w:rsidRPr="00A219DF">
        <w:rPr>
          <w:color w:val="000000"/>
        </w:rPr>
        <w:t xml:space="preserve">Il vero, grande amore di Chopin fu in ogni modo la bella Maria Wodzinska, che conobbe nel ’35 a Dresda. Il primo viaggio europeo portò Chopin dapprima a Vienna, motivata diffidenza politica per il polacco, poi a Salisburgo, Linz, Monaco e Stoccarda, dove Chopin, venuto a </w:t>
      </w:r>
      <w:r w:rsidR="002F640A">
        <w:rPr>
          <w:color w:val="000000"/>
        </w:rPr>
        <w:t xml:space="preserve">       </w:t>
      </w:r>
      <w:r w:rsidRPr="00A219DF">
        <w:rPr>
          <w:color w:val="000000"/>
        </w:rPr>
        <w:t>con</w:t>
      </w:r>
      <w:r w:rsidRPr="00A219DF">
        <w:rPr>
          <w:color w:val="000000"/>
        </w:rPr>
        <w:t>o</w:t>
      </w:r>
      <w:r w:rsidRPr="00A219DF">
        <w:rPr>
          <w:color w:val="000000"/>
        </w:rPr>
        <w:t>scenza della presa di Varsavia, comporrà il dodicesimo studio del</w:t>
      </w:r>
      <w:r w:rsidR="00A14EF1" w:rsidRPr="00A219DF">
        <w:rPr>
          <w:color w:val="000000"/>
        </w:rPr>
        <w:t>l’</w:t>
      </w:r>
      <w:r w:rsidRPr="00A219DF">
        <w:rPr>
          <w:color w:val="000000"/>
        </w:rPr>
        <w:t>op. 10, in do minore: “</w:t>
      </w:r>
      <w:r w:rsidRPr="00A219DF">
        <w:rPr>
          <w:i/>
          <w:iCs/>
          <w:color w:val="000000"/>
        </w:rPr>
        <w:t>Caduta di Varsavia</w:t>
      </w:r>
      <w:r w:rsidRPr="00A219DF">
        <w:rPr>
          <w:color w:val="000000"/>
        </w:rPr>
        <w:t xml:space="preserve">”. A Dresda, Chopin chiese al padre di Maria, purtroppo il solito nobile </w:t>
      </w:r>
      <w:r w:rsidR="002F640A">
        <w:rPr>
          <w:color w:val="000000"/>
        </w:rPr>
        <w:t xml:space="preserve">          </w:t>
      </w:r>
      <w:r w:rsidRPr="00A219DF">
        <w:rPr>
          <w:color w:val="000000"/>
        </w:rPr>
        <w:t>ott</w:t>
      </w:r>
      <w:r w:rsidRPr="00A219DF">
        <w:rPr>
          <w:color w:val="000000"/>
        </w:rPr>
        <w:t>u</w:t>
      </w:r>
      <w:r w:rsidRPr="00A219DF">
        <w:rPr>
          <w:color w:val="000000"/>
        </w:rPr>
        <w:t xml:space="preserve">sangolo, di poterla sposare. Anche la ragazza desiderava questo matrimonio. Risposta </w:t>
      </w:r>
      <w:r w:rsidR="002F640A">
        <w:rPr>
          <w:color w:val="000000"/>
        </w:rPr>
        <w:t xml:space="preserve">       </w:t>
      </w:r>
      <w:r w:rsidRPr="00A219DF">
        <w:rPr>
          <w:color w:val="000000"/>
        </w:rPr>
        <w:t>o</w:t>
      </w:r>
      <w:r w:rsidRPr="00A219DF">
        <w:rPr>
          <w:color w:val="000000"/>
        </w:rPr>
        <w:t>v</w:t>
      </w:r>
      <w:r w:rsidRPr="00A219DF">
        <w:rPr>
          <w:color w:val="000000"/>
        </w:rPr>
        <w:lastRenderedPageBreak/>
        <w:t xml:space="preserve">via, scontata e dannatamente cattiva: </w:t>
      </w:r>
      <w:r w:rsidRPr="00A219DF">
        <w:rPr>
          <w:i/>
          <w:iCs/>
          <w:color w:val="000000"/>
        </w:rPr>
        <w:t>No…!</w:t>
      </w:r>
      <w:r w:rsidRPr="00A219DF">
        <w:rPr>
          <w:color w:val="000000"/>
        </w:rPr>
        <w:t xml:space="preserve"> Famoso, patetico e credibile è il particolare della “</w:t>
      </w:r>
      <w:r w:rsidRPr="00A219DF">
        <w:rPr>
          <w:i/>
          <w:iCs/>
          <w:color w:val="000000"/>
        </w:rPr>
        <w:t>Rosa rossa</w:t>
      </w:r>
      <w:r w:rsidRPr="00A219DF">
        <w:rPr>
          <w:color w:val="000000"/>
        </w:rPr>
        <w:t xml:space="preserve">”, che riceve dalla ragazza, in una lettera d’addio. Sembra un film strappalacrime. </w:t>
      </w:r>
    </w:p>
    <w:p w:rsidR="00E2378C" w:rsidRPr="00A219DF" w:rsidRDefault="0075678D" w:rsidP="00DB6D5D">
      <w:pPr>
        <w:pStyle w:val="Corpotesto"/>
        <w:spacing w:line="276" w:lineRule="auto"/>
        <w:jc w:val="left"/>
        <w:rPr>
          <w:color w:val="000000"/>
        </w:rPr>
      </w:pPr>
      <w:r w:rsidRPr="00A219DF">
        <w:rPr>
          <w:color w:val="000000"/>
        </w:rPr>
        <w:t>Il Valzer in La bemolle maggiore, op. 69,1 (pubblicato postumo) è emblema del definitivo triste addio a questo contrastato amore. Sulla lettera, Chopin scriverà “</w:t>
      </w:r>
      <w:r w:rsidRPr="00A219DF">
        <w:rPr>
          <w:i/>
          <w:iCs/>
          <w:color w:val="000000"/>
        </w:rPr>
        <w:t>Moia bieda”,</w:t>
      </w:r>
      <w:r w:rsidR="002F640A">
        <w:rPr>
          <w:i/>
          <w:iCs/>
          <w:color w:val="000000"/>
        </w:rPr>
        <w:t xml:space="preserve">                          </w:t>
      </w:r>
      <w:r w:rsidRPr="00A219DF">
        <w:rPr>
          <w:i/>
          <w:iCs/>
          <w:color w:val="000000"/>
        </w:rPr>
        <w:t xml:space="preserve"> (Mia sventura).</w:t>
      </w:r>
      <w:r w:rsidRPr="00A219DF">
        <w:rPr>
          <w:color w:val="000000"/>
        </w:rPr>
        <w:t xml:space="preserve">Lettera e rosa conservate e fonte in seguito di </w:t>
      </w:r>
      <w:r w:rsidR="00DD6D37" w:rsidRPr="00A219DF">
        <w:rPr>
          <w:color w:val="000000"/>
        </w:rPr>
        <w:t xml:space="preserve">nuove </w:t>
      </w:r>
      <w:r w:rsidRPr="00A219DF">
        <w:rPr>
          <w:color w:val="000000"/>
        </w:rPr>
        <w:t xml:space="preserve">discussioni con </w:t>
      </w:r>
      <w:r w:rsidR="00A14EF1" w:rsidRPr="00A219DF">
        <w:rPr>
          <w:color w:val="000000"/>
        </w:rPr>
        <w:t>l’</w:t>
      </w:r>
      <w:r w:rsidRPr="00A219DF">
        <w:rPr>
          <w:color w:val="000000"/>
        </w:rPr>
        <w:t xml:space="preserve">antipatica Sand. Quella Sand che, come donna, è veramente il prototipo da odiare: grande amore iniziale, che poi diventa tormentata amicizia, anche perché a Chopin, è diagnosticata una laringite, in realtà tubercolosi. </w:t>
      </w:r>
    </w:p>
    <w:p w:rsidR="009A360D" w:rsidRPr="00A219DF" w:rsidRDefault="0075678D" w:rsidP="00DB6D5D">
      <w:pPr>
        <w:pStyle w:val="Corpotesto"/>
        <w:spacing w:line="276" w:lineRule="auto"/>
        <w:jc w:val="left"/>
        <w:rPr>
          <w:color w:val="000000"/>
        </w:rPr>
      </w:pPr>
      <w:r w:rsidRPr="00A219DF">
        <w:rPr>
          <w:color w:val="000000"/>
        </w:rPr>
        <w:t>Oltre al</w:t>
      </w:r>
      <w:r w:rsidR="00A14EF1" w:rsidRPr="00A219DF">
        <w:rPr>
          <w:color w:val="000000"/>
        </w:rPr>
        <w:t>l’</w:t>
      </w:r>
      <w:r w:rsidRPr="00A219DF">
        <w:rPr>
          <w:color w:val="000000"/>
        </w:rPr>
        <w:t xml:space="preserve">amore interessato della Sand, anche questi nobili, che in parecchie analoghe situazioni, si dimostrarono poco blasonati e </w:t>
      </w:r>
      <w:r w:rsidRPr="00A219DF">
        <w:rPr>
          <w:i/>
          <w:iCs/>
          <w:color w:val="000000"/>
        </w:rPr>
        <w:t>“troppo stupidotti”.</w:t>
      </w:r>
      <w:r w:rsidRPr="00A219DF">
        <w:rPr>
          <w:color w:val="000000"/>
        </w:rPr>
        <w:t xml:space="preserve"> Usciamo in fretta dal romanzetto rosa. </w:t>
      </w:r>
      <w:r w:rsidR="002F640A">
        <w:rPr>
          <w:color w:val="000000"/>
        </w:rPr>
        <w:t xml:space="preserve">               </w:t>
      </w:r>
      <w:r w:rsidRPr="00A219DF">
        <w:rPr>
          <w:color w:val="000000"/>
        </w:rPr>
        <w:t xml:space="preserve">Lo </w:t>
      </w:r>
      <w:r w:rsidR="00271341" w:rsidRPr="00A219DF">
        <w:rPr>
          <w:color w:val="000000"/>
        </w:rPr>
        <w:t>scalognato</w:t>
      </w:r>
      <w:r w:rsidRPr="00A219DF">
        <w:rPr>
          <w:color w:val="000000"/>
        </w:rPr>
        <w:t xml:space="preserve"> Chopin, “Poeta del pianoforte”, fu a contatto, </w:t>
      </w:r>
      <w:r w:rsidR="00DD6D37" w:rsidRPr="00A219DF">
        <w:rPr>
          <w:color w:val="000000"/>
        </w:rPr>
        <w:t>e</w:t>
      </w:r>
      <w:r w:rsidRPr="00A219DF">
        <w:rPr>
          <w:color w:val="000000"/>
        </w:rPr>
        <w:t xml:space="preserve"> ascoltato, da tutti gli artisti del</w:t>
      </w:r>
      <w:r w:rsidR="00A14EF1" w:rsidRPr="00A219DF">
        <w:rPr>
          <w:color w:val="000000"/>
        </w:rPr>
        <w:t>l’</w:t>
      </w:r>
      <w:r w:rsidRPr="00A219DF">
        <w:rPr>
          <w:color w:val="000000"/>
        </w:rPr>
        <w:t>epoca. A nove anni il primo concerto al Conservatorio di Varsavia. Elsner, suo secondo</w:t>
      </w:r>
      <w:r w:rsidR="002F640A">
        <w:rPr>
          <w:color w:val="000000"/>
        </w:rPr>
        <w:t xml:space="preserve">         </w:t>
      </w:r>
      <w:r w:rsidRPr="00A219DF">
        <w:rPr>
          <w:color w:val="000000"/>
        </w:rPr>
        <w:t xml:space="preserve"> insegnante e direttore del Conservatorio, lo definisce “</w:t>
      </w:r>
      <w:r w:rsidRPr="00A219DF">
        <w:rPr>
          <w:i/>
          <w:iCs/>
          <w:color w:val="000000"/>
        </w:rPr>
        <w:t xml:space="preserve">genio musicale, con sorprendente </w:t>
      </w:r>
      <w:r w:rsidR="002F640A">
        <w:rPr>
          <w:i/>
          <w:iCs/>
          <w:color w:val="000000"/>
        </w:rPr>
        <w:t xml:space="preserve">          </w:t>
      </w:r>
      <w:r w:rsidRPr="00A219DF">
        <w:rPr>
          <w:i/>
          <w:iCs/>
          <w:color w:val="000000"/>
        </w:rPr>
        <w:t>musicalità</w:t>
      </w:r>
      <w:r w:rsidRPr="00A219DF">
        <w:rPr>
          <w:color w:val="000000"/>
        </w:rPr>
        <w:t xml:space="preserve">”. Il primo insegnante fu Adalbert Zywny, che dopo circa cinque anni d’insegnamento non sapeva più cosa insegnare al fenomeno. </w:t>
      </w:r>
    </w:p>
    <w:p w:rsidR="00C67341" w:rsidRPr="00A219DF" w:rsidRDefault="0075678D" w:rsidP="00DB6D5D">
      <w:pPr>
        <w:pStyle w:val="Corpotesto"/>
        <w:spacing w:line="276" w:lineRule="auto"/>
        <w:jc w:val="left"/>
        <w:rPr>
          <w:color w:val="000000"/>
        </w:rPr>
      </w:pPr>
      <w:r w:rsidRPr="00A219DF">
        <w:rPr>
          <w:color w:val="000000"/>
        </w:rPr>
        <w:t>Nel 1828 Chopin è a Venezia, nel</w:t>
      </w:r>
      <w:r w:rsidR="00A14EF1" w:rsidRPr="00A219DF">
        <w:rPr>
          <w:color w:val="000000"/>
        </w:rPr>
        <w:t>l’</w:t>
      </w:r>
      <w:r w:rsidRPr="00A219DF">
        <w:rPr>
          <w:color w:val="000000"/>
        </w:rPr>
        <w:t>anno successivo anc</w:t>
      </w:r>
      <w:r w:rsidR="00E51ECF">
        <w:rPr>
          <w:color w:val="000000"/>
        </w:rPr>
        <w:t>o</w:t>
      </w:r>
      <w:r w:rsidRPr="00A219DF">
        <w:rPr>
          <w:color w:val="000000"/>
        </w:rPr>
        <w:t xml:space="preserve">ra a Venezia, poi a Salisburgo, </w:t>
      </w:r>
      <w:r w:rsidR="002F640A">
        <w:rPr>
          <w:color w:val="000000"/>
        </w:rPr>
        <w:t xml:space="preserve">          </w:t>
      </w:r>
      <w:r w:rsidRPr="00A219DF">
        <w:rPr>
          <w:color w:val="000000"/>
        </w:rPr>
        <w:t xml:space="preserve">Monaco e Stoccarda. A 22 anni il trasferimento definitivo in Francia, nonostante una persistente nostalgia della sua Polonia che lo accompagnerà, come già detto, per tutta la vita. Portò </w:t>
      </w:r>
      <w:r w:rsidR="002F640A">
        <w:rPr>
          <w:color w:val="000000"/>
        </w:rPr>
        <w:t xml:space="preserve">           </w:t>
      </w:r>
      <w:r w:rsidRPr="00A219DF">
        <w:rPr>
          <w:color w:val="000000"/>
        </w:rPr>
        <w:t xml:space="preserve">sempre con sé un sacchettino contenente terra polacca. Il padre, professore, era francese. </w:t>
      </w:r>
    </w:p>
    <w:p w:rsidR="00890B9E" w:rsidRPr="00A219DF" w:rsidRDefault="0075678D" w:rsidP="00DB6D5D">
      <w:pPr>
        <w:pStyle w:val="Corpotesto"/>
        <w:spacing w:line="276" w:lineRule="auto"/>
        <w:jc w:val="left"/>
        <w:rPr>
          <w:color w:val="000000"/>
        </w:rPr>
      </w:pPr>
      <w:r w:rsidRPr="00A219DF">
        <w:rPr>
          <w:color w:val="000000"/>
        </w:rPr>
        <w:t xml:space="preserve">In punto di morte, Chopin, volle che almeno il suo cuore tornasse in patria. Fu esaudito. Il suo cuore, in una coppa d’argento, é tuttora conservato in una teca, nel muro della Chiesa di Santa Croce a Varsavia. I nazisti, durante la seconda guerra mondiale, cattiveria inconcepibile, </w:t>
      </w:r>
      <w:r w:rsidR="002F640A">
        <w:rPr>
          <w:color w:val="000000"/>
        </w:rPr>
        <w:t xml:space="preserve">           </w:t>
      </w:r>
      <w:r w:rsidRPr="00A219DF">
        <w:rPr>
          <w:color w:val="000000"/>
        </w:rPr>
        <w:t xml:space="preserve">ordinarono di distruggere questa teca, i partigiani riuscirono a sottrarla in tempo, per riporla nel muro alla fine del conflitto. </w:t>
      </w:r>
      <w:r w:rsidR="00DD6D37" w:rsidRPr="00A219DF">
        <w:rPr>
          <w:color w:val="000000"/>
        </w:rPr>
        <w:t>La polvere di terra dell’involucro fu mischiata a quella della tomba,</w:t>
      </w:r>
      <w:r w:rsidR="002F640A">
        <w:rPr>
          <w:color w:val="000000"/>
        </w:rPr>
        <w:t xml:space="preserve">  </w:t>
      </w:r>
      <w:r w:rsidR="00DD6D37" w:rsidRPr="00A219DF">
        <w:rPr>
          <w:color w:val="000000"/>
        </w:rPr>
        <w:t xml:space="preserve"> al Père Lachaise di Parigi, dove Chopin è sepolto, vicino a Bellini e Cherubini.</w:t>
      </w:r>
      <w:r w:rsidRPr="00A219DF">
        <w:rPr>
          <w:color w:val="000000"/>
        </w:rPr>
        <w:t xml:space="preserve"> </w:t>
      </w:r>
    </w:p>
    <w:p w:rsidR="00862134" w:rsidRDefault="0075678D" w:rsidP="00DB6D5D">
      <w:pPr>
        <w:pStyle w:val="Corpotesto"/>
        <w:spacing w:line="276" w:lineRule="auto"/>
        <w:jc w:val="left"/>
        <w:rPr>
          <w:color w:val="000000"/>
        </w:rPr>
      </w:pPr>
      <w:r w:rsidRPr="00A219DF">
        <w:rPr>
          <w:color w:val="000000"/>
        </w:rPr>
        <w:t xml:space="preserve">Per sua volontà al funerale si eseguì il “Requiem” di Mozart. La città intera si fermò, tutti i </w:t>
      </w:r>
      <w:r w:rsidR="002F640A">
        <w:rPr>
          <w:color w:val="000000"/>
        </w:rPr>
        <w:t xml:space="preserve">           </w:t>
      </w:r>
      <w:r w:rsidRPr="00A219DF">
        <w:rPr>
          <w:color w:val="000000"/>
        </w:rPr>
        <w:t>musicisti del</w:t>
      </w:r>
      <w:r w:rsidR="00A14EF1" w:rsidRPr="00A219DF">
        <w:rPr>
          <w:color w:val="000000"/>
        </w:rPr>
        <w:t>l’</w:t>
      </w:r>
      <w:r w:rsidRPr="00A219DF">
        <w:rPr>
          <w:color w:val="000000"/>
        </w:rPr>
        <w:t xml:space="preserve">epoca erano presenti. A Parigi, o nel sobborgo, dove risiederà sempre, tranne brevi viaggi di lavoro o per la sua salute, fa il grande esordio, in questo primo concerto esegue soltanto sue composizioni. </w:t>
      </w:r>
    </w:p>
    <w:p w:rsidR="00CD6C37" w:rsidRDefault="0075678D" w:rsidP="00DB6D5D">
      <w:pPr>
        <w:pStyle w:val="Corpotesto"/>
        <w:spacing w:line="276" w:lineRule="auto"/>
        <w:jc w:val="left"/>
        <w:rPr>
          <w:color w:val="000000"/>
        </w:rPr>
      </w:pPr>
      <w:r w:rsidRPr="00A219DF">
        <w:rPr>
          <w:color w:val="000000"/>
        </w:rPr>
        <w:t xml:space="preserve">Quel suono tranquillo, quelle sue note pigiate sui tasti con naturalezza, senza “movimentate </w:t>
      </w:r>
      <w:r w:rsidR="000B1453">
        <w:rPr>
          <w:color w:val="000000"/>
        </w:rPr>
        <w:t xml:space="preserve">      </w:t>
      </w:r>
      <w:r w:rsidRPr="00A219DF">
        <w:rPr>
          <w:color w:val="000000"/>
        </w:rPr>
        <w:t xml:space="preserve">gigionerie”, quel pianista che non </w:t>
      </w:r>
      <w:r w:rsidR="00DD6D37" w:rsidRPr="00A219DF">
        <w:rPr>
          <w:color w:val="000000"/>
        </w:rPr>
        <w:t xml:space="preserve">si </w:t>
      </w:r>
      <w:r w:rsidRPr="00A219DF">
        <w:rPr>
          <w:color w:val="000000"/>
        </w:rPr>
        <w:t xml:space="preserve">agita sul seggiolino sul quale </w:t>
      </w:r>
      <w:r w:rsidR="00DD6D37" w:rsidRPr="00A219DF">
        <w:rPr>
          <w:color w:val="000000"/>
        </w:rPr>
        <w:t xml:space="preserve">si </w:t>
      </w:r>
      <w:r w:rsidRPr="00A219DF">
        <w:rPr>
          <w:color w:val="000000"/>
        </w:rPr>
        <w:t>era seduto anche Liszt, confonde i presenti. Le frasi musicali sono belle ma…chi sarà questo compositore…troppo r</w:t>
      </w:r>
      <w:r w:rsidRPr="00A219DF">
        <w:rPr>
          <w:color w:val="000000"/>
        </w:rPr>
        <w:t>i</w:t>
      </w:r>
      <w:r w:rsidRPr="00A219DF">
        <w:rPr>
          <w:color w:val="000000"/>
        </w:rPr>
        <w:t xml:space="preserve">servato. Ha paura? Confusione degli ascoltatori, forse alla sua “prima” si privilegia lo sguardo </w:t>
      </w:r>
      <w:r w:rsidR="000B1453">
        <w:rPr>
          <w:color w:val="000000"/>
        </w:rPr>
        <w:t xml:space="preserve">  </w:t>
      </w:r>
      <w:r w:rsidRPr="00A219DF">
        <w:rPr>
          <w:color w:val="000000"/>
        </w:rPr>
        <w:t xml:space="preserve">e non </w:t>
      </w:r>
      <w:r w:rsidR="00A14EF1" w:rsidRPr="00A219DF">
        <w:rPr>
          <w:color w:val="000000"/>
        </w:rPr>
        <w:t>l’</w:t>
      </w:r>
      <w:r w:rsidRPr="00A219DF">
        <w:rPr>
          <w:color w:val="000000"/>
        </w:rPr>
        <w:t xml:space="preserve">udito, la curiosità </w:t>
      </w:r>
      <w:r w:rsidR="00DD6D37" w:rsidRPr="00A219DF">
        <w:rPr>
          <w:color w:val="000000"/>
        </w:rPr>
        <w:t>sconfigge</w:t>
      </w:r>
      <w:r w:rsidRPr="00A219DF">
        <w:rPr>
          <w:color w:val="000000"/>
        </w:rPr>
        <w:t xml:space="preserve"> </w:t>
      </w:r>
      <w:r w:rsidR="00A14EF1" w:rsidRPr="00A219DF">
        <w:rPr>
          <w:color w:val="000000"/>
        </w:rPr>
        <w:t>l’</w:t>
      </w:r>
      <w:r w:rsidRPr="00A219DF">
        <w:rPr>
          <w:color w:val="000000"/>
        </w:rPr>
        <w:t xml:space="preserve">ascolto, nonostante i tanti musicisti presenti. Sembra </w:t>
      </w:r>
      <w:r w:rsidR="000B1453">
        <w:rPr>
          <w:color w:val="000000"/>
        </w:rPr>
        <w:t xml:space="preserve">            </w:t>
      </w:r>
      <w:r w:rsidRPr="00A219DF">
        <w:rPr>
          <w:color w:val="000000"/>
        </w:rPr>
        <w:t xml:space="preserve">impossibile, non ha gran successo. </w:t>
      </w:r>
    </w:p>
    <w:p w:rsidR="00526829" w:rsidRDefault="004C644D" w:rsidP="00DB6D5D">
      <w:pPr>
        <w:pStyle w:val="Corpotesto"/>
        <w:spacing w:line="276" w:lineRule="auto"/>
        <w:jc w:val="left"/>
        <w:rPr>
          <w:color w:val="000000"/>
        </w:rPr>
      </w:pPr>
      <w:r>
        <w:rPr>
          <w:color w:val="000000"/>
        </w:rPr>
        <w:t>D’altra parte</w:t>
      </w:r>
      <w:r w:rsidR="00002169">
        <w:rPr>
          <w:color w:val="000000"/>
        </w:rPr>
        <w:t xml:space="preserve"> Chopin</w:t>
      </w:r>
      <w:r>
        <w:rPr>
          <w:color w:val="000000"/>
        </w:rPr>
        <w:t xml:space="preserve"> odiava il concertismo, disse: ”Nei concerti mi sento paralizzato davanti a quei fiati, nei tre giorni precedenti al concerto sono in angoscia totale”. Forse questa è la </w:t>
      </w:r>
      <w:r w:rsidR="000B1453">
        <w:rPr>
          <w:color w:val="000000"/>
        </w:rPr>
        <w:t xml:space="preserve">               </w:t>
      </w:r>
      <w:r>
        <w:rPr>
          <w:color w:val="000000"/>
        </w:rPr>
        <w:t xml:space="preserve">ragione per la quale dal 1835 al 1841, non diede un solo concerto pubblico. </w:t>
      </w:r>
      <w:r w:rsidR="00A14EF1" w:rsidRPr="00A219DF">
        <w:rPr>
          <w:color w:val="000000"/>
        </w:rPr>
        <w:t>L’</w:t>
      </w:r>
      <w:r w:rsidR="0075678D" w:rsidRPr="00A219DF">
        <w:rPr>
          <w:color w:val="000000"/>
        </w:rPr>
        <w:t xml:space="preserve">unico risultato </w:t>
      </w:r>
      <w:r w:rsidR="000B1453">
        <w:rPr>
          <w:color w:val="000000"/>
        </w:rPr>
        <w:t xml:space="preserve">         </w:t>
      </w:r>
      <w:r>
        <w:rPr>
          <w:color w:val="000000"/>
        </w:rPr>
        <w:t xml:space="preserve">dei suoi concerti fu quello </w:t>
      </w:r>
      <w:r w:rsidR="0075678D" w:rsidRPr="00A219DF">
        <w:rPr>
          <w:color w:val="000000"/>
        </w:rPr>
        <w:t xml:space="preserve">di farsi conoscere </w:t>
      </w:r>
      <w:r w:rsidR="002F096E">
        <w:rPr>
          <w:color w:val="000000"/>
        </w:rPr>
        <w:t xml:space="preserve">e </w:t>
      </w:r>
      <w:r w:rsidR="0075678D" w:rsidRPr="00A219DF">
        <w:rPr>
          <w:color w:val="000000"/>
        </w:rPr>
        <w:t xml:space="preserve">entrare nella società aristocratica. Lezioni ben </w:t>
      </w:r>
      <w:r w:rsidR="000B1453">
        <w:rPr>
          <w:color w:val="000000"/>
        </w:rPr>
        <w:t xml:space="preserve"> </w:t>
      </w:r>
      <w:r w:rsidR="0075678D" w:rsidRPr="00A219DF">
        <w:rPr>
          <w:color w:val="000000"/>
        </w:rPr>
        <w:t xml:space="preserve">retribuite. 20 franchi, d’allora, per brevi audizioni e consigli. </w:t>
      </w:r>
    </w:p>
    <w:p w:rsidR="00D4438F" w:rsidRDefault="0075678D" w:rsidP="00DB6D5D">
      <w:pPr>
        <w:pStyle w:val="Corpotesto"/>
        <w:spacing w:line="276" w:lineRule="auto"/>
        <w:jc w:val="left"/>
        <w:rPr>
          <w:color w:val="000000"/>
        </w:rPr>
      </w:pPr>
      <w:r w:rsidRPr="00A219DF">
        <w:rPr>
          <w:color w:val="000000"/>
        </w:rPr>
        <w:lastRenderedPageBreak/>
        <w:t>Nelle poche lezioni continue esigeva dallo studente lo studio di preludi e fughe del</w:t>
      </w:r>
      <w:r w:rsidR="000B1453">
        <w:rPr>
          <w:color w:val="000000"/>
        </w:rPr>
        <w:t xml:space="preserve">                    </w:t>
      </w:r>
      <w:r w:rsidRPr="00A219DF">
        <w:rPr>
          <w:color w:val="000000"/>
        </w:rPr>
        <w:t xml:space="preserve"> “Clavicembalo ben temperato” di Bach, gli studi di Clementi e degli abbozzi dei suoi studi, o </w:t>
      </w:r>
      <w:r w:rsidR="000B1453">
        <w:rPr>
          <w:color w:val="000000"/>
        </w:rPr>
        <w:t xml:space="preserve">  </w:t>
      </w:r>
      <w:r w:rsidRPr="00A219DF">
        <w:rPr>
          <w:color w:val="000000"/>
        </w:rPr>
        <w:t xml:space="preserve">per i più validi, qualche suo Studio completo. </w:t>
      </w:r>
    </w:p>
    <w:p w:rsidR="0075678D" w:rsidRPr="00A219DF" w:rsidRDefault="0075678D" w:rsidP="00DB6D5D">
      <w:pPr>
        <w:pStyle w:val="Corpotesto"/>
        <w:spacing w:line="276" w:lineRule="auto"/>
        <w:jc w:val="left"/>
        <w:rPr>
          <w:color w:val="000000"/>
        </w:rPr>
      </w:pPr>
      <w:r w:rsidRPr="00A219DF">
        <w:rPr>
          <w:color w:val="000000"/>
        </w:rPr>
        <w:t>Il commentare le sue composizioni porterebbe chiunque a scrivere al</w:t>
      </w:r>
      <w:r w:rsidR="00A14EF1" w:rsidRPr="00A219DF">
        <w:rPr>
          <w:color w:val="000000"/>
        </w:rPr>
        <w:t>l’</w:t>
      </w:r>
      <w:r w:rsidRPr="00A219DF">
        <w:rPr>
          <w:color w:val="000000"/>
        </w:rPr>
        <w:t>infinito. D’ogni brano si può parlare, argomentare, analizzare qualsiasi sua frase musicale. Per questa ragione</w:t>
      </w:r>
      <w:r w:rsidR="000B1453">
        <w:rPr>
          <w:color w:val="000000"/>
        </w:rPr>
        <w:t>,</w:t>
      </w:r>
      <w:r w:rsidRPr="00A219DF">
        <w:rPr>
          <w:color w:val="000000"/>
        </w:rPr>
        <w:t xml:space="preserve"> </w:t>
      </w:r>
      <w:r w:rsidR="000B1453">
        <w:rPr>
          <w:color w:val="000000"/>
        </w:rPr>
        <w:t xml:space="preserve">               </w:t>
      </w:r>
      <w:r w:rsidRPr="00A219DF">
        <w:rPr>
          <w:color w:val="000000"/>
        </w:rPr>
        <w:t xml:space="preserve">elenchiamole solamente, con qualche indispensabile aggiunta. </w:t>
      </w:r>
    </w:p>
    <w:p w:rsidR="0075678D" w:rsidRPr="00A219DF" w:rsidRDefault="0075678D" w:rsidP="00DB6D5D">
      <w:pPr>
        <w:pStyle w:val="Corpotesto"/>
        <w:spacing w:line="276" w:lineRule="auto"/>
        <w:jc w:val="left"/>
        <w:rPr>
          <w:color w:val="000000"/>
        </w:rPr>
      </w:pPr>
      <w:r w:rsidRPr="00A219DF">
        <w:rPr>
          <w:color w:val="000000"/>
        </w:rPr>
        <w:t xml:space="preserve">La </w:t>
      </w:r>
      <w:r w:rsidRPr="00A219DF">
        <w:rPr>
          <w:color w:val="000000"/>
          <w:u w:val="single"/>
        </w:rPr>
        <w:t>Polacca</w:t>
      </w:r>
      <w:r w:rsidRPr="00A219DF">
        <w:rPr>
          <w:color w:val="000000"/>
        </w:rPr>
        <w:t xml:space="preserve"> é il genere che Chopin tratta inizialmente, é del 1817 la prima Polacca</w:t>
      </w:r>
      <w:r w:rsidR="00985C27" w:rsidRPr="00A219DF">
        <w:rPr>
          <w:color w:val="000000"/>
        </w:rPr>
        <w:t xml:space="preserve"> in Sol</w:t>
      </w:r>
      <w:r w:rsidR="000B1453">
        <w:rPr>
          <w:color w:val="000000"/>
        </w:rPr>
        <w:t>-</w:t>
      </w:r>
      <w:r w:rsidRPr="00A219DF">
        <w:rPr>
          <w:color w:val="000000"/>
        </w:rPr>
        <w:t xml:space="preserve">, </w:t>
      </w:r>
      <w:r w:rsidR="000B1453">
        <w:rPr>
          <w:color w:val="000000"/>
        </w:rPr>
        <w:t xml:space="preserve">  </w:t>
      </w:r>
      <w:r w:rsidRPr="00A219DF">
        <w:rPr>
          <w:color w:val="000000"/>
        </w:rPr>
        <w:t xml:space="preserve">scritta a sette anni! già per forma e classe indiscutibile. </w:t>
      </w:r>
      <w:r w:rsidR="00A14EF1" w:rsidRPr="00A219DF">
        <w:rPr>
          <w:color w:val="000000"/>
        </w:rPr>
        <w:t>L’</w:t>
      </w:r>
      <w:r w:rsidRPr="00A219DF">
        <w:rPr>
          <w:color w:val="000000"/>
        </w:rPr>
        <w:t xml:space="preserve">ultima, la Polacca fantasia, é del </w:t>
      </w:r>
      <w:r w:rsidR="000B1453">
        <w:rPr>
          <w:color w:val="000000"/>
        </w:rPr>
        <w:t xml:space="preserve"> </w:t>
      </w:r>
      <w:r w:rsidRPr="00A219DF">
        <w:rPr>
          <w:color w:val="000000"/>
        </w:rPr>
        <w:t xml:space="preserve">1846, composizione in cui Chopin cerca nuovi orizzonti musicali. Liszt stesso, dopo averla </w:t>
      </w:r>
      <w:r w:rsidR="000B1453">
        <w:rPr>
          <w:color w:val="000000"/>
        </w:rPr>
        <w:t xml:space="preserve"> </w:t>
      </w:r>
      <w:r w:rsidRPr="00A219DF">
        <w:rPr>
          <w:color w:val="000000"/>
        </w:rPr>
        <w:t>suonata, rimase sconcertato. Pensò alla malattia di Chopin. Era</w:t>
      </w:r>
      <w:r w:rsidR="009C2EF2" w:rsidRPr="00A219DF">
        <w:rPr>
          <w:color w:val="000000"/>
        </w:rPr>
        <w:t xml:space="preserve">no </w:t>
      </w:r>
      <w:r w:rsidRPr="00A219DF">
        <w:rPr>
          <w:color w:val="000000"/>
        </w:rPr>
        <w:t>esperiment</w:t>
      </w:r>
      <w:r w:rsidR="009C2EF2" w:rsidRPr="00A219DF">
        <w:rPr>
          <w:color w:val="000000"/>
        </w:rPr>
        <w:t>i</w:t>
      </w:r>
      <w:r w:rsidRPr="00A219DF">
        <w:rPr>
          <w:color w:val="000000"/>
        </w:rPr>
        <w:t xml:space="preserve"> del </w:t>
      </w:r>
      <w:r w:rsidR="000B1453">
        <w:rPr>
          <w:color w:val="000000"/>
        </w:rPr>
        <w:t xml:space="preserve">                    </w:t>
      </w:r>
      <w:r w:rsidRPr="00A219DF">
        <w:rPr>
          <w:color w:val="000000"/>
        </w:rPr>
        <w:t>“</w:t>
      </w:r>
      <w:r w:rsidRPr="00A219DF">
        <w:rPr>
          <w:i/>
          <w:iCs/>
          <w:color w:val="000000"/>
        </w:rPr>
        <w:t>poeta del pianoforte</w:t>
      </w:r>
      <w:r w:rsidRPr="00A219DF">
        <w:rPr>
          <w:color w:val="000000"/>
        </w:rPr>
        <w:t>”.</w:t>
      </w:r>
    </w:p>
    <w:p w:rsidR="0075678D" w:rsidRPr="00A219DF" w:rsidRDefault="0075678D" w:rsidP="00DB6D5D">
      <w:pPr>
        <w:pStyle w:val="Corpotesto"/>
        <w:spacing w:line="276" w:lineRule="auto"/>
        <w:jc w:val="left"/>
        <w:rPr>
          <w:color w:val="000000"/>
        </w:rPr>
      </w:pPr>
      <w:r w:rsidRPr="00A219DF">
        <w:rPr>
          <w:color w:val="000000"/>
        </w:rPr>
        <w:t xml:space="preserve">51 </w:t>
      </w:r>
      <w:r w:rsidRPr="00A219DF">
        <w:rPr>
          <w:color w:val="000000"/>
          <w:u w:val="single"/>
        </w:rPr>
        <w:t>Mazurche</w:t>
      </w:r>
      <w:r w:rsidRPr="00A219DF">
        <w:rPr>
          <w:color w:val="000000"/>
        </w:rPr>
        <w:t>, altra forma musicale tipicamente polacca, brani scritti dal 1824 al 1844. Il termine mazurca, deriva dalla provincia polacca di Mazurisch.</w:t>
      </w:r>
    </w:p>
    <w:p w:rsidR="0075678D" w:rsidRPr="00A219DF" w:rsidRDefault="0075678D" w:rsidP="00DB6D5D">
      <w:pPr>
        <w:pStyle w:val="Corpotesto"/>
        <w:spacing w:line="276" w:lineRule="auto"/>
        <w:jc w:val="left"/>
        <w:rPr>
          <w:color w:val="000000"/>
        </w:rPr>
      </w:pPr>
      <w:r w:rsidRPr="00A219DF">
        <w:rPr>
          <w:color w:val="000000"/>
        </w:rPr>
        <w:t xml:space="preserve">20 </w:t>
      </w:r>
      <w:r w:rsidRPr="00A219DF">
        <w:rPr>
          <w:color w:val="000000"/>
          <w:u w:val="single"/>
        </w:rPr>
        <w:t>Notturn</w:t>
      </w:r>
      <w:r w:rsidRPr="00A219DF">
        <w:rPr>
          <w:color w:val="000000"/>
        </w:rPr>
        <w:t>i, notissimi, (1827-47). Due postumi</w:t>
      </w:r>
      <w:r w:rsidR="00A8689F" w:rsidRPr="00A219DF">
        <w:rPr>
          <w:color w:val="000000"/>
        </w:rPr>
        <w:t>.</w:t>
      </w:r>
      <w:r w:rsidRPr="00A219DF">
        <w:rPr>
          <w:color w:val="000000"/>
        </w:rPr>
        <w:t xml:space="preserve"> </w:t>
      </w:r>
    </w:p>
    <w:p w:rsidR="00D80B9B" w:rsidRDefault="0075678D" w:rsidP="00DB6D5D">
      <w:pPr>
        <w:pStyle w:val="Corpotesto"/>
        <w:spacing w:line="276" w:lineRule="auto"/>
        <w:jc w:val="left"/>
        <w:rPr>
          <w:color w:val="000000"/>
        </w:rPr>
      </w:pPr>
      <w:r w:rsidRPr="00A219DF">
        <w:rPr>
          <w:color w:val="000000"/>
        </w:rPr>
        <w:t xml:space="preserve">Tre </w:t>
      </w:r>
      <w:r w:rsidRPr="00A219DF">
        <w:rPr>
          <w:color w:val="000000"/>
          <w:u w:val="single"/>
        </w:rPr>
        <w:t>Sonate</w:t>
      </w:r>
      <w:r w:rsidRPr="00A219DF">
        <w:rPr>
          <w:color w:val="000000"/>
        </w:rPr>
        <w:t xml:space="preserve"> (1828, 1839, 1844). Nella seconda sonata, in Si bemolle minore, op. 35, quattro movimenti tutti in tonalità minore. </w:t>
      </w:r>
    </w:p>
    <w:p w:rsidR="00555DD4" w:rsidRPr="00A219DF" w:rsidRDefault="0075678D" w:rsidP="00DB6D5D">
      <w:pPr>
        <w:pStyle w:val="Corpotesto"/>
        <w:spacing w:line="276" w:lineRule="auto"/>
        <w:jc w:val="left"/>
        <w:rPr>
          <w:color w:val="000000"/>
        </w:rPr>
      </w:pPr>
      <w:r w:rsidRPr="00A219DF">
        <w:rPr>
          <w:color w:val="000000"/>
        </w:rPr>
        <w:t xml:space="preserve">Di questa seconda sonata, la parte più nota è la celeberrima </w:t>
      </w:r>
      <w:r w:rsidR="001D0803" w:rsidRPr="00A219DF">
        <w:rPr>
          <w:color w:val="000000"/>
        </w:rPr>
        <w:t>“</w:t>
      </w:r>
      <w:r w:rsidRPr="00A219DF">
        <w:rPr>
          <w:color w:val="000000"/>
        </w:rPr>
        <w:t>Marcia funebre</w:t>
      </w:r>
      <w:r w:rsidR="001D0803" w:rsidRPr="00A219DF">
        <w:rPr>
          <w:color w:val="000000"/>
        </w:rPr>
        <w:t>”</w:t>
      </w:r>
      <w:r w:rsidRPr="00A219DF">
        <w:rPr>
          <w:color w:val="000000"/>
        </w:rPr>
        <w:t xml:space="preserve">, che Chopin compose nel 1837, le altre parti si aggiunsero dopo due anni. Ai nostri giorni questa </w:t>
      </w:r>
      <w:r w:rsidR="001D0803" w:rsidRPr="00A219DF">
        <w:rPr>
          <w:color w:val="000000"/>
        </w:rPr>
        <w:t>S</w:t>
      </w:r>
      <w:r w:rsidRPr="00A219DF">
        <w:rPr>
          <w:color w:val="000000"/>
        </w:rPr>
        <w:t xml:space="preserve">onata è considerata quasi come “Rappresentante del </w:t>
      </w:r>
      <w:r w:rsidR="00985C27" w:rsidRPr="00A219DF">
        <w:rPr>
          <w:color w:val="000000"/>
        </w:rPr>
        <w:t>romanticismo</w:t>
      </w:r>
      <w:r w:rsidRPr="00A219DF">
        <w:rPr>
          <w:color w:val="000000"/>
        </w:rPr>
        <w:t xml:space="preserve">” ma, al momento della sua nascita non fu immediatamente compresa. </w:t>
      </w:r>
    </w:p>
    <w:p w:rsidR="00187990" w:rsidRPr="00A219DF" w:rsidRDefault="0075678D" w:rsidP="00DB6D5D">
      <w:pPr>
        <w:pStyle w:val="Corpotesto"/>
        <w:spacing w:line="276" w:lineRule="auto"/>
        <w:jc w:val="left"/>
        <w:rPr>
          <w:color w:val="000000"/>
        </w:rPr>
      </w:pPr>
      <w:r w:rsidRPr="00A219DF">
        <w:rPr>
          <w:color w:val="000000"/>
        </w:rPr>
        <w:t>Schumann paragonò i quattro movimenti a “</w:t>
      </w:r>
      <w:r w:rsidRPr="00A219DF">
        <w:rPr>
          <w:i/>
          <w:iCs/>
          <w:color w:val="000000"/>
        </w:rPr>
        <w:t>quattro dei suoi figli più pazzi</w:t>
      </w:r>
      <w:r w:rsidRPr="00A219DF">
        <w:rPr>
          <w:color w:val="000000"/>
        </w:rPr>
        <w:t xml:space="preserve">”. Le sonate di </w:t>
      </w:r>
      <w:r w:rsidR="0021320A">
        <w:rPr>
          <w:color w:val="000000"/>
        </w:rPr>
        <w:t xml:space="preserve">          </w:t>
      </w:r>
      <w:r w:rsidRPr="00A219DF">
        <w:rPr>
          <w:color w:val="000000"/>
        </w:rPr>
        <w:t xml:space="preserve">Beethoven erano nelle dita e nella mente di tutti, compositori o pianisti. Pareti altissime, </w:t>
      </w:r>
      <w:r w:rsidR="0021320A">
        <w:rPr>
          <w:color w:val="000000"/>
        </w:rPr>
        <w:t xml:space="preserve">             </w:t>
      </w:r>
      <w:r w:rsidRPr="00A219DF">
        <w:rPr>
          <w:color w:val="000000"/>
        </w:rPr>
        <w:t>invalicabili. Chopin sarà il primo a scalare quest’Everest musicale. La terza sonata, in Si</w:t>
      </w:r>
      <w:r w:rsidR="0021320A">
        <w:rPr>
          <w:color w:val="000000"/>
        </w:rPr>
        <w:t>-</w:t>
      </w:r>
      <w:r w:rsidRPr="00A219DF">
        <w:rPr>
          <w:color w:val="000000"/>
        </w:rPr>
        <w:t xml:space="preserve">, </w:t>
      </w:r>
      <w:r w:rsidR="0021320A">
        <w:rPr>
          <w:color w:val="000000"/>
        </w:rPr>
        <w:t xml:space="preserve">      </w:t>
      </w:r>
      <w:r w:rsidRPr="00A219DF">
        <w:rPr>
          <w:color w:val="000000"/>
        </w:rPr>
        <w:t xml:space="preserve">op. 58, è più che bella, sembra che Chopin faccia esperimenti armonici e di forma. </w:t>
      </w:r>
    </w:p>
    <w:p w:rsidR="00E27433" w:rsidRDefault="0075678D" w:rsidP="00DB6D5D">
      <w:pPr>
        <w:pStyle w:val="Corpotesto"/>
        <w:spacing w:line="276" w:lineRule="auto"/>
        <w:jc w:val="left"/>
        <w:rPr>
          <w:color w:val="000000"/>
        </w:rPr>
      </w:pPr>
      <w:r w:rsidRPr="00A219DF">
        <w:rPr>
          <w:color w:val="000000"/>
        </w:rPr>
        <w:t>Non casualmente anc</w:t>
      </w:r>
      <w:r w:rsidR="00495D66">
        <w:rPr>
          <w:color w:val="000000"/>
        </w:rPr>
        <w:t>ò</w:t>
      </w:r>
      <w:r w:rsidRPr="00A219DF">
        <w:rPr>
          <w:color w:val="000000"/>
        </w:rPr>
        <w:t xml:space="preserve">ra </w:t>
      </w:r>
      <w:r w:rsidR="00A14EF1" w:rsidRPr="00A219DF">
        <w:rPr>
          <w:color w:val="000000"/>
        </w:rPr>
        <w:t>l’</w:t>
      </w:r>
      <w:r w:rsidRPr="00A219DF">
        <w:rPr>
          <w:color w:val="000000"/>
        </w:rPr>
        <w:t>attento e geniale Schumann la definirà, forse in un momento di crisi, pur conoscendo il carattere di Chopin, “</w:t>
      </w:r>
      <w:r w:rsidRPr="00A219DF">
        <w:rPr>
          <w:i/>
          <w:iCs/>
          <w:color w:val="000000"/>
        </w:rPr>
        <w:t>Atto di spavalderia</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Non dimentichiamoci del terrore che Schumann provava nel</w:t>
      </w:r>
      <w:r w:rsidR="00A14EF1" w:rsidRPr="00A219DF">
        <w:rPr>
          <w:color w:val="000000"/>
        </w:rPr>
        <w:t>l’</w:t>
      </w:r>
      <w:r w:rsidRPr="00A219DF">
        <w:rPr>
          <w:color w:val="000000"/>
        </w:rPr>
        <w:t xml:space="preserve">affrontare la </w:t>
      </w:r>
      <w:r w:rsidR="001D0803" w:rsidRPr="00A219DF">
        <w:rPr>
          <w:color w:val="000000"/>
        </w:rPr>
        <w:t xml:space="preserve">forma </w:t>
      </w:r>
      <w:r w:rsidRPr="00A219DF">
        <w:rPr>
          <w:color w:val="000000"/>
        </w:rPr>
        <w:t>Sonata!</w:t>
      </w:r>
      <w:r w:rsidR="00C7618D" w:rsidRPr="00A219DF">
        <w:rPr>
          <w:color w:val="000000"/>
        </w:rPr>
        <w:t xml:space="preserve"> </w:t>
      </w:r>
      <w:r w:rsidR="0021320A">
        <w:rPr>
          <w:color w:val="000000"/>
        </w:rPr>
        <w:t xml:space="preserve">         </w:t>
      </w:r>
      <w:r w:rsidRPr="00A219DF">
        <w:rPr>
          <w:color w:val="000000"/>
        </w:rPr>
        <w:t xml:space="preserve">Anche a </w:t>
      </w:r>
      <w:r w:rsidR="00985C27" w:rsidRPr="00A219DF">
        <w:rPr>
          <w:color w:val="000000"/>
        </w:rPr>
        <w:t>Mendelssohn</w:t>
      </w:r>
      <w:r w:rsidRPr="00A219DF">
        <w:rPr>
          <w:color w:val="000000"/>
        </w:rPr>
        <w:t xml:space="preserve"> la sonata inizialmente piacque poco, non rispecchiando la classica “</w:t>
      </w:r>
      <w:r w:rsidR="003B5123" w:rsidRPr="00A219DF">
        <w:rPr>
          <w:color w:val="000000"/>
        </w:rPr>
        <w:t>F</w:t>
      </w:r>
      <w:r w:rsidRPr="00A219DF">
        <w:rPr>
          <w:color w:val="000000"/>
        </w:rPr>
        <w:t>orma sonata”. Non erano certamente giudizi di sprovveduti, ma questi eccellenti compositori, avevano già subito da Beethoven stravolgimenti forma</w:t>
      </w:r>
      <w:r w:rsidR="00164697" w:rsidRPr="00A219DF">
        <w:rPr>
          <w:color w:val="000000"/>
        </w:rPr>
        <w:t>li della S</w:t>
      </w:r>
      <w:r w:rsidRPr="00A219DF">
        <w:rPr>
          <w:color w:val="000000"/>
        </w:rPr>
        <w:t>onata. Chopin andava anc</w:t>
      </w:r>
      <w:r w:rsidR="00495D66">
        <w:rPr>
          <w:color w:val="000000"/>
        </w:rPr>
        <w:t>ò</w:t>
      </w:r>
      <w:r w:rsidRPr="00A219DF">
        <w:rPr>
          <w:color w:val="000000"/>
        </w:rPr>
        <w:t xml:space="preserve">ra </w:t>
      </w:r>
      <w:r w:rsidR="0021320A">
        <w:rPr>
          <w:color w:val="000000"/>
        </w:rPr>
        <w:t xml:space="preserve">     </w:t>
      </w:r>
      <w:r w:rsidRPr="00A219DF">
        <w:rPr>
          <w:color w:val="000000"/>
        </w:rPr>
        <w:t xml:space="preserve">oltre, viaggiava musicalmente sopra le righe, non poteva logicamente essere subito compreso. </w:t>
      </w:r>
    </w:p>
    <w:p w:rsidR="00526829" w:rsidRDefault="0075678D" w:rsidP="00DB6D5D">
      <w:pPr>
        <w:pStyle w:val="Corpotesto"/>
        <w:spacing w:line="276" w:lineRule="auto"/>
        <w:jc w:val="left"/>
        <w:rPr>
          <w:color w:val="000000"/>
        </w:rPr>
      </w:pPr>
      <w:r w:rsidRPr="00A219DF">
        <w:rPr>
          <w:color w:val="000000"/>
          <w:u w:val="single"/>
        </w:rPr>
        <w:t>Studi</w:t>
      </w:r>
      <w:r w:rsidRPr="00A219DF">
        <w:rPr>
          <w:color w:val="000000"/>
        </w:rPr>
        <w:t xml:space="preserve"> divisi in tre raccolte, dodici del</w:t>
      </w:r>
      <w:r w:rsidR="00A14EF1" w:rsidRPr="00A219DF">
        <w:rPr>
          <w:color w:val="000000"/>
        </w:rPr>
        <w:t>l’</w:t>
      </w:r>
      <w:r w:rsidRPr="00A219DF">
        <w:rPr>
          <w:color w:val="000000"/>
        </w:rPr>
        <w:t>opera 10 (1829), altrettanti del</w:t>
      </w:r>
      <w:r w:rsidR="00A14EF1" w:rsidRPr="00A219DF">
        <w:rPr>
          <w:color w:val="000000"/>
        </w:rPr>
        <w:t>l’</w:t>
      </w:r>
      <w:r w:rsidRPr="00A219DF">
        <w:rPr>
          <w:color w:val="000000"/>
        </w:rPr>
        <w:t xml:space="preserve">opera 25 (1836), tre studi del 1840, che furono richiesti dal pianista Moscheles. Ventisette Studi nati a scopo didattico, </w:t>
      </w:r>
      <w:r w:rsidR="0021320A">
        <w:rPr>
          <w:color w:val="000000"/>
        </w:rPr>
        <w:t xml:space="preserve"> </w:t>
      </w:r>
      <w:r w:rsidRPr="00A219DF">
        <w:rPr>
          <w:color w:val="000000"/>
        </w:rPr>
        <w:t xml:space="preserve">ma che di didattico non hanno proprio niente, o tutto. </w:t>
      </w:r>
    </w:p>
    <w:p w:rsidR="00002169" w:rsidRDefault="0075678D" w:rsidP="00DB6D5D">
      <w:pPr>
        <w:pStyle w:val="Corpotesto"/>
        <w:spacing w:line="276" w:lineRule="auto"/>
        <w:jc w:val="left"/>
        <w:rPr>
          <w:color w:val="000000"/>
        </w:rPr>
      </w:pPr>
      <w:r w:rsidRPr="00A219DF">
        <w:rPr>
          <w:color w:val="000000"/>
        </w:rPr>
        <w:t xml:space="preserve">Sulle note del pianoforte si riversano: poesia, tecnica, genialità, e tutto ciò che si può </w:t>
      </w:r>
      <w:r w:rsidR="0021320A">
        <w:rPr>
          <w:color w:val="000000"/>
        </w:rPr>
        <w:t xml:space="preserve">            </w:t>
      </w:r>
      <w:r w:rsidRPr="00A219DF">
        <w:rPr>
          <w:color w:val="000000"/>
        </w:rPr>
        <w:t xml:space="preserve">immaginare di musicalmente bello e “unico”. Dedicati a Liszt, questi studi. Sugli 88 tasti del </w:t>
      </w:r>
      <w:r w:rsidR="0021320A">
        <w:rPr>
          <w:color w:val="000000"/>
        </w:rPr>
        <w:t xml:space="preserve"> </w:t>
      </w:r>
      <w:r w:rsidRPr="00A219DF">
        <w:rPr>
          <w:color w:val="000000"/>
        </w:rPr>
        <w:t xml:space="preserve">pianoforte Liszt stupisce per bravura tecnica, Chopin oltre alla tecnica unisce la sua poesia, quindi il suo é romanticismo “intimista”. Chopin sembra introverso, Liszt estroverso. </w:t>
      </w:r>
      <w:r w:rsidR="0021320A">
        <w:rPr>
          <w:color w:val="000000"/>
        </w:rPr>
        <w:t xml:space="preserve">           </w:t>
      </w:r>
      <w:r w:rsidR="00D1328F">
        <w:rPr>
          <w:color w:val="000000"/>
        </w:rPr>
        <w:t xml:space="preserve">    </w:t>
      </w:r>
      <w:r w:rsidRPr="00A219DF">
        <w:rPr>
          <w:color w:val="000000"/>
        </w:rPr>
        <w:t>Discussioni infinite.</w:t>
      </w:r>
      <w:r w:rsidR="00B206D4">
        <w:rPr>
          <w:color w:val="000000"/>
        </w:rPr>
        <w:t xml:space="preserve"> </w:t>
      </w:r>
      <w:r w:rsidRPr="00A219DF">
        <w:rPr>
          <w:color w:val="000000"/>
        </w:rPr>
        <w:t>Solo i giudizi perentori dei critici superficiali fanno sorridere: “</w:t>
      </w:r>
      <w:r w:rsidRPr="00A219DF">
        <w:rPr>
          <w:i/>
          <w:iCs/>
          <w:color w:val="000000"/>
        </w:rPr>
        <w:t>Chi ha le dita storte, eseguendo gli studi di Chopin, le raddrizzerà; chi ha le dita dritte, eviti</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lastRenderedPageBreak/>
        <w:t xml:space="preserve">Desidero a questo punto chiarire che, del critico musicale, spesso si tende a rilevare </w:t>
      </w:r>
      <w:r w:rsidR="00A14EF1" w:rsidRPr="00A219DF">
        <w:rPr>
          <w:color w:val="000000"/>
        </w:rPr>
        <w:t>l’</w:t>
      </w:r>
      <w:r w:rsidRPr="00A219DF">
        <w:rPr>
          <w:color w:val="000000"/>
        </w:rPr>
        <w:t xml:space="preserve">affermazione infelice. Meschino è anche chi ride degli sbagli degli altri, non è giusto </w:t>
      </w:r>
      <w:r w:rsidR="002F096E">
        <w:rPr>
          <w:color w:val="000000"/>
        </w:rPr>
        <w:t>e</w:t>
      </w:r>
      <w:r w:rsidR="001B63AC">
        <w:rPr>
          <w:color w:val="000000"/>
        </w:rPr>
        <w:t>d</w:t>
      </w:r>
      <w:r w:rsidR="002F096E">
        <w:rPr>
          <w:color w:val="000000"/>
        </w:rPr>
        <w:t xml:space="preserve"> </w:t>
      </w:r>
      <w:r w:rsidRPr="00A219DF">
        <w:rPr>
          <w:color w:val="000000"/>
        </w:rPr>
        <w:t xml:space="preserve">è </w:t>
      </w:r>
      <w:r w:rsidR="0021320A">
        <w:rPr>
          <w:color w:val="000000"/>
        </w:rPr>
        <w:t xml:space="preserve">      </w:t>
      </w:r>
      <w:r w:rsidRPr="00A219DF">
        <w:rPr>
          <w:color w:val="000000"/>
        </w:rPr>
        <w:t xml:space="preserve">scorretto. Tanti sono i critici che hanno fatto intelligentemente il loro lavoro, rendendo </w:t>
      </w:r>
      <w:r w:rsidR="0021320A">
        <w:rPr>
          <w:color w:val="000000"/>
        </w:rPr>
        <w:t xml:space="preserve">            </w:t>
      </w:r>
      <w:r w:rsidRPr="00A219DF">
        <w:rPr>
          <w:color w:val="000000"/>
        </w:rPr>
        <w:t>maggiormente comprensibile la Musica.</w:t>
      </w:r>
    </w:p>
    <w:p w:rsidR="009C2EF2" w:rsidRPr="00A219DF" w:rsidRDefault="0075678D" w:rsidP="00DB6D5D">
      <w:pPr>
        <w:pStyle w:val="Corpotesto"/>
        <w:spacing w:line="276" w:lineRule="auto"/>
        <w:jc w:val="left"/>
        <w:rPr>
          <w:color w:val="000000"/>
        </w:rPr>
      </w:pPr>
      <w:r w:rsidRPr="00A219DF">
        <w:rPr>
          <w:color w:val="000000"/>
        </w:rPr>
        <w:t xml:space="preserve">19 </w:t>
      </w:r>
      <w:r w:rsidRPr="00A219DF">
        <w:rPr>
          <w:color w:val="000000"/>
          <w:u w:val="single"/>
        </w:rPr>
        <w:t>Valzer</w:t>
      </w:r>
      <w:r w:rsidRPr="00A219DF">
        <w:rPr>
          <w:color w:val="000000"/>
        </w:rPr>
        <w:t xml:space="preserve"> (1829-43). Chopin ebbe a dire: “</w:t>
      </w:r>
      <w:r w:rsidRPr="00A219DF">
        <w:rPr>
          <w:i/>
          <w:iCs/>
          <w:color w:val="000000"/>
        </w:rPr>
        <w:t>Non ho la stoffa per comporre Valzer alla Viennese</w:t>
      </w:r>
      <w:r w:rsidRPr="00A219DF">
        <w:rPr>
          <w:color w:val="000000"/>
        </w:rPr>
        <w:t xml:space="preserve">”, sbagliando, poiché i suoi Valzer hanno leggerezza, equilibrio, brillantezza, anche se talvolta, o spesso, la sua inquietudine riaffiora. Negli anni in cui componeva gli ultimi Valzer, Chopin aveva progettato un viaggio in Italia, non lo fece a causa delle insurrezioni di Milano, Bologna, Roma del 1841. </w:t>
      </w:r>
    </w:p>
    <w:p w:rsidR="00164697" w:rsidRPr="00A219DF" w:rsidRDefault="0075678D" w:rsidP="00DB6D5D">
      <w:pPr>
        <w:pStyle w:val="Corpotesto"/>
        <w:spacing w:line="276" w:lineRule="auto"/>
        <w:jc w:val="left"/>
        <w:rPr>
          <w:i/>
          <w:iCs/>
          <w:color w:val="000000"/>
        </w:rPr>
      </w:pPr>
      <w:r w:rsidRPr="00A219DF">
        <w:rPr>
          <w:color w:val="000000"/>
        </w:rPr>
        <w:t xml:space="preserve">Dalla politica al costume. Quattro anni dopo, 1845, un certo Shapir, dava del valzer “danzato”, la seguente descrizione: </w:t>
      </w:r>
      <w:r w:rsidRPr="00A219DF">
        <w:rPr>
          <w:i/>
          <w:iCs/>
          <w:color w:val="000000"/>
        </w:rPr>
        <w:t xml:space="preserve">“La donna è sempre restata nei limiti della grazia, della decenza </w:t>
      </w:r>
      <w:r w:rsidR="0021320A">
        <w:rPr>
          <w:i/>
          <w:iCs/>
          <w:color w:val="000000"/>
        </w:rPr>
        <w:t xml:space="preserve">         </w:t>
      </w:r>
      <w:r w:rsidRPr="00A219DF">
        <w:rPr>
          <w:i/>
          <w:iCs/>
          <w:color w:val="000000"/>
        </w:rPr>
        <w:t>femminile…..ma oggi la fanciulla smette d’appartenere al bel sesso non appena inizia a ballare. Si scatena, vortica come una tromba d’aria, galoppa come un cavallo…</w:t>
      </w:r>
      <w:r w:rsidR="00550C72" w:rsidRPr="00A219DF">
        <w:rPr>
          <w:i/>
          <w:iCs/>
          <w:color w:val="000000"/>
        </w:rPr>
        <w:t>”</w:t>
      </w:r>
    </w:p>
    <w:p w:rsidR="0075678D" w:rsidRPr="00A219DF" w:rsidRDefault="0075678D" w:rsidP="00DB6D5D">
      <w:pPr>
        <w:pStyle w:val="Corpotesto"/>
        <w:spacing w:line="276" w:lineRule="auto"/>
        <w:jc w:val="left"/>
        <w:rPr>
          <w:color w:val="000000"/>
        </w:rPr>
      </w:pPr>
      <w:r w:rsidRPr="00A219DF">
        <w:rPr>
          <w:color w:val="000000"/>
        </w:rPr>
        <w:t xml:space="preserve">Con la macchina del tempo, se esistesse, sarebbe divertente andare a scomodare questo Shapir, portarlo in una discoteca dei nostri giorni e osservare le sue reazioni. Chissà? </w:t>
      </w:r>
      <w:r w:rsidR="0021320A">
        <w:rPr>
          <w:color w:val="000000"/>
        </w:rPr>
        <w:t xml:space="preserve">           </w:t>
      </w:r>
      <w:r w:rsidRPr="00A219DF">
        <w:rPr>
          <w:color w:val="000000"/>
        </w:rPr>
        <w:t>Collasso… o pupilla dilatata…</w:t>
      </w:r>
      <w:r w:rsidR="00EE0134" w:rsidRPr="00A219DF">
        <w:rPr>
          <w:color w:val="000000"/>
        </w:rPr>
        <w:t xml:space="preserve">Il palo ai suoi tempi serviva per la </w:t>
      </w:r>
      <w:r w:rsidR="004978B3">
        <w:rPr>
          <w:color w:val="000000"/>
        </w:rPr>
        <w:t>“</w:t>
      </w:r>
      <w:r w:rsidR="00EE0134" w:rsidRPr="00A219DF">
        <w:rPr>
          <w:color w:val="000000"/>
        </w:rPr>
        <w:t>cuccagna</w:t>
      </w:r>
      <w:r w:rsidR="004978B3">
        <w:rPr>
          <w:color w:val="000000"/>
        </w:rPr>
        <w:t>”</w:t>
      </w:r>
      <w:r w:rsidR="00EE0134" w:rsidRPr="00A219DF">
        <w:rPr>
          <w:color w:val="000000"/>
        </w:rPr>
        <w:t>.</w:t>
      </w:r>
      <w:r w:rsidRPr="00A219DF">
        <w:rPr>
          <w:color w:val="000000"/>
        </w:rPr>
        <w:t xml:space="preserve"> </w:t>
      </w:r>
    </w:p>
    <w:p w:rsidR="00650B02" w:rsidRPr="00A219DF" w:rsidRDefault="0075678D" w:rsidP="00DB6D5D">
      <w:pPr>
        <w:pStyle w:val="Corpotesto"/>
        <w:spacing w:line="276" w:lineRule="auto"/>
        <w:jc w:val="left"/>
        <w:rPr>
          <w:color w:val="000000"/>
        </w:rPr>
      </w:pPr>
      <w:r w:rsidRPr="00A219DF">
        <w:rPr>
          <w:color w:val="000000"/>
        </w:rPr>
        <w:t xml:space="preserve">Quattro </w:t>
      </w:r>
      <w:r w:rsidRPr="00A219DF">
        <w:rPr>
          <w:color w:val="000000"/>
          <w:u w:val="single"/>
        </w:rPr>
        <w:t>Ballate</w:t>
      </w:r>
      <w:r w:rsidRPr="00A219DF">
        <w:rPr>
          <w:color w:val="000000"/>
        </w:rPr>
        <w:t xml:space="preserve"> (1836,1839,1841,1842), ispirate ai poemi del compatriota Mickiewicz. </w:t>
      </w:r>
    </w:p>
    <w:p w:rsidR="0075678D" w:rsidRPr="00A219DF" w:rsidRDefault="0075678D" w:rsidP="00DB6D5D">
      <w:pPr>
        <w:pStyle w:val="Corpotesto"/>
        <w:spacing w:line="276" w:lineRule="auto"/>
        <w:jc w:val="left"/>
        <w:rPr>
          <w:color w:val="000000"/>
        </w:rPr>
      </w:pPr>
      <w:r w:rsidRPr="00A219DF">
        <w:rPr>
          <w:color w:val="000000"/>
        </w:rPr>
        <w:t xml:space="preserve">La prima ballata, </w:t>
      </w:r>
      <w:r w:rsidR="00CE5073" w:rsidRPr="00A219DF">
        <w:rPr>
          <w:color w:val="000000"/>
        </w:rPr>
        <w:t>S</w:t>
      </w:r>
      <w:r w:rsidRPr="00A219DF">
        <w:rPr>
          <w:color w:val="000000"/>
        </w:rPr>
        <w:t>ol minore</w:t>
      </w:r>
      <w:r w:rsidR="00CE5073" w:rsidRPr="00A219DF">
        <w:rPr>
          <w:color w:val="000000"/>
        </w:rPr>
        <w:t>,</w:t>
      </w:r>
      <w:r w:rsidRPr="00A219DF">
        <w:rPr>
          <w:color w:val="000000"/>
        </w:rPr>
        <w:t xml:space="preserve"> op. 23, creò confusione</w:t>
      </w:r>
      <w:r w:rsidR="00CE5073" w:rsidRPr="00A219DF">
        <w:rPr>
          <w:color w:val="000000"/>
        </w:rPr>
        <w:t>. E</w:t>
      </w:r>
      <w:r w:rsidRPr="00A219DF">
        <w:rPr>
          <w:color w:val="000000"/>
        </w:rPr>
        <w:t>ra la prima volta che questo termine poetico, veniva, nel periodo romantico, messo in Musica. Schumann la definì “</w:t>
      </w:r>
      <w:r w:rsidRPr="00A219DF">
        <w:rPr>
          <w:i/>
          <w:iCs/>
          <w:color w:val="000000"/>
        </w:rPr>
        <w:t>una delle sue opere più selvagge e caratteristiche</w:t>
      </w:r>
      <w:r w:rsidRPr="00A219DF">
        <w:rPr>
          <w:color w:val="000000"/>
        </w:rPr>
        <w:t>”. La seconda ballata in Fa maggiore, op.</w:t>
      </w:r>
      <w:r w:rsidR="009213D8" w:rsidRPr="00A219DF">
        <w:rPr>
          <w:color w:val="000000"/>
        </w:rPr>
        <w:t xml:space="preserve"> </w:t>
      </w:r>
      <w:r w:rsidRPr="00A219DF">
        <w:rPr>
          <w:color w:val="000000"/>
        </w:rPr>
        <w:t xml:space="preserve">38, ha una prima parte tranquilla, la seconda è un sussulto veemente. </w:t>
      </w:r>
    </w:p>
    <w:p w:rsidR="00074CDF" w:rsidRDefault="0075678D" w:rsidP="00DB6D5D">
      <w:pPr>
        <w:pStyle w:val="Corpotesto"/>
        <w:spacing w:line="276" w:lineRule="auto"/>
        <w:jc w:val="left"/>
        <w:rPr>
          <w:color w:val="000000"/>
        </w:rPr>
      </w:pPr>
      <w:r w:rsidRPr="00A219DF">
        <w:rPr>
          <w:color w:val="000000"/>
        </w:rPr>
        <w:t>La terza</w:t>
      </w:r>
      <w:r w:rsidR="00985C27" w:rsidRPr="00A219DF">
        <w:rPr>
          <w:color w:val="000000"/>
        </w:rPr>
        <w:t xml:space="preserve"> Ballata</w:t>
      </w:r>
      <w:r w:rsidRPr="00A219DF">
        <w:rPr>
          <w:color w:val="000000"/>
        </w:rPr>
        <w:t xml:space="preserve">, </w:t>
      </w:r>
      <w:r w:rsidR="007A2E4F" w:rsidRPr="00A219DF">
        <w:rPr>
          <w:color w:val="000000"/>
        </w:rPr>
        <w:t xml:space="preserve">in </w:t>
      </w:r>
      <w:r w:rsidRPr="00A219DF">
        <w:rPr>
          <w:color w:val="000000"/>
        </w:rPr>
        <w:t>La bemolle maggiore, op. 47</w:t>
      </w:r>
      <w:r w:rsidR="00985C27" w:rsidRPr="00A219DF">
        <w:rPr>
          <w:color w:val="000000"/>
        </w:rPr>
        <w:t>,</w:t>
      </w:r>
      <w:r w:rsidRPr="00A219DF">
        <w:rPr>
          <w:color w:val="000000"/>
        </w:rPr>
        <w:t xml:space="preserve"> è per certi versi simile alla seconda</w:t>
      </w:r>
      <w:r w:rsidR="00985C27" w:rsidRPr="00A219DF">
        <w:rPr>
          <w:color w:val="000000"/>
        </w:rPr>
        <w:t xml:space="preserve"> Ballata</w:t>
      </w:r>
      <w:r w:rsidRPr="00A219DF">
        <w:rPr>
          <w:color w:val="000000"/>
        </w:rPr>
        <w:t xml:space="preserve">, </w:t>
      </w:r>
      <w:r w:rsidR="0021320A">
        <w:rPr>
          <w:color w:val="000000"/>
        </w:rPr>
        <w:t xml:space="preserve">   </w:t>
      </w:r>
      <w:r w:rsidRPr="00A219DF">
        <w:rPr>
          <w:color w:val="000000"/>
        </w:rPr>
        <w:t xml:space="preserve">il tema iniziale è sommesso ma riappare nel finale maestosamente. La quarta, in Fa minore, </w:t>
      </w:r>
      <w:r w:rsidR="0021320A">
        <w:rPr>
          <w:color w:val="000000"/>
        </w:rPr>
        <w:t xml:space="preserve"> </w:t>
      </w:r>
      <w:r w:rsidRPr="00A219DF">
        <w:rPr>
          <w:color w:val="000000"/>
        </w:rPr>
        <w:t xml:space="preserve">op. 52, è </w:t>
      </w:r>
      <w:r w:rsidR="00A14EF1" w:rsidRPr="00A219DF">
        <w:rPr>
          <w:color w:val="000000"/>
        </w:rPr>
        <w:t>l’</w:t>
      </w:r>
      <w:r w:rsidRPr="00A219DF">
        <w:rPr>
          <w:color w:val="000000"/>
        </w:rPr>
        <w:t xml:space="preserve">ultima delle Ballate. </w:t>
      </w:r>
    </w:p>
    <w:p w:rsidR="0075678D" w:rsidRPr="00A219DF" w:rsidRDefault="0075678D" w:rsidP="00DB6D5D">
      <w:pPr>
        <w:pStyle w:val="Corpotesto"/>
        <w:spacing w:line="276" w:lineRule="auto"/>
        <w:jc w:val="left"/>
        <w:rPr>
          <w:color w:val="000000"/>
        </w:rPr>
      </w:pPr>
      <w:r w:rsidRPr="00A219DF">
        <w:rPr>
          <w:color w:val="000000"/>
        </w:rPr>
        <w:t xml:space="preserve">Con questa composizione Chopin arriva alla vetta, inutile pensare di andare oltre. Fu definita </w:t>
      </w:r>
      <w:r w:rsidR="0021320A">
        <w:rPr>
          <w:color w:val="000000"/>
        </w:rPr>
        <w:t xml:space="preserve"> </w:t>
      </w:r>
      <w:r w:rsidRPr="00A219DF">
        <w:rPr>
          <w:color w:val="000000"/>
        </w:rPr>
        <w:t>da Toscanini: “</w:t>
      </w:r>
      <w:r w:rsidRPr="00A219DF">
        <w:rPr>
          <w:i/>
          <w:iCs/>
          <w:color w:val="000000"/>
        </w:rPr>
        <w:t>Misteriosa come la Gioconda</w:t>
      </w:r>
      <w:r w:rsidRPr="00A219DF">
        <w:rPr>
          <w:color w:val="000000"/>
        </w:rPr>
        <w:t xml:space="preserve">”. A giudizio della maggioranza dei pianisti, è, in </w:t>
      </w:r>
      <w:r w:rsidR="0021320A">
        <w:rPr>
          <w:color w:val="000000"/>
        </w:rPr>
        <w:t xml:space="preserve"> </w:t>
      </w:r>
      <w:r w:rsidRPr="00A219DF">
        <w:rPr>
          <w:color w:val="000000"/>
        </w:rPr>
        <w:t xml:space="preserve">assoluto, uno dei brani più belli della Musica pianistica. </w:t>
      </w:r>
    </w:p>
    <w:p w:rsidR="00862134" w:rsidRDefault="0075678D" w:rsidP="00DB6D5D">
      <w:pPr>
        <w:pStyle w:val="Corpotesto"/>
        <w:spacing w:line="276" w:lineRule="auto"/>
        <w:jc w:val="left"/>
        <w:rPr>
          <w:color w:val="000000"/>
        </w:rPr>
      </w:pPr>
      <w:r w:rsidRPr="00A219DF">
        <w:rPr>
          <w:color w:val="000000"/>
        </w:rPr>
        <w:t xml:space="preserve">Quattro </w:t>
      </w:r>
      <w:r w:rsidRPr="00A219DF">
        <w:rPr>
          <w:color w:val="000000"/>
          <w:u w:val="single"/>
        </w:rPr>
        <w:t>Improvvisi</w:t>
      </w:r>
      <w:r w:rsidRPr="00A219DF">
        <w:rPr>
          <w:color w:val="000000"/>
        </w:rPr>
        <w:t xml:space="preserve"> (1834-42), 24 </w:t>
      </w:r>
      <w:r w:rsidRPr="00A219DF">
        <w:rPr>
          <w:color w:val="000000"/>
          <w:u w:val="single"/>
        </w:rPr>
        <w:t>preludi</w:t>
      </w:r>
      <w:r w:rsidRPr="00A219DF">
        <w:rPr>
          <w:color w:val="000000"/>
        </w:rPr>
        <w:t xml:space="preserve"> (1839) scritti nel convento di Valdemosa tra tosse, </w:t>
      </w:r>
      <w:r w:rsidR="0021320A">
        <w:rPr>
          <w:color w:val="000000"/>
        </w:rPr>
        <w:t xml:space="preserve"> </w:t>
      </w:r>
      <w:r w:rsidRPr="00A219DF">
        <w:rPr>
          <w:color w:val="000000"/>
        </w:rPr>
        <w:t xml:space="preserve">febbre, indigeni che spiavano </w:t>
      </w:r>
      <w:r w:rsidRPr="00A219DF">
        <w:rPr>
          <w:i/>
          <w:iCs/>
          <w:color w:val="000000"/>
        </w:rPr>
        <w:t>“quel</w:t>
      </w:r>
      <w:r w:rsidR="00A14EF1" w:rsidRPr="00A219DF">
        <w:rPr>
          <w:i/>
          <w:iCs/>
          <w:color w:val="000000"/>
        </w:rPr>
        <w:t>l’</w:t>
      </w:r>
      <w:r w:rsidRPr="00A219DF">
        <w:rPr>
          <w:i/>
          <w:iCs/>
          <w:color w:val="000000"/>
        </w:rPr>
        <w:t>estraneo”</w:t>
      </w:r>
      <w:r w:rsidR="00923451" w:rsidRPr="00A219DF">
        <w:rPr>
          <w:i/>
          <w:iCs/>
          <w:color w:val="000000"/>
        </w:rPr>
        <w:t>.</w:t>
      </w:r>
      <w:r w:rsidRPr="00A219DF">
        <w:rPr>
          <w:color w:val="000000"/>
        </w:rPr>
        <w:t xml:space="preserve"> Viene da pensare che il primo preludio in do maggiore, </w:t>
      </w:r>
      <w:r w:rsidR="00985C27" w:rsidRPr="00A219DF">
        <w:rPr>
          <w:color w:val="000000"/>
        </w:rPr>
        <w:t>non potesse essere scritto</w:t>
      </w:r>
      <w:r w:rsidRPr="00A219DF">
        <w:rPr>
          <w:color w:val="000000"/>
        </w:rPr>
        <w:t xml:space="preserve"> che in quel tono. Preludio che ho trasportato per </w:t>
      </w:r>
      <w:r w:rsidR="0021320A">
        <w:rPr>
          <w:color w:val="000000"/>
        </w:rPr>
        <w:t xml:space="preserve">            </w:t>
      </w:r>
      <w:r w:rsidRPr="00A219DF">
        <w:rPr>
          <w:color w:val="000000"/>
        </w:rPr>
        <w:t xml:space="preserve">curiosità in tutti i toni, ma solo in Do maggiore appare convincente. </w:t>
      </w:r>
    </w:p>
    <w:p w:rsidR="0075678D" w:rsidRPr="00A219DF" w:rsidRDefault="0075678D" w:rsidP="00DB6D5D">
      <w:pPr>
        <w:pStyle w:val="Corpotesto"/>
        <w:spacing w:line="276" w:lineRule="auto"/>
        <w:jc w:val="left"/>
        <w:rPr>
          <w:color w:val="000000"/>
        </w:rPr>
      </w:pPr>
      <w:r w:rsidRPr="00A219DF">
        <w:rPr>
          <w:color w:val="000000"/>
        </w:rPr>
        <w:t xml:space="preserve">Anche perché questi 24 Preludi sono scritti in tutte le differenti tonalità maggiori e minori, </w:t>
      </w:r>
      <w:r w:rsidR="007A2E4F" w:rsidRPr="00A219DF">
        <w:rPr>
          <w:color w:val="000000"/>
        </w:rPr>
        <w:t>u</w:t>
      </w:r>
      <w:r w:rsidRPr="00A219DF">
        <w:rPr>
          <w:color w:val="000000"/>
        </w:rPr>
        <w:t xml:space="preserve">n </w:t>
      </w:r>
      <w:r w:rsidR="0021320A">
        <w:rPr>
          <w:color w:val="000000"/>
        </w:rPr>
        <w:t xml:space="preserve"> </w:t>
      </w:r>
      <w:r w:rsidRPr="00A219DF">
        <w:rPr>
          <w:color w:val="000000"/>
        </w:rPr>
        <w:t xml:space="preserve">deferente omaggio a Bach </w:t>
      </w:r>
      <w:r w:rsidR="00985C27" w:rsidRPr="00A219DF">
        <w:rPr>
          <w:color w:val="000000"/>
        </w:rPr>
        <w:t>e</w:t>
      </w:r>
      <w:r w:rsidRPr="00A219DF">
        <w:rPr>
          <w:color w:val="000000"/>
        </w:rPr>
        <w:t xml:space="preserve"> al suo “Clavicembalo ben temperato”. </w:t>
      </w:r>
    </w:p>
    <w:p w:rsidR="0075678D" w:rsidRPr="00A219DF" w:rsidRDefault="0075678D" w:rsidP="00DB6D5D">
      <w:pPr>
        <w:pStyle w:val="Corpotesto"/>
        <w:spacing w:line="276" w:lineRule="auto"/>
        <w:jc w:val="left"/>
        <w:rPr>
          <w:color w:val="000000"/>
        </w:rPr>
      </w:pPr>
      <w:r w:rsidRPr="00A219DF">
        <w:rPr>
          <w:color w:val="000000"/>
        </w:rPr>
        <w:t xml:space="preserve">Se per il grande Bach, i toni diversi si riferiscono al temperamento equabile, per Chopin, ne </w:t>
      </w:r>
      <w:r w:rsidR="0021320A">
        <w:rPr>
          <w:color w:val="000000"/>
        </w:rPr>
        <w:t xml:space="preserve">  </w:t>
      </w:r>
      <w:r w:rsidRPr="00A219DF">
        <w:rPr>
          <w:color w:val="000000"/>
        </w:rPr>
        <w:t xml:space="preserve">sono convinto, ogni tono ha una sua particolare melodia. Così come sono sicuro di non aver scoperto… </w:t>
      </w:r>
      <w:r w:rsidR="00A14EF1" w:rsidRPr="00A219DF">
        <w:rPr>
          <w:color w:val="000000"/>
        </w:rPr>
        <w:t>l’</w:t>
      </w:r>
      <w:r w:rsidRPr="00A219DF">
        <w:rPr>
          <w:color w:val="000000"/>
        </w:rPr>
        <w:t>acqua calda!</w:t>
      </w:r>
    </w:p>
    <w:p w:rsidR="0075678D" w:rsidRPr="00A219DF" w:rsidRDefault="0075678D" w:rsidP="00DB6D5D">
      <w:pPr>
        <w:pStyle w:val="Corpotesto"/>
        <w:spacing w:line="276" w:lineRule="auto"/>
        <w:jc w:val="left"/>
        <w:rPr>
          <w:color w:val="000000"/>
        </w:rPr>
      </w:pPr>
      <w:r w:rsidRPr="00A219DF">
        <w:rPr>
          <w:color w:val="000000"/>
        </w:rPr>
        <w:t xml:space="preserve">La </w:t>
      </w:r>
      <w:r w:rsidRPr="00A219DF">
        <w:rPr>
          <w:color w:val="000000"/>
          <w:u w:val="single"/>
        </w:rPr>
        <w:t>Berceuse</w:t>
      </w:r>
      <w:r w:rsidRPr="00A219DF">
        <w:rPr>
          <w:color w:val="000000"/>
        </w:rPr>
        <w:t xml:space="preserve"> (1845) con quel continuo lungo pedale tonica-dominante che ha quasi il </w:t>
      </w:r>
      <w:r w:rsidR="0021320A">
        <w:rPr>
          <w:color w:val="000000"/>
        </w:rPr>
        <w:t xml:space="preserve">             </w:t>
      </w:r>
      <w:r w:rsidRPr="00A219DF">
        <w:rPr>
          <w:color w:val="000000"/>
        </w:rPr>
        <w:t xml:space="preserve">sopravvento sulla bellissima melodia. </w:t>
      </w:r>
    </w:p>
    <w:p w:rsidR="0075678D" w:rsidRPr="00A219DF" w:rsidRDefault="0075678D" w:rsidP="00DB6D5D">
      <w:pPr>
        <w:pStyle w:val="Corpotesto"/>
        <w:spacing w:line="276" w:lineRule="auto"/>
        <w:jc w:val="left"/>
        <w:rPr>
          <w:color w:val="000000"/>
        </w:rPr>
      </w:pPr>
      <w:r w:rsidRPr="00A219DF">
        <w:rPr>
          <w:color w:val="000000"/>
        </w:rPr>
        <w:t xml:space="preserve">La </w:t>
      </w:r>
      <w:r w:rsidRPr="00A219DF">
        <w:rPr>
          <w:color w:val="000000"/>
          <w:u w:val="single"/>
        </w:rPr>
        <w:t>Fantasia</w:t>
      </w:r>
      <w:r w:rsidRPr="00A219DF">
        <w:rPr>
          <w:color w:val="000000"/>
        </w:rPr>
        <w:t xml:space="preserve"> in Fa minore (1841). Basta con i commenti</w:t>
      </w:r>
      <w:r w:rsidR="007A2E4F" w:rsidRPr="00A219DF">
        <w:rPr>
          <w:color w:val="000000"/>
        </w:rPr>
        <w:t>…</w:t>
      </w:r>
      <w:r w:rsidRPr="00A219DF">
        <w:rPr>
          <w:color w:val="000000"/>
        </w:rPr>
        <w:t xml:space="preserve"> È troppo bella!</w:t>
      </w:r>
    </w:p>
    <w:p w:rsidR="005E42CC" w:rsidRDefault="0075678D" w:rsidP="00DB6D5D">
      <w:pPr>
        <w:pStyle w:val="Corpotesto"/>
        <w:spacing w:line="276" w:lineRule="auto"/>
        <w:jc w:val="left"/>
        <w:rPr>
          <w:color w:val="000000"/>
        </w:rPr>
      </w:pPr>
      <w:r w:rsidRPr="00A219DF">
        <w:rPr>
          <w:color w:val="000000"/>
          <w:u w:val="single"/>
        </w:rPr>
        <w:lastRenderedPageBreak/>
        <w:t>Due concerti</w:t>
      </w:r>
      <w:r w:rsidRPr="00A219DF">
        <w:rPr>
          <w:color w:val="000000"/>
        </w:rPr>
        <w:t xml:space="preserve"> per pianoforte e orchestra. </w:t>
      </w:r>
      <w:r w:rsidR="00985C27" w:rsidRPr="00A219DF">
        <w:rPr>
          <w:color w:val="000000"/>
        </w:rPr>
        <w:t>Quello in Fa minore fu composto dal diciannovenne Chopin nel 1829-30.</w:t>
      </w:r>
      <w:r w:rsidRPr="00A219DF">
        <w:rPr>
          <w:color w:val="000000"/>
        </w:rPr>
        <w:t xml:space="preserve"> Quello in Mi minore fu eseguito da Chopin, nel memorabile concerto d’addio a Varsavia, 11 ottobre 1830. La prima esecuzione il 3 marzo 1830, a Varsavia, in un concerto privato.</w:t>
      </w:r>
      <w:r w:rsidR="00DA0F1F" w:rsidRPr="00A219DF">
        <w:rPr>
          <w:color w:val="000000"/>
        </w:rPr>
        <w:t xml:space="preserve"> </w:t>
      </w:r>
      <w:r w:rsidRPr="00A219DF">
        <w:rPr>
          <w:color w:val="000000"/>
        </w:rPr>
        <w:t>Prima del concerto Chopin confidò agli amici: “</w:t>
      </w:r>
      <w:r w:rsidRPr="00A219DF">
        <w:rPr>
          <w:i/>
          <w:iCs/>
          <w:color w:val="000000"/>
        </w:rPr>
        <w:t>Sono terrorizzato</w:t>
      </w:r>
      <w:r w:rsidRPr="00A219DF">
        <w:rPr>
          <w:color w:val="000000"/>
        </w:rPr>
        <w:t>”, era ver</w:t>
      </w:r>
      <w:r w:rsidRPr="00A219DF">
        <w:rPr>
          <w:color w:val="000000"/>
        </w:rPr>
        <w:t>a</w:t>
      </w:r>
      <w:r w:rsidRPr="00A219DF">
        <w:rPr>
          <w:color w:val="000000"/>
        </w:rPr>
        <w:t>mente impaurito dalle masse, lo fu costantemente. Dopo il Concerto, perfetto, ammise che</w:t>
      </w:r>
      <w:r w:rsidR="0021320A">
        <w:rPr>
          <w:color w:val="000000"/>
        </w:rPr>
        <w:t xml:space="preserve">   </w:t>
      </w:r>
      <w:r w:rsidRPr="00A219DF">
        <w:rPr>
          <w:color w:val="000000"/>
        </w:rPr>
        <w:t xml:space="preserve"> “</w:t>
      </w:r>
      <w:r w:rsidRPr="00A219DF">
        <w:rPr>
          <w:i/>
          <w:iCs/>
          <w:color w:val="000000"/>
        </w:rPr>
        <w:t>Ho suonato bene, come quando sono a casa</w:t>
      </w:r>
      <w:r w:rsidRPr="00A219DF">
        <w:rPr>
          <w:color w:val="000000"/>
        </w:rPr>
        <w:t xml:space="preserve">”. </w:t>
      </w:r>
    </w:p>
    <w:p w:rsidR="00164697" w:rsidRPr="00A219DF" w:rsidRDefault="0075678D" w:rsidP="00DB6D5D">
      <w:pPr>
        <w:pStyle w:val="Corpotesto"/>
        <w:spacing w:line="276" w:lineRule="auto"/>
        <w:jc w:val="left"/>
        <w:rPr>
          <w:color w:val="000000"/>
        </w:rPr>
      </w:pPr>
      <w:r w:rsidRPr="00A219DF">
        <w:rPr>
          <w:color w:val="000000"/>
        </w:rPr>
        <w:t xml:space="preserve">A quanti pianisti, prima e dopo un concerto, le stesse considerazioni! In questi due Concerti, </w:t>
      </w:r>
      <w:r w:rsidR="00E734B9" w:rsidRPr="00A219DF">
        <w:rPr>
          <w:color w:val="000000"/>
        </w:rPr>
        <w:t>l</w:t>
      </w:r>
      <w:r w:rsidR="00A14EF1" w:rsidRPr="00A219DF">
        <w:rPr>
          <w:color w:val="000000"/>
        </w:rPr>
        <w:t>’</w:t>
      </w:r>
      <w:r w:rsidRPr="00A219DF">
        <w:rPr>
          <w:color w:val="000000"/>
        </w:rPr>
        <w:t>orchestrazion</w:t>
      </w:r>
      <w:r w:rsidR="00F36CFE">
        <w:rPr>
          <w:color w:val="000000"/>
        </w:rPr>
        <w:t xml:space="preserve">e é </w:t>
      </w:r>
      <w:r w:rsidRPr="00A219DF">
        <w:rPr>
          <w:color w:val="000000"/>
        </w:rPr>
        <w:t>ridotta al</w:t>
      </w:r>
      <w:r w:rsidR="00A14EF1" w:rsidRPr="00A219DF">
        <w:rPr>
          <w:color w:val="000000"/>
        </w:rPr>
        <w:t>l’</w:t>
      </w:r>
      <w:r w:rsidRPr="00A219DF">
        <w:rPr>
          <w:color w:val="000000"/>
        </w:rPr>
        <w:t xml:space="preserve">essenziale, un morbido sottofondo, sempre perché il pianoforte </w:t>
      </w:r>
      <w:r w:rsidR="0021320A">
        <w:rPr>
          <w:color w:val="000000"/>
        </w:rPr>
        <w:t xml:space="preserve">       </w:t>
      </w:r>
      <w:r w:rsidRPr="00A219DF">
        <w:rPr>
          <w:color w:val="000000"/>
        </w:rPr>
        <w:t xml:space="preserve">sia costantemente in primo piano. A proposito dei suoi due concerti, Schumann ebbe a </w:t>
      </w:r>
      <w:r w:rsidR="0021320A">
        <w:rPr>
          <w:color w:val="000000"/>
        </w:rPr>
        <w:t xml:space="preserve">            </w:t>
      </w:r>
      <w:r w:rsidRPr="00A219DF">
        <w:rPr>
          <w:color w:val="000000"/>
        </w:rPr>
        <w:t xml:space="preserve">scrivere nella “Neue Zeitschrift fur Musik”: </w:t>
      </w:r>
      <w:r w:rsidRPr="00A219DF">
        <w:rPr>
          <w:i/>
          <w:iCs/>
          <w:color w:val="000000"/>
        </w:rPr>
        <w:t xml:space="preserve">“Che cos’è un’intera annata di un giornale di </w:t>
      </w:r>
      <w:r w:rsidR="0021320A">
        <w:rPr>
          <w:i/>
          <w:iCs/>
          <w:color w:val="000000"/>
        </w:rPr>
        <w:t xml:space="preserve">            </w:t>
      </w:r>
      <w:r w:rsidRPr="00A219DF">
        <w:rPr>
          <w:i/>
          <w:iCs/>
          <w:color w:val="000000"/>
        </w:rPr>
        <w:t xml:space="preserve">musicologia di fronte al Concerto di Chopin? Cosa sono dieci dei migliori redattori contro un adagio del secondo concerto?” </w:t>
      </w:r>
      <w:r w:rsidRPr="00A219DF">
        <w:rPr>
          <w:color w:val="000000"/>
        </w:rPr>
        <w:t xml:space="preserve">I </w:t>
      </w:r>
      <w:r w:rsidRPr="00A219DF">
        <w:rPr>
          <w:i/>
          <w:iCs/>
          <w:color w:val="000000"/>
        </w:rPr>
        <w:t>“soliti ignoti…”</w:t>
      </w:r>
      <w:r w:rsidRPr="00A219DF">
        <w:rPr>
          <w:color w:val="000000"/>
        </w:rPr>
        <w:t xml:space="preserve">, critici, quelli superficiali e poco attenti, </w:t>
      </w:r>
      <w:r w:rsidR="0021320A">
        <w:rPr>
          <w:color w:val="000000"/>
        </w:rPr>
        <w:t xml:space="preserve">           </w:t>
      </w:r>
      <w:r w:rsidRPr="00A219DF">
        <w:rPr>
          <w:color w:val="000000"/>
        </w:rPr>
        <w:t>affermavano che qualche lacuna nel</w:t>
      </w:r>
      <w:r w:rsidR="00A14EF1" w:rsidRPr="00A219DF">
        <w:rPr>
          <w:color w:val="000000"/>
        </w:rPr>
        <w:t>l’</w:t>
      </w:r>
      <w:r w:rsidRPr="00A219DF">
        <w:rPr>
          <w:color w:val="000000"/>
        </w:rPr>
        <w:t>orchestrazione, ci fosse. “</w:t>
      </w:r>
      <w:r w:rsidRPr="00A219DF">
        <w:rPr>
          <w:i/>
          <w:iCs/>
          <w:color w:val="000000"/>
        </w:rPr>
        <w:t>Raglio d’asino non sale in cielo</w:t>
      </w:r>
      <w:r w:rsidRPr="00A219DF">
        <w:rPr>
          <w:color w:val="000000"/>
        </w:rPr>
        <w:t xml:space="preserve">“. </w:t>
      </w:r>
    </w:p>
    <w:p w:rsidR="00D80B9B" w:rsidRDefault="0075678D" w:rsidP="00DB6D5D">
      <w:pPr>
        <w:pStyle w:val="Corpotesto"/>
        <w:spacing w:line="276" w:lineRule="auto"/>
        <w:jc w:val="left"/>
        <w:rPr>
          <w:color w:val="000000"/>
        </w:rPr>
      </w:pPr>
      <w:r w:rsidRPr="00A219DF">
        <w:rPr>
          <w:color w:val="000000"/>
        </w:rPr>
        <w:t xml:space="preserve">Strano ma vero, spesso si cerca, anche quando non è il caso, un difetto. Le composizioni </w:t>
      </w:r>
      <w:r w:rsidR="00514475" w:rsidRPr="00A219DF">
        <w:rPr>
          <w:color w:val="000000"/>
        </w:rPr>
        <w:t xml:space="preserve">di Chopin </w:t>
      </w:r>
      <w:r w:rsidRPr="00A219DF">
        <w:rPr>
          <w:color w:val="000000"/>
        </w:rPr>
        <w:t xml:space="preserve">sono "reale perfezione pianistica". In totale le opere per pianoforte e orchestra furono sei. Un solo ultimo aneddoto. Sempre Schumann, dopo aver ascoltato le Variazioni per </w:t>
      </w:r>
      <w:r w:rsidR="0021320A">
        <w:rPr>
          <w:color w:val="000000"/>
        </w:rPr>
        <w:t xml:space="preserve">            </w:t>
      </w:r>
      <w:r w:rsidRPr="00A219DF">
        <w:rPr>
          <w:color w:val="000000"/>
        </w:rPr>
        <w:t>pianoforte e orchestra del “Don Giovanni“ (Là ci darem la mano) disse:</w:t>
      </w:r>
      <w:r w:rsidR="0021320A">
        <w:rPr>
          <w:color w:val="000000"/>
        </w:rPr>
        <w:t xml:space="preserve">                                    </w:t>
      </w:r>
      <w:r w:rsidRPr="00A219DF">
        <w:rPr>
          <w:color w:val="000000"/>
        </w:rPr>
        <w:t xml:space="preserve"> “</w:t>
      </w:r>
      <w:r w:rsidRPr="00A219DF">
        <w:rPr>
          <w:i/>
          <w:iCs/>
          <w:color w:val="000000"/>
        </w:rPr>
        <w:t>Giù il cappello, Signori. Un genio</w:t>
      </w:r>
      <w:r w:rsidRPr="00A219DF">
        <w:rPr>
          <w:color w:val="000000"/>
        </w:rPr>
        <w:t xml:space="preserve">“. </w:t>
      </w:r>
    </w:p>
    <w:p w:rsidR="007A2E4F" w:rsidRPr="00A219DF" w:rsidRDefault="0075678D" w:rsidP="00DB6D5D">
      <w:pPr>
        <w:pStyle w:val="Corpotesto"/>
        <w:spacing w:line="276" w:lineRule="auto"/>
        <w:jc w:val="left"/>
        <w:rPr>
          <w:color w:val="000000"/>
        </w:rPr>
      </w:pPr>
      <w:r w:rsidRPr="00A219DF">
        <w:rPr>
          <w:color w:val="000000"/>
        </w:rPr>
        <w:t xml:space="preserve">Lui era il “pianoforte”, quindi nelle partiture con orchestra, non vi era necessità del solito dialogo delle parti, </w:t>
      </w:r>
      <w:r w:rsidR="00A14EF1" w:rsidRPr="00A219DF">
        <w:rPr>
          <w:color w:val="000000"/>
        </w:rPr>
        <w:t>l’</w:t>
      </w:r>
      <w:r w:rsidRPr="00A219DF">
        <w:rPr>
          <w:color w:val="000000"/>
        </w:rPr>
        <w:t xml:space="preserve">orchestra era delegata </w:t>
      </w:r>
      <w:r w:rsidR="00985C27" w:rsidRPr="00A219DF">
        <w:rPr>
          <w:color w:val="000000"/>
        </w:rPr>
        <w:t>a</w:t>
      </w:r>
      <w:r w:rsidRPr="00A219DF">
        <w:rPr>
          <w:color w:val="000000"/>
        </w:rPr>
        <w:t xml:space="preserve"> un compito di “</w:t>
      </w:r>
      <w:r w:rsidRPr="00A219DF">
        <w:rPr>
          <w:i/>
          <w:iCs/>
          <w:color w:val="000000"/>
        </w:rPr>
        <w:t>leggero</w:t>
      </w:r>
      <w:r w:rsidRPr="00A219DF">
        <w:rPr>
          <w:color w:val="000000"/>
        </w:rPr>
        <w:t xml:space="preserve">” accompagnamento. Il protagonista era soltanto il pianoforte, che Chopin sicuramente suonava senza quella forza, che per malattia e carattere non aveva. Forse, dinamicamente, non superò mai il mezzo forte o il forte. Di sicuro non era pianista da ff-fortissimo! </w:t>
      </w:r>
    </w:p>
    <w:p w:rsidR="00074CDF" w:rsidRDefault="0075678D" w:rsidP="00DB6D5D">
      <w:pPr>
        <w:pStyle w:val="Corpotesto"/>
        <w:spacing w:line="276" w:lineRule="auto"/>
        <w:jc w:val="left"/>
        <w:rPr>
          <w:color w:val="000000"/>
        </w:rPr>
      </w:pPr>
      <w:r w:rsidRPr="00A219DF">
        <w:rPr>
          <w:color w:val="000000"/>
        </w:rPr>
        <w:t xml:space="preserve">I suoi concerti alla sala Pleyel o in altre sale, non devono essere visti come gli attuali concerti. </w:t>
      </w:r>
      <w:r w:rsidR="0021320A">
        <w:rPr>
          <w:color w:val="000000"/>
        </w:rPr>
        <w:t xml:space="preserve">        </w:t>
      </w:r>
      <w:r w:rsidRPr="00A219DF">
        <w:rPr>
          <w:color w:val="000000"/>
        </w:rPr>
        <w:t xml:space="preserve">Il pianoforte è a livello degli ascoltatori, il commento dopo </w:t>
      </w:r>
      <w:r w:rsidR="00A14EF1" w:rsidRPr="00A219DF">
        <w:rPr>
          <w:color w:val="000000"/>
        </w:rPr>
        <w:t>l’</w:t>
      </w:r>
      <w:r w:rsidRPr="00A219DF">
        <w:rPr>
          <w:color w:val="000000"/>
        </w:rPr>
        <w:t xml:space="preserve">applauso appare quasi normale, il “suo” suono quindi non deve avere molta potenza. </w:t>
      </w:r>
    </w:p>
    <w:p w:rsidR="00E47CB7" w:rsidRDefault="0075678D" w:rsidP="00DB6D5D">
      <w:pPr>
        <w:pStyle w:val="Corpotesto"/>
        <w:spacing w:line="276" w:lineRule="auto"/>
        <w:jc w:val="left"/>
        <w:rPr>
          <w:color w:val="000000"/>
        </w:rPr>
      </w:pPr>
      <w:r w:rsidRPr="00A219DF">
        <w:rPr>
          <w:color w:val="000000"/>
        </w:rPr>
        <w:t xml:space="preserve">In gran parte gli ascoltatori sono amici, conoscenti, o musicisti come Bellini, che nel 1833 </w:t>
      </w:r>
      <w:r w:rsidR="0021320A">
        <w:rPr>
          <w:color w:val="000000"/>
        </w:rPr>
        <w:t xml:space="preserve">       </w:t>
      </w:r>
      <w:r w:rsidRPr="00A219DF">
        <w:rPr>
          <w:color w:val="000000"/>
        </w:rPr>
        <w:t xml:space="preserve">otteneva a Parigi gran successo con Sonnambula e Norma. I due musicisti si ammiravano. </w:t>
      </w:r>
    </w:p>
    <w:p w:rsidR="00605A9F" w:rsidRPr="00A219DF" w:rsidRDefault="0075678D" w:rsidP="00DB6D5D">
      <w:pPr>
        <w:pStyle w:val="Corpotesto"/>
        <w:spacing w:line="276" w:lineRule="auto"/>
        <w:jc w:val="left"/>
        <w:rPr>
          <w:color w:val="000000"/>
        </w:rPr>
      </w:pPr>
      <w:r w:rsidRPr="00A219DF">
        <w:rPr>
          <w:color w:val="000000"/>
        </w:rPr>
        <w:t xml:space="preserve">Chopin ricorderà </w:t>
      </w:r>
      <w:r w:rsidR="00A14EF1" w:rsidRPr="00A219DF">
        <w:rPr>
          <w:color w:val="000000"/>
        </w:rPr>
        <w:t>l’</w:t>
      </w:r>
      <w:r w:rsidRPr="00A219DF">
        <w:rPr>
          <w:color w:val="000000"/>
        </w:rPr>
        <w:t>amico, inserendo nello studio in do diesis minore op 25, n° 7, la melodia di “</w:t>
      </w:r>
      <w:r w:rsidRPr="00A219DF">
        <w:rPr>
          <w:i/>
          <w:iCs/>
          <w:color w:val="000000"/>
        </w:rPr>
        <w:t>Teneri figli</w:t>
      </w:r>
      <w:r w:rsidRPr="00A219DF">
        <w:rPr>
          <w:color w:val="000000"/>
        </w:rPr>
        <w:t xml:space="preserve">” da Norma e comporrà le Variazioni sulla marcia dei Puritani. </w:t>
      </w:r>
    </w:p>
    <w:p w:rsidR="008B5876" w:rsidRPr="00A219DF" w:rsidRDefault="0075678D" w:rsidP="00DB6D5D">
      <w:pPr>
        <w:pStyle w:val="Corpotesto"/>
        <w:spacing w:line="276" w:lineRule="auto"/>
        <w:jc w:val="left"/>
        <w:rPr>
          <w:color w:val="000000"/>
        </w:rPr>
      </w:pPr>
      <w:r w:rsidRPr="00A219DF">
        <w:rPr>
          <w:color w:val="000000"/>
        </w:rPr>
        <w:t>Bellini, nei Puritani, al</w:t>
      </w:r>
      <w:r w:rsidR="00A14EF1" w:rsidRPr="00A219DF">
        <w:rPr>
          <w:color w:val="000000"/>
        </w:rPr>
        <w:t>l’</w:t>
      </w:r>
      <w:r w:rsidRPr="00A219DF">
        <w:rPr>
          <w:color w:val="000000"/>
        </w:rPr>
        <w:t>aria “</w:t>
      </w:r>
      <w:r w:rsidRPr="00A219DF">
        <w:rPr>
          <w:i/>
          <w:iCs/>
          <w:color w:val="000000"/>
        </w:rPr>
        <w:t>Se tra il buio un fantasma vedrai</w:t>
      </w:r>
      <w:r w:rsidRPr="00A219DF">
        <w:rPr>
          <w:color w:val="000000"/>
        </w:rPr>
        <w:t xml:space="preserve">”, ha una linea melodica che udita </w:t>
      </w:r>
      <w:r w:rsidR="006E7ADA">
        <w:rPr>
          <w:color w:val="000000"/>
        </w:rPr>
        <w:t xml:space="preserve"> </w:t>
      </w:r>
      <w:r w:rsidRPr="00A219DF">
        <w:rPr>
          <w:color w:val="000000"/>
        </w:rPr>
        <w:t xml:space="preserve">o ancor meglio suonata al pianoforte, sembra frase scritta da Chopin. Genialità, rispetto </w:t>
      </w:r>
      <w:r w:rsidR="006E7ADA">
        <w:rPr>
          <w:color w:val="000000"/>
        </w:rPr>
        <w:t xml:space="preserve">            </w:t>
      </w:r>
      <w:r w:rsidRPr="00A219DF">
        <w:rPr>
          <w:color w:val="000000"/>
        </w:rPr>
        <w:t xml:space="preserve">reciproco, buon gusto. Tutto ciò deve svanire? </w:t>
      </w:r>
    </w:p>
    <w:p w:rsidR="00862134" w:rsidRDefault="0075678D" w:rsidP="00DB6D5D">
      <w:pPr>
        <w:pStyle w:val="Corpotesto"/>
        <w:spacing w:line="276" w:lineRule="auto"/>
        <w:jc w:val="left"/>
        <w:rPr>
          <w:color w:val="000000"/>
        </w:rPr>
      </w:pPr>
      <w:r w:rsidRPr="00A219DF">
        <w:rPr>
          <w:color w:val="000000"/>
        </w:rPr>
        <w:t>Sono pessimista se affermo che a mio parere siamo in “</w:t>
      </w:r>
      <w:r w:rsidRPr="00A219DF">
        <w:rPr>
          <w:i/>
          <w:iCs/>
          <w:color w:val="000000"/>
        </w:rPr>
        <w:t>caduta libera</w:t>
      </w:r>
      <w:r w:rsidRPr="00A219DF">
        <w:rPr>
          <w:color w:val="000000"/>
        </w:rPr>
        <w:t>”, in negativo? In un teatro, (</w:t>
      </w:r>
      <w:r w:rsidRPr="00A219DF">
        <w:rPr>
          <w:color w:val="000000"/>
          <w:u w:val="single"/>
        </w:rPr>
        <w:t>verità</w:t>
      </w:r>
      <w:r w:rsidRPr="00A219DF">
        <w:rPr>
          <w:color w:val="000000"/>
        </w:rPr>
        <w:t xml:space="preserve">): si eseguiva il secondo concerto di Chopin, la sala era semivuota. Allo spettacolo di </w:t>
      </w:r>
      <w:r w:rsidR="006E7ADA">
        <w:rPr>
          <w:color w:val="000000"/>
        </w:rPr>
        <w:t xml:space="preserve"> </w:t>
      </w:r>
      <w:r w:rsidRPr="00A219DF">
        <w:rPr>
          <w:color w:val="000000"/>
        </w:rPr>
        <w:t xml:space="preserve">prosa, stesso teatro, tre attori dialogavano nudi o quasi sul palcoscenico. Teatro strapieno! </w:t>
      </w:r>
      <w:r w:rsidR="006E7ADA">
        <w:rPr>
          <w:color w:val="000000"/>
        </w:rPr>
        <w:t xml:space="preserve">        </w:t>
      </w:r>
      <w:r w:rsidRPr="00A219DF">
        <w:rPr>
          <w:color w:val="000000"/>
        </w:rPr>
        <w:t>Era un dialogo evidentemente ascoltato con gli occhi. Immagino Amleto, nudo come un verme, con il suo teschio, che espone le sue incertezze. Una risatina non fa male, tuttavia… Nel</w:t>
      </w:r>
      <w:r w:rsidR="00A14EF1" w:rsidRPr="00A219DF">
        <w:rPr>
          <w:color w:val="000000"/>
        </w:rPr>
        <w:t>l’</w:t>
      </w:r>
      <w:r w:rsidRPr="00A219DF">
        <w:rPr>
          <w:color w:val="000000"/>
        </w:rPr>
        <w:t xml:space="preserve">attuale concerto, il pianoforte nero, </w:t>
      </w:r>
      <w:r w:rsidR="00A14EF1" w:rsidRPr="00A219DF">
        <w:rPr>
          <w:color w:val="000000"/>
        </w:rPr>
        <w:t>l’</w:t>
      </w:r>
      <w:r w:rsidRPr="00A219DF">
        <w:rPr>
          <w:color w:val="000000"/>
        </w:rPr>
        <w:t>abbigliamento obbligatoriamente scuro del</w:t>
      </w:r>
      <w:r w:rsidR="00A14EF1" w:rsidRPr="00A219DF">
        <w:rPr>
          <w:color w:val="000000"/>
        </w:rPr>
        <w:t>l’</w:t>
      </w:r>
      <w:r w:rsidRPr="00A219DF">
        <w:rPr>
          <w:color w:val="000000"/>
        </w:rPr>
        <w:t xml:space="preserve">esecutore, solo un faro, il resto tutto buio. Mani e faccia bianchissime. </w:t>
      </w:r>
    </w:p>
    <w:p w:rsidR="000068C0" w:rsidRDefault="0075678D" w:rsidP="00DB6D5D">
      <w:pPr>
        <w:pStyle w:val="Corpotesto"/>
        <w:spacing w:line="276" w:lineRule="auto"/>
        <w:jc w:val="left"/>
        <w:rPr>
          <w:color w:val="000000"/>
        </w:rPr>
      </w:pPr>
      <w:r w:rsidRPr="00A219DF">
        <w:rPr>
          <w:color w:val="000000"/>
        </w:rPr>
        <w:t xml:space="preserve">È un rituale, fa parte del gioco, ma toglie qualcosa. </w:t>
      </w:r>
      <w:r w:rsidR="00A14EF1" w:rsidRPr="00A219DF">
        <w:rPr>
          <w:color w:val="000000"/>
        </w:rPr>
        <w:t>L’</w:t>
      </w:r>
      <w:r w:rsidRPr="00A219DF">
        <w:rPr>
          <w:color w:val="000000"/>
        </w:rPr>
        <w:t xml:space="preserve">occhio è attento e rapito dalla magia del palcoscenico, ma </w:t>
      </w:r>
      <w:r w:rsidR="00A14EF1" w:rsidRPr="00A219DF">
        <w:rPr>
          <w:color w:val="000000"/>
        </w:rPr>
        <w:t>l’</w:t>
      </w:r>
      <w:r w:rsidRPr="00A219DF">
        <w:rPr>
          <w:color w:val="000000"/>
        </w:rPr>
        <w:t xml:space="preserve">ascolto, viceversa, diventa meno importante. </w:t>
      </w:r>
      <w:r w:rsidR="00A14EF1" w:rsidRPr="00A219DF">
        <w:rPr>
          <w:color w:val="000000"/>
        </w:rPr>
        <w:t>L’</w:t>
      </w:r>
      <w:r w:rsidRPr="00A219DF">
        <w:rPr>
          <w:color w:val="000000"/>
        </w:rPr>
        <w:t xml:space="preserve">esecutore, specialmente se </w:t>
      </w:r>
      <w:r w:rsidRPr="00A219DF">
        <w:rPr>
          <w:color w:val="000000"/>
        </w:rPr>
        <w:lastRenderedPageBreak/>
        <w:t>ha alle spalle incisioni di dischi, cd, e stampa favorevole, diventa bravo come Chopin?</w:t>
      </w:r>
      <w:r w:rsidR="00C64C71" w:rsidRPr="00A219DF">
        <w:rPr>
          <w:color w:val="000000"/>
        </w:rPr>
        <w:t xml:space="preserve"> </w:t>
      </w:r>
      <w:r w:rsidR="006E7ADA">
        <w:rPr>
          <w:color w:val="000000"/>
        </w:rPr>
        <w:t xml:space="preserve"> </w:t>
      </w:r>
      <w:r w:rsidRPr="00A219DF">
        <w:rPr>
          <w:color w:val="000000"/>
        </w:rPr>
        <w:t>Asco</w:t>
      </w:r>
      <w:r w:rsidRPr="00A219DF">
        <w:rPr>
          <w:color w:val="000000"/>
        </w:rPr>
        <w:t>l</w:t>
      </w:r>
      <w:r w:rsidRPr="00A219DF">
        <w:rPr>
          <w:color w:val="000000"/>
        </w:rPr>
        <w:t xml:space="preserve">tiamolo bene, </w:t>
      </w:r>
      <w:r w:rsidRPr="00A219DF">
        <w:rPr>
          <w:i/>
          <w:iCs/>
          <w:color w:val="000000"/>
        </w:rPr>
        <w:t>“centelliniamoci”</w:t>
      </w:r>
      <w:r w:rsidRPr="00A219DF">
        <w:rPr>
          <w:color w:val="000000"/>
        </w:rPr>
        <w:t xml:space="preserve"> quelle note. Senza dimenticare che sulla terra é passato un solo Chopin e che </w:t>
      </w:r>
      <w:r w:rsidR="00A14EF1" w:rsidRPr="00A219DF">
        <w:rPr>
          <w:color w:val="000000"/>
        </w:rPr>
        <w:t>l’</w:t>
      </w:r>
      <w:r w:rsidRPr="00A219DF">
        <w:rPr>
          <w:color w:val="000000"/>
        </w:rPr>
        <w:t xml:space="preserve">esecutore può solo tentare di eseguire come Lui avrebbe voluto. </w:t>
      </w:r>
    </w:p>
    <w:p w:rsidR="007A2E4F" w:rsidRPr="00A219DF" w:rsidRDefault="0075678D" w:rsidP="00DB6D5D">
      <w:pPr>
        <w:pStyle w:val="Corpotesto"/>
        <w:spacing w:line="276" w:lineRule="auto"/>
        <w:jc w:val="left"/>
        <w:rPr>
          <w:color w:val="000000"/>
        </w:rPr>
      </w:pPr>
      <w:r w:rsidRPr="00A219DF">
        <w:rPr>
          <w:color w:val="000000"/>
        </w:rPr>
        <w:t>Tanti sono gli esecutori che, cercando seriamente di imitarlo, superano la prova. Baudelaire, che lo ascoltò, così commenta: “</w:t>
      </w:r>
      <w:r w:rsidRPr="00A219DF">
        <w:rPr>
          <w:i/>
          <w:iCs/>
          <w:color w:val="000000"/>
        </w:rPr>
        <w:t xml:space="preserve">La sua Musica è appassionata, leggera, questo grande </w:t>
      </w:r>
      <w:r w:rsidR="006E7ADA">
        <w:rPr>
          <w:i/>
          <w:iCs/>
          <w:color w:val="000000"/>
        </w:rPr>
        <w:t xml:space="preserve">        </w:t>
      </w:r>
      <w:r w:rsidRPr="00A219DF">
        <w:rPr>
          <w:i/>
          <w:iCs/>
          <w:color w:val="000000"/>
        </w:rPr>
        <w:t>somiglia a un brillante uccello che volteggia sugli orrori di un abisso</w:t>
      </w:r>
      <w:r w:rsidRPr="00A219DF">
        <w:rPr>
          <w:color w:val="000000"/>
        </w:rPr>
        <w:t xml:space="preserve">”. </w:t>
      </w:r>
    </w:p>
    <w:p w:rsidR="00300C3B" w:rsidRPr="00A219DF" w:rsidRDefault="00945E1E" w:rsidP="00DB6D5D">
      <w:pPr>
        <w:pStyle w:val="Corpotesto"/>
        <w:spacing w:line="276" w:lineRule="auto"/>
        <w:jc w:val="left"/>
        <w:rPr>
          <w:color w:val="000000"/>
        </w:rPr>
      </w:pPr>
      <w:r w:rsidRPr="00A219DF">
        <w:rPr>
          <w:color w:val="000000"/>
        </w:rPr>
        <w:t xml:space="preserve">Altra testimonianza della sua genialità è una lettera del giovanissimo pianista Carl Filtsch, </w:t>
      </w:r>
      <w:r w:rsidR="006E7ADA">
        <w:rPr>
          <w:color w:val="000000"/>
        </w:rPr>
        <w:t xml:space="preserve">       </w:t>
      </w:r>
      <w:r w:rsidRPr="00A219DF">
        <w:rPr>
          <w:color w:val="000000"/>
        </w:rPr>
        <w:t>morto come Chopin di tisi</w:t>
      </w:r>
      <w:r w:rsidR="00032406">
        <w:rPr>
          <w:color w:val="000000"/>
        </w:rPr>
        <w:t>, purtroppo</w:t>
      </w:r>
      <w:r w:rsidRPr="00A219DF">
        <w:rPr>
          <w:color w:val="000000"/>
        </w:rPr>
        <w:t xml:space="preserve"> a soli 15 anni, nel 1845: “</w:t>
      </w:r>
      <w:r w:rsidRPr="00A219DF">
        <w:rPr>
          <w:i/>
          <w:color w:val="000000"/>
        </w:rPr>
        <w:t xml:space="preserve">In casa di George Sand, </w:t>
      </w:r>
      <w:r w:rsidR="00A14EF1" w:rsidRPr="00A219DF">
        <w:rPr>
          <w:i/>
          <w:color w:val="000000"/>
        </w:rPr>
        <w:t>l’</w:t>
      </w:r>
      <w:r w:rsidRPr="00A219DF">
        <w:rPr>
          <w:i/>
          <w:color w:val="000000"/>
        </w:rPr>
        <w:t>altro giorno, sentii Chopin improvvisare</w:t>
      </w:r>
      <w:r w:rsidR="007A2E4F" w:rsidRPr="00A219DF">
        <w:rPr>
          <w:i/>
          <w:color w:val="000000"/>
        </w:rPr>
        <w:t>, è</w:t>
      </w:r>
      <w:r w:rsidRPr="00A219DF">
        <w:rPr>
          <w:i/>
          <w:color w:val="000000"/>
        </w:rPr>
        <w:t xml:space="preserve"> meraviglioso </w:t>
      </w:r>
      <w:r w:rsidR="00985C27" w:rsidRPr="00A219DF">
        <w:rPr>
          <w:i/>
          <w:color w:val="000000"/>
        </w:rPr>
        <w:t>ascoltarlo</w:t>
      </w:r>
      <w:r w:rsidRPr="00A219DF">
        <w:rPr>
          <w:i/>
          <w:color w:val="000000"/>
        </w:rPr>
        <w:t xml:space="preserve"> </w:t>
      </w:r>
      <w:r w:rsidR="00985C27" w:rsidRPr="00A219DF">
        <w:rPr>
          <w:i/>
          <w:color w:val="000000"/>
        </w:rPr>
        <w:t>mentre</w:t>
      </w:r>
      <w:r w:rsidRPr="00A219DF">
        <w:rPr>
          <w:i/>
          <w:color w:val="000000"/>
        </w:rPr>
        <w:t xml:space="preserve"> compone in questo modo; </w:t>
      </w:r>
      <w:r w:rsidR="00A14EF1" w:rsidRPr="00A219DF">
        <w:rPr>
          <w:i/>
          <w:color w:val="000000"/>
        </w:rPr>
        <w:t>l’</w:t>
      </w:r>
      <w:r w:rsidRPr="00A219DF">
        <w:rPr>
          <w:i/>
          <w:color w:val="000000"/>
        </w:rPr>
        <w:t xml:space="preserve">ispirazione è immediata e completa, egli suona senza esitare, come se non potesse essere </w:t>
      </w:r>
      <w:r w:rsidR="006E7ADA">
        <w:rPr>
          <w:i/>
          <w:color w:val="000000"/>
        </w:rPr>
        <w:t xml:space="preserve"> </w:t>
      </w:r>
      <w:r w:rsidRPr="00A219DF">
        <w:rPr>
          <w:i/>
          <w:color w:val="000000"/>
        </w:rPr>
        <w:t xml:space="preserve">altrimenti. I giorni di disperazione </w:t>
      </w:r>
      <w:r w:rsidR="00E2261A" w:rsidRPr="00A219DF">
        <w:rPr>
          <w:i/>
          <w:color w:val="000000"/>
        </w:rPr>
        <w:t xml:space="preserve">e tensione nervosa </w:t>
      </w:r>
      <w:r w:rsidRPr="00A219DF">
        <w:rPr>
          <w:i/>
          <w:color w:val="000000"/>
        </w:rPr>
        <w:t xml:space="preserve">egli li trascorre </w:t>
      </w:r>
      <w:r w:rsidR="00985C27" w:rsidRPr="00A219DF">
        <w:rPr>
          <w:i/>
          <w:color w:val="000000"/>
        </w:rPr>
        <w:t>quando</w:t>
      </w:r>
      <w:r w:rsidRPr="00A219DF">
        <w:rPr>
          <w:i/>
          <w:color w:val="000000"/>
        </w:rPr>
        <w:t xml:space="preserve"> deve ricatturare </w:t>
      </w:r>
      <w:r w:rsidR="006E7ADA">
        <w:rPr>
          <w:i/>
          <w:color w:val="000000"/>
        </w:rPr>
        <w:t xml:space="preserve">   </w:t>
      </w:r>
      <w:r w:rsidRPr="00A219DF">
        <w:rPr>
          <w:i/>
          <w:color w:val="000000"/>
        </w:rPr>
        <w:t>e mettere per iscritto il pensiero originale</w:t>
      </w:r>
      <w:r w:rsidR="00E2261A" w:rsidRPr="00A219DF">
        <w:rPr>
          <w:color w:val="000000"/>
        </w:rPr>
        <w:t xml:space="preserve">”. </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Nel 1848, Chopin a Londra terrà il suo ultimo concerto, sempre a favore dei profughi polacchi, ad ascoltarlo anche gli amici Dickens e Thackeray. Il famoso ritratto di un altro suo amico, </w:t>
      </w:r>
      <w:r w:rsidR="006E7ADA">
        <w:rPr>
          <w:color w:val="000000"/>
        </w:rPr>
        <w:t xml:space="preserve">           </w:t>
      </w:r>
      <w:r w:rsidRPr="00A219DF">
        <w:rPr>
          <w:color w:val="000000"/>
        </w:rPr>
        <w:t xml:space="preserve">il pittore Delacroix, al Louvre, ci mostra un Chopin che è esattamente tutto ciò che di lui si è </w:t>
      </w:r>
      <w:r w:rsidR="006E7ADA">
        <w:rPr>
          <w:color w:val="000000"/>
        </w:rPr>
        <w:t xml:space="preserve"> </w:t>
      </w:r>
      <w:r w:rsidRPr="00A219DF">
        <w:rPr>
          <w:color w:val="000000"/>
        </w:rPr>
        <w:t xml:space="preserve">detto. Viso penetrante, leggibile nel dipinto anche la sofferenza di chi, purtroppo </w:t>
      </w:r>
      <w:r w:rsidR="006E7ADA">
        <w:rPr>
          <w:color w:val="000000"/>
        </w:rPr>
        <w:t xml:space="preserve">                       </w:t>
      </w:r>
      <w:r w:rsidRPr="00A219DF">
        <w:rPr>
          <w:color w:val="000000"/>
        </w:rPr>
        <w:t xml:space="preserve">prematuramente, per una tubercolosi, cesserà d’esistere. </w:t>
      </w:r>
      <w:r w:rsidRPr="006E7ADA">
        <w:rPr>
          <w:color w:val="000000"/>
          <w:u w:val="single"/>
        </w:rPr>
        <w:t>Solo fisicamente</w:t>
      </w:r>
      <w:r w:rsidRPr="00A219DF">
        <w:rPr>
          <w:color w:val="000000"/>
        </w:rPr>
        <w:t>.</w:t>
      </w:r>
    </w:p>
    <w:p w:rsidR="000068C0" w:rsidRDefault="000068C0" w:rsidP="00DB6D5D">
      <w:pPr>
        <w:pStyle w:val="Corpotesto"/>
        <w:spacing w:line="276" w:lineRule="auto"/>
        <w:jc w:val="left"/>
        <w:rPr>
          <w:b/>
          <w:color w:val="1F497D"/>
        </w:rPr>
      </w:pPr>
    </w:p>
    <w:p w:rsidR="00856A0A" w:rsidRPr="00CF0977" w:rsidRDefault="00E978F6" w:rsidP="00DB6D5D">
      <w:pPr>
        <w:pStyle w:val="Corpotesto"/>
        <w:spacing w:line="276" w:lineRule="auto"/>
        <w:jc w:val="left"/>
        <w:rPr>
          <w:color w:val="000000"/>
        </w:rPr>
      </w:pPr>
      <w:r w:rsidRPr="00CF0977">
        <w:rPr>
          <w:b/>
          <w:color w:val="1F497D"/>
        </w:rPr>
        <w:t>I</w:t>
      </w:r>
      <w:r w:rsidR="001131F6" w:rsidRPr="00CF0977">
        <w:rPr>
          <w:b/>
          <w:color w:val="1F497D"/>
        </w:rPr>
        <w:t xml:space="preserve">gnaz  </w:t>
      </w:r>
      <w:r w:rsidR="0075678D" w:rsidRPr="00CF0977">
        <w:rPr>
          <w:b/>
          <w:color w:val="1F497D"/>
        </w:rPr>
        <w:t>P</w:t>
      </w:r>
      <w:r w:rsidR="001131F6" w:rsidRPr="00CF0977">
        <w:rPr>
          <w:b/>
          <w:color w:val="1F497D"/>
        </w:rPr>
        <w:t>aderewski</w:t>
      </w:r>
      <w:r w:rsidR="000C0449" w:rsidRPr="00CF0977">
        <w:rPr>
          <w:color w:val="000000"/>
        </w:rPr>
        <w:tab/>
      </w:r>
      <w:r w:rsidR="000C0449" w:rsidRPr="00CF0977">
        <w:rPr>
          <w:color w:val="000000"/>
        </w:rPr>
        <w:tab/>
      </w:r>
      <w:r w:rsidR="0075678D" w:rsidRPr="00CF0977">
        <w:rPr>
          <w:color w:val="000000"/>
        </w:rPr>
        <w:t>Kurylowka, 18.11.1860 - New York, 29.6.1941</w:t>
      </w:r>
      <w:r w:rsidR="00856A0A" w:rsidRPr="00CF0977">
        <w:rPr>
          <w:color w:val="000000"/>
        </w:rPr>
        <w:t>.</w:t>
      </w:r>
    </w:p>
    <w:p w:rsidR="00074CDF" w:rsidRDefault="0030176D" w:rsidP="00DB6D5D">
      <w:pPr>
        <w:pStyle w:val="Corpotesto"/>
        <w:spacing w:line="276" w:lineRule="auto"/>
        <w:jc w:val="left"/>
        <w:rPr>
          <w:color w:val="000000"/>
        </w:rPr>
      </w:pPr>
      <w:r>
        <w:rPr>
          <w:noProof/>
          <w:color w:val="0000FF"/>
        </w:rPr>
        <w:drawing>
          <wp:inline distT="0" distB="0" distL="0" distR="0" wp14:anchorId="4987CD26" wp14:editId="79D5F847">
            <wp:extent cx="579755" cy="850900"/>
            <wp:effectExtent l="19050" t="0" r="0" b="0"/>
            <wp:docPr id="103" name="Immagine 103" descr="http://it.wikipedia.org/wiki/Ignacy_Jan_Paderews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http://it.wikipedia.org/wiki/Ignacy_Jan_Paderewski"/>
                    <pic:cNvPicPr>
                      <a:picLocks noChangeAspect="1" noChangeArrowheads="1"/>
                    </pic:cNvPicPr>
                  </pic:nvPicPr>
                  <pic:blipFill>
                    <a:blip r:embed="rId115" cstate="print"/>
                    <a:srcRect/>
                    <a:stretch>
                      <a:fillRect/>
                    </a:stretch>
                  </pic:blipFill>
                  <pic:spPr bwMode="auto">
                    <a:xfrm>
                      <a:off x="0" y="0"/>
                      <a:ext cx="579755" cy="850900"/>
                    </a:xfrm>
                    <a:prstGeom prst="rect">
                      <a:avLst/>
                    </a:prstGeom>
                    <a:noFill/>
                    <a:ln w="9525">
                      <a:noFill/>
                      <a:miter lim="800000"/>
                      <a:headEnd/>
                      <a:tailEnd/>
                    </a:ln>
                  </pic:spPr>
                </pic:pic>
              </a:graphicData>
            </a:graphic>
          </wp:inline>
        </w:drawing>
      </w:r>
      <w:r w:rsidR="0075678D" w:rsidRPr="00A219DF">
        <w:rPr>
          <w:color w:val="000000"/>
        </w:rPr>
        <w:t xml:space="preserve"> Dopo Chopin, sarà il pianista polacco più conosciuto </w:t>
      </w:r>
      <w:r w:rsidR="00985C27" w:rsidRPr="00A219DF">
        <w:rPr>
          <w:color w:val="000000"/>
        </w:rPr>
        <w:t>e</w:t>
      </w:r>
      <w:r w:rsidR="0075678D" w:rsidRPr="00A219DF">
        <w:rPr>
          <w:color w:val="000000"/>
        </w:rPr>
        <w:t xml:space="preserve"> ammirato nel mondo. </w:t>
      </w:r>
      <w:r w:rsidR="006E7ADA">
        <w:rPr>
          <w:color w:val="000000"/>
        </w:rPr>
        <w:t xml:space="preserve">         </w:t>
      </w:r>
      <w:r w:rsidR="0075678D" w:rsidRPr="00A219DF">
        <w:rPr>
          <w:color w:val="000000"/>
        </w:rPr>
        <w:t xml:space="preserve">Gran tecnica. Un nuovo Liszt. Suonò in tutti i paesi europei, in America, Australia, Africa. </w:t>
      </w:r>
      <w:r w:rsidR="006E7ADA">
        <w:rPr>
          <w:color w:val="000000"/>
        </w:rPr>
        <w:t xml:space="preserve">          </w:t>
      </w:r>
      <w:r w:rsidR="0075678D" w:rsidRPr="00A219DF">
        <w:rPr>
          <w:color w:val="000000"/>
        </w:rPr>
        <w:t xml:space="preserve">Oltre che concertista fu compositore, filantropo, uomo politico. </w:t>
      </w:r>
    </w:p>
    <w:p w:rsidR="00550C72" w:rsidRPr="00A219DF" w:rsidRDefault="0075678D" w:rsidP="00DB6D5D">
      <w:pPr>
        <w:pStyle w:val="Corpotesto"/>
        <w:spacing w:line="276" w:lineRule="auto"/>
        <w:jc w:val="left"/>
        <w:rPr>
          <w:color w:val="000000"/>
        </w:rPr>
      </w:pPr>
      <w:r w:rsidRPr="00A219DF">
        <w:rPr>
          <w:color w:val="000000"/>
        </w:rPr>
        <w:t xml:space="preserve">Dal 1913 propagandò la creazione di una Polonia finalmente indipendente, dopo la prima </w:t>
      </w:r>
      <w:r w:rsidR="006E7ADA">
        <w:rPr>
          <w:color w:val="000000"/>
        </w:rPr>
        <w:t xml:space="preserve">          </w:t>
      </w:r>
      <w:r w:rsidRPr="00A219DF">
        <w:rPr>
          <w:color w:val="000000"/>
        </w:rPr>
        <w:t xml:space="preserve">guerra mondiale diverrà Presidente della piccola </w:t>
      </w:r>
      <w:r w:rsidR="00EE0134" w:rsidRPr="00A219DF">
        <w:rPr>
          <w:color w:val="000000"/>
        </w:rPr>
        <w:t xml:space="preserve">e momentanea </w:t>
      </w:r>
      <w:r w:rsidRPr="00A219DF">
        <w:rPr>
          <w:color w:val="000000"/>
        </w:rPr>
        <w:t xml:space="preserve">Repubblica Polacca. </w:t>
      </w:r>
    </w:p>
    <w:p w:rsidR="0061762F" w:rsidRDefault="0075678D" w:rsidP="00DB6D5D">
      <w:pPr>
        <w:pStyle w:val="Corpotesto"/>
        <w:spacing w:line="276" w:lineRule="auto"/>
        <w:jc w:val="left"/>
        <w:rPr>
          <w:color w:val="000000"/>
        </w:rPr>
      </w:pPr>
      <w:r w:rsidRPr="00A219DF">
        <w:rPr>
          <w:color w:val="000000"/>
        </w:rPr>
        <w:t xml:space="preserve">Il resto della nazione era spartito fra le solite grandi </w:t>
      </w:r>
      <w:r w:rsidR="00985C27" w:rsidRPr="00A219DF">
        <w:rPr>
          <w:color w:val="000000"/>
        </w:rPr>
        <w:t>e</w:t>
      </w:r>
      <w:r w:rsidRPr="00A219DF">
        <w:rPr>
          <w:color w:val="000000"/>
        </w:rPr>
        <w:t xml:space="preserve"> ingiuste potenze. I proventi dei suoi </w:t>
      </w:r>
      <w:r w:rsidR="006E7ADA">
        <w:rPr>
          <w:color w:val="000000"/>
        </w:rPr>
        <w:t xml:space="preserve">          </w:t>
      </w:r>
      <w:r w:rsidRPr="00A219DF">
        <w:rPr>
          <w:color w:val="000000"/>
        </w:rPr>
        <w:t xml:space="preserve">concerti erano devoluti non solo alla Polonia, ma anche </w:t>
      </w:r>
      <w:r w:rsidR="00985C27" w:rsidRPr="00A219DF">
        <w:rPr>
          <w:color w:val="000000"/>
        </w:rPr>
        <w:t>a</w:t>
      </w:r>
      <w:r w:rsidRPr="00A219DF">
        <w:rPr>
          <w:color w:val="000000"/>
        </w:rPr>
        <w:t xml:space="preserve"> iniziative d’interesse sociale. Aiutò </w:t>
      </w:r>
      <w:r w:rsidR="006E7ADA">
        <w:rPr>
          <w:color w:val="000000"/>
        </w:rPr>
        <w:t xml:space="preserve"> </w:t>
      </w:r>
      <w:r w:rsidRPr="00A219DF">
        <w:rPr>
          <w:color w:val="000000"/>
        </w:rPr>
        <w:t>finanziariamente giovani musicisti, ovunque. Generoso, simpatico, signorile, gran concertista. Ebbe la laurea “Hono</w:t>
      </w:r>
      <w:r w:rsidR="00605A9F" w:rsidRPr="00A219DF">
        <w:rPr>
          <w:color w:val="000000"/>
        </w:rPr>
        <w:t>ris causa” da dieci Università.</w:t>
      </w:r>
    </w:p>
    <w:p w:rsidR="00550C72" w:rsidRDefault="00550C72" w:rsidP="00DB6D5D">
      <w:pPr>
        <w:pStyle w:val="Corpotesto"/>
        <w:spacing w:line="276" w:lineRule="auto"/>
        <w:jc w:val="left"/>
        <w:rPr>
          <w:b/>
          <w:color w:val="1F497D"/>
        </w:rPr>
      </w:pPr>
    </w:p>
    <w:p w:rsidR="002E4F6B" w:rsidRPr="00A219DF" w:rsidRDefault="002E4F6B" w:rsidP="00DB6D5D">
      <w:pPr>
        <w:pStyle w:val="Corpotesto"/>
        <w:spacing w:line="276" w:lineRule="auto"/>
        <w:jc w:val="left"/>
        <w:rPr>
          <w:color w:val="000000"/>
        </w:rPr>
      </w:pPr>
      <w:r w:rsidRPr="00A219DF">
        <w:rPr>
          <w:b/>
          <w:color w:val="1F497D"/>
        </w:rPr>
        <w:t>Franz  Liszt</w:t>
      </w:r>
      <w:r w:rsidRPr="00A219DF">
        <w:rPr>
          <w:color w:val="000000"/>
        </w:rPr>
        <w:t xml:space="preserve"> </w:t>
      </w:r>
      <w:r w:rsidRPr="00A219DF">
        <w:rPr>
          <w:color w:val="000000"/>
        </w:rPr>
        <w:tab/>
      </w:r>
      <w:r w:rsidRPr="00A219DF">
        <w:rPr>
          <w:color w:val="000000"/>
        </w:rPr>
        <w:tab/>
      </w:r>
      <w:r w:rsidRPr="00A219DF">
        <w:rPr>
          <w:color w:val="000000"/>
        </w:rPr>
        <w:tab/>
      </w:r>
      <w:r w:rsidRPr="00A219DF">
        <w:rPr>
          <w:color w:val="000000"/>
        </w:rPr>
        <w:tab/>
        <w:t>Raiding, 22.10.1811 - Bayreuth, 31.7.1886.</w:t>
      </w:r>
    </w:p>
    <w:p w:rsidR="0075678D" w:rsidRPr="00A219DF" w:rsidRDefault="00985C27" w:rsidP="00DB6D5D">
      <w:pPr>
        <w:pStyle w:val="Corpotesto"/>
        <w:spacing w:line="276" w:lineRule="auto"/>
        <w:jc w:val="left"/>
        <w:rPr>
          <w:color w:val="000000"/>
        </w:rPr>
      </w:pPr>
      <w:r w:rsidRPr="00A219DF">
        <w:rPr>
          <w:color w:val="000000"/>
        </w:rPr>
        <w:t>Il padre, melomane e buon pianista, era un impiegato della famiglia Esterhàzy.</w:t>
      </w:r>
      <w:r w:rsidR="0075678D" w:rsidRPr="00A219DF">
        <w:rPr>
          <w:color w:val="000000"/>
        </w:rPr>
        <w:t xml:space="preserve"> Ritorna </w:t>
      </w:r>
      <w:r w:rsidR="0030176D">
        <w:rPr>
          <w:noProof/>
        </w:rPr>
        <w:drawing>
          <wp:anchor distT="0" distB="0" distL="0" distR="0" simplePos="0" relativeHeight="251658752" behindDoc="0" locked="0" layoutInCell="1" allowOverlap="0" wp14:anchorId="20A2B4F4" wp14:editId="1D04C38B">
            <wp:simplePos x="0" y="0"/>
            <wp:positionH relativeFrom="column">
              <wp:posOffset>27305</wp:posOffset>
            </wp:positionH>
            <wp:positionV relativeFrom="line">
              <wp:posOffset>222885</wp:posOffset>
            </wp:positionV>
            <wp:extent cx="611505" cy="805815"/>
            <wp:effectExtent l="19050" t="0" r="0" b="0"/>
            <wp:wrapSquare wrapText="bothSides"/>
            <wp:docPr id="1" name="Immagine 11" descr="Franz Lisz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ranz Liszt"/>
                    <pic:cNvPicPr>
                      <a:picLocks noChangeAspect="1" noChangeArrowheads="1"/>
                    </pic:cNvPicPr>
                  </pic:nvPicPr>
                  <pic:blipFill>
                    <a:blip r:embed="rId116" cstate="print"/>
                    <a:srcRect/>
                    <a:stretch>
                      <a:fillRect/>
                    </a:stretch>
                  </pic:blipFill>
                  <pic:spPr bwMode="auto">
                    <a:xfrm>
                      <a:off x="0" y="0"/>
                      <a:ext cx="611505" cy="805815"/>
                    </a:xfrm>
                    <a:prstGeom prst="rect">
                      <a:avLst/>
                    </a:prstGeom>
                    <a:noFill/>
                    <a:ln w="9525">
                      <a:noFill/>
                      <a:miter lim="800000"/>
                      <a:headEnd/>
                      <a:tailEnd/>
                    </a:ln>
                  </pic:spPr>
                </pic:pic>
              </a:graphicData>
            </a:graphic>
          </wp:anchor>
        </w:drawing>
      </w:r>
      <w:r w:rsidR="0075678D" w:rsidRPr="00A219DF">
        <w:rPr>
          <w:color w:val="000000"/>
        </w:rPr>
        <w:t>questo nobile nome di una famiglia che alla Musica ha dato molto spazio.</w:t>
      </w:r>
      <w:r w:rsidR="00526829">
        <w:rPr>
          <w:color w:val="000000"/>
        </w:rPr>
        <w:t xml:space="preserve"> </w:t>
      </w:r>
      <w:r w:rsidR="0075678D" w:rsidRPr="00A219DF">
        <w:rPr>
          <w:color w:val="000000"/>
        </w:rPr>
        <w:t xml:space="preserve">Il giovane Franz, </w:t>
      </w:r>
      <w:r w:rsidR="006E7ADA">
        <w:rPr>
          <w:color w:val="000000"/>
        </w:rPr>
        <w:t xml:space="preserve">   </w:t>
      </w:r>
      <w:r w:rsidR="0075678D" w:rsidRPr="00A219DF">
        <w:rPr>
          <w:color w:val="000000"/>
        </w:rPr>
        <w:t xml:space="preserve">a nove anni si cimenta, nel salone della nobile famiglia, nella prima pubblica </w:t>
      </w:r>
      <w:r w:rsidR="006E7ADA">
        <w:rPr>
          <w:color w:val="000000"/>
        </w:rPr>
        <w:t xml:space="preserve">               </w:t>
      </w:r>
      <w:r w:rsidR="0075678D" w:rsidRPr="00A219DF">
        <w:rPr>
          <w:color w:val="000000"/>
        </w:rPr>
        <w:t>esecuzione. Suona così bene da meritare, per sei anni, una pensione annua di 600 fiorini. Suo maestro fu Carl Czerny, che dopo poche lezioni, rifiutò ogni retribuzione, avendo dal</w:t>
      </w:r>
      <w:r w:rsidR="00A14EF1" w:rsidRPr="00A219DF">
        <w:rPr>
          <w:color w:val="000000"/>
        </w:rPr>
        <w:t>l’</w:t>
      </w:r>
      <w:r w:rsidR="0075678D" w:rsidRPr="00A219DF">
        <w:rPr>
          <w:color w:val="000000"/>
        </w:rPr>
        <w:t>allievo enormi sodd</w:t>
      </w:r>
      <w:r w:rsidR="0075678D" w:rsidRPr="00A219DF">
        <w:rPr>
          <w:color w:val="000000"/>
        </w:rPr>
        <w:t>i</w:t>
      </w:r>
      <w:r w:rsidR="0075678D" w:rsidRPr="00A219DF">
        <w:rPr>
          <w:color w:val="000000"/>
        </w:rPr>
        <w:t xml:space="preserve">sfazioni. A 11 anni, in un concerto, improvvisa sulla </w:t>
      </w:r>
      <w:r w:rsidR="0075678D" w:rsidRPr="00A219DF">
        <w:rPr>
          <w:color w:val="000000"/>
        </w:rPr>
        <w:lastRenderedPageBreak/>
        <w:t>quinta sinfonia di Beethoven. In un succe</w:t>
      </w:r>
      <w:r w:rsidR="0075678D" w:rsidRPr="00A219DF">
        <w:rPr>
          <w:color w:val="000000"/>
        </w:rPr>
        <w:t>s</w:t>
      </w:r>
      <w:r w:rsidR="0075678D" w:rsidRPr="00A219DF">
        <w:rPr>
          <w:color w:val="000000"/>
        </w:rPr>
        <w:t xml:space="preserve">sivo concerto, Beethoven sale sul palcoscenico per abbracciarlo. </w:t>
      </w:r>
    </w:p>
    <w:p w:rsidR="000068C0" w:rsidRDefault="0075678D" w:rsidP="00DB6D5D">
      <w:pPr>
        <w:pStyle w:val="Corpotesto"/>
        <w:spacing w:line="276" w:lineRule="auto"/>
        <w:jc w:val="left"/>
        <w:rPr>
          <w:color w:val="000000"/>
        </w:rPr>
      </w:pPr>
      <w:r w:rsidRPr="00A219DF">
        <w:rPr>
          <w:color w:val="000000"/>
        </w:rPr>
        <w:t xml:space="preserve">Trasferitosi con il padre a Parigi, non è accettato al Conservatorio perché straniero, Direttore, un Cherubini severissimo, rispettoso delle regole. Nello stesso periodo e per le stesse ragioni Verdi non era ammesso al Conservatorio di Milano. </w:t>
      </w:r>
    </w:p>
    <w:p w:rsidR="00656D24" w:rsidRDefault="009C18BF" w:rsidP="00DB6D5D">
      <w:pPr>
        <w:pStyle w:val="Corpotesto"/>
        <w:spacing w:line="276" w:lineRule="auto"/>
        <w:jc w:val="left"/>
        <w:rPr>
          <w:color w:val="000000"/>
        </w:rPr>
      </w:pPr>
      <w:r w:rsidRPr="00A219DF">
        <w:rPr>
          <w:color w:val="000000"/>
        </w:rPr>
        <w:t>Burocratiche</w:t>
      </w:r>
      <w:r w:rsidR="0075678D" w:rsidRPr="00A219DF">
        <w:rPr>
          <w:color w:val="000000"/>
        </w:rPr>
        <w:t xml:space="preserve"> sviste, anche se madornali! Da Paganini, Liszt agguanta </w:t>
      </w:r>
      <w:r w:rsidR="00E734B9" w:rsidRPr="00A219DF">
        <w:rPr>
          <w:color w:val="000000"/>
        </w:rPr>
        <w:t>l</w:t>
      </w:r>
      <w:r w:rsidR="00A14EF1" w:rsidRPr="00A219DF">
        <w:rPr>
          <w:color w:val="000000"/>
        </w:rPr>
        <w:t>’</w:t>
      </w:r>
      <w:r w:rsidR="0075678D" w:rsidRPr="00A219DF">
        <w:rPr>
          <w:color w:val="000000"/>
        </w:rPr>
        <w:t xml:space="preserve">idea di un virtuosismo trascendentale, da spostare dal violino al pianoforte. Considerazione che ci fa pensare come </w:t>
      </w:r>
      <w:r w:rsidR="00E734B9" w:rsidRPr="00A219DF">
        <w:rPr>
          <w:color w:val="000000"/>
        </w:rPr>
        <w:t>l</w:t>
      </w:r>
      <w:r w:rsidR="00A14EF1" w:rsidRPr="00A219DF">
        <w:rPr>
          <w:color w:val="000000"/>
        </w:rPr>
        <w:t>’</w:t>
      </w:r>
      <w:r w:rsidR="0075678D" w:rsidRPr="00A219DF">
        <w:rPr>
          <w:color w:val="000000"/>
        </w:rPr>
        <w:t>influenza di Paganini sia stata, non solo sui violinisti, ma anche sui pianisti del</w:t>
      </w:r>
      <w:r w:rsidR="00A14EF1" w:rsidRPr="00A219DF">
        <w:rPr>
          <w:color w:val="000000"/>
        </w:rPr>
        <w:t>l’</w:t>
      </w:r>
      <w:r w:rsidR="0075678D" w:rsidRPr="00A219DF">
        <w:rPr>
          <w:color w:val="000000"/>
        </w:rPr>
        <w:t>ottocento.</w:t>
      </w:r>
    </w:p>
    <w:p w:rsidR="0075678D" w:rsidRPr="00A219DF" w:rsidRDefault="0075678D" w:rsidP="00DB6D5D">
      <w:pPr>
        <w:pStyle w:val="Corpotesto"/>
        <w:spacing w:line="276" w:lineRule="auto"/>
        <w:jc w:val="left"/>
        <w:rPr>
          <w:color w:val="000000"/>
        </w:rPr>
      </w:pPr>
      <w:r w:rsidRPr="00A219DF">
        <w:rPr>
          <w:color w:val="000000"/>
        </w:rPr>
        <w:t>Il pianoforte, nel diciannovesimo secolo, é lo strumento solistico per eccellenza, con le sue</w:t>
      </w:r>
      <w:r w:rsidR="006E7ADA">
        <w:rPr>
          <w:color w:val="000000"/>
        </w:rPr>
        <w:t xml:space="preserve">     </w:t>
      </w:r>
      <w:r w:rsidRPr="00A219DF">
        <w:rPr>
          <w:color w:val="000000"/>
        </w:rPr>
        <w:t xml:space="preserve">risorse tecnico-timbriche, dinamiche e d’estensione. Tale rimarrà sempre. Per un profano il </w:t>
      </w:r>
      <w:r w:rsidR="006E7ADA">
        <w:rPr>
          <w:color w:val="000000"/>
        </w:rPr>
        <w:t xml:space="preserve"> </w:t>
      </w:r>
      <w:r w:rsidRPr="00A219DF">
        <w:rPr>
          <w:color w:val="000000"/>
        </w:rPr>
        <w:t xml:space="preserve">pianoforte può eseguire una melodia e accompagnarsi contemporaneamente con armonie, </w:t>
      </w:r>
      <w:r w:rsidR="006E7ADA">
        <w:rPr>
          <w:color w:val="000000"/>
        </w:rPr>
        <w:t xml:space="preserve">        </w:t>
      </w:r>
      <w:r w:rsidRPr="00A219DF">
        <w:rPr>
          <w:color w:val="000000"/>
        </w:rPr>
        <w:t>gli strumenti a corda o a fiato, da soli, possono eseguire solo la melodia</w:t>
      </w:r>
      <w:r w:rsidR="00CC3E29" w:rsidRPr="00A219DF">
        <w:rPr>
          <w:color w:val="000000"/>
        </w:rPr>
        <w:t xml:space="preserve">, in modo </w:t>
      </w:r>
      <w:r w:rsidR="006E7ADA">
        <w:rPr>
          <w:color w:val="000000"/>
        </w:rPr>
        <w:t xml:space="preserve">                    </w:t>
      </w:r>
      <w:r w:rsidR="00CC3E29" w:rsidRPr="00A219DF">
        <w:rPr>
          <w:color w:val="000000"/>
        </w:rPr>
        <w:t>piacevolissimo per chi ascolta</w:t>
      </w:r>
      <w:r w:rsidR="009C18BF" w:rsidRPr="00A219DF">
        <w:rPr>
          <w:color w:val="000000"/>
        </w:rPr>
        <w:t>...</w:t>
      </w:r>
      <w:r w:rsidR="00CC3E29" w:rsidRPr="00A219DF">
        <w:rPr>
          <w:color w:val="000000"/>
        </w:rPr>
        <w:t xml:space="preserve"> ma non sono così autosufficienti.</w:t>
      </w:r>
      <w:r w:rsidRPr="00A219DF">
        <w:rPr>
          <w:color w:val="000000"/>
        </w:rPr>
        <w:t xml:space="preserve"> Il pianoforte è sempre </w:t>
      </w:r>
      <w:r w:rsidR="006E7ADA">
        <w:rPr>
          <w:color w:val="000000"/>
        </w:rPr>
        <w:t xml:space="preserve">          </w:t>
      </w:r>
      <w:r w:rsidRPr="00A219DF">
        <w:rPr>
          <w:color w:val="000000"/>
        </w:rPr>
        <w:t>presente nella casa, visibile, il violino o ad esempio il flauto, si ripongono in un ar</w:t>
      </w:r>
      <w:r w:rsidR="00CC3E29" w:rsidRPr="00A219DF">
        <w:rPr>
          <w:color w:val="000000"/>
        </w:rPr>
        <w:t>madio. Così è.</w:t>
      </w:r>
      <w:r w:rsidR="007A2E4F" w:rsidRPr="00A219DF">
        <w:rPr>
          <w:color w:val="000000"/>
        </w:rPr>
        <w:t xml:space="preserve"> </w:t>
      </w:r>
      <w:r w:rsidRPr="00A219DF">
        <w:rPr>
          <w:color w:val="000000"/>
        </w:rPr>
        <w:t>Nel 1837, Liszt sfida, in una gara pianistica, il concertista Thalberg. Duello d’acrobati-virtuosi della tastiera</w:t>
      </w:r>
      <w:r w:rsidR="007A2E4F" w:rsidRPr="00A219DF">
        <w:rPr>
          <w:color w:val="000000"/>
        </w:rPr>
        <w:t>…</w:t>
      </w:r>
      <w:r w:rsidRPr="00A219DF">
        <w:rPr>
          <w:color w:val="000000"/>
        </w:rPr>
        <w:t xml:space="preserve"> chissà che esperienza per gli ascoltatori! </w:t>
      </w:r>
    </w:p>
    <w:p w:rsidR="00223181" w:rsidRPr="00A219DF" w:rsidRDefault="0075678D" w:rsidP="00DB6D5D">
      <w:pPr>
        <w:pStyle w:val="Corpotesto"/>
        <w:spacing w:line="276" w:lineRule="auto"/>
        <w:jc w:val="left"/>
        <w:rPr>
          <w:color w:val="000000"/>
        </w:rPr>
      </w:pPr>
      <w:r w:rsidRPr="00A219DF">
        <w:rPr>
          <w:color w:val="000000"/>
        </w:rPr>
        <w:t xml:space="preserve">Che noia per un giovane Liszt che, alla lunga, dopo un giro estenuante di concerti, cominciava </w:t>
      </w:r>
      <w:r w:rsidR="00985C27" w:rsidRPr="00A219DF">
        <w:rPr>
          <w:color w:val="000000"/>
        </w:rPr>
        <w:t>a</w:t>
      </w:r>
      <w:r w:rsidRPr="00A219DF">
        <w:rPr>
          <w:color w:val="000000"/>
        </w:rPr>
        <w:t xml:space="preserve"> esser quasi insofferente </w:t>
      </w:r>
      <w:r w:rsidR="00F70BD7" w:rsidRPr="00A219DF">
        <w:rPr>
          <w:color w:val="000000"/>
        </w:rPr>
        <w:t>de</w:t>
      </w:r>
      <w:r w:rsidRPr="00A219DF">
        <w:rPr>
          <w:color w:val="000000"/>
        </w:rPr>
        <w:t xml:space="preserve">i suoi “Numeri da circo”. Una notorietà che porta monotonia, tanto da non poter neppure avere un giovanile amore, (aveva sedici anni), per Caroline, la figlia del Conte di Saint-Cricq, ministro di Carlo X. </w:t>
      </w:r>
    </w:p>
    <w:p w:rsidR="00B137C4" w:rsidRPr="00A219DF" w:rsidRDefault="0075678D" w:rsidP="00DB6D5D">
      <w:pPr>
        <w:pStyle w:val="Corpotesto"/>
        <w:spacing w:line="276" w:lineRule="auto"/>
        <w:jc w:val="left"/>
        <w:rPr>
          <w:color w:val="000000"/>
        </w:rPr>
      </w:pPr>
      <w:r w:rsidRPr="00A219DF">
        <w:rPr>
          <w:color w:val="000000"/>
        </w:rPr>
        <w:t xml:space="preserve">Messo alla porta, si dedica alle letture di Dante, Byron, Hugo, Chateaubriand. È spesso in Chiesa, esercizi ascetici, ha quasi voglia d’abbracciare il sacerdozio, classica crisi di un </w:t>
      </w:r>
      <w:r w:rsidR="006E7ADA">
        <w:rPr>
          <w:color w:val="000000"/>
        </w:rPr>
        <w:t xml:space="preserve">           </w:t>
      </w:r>
      <w:r w:rsidRPr="00A219DF">
        <w:rPr>
          <w:color w:val="000000"/>
        </w:rPr>
        <w:t xml:space="preserve">adolescente, ormai giovanotto, famoso ma confuso. Altre letture, fervore per Omero, Kant, </w:t>
      </w:r>
      <w:r w:rsidR="006E7ADA">
        <w:rPr>
          <w:color w:val="000000"/>
        </w:rPr>
        <w:t xml:space="preserve">        </w:t>
      </w:r>
      <w:r w:rsidRPr="00A219DF">
        <w:rPr>
          <w:color w:val="000000"/>
        </w:rPr>
        <w:t>Voltaire, Monta</w:t>
      </w:r>
      <w:r w:rsidR="005214E3" w:rsidRPr="00A219DF">
        <w:rPr>
          <w:color w:val="000000"/>
        </w:rPr>
        <w:t>i</w:t>
      </w:r>
      <w:r w:rsidRPr="00A219DF">
        <w:rPr>
          <w:color w:val="000000"/>
        </w:rPr>
        <w:t>gne.</w:t>
      </w:r>
      <w:r w:rsidR="00223181" w:rsidRPr="00A219DF">
        <w:rPr>
          <w:color w:val="000000"/>
        </w:rPr>
        <w:t xml:space="preserve"> </w:t>
      </w:r>
      <w:r w:rsidRPr="00A219DF">
        <w:rPr>
          <w:color w:val="000000"/>
        </w:rPr>
        <w:t>Particolarmente attento alle parole del</w:t>
      </w:r>
      <w:r w:rsidR="00A14EF1" w:rsidRPr="00A219DF">
        <w:rPr>
          <w:color w:val="000000"/>
        </w:rPr>
        <w:t>l’</w:t>
      </w:r>
      <w:r w:rsidRPr="00A219DF">
        <w:rPr>
          <w:color w:val="000000"/>
        </w:rPr>
        <w:t xml:space="preserve">abate Lamennais, filosofo che </w:t>
      </w:r>
      <w:r w:rsidR="006E7ADA">
        <w:rPr>
          <w:color w:val="000000"/>
        </w:rPr>
        <w:t xml:space="preserve"> </w:t>
      </w:r>
      <w:r w:rsidRPr="00A219DF">
        <w:rPr>
          <w:color w:val="000000"/>
        </w:rPr>
        <w:t>spiega, in modo convincente, della missione divina del</w:t>
      </w:r>
      <w:r w:rsidR="00A14EF1" w:rsidRPr="00A219DF">
        <w:rPr>
          <w:color w:val="000000"/>
        </w:rPr>
        <w:t>l’</w:t>
      </w:r>
      <w:r w:rsidRPr="00A219DF">
        <w:rPr>
          <w:color w:val="000000"/>
        </w:rPr>
        <w:t xml:space="preserve">arte. </w:t>
      </w:r>
    </w:p>
    <w:p w:rsidR="00E47CB7" w:rsidRDefault="0075678D" w:rsidP="00DB6D5D">
      <w:pPr>
        <w:autoSpaceDE w:val="0"/>
        <w:autoSpaceDN w:val="0"/>
        <w:adjustRightInd w:val="0"/>
        <w:spacing w:line="276" w:lineRule="auto"/>
        <w:jc w:val="left"/>
        <w:rPr>
          <w:rFonts w:ascii="Arial" w:hAnsi="Arial" w:cs="Arial"/>
        </w:rPr>
      </w:pPr>
      <w:r w:rsidRPr="00656D24">
        <w:rPr>
          <w:rFonts w:ascii="Arial" w:hAnsi="Arial" w:cs="Arial"/>
          <w:color w:val="000000"/>
        </w:rPr>
        <w:t xml:space="preserve">Nei suoi concerti è “quasi controvoglia” obbligato al virtuosismo. Gli spettatori così lo vogliono </w:t>
      </w:r>
      <w:r w:rsidR="006E7ADA">
        <w:rPr>
          <w:rFonts w:ascii="Arial" w:hAnsi="Arial" w:cs="Arial"/>
          <w:color w:val="000000"/>
        </w:rPr>
        <w:t xml:space="preserve">  </w:t>
      </w:r>
      <w:r w:rsidRPr="00656D24">
        <w:rPr>
          <w:rFonts w:ascii="Arial" w:hAnsi="Arial" w:cs="Arial"/>
          <w:color w:val="000000"/>
        </w:rPr>
        <w:t xml:space="preserve">e Liszt non può che essere tale: “Acrobata della tastiera”. </w:t>
      </w:r>
      <w:r w:rsidR="00656D24" w:rsidRPr="00656D24">
        <w:rPr>
          <w:rFonts w:ascii="Arial" w:hAnsi="Arial" w:cs="Arial"/>
        </w:rPr>
        <w:t>Se Chopin fu il p</w:t>
      </w:r>
      <w:r w:rsidR="00656D24">
        <w:rPr>
          <w:rFonts w:ascii="Arial" w:hAnsi="Arial" w:cs="Arial"/>
        </w:rPr>
        <w:t>oeta</w:t>
      </w:r>
      <w:r w:rsidR="00656D24" w:rsidRPr="00656D24">
        <w:rPr>
          <w:rFonts w:ascii="Arial" w:hAnsi="Arial" w:cs="Arial"/>
        </w:rPr>
        <w:t xml:space="preserve"> dei pianisti,  Liszt fu il pianista del pubblico, il primo vero</w:t>
      </w:r>
      <w:r w:rsidR="00656D24">
        <w:rPr>
          <w:rFonts w:ascii="Arial" w:hAnsi="Arial" w:cs="Arial"/>
        </w:rPr>
        <w:t xml:space="preserve"> </w:t>
      </w:r>
      <w:r w:rsidR="00656D24" w:rsidRPr="00656D24">
        <w:rPr>
          <w:rFonts w:ascii="Arial" w:hAnsi="Arial" w:cs="Arial"/>
        </w:rPr>
        <w:t xml:space="preserve">showman. </w:t>
      </w:r>
    </w:p>
    <w:p w:rsidR="00656D24" w:rsidRPr="00656D24" w:rsidRDefault="00656D24" w:rsidP="00DB6D5D">
      <w:pPr>
        <w:autoSpaceDE w:val="0"/>
        <w:autoSpaceDN w:val="0"/>
        <w:adjustRightInd w:val="0"/>
        <w:spacing w:line="276" w:lineRule="auto"/>
        <w:jc w:val="left"/>
        <w:rPr>
          <w:rFonts w:ascii="Arial" w:hAnsi="Arial" w:cs="Arial"/>
          <w:color w:val="000000"/>
        </w:rPr>
      </w:pPr>
      <w:r w:rsidRPr="00656D24">
        <w:rPr>
          <w:rFonts w:ascii="Arial" w:hAnsi="Arial" w:cs="Arial"/>
        </w:rPr>
        <w:t>Prima di lui i pianisti tenevano le mani vicino alla tastiera e suonavano unicamente</w:t>
      </w:r>
      <w:r>
        <w:rPr>
          <w:rFonts w:ascii="Arial" w:hAnsi="Arial" w:cs="Arial"/>
        </w:rPr>
        <w:t xml:space="preserve"> </w:t>
      </w:r>
      <w:r w:rsidRPr="00656D24">
        <w:rPr>
          <w:rFonts w:ascii="Arial" w:hAnsi="Arial" w:cs="Arial"/>
        </w:rPr>
        <w:t xml:space="preserve">con </w:t>
      </w:r>
      <w:r w:rsidR="006E7ADA">
        <w:rPr>
          <w:rFonts w:ascii="Arial" w:hAnsi="Arial" w:cs="Arial"/>
        </w:rPr>
        <w:t xml:space="preserve">          </w:t>
      </w:r>
      <w:r w:rsidRPr="00656D24">
        <w:rPr>
          <w:rFonts w:ascii="Arial" w:hAnsi="Arial" w:cs="Arial"/>
        </w:rPr>
        <w:t>movimenti del polso e delle dita, tenendo la mano quasi immobile. Dopo di</w:t>
      </w:r>
      <w:r>
        <w:rPr>
          <w:rFonts w:ascii="Arial" w:hAnsi="Arial" w:cs="Arial"/>
        </w:rPr>
        <w:t xml:space="preserve"> </w:t>
      </w:r>
      <w:r w:rsidRPr="00656D24">
        <w:rPr>
          <w:rFonts w:ascii="Arial" w:hAnsi="Arial" w:cs="Arial"/>
        </w:rPr>
        <w:t xml:space="preserve">lui, nessuno lo </w:t>
      </w:r>
      <w:r w:rsidR="006E7ADA">
        <w:rPr>
          <w:rFonts w:ascii="Arial" w:hAnsi="Arial" w:cs="Arial"/>
        </w:rPr>
        <w:t xml:space="preserve">         </w:t>
      </w:r>
      <w:r w:rsidRPr="00656D24">
        <w:rPr>
          <w:rFonts w:ascii="Arial" w:hAnsi="Arial" w:cs="Arial"/>
        </w:rPr>
        <w:t>fece più. Liszt personificò un nuovo genere di pianista, quello che fa sfoggio</w:t>
      </w:r>
      <w:r>
        <w:rPr>
          <w:rFonts w:ascii="Arial" w:hAnsi="Arial" w:cs="Arial"/>
        </w:rPr>
        <w:t xml:space="preserve"> </w:t>
      </w:r>
      <w:r w:rsidRPr="00656D24">
        <w:rPr>
          <w:rFonts w:ascii="Arial" w:hAnsi="Arial" w:cs="Arial"/>
        </w:rPr>
        <w:t xml:space="preserve">della capacità </w:t>
      </w:r>
      <w:r w:rsidR="006E7ADA">
        <w:rPr>
          <w:rFonts w:ascii="Arial" w:hAnsi="Arial" w:cs="Arial"/>
        </w:rPr>
        <w:t xml:space="preserve">          </w:t>
      </w:r>
      <w:r w:rsidRPr="00656D24">
        <w:rPr>
          <w:rFonts w:ascii="Arial" w:hAnsi="Arial" w:cs="Arial"/>
        </w:rPr>
        <w:t>virtuosistica nel modo più completo.</w:t>
      </w:r>
      <w:r>
        <w:rPr>
          <w:rFonts w:ascii="Arial" w:hAnsi="Arial" w:cs="Arial"/>
        </w:rPr>
        <w:t xml:space="preserve"> </w:t>
      </w:r>
      <w:r w:rsidRPr="00656D24">
        <w:rPr>
          <w:rFonts w:ascii="Arial" w:hAnsi="Arial" w:cs="Arial"/>
        </w:rPr>
        <w:t xml:space="preserve">Suonava agitando i capelli, mentre le mani portavano la </w:t>
      </w:r>
      <w:r w:rsidR="006E7ADA">
        <w:rPr>
          <w:rFonts w:ascii="Arial" w:hAnsi="Arial" w:cs="Arial"/>
        </w:rPr>
        <w:t xml:space="preserve"> </w:t>
      </w:r>
      <w:r w:rsidRPr="00656D24">
        <w:rPr>
          <w:rFonts w:ascii="Arial" w:hAnsi="Arial" w:cs="Arial"/>
        </w:rPr>
        <w:t xml:space="preserve">velocità d’esecuzione ad un grado tale </w:t>
      </w:r>
      <w:r w:rsidR="001858A6">
        <w:rPr>
          <w:rFonts w:ascii="Arial" w:hAnsi="Arial" w:cs="Arial"/>
        </w:rPr>
        <w:t>da r</w:t>
      </w:r>
      <w:r w:rsidRPr="00656D24">
        <w:rPr>
          <w:rFonts w:ascii="Arial" w:hAnsi="Arial" w:cs="Arial"/>
        </w:rPr>
        <w:t>ende</w:t>
      </w:r>
      <w:r w:rsidR="001858A6">
        <w:rPr>
          <w:rFonts w:ascii="Arial" w:hAnsi="Arial" w:cs="Arial"/>
        </w:rPr>
        <w:t>re</w:t>
      </w:r>
      <w:r w:rsidRPr="00656D24">
        <w:rPr>
          <w:rFonts w:ascii="Arial" w:hAnsi="Arial" w:cs="Arial"/>
        </w:rPr>
        <w:t xml:space="preserve"> quasi indistinguibili le note.</w:t>
      </w:r>
      <w:r w:rsidRPr="00656D24">
        <w:rPr>
          <w:rFonts w:ascii="Arial" w:hAnsi="Arial" w:cs="Arial"/>
          <w:color w:val="000000"/>
        </w:rPr>
        <w:t xml:space="preserve"> </w:t>
      </w:r>
    </w:p>
    <w:p w:rsidR="004F3DB8" w:rsidRPr="00656D24" w:rsidRDefault="0075678D" w:rsidP="00DB6D5D">
      <w:pPr>
        <w:autoSpaceDE w:val="0"/>
        <w:autoSpaceDN w:val="0"/>
        <w:adjustRightInd w:val="0"/>
        <w:spacing w:line="276" w:lineRule="auto"/>
        <w:jc w:val="left"/>
        <w:rPr>
          <w:rFonts w:ascii="Arial" w:hAnsi="Arial" w:cs="Arial"/>
          <w:color w:val="000000"/>
        </w:rPr>
      </w:pPr>
      <w:r w:rsidRPr="00656D24">
        <w:rPr>
          <w:rFonts w:ascii="Arial" w:hAnsi="Arial" w:cs="Arial"/>
          <w:color w:val="000000"/>
        </w:rPr>
        <w:t xml:space="preserve">Il successo e la notorietà non possono essere, come spesso si pensa, felicità. Anzi, nel suo </w:t>
      </w:r>
      <w:r w:rsidR="006E7ADA">
        <w:rPr>
          <w:rFonts w:ascii="Arial" w:hAnsi="Arial" w:cs="Arial"/>
          <w:color w:val="000000"/>
        </w:rPr>
        <w:t xml:space="preserve"> </w:t>
      </w:r>
      <w:r w:rsidRPr="00656D24">
        <w:rPr>
          <w:rFonts w:ascii="Arial" w:hAnsi="Arial" w:cs="Arial"/>
          <w:color w:val="000000"/>
        </w:rPr>
        <w:t xml:space="preserve">caso, </w:t>
      </w:r>
      <w:r w:rsidR="00A14EF1" w:rsidRPr="00656D24">
        <w:rPr>
          <w:rFonts w:ascii="Arial" w:hAnsi="Arial" w:cs="Arial"/>
          <w:color w:val="000000"/>
        </w:rPr>
        <w:t>l’</w:t>
      </w:r>
      <w:r w:rsidRPr="00656D24">
        <w:rPr>
          <w:rFonts w:ascii="Arial" w:hAnsi="Arial" w:cs="Arial"/>
          <w:color w:val="000000"/>
        </w:rPr>
        <w:t xml:space="preserve">esser troppo noti sarà frequentemente causa di fastidio e irritazione. </w:t>
      </w:r>
    </w:p>
    <w:p w:rsidR="0016179B" w:rsidRDefault="0075678D" w:rsidP="00DB6D5D">
      <w:pPr>
        <w:pStyle w:val="Corpotesto"/>
        <w:spacing w:line="276" w:lineRule="auto"/>
        <w:jc w:val="left"/>
        <w:rPr>
          <w:color w:val="000000"/>
        </w:rPr>
      </w:pPr>
      <w:r w:rsidRPr="00656D24">
        <w:rPr>
          <w:color w:val="000000"/>
        </w:rPr>
        <w:t>Virtuosistici sono in Liszt: gli “Studi d’esecuzione trascendentale” (1838), i tre Studi da con</w:t>
      </w:r>
      <w:r w:rsidRPr="00A219DF">
        <w:rPr>
          <w:color w:val="000000"/>
        </w:rPr>
        <w:t xml:space="preserve">certo (1848, dai capricci di Paganini), le Parafrasi, libere reinterpretazioni di precedenti famosi brani d’altri autori. Il virtuosismo pianistico di Liszt, vede </w:t>
      </w:r>
      <w:r w:rsidR="00E734B9" w:rsidRPr="00A219DF">
        <w:rPr>
          <w:color w:val="000000"/>
        </w:rPr>
        <w:t>l</w:t>
      </w:r>
      <w:r w:rsidR="00A14EF1" w:rsidRPr="00A219DF">
        <w:rPr>
          <w:color w:val="000000"/>
        </w:rPr>
        <w:t>’</w:t>
      </w:r>
      <w:r w:rsidRPr="00A219DF">
        <w:rPr>
          <w:color w:val="000000"/>
        </w:rPr>
        <w:t xml:space="preserve">impiego totale della tastiera, che nei suoi concerti sembrava quasi voler distruggere. </w:t>
      </w:r>
    </w:p>
    <w:p w:rsidR="004978B3" w:rsidRDefault="0075678D" w:rsidP="00DB6D5D">
      <w:pPr>
        <w:pStyle w:val="Corpotesto"/>
        <w:spacing w:line="276" w:lineRule="auto"/>
        <w:jc w:val="left"/>
        <w:rPr>
          <w:color w:val="000000"/>
        </w:rPr>
      </w:pPr>
      <w:r w:rsidRPr="00A219DF">
        <w:rPr>
          <w:color w:val="000000"/>
        </w:rPr>
        <w:t xml:space="preserve">Una tecnica tanto d’agilità, quanto di forza e con una scrittura armonicamente ricca e ricercata, che spesso contrasta con la natura popolare dei temi. Trasformazione della forma sonata </w:t>
      </w:r>
      <w:r w:rsidR="006E7ADA">
        <w:rPr>
          <w:color w:val="000000"/>
        </w:rPr>
        <w:t xml:space="preserve">           </w:t>
      </w:r>
      <w:r w:rsidRPr="00A219DF">
        <w:rPr>
          <w:color w:val="000000"/>
        </w:rPr>
        <w:lastRenderedPageBreak/>
        <w:t xml:space="preserve">post-Beethoveniana é la cosiddetta forma ciclica, riscontrabile, per chiarire, nella </w:t>
      </w:r>
      <w:r w:rsidR="006E7ADA">
        <w:rPr>
          <w:color w:val="000000"/>
        </w:rPr>
        <w:t xml:space="preserve">                    </w:t>
      </w:r>
      <w:r w:rsidRPr="00A219DF">
        <w:rPr>
          <w:color w:val="000000"/>
        </w:rPr>
        <w:t xml:space="preserve">meravigliosa Sonata in Si minore, 1853, ma anche nei Poemi sinfonici. </w:t>
      </w:r>
    </w:p>
    <w:p w:rsidR="00FB5E60" w:rsidRPr="00A219DF" w:rsidRDefault="0075678D" w:rsidP="00DB6D5D">
      <w:pPr>
        <w:pStyle w:val="Corpotesto"/>
        <w:spacing w:line="276" w:lineRule="auto"/>
        <w:jc w:val="left"/>
        <w:rPr>
          <w:color w:val="000000"/>
        </w:rPr>
      </w:pPr>
      <w:r w:rsidRPr="00A219DF">
        <w:rPr>
          <w:color w:val="000000"/>
        </w:rPr>
        <w:t xml:space="preserve">Il Poema sinfonico è composizione di forma libera, in genere in un solo movimento, ispirato da un’immagine letteraria, che occorre conoscere per una migliore comprensione. </w:t>
      </w:r>
    </w:p>
    <w:p w:rsidR="00187990" w:rsidRPr="00A219DF" w:rsidRDefault="0075678D" w:rsidP="00DB6D5D">
      <w:pPr>
        <w:pStyle w:val="Corpotesto"/>
        <w:spacing w:line="276" w:lineRule="auto"/>
        <w:jc w:val="left"/>
        <w:rPr>
          <w:color w:val="000000"/>
        </w:rPr>
      </w:pPr>
      <w:r w:rsidRPr="00A219DF">
        <w:rPr>
          <w:color w:val="000000"/>
        </w:rPr>
        <w:t xml:space="preserve">Liszt è il primo ad affrontare questo genere, </w:t>
      </w:r>
      <w:r w:rsidR="00A14EF1" w:rsidRPr="00A219DF">
        <w:rPr>
          <w:color w:val="000000"/>
        </w:rPr>
        <w:t>l’</w:t>
      </w:r>
      <w:r w:rsidRPr="00A219DF">
        <w:rPr>
          <w:color w:val="000000"/>
        </w:rPr>
        <w:t>opera in questione è: “</w:t>
      </w:r>
      <w:r w:rsidRPr="00A219DF">
        <w:rPr>
          <w:i/>
          <w:iCs/>
          <w:color w:val="000000"/>
        </w:rPr>
        <w:t>Ce qu’on entend sur la montagne</w:t>
      </w:r>
      <w:r w:rsidRPr="00A219DF">
        <w:rPr>
          <w:color w:val="000000"/>
        </w:rPr>
        <w:t xml:space="preserve">”, da uno scritto di Victor Hugo, 1849. </w:t>
      </w:r>
      <w:r w:rsidRPr="00B90193">
        <w:rPr>
          <w:color w:val="000000"/>
        </w:rPr>
        <w:t xml:space="preserve">Quindi: “Les </w:t>
      </w:r>
      <w:r w:rsidR="00985C27" w:rsidRPr="00B90193">
        <w:rPr>
          <w:color w:val="000000"/>
        </w:rPr>
        <w:t>Préludes</w:t>
      </w:r>
      <w:r w:rsidRPr="00B90193">
        <w:rPr>
          <w:color w:val="000000"/>
        </w:rPr>
        <w:t xml:space="preserve">“ 1848. </w:t>
      </w:r>
      <w:r w:rsidRPr="00A219DF">
        <w:rPr>
          <w:color w:val="000000"/>
        </w:rPr>
        <w:t xml:space="preserve">“Tasso” 1849. “Mazeppa“ 1851. “Faust“ 1854. In Faust, ad esempio, si ha un vero e proprio ritratto </w:t>
      </w:r>
      <w:r w:rsidR="006E7ADA">
        <w:rPr>
          <w:color w:val="000000"/>
        </w:rPr>
        <w:t xml:space="preserve">                  </w:t>
      </w:r>
      <w:r w:rsidRPr="00A219DF">
        <w:rPr>
          <w:color w:val="000000"/>
        </w:rPr>
        <w:t xml:space="preserve">psicologico; Faust con i suoi terribili tormenti, Margherita é il ritratto della persona felice, soave. Mefistofele, riprendendo i temi di Faust, si deforma in </w:t>
      </w:r>
      <w:r w:rsidR="00F2299E" w:rsidRPr="00A219DF">
        <w:rPr>
          <w:color w:val="000000"/>
        </w:rPr>
        <w:t xml:space="preserve">un </w:t>
      </w:r>
      <w:r w:rsidRPr="00A219DF">
        <w:rPr>
          <w:color w:val="000000"/>
        </w:rPr>
        <w:t xml:space="preserve">individuo burlone, è spirito ostile e </w:t>
      </w:r>
      <w:r w:rsidR="006E7ADA">
        <w:rPr>
          <w:color w:val="000000"/>
        </w:rPr>
        <w:t xml:space="preserve">  </w:t>
      </w:r>
      <w:r w:rsidRPr="00A219DF">
        <w:rPr>
          <w:color w:val="000000"/>
        </w:rPr>
        <w:t xml:space="preserve">negativo. </w:t>
      </w:r>
    </w:p>
    <w:p w:rsidR="00271341" w:rsidRPr="00A219DF" w:rsidRDefault="0075678D" w:rsidP="00DB6D5D">
      <w:pPr>
        <w:pStyle w:val="Corpotesto"/>
        <w:spacing w:line="276" w:lineRule="auto"/>
        <w:jc w:val="left"/>
        <w:rPr>
          <w:color w:val="000000"/>
        </w:rPr>
      </w:pPr>
      <w:r w:rsidRPr="00A219DF">
        <w:rPr>
          <w:color w:val="000000"/>
        </w:rPr>
        <w:t xml:space="preserve">Nella forma ciclica di Liszt, </w:t>
      </w:r>
      <w:r w:rsidR="00E734B9" w:rsidRPr="00A219DF">
        <w:rPr>
          <w:color w:val="000000"/>
        </w:rPr>
        <w:t>l</w:t>
      </w:r>
      <w:r w:rsidR="00A14EF1" w:rsidRPr="00A219DF">
        <w:rPr>
          <w:color w:val="000000"/>
        </w:rPr>
        <w:t>’</w:t>
      </w:r>
      <w:r w:rsidRPr="00A219DF">
        <w:rPr>
          <w:color w:val="000000"/>
        </w:rPr>
        <w:t>unitarietà della composizion</w:t>
      </w:r>
      <w:r w:rsidR="00F36CFE">
        <w:rPr>
          <w:color w:val="000000"/>
        </w:rPr>
        <w:t xml:space="preserve">e é </w:t>
      </w:r>
      <w:r w:rsidRPr="00A219DF">
        <w:rPr>
          <w:color w:val="000000"/>
        </w:rPr>
        <w:t xml:space="preserve">garantita da un tema principale esposto, da cui derivano per somiglianza o mutamenti, i temi delle parti o dei movimenti </w:t>
      </w:r>
      <w:r w:rsidR="006E7ADA">
        <w:rPr>
          <w:color w:val="000000"/>
        </w:rPr>
        <w:t xml:space="preserve">           </w:t>
      </w:r>
      <w:r w:rsidRPr="00A219DF">
        <w:rPr>
          <w:color w:val="000000"/>
        </w:rPr>
        <w:t xml:space="preserve">successivi. È un virtuosismo orchestrale più poetico che descrittivo. </w:t>
      </w:r>
      <w:r w:rsidR="00985C27" w:rsidRPr="00A219DF">
        <w:rPr>
          <w:color w:val="000000"/>
        </w:rPr>
        <w:t xml:space="preserve">In effetti, con l’inizio della composizione dei dodici poemi sinfonici, tra il 1847 e il 1848, Liszt abbandona quasi </w:t>
      </w:r>
      <w:r w:rsidR="006E7ADA">
        <w:rPr>
          <w:color w:val="000000"/>
        </w:rPr>
        <w:t xml:space="preserve">                </w:t>
      </w:r>
      <w:r w:rsidR="00985C27" w:rsidRPr="00A219DF">
        <w:rPr>
          <w:color w:val="000000"/>
        </w:rPr>
        <w:t xml:space="preserve">completamente la carriera del concertista acrobata, dedicandosi “anima e corpo” alla </w:t>
      </w:r>
      <w:r w:rsidR="006E7ADA">
        <w:rPr>
          <w:color w:val="000000"/>
        </w:rPr>
        <w:t xml:space="preserve">              </w:t>
      </w:r>
      <w:r w:rsidR="00985C27" w:rsidRPr="00A219DF">
        <w:rPr>
          <w:color w:val="000000"/>
        </w:rPr>
        <w:t>composizione.</w:t>
      </w:r>
      <w:r w:rsidRPr="00A219DF">
        <w:rPr>
          <w:color w:val="000000"/>
        </w:rPr>
        <w:t xml:space="preserve"> Difficile dire in che misura Liszt abbia influito su Wagner o viceversa (siamo </w:t>
      </w:r>
      <w:r w:rsidR="006E7ADA">
        <w:rPr>
          <w:color w:val="000000"/>
        </w:rPr>
        <w:t xml:space="preserve">        </w:t>
      </w:r>
      <w:r w:rsidRPr="00A219DF">
        <w:rPr>
          <w:color w:val="000000"/>
        </w:rPr>
        <w:t>nello stesso periodo), in ogni caso si ha un considerevole impiego del cromatismo.</w:t>
      </w:r>
      <w:r w:rsidR="00CC3E29"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La tavolozza orchestral</w:t>
      </w:r>
      <w:r w:rsidR="00F36CFE">
        <w:rPr>
          <w:color w:val="000000"/>
        </w:rPr>
        <w:t xml:space="preserve">e é </w:t>
      </w:r>
      <w:r w:rsidRPr="00A219DF">
        <w:rPr>
          <w:color w:val="000000"/>
        </w:rPr>
        <w:t>molto ricca, numerosi sono i passaggi solistici affidati non solo agli archi, ma soprattutto ai fiati, tanto che legni e ottoni hanno parti di grande spicco anche nel</w:t>
      </w:r>
      <w:r w:rsidR="00A14EF1" w:rsidRPr="00A219DF">
        <w:rPr>
          <w:color w:val="000000"/>
        </w:rPr>
        <w:t>l’</w:t>
      </w:r>
      <w:r w:rsidRPr="00A219DF">
        <w:rPr>
          <w:color w:val="000000"/>
        </w:rPr>
        <w:t xml:space="preserve">armonia, secondo quella linea orchestrale che da Berlioz porta a Wagner. Con Liszt, tra i due, che dà consigli. Cancelliamo quindi lo stereotipo: Liszt-Virtuoso strumentale. </w:t>
      </w:r>
    </w:p>
    <w:p w:rsidR="00774FB3" w:rsidRPr="00A219DF" w:rsidRDefault="0075678D" w:rsidP="00DB6D5D">
      <w:pPr>
        <w:pStyle w:val="Corpotesto"/>
        <w:spacing w:line="276" w:lineRule="auto"/>
        <w:jc w:val="left"/>
        <w:rPr>
          <w:color w:val="000000"/>
        </w:rPr>
      </w:pPr>
      <w:r w:rsidRPr="00A219DF">
        <w:rPr>
          <w:color w:val="000000"/>
        </w:rPr>
        <w:t xml:space="preserve">Certo, </w:t>
      </w:r>
      <w:r w:rsidR="00985C27" w:rsidRPr="00A219DF">
        <w:rPr>
          <w:color w:val="000000"/>
        </w:rPr>
        <w:t>un’impressionante virtuosa</w:t>
      </w:r>
      <w:r w:rsidRPr="00A219DF">
        <w:rPr>
          <w:color w:val="000000"/>
        </w:rPr>
        <w:t xml:space="preserve">, ma anche un grande compositore. È, infatti, il binomio </w:t>
      </w:r>
      <w:r w:rsidR="006E7ADA">
        <w:rPr>
          <w:color w:val="000000"/>
        </w:rPr>
        <w:t xml:space="preserve">         </w:t>
      </w:r>
      <w:r w:rsidRPr="00A219DF">
        <w:rPr>
          <w:color w:val="000000"/>
        </w:rPr>
        <w:t xml:space="preserve">Berlioz-Liszt che origina la forma del Poema sinfonico e della Musica a programma. </w:t>
      </w:r>
    </w:p>
    <w:p w:rsidR="009213D8" w:rsidRPr="00A219DF" w:rsidRDefault="0075678D" w:rsidP="00DB6D5D">
      <w:pPr>
        <w:pStyle w:val="Corpotesto"/>
        <w:spacing w:line="276" w:lineRule="auto"/>
        <w:jc w:val="left"/>
        <w:rPr>
          <w:color w:val="000000"/>
        </w:rPr>
      </w:pPr>
      <w:r w:rsidRPr="00A219DF">
        <w:rPr>
          <w:color w:val="000000"/>
        </w:rPr>
        <w:t>Il repertorio sinfonico di Liszt è, in effetti, segnato dal</w:t>
      </w:r>
      <w:r w:rsidR="00A14EF1" w:rsidRPr="00A219DF">
        <w:rPr>
          <w:color w:val="000000"/>
        </w:rPr>
        <w:t>l’</w:t>
      </w:r>
      <w:r w:rsidRPr="00A219DF">
        <w:rPr>
          <w:color w:val="000000"/>
        </w:rPr>
        <w:t xml:space="preserve">ascolto della “Sinfonia fantastica” di </w:t>
      </w:r>
      <w:r w:rsidR="006E7ADA">
        <w:rPr>
          <w:color w:val="000000"/>
        </w:rPr>
        <w:t xml:space="preserve">    </w:t>
      </w:r>
      <w:r w:rsidRPr="00A219DF">
        <w:rPr>
          <w:color w:val="000000"/>
        </w:rPr>
        <w:t xml:space="preserve">Berlioz, ne fece anche una riduzione per pianoforte (che solo Lui poteva naturalmente ben </w:t>
      </w:r>
      <w:r w:rsidR="006E7ADA">
        <w:rPr>
          <w:color w:val="000000"/>
        </w:rPr>
        <w:t xml:space="preserve">  </w:t>
      </w:r>
      <w:r w:rsidRPr="00A219DF">
        <w:rPr>
          <w:color w:val="000000"/>
        </w:rPr>
        <w:t xml:space="preserve">eseguire). I due erano buoni amici. Altre opere pianistiche da ricordare: i tre Notturni, </w:t>
      </w:r>
      <w:r w:rsidR="006E7ADA">
        <w:rPr>
          <w:color w:val="000000"/>
        </w:rPr>
        <w:t xml:space="preserve">            </w:t>
      </w:r>
      <w:r w:rsidRPr="00A219DF">
        <w:rPr>
          <w:color w:val="000000"/>
        </w:rPr>
        <w:t xml:space="preserve">comprendenti anche il super eseguito “Sogno d’amore“. “Anni di pellegrinaggio” (1836-40), </w:t>
      </w:r>
      <w:r w:rsidR="006E7ADA">
        <w:rPr>
          <w:color w:val="000000"/>
        </w:rPr>
        <w:t xml:space="preserve">       </w:t>
      </w:r>
      <w:r w:rsidRPr="00A219DF">
        <w:rPr>
          <w:color w:val="000000"/>
        </w:rPr>
        <w:t xml:space="preserve">ricerca virtuosistica nata dalle impressioni che Liszt ebbe in Svizzera </w:t>
      </w:r>
      <w:r w:rsidR="00985C27" w:rsidRPr="00A219DF">
        <w:rPr>
          <w:color w:val="000000"/>
        </w:rPr>
        <w:t>e</w:t>
      </w:r>
      <w:r w:rsidRPr="00A219DF">
        <w:rPr>
          <w:color w:val="000000"/>
        </w:rPr>
        <w:t xml:space="preserve"> in Italia, quattro anni di viaggi con la sua amica contessa D’Agoult. Una relazione definita, a quei tempi, scandalosa. </w:t>
      </w:r>
    </w:p>
    <w:p w:rsidR="00636755" w:rsidRDefault="0075678D" w:rsidP="00DB6D5D">
      <w:pPr>
        <w:pStyle w:val="Corpotesto"/>
        <w:spacing w:line="276" w:lineRule="auto"/>
        <w:jc w:val="left"/>
        <w:rPr>
          <w:color w:val="000000"/>
        </w:rPr>
      </w:pPr>
      <w:r w:rsidRPr="00A219DF">
        <w:rPr>
          <w:color w:val="000000"/>
        </w:rPr>
        <w:t xml:space="preserve">Nasce Blandine, che diventerà moglie del Ministro di Napoleone III. Quindi Daniel, che </w:t>
      </w:r>
      <w:r w:rsidR="006E7ADA">
        <w:rPr>
          <w:color w:val="000000"/>
        </w:rPr>
        <w:t xml:space="preserve">           </w:t>
      </w:r>
      <w:r w:rsidRPr="00A219DF">
        <w:rPr>
          <w:color w:val="000000"/>
        </w:rPr>
        <w:t xml:space="preserve">purtroppo muore, poi nasce Cosima, a Bellagio. </w:t>
      </w:r>
    </w:p>
    <w:p w:rsidR="00636755" w:rsidRDefault="0075678D" w:rsidP="00DB6D5D">
      <w:pPr>
        <w:pStyle w:val="Corpotesto"/>
        <w:spacing w:line="276" w:lineRule="auto"/>
        <w:jc w:val="left"/>
        <w:rPr>
          <w:color w:val="000000"/>
        </w:rPr>
      </w:pPr>
      <w:r w:rsidRPr="00A219DF">
        <w:rPr>
          <w:color w:val="000000"/>
        </w:rPr>
        <w:t xml:space="preserve">Anche lei abbandonerà il marito Von Bulow per Wagner. Vizio di famiglia. Forma ciclica! Liszt </w:t>
      </w:r>
      <w:r w:rsidR="006E7ADA">
        <w:rPr>
          <w:color w:val="000000"/>
        </w:rPr>
        <w:t xml:space="preserve">  </w:t>
      </w:r>
      <w:r w:rsidRPr="00A219DF">
        <w:rPr>
          <w:color w:val="000000"/>
        </w:rPr>
        <w:t xml:space="preserve">e Wagner, per questo motivo, non si parleranno per cinque anni, dal 1867 al 1872. </w:t>
      </w:r>
    </w:p>
    <w:p w:rsidR="00636755" w:rsidRDefault="0075678D" w:rsidP="00DB6D5D">
      <w:pPr>
        <w:pStyle w:val="Corpotesto"/>
        <w:spacing w:line="276" w:lineRule="auto"/>
        <w:jc w:val="left"/>
        <w:rPr>
          <w:color w:val="000000"/>
        </w:rPr>
      </w:pPr>
      <w:r w:rsidRPr="00A219DF">
        <w:rPr>
          <w:color w:val="000000"/>
        </w:rPr>
        <w:t xml:space="preserve">Comprensibilmente, poiché Liszt aveva solo due anni più di Wagner che sposava sua figlia, </w:t>
      </w:r>
      <w:r w:rsidR="006E7ADA">
        <w:rPr>
          <w:color w:val="000000"/>
        </w:rPr>
        <w:t xml:space="preserve">       </w:t>
      </w:r>
      <w:r w:rsidRPr="00A219DF">
        <w:rPr>
          <w:color w:val="000000"/>
        </w:rPr>
        <w:t>e che, non musicalmente, dava poche garanzie…</w:t>
      </w:r>
    </w:p>
    <w:p w:rsidR="004978B3" w:rsidRDefault="0075678D" w:rsidP="00DB6D5D">
      <w:pPr>
        <w:pStyle w:val="Corpotesto"/>
        <w:spacing w:line="276" w:lineRule="auto"/>
        <w:jc w:val="left"/>
        <w:rPr>
          <w:color w:val="000000"/>
        </w:rPr>
      </w:pPr>
      <w:r w:rsidRPr="00A219DF">
        <w:rPr>
          <w:color w:val="000000"/>
        </w:rPr>
        <w:t xml:space="preserve">Contemporaneamente al primo anno di risentimento per Wagner, 1867, Liszt compone la </w:t>
      </w:r>
      <w:r w:rsidR="006E7ADA">
        <w:rPr>
          <w:color w:val="000000"/>
        </w:rPr>
        <w:t xml:space="preserve">          </w:t>
      </w:r>
      <w:r w:rsidRPr="00A219DF">
        <w:rPr>
          <w:color w:val="000000"/>
        </w:rPr>
        <w:t>Messa Ungherese per la cerimonia del</w:t>
      </w:r>
      <w:r w:rsidR="00A14EF1" w:rsidRPr="00A219DF">
        <w:rPr>
          <w:color w:val="000000"/>
        </w:rPr>
        <w:t>l’</w:t>
      </w:r>
      <w:r w:rsidRPr="00A219DF">
        <w:rPr>
          <w:color w:val="000000"/>
        </w:rPr>
        <w:t xml:space="preserve">incoronazione di Francesco Giuseppe a Re d’Ungheria, a Budapest. Il compositore non si cura più di tanto di quello che storicamente sta avvenendo. Francesco Giuseppe era stato pesantemente sconfitto nel precedente anno dai Prussiani di </w:t>
      </w:r>
      <w:r w:rsidR="006E7ADA">
        <w:rPr>
          <w:color w:val="000000"/>
        </w:rPr>
        <w:t xml:space="preserve">  </w:t>
      </w:r>
      <w:r w:rsidRPr="00A219DF">
        <w:rPr>
          <w:color w:val="000000"/>
        </w:rPr>
        <w:t xml:space="preserve">Bismark e voleva riconciliarsi con i Magiari. La Lombardia non era più sua già da otto anni. </w:t>
      </w:r>
      <w:r w:rsidR="006E7ADA">
        <w:rPr>
          <w:color w:val="000000"/>
        </w:rPr>
        <w:t xml:space="preserve">         </w:t>
      </w:r>
      <w:r w:rsidRPr="00A219DF">
        <w:rPr>
          <w:color w:val="000000"/>
        </w:rPr>
        <w:t>La Messa probabilmente, in parte lo consol</w:t>
      </w:r>
      <w:r w:rsidR="00650B02" w:rsidRPr="00A219DF">
        <w:rPr>
          <w:color w:val="000000"/>
        </w:rPr>
        <w:t>ò</w:t>
      </w:r>
      <w:r w:rsidRPr="00A219DF">
        <w:rPr>
          <w:color w:val="000000"/>
        </w:rPr>
        <w:t>.</w:t>
      </w:r>
      <w:r w:rsidR="004978B3">
        <w:rPr>
          <w:color w:val="000000"/>
        </w:rPr>
        <w:t xml:space="preserve"> </w:t>
      </w:r>
      <w:r w:rsidRPr="00A219DF">
        <w:rPr>
          <w:color w:val="000000"/>
        </w:rPr>
        <w:t xml:space="preserve">Poco prima dei trent’anni, come detto, Liszt è in </w:t>
      </w:r>
      <w:r w:rsidRPr="00A219DF">
        <w:rPr>
          <w:color w:val="000000"/>
        </w:rPr>
        <w:lastRenderedPageBreak/>
        <w:t xml:space="preserve">Svizzera con la contessa D’Agoult. Da buon romantico si dimostra girovago, non appartiene a nessun luogo, il suo lavoro gli permette qualsiasi spostamento. </w:t>
      </w:r>
    </w:p>
    <w:p w:rsidR="0075678D" w:rsidRPr="00A219DF" w:rsidRDefault="0075678D" w:rsidP="00DB6D5D">
      <w:pPr>
        <w:pStyle w:val="Corpotesto"/>
        <w:spacing w:line="276" w:lineRule="auto"/>
        <w:jc w:val="left"/>
        <w:rPr>
          <w:color w:val="000000"/>
        </w:rPr>
      </w:pPr>
      <w:r w:rsidRPr="00A219DF">
        <w:rPr>
          <w:color w:val="000000"/>
        </w:rPr>
        <w:t xml:space="preserve">È un pellegrino, naturalmente famoso e ricco. Nel ciclo degli “Anni di Pellegrinaggio”, la prima visita svizzera è riservata alla “Chapelle de Guillaume Tell”, sul lago di Lucerna. Il verso di </w:t>
      </w:r>
      <w:r w:rsidR="006E7ADA">
        <w:rPr>
          <w:color w:val="000000"/>
        </w:rPr>
        <w:t xml:space="preserve"> </w:t>
      </w:r>
      <w:r w:rsidRPr="00A219DF">
        <w:rPr>
          <w:color w:val="000000"/>
        </w:rPr>
        <w:t>Schiller: “</w:t>
      </w:r>
      <w:r w:rsidRPr="00A219DF">
        <w:rPr>
          <w:i/>
          <w:iCs/>
          <w:color w:val="000000"/>
        </w:rPr>
        <w:t>Uno per tutti, tutti per uno</w:t>
      </w:r>
      <w:r w:rsidRPr="00A219DF">
        <w:rPr>
          <w:color w:val="000000"/>
        </w:rPr>
        <w:t xml:space="preserve">”, commenta il brano. </w:t>
      </w:r>
    </w:p>
    <w:p w:rsidR="0075678D" w:rsidRPr="00A219DF" w:rsidRDefault="0075678D" w:rsidP="00DB6D5D">
      <w:pPr>
        <w:pStyle w:val="Corpotesto"/>
        <w:spacing w:line="276" w:lineRule="auto"/>
        <w:jc w:val="left"/>
        <w:rPr>
          <w:color w:val="000000"/>
        </w:rPr>
      </w:pPr>
      <w:r w:rsidRPr="00A219DF">
        <w:rPr>
          <w:color w:val="000000"/>
        </w:rPr>
        <w:t xml:space="preserve">Da questo lago, ci si sposta al “Lago di Wallenstadt”, la descrizione musicale è contemplativa, una barca sul lago, il battito regolare dei remi, melodie che ricordano i canti montanari, in </w:t>
      </w:r>
      <w:r w:rsidR="006E7ADA">
        <w:rPr>
          <w:color w:val="000000"/>
        </w:rPr>
        <w:t xml:space="preserve">           </w:t>
      </w:r>
      <w:r w:rsidRPr="00A219DF">
        <w:rPr>
          <w:color w:val="000000"/>
        </w:rPr>
        <w:t xml:space="preserve">particolare lo </w:t>
      </w:r>
      <w:r w:rsidR="00985C27" w:rsidRPr="00A219DF">
        <w:rPr>
          <w:color w:val="000000"/>
        </w:rPr>
        <w:t>Jodel</w:t>
      </w:r>
      <w:r w:rsidRPr="00A219DF">
        <w:rPr>
          <w:color w:val="000000"/>
        </w:rPr>
        <w:t xml:space="preserve">. Nella “Pastorale”, vita semplice, il montanaro suona il corno delle alpi, </w:t>
      </w:r>
      <w:r w:rsidR="006E7ADA">
        <w:rPr>
          <w:color w:val="000000"/>
        </w:rPr>
        <w:t xml:space="preserve">           </w:t>
      </w:r>
      <w:r w:rsidRPr="00A219DF">
        <w:rPr>
          <w:color w:val="000000"/>
        </w:rPr>
        <w:t xml:space="preserve">Alphorn. </w:t>
      </w:r>
      <w:r w:rsidR="00985C27" w:rsidRPr="00A219DF">
        <w:rPr>
          <w:color w:val="000000"/>
        </w:rPr>
        <w:t>“Au borde d’un source”, di carattere poetico, è una visione di goccioline scintillanti.</w:t>
      </w:r>
      <w:r w:rsidRPr="00A219DF">
        <w:rPr>
          <w:color w:val="000000"/>
        </w:rPr>
        <w:t xml:space="preserve"> </w:t>
      </w:r>
      <w:r w:rsidR="006E7ADA">
        <w:rPr>
          <w:color w:val="000000"/>
        </w:rPr>
        <w:t xml:space="preserve"> </w:t>
      </w:r>
      <w:r w:rsidRPr="00A219DF">
        <w:rPr>
          <w:color w:val="000000"/>
        </w:rPr>
        <w:t>Stille che diventano tempesta, in “Orage”, con il pensiero di Byron che commenta: “</w:t>
      </w:r>
      <w:r w:rsidRPr="00A219DF">
        <w:rPr>
          <w:i/>
          <w:iCs/>
          <w:color w:val="000000"/>
        </w:rPr>
        <w:t xml:space="preserve">Siete voi forse come il turbine che scuote </w:t>
      </w:r>
      <w:r w:rsidR="00A14EF1" w:rsidRPr="00A219DF">
        <w:rPr>
          <w:i/>
          <w:iCs/>
          <w:color w:val="000000"/>
        </w:rPr>
        <w:t>l’</w:t>
      </w:r>
      <w:r w:rsidRPr="00A219DF">
        <w:rPr>
          <w:i/>
          <w:iCs/>
          <w:color w:val="000000"/>
        </w:rPr>
        <w:t>animo umano</w:t>
      </w:r>
      <w:r w:rsidRPr="00A219DF">
        <w:rPr>
          <w:color w:val="000000"/>
        </w:rPr>
        <w:t>?” Animo che si apre e che è messo in discu</w:t>
      </w:r>
      <w:r w:rsidRPr="00A219DF">
        <w:rPr>
          <w:color w:val="000000"/>
        </w:rPr>
        <w:t>s</w:t>
      </w:r>
      <w:r w:rsidRPr="00A219DF">
        <w:rPr>
          <w:color w:val="000000"/>
        </w:rPr>
        <w:t>sione nella “Vallée d’Obermann”, la valle della fantasia e del</w:t>
      </w:r>
      <w:r w:rsidR="00A14EF1" w:rsidRPr="00A219DF">
        <w:rPr>
          <w:color w:val="000000"/>
        </w:rPr>
        <w:t>l’</w:t>
      </w:r>
      <w:r w:rsidRPr="00A219DF">
        <w:rPr>
          <w:color w:val="000000"/>
        </w:rPr>
        <w:t xml:space="preserve">introspezione. Il poeta francese Sénancour descrisse Obermann come un emarginato, per il quale ogni causa è nascosta, </w:t>
      </w:r>
      <w:r w:rsidR="00A14EF1" w:rsidRPr="00A219DF">
        <w:rPr>
          <w:color w:val="000000"/>
        </w:rPr>
        <w:t>l’</w:t>
      </w:r>
      <w:r w:rsidRPr="00A219DF">
        <w:rPr>
          <w:color w:val="000000"/>
        </w:rPr>
        <w:t>unica verità si trova nei propri sentimenti: “</w:t>
      </w:r>
      <w:r w:rsidRPr="00A219DF">
        <w:rPr>
          <w:i/>
          <w:iCs/>
          <w:color w:val="000000"/>
        </w:rPr>
        <w:t>Sentire, esistere</w:t>
      </w:r>
      <w:r w:rsidRPr="00A219DF">
        <w:rPr>
          <w:color w:val="000000"/>
        </w:rPr>
        <w:t xml:space="preserve">”. </w:t>
      </w:r>
    </w:p>
    <w:p w:rsidR="00D80B9B" w:rsidRDefault="0075678D" w:rsidP="00DB6D5D">
      <w:pPr>
        <w:pStyle w:val="Corpotesto"/>
        <w:spacing w:line="276" w:lineRule="auto"/>
        <w:jc w:val="left"/>
        <w:rPr>
          <w:color w:val="000000"/>
        </w:rPr>
      </w:pPr>
      <w:r w:rsidRPr="00A219DF">
        <w:rPr>
          <w:color w:val="000000"/>
        </w:rPr>
        <w:t xml:space="preserve">In “Eglogue” si ricorda Virgilio, la sua terra eletta, </w:t>
      </w:r>
      <w:r w:rsidR="00A14EF1" w:rsidRPr="00A219DF">
        <w:rPr>
          <w:color w:val="000000"/>
        </w:rPr>
        <w:t>l’</w:t>
      </w:r>
      <w:r w:rsidRPr="00A219DF">
        <w:rPr>
          <w:color w:val="000000"/>
        </w:rPr>
        <w:t>Arcadia. Una melodia popolare dei pastori ci porta a: “Le mal du pays”, nella regione del</w:t>
      </w:r>
      <w:r w:rsidR="00A14EF1" w:rsidRPr="00A219DF">
        <w:rPr>
          <w:color w:val="000000"/>
        </w:rPr>
        <w:t>l’</w:t>
      </w:r>
      <w:r w:rsidRPr="00A219DF">
        <w:rPr>
          <w:color w:val="000000"/>
        </w:rPr>
        <w:t xml:space="preserve">Appenzell, ricordando i mercenari con i loro canti proibiti. La conclusione, </w:t>
      </w:r>
      <w:r w:rsidR="00A14EF1" w:rsidRPr="00A219DF">
        <w:rPr>
          <w:color w:val="000000"/>
        </w:rPr>
        <w:t>l’</w:t>
      </w:r>
      <w:r w:rsidRPr="00A219DF">
        <w:rPr>
          <w:color w:val="000000"/>
        </w:rPr>
        <w:t xml:space="preserve">ultimo brano non può che essere un festival di campane. </w:t>
      </w:r>
      <w:r w:rsidRPr="00B90193">
        <w:rPr>
          <w:color w:val="000000"/>
        </w:rPr>
        <w:t>“Les cloches de Genève”.</w:t>
      </w:r>
      <w:r w:rsidR="00223181" w:rsidRPr="00B90193">
        <w:rPr>
          <w:color w:val="000000"/>
        </w:rPr>
        <w:t xml:space="preserve"> </w:t>
      </w:r>
      <w:r w:rsidRPr="00A219DF">
        <w:rPr>
          <w:color w:val="000000"/>
        </w:rPr>
        <w:t xml:space="preserve">Nel secondo anno di pellegrinaggio, Liszt è in Italia. </w:t>
      </w:r>
    </w:p>
    <w:p w:rsidR="00D80B9B"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occhio casca immediato sulle opere d’arte, la mente si volge ai grandi letterati. </w:t>
      </w:r>
      <w:r w:rsidR="006E7ADA">
        <w:rPr>
          <w:color w:val="000000"/>
        </w:rPr>
        <w:t xml:space="preserve">                       </w:t>
      </w:r>
      <w:r w:rsidR="0075678D" w:rsidRPr="00A219DF">
        <w:rPr>
          <w:color w:val="000000"/>
        </w:rPr>
        <w:t xml:space="preserve">Lo “Sposalizio della Vergine” di Raffaello ispira la prima composizione, “Sposalizio”. </w:t>
      </w:r>
    </w:p>
    <w:p w:rsidR="00223181" w:rsidRPr="00A219DF" w:rsidRDefault="0075678D" w:rsidP="00DB6D5D">
      <w:pPr>
        <w:pStyle w:val="Corpotesto"/>
        <w:spacing w:line="276" w:lineRule="auto"/>
        <w:jc w:val="left"/>
        <w:rPr>
          <w:color w:val="000000"/>
        </w:rPr>
      </w:pPr>
      <w:r w:rsidRPr="00A219DF">
        <w:rPr>
          <w:color w:val="000000"/>
        </w:rPr>
        <w:t xml:space="preserve">La purezza è descritta con armonie consistenti, ricercate. Nel “Penseroso” (non pensieroso!) </w:t>
      </w:r>
      <w:r w:rsidR="006E7ADA">
        <w:rPr>
          <w:color w:val="000000"/>
        </w:rPr>
        <w:t xml:space="preserve">          </w:t>
      </w:r>
      <w:r w:rsidRPr="00A219DF">
        <w:rPr>
          <w:color w:val="000000"/>
        </w:rPr>
        <w:t xml:space="preserve">si guarda alle sculture di Michelangelo e </w:t>
      </w:r>
      <w:r w:rsidR="00985C27" w:rsidRPr="00A219DF">
        <w:rPr>
          <w:color w:val="000000"/>
        </w:rPr>
        <w:t>a</w:t>
      </w:r>
      <w:r w:rsidRPr="00A219DF">
        <w:rPr>
          <w:color w:val="000000"/>
        </w:rPr>
        <w:t xml:space="preserve"> una sua poesia, la cui quartina ispiratrice parla della Notte, una delle statue della tomba di Lorenzo de’Medici, che si compiace d’esser di pietra, in un mondo ingiusto e vergognoso. Dopo </w:t>
      </w:r>
      <w:r w:rsidR="00985C27" w:rsidRPr="00A219DF">
        <w:rPr>
          <w:color w:val="000000"/>
        </w:rPr>
        <w:t>quest’</w:t>
      </w:r>
      <w:r w:rsidRPr="00A219DF">
        <w:rPr>
          <w:color w:val="000000"/>
        </w:rPr>
        <w:t xml:space="preserve">avvilita riflessione, Liszt tira in ballo il pittore </w:t>
      </w:r>
      <w:r w:rsidR="006E7ADA">
        <w:rPr>
          <w:color w:val="000000"/>
        </w:rPr>
        <w:t xml:space="preserve">           </w:t>
      </w:r>
      <w:r w:rsidRPr="00A219DF">
        <w:rPr>
          <w:color w:val="000000"/>
        </w:rPr>
        <w:t>barocco “Salvator Rosa”, forse per comune somiglianza fisica (si può notare nel</w:t>
      </w:r>
      <w:r w:rsidR="00A14EF1" w:rsidRPr="00A219DF">
        <w:rPr>
          <w:color w:val="000000"/>
        </w:rPr>
        <w:t>l’</w:t>
      </w:r>
      <w:r w:rsidRPr="00A219DF">
        <w:rPr>
          <w:color w:val="000000"/>
        </w:rPr>
        <w:t xml:space="preserve">autoritratto conservato alla National Gallery di Londra). </w:t>
      </w:r>
    </w:p>
    <w:p w:rsidR="00E47CB7" w:rsidRDefault="0075678D" w:rsidP="00DB6D5D">
      <w:pPr>
        <w:pStyle w:val="Corpotesto"/>
        <w:spacing w:line="276" w:lineRule="auto"/>
        <w:jc w:val="left"/>
        <w:rPr>
          <w:color w:val="000000"/>
        </w:rPr>
      </w:pPr>
      <w:r w:rsidRPr="00A219DF">
        <w:rPr>
          <w:color w:val="000000"/>
        </w:rPr>
        <w:t xml:space="preserve">Le note della “Canzonetta” sono spensierate, serene. Il pensiero di Liszt si volge quindi ai </w:t>
      </w:r>
      <w:r w:rsidR="006E7ADA">
        <w:rPr>
          <w:color w:val="000000"/>
        </w:rPr>
        <w:t xml:space="preserve">         </w:t>
      </w:r>
      <w:r w:rsidRPr="00A219DF">
        <w:rPr>
          <w:color w:val="000000"/>
        </w:rPr>
        <w:t xml:space="preserve">Sonetti del Petrarca. </w:t>
      </w:r>
      <w:r w:rsidR="00985C27" w:rsidRPr="00A219DF">
        <w:rPr>
          <w:color w:val="000000"/>
        </w:rPr>
        <w:t>Il “Sonetto 47” parla del momento in cui Laura pone lo sguardo sul Poeta.</w:t>
      </w:r>
      <w:r w:rsidRPr="00A219DF">
        <w:rPr>
          <w:color w:val="000000"/>
        </w:rPr>
        <w:t xml:space="preserve"> </w:t>
      </w:r>
      <w:r w:rsidR="00985C27" w:rsidRPr="00A219DF">
        <w:rPr>
          <w:color w:val="000000"/>
        </w:rPr>
        <w:t xml:space="preserve">Il “Sonetto 104” dice delle sofferenze amorose, con uno splendido finale: </w:t>
      </w:r>
    </w:p>
    <w:p w:rsidR="00636755" w:rsidRDefault="00985C27" w:rsidP="00DB6D5D">
      <w:pPr>
        <w:pStyle w:val="Corpotesto"/>
        <w:spacing w:line="276" w:lineRule="auto"/>
        <w:jc w:val="left"/>
        <w:rPr>
          <w:color w:val="000000"/>
        </w:rPr>
      </w:pPr>
      <w:r w:rsidRPr="00A219DF">
        <w:rPr>
          <w:color w:val="000000"/>
        </w:rPr>
        <w:t>“</w:t>
      </w:r>
      <w:r w:rsidR="002F096E">
        <w:rPr>
          <w:i/>
          <w:iCs/>
          <w:color w:val="000000"/>
        </w:rPr>
        <w:t xml:space="preserve">E </w:t>
      </w:r>
      <w:r w:rsidRPr="00A219DF">
        <w:rPr>
          <w:i/>
          <w:iCs/>
          <w:color w:val="000000"/>
        </w:rPr>
        <w:t xml:space="preserve">ho in odio me stesso </w:t>
      </w:r>
      <w:r w:rsidR="002F096E">
        <w:rPr>
          <w:i/>
          <w:iCs/>
          <w:color w:val="000000"/>
        </w:rPr>
        <w:t xml:space="preserve">e </w:t>
      </w:r>
      <w:r w:rsidRPr="00A219DF">
        <w:rPr>
          <w:i/>
          <w:iCs/>
          <w:color w:val="000000"/>
        </w:rPr>
        <w:t>amo altrui - Pascimi di dolor, piangendo rido…</w:t>
      </w:r>
      <w:r w:rsidRPr="00A219DF">
        <w:rPr>
          <w:color w:val="000000"/>
        </w:rPr>
        <w:t xml:space="preserve">” Il “Sonetto 123” </w:t>
      </w:r>
      <w:r w:rsidR="006E7ADA">
        <w:rPr>
          <w:color w:val="000000"/>
        </w:rPr>
        <w:t xml:space="preserve">            </w:t>
      </w:r>
      <w:r w:rsidRPr="00A219DF">
        <w:rPr>
          <w:color w:val="000000"/>
        </w:rPr>
        <w:t>parla della dolcezza di Laura, “</w:t>
      </w:r>
      <w:r w:rsidRPr="00A219DF">
        <w:rPr>
          <w:i/>
          <w:iCs/>
          <w:color w:val="000000"/>
        </w:rPr>
        <w:t xml:space="preserve">Tanta dolcezza emanata, da calmar persino lo stormir delle </w:t>
      </w:r>
      <w:r w:rsidR="006E7ADA">
        <w:rPr>
          <w:i/>
          <w:iCs/>
          <w:color w:val="000000"/>
        </w:rPr>
        <w:t xml:space="preserve">       </w:t>
      </w:r>
      <w:r w:rsidRPr="00A219DF">
        <w:rPr>
          <w:i/>
          <w:iCs/>
          <w:color w:val="000000"/>
        </w:rPr>
        <w:t>fronde</w:t>
      </w:r>
      <w:r w:rsidRPr="00A219DF">
        <w:rPr>
          <w:color w:val="000000"/>
        </w:rPr>
        <w:t xml:space="preserve">…”. </w:t>
      </w:r>
      <w:r w:rsidR="0075678D" w:rsidRPr="00A219DF">
        <w:rPr>
          <w:color w:val="000000"/>
        </w:rPr>
        <w:t>Nel</w:t>
      </w:r>
      <w:r w:rsidR="00A14EF1" w:rsidRPr="00A219DF">
        <w:rPr>
          <w:color w:val="000000"/>
        </w:rPr>
        <w:t>l’</w:t>
      </w:r>
      <w:r w:rsidR="0075678D" w:rsidRPr="00A219DF">
        <w:rPr>
          <w:color w:val="000000"/>
        </w:rPr>
        <w:t xml:space="preserve">ultimo brano, Liszt commemora </w:t>
      </w:r>
      <w:r w:rsidR="00A14EF1" w:rsidRPr="00A219DF">
        <w:rPr>
          <w:color w:val="000000"/>
        </w:rPr>
        <w:t>l’</w:t>
      </w:r>
      <w:r w:rsidR="0075678D" w:rsidRPr="00A219DF">
        <w:rPr>
          <w:color w:val="000000"/>
        </w:rPr>
        <w:t>Alighieri con il brano: “Aprés une lecture de Dante”. Il portone del</w:t>
      </w:r>
      <w:r w:rsidR="00A14EF1" w:rsidRPr="00A219DF">
        <w:rPr>
          <w:color w:val="000000"/>
        </w:rPr>
        <w:t>l’</w:t>
      </w:r>
      <w:r w:rsidR="0075678D" w:rsidRPr="00A219DF">
        <w:rPr>
          <w:color w:val="000000"/>
        </w:rPr>
        <w:t xml:space="preserve">inferno, le anime dei dannati che scherniscono, il dolore, la pena eterna. Un finale complicato, musicalmente meraviglioso. Questo brano ha un sottotitolo “Fantasia </w:t>
      </w:r>
      <w:r w:rsidR="006E7ADA">
        <w:rPr>
          <w:color w:val="000000"/>
        </w:rPr>
        <w:t xml:space="preserve">      </w:t>
      </w:r>
      <w:r w:rsidR="0075678D" w:rsidRPr="00A219DF">
        <w:rPr>
          <w:color w:val="000000"/>
        </w:rPr>
        <w:t xml:space="preserve">quasi sonata”, che fa </w:t>
      </w:r>
      <w:r w:rsidR="00980968" w:rsidRPr="00A219DF">
        <w:rPr>
          <w:color w:val="000000"/>
        </w:rPr>
        <w:t>riflettere</w:t>
      </w:r>
      <w:r w:rsidR="0075678D" w:rsidRPr="00A219DF">
        <w:rPr>
          <w:color w:val="000000"/>
        </w:rPr>
        <w:t>… Beethoven? Gli “Anni di pellegrinaggio Italiani</w:t>
      </w:r>
      <w:r w:rsidR="00FC3137" w:rsidRPr="00A219DF">
        <w:rPr>
          <w:color w:val="000000"/>
        </w:rPr>
        <w:t>”</w:t>
      </w:r>
      <w:r w:rsidR="0075678D" w:rsidRPr="00A219DF">
        <w:rPr>
          <w:color w:val="000000"/>
        </w:rPr>
        <w:t xml:space="preserve"> del Secondo anno saranno completati </w:t>
      </w:r>
      <w:r w:rsidRPr="00A219DF">
        <w:rPr>
          <w:color w:val="000000"/>
        </w:rPr>
        <w:t>in seguito</w:t>
      </w:r>
      <w:r w:rsidR="0075678D" w:rsidRPr="00A219DF">
        <w:rPr>
          <w:color w:val="000000"/>
        </w:rPr>
        <w:t xml:space="preserve"> con i brani: “Venezia e Napoli”</w:t>
      </w:r>
      <w:r w:rsidR="00FC3137" w:rsidRPr="00A219DF">
        <w:rPr>
          <w:color w:val="000000"/>
        </w:rPr>
        <w:t xml:space="preserve">. </w:t>
      </w:r>
    </w:p>
    <w:p w:rsidR="0075678D" w:rsidRPr="00A219DF" w:rsidRDefault="00FC3137" w:rsidP="00DB6D5D">
      <w:pPr>
        <w:pStyle w:val="Corpotesto"/>
        <w:spacing w:line="276" w:lineRule="auto"/>
        <w:jc w:val="left"/>
        <w:rPr>
          <w:color w:val="000000"/>
        </w:rPr>
      </w:pPr>
      <w:r w:rsidRPr="00A219DF">
        <w:rPr>
          <w:color w:val="000000"/>
        </w:rPr>
        <w:t>T</w:t>
      </w:r>
      <w:r w:rsidR="0075678D" w:rsidRPr="00A219DF">
        <w:rPr>
          <w:color w:val="000000"/>
        </w:rPr>
        <w:t>rittico riveduto nel 1859.</w:t>
      </w:r>
      <w:r w:rsidR="00002169">
        <w:rPr>
          <w:color w:val="000000"/>
        </w:rPr>
        <w:t xml:space="preserve"> </w:t>
      </w:r>
      <w:r w:rsidR="0075678D" w:rsidRPr="00A219DF">
        <w:rPr>
          <w:color w:val="000000"/>
        </w:rPr>
        <w:t xml:space="preserve">Nel Terzo anno di Pellegrinaggio (1867-77), abbiamo i brani: </w:t>
      </w:r>
      <w:r w:rsidR="006E7ADA">
        <w:rPr>
          <w:color w:val="000000"/>
        </w:rPr>
        <w:t xml:space="preserve">             </w:t>
      </w:r>
      <w:r w:rsidR="0075678D" w:rsidRPr="00A219DF">
        <w:rPr>
          <w:color w:val="000000"/>
        </w:rPr>
        <w:t xml:space="preserve">“Angelus”, due versioni di “Aux cyprès di Villa d’Este”, “Jeux d’eau à la Villa d’Este”, </w:t>
      </w:r>
      <w:r w:rsidR="006E7ADA">
        <w:rPr>
          <w:color w:val="000000"/>
        </w:rPr>
        <w:t xml:space="preserve">                     </w:t>
      </w:r>
      <w:r w:rsidR="0075678D" w:rsidRPr="00A219DF">
        <w:rPr>
          <w:color w:val="000000"/>
        </w:rPr>
        <w:t xml:space="preserve">“Sunt lacrymae rerum”, “Marcia funebre” e </w:t>
      </w:r>
      <w:r w:rsidR="00A14EF1" w:rsidRPr="00A219DF">
        <w:rPr>
          <w:color w:val="000000"/>
        </w:rPr>
        <w:t>l’</w:t>
      </w:r>
      <w:r w:rsidR="0075678D" w:rsidRPr="00A219DF">
        <w:rPr>
          <w:color w:val="000000"/>
        </w:rPr>
        <w:t>ultimo brano “Sursum corda”. In appendice i meno noti “Lyon” (1835) e “Apparitions” (1934).</w:t>
      </w:r>
    </w:p>
    <w:p w:rsidR="004978B3" w:rsidRDefault="0075678D" w:rsidP="00DB6D5D">
      <w:pPr>
        <w:pStyle w:val="Corpotesto"/>
        <w:spacing w:line="276" w:lineRule="auto"/>
        <w:jc w:val="left"/>
        <w:rPr>
          <w:color w:val="000000"/>
        </w:rPr>
      </w:pPr>
      <w:r w:rsidRPr="00A219DF">
        <w:rPr>
          <w:color w:val="000000"/>
        </w:rPr>
        <w:t>Altra importante composizione è</w:t>
      </w:r>
      <w:r w:rsidR="00550C72" w:rsidRPr="00A219DF">
        <w:rPr>
          <w:color w:val="000000"/>
        </w:rPr>
        <w:t xml:space="preserve"> la serie degli</w:t>
      </w:r>
      <w:r w:rsidRPr="00A219DF">
        <w:rPr>
          <w:color w:val="000000"/>
        </w:rPr>
        <w:t xml:space="preserve"> “Studi dopo Paganini”, con il terzo studio, la f</w:t>
      </w:r>
      <w:r w:rsidRPr="00A219DF">
        <w:rPr>
          <w:color w:val="000000"/>
        </w:rPr>
        <w:t>a</w:t>
      </w:r>
      <w:r w:rsidRPr="00A219DF">
        <w:rPr>
          <w:color w:val="000000"/>
        </w:rPr>
        <w:t xml:space="preserve">mosissima “Campanella”, cavallo di battaglia di qualsiasi virtuoso della tastiera. </w:t>
      </w:r>
      <w:r w:rsidR="006E7ADA">
        <w:rPr>
          <w:color w:val="000000"/>
        </w:rPr>
        <w:t xml:space="preserve">                           </w:t>
      </w:r>
      <w:r w:rsidR="00985C27" w:rsidRPr="00A219DF">
        <w:rPr>
          <w:color w:val="000000"/>
        </w:rPr>
        <w:lastRenderedPageBreak/>
        <w:t>Della cinquantina d’importanti esecuzioni che mi è capitato di ascoltare, ho trovato superlativa l’esecuzione d’Alfr</w:t>
      </w:r>
      <w:r w:rsidR="002F096E">
        <w:rPr>
          <w:color w:val="000000"/>
        </w:rPr>
        <w:t xml:space="preserve">e </w:t>
      </w:r>
      <w:r w:rsidR="00985C27" w:rsidRPr="00A219DF">
        <w:rPr>
          <w:color w:val="000000"/>
        </w:rPr>
        <w:t>Brendel.</w:t>
      </w:r>
      <w:r w:rsidRPr="00A219DF">
        <w:rPr>
          <w:color w:val="000000"/>
        </w:rPr>
        <w:t xml:space="preserve"> </w:t>
      </w:r>
      <w:r w:rsidR="00985C27" w:rsidRPr="00A219DF">
        <w:rPr>
          <w:color w:val="000000"/>
        </w:rPr>
        <w:t>Il trillo centrale della "Campanella” dura 12 secondi, sette o otto in più delle normali esecuzioni.</w:t>
      </w:r>
      <w:r w:rsidRPr="00A219DF">
        <w:rPr>
          <w:color w:val="000000"/>
        </w:rPr>
        <w:t xml:space="preserve"> Va dal pianissimo al fortissimo, poi torna al pianissimo, senza </w:t>
      </w:r>
      <w:r w:rsidR="006E7ADA">
        <w:rPr>
          <w:color w:val="000000"/>
        </w:rPr>
        <w:t xml:space="preserve">           </w:t>
      </w:r>
      <w:r w:rsidRPr="00A219DF">
        <w:rPr>
          <w:color w:val="000000"/>
        </w:rPr>
        <w:t>incertezze. Fantastico</w:t>
      </w:r>
      <w:r w:rsidR="002A38B2" w:rsidRPr="00A219DF">
        <w:rPr>
          <w:color w:val="000000"/>
        </w:rPr>
        <w:t>, e non solo per il trillo</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”Armonie poetiche e religiose”, 1845-52. Sono una celebrazione nazional-musicale le </w:t>
      </w:r>
      <w:r w:rsidR="006E7ADA">
        <w:rPr>
          <w:color w:val="000000"/>
        </w:rPr>
        <w:t xml:space="preserve">                </w:t>
      </w:r>
      <w:r w:rsidRPr="00A219DF">
        <w:rPr>
          <w:color w:val="000000"/>
        </w:rPr>
        <w:t xml:space="preserve">diciannove “Rapsodie Ungheresi”, 1846-1885. Poi: “Leggenda di San Francesco d’Assisi” e di “San Francesco da Paola“, 1863. “Mephisto Valse“, 1885. Le “Parafrasi”.  </w:t>
      </w:r>
    </w:p>
    <w:p w:rsidR="001858A6" w:rsidRDefault="0075678D" w:rsidP="00DB6D5D">
      <w:pPr>
        <w:pStyle w:val="Corpotesto"/>
        <w:spacing w:line="276" w:lineRule="auto"/>
        <w:jc w:val="left"/>
        <w:rPr>
          <w:color w:val="000000"/>
        </w:rPr>
      </w:pPr>
      <w:r w:rsidRPr="00A219DF">
        <w:rPr>
          <w:color w:val="000000"/>
        </w:rPr>
        <w:t xml:space="preserve">Due Concerti per pianoforte e orchestra. Il primo (1855) fu tenuto a battesimo dallo stesso </w:t>
      </w:r>
      <w:r w:rsidR="006E7ADA">
        <w:rPr>
          <w:color w:val="000000"/>
        </w:rPr>
        <w:t xml:space="preserve">         </w:t>
      </w:r>
      <w:r w:rsidRPr="00A219DF">
        <w:rPr>
          <w:color w:val="000000"/>
        </w:rPr>
        <w:t xml:space="preserve">autore, direttore d’orchestra era Berlioz. </w:t>
      </w:r>
    </w:p>
    <w:p w:rsidR="0075678D" w:rsidRPr="00A219DF" w:rsidRDefault="0075678D" w:rsidP="00DB6D5D">
      <w:pPr>
        <w:pStyle w:val="Corpotesto"/>
        <w:spacing w:line="276" w:lineRule="auto"/>
        <w:jc w:val="left"/>
        <w:rPr>
          <w:color w:val="000000"/>
        </w:rPr>
      </w:pPr>
      <w:r w:rsidRPr="00A219DF">
        <w:rPr>
          <w:color w:val="000000"/>
        </w:rPr>
        <w:t xml:space="preserve">Il secondo é in unico movimento, quasi una variazione. Sempre per pianoforte e orchestra: </w:t>
      </w:r>
      <w:r w:rsidR="006E7ADA">
        <w:rPr>
          <w:color w:val="000000"/>
        </w:rPr>
        <w:t xml:space="preserve">  </w:t>
      </w:r>
      <w:r w:rsidRPr="00A219DF">
        <w:rPr>
          <w:color w:val="000000"/>
        </w:rPr>
        <w:t xml:space="preserve">“Totentanz“, la cellula originaria é il “Dies irae”. </w:t>
      </w:r>
      <w:r w:rsidR="00A14EF1" w:rsidRPr="00A219DF">
        <w:rPr>
          <w:color w:val="000000"/>
        </w:rPr>
        <w:t>L’</w:t>
      </w:r>
      <w:r w:rsidRPr="00A219DF">
        <w:rPr>
          <w:color w:val="000000"/>
        </w:rPr>
        <w:t xml:space="preserve">Oratorio “Christus“ (1855-66). Molte </w:t>
      </w:r>
      <w:r w:rsidR="006E7ADA">
        <w:rPr>
          <w:color w:val="000000"/>
        </w:rPr>
        <w:t xml:space="preserve">                </w:t>
      </w:r>
      <w:r w:rsidRPr="00A219DF">
        <w:rPr>
          <w:color w:val="000000"/>
        </w:rPr>
        <w:t xml:space="preserve">composizioni religiose, circa 60 Lieder e altri… 1200 titoli d’opera! Le uniche opere teatrali: </w:t>
      </w:r>
      <w:r w:rsidR="006E7ADA">
        <w:rPr>
          <w:color w:val="000000"/>
        </w:rPr>
        <w:t xml:space="preserve">  </w:t>
      </w:r>
      <w:r w:rsidRPr="00A219DF">
        <w:rPr>
          <w:color w:val="000000"/>
        </w:rPr>
        <w:t>(non era il suo genere!), “Il castello d’amore“ e il “Don Sancho”, commissionatagli dal</w:t>
      </w:r>
      <w:r w:rsidR="00A14EF1" w:rsidRPr="00A219DF">
        <w:rPr>
          <w:color w:val="000000"/>
        </w:rPr>
        <w:t>l’</w:t>
      </w:r>
      <w:r w:rsidRPr="00A219DF">
        <w:rPr>
          <w:color w:val="000000"/>
        </w:rPr>
        <w:t xml:space="preserve">Opera </w:t>
      </w:r>
      <w:r w:rsidR="006E7ADA">
        <w:rPr>
          <w:color w:val="000000"/>
        </w:rPr>
        <w:t xml:space="preserve">          </w:t>
      </w:r>
      <w:r w:rsidRPr="00A219DF">
        <w:rPr>
          <w:color w:val="000000"/>
        </w:rPr>
        <w:t xml:space="preserve">di Parigi, quando Liszt aveva </w:t>
      </w:r>
      <w:r w:rsidR="00985C27" w:rsidRPr="00A219DF">
        <w:rPr>
          <w:color w:val="000000"/>
        </w:rPr>
        <w:t>quattordici</w:t>
      </w:r>
      <w:r w:rsidRPr="00A219DF">
        <w:rPr>
          <w:color w:val="000000"/>
        </w:rPr>
        <w:t xml:space="preserve"> anni. </w:t>
      </w:r>
    </w:p>
    <w:p w:rsidR="00D80B9B" w:rsidRDefault="0075678D" w:rsidP="00DB6D5D">
      <w:pPr>
        <w:pStyle w:val="Corpotesto"/>
        <w:spacing w:line="276" w:lineRule="auto"/>
        <w:jc w:val="left"/>
        <w:rPr>
          <w:color w:val="000000"/>
        </w:rPr>
      </w:pPr>
      <w:r w:rsidRPr="00A219DF">
        <w:rPr>
          <w:color w:val="000000"/>
        </w:rPr>
        <w:t>Cenni sulla vita di Liszt. Allievo, come già detto di Czerny (</w:t>
      </w:r>
      <w:r w:rsidR="002F096E">
        <w:rPr>
          <w:color w:val="000000"/>
        </w:rPr>
        <w:t xml:space="preserve">e </w:t>
      </w:r>
      <w:r w:rsidRPr="00A219DF">
        <w:rPr>
          <w:color w:val="000000"/>
        </w:rPr>
        <w:t xml:space="preserve">anche del Salieri, per la teoria) a Parigi di Reicha. Dal 1848 al 1861, è direttore del teatro di Weimar. A Roma, nel 1865, Pio IX </w:t>
      </w:r>
      <w:r w:rsidR="006E7ADA">
        <w:rPr>
          <w:color w:val="000000"/>
        </w:rPr>
        <w:t xml:space="preserve"> </w:t>
      </w:r>
      <w:r w:rsidRPr="00A219DF">
        <w:rPr>
          <w:color w:val="000000"/>
        </w:rPr>
        <w:t>gli conferisce il titolo d’Abate. “</w:t>
      </w:r>
      <w:r w:rsidRPr="00A219DF">
        <w:rPr>
          <w:i/>
          <w:iCs/>
          <w:color w:val="000000"/>
        </w:rPr>
        <w:t>Mezzo zingaro e mezzo francescano</w:t>
      </w:r>
      <w:r w:rsidRPr="00A219DF">
        <w:rPr>
          <w:color w:val="000000"/>
        </w:rPr>
        <w:t>” disse di se stesso. Ma è solo un momento di crisi mistica provocato dal dolore per la morte della figlia Blandine e dalla stanchezza. Primo gran concertista di pianoforte, si esibì in tutte le principali città d’Europa.</w:t>
      </w:r>
      <w:r w:rsidR="00395DC6" w:rsidRPr="00A219DF">
        <w:rPr>
          <w:color w:val="000000"/>
        </w:rPr>
        <w:t xml:space="preserve"> </w:t>
      </w:r>
      <w:r w:rsidR="006E7ADA">
        <w:rPr>
          <w:color w:val="000000"/>
        </w:rPr>
        <w:t xml:space="preserve">          </w:t>
      </w:r>
      <w:r w:rsidRPr="00A219DF">
        <w:rPr>
          <w:color w:val="000000"/>
        </w:rPr>
        <w:t xml:space="preserve">È noto che suonò a prima vista il “Carnaval” di Schumann, in concerto. </w:t>
      </w:r>
    </w:p>
    <w:p w:rsidR="005012A8" w:rsidRPr="00A219DF" w:rsidRDefault="0075678D" w:rsidP="00DB6D5D">
      <w:pPr>
        <w:pStyle w:val="Corpotesto"/>
        <w:spacing w:line="276" w:lineRule="auto"/>
        <w:jc w:val="left"/>
        <w:rPr>
          <w:color w:val="000000"/>
        </w:rPr>
      </w:pPr>
      <w:r w:rsidRPr="00A219DF">
        <w:rPr>
          <w:color w:val="000000"/>
        </w:rPr>
        <w:t xml:space="preserve">Per suonarlo, decentemente, il sottoscritto studiò, parecchio. Ungherese di nascita, </w:t>
      </w:r>
      <w:r w:rsidR="00985C27" w:rsidRPr="00A219DF">
        <w:rPr>
          <w:color w:val="000000"/>
        </w:rPr>
        <w:t>quando</w:t>
      </w:r>
      <w:r w:rsidRPr="00A219DF">
        <w:rPr>
          <w:color w:val="000000"/>
        </w:rPr>
        <w:t xml:space="preserve"> Liszt tenne un concerto a Budapest, 20.000 suoi ammiratori, gli fecero scorta con le fiaccole. </w:t>
      </w:r>
      <w:r w:rsidR="006E7ADA">
        <w:rPr>
          <w:color w:val="000000"/>
        </w:rPr>
        <w:t xml:space="preserve">          </w:t>
      </w:r>
      <w:r w:rsidRPr="00A219DF">
        <w:rPr>
          <w:color w:val="000000"/>
        </w:rPr>
        <w:t xml:space="preserve">I genitori di Liszt erano austriaci. Raiding, dove nacque, era sì in Ungheria, ma a pochi </w:t>
      </w:r>
      <w:r w:rsidR="006E7ADA">
        <w:rPr>
          <w:color w:val="000000"/>
        </w:rPr>
        <w:t xml:space="preserve">                </w:t>
      </w:r>
      <w:r w:rsidRPr="00A219DF">
        <w:rPr>
          <w:color w:val="000000"/>
        </w:rPr>
        <w:t xml:space="preserve">chilometri dal confine Austriaco. Non ricordava che poco parole di quella lingua tanto difficile. </w:t>
      </w:r>
      <w:r w:rsidR="00985C27" w:rsidRPr="00A219DF">
        <w:rPr>
          <w:color w:val="000000"/>
        </w:rPr>
        <w:t>Comunque si vantò -sempre- d’essere Ungherese.</w:t>
      </w:r>
      <w:r w:rsidRPr="00A219DF">
        <w:rPr>
          <w:color w:val="000000"/>
        </w:rPr>
        <w:t xml:space="preserve"> Le radici istintive del luogo di nascita!</w:t>
      </w:r>
    </w:p>
    <w:p w:rsidR="00E47CB7" w:rsidRDefault="0075678D" w:rsidP="00DB6D5D">
      <w:pPr>
        <w:pStyle w:val="Corpotesto"/>
        <w:spacing w:line="276" w:lineRule="auto"/>
        <w:jc w:val="left"/>
        <w:rPr>
          <w:color w:val="000000"/>
        </w:rPr>
      </w:pPr>
      <w:r w:rsidRPr="00A219DF">
        <w:rPr>
          <w:color w:val="000000"/>
        </w:rPr>
        <w:t xml:space="preserve">Liszt, dopo aver composto </w:t>
      </w:r>
      <w:r w:rsidR="00E734B9" w:rsidRPr="00A219DF">
        <w:rPr>
          <w:color w:val="000000"/>
        </w:rPr>
        <w:t>l</w:t>
      </w:r>
      <w:r w:rsidR="00A14EF1" w:rsidRPr="00A219DF">
        <w:rPr>
          <w:color w:val="000000"/>
        </w:rPr>
        <w:t>’</w:t>
      </w:r>
      <w:r w:rsidRPr="00A219DF">
        <w:rPr>
          <w:color w:val="000000"/>
        </w:rPr>
        <w:t xml:space="preserve">ultimo poema sinfonico: “Dalla culla alla tomba“, sguardo </w:t>
      </w:r>
      <w:r w:rsidR="006E7ADA">
        <w:rPr>
          <w:color w:val="000000"/>
        </w:rPr>
        <w:t xml:space="preserve">               </w:t>
      </w:r>
      <w:r w:rsidRPr="00A219DF">
        <w:rPr>
          <w:color w:val="000000"/>
        </w:rPr>
        <w:t xml:space="preserve">retrospettivo della sua vita e forse presagio, morì a causa di una congestione polmonare, si </w:t>
      </w:r>
      <w:r w:rsidR="006E7ADA">
        <w:rPr>
          <w:color w:val="000000"/>
        </w:rPr>
        <w:t xml:space="preserve">       </w:t>
      </w:r>
      <w:r w:rsidRPr="00A219DF">
        <w:rPr>
          <w:color w:val="000000"/>
        </w:rPr>
        <w:t>raffreddò mentre ascoltava una rappresentazione del “Tristano“ di Wagner nel 1886 a Bayreuth. La sua ultima parola fu: “</w:t>
      </w:r>
      <w:r w:rsidRPr="00A219DF">
        <w:rPr>
          <w:i/>
          <w:iCs/>
          <w:color w:val="000000"/>
        </w:rPr>
        <w:t>Tristano</w:t>
      </w:r>
      <w:r w:rsidRPr="00A219DF">
        <w:rPr>
          <w:color w:val="000000"/>
        </w:rPr>
        <w:t xml:space="preserve">”. </w:t>
      </w:r>
    </w:p>
    <w:p w:rsidR="00002169" w:rsidRDefault="0075678D" w:rsidP="00DB6D5D">
      <w:pPr>
        <w:pStyle w:val="Corpotesto"/>
        <w:spacing w:line="276" w:lineRule="auto"/>
        <w:jc w:val="left"/>
        <w:rPr>
          <w:color w:val="000000"/>
        </w:rPr>
      </w:pPr>
      <w:r w:rsidRPr="00A219DF">
        <w:rPr>
          <w:color w:val="000000"/>
        </w:rPr>
        <w:t>Wagner disse: “</w:t>
      </w:r>
      <w:r w:rsidRPr="00A219DF">
        <w:rPr>
          <w:i/>
          <w:iCs/>
          <w:color w:val="000000"/>
        </w:rPr>
        <w:t>Ecco colui senza il quale, voi non avreste mai udito una mia sola nota</w:t>
      </w:r>
      <w:r w:rsidRPr="00A219DF">
        <w:rPr>
          <w:color w:val="000000"/>
        </w:rPr>
        <w:t xml:space="preserve">”. </w:t>
      </w:r>
      <w:r w:rsidR="006E7ADA">
        <w:rPr>
          <w:color w:val="000000"/>
        </w:rPr>
        <w:t xml:space="preserve">            </w:t>
      </w:r>
      <w:r w:rsidRPr="00A219DF">
        <w:rPr>
          <w:color w:val="000000"/>
        </w:rPr>
        <w:t xml:space="preserve">Gounod s’inchinò a Liszt dicendo del suo oratorio, Leggenda di Santa Elisabetta: </w:t>
      </w:r>
      <w:r w:rsidR="006E7ADA">
        <w:rPr>
          <w:color w:val="000000"/>
        </w:rPr>
        <w:t xml:space="preserve">                             </w:t>
      </w:r>
      <w:r w:rsidRPr="00A219DF">
        <w:rPr>
          <w:color w:val="000000"/>
        </w:rPr>
        <w:t>“</w:t>
      </w:r>
      <w:r w:rsidRPr="00A219DF">
        <w:rPr>
          <w:i/>
          <w:iCs/>
          <w:color w:val="000000"/>
        </w:rPr>
        <w:t>Opera costruita con pietre sacre</w:t>
      </w:r>
      <w:r w:rsidRPr="00A219DF">
        <w:rPr>
          <w:color w:val="000000"/>
        </w:rPr>
        <w:t>“.</w:t>
      </w:r>
      <w:r w:rsidR="00E47CB7">
        <w:rPr>
          <w:color w:val="000000"/>
        </w:rPr>
        <w:t xml:space="preserve"> </w:t>
      </w:r>
      <w:r w:rsidRPr="00A219DF">
        <w:rPr>
          <w:color w:val="000000"/>
        </w:rPr>
        <w:t xml:space="preserve">Finalmente un compositore che in 75 anni di vita, riceve qualcosa in più del necessario. Considerazione: per ottenere questo risultato bisogna stupire con tecnica trascendentale, istrionismo, esuberanza, onestà? </w:t>
      </w:r>
    </w:p>
    <w:p w:rsidR="00636755" w:rsidRDefault="0075678D" w:rsidP="00DB6D5D">
      <w:pPr>
        <w:pStyle w:val="Corpotesto"/>
        <w:spacing w:line="276" w:lineRule="auto"/>
        <w:jc w:val="left"/>
        <w:rPr>
          <w:color w:val="000000"/>
        </w:rPr>
      </w:pPr>
      <w:r w:rsidRPr="00A219DF">
        <w:rPr>
          <w:color w:val="000000"/>
        </w:rPr>
        <w:t xml:space="preserve">Avere nella vita tre o quattro compagne, dare lezioni gratuite di pianoforte ai concertisti Bulow, Raff, Tausig, solo per citarne qualcuno. </w:t>
      </w:r>
    </w:p>
    <w:p w:rsidR="004978B3" w:rsidRDefault="0075678D" w:rsidP="00DB6D5D">
      <w:pPr>
        <w:pStyle w:val="Corpotesto"/>
        <w:spacing w:line="276" w:lineRule="auto"/>
        <w:jc w:val="left"/>
        <w:rPr>
          <w:color w:val="000000"/>
        </w:rPr>
      </w:pPr>
      <w:r w:rsidRPr="00A219DF">
        <w:rPr>
          <w:color w:val="000000"/>
        </w:rPr>
        <w:t xml:space="preserve">Essere paziente e aiutare addirittura economicamente Wagner. </w:t>
      </w:r>
      <w:r w:rsidR="00985C27" w:rsidRPr="00A219DF">
        <w:rPr>
          <w:color w:val="000000"/>
        </w:rPr>
        <w:t xml:space="preserve">Cercare di riportare Roma ai </w:t>
      </w:r>
      <w:r w:rsidR="006E7ADA">
        <w:rPr>
          <w:color w:val="000000"/>
        </w:rPr>
        <w:t xml:space="preserve"> </w:t>
      </w:r>
      <w:r w:rsidR="00985C27" w:rsidRPr="00A219DF">
        <w:rPr>
          <w:color w:val="000000"/>
        </w:rPr>
        <w:t>fasti musicali dei tempi di Palestrina.</w:t>
      </w:r>
      <w:r w:rsidRPr="00A219DF">
        <w:rPr>
          <w:color w:val="000000"/>
        </w:rPr>
        <w:t xml:space="preserve"> Vestire </w:t>
      </w:r>
      <w:r w:rsidR="00A14EF1" w:rsidRPr="00A219DF">
        <w:rPr>
          <w:color w:val="000000"/>
        </w:rPr>
        <w:t>l’</w:t>
      </w:r>
      <w:r w:rsidRPr="00A219DF">
        <w:rPr>
          <w:color w:val="000000"/>
        </w:rPr>
        <w:t>abito talare negli ultimi anni di vita? È troppo dire: Apostolo del</w:t>
      </w:r>
      <w:r w:rsidR="00A14EF1" w:rsidRPr="00A219DF">
        <w:rPr>
          <w:color w:val="000000"/>
        </w:rPr>
        <w:t>l’</w:t>
      </w:r>
      <w:r w:rsidRPr="00A219DF">
        <w:rPr>
          <w:color w:val="000000"/>
        </w:rPr>
        <w:t xml:space="preserve">Arte? Editori, Maestri, Direttori di teatro, Principi, Re, erano tutti suoi amici. Sinceri. Una gran persona, un grande Liszt! Con gli altri era generoso, aiutava i colleghi che avevano i “soliti” problemi finanziari, elogiava qualsiasi altrui composizione. Guardandosi allo specchio si </w:t>
      </w:r>
      <w:r w:rsidRPr="00A219DF">
        <w:rPr>
          <w:color w:val="000000"/>
        </w:rPr>
        <w:lastRenderedPageBreak/>
        <w:t xml:space="preserve">giudicava, severamente. Per commentarlo convenientemente non è di certo sufficiente quel </w:t>
      </w:r>
      <w:r w:rsidR="00896B5C">
        <w:rPr>
          <w:color w:val="000000"/>
        </w:rPr>
        <w:t xml:space="preserve">  </w:t>
      </w:r>
      <w:r w:rsidRPr="00A219DF">
        <w:rPr>
          <w:color w:val="000000"/>
        </w:rPr>
        <w:t xml:space="preserve">poco che </w:t>
      </w:r>
      <w:r w:rsidR="00985C27" w:rsidRPr="00A219DF">
        <w:rPr>
          <w:color w:val="000000"/>
        </w:rPr>
        <w:t xml:space="preserve">si </w:t>
      </w:r>
      <w:r w:rsidR="00896B5C">
        <w:rPr>
          <w:color w:val="000000"/>
        </w:rPr>
        <w:t>è</w:t>
      </w:r>
      <w:r w:rsidR="00985C27" w:rsidRPr="00A219DF">
        <w:rPr>
          <w:color w:val="000000"/>
        </w:rPr>
        <w:t xml:space="preserve"> scritto</w:t>
      </w:r>
      <w:r w:rsidRPr="00A219DF">
        <w:rPr>
          <w:color w:val="000000"/>
        </w:rPr>
        <w:t>.</w:t>
      </w:r>
      <w:r w:rsidR="00896B5C">
        <w:rPr>
          <w:color w:val="000000"/>
        </w:rPr>
        <w:t xml:space="preserve"> </w:t>
      </w:r>
      <w:r w:rsidRPr="00A219DF">
        <w:rPr>
          <w:color w:val="000000"/>
        </w:rPr>
        <w:t xml:space="preserve"> </w:t>
      </w:r>
    </w:p>
    <w:p w:rsidR="000977A8" w:rsidRPr="00A219DF" w:rsidRDefault="0075678D" w:rsidP="00DB6D5D">
      <w:pPr>
        <w:pStyle w:val="Corpotesto"/>
        <w:spacing w:line="276" w:lineRule="auto"/>
        <w:jc w:val="left"/>
        <w:rPr>
          <w:color w:val="000000"/>
        </w:rPr>
      </w:pPr>
      <w:r w:rsidRPr="00A219DF">
        <w:rPr>
          <w:color w:val="000000"/>
        </w:rPr>
        <w:t xml:space="preserve">Forse era sufficiente dire: grandioso pianista, compositore, musicista, </w:t>
      </w:r>
      <w:r w:rsidR="009213D8" w:rsidRPr="00A219DF">
        <w:rPr>
          <w:color w:val="000000"/>
        </w:rPr>
        <w:t>generoso</w:t>
      </w:r>
      <w:r w:rsidR="00032406">
        <w:rPr>
          <w:color w:val="000000"/>
        </w:rPr>
        <w:t xml:space="preserve"> o </w:t>
      </w:r>
      <w:r w:rsidR="00451951">
        <w:rPr>
          <w:color w:val="000000"/>
        </w:rPr>
        <w:t>g</w:t>
      </w:r>
      <w:r w:rsidR="00C27AD1" w:rsidRPr="00A219DF">
        <w:rPr>
          <w:color w:val="000000"/>
        </w:rPr>
        <w:t>rand’</w:t>
      </w:r>
      <w:r w:rsidRPr="00A219DF">
        <w:rPr>
          <w:color w:val="000000"/>
        </w:rPr>
        <w:t>uomo…Questo scritto è solo…una</w:t>
      </w:r>
      <w:r w:rsidR="009213D8" w:rsidRPr="00A219DF">
        <w:rPr>
          <w:color w:val="000000"/>
        </w:rPr>
        <w:t xml:space="preserve"> </w:t>
      </w:r>
      <w:r w:rsidRPr="00A219DF">
        <w:rPr>
          <w:color w:val="000000"/>
        </w:rPr>
        <w:t xml:space="preserve">Passeggiata con la Musica. </w:t>
      </w:r>
      <w:r w:rsidR="009213D8" w:rsidRPr="00A219DF">
        <w:rPr>
          <w:color w:val="000000"/>
        </w:rPr>
        <w:t>Far due passi c</w:t>
      </w:r>
      <w:r w:rsidRPr="00A219DF">
        <w:rPr>
          <w:color w:val="000000"/>
        </w:rPr>
        <w:t>on questi personaggi</w:t>
      </w:r>
      <w:r w:rsidR="00BB3FAF" w:rsidRPr="00A219DF">
        <w:rPr>
          <w:color w:val="000000"/>
        </w:rPr>
        <w:t xml:space="preserve"> </w:t>
      </w:r>
      <w:r w:rsidRPr="00A219DF">
        <w:rPr>
          <w:color w:val="000000"/>
        </w:rPr>
        <w:t>è raro privilegio.</w:t>
      </w:r>
    </w:p>
    <w:p w:rsidR="005012A8" w:rsidRPr="00A219DF" w:rsidRDefault="005012A8" w:rsidP="00DB6D5D">
      <w:pPr>
        <w:pStyle w:val="Corpotesto"/>
        <w:spacing w:line="276" w:lineRule="auto"/>
        <w:jc w:val="left"/>
        <w:rPr>
          <w:b/>
          <w:color w:val="1F497D"/>
        </w:rPr>
      </w:pPr>
    </w:p>
    <w:p w:rsidR="0075678D" w:rsidRPr="00A219DF" w:rsidRDefault="0075678D" w:rsidP="00DB6D5D">
      <w:pPr>
        <w:pStyle w:val="Corpotesto"/>
        <w:spacing w:line="276" w:lineRule="auto"/>
        <w:jc w:val="left"/>
        <w:rPr>
          <w:color w:val="000000"/>
        </w:rPr>
      </w:pPr>
      <w:r w:rsidRPr="00A219DF">
        <w:rPr>
          <w:b/>
          <w:color w:val="1F497D"/>
        </w:rPr>
        <w:t>Johannes Brahms</w:t>
      </w:r>
      <w:r w:rsidRPr="00A219DF">
        <w:rPr>
          <w:color w:val="000000"/>
        </w:rPr>
        <w:tab/>
      </w:r>
      <w:r w:rsidRPr="00A219DF">
        <w:rPr>
          <w:color w:val="000000"/>
        </w:rPr>
        <w:tab/>
        <w:t xml:space="preserve"> Amburgo, 7.5.1833 - Vienna, 3.4.1897</w:t>
      </w:r>
      <w:r w:rsidR="00E978F6" w:rsidRPr="00A219DF">
        <w:rPr>
          <w:color w:val="000000"/>
        </w:rPr>
        <w:t>.</w:t>
      </w:r>
    </w:p>
    <w:p w:rsidR="005E42CC" w:rsidRDefault="0030176D" w:rsidP="00DB6D5D">
      <w:pPr>
        <w:pStyle w:val="Corpotesto"/>
        <w:spacing w:line="276" w:lineRule="auto"/>
        <w:jc w:val="left"/>
        <w:rPr>
          <w:color w:val="000000"/>
        </w:rPr>
      </w:pPr>
      <w:r>
        <w:rPr>
          <w:noProof/>
          <w:color w:val="0000FF"/>
        </w:rPr>
        <w:drawing>
          <wp:inline distT="0" distB="0" distL="0" distR="0" wp14:anchorId="5ACE693C" wp14:editId="3BA81669">
            <wp:extent cx="605155" cy="744855"/>
            <wp:effectExtent l="19050" t="0" r="4445" b="0"/>
            <wp:docPr id="104" name="Immagine 104" descr="http://www.lastfm.it/music/Johannes+Brahms/+images/199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http://www.lastfm.it/music/Johannes+Brahms/+images/1999386"/>
                    <pic:cNvPicPr>
                      <a:picLocks noChangeAspect="1" noChangeArrowheads="1"/>
                    </pic:cNvPicPr>
                  </pic:nvPicPr>
                  <pic:blipFill>
                    <a:blip r:embed="rId117" cstate="print"/>
                    <a:srcRect/>
                    <a:stretch>
                      <a:fillRect/>
                    </a:stretch>
                  </pic:blipFill>
                  <pic:spPr bwMode="auto">
                    <a:xfrm>
                      <a:off x="0" y="0"/>
                      <a:ext cx="605155" cy="744855"/>
                    </a:xfrm>
                    <a:prstGeom prst="rect">
                      <a:avLst/>
                    </a:prstGeom>
                    <a:noFill/>
                    <a:ln w="9525">
                      <a:noFill/>
                      <a:miter lim="800000"/>
                      <a:headEnd/>
                      <a:tailEnd/>
                    </a:ln>
                  </pic:spPr>
                </pic:pic>
              </a:graphicData>
            </a:graphic>
          </wp:inline>
        </w:drawing>
      </w:r>
      <w:r w:rsidR="007C7A1F" w:rsidRPr="00A219DF">
        <w:rPr>
          <w:color w:val="000000"/>
        </w:rPr>
        <w:t xml:space="preserve"> </w:t>
      </w:r>
      <w:r w:rsidR="0075678D" w:rsidRPr="00A219DF">
        <w:rPr>
          <w:color w:val="000000"/>
        </w:rPr>
        <w:t>Presentato come “</w:t>
      </w:r>
      <w:r w:rsidR="0075678D" w:rsidRPr="00A219DF">
        <w:rPr>
          <w:i/>
          <w:iCs/>
          <w:color w:val="000000"/>
        </w:rPr>
        <w:t>il musicista del</w:t>
      </w:r>
      <w:r w:rsidR="00A14EF1" w:rsidRPr="00A219DF">
        <w:rPr>
          <w:i/>
          <w:iCs/>
          <w:color w:val="000000"/>
        </w:rPr>
        <w:t>l’</w:t>
      </w:r>
      <w:r w:rsidR="0075678D" w:rsidRPr="00A219DF">
        <w:rPr>
          <w:i/>
          <w:iCs/>
          <w:color w:val="000000"/>
        </w:rPr>
        <w:t>avvenire</w:t>
      </w:r>
      <w:r w:rsidR="0075678D" w:rsidRPr="00A219DF">
        <w:rPr>
          <w:color w:val="000000"/>
        </w:rPr>
        <w:t xml:space="preserve">” da Schumann, che ne intuì il valore e </w:t>
      </w:r>
      <w:r w:rsidR="00896B5C">
        <w:rPr>
          <w:color w:val="000000"/>
        </w:rPr>
        <w:t xml:space="preserve">   </w:t>
      </w:r>
      <w:r w:rsidR="0075678D" w:rsidRPr="00A219DF">
        <w:rPr>
          <w:color w:val="000000"/>
        </w:rPr>
        <w:t xml:space="preserve">ne parlò sulla “Nuova rivista musicale“. Brahms, ventenne, si trova subito in primo piano. </w:t>
      </w:r>
      <w:r w:rsidR="00896B5C">
        <w:rPr>
          <w:color w:val="000000"/>
        </w:rPr>
        <w:t xml:space="preserve">          </w:t>
      </w:r>
      <w:r w:rsidR="0075678D" w:rsidRPr="00A219DF">
        <w:rPr>
          <w:color w:val="000000"/>
        </w:rPr>
        <w:t xml:space="preserve">Pochissimi contatti pubblici, nessun collegamento con ideali post 1848, la politica non lo </w:t>
      </w:r>
      <w:r w:rsidR="00896B5C">
        <w:rPr>
          <w:color w:val="000000"/>
        </w:rPr>
        <w:t xml:space="preserve">           </w:t>
      </w:r>
      <w:r w:rsidR="0075678D" w:rsidRPr="00A219DF">
        <w:rPr>
          <w:color w:val="000000"/>
        </w:rPr>
        <w:t xml:space="preserve">interessava. Introverso, tormentato, un’infanzia difficile, giacché il padre, buon suonatore di tutti gli strumenti ad arco, anche nelle osterie del porto d’Amburgo, spesso porta in quei luoghi il </w:t>
      </w:r>
      <w:r w:rsidR="00896B5C">
        <w:rPr>
          <w:color w:val="000000"/>
        </w:rPr>
        <w:t xml:space="preserve">        </w:t>
      </w:r>
      <w:r w:rsidR="0075678D" w:rsidRPr="00A219DF">
        <w:rPr>
          <w:color w:val="000000"/>
        </w:rPr>
        <w:t xml:space="preserve">figlio, </w:t>
      </w:r>
      <w:r w:rsidR="00985C27" w:rsidRPr="00A219DF">
        <w:rPr>
          <w:color w:val="000000"/>
        </w:rPr>
        <w:t>a</w:t>
      </w:r>
      <w:r w:rsidR="0075678D" w:rsidRPr="00A219DF">
        <w:rPr>
          <w:color w:val="000000"/>
        </w:rPr>
        <w:t xml:space="preserve"> esibirsi. Non erano sicuramente concerti classici. </w:t>
      </w:r>
    </w:p>
    <w:p w:rsidR="007D2ACB" w:rsidRPr="00A219DF" w:rsidRDefault="0075678D" w:rsidP="00DB6D5D">
      <w:pPr>
        <w:pStyle w:val="Corpotesto"/>
        <w:spacing w:line="276" w:lineRule="auto"/>
        <w:jc w:val="left"/>
        <w:rPr>
          <w:color w:val="000000"/>
        </w:rPr>
      </w:pPr>
      <w:r w:rsidRPr="00A219DF">
        <w:rPr>
          <w:color w:val="000000"/>
        </w:rPr>
        <w:t xml:space="preserve">La madre, più anziana del padre, era zoppa e affetta da nanismo, qualche soldo ereditato. </w:t>
      </w:r>
      <w:r w:rsidR="00896B5C">
        <w:rPr>
          <w:color w:val="000000"/>
        </w:rPr>
        <w:t xml:space="preserve">          </w:t>
      </w:r>
      <w:r w:rsidRPr="00A219DF">
        <w:rPr>
          <w:color w:val="000000"/>
        </w:rPr>
        <w:t xml:space="preserve">Forse, più premurosa d’altre madri. La ninna nanna di Brahms, la più conosciuta al mondo, è un suo meraviglioso ricordo? </w:t>
      </w:r>
      <w:r w:rsidR="00985C27" w:rsidRPr="00A219DF">
        <w:rPr>
          <w:color w:val="000000"/>
        </w:rPr>
        <w:t>I Maestri Cossel e Marxen, intuita la gran musicalità, lo preparano con tale impegno, che Brahms a diciotto anni é autosufficiente.</w:t>
      </w:r>
      <w:r w:rsidRPr="00A219DF">
        <w:rPr>
          <w:color w:val="000000"/>
        </w:rPr>
        <w:t xml:space="preserve"> In pieno periodo romantico, Brahms dimostra attitudine alle forme classiche. </w:t>
      </w:r>
    </w:p>
    <w:p w:rsidR="00074CDF" w:rsidRDefault="0075678D" w:rsidP="00DB6D5D">
      <w:pPr>
        <w:pStyle w:val="Corpotesto"/>
        <w:spacing w:line="276" w:lineRule="auto"/>
        <w:jc w:val="left"/>
        <w:rPr>
          <w:color w:val="000000"/>
        </w:rPr>
      </w:pPr>
      <w:r w:rsidRPr="00A219DF">
        <w:rPr>
          <w:color w:val="000000"/>
        </w:rPr>
        <w:t xml:space="preserve">Dichiara umilmente di seguire le orme dei grandi del passato, non ha immediati successi, forse anche a causa del suo carattere. A </w:t>
      </w:r>
      <w:r w:rsidR="00985C27" w:rsidRPr="00A219DF">
        <w:rPr>
          <w:color w:val="000000"/>
        </w:rPr>
        <w:t>ventuno</w:t>
      </w:r>
      <w:r w:rsidRPr="00A219DF">
        <w:rPr>
          <w:color w:val="000000"/>
        </w:rPr>
        <w:t xml:space="preserve"> anni compone le quattro Ballate, opera 10. </w:t>
      </w:r>
      <w:r w:rsidR="00896B5C">
        <w:rPr>
          <w:color w:val="000000"/>
        </w:rPr>
        <w:t xml:space="preserve">               </w:t>
      </w:r>
      <w:r w:rsidRPr="00A219DF">
        <w:rPr>
          <w:color w:val="000000"/>
        </w:rPr>
        <w:t xml:space="preserve">A questo punto appare utile aprire una parentesi su classicismo e romanticismo, riportando quasi alla lettera, una considerazione di Carl Jung, quando parla dei “Tipi”. </w:t>
      </w:r>
    </w:p>
    <w:p w:rsidR="00271341" w:rsidRPr="00A219DF" w:rsidRDefault="0075678D" w:rsidP="00DB6D5D">
      <w:pPr>
        <w:pStyle w:val="Corpotesto"/>
        <w:spacing w:line="276" w:lineRule="auto"/>
        <w:jc w:val="left"/>
        <w:rPr>
          <w:color w:val="000000"/>
        </w:rPr>
      </w:pPr>
      <w:r w:rsidRPr="00A219DF">
        <w:rPr>
          <w:color w:val="000000"/>
        </w:rPr>
        <w:t>Lo spunto è preso dal</w:t>
      </w:r>
      <w:r w:rsidR="00A14EF1" w:rsidRPr="00A219DF">
        <w:rPr>
          <w:color w:val="000000"/>
        </w:rPr>
        <w:t>l’</w:t>
      </w:r>
      <w:r w:rsidRPr="00A219DF">
        <w:rPr>
          <w:color w:val="000000"/>
        </w:rPr>
        <w:t xml:space="preserve">esperto di scienze naturali Wilhelm Ostwald che psicologicamente parla di “tipo classico” e “tipo romantico”. </w:t>
      </w:r>
    </w:p>
    <w:p w:rsidR="00555DD4" w:rsidRPr="00A219DF" w:rsidRDefault="0075678D" w:rsidP="00DB6D5D">
      <w:pPr>
        <w:pStyle w:val="Corpotesto"/>
        <w:spacing w:line="276" w:lineRule="auto"/>
        <w:jc w:val="left"/>
        <w:rPr>
          <w:color w:val="000000"/>
        </w:rPr>
      </w:pPr>
      <w:r w:rsidRPr="00A219DF">
        <w:rPr>
          <w:color w:val="000000"/>
        </w:rPr>
        <w:t xml:space="preserve">Chi ha reazioni mentali rapide è un </w:t>
      </w:r>
      <w:r w:rsidRPr="00A219DF">
        <w:rPr>
          <w:i/>
          <w:iCs/>
          <w:color w:val="000000"/>
        </w:rPr>
        <w:t>romantico</w:t>
      </w:r>
      <w:r w:rsidRPr="00A219DF">
        <w:rPr>
          <w:color w:val="000000"/>
        </w:rPr>
        <w:t xml:space="preserve">. Al contrario il </w:t>
      </w:r>
      <w:r w:rsidRPr="00A219DF">
        <w:rPr>
          <w:i/>
          <w:iCs/>
          <w:color w:val="000000"/>
        </w:rPr>
        <w:t>classico</w:t>
      </w:r>
      <w:r w:rsidRPr="00A219DF">
        <w:rPr>
          <w:color w:val="000000"/>
        </w:rPr>
        <w:t xml:space="preserve">, per sua natura, ha </w:t>
      </w:r>
      <w:r w:rsidR="00896B5C">
        <w:rPr>
          <w:color w:val="000000"/>
        </w:rPr>
        <w:t xml:space="preserve">          </w:t>
      </w:r>
      <w:r w:rsidRPr="00A219DF">
        <w:rPr>
          <w:color w:val="000000"/>
        </w:rPr>
        <w:t xml:space="preserve">bisogno di tempi più lenti e maggior riflessione per </w:t>
      </w:r>
      <w:r w:rsidRPr="00A219DF">
        <w:rPr>
          <w:i/>
          <w:iCs/>
          <w:color w:val="000000"/>
        </w:rPr>
        <w:t>Apparire senza errori di fronte alla gente</w:t>
      </w:r>
      <w:r w:rsidRPr="00A219DF">
        <w:rPr>
          <w:color w:val="000000"/>
        </w:rPr>
        <w:t xml:space="preserve">. Come non fare questa considerazione parlando prima di Liszt </w:t>
      </w:r>
      <w:r w:rsidR="00985C27" w:rsidRPr="00A219DF">
        <w:rPr>
          <w:color w:val="000000"/>
        </w:rPr>
        <w:t>e</w:t>
      </w:r>
      <w:r w:rsidRPr="00A219DF">
        <w:rPr>
          <w:color w:val="000000"/>
        </w:rPr>
        <w:t xml:space="preserve"> ora di Brahms. </w:t>
      </w:r>
    </w:p>
    <w:p w:rsidR="00541DFE" w:rsidRDefault="0075678D" w:rsidP="00DB6D5D">
      <w:pPr>
        <w:pStyle w:val="Corpotesto"/>
        <w:spacing w:line="276" w:lineRule="auto"/>
        <w:jc w:val="left"/>
        <w:rPr>
          <w:color w:val="000000"/>
        </w:rPr>
      </w:pPr>
      <w:r w:rsidRPr="00A219DF">
        <w:rPr>
          <w:color w:val="000000"/>
        </w:rPr>
        <w:t xml:space="preserve">Il primo è improvvisatore, estroverso </w:t>
      </w:r>
      <w:r w:rsidR="00980968" w:rsidRPr="00A219DF">
        <w:rPr>
          <w:color w:val="000000"/>
        </w:rPr>
        <w:t xml:space="preserve">e per necessità, </w:t>
      </w:r>
      <w:r w:rsidRPr="00A219DF">
        <w:rPr>
          <w:color w:val="000000"/>
        </w:rPr>
        <w:t xml:space="preserve">quasi esagerato, che </w:t>
      </w:r>
      <w:r w:rsidR="00985C27" w:rsidRPr="00A219DF">
        <w:rPr>
          <w:color w:val="000000"/>
        </w:rPr>
        <w:t>a</w:t>
      </w:r>
      <w:r w:rsidRPr="00A219DF">
        <w:rPr>
          <w:color w:val="000000"/>
        </w:rPr>
        <w:t xml:space="preserve"> un certo punto s’inventa inconsciamente una crisi religiosa per prendere fiato. Con Brahms, in pieno periodo romantico, ecco un “classico”. Introverso congenito. In effetti, i suoi concerti erano notevoli, </w:t>
      </w:r>
      <w:r w:rsidR="00896B5C">
        <w:rPr>
          <w:color w:val="000000"/>
        </w:rPr>
        <w:t xml:space="preserve">      </w:t>
      </w:r>
      <w:r w:rsidRPr="00A219DF">
        <w:rPr>
          <w:color w:val="000000"/>
        </w:rPr>
        <w:t xml:space="preserve">ma forse troppo seri. Un elogio di Schumann lo rendeva così titubante e prudente da rinunciare a pubblicare lavori per non tradire la fiducia che si riponeva in lui. </w:t>
      </w:r>
    </w:p>
    <w:p w:rsidR="0075678D" w:rsidRPr="00A219DF" w:rsidRDefault="0075678D" w:rsidP="00DB6D5D">
      <w:pPr>
        <w:pStyle w:val="Corpotesto"/>
        <w:spacing w:line="276" w:lineRule="auto"/>
        <w:jc w:val="left"/>
        <w:rPr>
          <w:color w:val="000000"/>
        </w:rPr>
      </w:pPr>
      <w:r w:rsidRPr="00A219DF">
        <w:rPr>
          <w:color w:val="000000"/>
        </w:rPr>
        <w:t>Schumann sulla Neue Musik, aveva scritto: “</w:t>
      </w:r>
      <w:r w:rsidRPr="00A219DF">
        <w:rPr>
          <w:i/>
          <w:iCs/>
          <w:color w:val="000000"/>
        </w:rPr>
        <w:t>Quando Brahms si siede al pianoforte, ci trasporta in zone meravigliose</w:t>
      </w:r>
      <w:r w:rsidRPr="00A219DF">
        <w:rPr>
          <w:color w:val="000000"/>
        </w:rPr>
        <w:t xml:space="preserve">”, giudizio di cui andar fieri, ma che condizionava. Brahms si era presentato a Schumann dopo un difficile viaggio, andando persino a piedi da Gottingen a Dusseldorf. </w:t>
      </w:r>
      <w:r w:rsidR="00896B5C">
        <w:rPr>
          <w:color w:val="000000"/>
        </w:rPr>
        <w:t xml:space="preserve">            </w:t>
      </w:r>
      <w:r w:rsidR="00985C27" w:rsidRPr="00A219DF">
        <w:rPr>
          <w:color w:val="000000"/>
        </w:rPr>
        <w:t>Sedutosi al pianoforte, eseguì la sua sonata op.1, entusiasmando Schumann, che, nel celebre articolo “</w:t>
      </w:r>
      <w:r w:rsidR="00985C27" w:rsidRPr="00A219DF">
        <w:rPr>
          <w:i/>
          <w:iCs/>
          <w:color w:val="000000"/>
        </w:rPr>
        <w:t>Vie nuove</w:t>
      </w:r>
      <w:r w:rsidR="00985C27" w:rsidRPr="00A219DF">
        <w:rPr>
          <w:color w:val="000000"/>
        </w:rPr>
        <w:t xml:space="preserve">”, scriveva per l’ultima volta, poi sarebbe intervenuta quella fatale definitiva pazzia: </w:t>
      </w:r>
      <w:r w:rsidR="00985C27" w:rsidRPr="00A219DF">
        <w:rPr>
          <w:i/>
          <w:iCs/>
          <w:color w:val="000000"/>
        </w:rPr>
        <w:t xml:space="preserve">“Giovane sangue, alla culla del quale hanno vegliato Grazie </w:t>
      </w:r>
      <w:r w:rsidR="002F096E">
        <w:rPr>
          <w:i/>
          <w:iCs/>
          <w:color w:val="000000"/>
        </w:rPr>
        <w:t xml:space="preserve">e </w:t>
      </w:r>
      <w:r w:rsidR="00985C27" w:rsidRPr="00A219DF">
        <w:rPr>
          <w:i/>
          <w:iCs/>
          <w:color w:val="000000"/>
        </w:rPr>
        <w:t>Eroi.</w:t>
      </w:r>
      <w:r w:rsidRPr="00A219DF">
        <w:rPr>
          <w:i/>
          <w:iCs/>
          <w:color w:val="000000"/>
        </w:rPr>
        <w:t xml:space="preserve"> Il suo suono è g</w:t>
      </w:r>
      <w:r w:rsidRPr="00A219DF">
        <w:rPr>
          <w:i/>
          <w:iCs/>
          <w:color w:val="000000"/>
        </w:rPr>
        <w:t>e</w:t>
      </w:r>
      <w:r w:rsidRPr="00A219DF">
        <w:rPr>
          <w:i/>
          <w:iCs/>
          <w:color w:val="000000"/>
        </w:rPr>
        <w:lastRenderedPageBreak/>
        <w:t xml:space="preserve">niale, il suo pianoforte è un’orchestra. Diamo il benvenuto a questo giovane, forte </w:t>
      </w:r>
      <w:r w:rsidR="00896B5C">
        <w:rPr>
          <w:i/>
          <w:iCs/>
          <w:color w:val="000000"/>
        </w:rPr>
        <w:t xml:space="preserve">              </w:t>
      </w:r>
      <w:r w:rsidRPr="00A219DF">
        <w:rPr>
          <w:i/>
          <w:iCs/>
          <w:color w:val="000000"/>
        </w:rPr>
        <w:t>combattente”</w:t>
      </w:r>
      <w:r w:rsidRPr="00A219DF">
        <w:rPr>
          <w:color w:val="000000"/>
        </w:rPr>
        <w:t xml:space="preserve">. </w:t>
      </w:r>
    </w:p>
    <w:p w:rsidR="00BB3FAF" w:rsidRPr="00A219DF" w:rsidRDefault="0075678D" w:rsidP="00DB6D5D">
      <w:pPr>
        <w:pStyle w:val="Corpotesto"/>
        <w:spacing w:line="276" w:lineRule="auto"/>
        <w:jc w:val="left"/>
        <w:rPr>
          <w:color w:val="000000"/>
        </w:rPr>
      </w:pPr>
      <w:r w:rsidRPr="00A219DF">
        <w:rPr>
          <w:color w:val="000000"/>
        </w:rPr>
        <w:t xml:space="preserve">Brahms, si ritrova, suo malgrado, giovane troppo adulto, con il passar del tempo diverrà, </w:t>
      </w:r>
      <w:r w:rsidR="00D02971" w:rsidRPr="00A219DF">
        <w:rPr>
          <w:color w:val="000000"/>
        </w:rPr>
        <w:t xml:space="preserve">forse </w:t>
      </w:r>
      <w:r w:rsidRPr="00A219DF">
        <w:rPr>
          <w:color w:val="000000"/>
        </w:rPr>
        <w:t>per reazione quasi ipocondriaco. Famosa una sua frase che pronunciava, congedandosi dagli invitati di un salotto o dai clienti assidui di un ristorante</w:t>
      </w:r>
      <w:r w:rsidRPr="00A219DF">
        <w:rPr>
          <w:i/>
          <w:iCs/>
          <w:color w:val="000000"/>
        </w:rPr>
        <w:t>: ”Se c’è qualcuno che ho dimenticato di offendere, porgo le mie profonde scuse!”</w:t>
      </w:r>
      <w:r w:rsidRPr="00A219DF">
        <w:rPr>
          <w:color w:val="000000"/>
        </w:rPr>
        <w:t xml:space="preserve"> Che “bluff”. Mai avrebbe offeso qualsivoglia persona. </w:t>
      </w:r>
    </w:p>
    <w:p w:rsidR="009213D8" w:rsidRPr="00A219DF" w:rsidRDefault="0075678D" w:rsidP="00DB6D5D">
      <w:pPr>
        <w:pStyle w:val="Corpotesto"/>
        <w:spacing w:line="276" w:lineRule="auto"/>
        <w:jc w:val="left"/>
        <w:rPr>
          <w:color w:val="000000"/>
        </w:rPr>
      </w:pPr>
      <w:r w:rsidRPr="00A219DF">
        <w:rPr>
          <w:color w:val="000000"/>
        </w:rPr>
        <w:t xml:space="preserve">Non avendo ricevuto istruzione adeguata, si butta su tutto ciò che può aumentare le sue </w:t>
      </w:r>
      <w:r w:rsidR="00896B5C">
        <w:rPr>
          <w:color w:val="000000"/>
        </w:rPr>
        <w:t xml:space="preserve">           </w:t>
      </w:r>
      <w:r w:rsidRPr="00A219DF">
        <w:rPr>
          <w:color w:val="000000"/>
        </w:rPr>
        <w:t xml:space="preserve">conoscenze. Amò moltissimo </w:t>
      </w:r>
      <w:r w:rsidR="00A14EF1" w:rsidRPr="00A219DF">
        <w:rPr>
          <w:color w:val="000000"/>
        </w:rPr>
        <w:t>l’</w:t>
      </w:r>
      <w:r w:rsidRPr="00A219DF">
        <w:rPr>
          <w:color w:val="000000"/>
        </w:rPr>
        <w:t>Italia che girò interamente. Al ritorno, gli piaceva fermarsi in Svizzera, dal</w:t>
      </w:r>
      <w:r w:rsidR="00A14EF1" w:rsidRPr="00A219DF">
        <w:rPr>
          <w:color w:val="000000"/>
        </w:rPr>
        <w:t>l’</w:t>
      </w:r>
      <w:r w:rsidRPr="00A219DF">
        <w:rPr>
          <w:color w:val="000000"/>
        </w:rPr>
        <w:t xml:space="preserve">amico Widmann. Nel preannunciare la sua visita, scriveva: </w:t>
      </w:r>
      <w:r w:rsidRPr="00A219DF">
        <w:rPr>
          <w:i/>
          <w:iCs/>
          <w:color w:val="000000"/>
        </w:rPr>
        <w:t>“Se in tavola non c’è torta, vuol dire che mi si vuole congedare”</w:t>
      </w:r>
      <w:r w:rsidRPr="00A219DF">
        <w:rPr>
          <w:color w:val="000000"/>
        </w:rPr>
        <w:t xml:space="preserve">. Divertente! Non dimentichiamo il “Tipo”, che stava adattandosi alla meglio! </w:t>
      </w:r>
    </w:p>
    <w:p w:rsidR="005E42CC" w:rsidRDefault="0075678D" w:rsidP="00DB6D5D">
      <w:pPr>
        <w:pStyle w:val="Corpotesto"/>
        <w:spacing w:line="276" w:lineRule="auto"/>
        <w:jc w:val="left"/>
        <w:rPr>
          <w:color w:val="000000"/>
        </w:rPr>
      </w:pPr>
      <w:r w:rsidRPr="00A219DF">
        <w:rPr>
          <w:color w:val="000000"/>
        </w:rPr>
        <w:t xml:space="preserve">Frugale con se stesso, aiutò, con straordinaria generosità chiunque, specialmente musicista, si trovasse in difficoltà. Nel suo testamento, lasciava tutti i suoi averi </w:t>
      </w:r>
      <w:r w:rsidR="00985C27" w:rsidRPr="00A219DF">
        <w:rPr>
          <w:color w:val="000000"/>
        </w:rPr>
        <w:t>a</w:t>
      </w:r>
      <w:r w:rsidRPr="00A219DF">
        <w:rPr>
          <w:color w:val="000000"/>
        </w:rPr>
        <w:t xml:space="preserve"> una società per il soccorso di giovani musicisti. Naturalmente, il testamento fu stracciato, complice anche il governo </w:t>
      </w:r>
      <w:r w:rsidR="00896B5C">
        <w:rPr>
          <w:color w:val="000000"/>
        </w:rPr>
        <w:t xml:space="preserve">           </w:t>
      </w:r>
      <w:r w:rsidRPr="00A219DF">
        <w:rPr>
          <w:color w:val="000000"/>
        </w:rPr>
        <w:t xml:space="preserve">Prussiano. Simpatico, finto burbero, enorme barba! </w:t>
      </w:r>
    </w:p>
    <w:p w:rsidR="00140618" w:rsidRPr="00A219DF" w:rsidRDefault="0075678D" w:rsidP="00DB6D5D">
      <w:pPr>
        <w:pStyle w:val="Corpotesto"/>
        <w:spacing w:line="276" w:lineRule="auto"/>
        <w:jc w:val="left"/>
        <w:rPr>
          <w:color w:val="000000"/>
        </w:rPr>
      </w:pPr>
      <w:r w:rsidRPr="00A219DF">
        <w:rPr>
          <w:color w:val="000000"/>
        </w:rPr>
        <w:t xml:space="preserve">Ripensiamo alla sua famosissima, (é in tutti i carillon del mondo), “Ninna nanna”: mi mi Sol, mi Mi, sol. </w:t>
      </w:r>
      <w:r w:rsidR="00985C27" w:rsidRPr="00A219DF">
        <w:rPr>
          <w:color w:val="000000"/>
        </w:rPr>
        <w:t xml:space="preserve">Come già detto, rispetto per la madre, ma anche omaggio e tenerezza per i bimbi… </w:t>
      </w:r>
      <w:r w:rsidR="00896B5C">
        <w:rPr>
          <w:color w:val="000000"/>
        </w:rPr>
        <w:t xml:space="preserve"> </w:t>
      </w:r>
      <w:r w:rsidR="00985C27" w:rsidRPr="00A219DF">
        <w:rPr>
          <w:color w:val="000000"/>
        </w:rPr>
        <w:t>non viziati.</w:t>
      </w:r>
      <w:r w:rsidRPr="00A219DF">
        <w:rPr>
          <w:color w:val="000000"/>
        </w:rPr>
        <w:t xml:space="preserve"> Il percorso del suo comporr</w:t>
      </w:r>
      <w:r w:rsidR="00F36CFE">
        <w:rPr>
          <w:color w:val="000000"/>
        </w:rPr>
        <w:t>e é</w:t>
      </w:r>
      <w:r w:rsidRPr="00A219DF">
        <w:rPr>
          <w:color w:val="000000"/>
        </w:rPr>
        <w:t xml:space="preserve">, prevedibilmente, la strada della logica. Dapprima il lied, poi la Musica pianistica, quella da camera, infine concerto e sinfonia. Schumann lo invita </w:t>
      </w:r>
      <w:r w:rsidR="00896B5C">
        <w:rPr>
          <w:color w:val="000000"/>
        </w:rPr>
        <w:t xml:space="preserve">  </w:t>
      </w:r>
      <w:r w:rsidRPr="00A219DF">
        <w:rPr>
          <w:color w:val="000000"/>
        </w:rPr>
        <w:t xml:space="preserve">a cimentarsi con la Sinfonia. La “prima” sinfonia è presentata dopo </w:t>
      </w:r>
      <w:r w:rsidR="00985C27" w:rsidRPr="00A219DF">
        <w:rPr>
          <w:color w:val="000000"/>
        </w:rPr>
        <w:t>quattordici</w:t>
      </w:r>
      <w:r w:rsidRPr="00A219DF">
        <w:rPr>
          <w:color w:val="000000"/>
        </w:rPr>
        <w:t xml:space="preserve"> anni di lavoro! </w:t>
      </w:r>
      <w:r w:rsidR="00896B5C">
        <w:rPr>
          <w:color w:val="000000"/>
        </w:rPr>
        <w:t xml:space="preserve">          </w:t>
      </w:r>
      <w:r w:rsidR="00985C27" w:rsidRPr="00A219DF">
        <w:rPr>
          <w:color w:val="000000"/>
        </w:rPr>
        <w:t xml:space="preserve">Tutto ciò che mette in musica, è perfetto, questa prima Sinfonia é vero magistero </w:t>
      </w:r>
      <w:r w:rsidR="00896B5C">
        <w:rPr>
          <w:color w:val="000000"/>
        </w:rPr>
        <w:t xml:space="preserve">                 </w:t>
      </w:r>
      <w:r w:rsidR="00985C27" w:rsidRPr="00A219DF">
        <w:rPr>
          <w:color w:val="000000"/>
        </w:rPr>
        <w:t>contrappuntistico, forme classiche con armonie da tardo-romanticismo.</w:t>
      </w:r>
      <w:r w:rsidRPr="00A219DF">
        <w:rPr>
          <w:color w:val="000000"/>
        </w:rPr>
        <w:t xml:space="preserve"> Nel 1879, quando riceve la Laurea honoris causa dalla facoltà di Filosofia al</w:t>
      </w:r>
      <w:r w:rsidR="00A14EF1" w:rsidRPr="00A219DF">
        <w:rPr>
          <w:color w:val="000000"/>
        </w:rPr>
        <w:t>l’</w:t>
      </w:r>
      <w:r w:rsidRPr="00A219DF">
        <w:rPr>
          <w:color w:val="000000"/>
        </w:rPr>
        <w:t xml:space="preserve">Università di Breslavia, subito ricambia con la composizione di “Ouverture per una festa accademica”, in cui sono evidenti i riferimenti ai canti goliardici tedeschi. </w:t>
      </w:r>
    </w:p>
    <w:p w:rsidR="00E47CB7" w:rsidRDefault="0075678D" w:rsidP="00DB6D5D">
      <w:pPr>
        <w:pStyle w:val="Corpotesto"/>
        <w:spacing w:line="276" w:lineRule="auto"/>
        <w:jc w:val="left"/>
        <w:rPr>
          <w:color w:val="000000"/>
        </w:rPr>
      </w:pPr>
      <w:r w:rsidRPr="00A219DF">
        <w:rPr>
          <w:color w:val="000000"/>
        </w:rPr>
        <w:t xml:space="preserve">Nel gennaio del 1881 </w:t>
      </w:r>
      <w:r w:rsidR="00A14EF1" w:rsidRPr="00A219DF">
        <w:rPr>
          <w:color w:val="000000"/>
        </w:rPr>
        <w:t>l’</w:t>
      </w:r>
      <w:r w:rsidRPr="00A219DF">
        <w:rPr>
          <w:color w:val="000000"/>
        </w:rPr>
        <w:t>ouverture “Accademica”, assieme al</w:t>
      </w:r>
      <w:r w:rsidR="00A14EF1" w:rsidRPr="00A219DF">
        <w:rPr>
          <w:color w:val="000000"/>
        </w:rPr>
        <w:t>l’</w:t>
      </w:r>
      <w:r w:rsidRPr="00A219DF">
        <w:rPr>
          <w:color w:val="000000"/>
        </w:rPr>
        <w:t>altra Ouverture “Tragica”, saranno eseguite per la prima volta, dirigeva lo stesso Brahms. Compositore che non sa ricevere senza ricambiare. Un Signore vero.</w:t>
      </w:r>
      <w:r w:rsidR="00431AE9" w:rsidRPr="00A219DF">
        <w:rPr>
          <w:color w:val="000000"/>
        </w:rPr>
        <w:t xml:space="preserve"> </w:t>
      </w:r>
      <w:r w:rsidRPr="00A219DF">
        <w:rPr>
          <w:color w:val="000000"/>
        </w:rPr>
        <w:t xml:space="preserve">Era ostile alla Musica a programma, nella quale vedeva </w:t>
      </w:r>
      <w:r w:rsidR="00896B5C">
        <w:rPr>
          <w:color w:val="000000"/>
        </w:rPr>
        <w:t xml:space="preserve">            </w:t>
      </w:r>
      <w:r w:rsidRPr="00A219DF">
        <w:rPr>
          <w:color w:val="000000"/>
        </w:rPr>
        <w:t>scappatoie alla coerenza della composizione.</w:t>
      </w:r>
      <w:r w:rsidR="00862134">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I modernisti, a lui contrari, fecero polemica sul</w:t>
      </w:r>
      <w:r w:rsidR="00A14EF1" w:rsidRPr="00A219DF">
        <w:rPr>
          <w:color w:val="000000"/>
        </w:rPr>
        <w:t>l’</w:t>
      </w:r>
      <w:r w:rsidRPr="00A219DF">
        <w:rPr>
          <w:color w:val="000000"/>
        </w:rPr>
        <w:t>esser progressisti o tradizionalisti. Wolf si unì al coro, dicendo di Brahms: “</w:t>
      </w:r>
      <w:r w:rsidRPr="00A219DF">
        <w:rPr>
          <w:i/>
          <w:iCs/>
          <w:color w:val="000000"/>
        </w:rPr>
        <w:t>Ha idee brillanti e buone, ma talvolta scontate, spesso non ha</w:t>
      </w:r>
      <w:r w:rsidR="00896B5C">
        <w:rPr>
          <w:i/>
          <w:iCs/>
          <w:color w:val="000000"/>
        </w:rPr>
        <w:t xml:space="preserve">          </w:t>
      </w:r>
      <w:r w:rsidRPr="00A219DF">
        <w:rPr>
          <w:i/>
          <w:iCs/>
          <w:color w:val="000000"/>
        </w:rPr>
        <w:t xml:space="preserve"> intuizione</w:t>
      </w:r>
      <w:r w:rsidRPr="00A219DF">
        <w:rPr>
          <w:color w:val="000000"/>
        </w:rPr>
        <w:t xml:space="preserve">”. Anche </w:t>
      </w:r>
      <w:r w:rsidR="00985C27" w:rsidRPr="00A219DF">
        <w:rPr>
          <w:color w:val="000000"/>
        </w:rPr>
        <w:t>Tchajkovskij</w:t>
      </w:r>
      <w:r w:rsidRPr="00A219DF">
        <w:rPr>
          <w:color w:val="000000"/>
        </w:rPr>
        <w:t xml:space="preserve"> trovava la sua melodia “</w:t>
      </w:r>
      <w:r w:rsidRPr="00A219DF">
        <w:rPr>
          <w:i/>
          <w:iCs/>
          <w:color w:val="000000"/>
        </w:rPr>
        <w:t xml:space="preserve">Fredda, di stile elevato ma mancante </w:t>
      </w:r>
      <w:r w:rsidR="00896B5C">
        <w:rPr>
          <w:i/>
          <w:iCs/>
          <w:color w:val="000000"/>
        </w:rPr>
        <w:t xml:space="preserve">   </w:t>
      </w:r>
      <w:r w:rsidRPr="00A219DF">
        <w:rPr>
          <w:i/>
          <w:iCs/>
          <w:color w:val="000000"/>
        </w:rPr>
        <w:t>di bellezza</w:t>
      </w:r>
      <w:r w:rsidRPr="00A219DF">
        <w:rPr>
          <w:color w:val="000000"/>
        </w:rPr>
        <w:t xml:space="preserve">”. Enormi equivoci creativi. Imperterrito, per nostra fortuna, Brahms se </w:t>
      </w:r>
      <w:r w:rsidR="00985C27" w:rsidRPr="00A219DF">
        <w:rPr>
          <w:color w:val="000000"/>
        </w:rPr>
        <w:t xml:space="preserve">ne </w:t>
      </w:r>
      <w:r w:rsidRPr="00A219DF">
        <w:rPr>
          <w:color w:val="000000"/>
        </w:rPr>
        <w:t>andò per</w:t>
      </w:r>
      <w:r w:rsidR="00896B5C">
        <w:rPr>
          <w:color w:val="000000"/>
        </w:rPr>
        <w:t xml:space="preserve">           </w:t>
      </w:r>
      <w:r w:rsidRPr="00A219DF">
        <w:rPr>
          <w:color w:val="000000"/>
        </w:rPr>
        <w:t xml:space="preserve">la sua strada, regalandoci capolavori autentici. </w:t>
      </w:r>
    </w:p>
    <w:p w:rsidR="009213D8" w:rsidRPr="00A219DF" w:rsidRDefault="0075678D" w:rsidP="00DB6D5D">
      <w:pPr>
        <w:pStyle w:val="Corpotesto"/>
        <w:spacing w:line="276" w:lineRule="auto"/>
        <w:jc w:val="left"/>
        <w:rPr>
          <w:color w:val="000000"/>
        </w:rPr>
      </w:pPr>
      <w:r w:rsidRPr="00A219DF">
        <w:rPr>
          <w:color w:val="000000"/>
        </w:rPr>
        <w:t xml:space="preserve">Per il pianoforte: Rapsodie (op. 79). La seconda rapsodia, Brahms la dedicò </w:t>
      </w:r>
      <w:r w:rsidR="00985C27" w:rsidRPr="00A219DF">
        <w:rPr>
          <w:color w:val="000000"/>
        </w:rPr>
        <w:t>a</w:t>
      </w:r>
      <w:r w:rsidRPr="00A219DF">
        <w:rPr>
          <w:color w:val="000000"/>
        </w:rPr>
        <w:t xml:space="preserve"> Elisabetta, figlia di un ambasciatore a Parigi. Questa ragazza, evidentemente molto bella, era già sposata. </w:t>
      </w:r>
      <w:r w:rsidR="00896B5C">
        <w:rPr>
          <w:color w:val="000000"/>
        </w:rPr>
        <w:t xml:space="preserve">          </w:t>
      </w:r>
      <w:r w:rsidRPr="00A219DF">
        <w:rPr>
          <w:color w:val="000000"/>
        </w:rPr>
        <w:t xml:space="preserve">Il povero Brahms aveva in pratica infatuazioni impossibili. Alla </w:t>
      </w:r>
      <w:r w:rsidRPr="00A219DF">
        <w:rPr>
          <w:i/>
          <w:iCs/>
          <w:color w:val="000000"/>
        </w:rPr>
        <w:t>“bella”,</w:t>
      </w:r>
      <w:r w:rsidRPr="00A219DF">
        <w:rPr>
          <w:color w:val="000000"/>
        </w:rPr>
        <w:t xml:space="preserve"> anche Chopin aveva </w:t>
      </w:r>
      <w:r w:rsidR="00896B5C">
        <w:rPr>
          <w:color w:val="000000"/>
        </w:rPr>
        <w:t xml:space="preserve">         </w:t>
      </w:r>
      <w:r w:rsidRPr="00A219DF">
        <w:rPr>
          <w:color w:val="000000"/>
        </w:rPr>
        <w:t xml:space="preserve">dedicato la </w:t>
      </w:r>
      <w:r w:rsidR="00862134">
        <w:rPr>
          <w:color w:val="000000"/>
        </w:rPr>
        <w:t>B</w:t>
      </w:r>
      <w:r w:rsidRPr="00A219DF">
        <w:rPr>
          <w:color w:val="000000"/>
        </w:rPr>
        <w:t>allata op</w:t>
      </w:r>
      <w:r w:rsidR="00862134">
        <w:rPr>
          <w:color w:val="000000"/>
        </w:rPr>
        <w:t>.</w:t>
      </w:r>
      <w:r w:rsidRPr="00A219DF">
        <w:rPr>
          <w:color w:val="000000"/>
        </w:rPr>
        <w:t xml:space="preserve"> 23, in </w:t>
      </w:r>
      <w:r w:rsidR="00D94D2A" w:rsidRPr="00A219DF">
        <w:rPr>
          <w:color w:val="000000"/>
        </w:rPr>
        <w:t>S</w:t>
      </w:r>
      <w:r w:rsidRPr="00A219DF">
        <w:rPr>
          <w:color w:val="000000"/>
        </w:rPr>
        <w:t xml:space="preserve">ol minore. Era evidentemente una ragazza stupenda! </w:t>
      </w:r>
      <w:r w:rsidR="00896B5C">
        <w:rPr>
          <w:color w:val="000000"/>
        </w:rPr>
        <w:t xml:space="preserve">                     </w:t>
      </w:r>
      <w:r w:rsidRPr="00A219DF">
        <w:rPr>
          <w:color w:val="000000"/>
        </w:rPr>
        <w:t xml:space="preserve">Poi intervenne </w:t>
      </w:r>
      <w:r w:rsidR="00A14EF1" w:rsidRPr="00A219DF">
        <w:rPr>
          <w:color w:val="000000"/>
        </w:rPr>
        <w:t>l’</w:t>
      </w:r>
      <w:r w:rsidRPr="00A219DF">
        <w:rPr>
          <w:color w:val="000000"/>
        </w:rPr>
        <w:t xml:space="preserve">antipatica Sand, che fece dedicare la ballata </w:t>
      </w:r>
      <w:r w:rsidR="00985C27" w:rsidRPr="00A219DF">
        <w:rPr>
          <w:color w:val="000000"/>
        </w:rPr>
        <w:t>a</w:t>
      </w:r>
      <w:r w:rsidRPr="00A219DF">
        <w:rPr>
          <w:color w:val="000000"/>
        </w:rPr>
        <w:t xml:space="preserve"> un Barone! Torniamo a Brahms. Altre opere: Intermezzi, Fantasie.</w:t>
      </w:r>
      <w:r w:rsidR="00896B5C">
        <w:rPr>
          <w:color w:val="000000"/>
        </w:rPr>
        <w:t xml:space="preserve">  </w:t>
      </w:r>
      <w:r w:rsidR="00985C27" w:rsidRPr="00A219DF">
        <w:rPr>
          <w:color w:val="000000"/>
        </w:rPr>
        <w:t xml:space="preserve">Sei pezzi dell’opera 118 (1893), Brahms aveva 60 anni, </w:t>
      </w:r>
      <w:r w:rsidR="00896B5C">
        <w:rPr>
          <w:color w:val="000000"/>
        </w:rPr>
        <w:t xml:space="preserve">          </w:t>
      </w:r>
      <w:r w:rsidR="00985C27" w:rsidRPr="00A219DF">
        <w:rPr>
          <w:color w:val="000000"/>
        </w:rPr>
        <w:t xml:space="preserve">Clara Schumann dieci in più, nonostante le sofferenze, la pianista provò questi brani e disse: </w:t>
      </w:r>
      <w:r w:rsidR="00896B5C">
        <w:rPr>
          <w:color w:val="000000"/>
        </w:rPr>
        <w:t xml:space="preserve">                                </w:t>
      </w:r>
      <w:r w:rsidR="00985C27" w:rsidRPr="00A219DF">
        <w:rPr>
          <w:color w:val="000000"/>
        </w:rPr>
        <w:t>“</w:t>
      </w:r>
      <w:r w:rsidR="00985C27" w:rsidRPr="00A219DF">
        <w:rPr>
          <w:i/>
          <w:iCs/>
          <w:color w:val="000000"/>
        </w:rPr>
        <w:t>È meraviglioso com’egli sappia fondere tenerezza e passione in così poco spazio</w:t>
      </w:r>
      <w:r w:rsidR="00985C27" w:rsidRPr="00A219DF">
        <w:rPr>
          <w:color w:val="000000"/>
        </w:rPr>
        <w:t>”.</w:t>
      </w:r>
      <w:r w:rsidRPr="00A219DF">
        <w:rPr>
          <w:color w:val="000000"/>
        </w:rPr>
        <w:t xml:space="preserve"> </w:t>
      </w:r>
    </w:p>
    <w:p w:rsidR="00395DC6" w:rsidRPr="00A219DF" w:rsidRDefault="0075678D" w:rsidP="00DB6D5D">
      <w:pPr>
        <w:pStyle w:val="Corpotesto"/>
        <w:spacing w:line="276" w:lineRule="auto"/>
        <w:jc w:val="left"/>
        <w:rPr>
          <w:color w:val="000000"/>
        </w:rPr>
      </w:pPr>
      <w:r w:rsidRPr="00A219DF">
        <w:rPr>
          <w:color w:val="000000"/>
        </w:rPr>
        <w:lastRenderedPageBreak/>
        <w:t xml:space="preserve">Quindi, le meravigliose Variazioni su temi di Haydn, </w:t>
      </w:r>
      <w:r w:rsidR="008225A4">
        <w:rPr>
          <w:color w:val="000000"/>
        </w:rPr>
        <w:t>Handel</w:t>
      </w:r>
      <w:r w:rsidRPr="00A219DF">
        <w:rPr>
          <w:color w:val="000000"/>
        </w:rPr>
        <w:t xml:space="preserve">, Paganini e Schumann. Sono </w:t>
      </w:r>
      <w:r w:rsidR="00896B5C">
        <w:rPr>
          <w:color w:val="000000"/>
        </w:rPr>
        <w:t xml:space="preserve">          </w:t>
      </w:r>
      <w:r w:rsidRPr="00A219DF">
        <w:rPr>
          <w:color w:val="000000"/>
        </w:rPr>
        <w:t xml:space="preserve">proprio le Variazioni su tema di Haydn a farci capire la sua cautela nel comporre </w:t>
      </w:r>
      <w:r w:rsidR="00E17456" w:rsidRPr="00A219DF">
        <w:rPr>
          <w:color w:val="000000"/>
        </w:rPr>
        <w:t xml:space="preserve">brani </w:t>
      </w:r>
      <w:r w:rsidR="00896B5C">
        <w:rPr>
          <w:color w:val="000000"/>
        </w:rPr>
        <w:t xml:space="preserve">           </w:t>
      </w:r>
      <w:r w:rsidR="00E17456" w:rsidRPr="00A219DF">
        <w:rPr>
          <w:color w:val="000000"/>
        </w:rPr>
        <w:t>o</w:t>
      </w:r>
      <w:r w:rsidRPr="00A219DF">
        <w:rPr>
          <w:color w:val="000000"/>
        </w:rPr>
        <w:t>rchestra</w:t>
      </w:r>
      <w:r w:rsidR="00E17456" w:rsidRPr="00A219DF">
        <w:rPr>
          <w:color w:val="000000"/>
        </w:rPr>
        <w:t>li</w:t>
      </w:r>
      <w:r w:rsidRPr="00A219DF">
        <w:rPr>
          <w:color w:val="000000"/>
        </w:rPr>
        <w:t xml:space="preserve">. </w:t>
      </w:r>
      <w:r w:rsidR="00985C27" w:rsidRPr="00A219DF">
        <w:rPr>
          <w:color w:val="000000"/>
        </w:rPr>
        <w:t xml:space="preserve">Queste variazioni nacquero in versione per orchestra, ma dopo le solite esitazioni, Brahms le indirizzò al pianoforte, per arrivare subito dopo, considerata la loro complessità, </w:t>
      </w:r>
      <w:r w:rsidR="00896B5C">
        <w:rPr>
          <w:color w:val="000000"/>
        </w:rPr>
        <w:t xml:space="preserve">         </w:t>
      </w:r>
      <w:r w:rsidR="00985C27" w:rsidRPr="00A219DF">
        <w:rPr>
          <w:color w:val="000000"/>
        </w:rPr>
        <w:t>alla versione per due pianoforti.</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Bellissime le Variazioni e fuga su tema di </w:t>
      </w:r>
      <w:r w:rsidR="008225A4">
        <w:rPr>
          <w:color w:val="000000"/>
        </w:rPr>
        <w:t>Handel</w:t>
      </w:r>
      <w:r w:rsidRPr="00A219DF">
        <w:rPr>
          <w:color w:val="000000"/>
        </w:rPr>
        <w:t xml:space="preserve"> (1861), il tema, </w:t>
      </w:r>
      <w:r w:rsidR="008225A4">
        <w:rPr>
          <w:color w:val="000000"/>
        </w:rPr>
        <w:t>Handel</w:t>
      </w:r>
      <w:r w:rsidRPr="00A219DF">
        <w:rPr>
          <w:color w:val="000000"/>
        </w:rPr>
        <w:t xml:space="preserve"> lo scrisse per le figlie del Principe di Galles. Sono </w:t>
      </w:r>
      <w:r w:rsidR="00985C27" w:rsidRPr="00A219DF">
        <w:rPr>
          <w:color w:val="000000"/>
        </w:rPr>
        <w:t>venticinque</w:t>
      </w:r>
      <w:r w:rsidRPr="00A219DF">
        <w:rPr>
          <w:color w:val="000000"/>
        </w:rPr>
        <w:t xml:space="preserve"> complicate variazioni e un’imponente fuga finale, </w:t>
      </w:r>
      <w:r w:rsidR="00896B5C">
        <w:rPr>
          <w:color w:val="000000"/>
        </w:rPr>
        <w:t xml:space="preserve">          </w:t>
      </w:r>
      <w:r w:rsidR="00985C27" w:rsidRPr="00A219DF">
        <w:rPr>
          <w:color w:val="000000"/>
        </w:rPr>
        <w:t>compost</w:t>
      </w:r>
      <w:r w:rsidRPr="00A219DF">
        <w:rPr>
          <w:color w:val="000000"/>
        </w:rPr>
        <w:t xml:space="preserve">e in stile contrappuntistico rigoroso, coerentemente concatenate. </w:t>
      </w:r>
    </w:p>
    <w:p w:rsidR="005E42CC" w:rsidRDefault="0075678D" w:rsidP="00DB6D5D">
      <w:pPr>
        <w:pStyle w:val="Corpotesto"/>
        <w:spacing w:line="276" w:lineRule="auto"/>
        <w:jc w:val="left"/>
        <w:rPr>
          <w:color w:val="000000"/>
        </w:rPr>
      </w:pPr>
      <w:r w:rsidRPr="00A219DF">
        <w:rPr>
          <w:color w:val="000000"/>
        </w:rPr>
        <w:t xml:space="preserve">Le “Variazioni su tema di Schumann” (1854), hanno nel manoscritto un titolo che fa riflettere: </w:t>
      </w:r>
      <w:r w:rsidRPr="00A219DF">
        <w:rPr>
          <w:i/>
          <w:iCs/>
          <w:color w:val="000000"/>
        </w:rPr>
        <w:t>“Tema di lui dedicato a lei”.</w:t>
      </w:r>
      <w:r w:rsidRPr="00A219DF">
        <w:rPr>
          <w:color w:val="000000"/>
        </w:rPr>
        <w:t xml:space="preserve"> Chi è Lui? </w:t>
      </w:r>
      <w:r w:rsidRPr="00A219DF">
        <w:rPr>
          <w:color w:val="000000"/>
          <w:lang w:val="es-ES"/>
        </w:rPr>
        <w:t xml:space="preserve">Schumann a Clara? Brahms a Clara? </w:t>
      </w:r>
      <w:r w:rsidRPr="00A219DF">
        <w:rPr>
          <w:color w:val="000000"/>
        </w:rPr>
        <w:t xml:space="preserve">Omaggio o invidia per un grande amore? Oppure amore? Di certo grande stima per ambedue e forse… piccole dosi d’insicurezza! </w:t>
      </w:r>
    </w:p>
    <w:p w:rsidR="00D80B9B" w:rsidRDefault="00985C27" w:rsidP="00DB6D5D">
      <w:pPr>
        <w:pStyle w:val="Corpotesto"/>
        <w:spacing w:line="276" w:lineRule="auto"/>
        <w:jc w:val="left"/>
        <w:rPr>
          <w:color w:val="000000"/>
        </w:rPr>
      </w:pPr>
      <w:r w:rsidRPr="00A219DF">
        <w:rPr>
          <w:color w:val="000000"/>
        </w:rPr>
        <w:t>L’amore è talvolta, o spesso, insicurezza, ma anche la stima è amore.</w:t>
      </w:r>
      <w:r w:rsidR="0075678D" w:rsidRPr="00A219DF">
        <w:rPr>
          <w:color w:val="000000"/>
        </w:rPr>
        <w:t xml:space="preserve"> Scorrendo </w:t>
      </w:r>
      <w:r w:rsidR="00A14EF1" w:rsidRPr="00A219DF">
        <w:rPr>
          <w:color w:val="000000"/>
        </w:rPr>
        <w:t>l’</w:t>
      </w:r>
      <w:r w:rsidR="0075678D" w:rsidRPr="00A219DF">
        <w:rPr>
          <w:color w:val="000000"/>
        </w:rPr>
        <w:t xml:space="preserve">elenco delle opere di Brahms si scopre che cinque composizioni sono dedicate a Clara, e i 14 Volks-Kinderlieder ai figli di Clara e Robert. Brahms, avendo perso la forza tecnica esecutiva, era </w:t>
      </w:r>
      <w:r w:rsidR="00896B5C">
        <w:rPr>
          <w:color w:val="000000"/>
        </w:rPr>
        <w:t xml:space="preserve">       </w:t>
      </w:r>
      <w:r w:rsidR="0075678D" w:rsidRPr="00A219DF">
        <w:rPr>
          <w:color w:val="000000"/>
        </w:rPr>
        <w:t xml:space="preserve">assorbito quasi completamente dal comporre, per </w:t>
      </w:r>
      <w:r w:rsidR="00A14EF1" w:rsidRPr="00A219DF">
        <w:rPr>
          <w:color w:val="000000"/>
        </w:rPr>
        <w:t>l’</w:t>
      </w:r>
      <w:r w:rsidR="0075678D" w:rsidRPr="00A219DF">
        <w:rPr>
          <w:color w:val="000000"/>
        </w:rPr>
        <w:t xml:space="preserve">esecuzione dei suoi nuovi brani, parimenti a Schumann, era a Clara che si rivolgeva. Clara Wieck Schumann era evidentemente intelligente, bravissima concertista, </w:t>
      </w:r>
      <w:r w:rsidR="009E2C9E" w:rsidRPr="00A219DF">
        <w:rPr>
          <w:color w:val="000000"/>
        </w:rPr>
        <w:t xml:space="preserve">compositrice, </w:t>
      </w:r>
      <w:r w:rsidR="0075678D" w:rsidRPr="00A219DF">
        <w:rPr>
          <w:color w:val="000000"/>
        </w:rPr>
        <w:t xml:space="preserve">bella donna, buona madre. </w:t>
      </w:r>
    </w:p>
    <w:p w:rsidR="00074CDF" w:rsidRDefault="0075678D" w:rsidP="00DB6D5D">
      <w:pPr>
        <w:pStyle w:val="Corpotesto"/>
        <w:spacing w:line="276" w:lineRule="auto"/>
        <w:jc w:val="left"/>
        <w:rPr>
          <w:color w:val="000000"/>
        </w:rPr>
      </w:pPr>
      <w:r w:rsidRPr="00A219DF">
        <w:rPr>
          <w:color w:val="000000"/>
        </w:rPr>
        <w:t>Come non innamorarsi di Lei o</w:t>
      </w:r>
      <w:r w:rsidR="00163524" w:rsidRPr="00A219DF">
        <w:rPr>
          <w:color w:val="000000"/>
        </w:rPr>
        <w:t>...</w:t>
      </w:r>
      <w:r w:rsidRPr="00A219DF">
        <w:rPr>
          <w:color w:val="000000"/>
        </w:rPr>
        <w:t xml:space="preserve"> confondersi. Rispetto, stima, amore, amicizia, sono concetti che, come anticipato, possono provocare caos mentale. Il maturo Brahms ci cascò. Nostalgie della seconda età? Chiese la mano di Clara, e dopo lo scontato rifiuto, addirittura della figlia Giulia, ma questa lo trovava piuttosto rozzo di modi! </w:t>
      </w:r>
    </w:p>
    <w:p w:rsidR="00E47CB7" w:rsidRDefault="0075678D" w:rsidP="00DB6D5D">
      <w:pPr>
        <w:pStyle w:val="Corpotesto"/>
        <w:spacing w:line="276" w:lineRule="auto"/>
        <w:jc w:val="left"/>
        <w:rPr>
          <w:color w:val="000000"/>
        </w:rPr>
      </w:pPr>
      <w:r w:rsidRPr="00A219DF">
        <w:rPr>
          <w:color w:val="000000"/>
        </w:rPr>
        <w:t xml:space="preserve">Forse troppo insistente con Mamma Clara. Brahms vedeva nella famiglia Schumann la </w:t>
      </w:r>
      <w:r w:rsidR="00896B5C">
        <w:rPr>
          <w:color w:val="000000"/>
        </w:rPr>
        <w:t xml:space="preserve">              </w:t>
      </w:r>
      <w:r w:rsidRPr="00A219DF">
        <w:rPr>
          <w:color w:val="000000"/>
        </w:rPr>
        <w:t xml:space="preserve">perfezione, il rifugio perfetto. Come criticare quest’insistenza nel desiderare un grande </w:t>
      </w:r>
      <w:r w:rsidR="00896B5C">
        <w:rPr>
          <w:color w:val="000000"/>
        </w:rPr>
        <w:t xml:space="preserve">               </w:t>
      </w:r>
      <w:r w:rsidRPr="00A219DF">
        <w:rPr>
          <w:color w:val="000000"/>
        </w:rPr>
        <w:t>“Affetto”?</w:t>
      </w:r>
      <w:r w:rsidR="000C0449" w:rsidRPr="00A219DF">
        <w:rPr>
          <w:color w:val="000000"/>
        </w:rPr>
        <w:t xml:space="preserve"> </w:t>
      </w:r>
      <w:r w:rsidRPr="00A219DF">
        <w:rPr>
          <w:color w:val="000000"/>
        </w:rPr>
        <w:t xml:space="preserve">Spesso si è discusso del suo impegno e lentezza nello scrivere, nella vita non </w:t>
      </w:r>
      <w:r w:rsidR="00896B5C">
        <w:rPr>
          <w:color w:val="000000"/>
        </w:rPr>
        <w:t xml:space="preserve">            </w:t>
      </w:r>
      <w:r w:rsidRPr="00A219DF">
        <w:rPr>
          <w:color w:val="000000"/>
        </w:rPr>
        <w:t xml:space="preserve">musicale le cose che lo interessavano le voleva, subito. </w:t>
      </w:r>
    </w:p>
    <w:p w:rsidR="0075678D" w:rsidRPr="00A219DF" w:rsidRDefault="0075678D" w:rsidP="00DB6D5D">
      <w:pPr>
        <w:pStyle w:val="Corpotesto"/>
        <w:spacing w:line="276" w:lineRule="auto"/>
        <w:jc w:val="left"/>
        <w:rPr>
          <w:color w:val="000000"/>
        </w:rPr>
      </w:pPr>
      <w:r w:rsidRPr="00A219DF">
        <w:rPr>
          <w:color w:val="000000"/>
        </w:rPr>
        <w:t xml:space="preserve">Anche la sua barba enorme, dietro la quale forse si nascondeva, è messa psicologicamente </w:t>
      </w:r>
      <w:r w:rsidR="00896B5C">
        <w:rPr>
          <w:color w:val="000000"/>
        </w:rPr>
        <w:t xml:space="preserve">   </w:t>
      </w:r>
      <w:r w:rsidRPr="00A219DF">
        <w:rPr>
          <w:color w:val="000000"/>
        </w:rPr>
        <w:t xml:space="preserve">in discussione. Vuole, non potendola sposare, diventare “padre protettore” di Clara? </w:t>
      </w:r>
    </w:p>
    <w:p w:rsidR="00541DFE" w:rsidRDefault="0075678D" w:rsidP="00DB6D5D">
      <w:pPr>
        <w:pStyle w:val="Corpotesto"/>
        <w:spacing w:line="276" w:lineRule="auto"/>
        <w:jc w:val="left"/>
        <w:rPr>
          <w:color w:val="000000"/>
        </w:rPr>
      </w:pPr>
      <w:r w:rsidRPr="00A219DF">
        <w:rPr>
          <w:color w:val="000000"/>
        </w:rPr>
        <w:t xml:space="preserve">Le 21 “Danze Ungheresi”, per pianoforte a quattro mani, con versione anche per piano solista, sono scritte in vent’anni, a partire dal 1858. Di queste danze, notissime, vale la pena riferire di un episodio simpatico. Un editore di Budapest, nel 1867, aveva ricevuto da Brahms </w:t>
      </w:r>
      <w:r w:rsidR="00A14EF1" w:rsidRPr="00A219DF">
        <w:rPr>
          <w:color w:val="000000"/>
        </w:rPr>
        <w:t>l’</w:t>
      </w:r>
      <w:r w:rsidRPr="00A219DF">
        <w:rPr>
          <w:color w:val="000000"/>
        </w:rPr>
        <w:t xml:space="preserve">offerta di pubblicare un certo numero di Danze. Rifiutò. </w:t>
      </w:r>
    </w:p>
    <w:p w:rsidR="009E2C9E" w:rsidRPr="00A219DF" w:rsidRDefault="0075678D" w:rsidP="00DB6D5D">
      <w:pPr>
        <w:pStyle w:val="Corpotesto"/>
        <w:spacing w:line="276" w:lineRule="auto"/>
        <w:jc w:val="left"/>
        <w:rPr>
          <w:i/>
          <w:iCs/>
          <w:color w:val="000000"/>
        </w:rPr>
      </w:pPr>
      <w:r w:rsidRPr="00A219DF">
        <w:rPr>
          <w:color w:val="000000"/>
        </w:rPr>
        <w:t xml:space="preserve">Due anni dopo, lo rivediamo con le mani nei capelli, disperato. </w:t>
      </w:r>
      <w:r w:rsidR="00985C27" w:rsidRPr="00A219DF">
        <w:rPr>
          <w:color w:val="000000"/>
        </w:rPr>
        <w:t xml:space="preserve">Dice: </w:t>
      </w:r>
      <w:r w:rsidR="00985C27" w:rsidRPr="00A219DF">
        <w:rPr>
          <w:i/>
          <w:iCs/>
          <w:color w:val="000000"/>
        </w:rPr>
        <w:t xml:space="preserve">“Oggi potrei essere </w:t>
      </w:r>
      <w:r w:rsidR="00896B5C">
        <w:rPr>
          <w:i/>
          <w:iCs/>
          <w:color w:val="000000"/>
        </w:rPr>
        <w:t xml:space="preserve">          </w:t>
      </w:r>
      <w:r w:rsidR="00985C27" w:rsidRPr="00A219DF">
        <w:rPr>
          <w:i/>
          <w:iCs/>
          <w:color w:val="000000"/>
        </w:rPr>
        <w:t>proprietario di quattro palazzi…Warum…!”</w:t>
      </w:r>
      <w:r w:rsidR="005012A8" w:rsidRPr="00A219DF">
        <w:rPr>
          <w:i/>
          <w:iCs/>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Un meraviglioso Requiem Tedesco, scritto in </w:t>
      </w:r>
      <w:r w:rsidR="00985C27" w:rsidRPr="00A219DF">
        <w:rPr>
          <w:color w:val="000000"/>
        </w:rPr>
        <w:t>dodici</w:t>
      </w:r>
      <w:r w:rsidRPr="00A219DF">
        <w:rPr>
          <w:color w:val="000000"/>
        </w:rPr>
        <w:t xml:space="preserve"> anni, diretto alla prima rappresentazione dallo stesso Brahms, il Venerdì Santo del 1868, nel Duomo di Brema, anc</w:t>
      </w:r>
      <w:r w:rsidR="00495D66">
        <w:rPr>
          <w:color w:val="000000"/>
        </w:rPr>
        <w:t>ò</w:t>
      </w:r>
      <w:r w:rsidRPr="00A219DF">
        <w:rPr>
          <w:color w:val="000000"/>
        </w:rPr>
        <w:t>ra mancante però del quinto movimento. Completato, sarà r</w:t>
      </w:r>
      <w:r w:rsidR="009E2C9E" w:rsidRPr="00A219DF">
        <w:rPr>
          <w:color w:val="000000"/>
        </w:rPr>
        <w:t>i</w:t>
      </w:r>
      <w:r w:rsidRPr="00A219DF">
        <w:rPr>
          <w:color w:val="000000"/>
        </w:rPr>
        <w:t>presentato a Lipsia</w:t>
      </w:r>
      <w:r w:rsidR="009E2C9E" w:rsidRPr="00A219DF">
        <w:rPr>
          <w:color w:val="000000"/>
        </w:rPr>
        <w:t>,</w:t>
      </w:r>
      <w:r w:rsidRPr="00A219DF">
        <w:rPr>
          <w:color w:val="000000"/>
        </w:rPr>
        <w:t xml:space="preserve"> nel 1869. Enorme costruzione </w:t>
      </w:r>
      <w:r w:rsidR="00896B5C">
        <w:rPr>
          <w:color w:val="000000"/>
        </w:rPr>
        <w:t xml:space="preserve">   </w:t>
      </w:r>
      <w:r w:rsidRPr="00A219DF">
        <w:rPr>
          <w:color w:val="000000"/>
        </w:rPr>
        <w:t xml:space="preserve">in cui si fondono vocalità e sinfonismo. Il testo deriva dalle traduzioni di Lutero del </w:t>
      </w:r>
      <w:r w:rsidR="00896B5C">
        <w:rPr>
          <w:color w:val="000000"/>
        </w:rPr>
        <w:t xml:space="preserve">                       </w:t>
      </w:r>
      <w:r w:rsidRPr="00A219DF">
        <w:rPr>
          <w:color w:val="000000"/>
        </w:rPr>
        <w:t xml:space="preserve">“Testamento”, nuovo e antico, Brahms era protestante. In un inciso si canta: </w:t>
      </w:r>
      <w:r w:rsidRPr="00A219DF">
        <w:rPr>
          <w:i/>
          <w:iCs/>
          <w:color w:val="000000"/>
        </w:rPr>
        <w:t>”Tutti gli uomini sono un nulla”.</w:t>
      </w:r>
      <w:r w:rsidRPr="00A219DF">
        <w:rPr>
          <w:color w:val="000000"/>
        </w:rPr>
        <w:t xml:space="preserve"> Si esalta la Casa del Signore, nella conclusione la Musica si avvicina o ci fa </w:t>
      </w:r>
      <w:r w:rsidR="00896B5C">
        <w:rPr>
          <w:color w:val="000000"/>
        </w:rPr>
        <w:t xml:space="preserve">     </w:t>
      </w:r>
      <w:r w:rsidRPr="00A219DF">
        <w:rPr>
          <w:color w:val="000000"/>
        </w:rPr>
        <w:t xml:space="preserve">presagire </w:t>
      </w:r>
      <w:r w:rsidR="00A14EF1" w:rsidRPr="00A219DF">
        <w:rPr>
          <w:color w:val="000000"/>
        </w:rPr>
        <w:t>l’</w:t>
      </w:r>
      <w:r w:rsidRPr="00A219DF">
        <w:rPr>
          <w:color w:val="000000"/>
        </w:rPr>
        <w:t xml:space="preserve">immortalità. Non esistono scritti o documenti in proposito, ma tanti particolari ci </w:t>
      </w:r>
      <w:r w:rsidR="00896B5C">
        <w:rPr>
          <w:color w:val="000000"/>
        </w:rPr>
        <w:t xml:space="preserve">          </w:t>
      </w:r>
      <w:r w:rsidRPr="00A219DF">
        <w:rPr>
          <w:color w:val="000000"/>
        </w:rPr>
        <w:lastRenderedPageBreak/>
        <w:t xml:space="preserve">fanno pensare che il Requiem, sia stato scritto per la perdita di Robert Schumann, che a sua volta avrebbe </w:t>
      </w:r>
      <w:r w:rsidR="00896B5C">
        <w:rPr>
          <w:color w:val="000000"/>
        </w:rPr>
        <w:t xml:space="preserve">  </w:t>
      </w:r>
      <w:r w:rsidRPr="00A219DF">
        <w:rPr>
          <w:color w:val="000000"/>
        </w:rPr>
        <w:t xml:space="preserve">voluto scrivere un Requiem. Ecco come ringraziare </w:t>
      </w:r>
      <w:r w:rsidR="00A14EF1" w:rsidRPr="00A219DF">
        <w:rPr>
          <w:color w:val="000000"/>
        </w:rPr>
        <w:t>l’</w:t>
      </w:r>
      <w:r w:rsidRPr="00A219DF">
        <w:rPr>
          <w:color w:val="000000"/>
        </w:rPr>
        <w:t>amico</w:t>
      </w:r>
      <w:r w:rsidR="002A38B2" w:rsidRPr="00A219DF">
        <w:rPr>
          <w:color w:val="000000"/>
        </w:rPr>
        <w:t>.</w:t>
      </w:r>
      <w:r w:rsidRPr="00A219DF">
        <w:rPr>
          <w:color w:val="000000"/>
        </w:rPr>
        <w:t xml:space="preserve"> </w:t>
      </w:r>
    </w:p>
    <w:p w:rsidR="001858A6" w:rsidRDefault="0075678D" w:rsidP="00DB6D5D">
      <w:pPr>
        <w:pStyle w:val="Corpotesto"/>
        <w:spacing w:line="276" w:lineRule="auto"/>
        <w:jc w:val="left"/>
        <w:rPr>
          <w:color w:val="000000"/>
        </w:rPr>
      </w:pPr>
      <w:r w:rsidRPr="00A219DF">
        <w:rPr>
          <w:color w:val="000000"/>
        </w:rPr>
        <w:t xml:space="preserve">Due Ouvertures, come già detto “Accademica”, e “Tragica”. Quattro Sinfonie in cui appare com’erede diretto di Beethoven. Alla prima sinfonia lavorò una quindicina d’anni, aveva </w:t>
      </w:r>
      <w:r w:rsidR="00896B5C">
        <w:rPr>
          <w:color w:val="000000"/>
        </w:rPr>
        <w:t xml:space="preserve">          </w:t>
      </w:r>
      <w:r w:rsidRPr="00A219DF">
        <w:rPr>
          <w:color w:val="000000"/>
        </w:rPr>
        <w:t xml:space="preserve">costantemente lo spartito sottomano, piccole correzioni, ripensamenti, qualche aggiunta </w:t>
      </w:r>
      <w:r w:rsidR="00896B5C">
        <w:rPr>
          <w:color w:val="000000"/>
        </w:rPr>
        <w:t xml:space="preserve">             </w:t>
      </w:r>
      <w:r w:rsidRPr="00A219DF">
        <w:rPr>
          <w:color w:val="000000"/>
        </w:rPr>
        <w:t xml:space="preserve">strumentale. </w:t>
      </w:r>
      <w:r w:rsidR="00985C27" w:rsidRPr="00A219DF">
        <w:rPr>
          <w:color w:val="000000"/>
        </w:rPr>
        <w:t xml:space="preserve">Quando la presentò nell’estate del 1876, ottenne un meritato successo (quanto </w:t>
      </w:r>
      <w:r w:rsidR="00896B5C">
        <w:rPr>
          <w:color w:val="000000"/>
        </w:rPr>
        <w:t xml:space="preserve"> </w:t>
      </w:r>
      <w:r w:rsidR="00985C27" w:rsidRPr="00A219DF">
        <w:rPr>
          <w:color w:val="000000"/>
        </w:rPr>
        <w:t>timore e sudore!).</w:t>
      </w:r>
      <w:r w:rsidR="0058006E" w:rsidRPr="00A219DF">
        <w:rPr>
          <w:color w:val="000000"/>
        </w:rPr>
        <w:t xml:space="preserve"> </w:t>
      </w:r>
    </w:p>
    <w:p w:rsidR="00D80B9B" w:rsidRDefault="0075678D" w:rsidP="00DB6D5D">
      <w:pPr>
        <w:pStyle w:val="Corpotesto"/>
        <w:spacing w:line="276" w:lineRule="auto"/>
        <w:jc w:val="left"/>
      </w:pPr>
      <w:r w:rsidRPr="00A219DF">
        <w:rPr>
          <w:color w:val="000000"/>
        </w:rPr>
        <w:t xml:space="preserve">Pubblicò la prima sinfonia come Opera 68, poteva essere tranquillamente Opera 30. </w:t>
      </w:r>
      <w:r w:rsidR="00896B5C">
        <w:rPr>
          <w:color w:val="000000"/>
        </w:rPr>
        <w:t xml:space="preserve">               </w:t>
      </w:r>
      <w:r w:rsidRPr="00A219DF">
        <w:rPr>
          <w:color w:val="000000"/>
        </w:rPr>
        <w:t>“</w:t>
      </w:r>
      <w:r w:rsidRPr="00A219DF">
        <w:rPr>
          <w:i/>
          <w:iCs/>
          <w:color w:val="000000"/>
        </w:rPr>
        <w:t>Rispetto alle Sinfonie di Beethoven, questa è una piccola Sinfonia</w:t>
      </w:r>
      <w:r w:rsidRPr="00A219DF">
        <w:rPr>
          <w:color w:val="000000"/>
        </w:rPr>
        <w:t xml:space="preserve">”, disse Brahms, anche </w:t>
      </w:r>
      <w:r w:rsidR="00896B5C">
        <w:rPr>
          <w:color w:val="000000"/>
        </w:rPr>
        <w:t xml:space="preserve">           </w:t>
      </w:r>
      <w:r w:rsidRPr="00A219DF">
        <w:rPr>
          <w:color w:val="000000"/>
        </w:rPr>
        <w:t xml:space="preserve">per porre fine ai continui fastidiosi paragoni. </w:t>
      </w:r>
      <w:r w:rsidR="00985C27" w:rsidRPr="00A219DF">
        <w:rPr>
          <w:color w:val="000000"/>
        </w:rPr>
        <w:t xml:space="preserve">Questa cautela era motivata anche dal fatto che il </w:t>
      </w:r>
      <w:r w:rsidR="00896B5C">
        <w:rPr>
          <w:color w:val="000000"/>
        </w:rPr>
        <w:t xml:space="preserve">  </w:t>
      </w:r>
      <w:r w:rsidR="00985C27" w:rsidRPr="00A219DF">
        <w:rPr>
          <w:color w:val="000000"/>
        </w:rPr>
        <w:t xml:space="preserve">primo dei suoi due concerti per pianoforte, alla prima esecuzione non fu compreso, sembrava troppo tragico, una specie di sinfonia con pianoforte solista, lo ritirò e ci lavorò per una </w:t>
      </w:r>
      <w:r w:rsidR="00896B5C">
        <w:rPr>
          <w:color w:val="000000"/>
        </w:rPr>
        <w:t xml:space="preserve">             </w:t>
      </w:r>
      <w:r w:rsidR="00985C27" w:rsidRPr="00A219DF">
        <w:rPr>
          <w:color w:val="000000"/>
        </w:rPr>
        <w:t>quindicina d’anni, ripromettendosi di non rappresentare nessun lavoro sinfonico senza assolute certezze.</w:t>
      </w:r>
      <w:r w:rsidRPr="00A219DF">
        <w:rPr>
          <w:color w:val="000000"/>
        </w:rPr>
        <w:t xml:space="preserve"> Il primo concerto per pianoforte e orchestra fu completato nel 1861. Per nostra fortuna a quei tempi il </w:t>
      </w:r>
      <w:r w:rsidR="00E91094" w:rsidRPr="00A219DF">
        <w:rPr>
          <w:color w:val="000000"/>
        </w:rPr>
        <w:t>cellulare</w:t>
      </w:r>
      <w:r w:rsidRPr="00A219DF">
        <w:rPr>
          <w:color w:val="000000"/>
        </w:rPr>
        <w:t xml:space="preserve"> non c’era. Se non si viveva nella stessa città era d’obbligo la missiva postale. Gli scritti non “volano via”! Questo è il testo di una lettera di Clara</w:t>
      </w:r>
      <w:r w:rsidR="00264F3F" w:rsidRPr="00A219DF">
        <w:rPr>
          <w:color w:val="000000"/>
        </w:rPr>
        <w:t xml:space="preserve"> Schumann</w:t>
      </w:r>
      <w:r w:rsidRPr="00A219DF">
        <w:rPr>
          <w:color w:val="000000"/>
        </w:rPr>
        <w:t xml:space="preserve"> al </w:t>
      </w:r>
      <w:r w:rsidR="00896B5C">
        <w:rPr>
          <w:color w:val="000000"/>
        </w:rPr>
        <w:t xml:space="preserve">              </w:t>
      </w:r>
      <w:r w:rsidRPr="00A219DF">
        <w:rPr>
          <w:color w:val="000000"/>
        </w:rPr>
        <w:t>fratellastro Waldemar Bargiel</w:t>
      </w:r>
      <w:r w:rsidR="00436A57" w:rsidRPr="00A219DF">
        <w:rPr>
          <w:color w:val="000000"/>
        </w:rPr>
        <w:t xml:space="preserve"> (</w:t>
      </w:r>
      <w:r w:rsidR="00436A57" w:rsidRPr="00A219DF">
        <w:t xml:space="preserve">Pianista e compositore tedesco, allievo di Moscheles, </w:t>
      </w:r>
      <w:r w:rsidR="00896B5C">
        <w:t xml:space="preserve">           </w:t>
      </w:r>
      <w:r w:rsidR="00436A57" w:rsidRPr="00A219DF">
        <w:t xml:space="preserve">Hauptmann, Rietz e Gade al Conservatorio di Lipsia. </w:t>
      </w:r>
    </w:p>
    <w:p w:rsidR="001858A6" w:rsidRDefault="00436A57" w:rsidP="00DB6D5D">
      <w:pPr>
        <w:pStyle w:val="Corpotesto"/>
        <w:spacing w:line="276" w:lineRule="auto"/>
        <w:jc w:val="left"/>
      </w:pPr>
      <w:r w:rsidRPr="00A219DF">
        <w:t xml:space="preserve">Insegnante al Conservatorio di Colonia, direttore al Conservatorio di Rotterdam. Joachim lo </w:t>
      </w:r>
      <w:r w:rsidR="00896B5C">
        <w:t xml:space="preserve"> </w:t>
      </w:r>
      <w:r w:rsidRPr="00A219DF">
        <w:t xml:space="preserve">volle come insegnante alla Hochschule di Berlino, tra i suoi allievi: Juon e Godowsky. </w:t>
      </w:r>
      <w:r w:rsidR="00896B5C">
        <w:t xml:space="preserve">               </w:t>
      </w:r>
      <w:r w:rsidRPr="00A219DF">
        <w:t>Conobbe Brahms nella “Casa Schumann”).</w:t>
      </w:r>
      <w:r w:rsidR="00E2628D" w:rsidRPr="00A219DF">
        <w:t xml:space="preserve"> </w:t>
      </w:r>
    </w:p>
    <w:p w:rsidR="00E47CB7" w:rsidRDefault="00E2628D" w:rsidP="00DB6D5D">
      <w:pPr>
        <w:pStyle w:val="Corpotesto"/>
        <w:spacing w:line="276" w:lineRule="auto"/>
        <w:jc w:val="left"/>
        <w:rPr>
          <w:i/>
          <w:iCs/>
          <w:color w:val="000000"/>
        </w:rPr>
      </w:pPr>
      <w:r w:rsidRPr="00A219DF">
        <w:t>Da una lettera di Clara Schumann al fratello</w:t>
      </w:r>
      <w:r w:rsidR="00436A57" w:rsidRPr="00A219DF">
        <w:rPr>
          <w:color w:val="000000"/>
        </w:rPr>
        <w:t>: “</w:t>
      </w:r>
      <w:r w:rsidR="00436A57" w:rsidRPr="00A219DF">
        <w:rPr>
          <w:i/>
          <w:iCs/>
          <w:color w:val="000000"/>
        </w:rPr>
        <w:t xml:space="preserve">Credo che sarai molto contento se ti racconterò com’è andata la nostra prova, con l’orchestra di Hannover e Johannes al pianoforte. Solo una prova, senza errori o interruzioni. Brahms ha suonato in modo molto ispirato, specialmente nell’ultimo movimento, che è risultato un prestissimo, di straordinaria leggerezza. Né egli </w:t>
      </w:r>
      <w:r w:rsidR="0004260F">
        <w:rPr>
          <w:i/>
          <w:iCs/>
          <w:color w:val="000000"/>
        </w:rPr>
        <w:t xml:space="preserve">         </w:t>
      </w:r>
      <w:r w:rsidR="00436A57" w:rsidRPr="00A219DF">
        <w:rPr>
          <w:i/>
          <w:iCs/>
          <w:color w:val="000000"/>
        </w:rPr>
        <w:t>stesso, né nessun altro se lo aspettava. L’insieme è meraviglioso</w:t>
      </w:r>
      <w:r w:rsidR="001F1310" w:rsidRPr="00A219DF">
        <w:rPr>
          <w:i/>
          <w:iCs/>
          <w:color w:val="000000"/>
        </w:rPr>
        <w:t>...</w:t>
      </w:r>
      <w:r w:rsidR="00436A57" w:rsidRPr="00A219DF">
        <w:rPr>
          <w:i/>
          <w:iCs/>
          <w:color w:val="000000"/>
        </w:rPr>
        <w:t xml:space="preserve"> </w:t>
      </w:r>
    </w:p>
    <w:p w:rsidR="009E2C9E" w:rsidRPr="00A219DF" w:rsidRDefault="00436A57" w:rsidP="00DB6D5D">
      <w:pPr>
        <w:pStyle w:val="Corpotesto"/>
        <w:spacing w:line="276" w:lineRule="auto"/>
        <w:jc w:val="left"/>
        <w:rPr>
          <w:color w:val="000000"/>
        </w:rPr>
      </w:pPr>
      <w:r w:rsidRPr="00A219DF">
        <w:rPr>
          <w:i/>
          <w:iCs/>
          <w:color w:val="000000"/>
        </w:rPr>
        <w:t>Dopo la prova abbiamo passeggiato. Johannes era pazzo di gioia. Mi sarebbe piaciuto che lo vedessi, tale era la sua felicità</w:t>
      </w:r>
      <w:r w:rsidRPr="00A219DF">
        <w:rPr>
          <w:color w:val="000000"/>
        </w:rPr>
        <w:t xml:space="preserve">”. </w:t>
      </w:r>
      <w:r w:rsidR="0075678D" w:rsidRPr="00A219DF">
        <w:rPr>
          <w:color w:val="000000"/>
        </w:rPr>
        <w:t xml:space="preserve">A parte </w:t>
      </w:r>
      <w:r w:rsidR="00A14EF1" w:rsidRPr="00A219DF">
        <w:rPr>
          <w:color w:val="000000"/>
        </w:rPr>
        <w:t>l’</w:t>
      </w:r>
      <w:r w:rsidR="0075678D" w:rsidRPr="00A219DF">
        <w:rPr>
          <w:color w:val="000000"/>
        </w:rPr>
        <w:t xml:space="preserve">interesse per la descrizione, </w:t>
      </w:r>
      <w:r w:rsidR="00985C27" w:rsidRPr="00A219DF">
        <w:rPr>
          <w:color w:val="000000"/>
        </w:rPr>
        <w:t>è in evidenza</w:t>
      </w:r>
      <w:r w:rsidR="0075678D" w:rsidRPr="00A219DF">
        <w:rPr>
          <w:color w:val="000000"/>
        </w:rPr>
        <w:t xml:space="preserve"> il particolare del</w:t>
      </w:r>
      <w:r w:rsidR="00A14EF1" w:rsidRPr="00A219DF">
        <w:rPr>
          <w:color w:val="000000"/>
        </w:rPr>
        <w:t>l’</w:t>
      </w:r>
      <w:r w:rsidR="0075678D" w:rsidRPr="00A219DF">
        <w:rPr>
          <w:color w:val="000000"/>
        </w:rPr>
        <w:t xml:space="preserve">unica prova d’insieme. I musicisti di quei tempi erano veramente mostruosi professionisti. Un’unica prova per un concerto del genere! </w:t>
      </w:r>
    </w:p>
    <w:p w:rsidR="00436A57" w:rsidRPr="00A219DF" w:rsidRDefault="0075678D" w:rsidP="00DB6D5D">
      <w:pPr>
        <w:pStyle w:val="Corpotesto"/>
        <w:spacing w:line="276" w:lineRule="auto"/>
        <w:jc w:val="left"/>
        <w:rPr>
          <w:color w:val="000000"/>
        </w:rPr>
      </w:pPr>
      <w:r w:rsidRPr="00A219DF">
        <w:rPr>
          <w:color w:val="000000"/>
        </w:rPr>
        <w:t xml:space="preserve">Dopo la stesura delle altre tre sinfonie e del secondo concerto pianistico, Brahms si dedicò al Concerto per violino, che scrisse in collaborazione con </w:t>
      </w:r>
      <w:r w:rsidR="00A14EF1" w:rsidRPr="00A219DF">
        <w:rPr>
          <w:color w:val="000000"/>
        </w:rPr>
        <w:t>l’</w:t>
      </w:r>
      <w:r w:rsidRPr="00A219DF">
        <w:rPr>
          <w:color w:val="000000"/>
        </w:rPr>
        <w:t xml:space="preserve">amico concertista Joachim, che curò </w:t>
      </w:r>
      <w:r w:rsidR="0004260F">
        <w:rPr>
          <w:color w:val="000000"/>
        </w:rPr>
        <w:t xml:space="preserve">      </w:t>
      </w:r>
      <w:r w:rsidRPr="00A219DF">
        <w:rPr>
          <w:color w:val="000000"/>
        </w:rPr>
        <w:t>la parte solistica. Prima esecuzione al concerto di Capodanno di Lip</w:t>
      </w:r>
      <w:r w:rsidR="00436A57" w:rsidRPr="00A219DF">
        <w:rPr>
          <w:color w:val="000000"/>
        </w:rPr>
        <w:t>sia, 1 gennaio 1879.</w:t>
      </w:r>
    </w:p>
    <w:p w:rsidR="000977A8" w:rsidRDefault="0075678D" w:rsidP="00DB6D5D">
      <w:pPr>
        <w:pStyle w:val="Corpotesto"/>
        <w:spacing w:line="276" w:lineRule="auto"/>
        <w:jc w:val="left"/>
        <w:rPr>
          <w:color w:val="000000"/>
        </w:rPr>
      </w:pPr>
      <w:r w:rsidRPr="00A219DF">
        <w:rPr>
          <w:color w:val="000000"/>
        </w:rPr>
        <w:t xml:space="preserve">Un’enorme produzione di lieder, sia per voce e pianoforte, sia per coro. Quando Clara morì, </w:t>
      </w:r>
      <w:r w:rsidR="0004260F">
        <w:rPr>
          <w:color w:val="000000"/>
        </w:rPr>
        <w:t xml:space="preserve">      </w:t>
      </w:r>
      <w:r w:rsidRPr="00A219DF">
        <w:rPr>
          <w:color w:val="000000"/>
        </w:rPr>
        <w:t>nel maggio del ’96, cominciò ad avvertire i primi sintomi della malattia al fegato, che 11 mesi dopo avrebbe interrotto tutto. La Sua Musica naturalmente rimane. Grandiosa.</w:t>
      </w:r>
    </w:p>
    <w:p w:rsidR="00763AF9" w:rsidRPr="00A219DF" w:rsidRDefault="00763AF9" w:rsidP="00DB6D5D">
      <w:pPr>
        <w:pStyle w:val="Corpotesto"/>
        <w:spacing w:line="276" w:lineRule="auto"/>
        <w:jc w:val="left"/>
        <w:rPr>
          <w:color w:val="000000"/>
        </w:rPr>
      </w:pPr>
    </w:p>
    <w:p w:rsidR="00BB3FAF" w:rsidRDefault="00BB3FAF" w:rsidP="00DB6D5D">
      <w:pPr>
        <w:pStyle w:val="Corpotesto"/>
        <w:spacing w:line="276" w:lineRule="auto"/>
        <w:jc w:val="left"/>
        <w:rPr>
          <w:color w:val="000000"/>
        </w:rPr>
      </w:pPr>
    </w:p>
    <w:p w:rsidR="0075678D" w:rsidRPr="00CD4B91" w:rsidRDefault="00B13F9C" w:rsidP="00DB6D5D">
      <w:pPr>
        <w:pStyle w:val="Corpotesto"/>
        <w:spacing w:line="276" w:lineRule="auto"/>
        <w:jc w:val="left"/>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34</w:t>
      </w:r>
      <w:r w:rsidR="00FA36D5"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53181"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FA36D5"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75678D"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 MUSICA FRANCESE DAL 1800</w:t>
      </w:r>
      <w:r w:rsidR="0058006E" w:rsidRPr="00CD4B91">
        <w:rPr>
          <w:b/>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75678D" w:rsidRPr="00CD4B91">
        <w:rPr>
          <w:b/>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75678D" w:rsidRPr="00A219DF" w:rsidRDefault="0075678D" w:rsidP="00DB6D5D">
      <w:pPr>
        <w:pStyle w:val="Corpotesto"/>
        <w:spacing w:line="276" w:lineRule="auto"/>
        <w:jc w:val="left"/>
        <w:rPr>
          <w:color w:val="000000"/>
          <w:lang w:val="fr-FR"/>
        </w:rPr>
      </w:pPr>
      <w:r w:rsidRPr="00A219DF">
        <w:rPr>
          <w:b/>
          <w:color w:val="1F497D"/>
          <w:lang w:val="fr-FR"/>
        </w:rPr>
        <w:t>Hector Berlioz</w:t>
      </w:r>
      <w:r w:rsidRPr="00A219DF">
        <w:rPr>
          <w:color w:val="000000"/>
          <w:lang w:val="fr-FR"/>
        </w:rPr>
        <w:tab/>
      </w:r>
      <w:r w:rsidRPr="00A219DF">
        <w:rPr>
          <w:color w:val="000000"/>
          <w:lang w:val="fr-FR"/>
        </w:rPr>
        <w:tab/>
        <w:t>Cote Sainte André, 11.12.1803 - Parigi, 8.3.1869</w:t>
      </w:r>
      <w:r w:rsidR="007C7A1F" w:rsidRPr="00A219DF">
        <w:rPr>
          <w:color w:val="000000"/>
          <w:lang w:val="fr-FR"/>
        </w:rPr>
        <w:t>.</w:t>
      </w:r>
    </w:p>
    <w:p w:rsidR="00395DC6" w:rsidRPr="00A219DF" w:rsidRDefault="0030176D" w:rsidP="00DB6D5D">
      <w:pPr>
        <w:pStyle w:val="Corpotesto"/>
        <w:spacing w:line="276" w:lineRule="auto"/>
        <w:jc w:val="left"/>
        <w:rPr>
          <w:color w:val="000000"/>
        </w:rPr>
      </w:pPr>
      <w:r>
        <w:rPr>
          <w:noProof/>
          <w:color w:val="0000FF"/>
        </w:rPr>
        <w:lastRenderedPageBreak/>
        <w:drawing>
          <wp:inline distT="0" distB="0" distL="0" distR="0" wp14:anchorId="3A709E66" wp14:editId="0D798A3F">
            <wp:extent cx="655955" cy="829945"/>
            <wp:effectExtent l="19050" t="0" r="0" b="0"/>
            <wp:docPr id="105" name="Immagine 105" descr="http://fisarmusica.blogspot.com/2008/02/fantastica-sinfonia-fantastica.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http://fisarmusica.blogspot.com/2008/02/fantastica-sinfonia-fantastica.html"/>
                    <pic:cNvPicPr>
                      <a:picLocks noChangeAspect="1" noChangeArrowheads="1"/>
                    </pic:cNvPicPr>
                  </pic:nvPicPr>
                  <pic:blipFill>
                    <a:blip r:embed="rId118" cstate="print"/>
                    <a:srcRect/>
                    <a:stretch>
                      <a:fillRect/>
                    </a:stretch>
                  </pic:blipFill>
                  <pic:spPr bwMode="auto">
                    <a:xfrm>
                      <a:off x="0" y="0"/>
                      <a:ext cx="655955" cy="829945"/>
                    </a:xfrm>
                    <a:prstGeom prst="rect">
                      <a:avLst/>
                    </a:prstGeom>
                    <a:noFill/>
                    <a:ln w="9525">
                      <a:noFill/>
                      <a:miter lim="800000"/>
                      <a:headEnd/>
                      <a:tailEnd/>
                    </a:ln>
                  </pic:spPr>
                </pic:pic>
              </a:graphicData>
            </a:graphic>
          </wp:inline>
        </w:drawing>
      </w:r>
      <w:r w:rsidR="007C7A1F" w:rsidRPr="00A219DF">
        <w:rPr>
          <w:color w:val="000000"/>
        </w:rPr>
        <w:t xml:space="preserve"> </w:t>
      </w:r>
      <w:r w:rsidR="0075678D" w:rsidRPr="00A219DF">
        <w:rPr>
          <w:color w:val="000000"/>
        </w:rPr>
        <w:t>Il 9 dicembre del 1832, la sala dei concerti del Conservatorio Parigino era grem</w:t>
      </w:r>
      <w:r w:rsidR="0075678D" w:rsidRPr="00A219DF">
        <w:rPr>
          <w:color w:val="000000"/>
        </w:rPr>
        <w:t>i</w:t>
      </w:r>
      <w:r w:rsidR="0075678D" w:rsidRPr="00A219DF">
        <w:rPr>
          <w:color w:val="000000"/>
        </w:rPr>
        <w:t xml:space="preserve">ta. </w:t>
      </w:r>
      <w:r w:rsidR="00A14EF1" w:rsidRPr="00A219DF">
        <w:rPr>
          <w:color w:val="000000"/>
        </w:rPr>
        <w:t>L’</w:t>
      </w:r>
      <w:r w:rsidR="0075678D" w:rsidRPr="00A219DF">
        <w:rPr>
          <w:color w:val="000000"/>
        </w:rPr>
        <w:t xml:space="preserve">ultimo accordo della Sinfonia Fantastica era interrotto da applausi scroscianti, un trionfo </w:t>
      </w:r>
      <w:r w:rsidR="0004260F">
        <w:rPr>
          <w:color w:val="000000"/>
        </w:rPr>
        <w:t xml:space="preserve">   </w:t>
      </w:r>
      <w:r w:rsidR="0075678D" w:rsidRPr="00A219DF">
        <w:rPr>
          <w:color w:val="000000"/>
        </w:rPr>
        <w:t>musicale. Era “</w:t>
      </w:r>
      <w:r w:rsidR="0075678D" w:rsidRPr="00A219DF">
        <w:rPr>
          <w:i/>
          <w:iCs/>
          <w:color w:val="000000"/>
        </w:rPr>
        <w:t>suonata</w:t>
      </w:r>
      <w:r w:rsidR="0075678D" w:rsidRPr="00A219DF">
        <w:rPr>
          <w:color w:val="000000"/>
        </w:rPr>
        <w:t xml:space="preserve">” </w:t>
      </w:r>
      <w:r w:rsidR="00A14EF1" w:rsidRPr="00A219DF">
        <w:rPr>
          <w:color w:val="000000"/>
        </w:rPr>
        <w:t>l’</w:t>
      </w:r>
      <w:r w:rsidR="0075678D" w:rsidRPr="00A219DF">
        <w:rPr>
          <w:color w:val="000000"/>
        </w:rPr>
        <w:t xml:space="preserve">ora di Berlioz. Musicalmente fortunato come capacità, era quasi </w:t>
      </w:r>
      <w:r w:rsidR="0004260F">
        <w:rPr>
          <w:color w:val="000000"/>
        </w:rPr>
        <w:t xml:space="preserve">       </w:t>
      </w:r>
      <w:r w:rsidR="0075678D" w:rsidRPr="00A219DF">
        <w:rPr>
          <w:color w:val="000000"/>
        </w:rPr>
        <w:t xml:space="preserve">autodidatta. In pratica, sfortunato nei risultati. Fu sempre etichettato come musicista, o </w:t>
      </w:r>
      <w:r w:rsidR="0004260F">
        <w:rPr>
          <w:color w:val="000000"/>
        </w:rPr>
        <w:t xml:space="preserve">               </w:t>
      </w:r>
      <w:r w:rsidR="0075678D" w:rsidRPr="00A219DF">
        <w:rPr>
          <w:color w:val="000000"/>
        </w:rPr>
        <w:t>superato, o troppo avvenirista, addirittura “</w:t>
      </w:r>
      <w:r w:rsidR="0075678D" w:rsidRPr="00A219DF">
        <w:rPr>
          <w:i/>
          <w:iCs/>
          <w:color w:val="000000"/>
        </w:rPr>
        <w:t>visionario megalomane</w:t>
      </w:r>
      <w:r w:rsidR="0075678D"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Pretendeva, ragionevolmente, che gli ascoltatori tenessero in mano un programma stampato. La sua “Sinfonia fantastica” se ben eseguita, é capolavoro, se mal eseguita sembra opera di </w:t>
      </w:r>
      <w:r w:rsidR="0004260F">
        <w:rPr>
          <w:color w:val="000000"/>
        </w:rPr>
        <w:t xml:space="preserve">  </w:t>
      </w:r>
      <w:r w:rsidRPr="00A219DF">
        <w:rPr>
          <w:color w:val="000000"/>
        </w:rPr>
        <w:t xml:space="preserve">un maniaco individualista. </w:t>
      </w:r>
      <w:r w:rsidR="00395DC6" w:rsidRPr="00A219DF">
        <w:rPr>
          <w:color w:val="000000"/>
        </w:rPr>
        <w:t xml:space="preserve">Ascoltando con attenzione le armonie si ha </w:t>
      </w:r>
      <w:r w:rsidR="00A14EF1" w:rsidRPr="00A219DF">
        <w:rPr>
          <w:color w:val="000000"/>
        </w:rPr>
        <w:t>l’</w:t>
      </w:r>
      <w:r w:rsidR="00395DC6" w:rsidRPr="00A219DF">
        <w:rPr>
          <w:color w:val="000000"/>
        </w:rPr>
        <w:t>impressione d’ascoltare</w:t>
      </w:r>
      <w:r w:rsidR="00973CFC" w:rsidRPr="00A219DF">
        <w:rPr>
          <w:color w:val="000000"/>
        </w:rPr>
        <w:t xml:space="preserve"> solo</w:t>
      </w:r>
      <w:r w:rsidR="00395DC6" w:rsidRPr="00A219DF">
        <w:rPr>
          <w:color w:val="000000"/>
        </w:rPr>
        <w:t xml:space="preserve"> una concatenazione d’accor</w:t>
      </w:r>
      <w:r w:rsidR="00973CFC" w:rsidRPr="00A219DF">
        <w:rPr>
          <w:color w:val="000000"/>
        </w:rPr>
        <w:t xml:space="preserve">di perfetti, ma se si cambia </w:t>
      </w:r>
      <w:r w:rsidR="00E91094" w:rsidRPr="00A219DF">
        <w:rPr>
          <w:color w:val="000000"/>
        </w:rPr>
        <w:t>un accordo</w:t>
      </w:r>
      <w:r w:rsidR="00395DC6" w:rsidRPr="00A219DF">
        <w:rPr>
          <w:color w:val="000000"/>
        </w:rPr>
        <w:t xml:space="preserve"> di “Fantastico</w:t>
      </w:r>
      <w:r w:rsidR="00985C27" w:rsidRPr="00A219DF">
        <w:rPr>
          <w:color w:val="000000"/>
        </w:rPr>
        <w:t>”,</w:t>
      </w:r>
      <w:r w:rsidR="00395DC6" w:rsidRPr="00A219DF">
        <w:rPr>
          <w:color w:val="000000"/>
        </w:rPr>
        <w:t xml:space="preserve"> non </w:t>
      </w:r>
      <w:r w:rsidR="0004260F">
        <w:rPr>
          <w:color w:val="000000"/>
        </w:rPr>
        <w:t xml:space="preserve">  </w:t>
      </w:r>
      <w:r w:rsidR="00395DC6" w:rsidRPr="00A219DF">
        <w:rPr>
          <w:color w:val="000000"/>
        </w:rPr>
        <w:t>c’è più niente</w:t>
      </w:r>
      <w:r w:rsidR="00973CFC" w:rsidRPr="00A219DF">
        <w:rPr>
          <w:color w:val="000000"/>
        </w:rPr>
        <w:t xml:space="preserve">. </w:t>
      </w:r>
      <w:r w:rsidRPr="00A219DF">
        <w:rPr>
          <w:color w:val="000000"/>
        </w:rPr>
        <w:t xml:space="preserve">Mai un compositore fu contemporaneamente così stimato </w:t>
      </w:r>
      <w:r w:rsidR="00985C27" w:rsidRPr="00A219DF">
        <w:rPr>
          <w:color w:val="000000"/>
        </w:rPr>
        <w:t>e</w:t>
      </w:r>
      <w:r w:rsidRPr="00A219DF">
        <w:rPr>
          <w:color w:val="000000"/>
        </w:rPr>
        <w:t xml:space="preserve"> odiato. Indicativo il quadro di Courbet, al Louvre. La faccia di Berlioz, non è solo serissima, è il viso di una persona che “quasi non ti sopporta”. Labbra serrate, mascelle prominenti, guance scavate. Salvo un </w:t>
      </w:r>
      <w:r w:rsidR="0004260F">
        <w:rPr>
          <w:color w:val="000000"/>
        </w:rPr>
        <w:t xml:space="preserve"> </w:t>
      </w:r>
      <w:r w:rsidRPr="00A219DF">
        <w:rPr>
          <w:color w:val="000000"/>
        </w:rPr>
        <w:t xml:space="preserve">colletto bianco, tutto il resto è notevolmente scuro. Un uccello rapace mezzo spennato, che </w:t>
      </w:r>
      <w:r w:rsidR="0004260F">
        <w:rPr>
          <w:color w:val="000000"/>
        </w:rPr>
        <w:t xml:space="preserve"> </w:t>
      </w:r>
      <w:r w:rsidRPr="00A219DF">
        <w:rPr>
          <w:color w:val="000000"/>
        </w:rPr>
        <w:t xml:space="preserve">svolazza sopra un mondo che non gli piace. Sulla fronte, rughe in verticale sopra il naso che fanno capire che quel viso raramente ha sorriso. Tutto coincide. </w:t>
      </w:r>
    </w:p>
    <w:p w:rsidR="00DB7605" w:rsidRPr="00A219DF" w:rsidRDefault="0075678D" w:rsidP="00DB6D5D">
      <w:pPr>
        <w:pStyle w:val="Corpotesto"/>
        <w:spacing w:line="276" w:lineRule="auto"/>
        <w:jc w:val="left"/>
        <w:rPr>
          <w:color w:val="000000"/>
        </w:rPr>
      </w:pPr>
      <w:r w:rsidRPr="00A219DF">
        <w:rPr>
          <w:color w:val="000000"/>
        </w:rPr>
        <w:t xml:space="preserve">Berlioz é sicuramente un superlativo compositore, ma, come sempre, non compreso. </w:t>
      </w:r>
    </w:p>
    <w:p w:rsidR="00074CDF" w:rsidRDefault="0075678D" w:rsidP="00DB6D5D">
      <w:pPr>
        <w:pStyle w:val="Corpotesto"/>
        <w:spacing w:line="276" w:lineRule="auto"/>
        <w:jc w:val="left"/>
        <w:rPr>
          <w:color w:val="000000"/>
        </w:rPr>
      </w:pPr>
      <w:r w:rsidRPr="00A219DF">
        <w:rPr>
          <w:color w:val="000000"/>
        </w:rPr>
        <w:t xml:space="preserve">Nonostante la stima e </w:t>
      </w:r>
      <w:r w:rsidR="00A14EF1" w:rsidRPr="00A219DF">
        <w:rPr>
          <w:color w:val="000000"/>
        </w:rPr>
        <w:t>l’</w:t>
      </w:r>
      <w:r w:rsidRPr="00A219DF">
        <w:rPr>
          <w:color w:val="000000"/>
        </w:rPr>
        <w:t xml:space="preserve">amicizia di Liszt. Il suo pregio è di non essere mai sceso a </w:t>
      </w:r>
      <w:r w:rsidR="0004260F">
        <w:rPr>
          <w:color w:val="000000"/>
        </w:rPr>
        <w:t xml:space="preserve">                       </w:t>
      </w:r>
      <w:r w:rsidRPr="00A219DF">
        <w:rPr>
          <w:color w:val="000000"/>
        </w:rPr>
        <w:t>compromessi, con nessuno. Il suo romanticismo, lo definirei “</w:t>
      </w:r>
      <w:r w:rsidRPr="00A219DF">
        <w:rPr>
          <w:i/>
          <w:iCs/>
          <w:color w:val="000000"/>
        </w:rPr>
        <w:t>Grandioso</w:t>
      </w:r>
      <w:r w:rsidRPr="00A219DF">
        <w:rPr>
          <w:color w:val="000000"/>
        </w:rPr>
        <w:t xml:space="preserve">”. </w:t>
      </w:r>
    </w:p>
    <w:p w:rsidR="00FD5204" w:rsidRPr="00A219DF" w:rsidRDefault="0075678D" w:rsidP="00DB6D5D">
      <w:pPr>
        <w:pStyle w:val="Corpotesto"/>
        <w:spacing w:line="276" w:lineRule="auto"/>
        <w:jc w:val="left"/>
        <w:rPr>
          <w:color w:val="000000"/>
        </w:rPr>
      </w:pPr>
      <w:r w:rsidRPr="00A219DF">
        <w:rPr>
          <w:color w:val="000000"/>
        </w:rPr>
        <w:t xml:space="preserve">Altri </w:t>
      </w:r>
      <w:r w:rsidR="00985C27" w:rsidRPr="00A219DF">
        <w:rPr>
          <w:color w:val="000000"/>
        </w:rPr>
        <w:t>l’</w:t>
      </w:r>
      <w:r w:rsidRPr="00A219DF">
        <w:rPr>
          <w:color w:val="000000"/>
        </w:rPr>
        <w:t>hanno definito “</w:t>
      </w:r>
      <w:r w:rsidRPr="00A219DF">
        <w:rPr>
          <w:i/>
          <w:iCs/>
          <w:color w:val="000000"/>
        </w:rPr>
        <w:t>Penoso</w:t>
      </w:r>
      <w:r w:rsidRPr="00A219DF">
        <w:rPr>
          <w:color w:val="000000"/>
        </w:rPr>
        <w:t>”. Berlioz intuiva questi discordanti giudizi, già nello stesso 1830. Riporto, dalle sue “Memorie”, la descrizione di un pranzo con 23 amici, a Roma:</w:t>
      </w:r>
    </w:p>
    <w:p w:rsidR="00DB1927" w:rsidRDefault="0075678D" w:rsidP="00DB6D5D">
      <w:pPr>
        <w:pStyle w:val="Corpotesto"/>
        <w:spacing w:line="276" w:lineRule="auto"/>
        <w:jc w:val="left"/>
        <w:rPr>
          <w:i/>
          <w:color w:val="000000"/>
        </w:rPr>
      </w:pPr>
      <w:r w:rsidRPr="00A219DF">
        <w:rPr>
          <w:i/>
          <w:color w:val="000000"/>
        </w:rPr>
        <w:t xml:space="preserve">“Ci davamo da fare anche in un genere d’esecuzione che chiamavamo </w:t>
      </w:r>
      <w:r w:rsidRPr="00A219DF">
        <w:rPr>
          <w:i/>
          <w:iCs/>
          <w:color w:val="000000"/>
        </w:rPr>
        <w:t>concerti inglesi</w:t>
      </w:r>
      <w:r w:rsidRPr="00A219DF">
        <w:rPr>
          <w:i/>
          <w:color w:val="000000"/>
        </w:rPr>
        <w:t xml:space="preserve">, e che non mancava d’attrattive, dopo i nostri pranzi scatenati. I bevitori, più o meno in grado di </w:t>
      </w:r>
      <w:r w:rsidR="0004260F">
        <w:rPr>
          <w:i/>
          <w:color w:val="000000"/>
        </w:rPr>
        <w:t xml:space="preserve">           </w:t>
      </w:r>
      <w:r w:rsidRPr="00A219DF">
        <w:rPr>
          <w:i/>
          <w:color w:val="000000"/>
        </w:rPr>
        <w:t>cantare, ma tutti padroni alla men peggio di un’aria favorita, si accordavano in modo tale da averne ciascuno una differente dal</w:t>
      </w:r>
      <w:r w:rsidR="00A14EF1" w:rsidRPr="00A219DF">
        <w:rPr>
          <w:i/>
          <w:color w:val="000000"/>
        </w:rPr>
        <w:t>l’</w:t>
      </w:r>
      <w:r w:rsidRPr="00A219DF">
        <w:rPr>
          <w:i/>
          <w:color w:val="000000"/>
        </w:rPr>
        <w:t>altro; per ottenere la più gran varietà possibile. Inoltre,</w:t>
      </w:r>
      <w:r w:rsidR="0004260F">
        <w:rPr>
          <w:i/>
          <w:color w:val="000000"/>
        </w:rPr>
        <w:t xml:space="preserve">              </w:t>
      </w:r>
      <w:r w:rsidRPr="00A219DF">
        <w:rPr>
          <w:i/>
          <w:color w:val="000000"/>
        </w:rPr>
        <w:t xml:space="preserve">ciascuno cantava in una tonalità diversa dal vicino. Duc, </w:t>
      </w:r>
      <w:r w:rsidR="00A14EF1" w:rsidRPr="00A219DF">
        <w:rPr>
          <w:i/>
          <w:color w:val="000000"/>
        </w:rPr>
        <w:t>l’</w:t>
      </w:r>
      <w:r w:rsidRPr="00A219DF">
        <w:rPr>
          <w:i/>
          <w:color w:val="000000"/>
        </w:rPr>
        <w:t xml:space="preserve">intelligente e colto architetto, cantava la canzone </w:t>
      </w:r>
      <w:r w:rsidRPr="00A219DF">
        <w:rPr>
          <w:i/>
          <w:iCs/>
          <w:color w:val="000000"/>
        </w:rPr>
        <w:t>La Colonne</w:t>
      </w:r>
      <w:r w:rsidRPr="00A219DF">
        <w:rPr>
          <w:i/>
          <w:color w:val="000000"/>
        </w:rPr>
        <w:t xml:space="preserve">, Dantan il </w:t>
      </w:r>
      <w:r w:rsidRPr="00A219DF">
        <w:rPr>
          <w:i/>
          <w:iCs/>
          <w:color w:val="000000"/>
        </w:rPr>
        <w:t xml:space="preserve">Sultan Saladin, </w:t>
      </w:r>
      <w:r w:rsidRPr="00A219DF">
        <w:rPr>
          <w:i/>
          <w:color w:val="000000"/>
        </w:rPr>
        <w:t xml:space="preserve">Montfort trionfava nella marcia della </w:t>
      </w:r>
      <w:r w:rsidRPr="00A219DF">
        <w:rPr>
          <w:i/>
          <w:iCs/>
          <w:color w:val="000000"/>
        </w:rPr>
        <w:t>Vestale</w:t>
      </w:r>
      <w:r w:rsidRPr="00A219DF">
        <w:rPr>
          <w:i/>
          <w:color w:val="000000"/>
        </w:rPr>
        <w:t xml:space="preserve">, Signol spandeva fascino nella romanza della </w:t>
      </w:r>
      <w:r w:rsidRPr="00A219DF">
        <w:rPr>
          <w:i/>
          <w:iCs/>
          <w:color w:val="000000"/>
        </w:rPr>
        <w:t>Fleuve du Tage</w:t>
      </w:r>
      <w:r w:rsidRPr="00A219DF">
        <w:rPr>
          <w:i/>
          <w:color w:val="000000"/>
        </w:rPr>
        <w:t>, e io pure coglievo i miei successi nel</w:t>
      </w:r>
      <w:r w:rsidR="00A14EF1" w:rsidRPr="00A219DF">
        <w:rPr>
          <w:i/>
          <w:color w:val="000000"/>
        </w:rPr>
        <w:t>l’</w:t>
      </w:r>
      <w:r w:rsidRPr="00A219DF">
        <w:rPr>
          <w:i/>
          <w:color w:val="000000"/>
        </w:rPr>
        <w:t xml:space="preserve">aria, così ingenua e tenera, </w:t>
      </w:r>
      <w:r w:rsidRPr="00A219DF">
        <w:rPr>
          <w:i/>
          <w:iCs/>
          <w:color w:val="000000"/>
        </w:rPr>
        <w:t>Il pleut, bergère</w:t>
      </w:r>
      <w:r w:rsidRPr="00A219DF">
        <w:rPr>
          <w:i/>
          <w:color w:val="000000"/>
        </w:rPr>
        <w:t>.</w:t>
      </w:r>
    </w:p>
    <w:p w:rsidR="0075678D" w:rsidRPr="00A219DF" w:rsidRDefault="0075678D" w:rsidP="00DB6D5D">
      <w:pPr>
        <w:pStyle w:val="Corpotesto"/>
        <w:spacing w:line="276" w:lineRule="auto"/>
        <w:jc w:val="left"/>
        <w:rPr>
          <w:i/>
          <w:color w:val="000000"/>
        </w:rPr>
      </w:pPr>
      <w:r w:rsidRPr="00A219DF">
        <w:rPr>
          <w:i/>
          <w:color w:val="000000"/>
        </w:rPr>
        <w:t xml:space="preserve">Ad un segno convenuto, gli esecutori partivano, </w:t>
      </w:r>
      <w:r w:rsidR="00A14EF1" w:rsidRPr="00A219DF">
        <w:rPr>
          <w:i/>
          <w:color w:val="000000"/>
        </w:rPr>
        <w:t>l’</w:t>
      </w:r>
      <w:r w:rsidRPr="00A219DF">
        <w:rPr>
          <w:i/>
          <w:color w:val="000000"/>
        </w:rPr>
        <w:t xml:space="preserve">uno dopo </w:t>
      </w:r>
      <w:r w:rsidR="00A14EF1" w:rsidRPr="00A219DF">
        <w:rPr>
          <w:i/>
          <w:color w:val="000000"/>
        </w:rPr>
        <w:t>l’</w:t>
      </w:r>
      <w:r w:rsidRPr="00A219DF">
        <w:rPr>
          <w:i/>
          <w:color w:val="000000"/>
        </w:rPr>
        <w:t xml:space="preserve">altro, e il vasto concertato a 24 </w:t>
      </w:r>
      <w:r w:rsidR="0004260F">
        <w:rPr>
          <w:i/>
          <w:color w:val="000000"/>
        </w:rPr>
        <w:t xml:space="preserve"> </w:t>
      </w:r>
      <w:r w:rsidRPr="00A219DF">
        <w:rPr>
          <w:i/>
          <w:color w:val="000000"/>
        </w:rPr>
        <w:t xml:space="preserve">parti veniva eseguito in crescendo, accompagnato, sulla passeggiata del Pincio, dagli urli </w:t>
      </w:r>
      <w:r w:rsidR="0004260F">
        <w:rPr>
          <w:i/>
          <w:color w:val="000000"/>
        </w:rPr>
        <w:t xml:space="preserve">         </w:t>
      </w:r>
      <w:r w:rsidRPr="00A219DF">
        <w:rPr>
          <w:i/>
          <w:color w:val="000000"/>
        </w:rPr>
        <w:t>dolorosi di cani spaventati, mentre i barbieri di Piazza di Spagna, sorridendo con aria di volpi</w:t>
      </w:r>
      <w:r w:rsidR="0004260F">
        <w:rPr>
          <w:i/>
          <w:color w:val="000000"/>
        </w:rPr>
        <w:t xml:space="preserve"> </w:t>
      </w:r>
      <w:r w:rsidRPr="00A219DF">
        <w:rPr>
          <w:i/>
          <w:color w:val="000000"/>
        </w:rPr>
        <w:t xml:space="preserve"> fino sulla soglia delle lore botteghe, si rimandavano </w:t>
      </w:r>
      <w:r w:rsidR="00A14EF1" w:rsidRPr="00A219DF">
        <w:rPr>
          <w:i/>
          <w:color w:val="000000"/>
        </w:rPr>
        <w:t>l’</w:t>
      </w:r>
      <w:r w:rsidRPr="00A219DF">
        <w:rPr>
          <w:i/>
          <w:color w:val="000000"/>
        </w:rPr>
        <w:t xml:space="preserve">un </w:t>
      </w:r>
      <w:r w:rsidR="00A14EF1" w:rsidRPr="00A219DF">
        <w:rPr>
          <w:i/>
          <w:color w:val="000000"/>
        </w:rPr>
        <w:t>l’</w:t>
      </w:r>
      <w:r w:rsidRPr="00A219DF">
        <w:rPr>
          <w:i/>
          <w:color w:val="000000"/>
        </w:rPr>
        <w:t xml:space="preserve">altro </w:t>
      </w:r>
      <w:r w:rsidR="00A14EF1" w:rsidRPr="00A219DF">
        <w:rPr>
          <w:i/>
          <w:color w:val="000000"/>
        </w:rPr>
        <w:t>l’</w:t>
      </w:r>
      <w:r w:rsidRPr="00A219DF">
        <w:rPr>
          <w:i/>
          <w:color w:val="000000"/>
        </w:rPr>
        <w:t>ingenua esclamazione</w:t>
      </w:r>
      <w:r w:rsidR="00F35849" w:rsidRPr="00A219DF">
        <w:rPr>
          <w:i/>
          <w:color w:val="000000"/>
        </w:rPr>
        <w:t>…</w:t>
      </w:r>
      <w:r w:rsidR="0004260F">
        <w:rPr>
          <w:i/>
          <w:color w:val="000000"/>
        </w:rPr>
        <w:t xml:space="preserve">         </w:t>
      </w:r>
      <w:r w:rsidR="00F35849" w:rsidRPr="00A219DF">
        <w:rPr>
          <w:i/>
          <w:color w:val="000000"/>
        </w:rPr>
        <w:t>”</w:t>
      </w:r>
      <w:r w:rsidRPr="00A219DF">
        <w:rPr>
          <w:i/>
          <w:iCs/>
          <w:color w:val="000000"/>
        </w:rPr>
        <w:t>Musica francese</w:t>
      </w:r>
      <w:r w:rsidRPr="00A219DF">
        <w:rPr>
          <w:i/>
          <w:color w:val="000000"/>
        </w:rPr>
        <w:t>!”</w:t>
      </w:r>
    </w:p>
    <w:p w:rsidR="00B137C4" w:rsidRPr="00A219DF" w:rsidRDefault="0075678D" w:rsidP="00DB6D5D">
      <w:pPr>
        <w:pStyle w:val="Corpotesto"/>
        <w:spacing w:line="276" w:lineRule="auto"/>
        <w:jc w:val="left"/>
        <w:rPr>
          <w:color w:val="000000"/>
        </w:rPr>
      </w:pPr>
      <w:r w:rsidRPr="00A219DF">
        <w:rPr>
          <w:color w:val="000000"/>
        </w:rPr>
        <w:t>Berlioz e la “</w:t>
      </w:r>
      <w:r w:rsidRPr="00A219DF">
        <w:rPr>
          <w:color w:val="000000"/>
          <w:u w:val="single"/>
        </w:rPr>
        <w:t>Sinfonia a programma</w:t>
      </w:r>
      <w:r w:rsidRPr="00A219DF">
        <w:rPr>
          <w:color w:val="000000"/>
        </w:rPr>
        <w:t xml:space="preserve">“: Accanto al poema sinfonico di Liszt, metà ottocento, e in ordine di tempo prima di questa composizione, incontriamo anche delle sinfonie a programma, come la citata “Sinfonia fantastica“ (1830) corredata da un programma esplicativo, vale a dire dove si parla di ciò che la Musica intende suggerire o descrivere. </w:t>
      </w:r>
    </w:p>
    <w:p w:rsidR="00E94209" w:rsidRPr="00A219DF" w:rsidRDefault="0075678D" w:rsidP="00DB6D5D">
      <w:pPr>
        <w:pStyle w:val="Corpotesto"/>
        <w:spacing w:line="276" w:lineRule="auto"/>
        <w:jc w:val="left"/>
        <w:rPr>
          <w:color w:val="000000"/>
        </w:rPr>
      </w:pPr>
      <w:r w:rsidRPr="00A219DF">
        <w:rPr>
          <w:color w:val="000000"/>
        </w:rPr>
        <w:lastRenderedPageBreak/>
        <w:t>Va ricordato a questo proposito, che nel 1800 e nel primo 1900 la Musica sinfonica a progra</w:t>
      </w:r>
      <w:r w:rsidRPr="00A219DF">
        <w:rPr>
          <w:color w:val="000000"/>
        </w:rPr>
        <w:t>m</w:t>
      </w:r>
      <w:r w:rsidRPr="00A219DF">
        <w:rPr>
          <w:color w:val="000000"/>
        </w:rPr>
        <w:t xml:space="preserve">ma é generalmente il Poema sinfonico e non la Sinfonia. È il caso di Liszt, di Strauss </w:t>
      </w:r>
      <w:r w:rsidR="0004260F">
        <w:rPr>
          <w:color w:val="000000"/>
        </w:rPr>
        <w:t xml:space="preserve">          </w:t>
      </w:r>
      <w:r w:rsidRPr="00A219DF">
        <w:rPr>
          <w:color w:val="000000"/>
        </w:rPr>
        <w:t xml:space="preserve">(Don Giovanni, Don Chisciotte) o di </w:t>
      </w:r>
      <w:r w:rsidR="00E91094" w:rsidRPr="00A219DF">
        <w:rPr>
          <w:color w:val="000000"/>
        </w:rPr>
        <w:t>Rimsky</w:t>
      </w:r>
      <w:r w:rsidRPr="00A219DF">
        <w:rPr>
          <w:color w:val="000000"/>
        </w:rPr>
        <w:t xml:space="preserve"> Korsakoff. </w:t>
      </w:r>
    </w:p>
    <w:p w:rsidR="0075678D" w:rsidRPr="00A219DF" w:rsidRDefault="0075678D" w:rsidP="00DB6D5D">
      <w:pPr>
        <w:pStyle w:val="Corpotesto"/>
        <w:spacing w:line="276" w:lineRule="auto"/>
        <w:jc w:val="left"/>
        <w:rPr>
          <w:color w:val="000000"/>
        </w:rPr>
      </w:pPr>
      <w:r w:rsidRPr="00A219DF">
        <w:rPr>
          <w:color w:val="000000"/>
        </w:rPr>
        <w:t>Nel caso però di Berlioz, non bisogna dimenticare che, da sempre</w:t>
      </w:r>
      <w:r w:rsidR="00E94209" w:rsidRPr="00A219DF">
        <w:rPr>
          <w:color w:val="000000"/>
        </w:rPr>
        <w:t>,</w:t>
      </w:r>
      <w:r w:rsidRPr="00A219DF">
        <w:rPr>
          <w:color w:val="000000"/>
        </w:rPr>
        <w:t xml:space="preserve"> la Musica francese aveva prediletto un certo gusto descrittivo, tanto nelle opere liriche, Lull</w:t>
      </w:r>
      <w:r w:rsidR="00E91094" w:rsidRPr="00A219DF">
        <w:rPr>
          <w:color w:val="000000"/>
        </w:rPr>
        <w:t>y</w:t>
      </w:r>
      <w:r w:rsidRPr="00A219DF">
        <w:rPr>
          <w:color w:val="000000"/>
        </w:rPr>
        <w:t xml:space="preserve">, Rameau, Gluck, quanto nella Musica clavicembalistica del 1600-1700. </w:t>
      </w:r>
    </w:p>
    <w:p w:rsidR="00DD438E" w:rsidRPr="00A219DF" w:rsidRDefault="0075678D" w:rsidP="00DB6D5D">
      <w:pPr>
        <w:pStyle w:val="Corpotesto"/>
        <w:spacing w:line="276" w:lineRule="auto"/>
        <w:jc w:val="left"/>
        <w:rPr>
          <w:color w:val="000000"/>
        </w:rPr>
      </w:pPr>
      <w:r w:rsidRPr="00A219DF">
        <w:rPr>
          <w:color w:val="000000"/>
        </w:rPr>
        <w:t xml:space="preserve">La Sinfonia fantastica, fu scritta tra il 1829 e il 1830, quando Berlioz aveva circa </w:t>
      </w:r>
      <w:r w:rsidR="00985C27" w:rsidRPr="00A219DF">
        <w:rPr>
          <w:color w:val="000000"/>
        </w:rPr>
        <w:t>ventisette</w:t>
      </w:r>
      <w:r w:rsidRPr="00A219DF">
        <w:rPr>
          <w:color w:val="000000"/>
        </w:rPr>
        <w:t xml:space="preserve"> anni. Ha questo sottotitolo, che dice tanto: “Episodi della vita di un artista”. È un’autentica </w:t>
      </w:r>
      <w:r w:rsidR="0004260F">
        <w:rPr>
          <w:color w:val="000000"/>
        </w:rPr>
        <w:t xml:space="preserve">                  </w:t>
      </w:r>
      <w:r w:rsidRPr="00A219DF">
        <w:rPr>
          <w:color w:val="000000"/>
        </w:rPr>
        <w:t xml:space="preserve">autobiografia, dove si parla della passione per la sua donna che muore (e qui </w:t>
      </w:r>
      <w:r w:rsidR="00973CFC" w:rsidRPr="00A219DF">
        <w:rPr>
          <w:color w:val="000000"/>
        </w:rPr>
        <w:t>sorge purtroppo qualche dubbio</w:t>
      </w:r>
      <w:r w:rsidRPr="00A219DF">
        <w:rPr>
          <w:color w:val="000000"/>
        </w:rPr>
        <w:t xml:space="preserve">) per consumo d’oppio. </w:t>
      </w:r>
    </w:p>
    <w:p w:rsidR="0075678D" w:rsidRPr="00A219DF" w:rsidRDefault="0075678D" w:rsidP="0004260F">
      <w:pPr>
        <w:pStyle w:val="Corpotesto"/>
        <w:spacing w:line="276" w:lineRule="auto"/>
        <w:jc w:val="left"/>
        <w:rPr>
          <w:color w:val="000000"/>
        </w:rPr>
      </w:pPr>
      <w:r w:rsidRPr="00A219DF">
        <w:rPr>
          <w:color w:val="000000"/>
        </w:rPr>
        <w:t>Un lavoro ch</w:t>
      </w:r>
      <w:r w:rsidR="00F36CFE">
        <w:rPr>
          <w:color w:val="000000"/>
        </w:rPr>
        <w:t>e é</w:t>
      </w:r>
      <w:r w:rsidRPr="00A219DF">
        <w:rPr>
          <w:color w:val="000000"/>
        </w:rPr>
        <w:t xml:space="preserve">, formalmente, una classica sinfonia in cinque, anziché quattro movimenti, con un programma romantico dove il compositore immagina cinque scene: </w:t>
      </w:r>
      <w:r w:rsidR="0004260F">
        <w:rPr>
          <w:color w:val="000000"/>
        </w:rPr>
        <w:t xml:space="preserve">1) </w:t>
      </w:r>
      <w:r w:rsidRPr="00A219DF">
        <w:rPr>
          <w:color w:val="000000"/>
        </w:rPr>
        <w:t>Sogni e passioni.</w:t>
      </w:r>
      <w:r w:rsidR="0004260F">
        <w:rPr>
          <w:color w:val="000000"/>
        </w:rPr>
        <w:t xml:space="preserve">     </w:t>
      </w:r>
      <w:r w:rsidR="0004260F" w:rsidRPr="00A219DF">
        <w:rPr>
          <w:color w:val="000000"/>
        </w:rPr>
        <w:t xml:space="preserve"> </w:t>
      </w:r>
      <w:r w:rsidRPr="00A219DF">
        <w:rPr>
          <w:color w:val="000000"/>
        </w:rPr>
        <w:t xml:space="preserve">2) Un ballo. </w:t>
      </w:r>
      <w:r w:rsidRPr="00A219DF">
        <w:rPr>
          <w:color w:val="000000"/>
        </w:rPr>
        <w:tab/>
        <w:t>3) Scena nei campi.</w:t>
      </w:r>
      <w:r w:rsidR="0004260F">
        <w:rPr>
          <w:color w:val="000000"/>
        </w:rPr>
        <w:t xml:space="preserve">   </w:t>
      </w:r>
      <w:r w:rsidRPr="00A219DF">
        <w:rPr>
          <w:color w:val="000000"/>
        </w:rPr>
        <w:t>4) Marcia al patibolo.</w:t>
      </w:r>
      <w:r w:rsidR="0004260F">
        <w:rPr>
          <w:color w:val="000000"/>
        </w:rPr>
        <w:t xml:space="preserve">   </w:t>
      </w:r>
      <w:r w:rsidRPr="00A219DF">
        <w:rPr>
          <w:color w:val="000000"/>
        </w:rPr>
        <w:t>5) Sogno di una notte di sabba.</w:t>
      </w:r>
    </w:p>
    <w:p w:rsidR="0075678D" w:rsidRPr="00A219DF" w:rsidRDefault="0075678D" w:rsidP="00DB6D5D">
      <w:pPr>
        <w:pStyle w:val="Corpotesto"/>
        <w:spacing w:line="276" w:lineRule="auto"/>
        <w:jc w:val="left"/>
        <w:rPr>
          <w:color w:val="000000"/>
        </w:rPr>
      </w:pPr>
      <w:r w:rsidRPr="00A219DF">
        <w:rPr>
          <w:color w:val="000000"/>
        </w:rPr>
        <w:t xml:space="preserve">La donna amata, che con la sua morte, </w:t>
      </w:r>
      <w:r w:rsidR="00985C27" w:rsidRPr="00A219DF">
        <w:rPr>
          <w:color w:val="000000"/>
        </w:rPr>
        <w:t>l’</w:t>
      </w:r>
      <w:r w:rsidRPr="00A219DF">
        <w:rPr>
          <w:color w:val="000000"/>
        </w:rPr>
        <w:t xml:space="preserve">ha portato alla disperazione, compare in ogni </w:t>
      </w:r>
      <w:r w:rsidR="0004260F">
        <w:rPr>
          <w:color w:val="000000"/>
        </w:rPr>
        <w:t xml:space="preserve">                  </w:t>
      </w:r>
      <w:r w:rsidRPr="00A219DF">
        <w:rPr>
          <w:color w:val="000000"/>
        </w:rPr>
        <w:t xml:space="preserve">movimento, come “idea fissa”, un tema sostanzialmente uguale. La prima scena </w:t>
      </w:r>
      <w:r w:rsidR="00985C27" w:rsidRPr="00A219DF">
        <w:rPr>
          <w:color w:val="000000"/>
        </w:rPr>
        <w:t>è</w:t>
      </w:r>
      <w:r w:rsidRPr="00A219DF">
        <w:rPr>
          <w:color w:val="000000"/>
        </w:rPr>
        <w:t xml:space="preserve"> così </w:t>
      </w:r>
      <w:r w:rsidR="0004260F">
        <w:rPr>
          <w:color w:val="000000"/>
        </w:rPr>
        <w:t xml:space="preserve">            </w:t>
      </w:r>
      <w:r w:rsidRPr="00A219DF">
        <w:rPr>
          <w:color w:val="000000"/>
        </w:rPr>
        <w:t>commentata dallo stesso Berlioz: “</w:t>
      </w:r>
      <w:r w:rsidR="00A14EF1" w:rsidRPr="00A219DF">
        <w:rPr>
          <w:i/>
          <w:iCs/>
          <w:color w:val="000000"/>
        </w:rPr>
        <w:t>L’</w:t>
      </w:r>
      <w:r w:rsidRPr="00A219DF">
        <w:rPr>
          <w:i/>
          <w:iCs/>
          <w:color w:val="000000"/>
        </w:rPr>
        <w:t xml:space="preserve">amore vulcanico che la donna ha instillato in lui, la sua </w:t>
      </w:r>
      <w:r w:rsidR="0004260F">
        <w:rPr>
          <w:i/>
          <w:iCs/>
          <w:color w:val="000000"/>
        </w:rPr>
        <w:t xml:space="preserve">         </w:t>
      </w:r>
      <w:r w:rsidRPr="00A219DF">
        <w:rPr>
          <w:i/>
          <w:iCs/>
          <w:color w:val="000000"/>
        </w:rPr>
        <w:t xml:space="preserve">furiosa gelosia, la tenerezza senza fine, la sua consolazione, sono le passioni che agitano </w:t>
      </w:r>
      <w:r w:rsidR="0004260F">
        <w:rPr>
          <w:i/>
          <w:iCs/>
          <w:color w:val="000000"/>
        </w:rPr>
        <w:t xml:space="preserve"> </w:t>
      </w:r>
      <w:r w:rsidRPr="00A219DF">
        <w:rPr>
          <w:i/>
          <w:iCs/>
          <w:color w:val="000000"/>
        </w:rPr>
        <w:t>questo primo movimento</w:t>
      </w:r>
      <w:r w:rsidRPr="00A219DF">
        <w:rPr>
          <w:color w:val="000000"/>
        </w:rPr>
        <w:t xml:space="preserve">”. </w:t>
      </w:r>
    </w:p>
    <w:p w:rsidR="00074CDF" w:rsidRDefault="0075678D" w:rsidP="00DB6D5D">
      <w:pPr>
        <w:pStyle w:val="Corpotesto"/>
        <w:spacing w:line="276" w:lineRule="auto"/>
        <w:jc w:val="left"/>
        <w:rPr>
          <w:color w:val="000000"/>
        </w:rPr>
      </w:pPr>
      <w:r w:rsidRPr="00A219DF">
        <w:rPr>
          <w:color w:val="000000"/>
        </w:rPr>
        <w:t xml:space="preserve">La donna di Berlioz sarà un’attrice irlandese, Harriet Smithson, nel 1833 la sposerà nonostante </w:t>
      </w:r>
      <w:r w:rsidR="00A14EF1" w:rsidRPr="00A219DF">
        <w:rPr>
          <w:color w:val="000000"/>
        </w:rPr>
        <w:t>l’</w:t>
      </w:r>
      <w:r w:rsidRPr="00A219DF">
        <w:rPr>
          <w:color w:val="000000"/>
        </w:rPr>
        <w:t xml:space="preserve">opposizione delle due famiglie. Ne era innamorato fin da giovane. Nel frattempo un folle amore per Camilla, giovane pianista che lo portò a parlare addirittura di suicidio… </w:t>
      </w:r>
    </w:p>
    <w:p w:rsidR="00E47CB7" w:rsidRDefault="0075678D" w:rsidP="00DB6D5D">
      <w:pPr>
        <w:pStyle w:val="Corpotesto"/>
        <w:spacing w:line="276" w:lineRule="auto"/>
        <w:jc w:val="left"/>
        <w:rPr>
          <w:color w:val="000000"/>
        </w:rPr>
      </w:pPr>
      <w:r w:rsidRPr="00A219DF">
        <w:rPr>
          <w:color w:val="000000"/>
        </w:rPr>
        <w:t xml:space="preserve">Dopo una decina d’anni, considerando anche i continui seri malanni della moglie, ha necessità d’affetto con la cantante Marie Recio. Nel 1848 la Smithson rimane paralizzata e dopo sei anni di sofferenza muore. Berlioz sposa la Recio, quasi per ringraziarla dei </w:t>
      </w:r>
      <w:r w:rsidR="0004260F">
        <w:rPr>
          <w:color w:val="000000"/>
        </w:rPr>
        <w:t>14</w:t>
      </w:r>
      <w:r w:rsidRPr="00A219DF">
        <w:rPr>
          <w:color w:val="000000"/>
        </w:rPr>
        <w:t xml:space="preserve"> anni di convivenza. </w:t>
      </w:r>
    </w:p>
    <w:p w:rsidR="00002169" w:rsidRDefault="0075678D" w:rsidP="00DB6D5D">
      <w:pPr>
        <w:pStyle w:val="Corpotesto"/>
        <w:spacing w:line="276" w:lineRule="auto"/>
        <w:jc w:val="left"/>
        <w:rPr>
          <w:color w:val="000000"/>
        </w:rPr>
      </w:pPr>
      <w:r w:rsidRPr="00A219DF">
        <w:rPr>
          <w:color w:val="000000"/>
        </w:rPr>
        <w:t>Romantiche confusioni non musicali! Berlioz é forse il primo compositore per il quale timbro e colore hanno valori creativi assoluti. Da lui attingeranno: il gruppo dei Cinque, Stravinskij e tutti gli impressionisti. Il colore strumentale e orchestrale, ch</w:t>
      </w:r>
      <w:r w:rsidR="00F36CFE">
        <w:rPr>
          <w:color w:val="000000"/>
        </w:rPr>
        <w:t xml:space="preserve">e é </w:t>
      </w:r>
      <w:r w:rsidRPr="00A219DF">
        <w:rPr>
          <w:color w:val="000000"/>
        </w:rPr>
        <w:t xml:space="preserve">una delle grandi molle del </w:t>
      </w:r>
      <w:r w:rsidR="0004260F">
        <w:rPr>
          <w:color w:val="000000"/>
        </w:rPr>
        <w:t xml:space="preserve">                  </w:t>
      </w:r>
      <w:r w:rsidRPr="00A219DF">
        <w:rPr>
          <w:color w:val="000000"/>
        </w:rPr>
        <w:t>romanticismo, trova così, nel teatro di Weber, il punto di partenza, e nel</w:t>
      </w:r>
      <w:r w:rsidR="00A14EF1" w:rsidRPr="00A219DF">
        <w:rPr>
          <w:color w:val="000000"/>
        </w:rPr>
        <w:t>l’</w:t>
      </w:r>
      <w:r w:rsidRPr="00A219DF">
        <w:rPr>
          <w:color w:val="000000"/>
        </w:rPr>
        <w:t xml:space="preserve">orchestrazione di </w:t>
      </w:r>
      <w:r w:rsidR="0004260F">
        <w:rPr>
          <w:color w:val="000000"/>
        </w:rPr>
        <w:t xml:space="preserve">           </w:t>
      </w:r>
      <w:r w:rsidRPr="00A219DF">
        <w:rPr>
          <w:color w:val="000000"/>
        </w:rPr>
        <w:t>Berlioz, uno dei massimi vertici.</w:t>
      </w:r>
      <w:r w:rsidR="00836188" w:rsidRPr="00A219DF">
        <w:rPr>
          <w:color w:val="000000"/>
        </w:rPr>
        <w:t xml:space="preserve"> </w:t>
      </w:r>
    </w:p>
    <w:p w:rsidR="00555DD4" w:rsidRPr="00A219DF" w:rsidRDefault="0075678D" w:rsidP="00DB6D5D">
      <w:pPr>
        <w:pStyle w:val="Corpotesto"/>
        <w:spacing w:line="276" w:lineRule="auto"/>
        <w:jc w:val="left"/>
        <w:rPr>
          <w:color w:val="000000"/>
        </w:rPr>
      </w:pPr>
      <w:r w:rsidRPr="00A219DF">
        <w:rPr>
          <w:color w:val="000000"/>
        </w:rPr>
        <w:t xml:space="preserve">Non a caso, quindici anni dopo la composizione della “Sinfonia fantastica“, Berlioz codificherà le sue acquisizioni orchestrali nel: </w:t>
      </w:r>
      <w:r w:rsidRPr="00A219DF">
        <w:rPr>
          <w:i/>
          <w:iCs/>
          <w:color w:val="000000"/>
        </w:rPr>
        <w:t>“Grande trattato di strumentazione e orchestrazione moderna”.</w:t>
      </w:r>
      <w:r w:rsidRPr="00A219DF">
        <w:rPr>
          <w:color w:val="000000"/>
        </w:rPr>
        <w:t xml:space="preserve"> Quel libro, completato nel 1844, che </w:t>
      </w:r>
      <w:r w:rsidR="00985C27" w:rsidRPr="00A219DF">
        <w:rPr>
          <w:color w:val="000000"/>
        </w:rPr>
        <w:t>Mussorgskij</w:t>
      </w:r>
      <w:r w:rsidRPr="00A219DF">
        <w:rPr>
          <w:color w:val="000000"/>
        </w:rPr>
        <w:t xml:space="preserve"> terrà nelle mani, morendo in totale povertà. Nel 1868, Berlioz fece una tournée in Russia e il successo fu enorme.</w:t>
      </w:r>
    </w:p>
    <w:p w:rsidR="00E17456" w:rsidRPr="00A219DF" w:rsidRDefault="0075678D" w:rsidP="00DB6D5D">
      <w:pPr>
        <w:pStyle w:val="Corpotesto"/>
        <w:spacing w:line="276" w:lineRule="auto"/>
        <w:jc w:val="left"/>
        <w:rPr>
          <w:color w:val="000000"/>
        </w:rPr>
      </w:pPr>
      <w:r w:rsidRPr="00A219DF">
        <w:rPr>
          <w:color w:val="000000"/>
        </w:rPr>
        <w:t xml:space="preserve">Il valore del timbro lo s’incontra, per meglio comprendere, nel terzo movimento, “Scena nei campi”, della Sinfonia Fantastica, dove il suono ha forme tridimensionali, su tre piani differenti: 1) tremolo delle viole, divise in due gruppi con la sordina; poi, 2) assolo di corno inglese; quindi, 3) suono flebile e leggero d’oboe, dietro la scena. </w:t>
      </w:r>
    </w:p>
    <w:p w:rsidR="008B5876" w:rsidRPr="00A219DF" w:rsidRDefault="0075678D" w:rsidP="00DB6D5D">
      <w:pPr>
        <w:pStyle w:val="Corpotesto"/>
        <w:spacing w:line="276" w:lineRule="auto"/>
        <w:jc w:val="left"/>
        <w:rPr>
          <w:color w:val="000000"/>
        </w:rPr>
      </w:pPr>
      <w:r w:rsidRPr="00A219DF">
        <w:rPr>
          <w:color w:val="000000"/>
        </w:rPr>
        <w:t>Si nota inoltre un originale uso del timpano tanto alla conclusione della “Scena dei campi“, quanto nel</w:t>
      </w:r>
      <w:r w:rsidR="00A14EF1" w:rsidRPr="00A219DF">
        <w:rPr>
          <w:color w:val="000000"/>
        </w:rPr>
        <w:t>l’</w:t>
      </w:r>
      <w:r w:rsidRPr="00A219DF">
        <w:rPr>
          <w:color w:val="000000"/>
        </w:rPr>
        <w:t xml:space="preserve">apertura della seguente “Marcia al patibolo“. In </w:t>
      </w:r>
      <w:r w:rsidRPr="00A219DF">
        <w:rPr>
          <w:color w:val="000000"/>
          <w:u w:val="single"/>
        </w:rPr>
        <w:t>1</w:t>
      </w:r>
      <w:r w:rsidRPr="00A219DF">
        <w:rPr>
          <w:color w:val="000000"/>
        </w:rPr>
        <w:t xml:space="preserve">, si parlava del tremolo delle viole. Berlioz dava a questo strumento grande importanza, con ragione. </w:t>
      </w:r>
    </w:p>
    <w:p w:rsidR="00836188" w:rsidRPr="00A219DF" w:rsidRDefault="0075678D" w:rsidP="00DB6D5D">
      <w:pPr>
        <w:pStyle w:val="Corpotesto"/>
        <w:spacing w:line="276" w:lineRule="auto"/>
        <w:jc w:val="left"/>
        <w:rPr>
          <w:color w:val="000000"/>
        </w:rPr>
      </w:pPr>
      <w:r w:rsidRPr="00A219DF">
        <w:rPr>
          <w:color w:val="000000"/>
        </w:rPr>
        <w:lastRenderedPageBreak/>
        <w:t xml:space="preserve">Nel suo “Trattato di strumentazione”, il compositore descrive come la viola era </w:t>
      </w:r>
      <w:r w:rsidR="0004260F">
        <w:rPr>
          <w:color w:val="000000"/>
        </w:rPr>
        <w:t xml:space="preserve">                             </w:t>
      </w:r>
      <w:r w:rsidRPr="00A219DF">
        <w:rPr>
          <w:color w:val="000000"/>
        </w:rPr>
        <w:t>precedentemente utilizzata:</w:t>
      </w:r>
      <w:r w:rsidR="00DB7605" w:rsidRPr="00A219DF">
        <w:rPr>
          <w:color w:val="000000"/>
        </w:rPr>
        <w:t xml:space="preserve"> </w:t>
      </w:r>
      <w:r w:rsidRPr="00A219DF">
        <w:rPr>
          <w:color w:val="000000"/>
        </w:rPr>
        <w:t>“</w:t>
      </w:r>
      <w:r w:rsidRPr="00A219DF">
        <w:rPr>
          <w:i/>
          <w:iCs/>
          <w:color w:val="000000"/>
        </w:rPr>
        <w:t xml:space="preserve">I suonatori di viola non eran scelti che nella feccia dei violinisti, </w:t>
      </w:r>
      <w:r w:rsidR="0004260F">
        <w:rPr>
          <w:i/>
          <w:iCs/>
          <w:color w:val="000000"/>
        </w:rPr>
        <w:t xml:space="preserve">          </w:t>
      </w:r>
      <w:r w:rsidR="002F096E">
        <w:rPr>
          <w:i/>
          <w:iCs/>
          <w:color w:val="000000"/>
        </w:rPr>
        <w:t xml:space="preserve">e </w:t>
      </w:r>
      <w:r w:rsidRPr="00A219DF">
        <w:rPr>
          <w:i/>
          <w:iCs/>
          <w:color w:val="000000"/>
        </w:rPr>
        <w:t xml:space="preserve">anzi, se un suonatore trovavasi incapace di poter sostenersi sufficientemente in un posto di </w:t>
      </w:r>
      <w:r w:rsidR="0004260F">
        <w:rPr>
          <w:i/>
          <w:iCs/>
          <w:color w:val="000000"/>
        </w:rPr>
        <w:t xml:space="preserve">    </w:t>
      </w:r>
      <w:r w:rsidRPr="00A219DF">
        <w:rPr>
          <w:i/>
          <w:iCs/>
          <w:color w:val="000000"/>
        </w:rPr>
        <w:t>violino, lo si metteva subito alle viole. Dal che ne risultava che siffatti suonatori non sapevano suonare né il violino, né la viola</w:t>
      </w:r>
      <w:r w:rsidRPr="00A219DF">
        <w:rPr>
          <w:color w:val="000000"/>
        </w:rPr>
        <w:t>”</w:t>
      </w:r>
      <w:r w:rsidR="00973CFC" w:rsidRPr="00A219DF">
        <w:rPr>
          <w:color w:val="000000"/>
        </w:rPr>
        <w:t>.</w:t>
      </w:r>
      <w:r w:rsidRPr="00A219DF">
        <w:rPr>
          <w:color w:val="000000"/>
        </w:rPr>
        <w:t xml:space="preserve"> </w:t>
      </w:r>
    </w:p>
    <w:p w:rsidR="008134AC" w:rsidRPr="00A219DF" w:rsidRDefault="008134AC" w:rsidP="00DB6D5D">
      <w:pPr>
        <w:pStyle w:val="Corpotesto"/>
        <w:spacing w:line="276" w:lineRule="auto"/>
        <w:jc w:val="left"/>
        <w:rPr>
          <w:color w:val="000000"/>
        </w:rPr>
      </w:pPr>
      <w:r w:rsidRPr="00A219DF">
        <w:rPr>
          <w:color w:val="000000"/>
        </w:rPr>
        <w:t xml:space="preserve">Berlioz introduce inoltre definitivamente </w:t>
      </w:r>
      <w:r w:rsidR="00A14EF1" w:rsidRPr="00A219DF">
        <w:rPr>
          <w:color w:val="000000"/>
        </w:rPr>
        <w:t>l’</w:t>
      </w:r>
      <w:r w:rsidRPr="00A219DF">
        <w:rPr>
          <w:color w:val="000000"/>
        </w:rPr>
        <w:t>arpa nel</w:t>
      </w:r>
      <w:r w:rsidR="00A14EF1" w:rsidRPr="00A219DF">
        <w:rPr>
          <w:color w:val="000000"/>
        </w:rPr>
        <w:t>l’</w:t>
      </w:r>
      <w:r w:rsidRPr="00A219DF">
        <w:rPr>
          <w:color w:val="000000"/>
        </w:rPr>
        <w:t>orchestra, e a</w:t>
      </w:r>
      <w:r w:rsidR="0075678D" w:rsidRPr="00A219DF">
        <w:rPr>
          <w:color w:val="000000"/>
        </w:rPr>
        <w:t>ltrettanto interessant</w:t>
      </w:r>
      <w:r w:rsidR="00F36CFE">
        <w:rPr>
          <w:color w:val="000000"/>
        </w:rPr>
        <w:t xml:space="preserve">e é </w:t>
      </w:r>
      <w:r w:rsidR="00E734B9" w:rsidRPr="00A219DF">
        <w:rPr>
          <w:color w:val="000000"/>
        </w:rPr>
        <w:t>l</w:t>
      </w:r>
      <w:r w:rsidR="00A14EF1" w:rsidRPr="00A219DF">
        <w:rPr>
          <w:color w:val="000000"/>
        </w:rPr>
        <w:t>’</w:t>
      </w:r>
      <w:r w:rsidR="0075678D" w:rsidRPr="00A219DF">
        <w:rPr>
          <w:color w:val="000000"/>
        </w:rPr>
        <w:t>uso nel</w:t>
      </w:r>
      <w:r w:rsidR="00A14EF1" w:rsidRPr="00A219DF">
        <w:rPr>
          <w:color w:val="000000"/>
        </w:rPr>
        <w:t>l’</w:t>
      </w:r>
      <w:r w:rsidR="0075678D" w:rsidRPr="00A219DF">
        <w:rPr>
          <w:color w:val="000000"/>
        </w:rPr>
        <w:t>ultimo movimento</w:t>
      </w:r>
      <w:r w:rsidRPr="00A219DF">
        <w:rPr>
          <w:color w:val="000000"/>
        </w:rPr>
        <w:t>,</w:t>
      </w:r>
      <w:r w:rsidR="0075678D" w:rsidRPr="00A219DF">
        <w:rPr>
          <w:color w:val="000000"/>
        </w:rPr>
        <w:t xml:space="preserve"> in apertura, dei violini primi e delle viole, degli ottoni e dei legni. </w:t>
      </w:r>
      <w:r w:rsidR="0004260F">
        <w:rPr>
          <w:color w:val="000000"/>
        </w:rPr>
        <w:t xml:space="preserve">                  </w:t>
      </w:r>
      <w:r w:rsidR="0075678D" w:rsidRPr="00A219DF">
        <w:rPr>
          <w:color w:val="000000"/>
        </w:rPr>
        <w:t>Ne consegue, per ragioni d’equilibrio, un aumento numerico degli strumenti ad arco</w:t>
      </w:r>
      <w:r w:rsidR="00A94983" w:rsidRPr="00A219DF">
        <w:rPr>
          <w:color w:val="000000"/>
        </w:rPr>
        <w:t xml:space="preserve">, nella </w:t>
      </w:r>
      <w:r w:rsidR="0004260F">
        <w:rPr>
          <w:color w:val="000000"/>
        </w:rPr>
        <w:t xml:space="preserve">          </w:t>
      </w:r>
      <w:r w:rsidR="00A94983" w:rsidRPr="00A219DF">
        <w:rPr>
          <w:color w:val="000000"/>
        </w:rPr>
        <w:t>partitura sono 60</w:t>
      </w:r>
      <w:r w:rsidRPr="00A219DF">
        <w:rPr>
          <w:color w:val="000000"/>
        </w:rPr>
        <w:t>.</w:t>
      </w:r>
    </w:p>
    <w:p w:rsidR="0075678D" w:rsidRPr="00A219DF" w:rsidRDefault="0075678D" w:rsidP="00DB6D5D">
      <w:pPr>
        <w:pStyle w:val="Corpotesto"/>
        <w:spacing w:line="276" w:lineRule="auto"/>
        <w:jc w:val="left"/>
        <w:rPr>
          <w:color w:val="000000"/>
        </w:rPr>
      </w:pPr>
      <w:r w:rsidRPr="00A219DF">
        <w:rPr>
          <w:color w:val="000000"/>
        </w:rPr>
        <w:t xml:space="preserve">Altre opere di Berlioz: nel campo della Musica Sacra, ”Grande Messa dei morti”, 1837, in </w:t>
      </w:r>
      <w:r w:rsidR="00985C27" w:rsidRPr="00A219DF">
        <w:rPr>
          <w:color w:val="000000"/>
        </w:rPr>
        <w:t>dieci</w:t>
      </w:r>
      <w:r w:rsidRPr="00A219DF">
        <w:rPr>
          <w:color w:val="000000"/>
        </w:rPr>
        <w:t xml:space="preserve"> parti con imponente massa di coristi (da 400 a 800!) e orchestrali</w:t>
      </w:r>
      <w:r w:rsidR="00985C27" w:rsidRPr="00A219DF">
        <w:rPr>
          <w:color w:val="000000"/>
        </w:rPr>
        <w:t xml:space="preserve">, </w:t>
      </w:r>
      <w:r w:rsidRPr="00A219DF">
        <w:rPr>
          <w:color w:val="000000"/>
        </w:rPr>
        <w:t xml:space="preserve">per dare </w:t>
      </w:r>
      <w:r w:rsidR="00A14EF1" w:rsidRPr="00A219DF">
        <w:rPr>
          <w:color w:val="000000"/>
        </w:rPr>
        <w:t>l’</w:t>
      </w:r>
      <w:r w:rsidRPr="00A219DF">
        <w:rPr>
          <w:color w:val="000000"/>
        </w:rPr>
        <w:t xml:space="preserve">idea, 20 trombe, </w:t>
      </w:r>
      <w:r w:rsidR="0004260F">
        <w:rPr>
          <w:color w:val="000000"/>
        </w:rPr>
        <w:t xml:space="preserve">  </w:t>
      </w:r>
      <w:r w:rsidRPr="00A219DF">
        <w:rPr>
          <w:color w:val="000000"/>
        </w:rPr>
        <w:t xml:space="preserve">16 tromboni, 16 timpani, quattro gong. </w:t>
      </w:r>
    </w:p>
    <w:p w:rsidR="0075678D" w:rsidRPr="00A219DF" w:rsidRDefault="0075678D" w:rsidP="00DB6D5D">
      <w:pPr>
        <w:pStyle w:val="Corpotesto"/>
        <w:spacing w:line="276" w:lineRule="auto"/>
        <w:jc w:val="left"/>
        <w:rPr>
          <w:color w:val="000000"/>
        </w:rPr>
      </w:pPr>
      <w:r w:rsidRPr="00A219DF">
        <w:rPr>
          <w:color w:val="000000"/>
        </w:rPr>
        <w:t xml:space="preserve">Il grandioso “Te Deum“ del 1849, diretto da Berlioz per </w:t>
      </w:r>
      <w:r w:rsidR="00A14EF1" w:rsidRPr="00A219DF">
        <w:rPr>
          <w:color w:val="000000"/>
        </w:rPr>
        <w:t>l’</w:t>
      </w:r>
      <w:r w:rsidRPr="00A219DF">
        <w:rPr>
          <w:color w:val="000000"/>
        </w:rPr>
        <w:t>inaugurazione del</w:t>
      </w:r>
      <w:r w:rsidR="00A14EF1" w:rsidRPr="00A219DF">
        <w:rPr>
          <w:color w:val="000000"/>
        </w:rPr>
        <w:t>l’</w:t>
      </w:r>
      <w:r w:rsidRPr="00A219DF">
        <w:rPr>
          <w:color w:val="000000"/>
        </w:rPr>
        <w:t xml:space="preserve">Esposizione </w:t>
      </w:r>
      <w:r w:rsidR="0004260F">
        <w:rPr>
          <w:color w:val="000000"/>
        </w:rPr>
        <w:t xml:space="preserve">          </w:t>
      </w:r>
      <w:r w:rsidRPr="00A219DF">
        <w:rPr>
          <w:color w:val="000000"/>
        </w:rPr>
        <w:t>Universale, altra mega-orchestra con 200 coristi e 600 voci bianche. “</w:t>
      </w:r>
      <w:r w:rsidR="00A14EF1" w:rsidRPr="00A219DF">
        <w:rPr>
          <w:color w:val="000000"/>
        </w:rPr>
        <w:t>L’</w:t>
      </w:r>
      <w:r w:rsidRPr="00A219DF">
        <w:rPr>
          <w:color w:val="000000"/>
        </w:rPr>
        <w:t xml:space="preserve">ultima notte di </w:t>
      </w:r>
      <w:r w:rsidR="0004260F">
        <w:rPr>
          <w:color w:val="000000"/>
        </w:rPr>
        <w:t xml:space="preserve">              </w:t>
      </w:r>
      <w:r w:rsidRPr="00A219DF">
        <w:rPr>
          <w:color w:val="000000"/>
        </w:rPr>
        <w:t xml:space="preserve">Sardanapale” è la sua prima composizione, vince con questa Cantata il Prix de Rome nel 1830. </w:t>
      </w:r>
    </w:p>
    <w:p w:rsidR="00D80B9B" w:rsidRDefault="0075678D" w:rsidP="00DB6D5D">
      <w:pPr>
        <w:pStyle w:val="Corpotesto"/>
        <w:spacing w:line="276" w:lineRule="auto"/>
        <w:jc w:val="left"/>
        <w:rPr>
          <w:color w:val="000000"/>
        </w:rPr>
      </w:pPr>
      <w:r w:rsidRPr="00A219DF">
        <w:rPr>
          <w:color w:val="000000"/>
        </w:rPr>
        <w:t>Nel 1834, “Aroldo in Italia”, una sinfonia a programma da uno scritto di Byron, si dice, senza certezze, di una commissione di Paganini. Aroldo, il personaggio, è commentato dal</w:t>
      </w:r>
      <w:r w:rsidR="00A14EF1" w:rsidRPr="00A219DF">
        <w:rPr>
          <w:color w:val="000000"/>
        </w:rPr>
        <w:t>l’</w:t>
      </w:r>
      <w:r w:rsidRPr="00A219DF">
        <w:rPr>
          <w:color w:val="000000"/>
        </w:rPr>
        <w:t xml:space="preserve">”Idea </w:t>
      </w:r>
      <w:r w:rsidR="0004260F">
        <w:rPr>
          <w:color w:val="000000"/>
        </w:rPr>
        <w:t xml:space="preserve">    </w:t>
      </w:r>
      <w:r w:rsidRPr="00A219DF">
        <w:rPr>
          <w:color w:val="000000"/>
        </w:rPr>
        <w:t xml:space="preserve">fissa” della viola, </w:t>
      </w:r>
      <w:r w:rsidR="00C05082" w:rsidRPr="00A219DF">
        <w:rPr>
          <w:color w:val="000000"/>
        </w:rPr>
        <w:t xml:space="preserve">esecuzione </w:t>
      </w:r>
      <w:r w:rsidRPr="00A219DF">
        <w:rPr>
          <w:color w:val="000000"/>
        </w:rPr>
        <w:t xml:space="preserve">del concertista Urhan, che per primo interpretò. </w:t>
      </w:r>
    </w:p>
    <w:p w:rsidR="00074CDF" w:rsidRDefault="0075678D" w:rsidP="00DB6D5D">
      <w:pPr>
        <w:pStyle w:val="Corpotesto"/>
        <w:spacing w:line="276" w:lineRule="auto"/>
        <w:jc w:val="left"/>
        <w:rPr>
          <w:color w:val="000000"/>
        </w:rPr>
      </w:pPr>
      <w:r w:rsidRPr="00A219DF">
        <w:rPr>
          <w:color w:val="000000"/>
        </w:rPr>
        <w:t>Le opere “Benvenuto Cellini”, 1838, che alla prima esecuzione ebbe un clamoroso “</w:t>
      </w:r>
      <w:r w:rsidRPr="00A219DF">
        <w:rPr>
          <w:i/>
          <w:iCs/>
          <w:color w:val="000000"/>
        </w:rPr>
        <w:t>fiasco</w:t>
      </w:r>
      <w:r w:rsidRPr="00A219DF">
        <w:rPr>
          <w:color w:val="000000"/>
        </w:rPr>
        <w:t>”,</w:t>
      </w:r>
      <w:r w:rsidR="0004260F">
        <w:rPr>
          <w:color w:val="000000"/>
        </w:rPr>
        <w:t xml:space="preserve">  </w:t>
      </w:r>
      <w:r w:rsidRPr="00A219DF">
        <w:rPr>
          <w:color w:val="000000"/>
        </w:rPr>
        <w:t xml:space="preserve"> applaudita </w:t>
      </w:r>
      <w:r w:rsidR="00A14EF1" w:rsidRPr="00A219DF">
        <w:rPr>
          <w:color w:val="000000"/>
        </w:rPr>
        <w:t>l’</w:t>
      </w:r>
      <w:r w:rsidRPr="00A219DF">
        <w:rPr>
          <w:color w:val="000000"/>
        </w:rPr>
        <w:t xml:space="preserve">ouverture, le arie accettate, ma alla fine addirittura un disastroso tumulto. “I Troiani“, 1856-58, di cui Berlioz tiene conto anche della durata: quattro ore, 25 minuti. </w:t>
      </w:r>
    </w:p>
    <w:p w:rsidR="0075678D" w:rsidRPr="00A219DF" w:rsidRDefault="0075678D" w:rsidP="00DB6D5D">
      <w:pPr>
        <w:pStyle w:val="Corpotesto"/>
        <w:spacing w:line="276" w:lineRule="auto"/>
        <w:jc w:val="left"/>
        <w:rPr>
          <w:color w:val="000000"/>
        </w:rPr>
      </w:pPr>
      <w:r w:rsidRPr="00A219DF">
        <w:rPr>
          <w:color w:val="000000"/>
        </w:rPr>
        <w:t xml:space="preserve">Ragion per cui non sarà mai rappresentata integralmente in Francia. Integrale sarà la </w:t>
      </w:r>
      <w:r w:rsidR="0004260F">
        <w:rPr>
          <w:color w:val="000000"/>
        </w:rPr>
        <w:t xml:space="preserve">                </w:t>
      </w:r>
      <w:r w:rsidRPr="00A219DF">
        <w:rPr>
          <w:color w:val="000000"/>
        </w:rPr>
        <w:t xml:space="preserve">rappresentazione fatta nel 1890 a Carlsruhe, </w:t>
      </w:r>
      <w:r w:rsidR="00633F71" w:rsidRPr="00A219DF">
        <w:rPr>
          <w:color w:val="000000"/>
        </w:rPr>
        <w:t>ventuno</w:t>
      </w:r>
      <w:r w:rsidRPr="00A219DF">
        <w:rPr>
          <w:color w:val="000000"/>
        </w:rPr>
        <w:t xml:space="preserve"> anni dopo il suo saluto definitivo. </w:t>
      </w:r>
    </w:p>
    <w:p w:rsidR="00366C8E" w:rsidRDefault="0075678D" w:rsidP="00DB6D5D">
      <w:pPr>
        <w:pStyle w:val="Corpotesto"/>
        <w:spacing w:line="276" w:lineRule="auto"/>
        <w:jc w:val="left"/>
        <w:rPr>
          <w:color w:val="000000"/>
        </w:rPr>
      </w:pPr>
      <w:r w:rsidRPr="00A219DF">
        <w:rPr>
          <w:color w:val="000000"/>
        </w:rPr>
        <w:t xml:space="preserve">La sinfonia “Romeo e Giulietta“ del 1839. </w:t>
      </w:r>
      <w:r w:rsidR="00A14EF1" w:rsidRPr="00A219DF">
        <w:rPr>
          <w:color w:val="000000"/>
        </w:rPr>
        <w:t>L’</w:t>
      </w:r>
      <w:r w:rsidRPr="00A219DF">
        <w:rPr>
          <w:color w:val="000000"/>
        </w:rPr>
        <w:t xml:space="preserve">Ouverture “Carnevale Romano”, 1843, un omaggio alla bellezza del “Perseo” del Cellini, che Berlioz ebbe modo d’ammirare 10 anni prima, durante il soggiorno romano. </w:t>
      </w:r>
    </w:p>
    <w:p w:rsidR="00DB1927" w:rsidRDefault="0075678D" w:rsidP="00DB6D5D">
      <w:pPr>
        <w:pStyle w:val="Corpotesto"/>
        <w:spacing w:line="276" w:lineRule="auto"/>
        <w:jc w:val="left"/>
        <w:rPr>
          <w:color w:val="000000"/>
        </w:rPr>
      </w:pPr>
      <w:r w:rsidRPr="00A219DF">
        <w:rPr>
          <w:color w:val="000000"/>
        </w:rPr>
        <w:t xml:space="preserve">La leggenda drammatica per soli, coro e orchestra: “La dannazione di Faust”, in quattro atti e otto scene, del 1846, che otterrà successo solo nel 1877. È opera di geniale orchestrazione, come si può anche notare nella famosa pagina di questa leggenda intitolata “Marcia </w:t>
      </w:r>
      <w:r w:rsidR="0004260F">
        <w:rPr>
          <w:color w:val="000000"/>
        </w:rPr>
        <w:t xml:space="preserve">                 </w:t>
      </w:r>
      <w:r w:rsidRPr="00A219DF">
        <w:rPr>
          <w:color w:val="000000"/>
        </w:rPr>
        <w:t>Ungherese”.</w:t>
      </w:r>
      <w:r w:rsidR="00667012" w:rsidRPr="00A219DF">
        <w:rPr>
          <w:color w:val="000000"/>
        </w:rPr>
        <w:t xml:space="preserve"> </w:t>
      </w:r>
    </w:p>
    <w:p w:rsidR="00BB3FAF" w:rsidRPr="00A219DF" w:rsidRDefault="00667012" w:rsidP="00DB6D5D">
      <w:pPr>
        <w:pStyle w:val="Corpotesto"/>
        <w:spacing w:line="276" w:lineRule="auto"/>
        <w:jc w:val="left"/>
      </w:pPr>
      <w:r w:rsidRPr="00A219DF">
        <w:rPr>
          <w:color w:val="000000"/>
        </w:rPr>
        <w:t xml:space="preserve">Vien da pensare: nel secondo Faust, Goethe trasporta il suo eroe a Sparta, nel palazzo di </w:t>
      </w:r>
      <w:r w:rsidR="0004260F">
        <w:rPr>
          <w:color w:val="000000"/>
        </w:rPr>
        <w:t xml:space="preserve">         </w:t>
      </w:r>
      <w:r w:rsidRPr="00A219DF">
        <w:rPr>
          <w:color w:val="000000"/>
        </w:rPr>
        <w:t xml:space="preserve">Menelao, </w:t>
      </w:r>
      <w:r w:rsidR="00086F8D" w:rsidRPr="00A219DF">
        <w:rPr>
          <w:color w:val="000000"/>
        </w:rPr>
        <w:t xml:space="preserve">mentre </w:t>
      </w:r>
      <w:r w:rsidRPr="00A219DF">
        <w:rPr>
          <w:color w:val="000000"/>
        </w:rPr>
        <w:t>Berlioz lo colloca in Ungheria, perché</w:t>
      </w:r>
      <w:r w:rsidR="00633F71" w:rsidRPr="00A219DF">
        <w:rPr>
          <w:color w:val="000000"/>
        </w:rPr>
        <w:t>?</w:t>
      </w:r>
      <w:r w:rsidRPr="00A219DF">
        <w:rPr>
          <w:color w:val="000000"/>
        </w:rPr>
        <w:t xml:space="preserve"> risponde lo stesso Berlioz: </w:t>
      </w:r>
      <w:r w:rsidR="00086F8D" w:rsidRPr="00A219DF">
        <w:t>“</w:t>
      </w:r>
      <w:r w:rsidRPr="00A219DF">
        <w:t xml:space="preserve">Perché </w:t>
      </w:r>
      <w:r w:rsidR="0004260F">
        <w:t xml:space="preserve"> </w:t>
      </w:r>
      <w:r w:rsidRPr="00A219DF">
        <w:t>desideravo far ascoltare un pezzo di musica strumentale il cui tema è ungherese</w:t>
      </w:r>
      <w:r w:rsidR="00086F8D" w:rsidRPr="00A219DF">
        <w:t>”</w:t>
      </w:r>
      <w:r w:rsidRPr="00A219DF">
        <w:t xml:space="preserve">. </w:t>
      </w:r>
    </w:p>
    <w:p w:rsidR="00BB3FAF" w:rsidRPr="00A219DF" w:rsidRDefault="00667012" w:rsidP="00DB6D5D">
      <w:pPr>
        <w:pStyle w:val="Corpotesto"/>
        <w:spacing w:line="276" w:lineRule="auto"/>
        <w:jc w:val="left"/>
      </w:pPr>
      <w:r w:rsidRPr="00A219DF">
        <w:t xml:space="preserve">Lo stesso movente drammatico del finale è povero, Margherita uccide la madre con </w:t>
      </w:r>
      <w:r w:rsidR="00E37A8D" w:rsidRPr="00A219DF">
        <w:t xml:space="preserve">il narcotico usato per non essere disturbata, nelle sue folli notti d’amore, </w:t>
      </w:r>
      <w:r w:rsidR="002F096E">
        <w:t xml:space="preserve">e </w:t>
      </w:r>
      <w:r w:rsidR="00DB7605" w:rsidRPr="00A219DF">
        <w:t xml:space="preserve">anche il patto </w:t>
      </w:r>
      <w:r w:rsidR="00E37A8D" w:rsidRPr="00A219DF">
        <w:t xml:space="preserve">finale </w:t>
      </w:r>
      <w:r w:rsidR="00DB7605" w:rsidRPr="00A219DF">
        <w:t xml:space="preserve">Berlioz </w:t>
      </w:r>
      <w:r w:rsidR="00E37A8D" w:rsidRPr="00A219DF">
        <w:t>se lo inventa anc</w:t>
      </w:r>
      <w:r w:rsidR="00495D66">
        <w:t>ò</w:t>
      </w:r>
      <w:r w:rsidR="00E37A8D" w:rsidRPr="00A219DF">
        <w:t>ra a modo suo</w:t>
      </w:r>
      <w:r w:rsidR="00086F8D" w:rsidRPr="00A219DF">
        <w:t>.</w:t>
      </w:r>
      <w:r w:rsidR="00E37A8D" w:rsidRPr="00A219DF">
        <w:t xml:space="preserve"> Mefistofele libererà Margherita a condizione che Faust apponga la firma al</w:t>
      </w:r>
      <w:r w:rsidR="00C05082" w:rsidRPr="00A219DF">
        <w:t xml:space="preserve">la pergamena </w:t>
      </w:r>
      <w:r w:rsidR="00E37A8D" w:rsidRPr="00A219DF">
        <w:t>della dannazion</w:t>
      </w:r>
      <w:r w:rsidR="00C05082" w:rsidRPr="00A219DF">
        <w:t xml:space="preserve">e, </w:t>
      </w:r>
      <w:r w:rsidR="00E37A8D" w:rsidRPr="00A219DF">
        <w:t xml:space="preserve">ma </w:t>
      </w:r>
      <w:r w:rsidR="00633F71" w:rsidRPr="00A219DF">
        <w:t>è</w:t>
      </w:r>
      <w:r w:rsidR="00E37A8D" w:rsidRPr="00A219DF">
        <w:t xml:space="preserve"> ingannato</w:t>
      </w:r>
      <w:r w:rsidR="00B1583A" w:rsidRPr="00A219DF">
        <w:t>. A</w:t>
      </w:r>
      <w:r w:rsidR="00E37A8D" w:rsidRPr="00A219DF">
        <w:t xml:space="preserve"> galoppo su </w:t>
      </w:r>
      <w:r w:rsidR="00633F71" w:rsidRPr="00A219DF">
        <w:t>due</w:t>
      </w:r>
      <w:r w:rsidR="00E37A8D" w:rsidRPr="00A219DF">
        <w:t xml:space="preserve"> cavalli</w:t>
      </w:r>
      <w:r w:rsidR="00B1583A" w:rsidRPr="00A219DF">
        <w:t xml:space="preserve"> </w:t>
      </w:r>
      <w:r w:rsidR="00C05082" w:rsidRPr="00A219DF">
        <w:t>sa</w:t>
      </w:r>
      <w:r w:rsidR="00B1583A" w:rsidRPr="00A219DF">
        <w:t xml:space="preserve">rà </w:t>
      </w:r>
      <w:r w:rsidR="0004260F">
        <w:t xml:space="preserve">                </w:t>
      </w:r>
      <w:r w:rsidR="00B1583A" w:rsidRPr="00A219DF">
        <w:t>trascinato non dall’amata</w:t>
      </w:r>
      <w:r w:rsidR="00002169">
        <w:t>,</w:t>
      </w:r>
      <w:r w:rsidR="00B1583A" w:rsidRPr="00A219DF">
        <w:t xml:space="preserve"> ma al soggiorno dei dannati. </w:t>
      </w:r>
    </w:p>
    <w:p w:rsidR="00667012" w:rsidRPr="00A219DF" w:rsidRDefault="00B1583A" w:rsidP="00DB6D5D">
      <w:pPr>
        <w:pStyle w:val="Corpotesto"/>
        <w:spacing w:line="276" w:lineRule="auto"/>
        <w:jc w:val="left"/>
        <w:rPr>
          <w:color w:val="000000"/>
        </w:rPr>
      </w:pPr>
      <w:r w:rsidRPr="00A219DF">
        <w:t xml:space="preserve">Queste libere interpretazioni evidentemente non soddisfano il pubblico né tantomeno vengono accettate dai critici. Berlioz dovrà aspettare </w:t>
      </w:r>
      <w:r w:rsidR="00633F71" w:rsidRPr="00A219DF">
        <w:t>trentuno</w:t>
      </w:r>
      <w:r w:rsidRPr="00A219DF">
        <w:t xml:space="preserve"> anni.</w:t>
      </w:r>
      <w:r w:rsidR="00E37A8D" w:rsidRPr="00A219DF">
        <w:t xml:space="preserve"> </w:t>
      </w:r>
    </w:p>
    <w:p w:rsidR="00555DD4" w:rsidRPr="00A219DF" w:rsidRDefault="0075678D" w:rsidP="00DB6D5D">
      <w:pPr>
        <w:pStyle w:val="Corpotesto"/>
        <w:spacing w:line="276" w:lineRule="auto"/>
        <w:jc w:val="left"/>
        <w:rPr>
          <w:color w:val="000000"/>
        </w:rPr>
      </w:pPr>
      <w:r w:rsidRPr="00A219DF">
        <w:rPr>
          <w:color w:val="000000"/>
        </w:rPr>
        <w:lastRenderedPageBreak/>
        <w:t>Eccezione alla regola del</w:t>
      </w:r>
      <w:r w:rsidR="00A14EF1" w:rsidRPr="00A219DF">
        <w:rPr>
          <w:color w:val="000000"/>
        </w:rPr>
        <w:t>l’</w:t>
      </w:r>
      <w:r w:rsidRPr="00A219DF">
        <w:rPr>
          <w:color w:val="000000"/>
        </w:rPr>
        <w:t>insuccesso è: “</w:t>
      </w:r>
      <w:r w:rsidR="00A14EF1" w:rsidRPr="00A219DF">
        <w:rPr>
          <w:color w:val="000000"/>
        </w:rPr>
        <w:t>L’</w:t>
      </w:r>
      <w:r w:rsidRPr="00A219DF">
        <w:rPr>
          <w:color w:val="000000"/>
        </w:rPr>
        <w:t xml:space="preserve">infanzia di Cristo”, per soli, piccolo coro e </w:t>
      </w:r>
      <w:r w:rsidR="0004260F">
        <w:rPr>
          <w:color w:val="000000"/>
        </w:rPr>
        <w:t xml:space="preserve">                   </w:t>
      </w:r>
      <w:r w:rsidRPr="00A219DF">
        <w:rPr>
          <w:color w:val="000000"/>
        </w:rPr>
        <w:t xml:space="preserve">orchestra ridotta, del 1854. Si tratta di un Oratorio in tre parti: Erode - Fuga in Egitto - Arrivo a Sais. Immediato il successo di critica e pubblico. </w:t>
      </w:r>
      <w:r w:rsidR="00A14EF1" w:rsidRPr="00A219DF">
        <w:rPr>
          <w:color w:val="000000"/>
        </w:rPr>
        <w:t>L’</w:t>
      </w:r>
      <w:r w:rsidRPr="00A219DF">
        <w:rPr>
          <w:color w:val="000000"/>
        </w:rPr>
        <w:t xml:space="preserve">oratorio manca di grandiosità, è semplice, </w:t>
      </w:r>
      <w:r w:rsidR="0004260F">
        <w:rPr>
          <w:color w:val="000000"/>
        </w:rPr>
        <w:t xml:space="preserve"> </w:t>
      </w:r>
      <w:r w:rsidRPr="00A219DF">
        <w:rPr>
          <w:color w:val="000000"/>
        </w:rPr>
        <w:t xml:space="preserve">un capolavoro di dolcezza, umanità, con fraseggio garbato. </w:t>
      </w:r>
    </w:p>
    <w:p w:rsidR="00E17456" w:rsidRPr="00A219DF" w:rsidRDefault="0075678D" w:rsidP="00DB6D5D">
      <w:pPr>
        <w:pStyle w:val="Corpotesto"/>
        <w:spacing w:line="276" w:lineRule="auto"/>
        <w:jc w:val="left"/>
        <w:rPr>
          <w:color w:val="000000"/>
        </w:rPr>
      </w:pPr>
      <w:r w:rsidRPr="00A219DF">
        <w:rPr>
          <w:color w:val="000000"/>
        </w:rPr>
        <w:t xml:space="preserve">Appare evidente il fatto che: Berlioz scrive capolavori, cercando di assecondare il gusto del grandioso e del pubblico che sembra desiderare questo genere. </w:t>
      </w:r>
    </w:p>
    <w:p w:rsidR="00B611DA" w:rsidRDefault="0075678D" w:rsidP="00DB6D5D">
      <w:pPr>
        <w:pStyle w:val="Corpotesto"/>
        <w:spacing w:line="276" w:lineRule="auto"/>
        <w:jc w:val="left"/>
        <w:rPr>
          <w:color w:val="000000"/>
        </w:rPr>
      </w:pPr>
      <w:r w:rsidRPr="00A219DF">
        <w:rPr>
          <w:color w:val="000000"/>
        </w:rPr>
        <w:t xml:space="preserve">Nel momento in cui non ci pensa, è apprezzato. Tortuosa logica. Comunicare musicalmente con il pubblico, per Berlioz era difficile poiché il musicista concepiva per masse orchestrali se non enormi, come minimo imponenti. Ragion per cui, si pagava da solo le prime serate, </w:t>
      </w:r>
      <w:r w:rsidR="0004260F">
        <w:rPr>
          <w:color w:val="000000"/>
        </w:rPr>
        <w:t xml:space="preserve">             </w:t>
      </w:r>
      <w:r w:rsidRPr="00A219DF">
        <w:rPr>
          <w:color w:val="000000"/>
        </w:rPr>
        <w:t xml:space="preserve">aspettando il favore del pubblico. Attendeva altrimenti occasioni grandiose tipo: celebrazioni di vittorie militari, funerali di grandi personalità. Si può sorridere, ai nostri giorni si dice </w:t>
      </w:r>
      <w:r w:rsidR="0004260F">
        <w:rPr>
          <w:color w:val="000000"/>
        </w:rPr>
        <w:t xml:space="preserve">                   </w:t>
      </w:r>
      <w:r w:rsidRPr="00A219DF">
        <w:rPr>
          <w:i/>
          <w:iCs/>
          <w:color w:val="000000"/>
        </w:rPr>
        <w:t>“toccare ferro“,</w:t>
      </w:r>
      <w:r w:rsidRPr="00A219DF">
        <w:rPr>
          <w:color w:val="000000"/>
        </w:rPr>
        <w:t xml:space="preserve"> ma queste occasioni erano </w:t>
      </w:r>
      <w:r w:rsidR="00A14EF1" w:rsidRPr="00A219DF">
        <w:rPr>
          <w:color w:val="000000"/>
        </w:rPr>
        <w:t>l’</w:t>
      </w:r>
      <w:r w:rsidRPr="00A219DF">
        <w:rPr>
          <w:color w:val="000000"/>
        </w:rPr>
        <w:t xml:space="preserve">unica sua possibilità per allestire spettacoli di </w:t>
      </w:r>
      <w:r w:rsidRPr="00A219DF">
        <w:rPr>
          <w:i/>
          <w:iCs/>
          <w:color w:val="000000"/>
        </w:rPr>
        <w:t>“grandeur musicale“.</w:t>
      </w:r>
      <w:r w:rsidRPr="00A219DF">
        <w:rPr>
          <w:color w:val="000000"/>
        </w:rPr>
        <w:t xml:space="preserve"> Questa era parte </w:t>
      </w:r>
      <w:r w:rsidR="00B137C4" w:rsidRPr="00A219DF">
        <w:rPr>
          <w:color w:val="000000"/>
        </w:rPr>
        <w:t>del</w:t>
      </w:r>
      <w:r w:rsidRPr="00A219DF">
        <w:rPr>
          <w:color w:val="000000"/>
        </w:rPr>
        <w:t xml:space="preserve">la sua </w:t>
      </w:r>
      <w:r w:rsidR="00B137C4" w:rsidRPr="00A219DF">
        <w:rPr>
          <w:color w:val="000000"/>
        </w:rPr>
        <w:t>personalità</w:t>
      </w:r>
      <w:r w:rsidRPr="00A219DF">
        <w:rPr>
          <w:color w:val="000000"/>
        </w:rPr>
        <w:t xml:space="preserve">. </w:t>
      </w:r>
    </w:p>
    <w:p w:rsidR="00B611DA" w:rsidRDefault="0075678D" w:rsidP="00DB6D5D">
      <w:pPr>
        <w:pStyle w:val="Corpotesto"/>
        <w:spacing w:line="276" w:lineRule="auto"/>
        <w:jc w:val="left"/>
        <w:rPr>
          <w:color w:val="000000"/>
        </w:rPr>
      </w:pPr>
      <w:r w:rsidRPr="00A219DF">
        <w:rPr>
          <w:color w:val="000000"/>
        </w:rPr>
        <w:t xml:space="preserve">Odiava, al contrario, il concerto quotidiano. </w:t>
      </w:r>
    </w:p>
    <w:p w:rsidR="00074CDF" w:rsidRDefault="0075678D" w:rsidP="00DB6D5D">
      <w:pPr>
        <w:pStyle w:val="Corpotesto"/>
        <w:spacing w:line="276" w:lineRule="auto"/>
        <w:jc w:val="left"/>
        <w:rPr>
          <w:color w:val="000000"/>
        </w:rPr>
      </w:pPr>
      <w:r w:rsidRPr="00A219DF">
        <w:rPr>
          <w:color w:val="000000"/>
        </w:rPr>
        <w:t xml:space="preserve">Ebbe modo di scrivere: </w:t>
      </w:r>
      <w:r w:rsidRPr="00A219DF">
        <w:rPr>
          <w:i/>
          <w:iCs/>
          <w:color w:val="000000"/>
        </w:rPr>
        <w:t>“é proibito fare della Musica contro questo muro o nei teatri, qui non si fanno concerti”</w:t>
      </w:r>
      <w:r w:rsidRPr="00A219DF">
        <w:rPr>
          <w:color w:val="000000"/>
        </w:rPr>
        <w:t xml:space="preserve">. Generalmente, abbiamo visto che le sue opere non ottenevano immediato </w:t>
      </w:r>
      <w:r w:rsidR="0004260F">
        <w:rPr>
          <w:color w:val="000000"/>
        </w:rPr>
        <w:t xml:space="preserve"> </w:t>
      </w:r>
      <w:r w:rsidRPr="00A219DF">
        <w:rPr>
          <w:color w:val="000000"/>
        </w:rPr>
        <w:t xml:space="preserve">successo. Forse per questa ragione, non accettava le condizioni della vita musicale del suo tempo. Evidentemente anche per questo suo carattere, non ebbe in vita quella popolarità che </w:t>
      </w:r>
      <w:r w:rsidR="0004260F">
        <w:rPr>
          <w:color w:val="000000"/>
        </w:rPr>
        <w:t xml:space="preserve"> </w:t>
      </w:r>
      <w:r w:rsidRPr="00A219DF">
        <w:rPr>
          <w:color w:val="000000"/>
        </w:rPr>
        <w:t xml:space="preserve">in realtà a lui, forse, neanche interessava. La necessità di essere finanziariamente tranquillo, </w:t>
      </w:r>
      <w:r w:rsidR="0004260F">
        <w:rPr>
          <w:color w:val="000000"/>
        </w:rPr>
        <w:t xml:space="preserve">  </w:t>
      </w:r>
      <w:r w:rsidRPr="00A219DF">
        <w:rPr>
          <w:color w:val="000000"/>
        </w:rPr>
        <w:t xml:space="preserve">lo fece diventare critico musicale. Qualche pentimento sulle scelte giovanili? Da giovane voleva anche essere Dottore in Medicina. Alla prima visita in sala d’anatomia, con i corpi straziati </w:t>
      </w:r>
      <w:r w:rsidR="00633F71" w:rsidRPr="00A219DF">
        <w:rPr>
          <w:color w:val="000000"/>
        </w:rPr>
        <w:t>e</w:t>
      </w:r>
      <w:r w:rsidRPr="00A219DF">
        <w:rPr>
          <w:color w:val="000000"/>
        </w:rPr>
        <w:t xml:space="preserve"> il loro fetore, che </w:t>
      </w:r>
      <w:r w:rsidR="00633F71" w:rsidRPr="00A219DF">
        <w:rPr>
          <w:color w:val="000000"/>
        </w:rPr>
        <w:t>faceva</w:t>
      </w:r>
      <w:r w:rsidRPr="00A219DF">
        <w:rPr>
          <w:color w:val="000000"/>
        </w:rPr>
        <w:t xml:space="preserve"> svenire la maggior parte degli studenti, </w:t>
      </w:r>
      <w:r w:rsidR="00086F8D" w:rsidRPr="00A219DF">
        <w:rPr>
          <w:color w:val="000000"/>
        </w:rPr>
        <w:t>si</w:t>
      </w:r>
      <w:r w:rsidRPr="00A219DF">
        <w:rPr>
          <w:color w:val="000000"/>
        </w:rPr>
        <w:t xml:space="preserve"> </w:t>
      </w:r>
      <w:r w:rsidR="00633F71" w:rsidRPr="00A219DF">
        <w:rPr>
          <w:color w:val="000000"/>
        </w:rPr>
        <w:t>convince</w:t>
      </w:r>
      <w:r w:rsidRPr="00A219DF">
        <w:rPr>
          <w:color w:val="000000"/>
        </w:rPr>
        <w:t xml:space="preserve"> a scappar da una </w:t>
      </w:r>
      <w:r w:rsidR="0004260F">
        <w:rPr>
          <w:color w:val="000000"/>
        </w:rPr>
        <w:t xml:space="preserve">  </w:t>
      </w:r>
      <w:r w:rsidRPr="00A219DF">
        <w:rPr>
          <w:color w:val="000000"/>
        </w:rPr>
        <w:t xml:space="preserve">finestra. La Musica lo attraeva maggiormente. </w:t>
      </w:r>
    </w:p>
    <w:p w:rsidR="00074CDF" w:rsidRDefault="0075678D" w:rsidP="00DB6D5D">
      <w:pPr>
        <w:pStyle w:val="Corpotesto"/>
        <w:spacing w:line="276" w:lineRule="auto"/>
        <w:jc w:val="left"/>
        <w:rPr>
          <w:color w:val="000000"/>
        </w:rPr>
      </w:pPr>
      <w:r w:rsidRPr="00A219DF">
        <w:rPr>
          <w:color w:val="000000"/>
        </w:rPr>
        <w:t xml:space="preserve">Laseur, il compositore, suo saltuario maestro gli dice: </w:t>
      </w:r>
      <w:r w:rsidRPr="00A219DF">
        <w:rPr>
          <w:i/>
          <w:iCs/>
          <w:color w:val="000000"/>
        </w:rPr>
        <w:t>“Tu non sarai né medico né farmacista. Sarai musicista, sei troppo geniale!”…</w:t>
      </w:r>
      <w:r w:rsidRPr="00A219DF">
        <w:rPr>
          <w:color w:val="000000"/>
        </w:rPr>
        <w:t xml:space="preserve">Dimenticandosi d’aggiungere: </w:t>
      </w:r>
      <w:r w:rsidRPr="00A219DF">
        <w:rPr>
          <w:i/>
          <w:iCs/>
          <w:color w:val="000000"/>
        </w:rPr>
        <w:t>“Così geniale da morir quasi di fame”</w:t>
      </w:r>
      <w:r w:rsidRPr="00A219DF">
        <w:rPr>
          <w:color w:val="000000"/>
        </w:rPr>
        <w:t xml:space="preserve">. Paganini, Liszt, aiutano Berlioz, come già detto, anche finanziariamente. </w:t>
      </w:r>
      <w:r w:rsidR="0004260F">
        <w:rPr>
          <w:color w:val="000000"/>
        </w:rPr>
        <w:t xml:space="preserve">            </w:t>
      </w:r>
      <w:r w:rsidR="00090192">
        <w:rPr>
          <w:color w:val="000000"/>
        </w:rPr>
        <w:t xml:space="preserve">Berlioz aiuta il povero Sax, trascrivendo un suo brano per il nuovo strumento. </w:t>
      </w:r>
    </w:p>
    <w:p w:rsidR="00DB7605" w:rsidRPr="00A219DF" w:rsidRDefault="0075678D" w:rsidP="00DB6D5D">
      <w:pPr>
        <w:pStyle w:val="Corpotesto"/>
        <w:spacing w:line="276" w:lineRule="auto"/>
        <w:jc w:val="left"/>
        <w:rPr>
          <w:color w:val="000000"/>
        </w:rPr>
      </w:pPr>
      <w:r w:rsidRPr="00A219DF">
        <w:rPr>
          <w:color w:val="000000"/>
        </w:rPr>
        <w:t xml:space="preserve">Scrive per diversi giornali. È bibliotecario al Conservatorio di Parigi. Ha in ogni modo repulsione per le mondanità parigine. Se ne va, come già detto, per sei mesi in Germania con la Recio, una giovane cantante. Non ne può più. Si risposa, nasce un figlio. Poco dopo muoiono seconda moglie e figlio. Va a Nizza, anche per rivedere il mare. </w:t>
      </w:r>
    </w:p>
    <w:p w:rsidR="0075678D" w:rsidRDefault="0075678D" w:rsidP="00DB6D5D">
      <w:pPr>
        <w:pStyle w:val="Corpotesto"/>
        <w:spacing w:line="276" w:lineRule="auto"/>
        <w:jc w:val="left"/>
        <w:rPr>
          <w:color w:val="000000"/>
        </w:rPr>
      </w:pPr>
      <w:r w:rsidRPr="00A219DF">
        <w:rPr>
          <w:color w:val="000000"/>
        </w:rPr>
        <w:t>Sulla Promenade des Anglais, considera la felicità della gente che passeggia. Torna a Parigi, stabilendo di non uscire dalla stanza da letto, nel</w:t>
      </w:r>
      <w:r w:rsidR="00A14EF1" w:rsidRPr="00A219DF">
        <w:rPr>
          <w:color w:val="000000"/>
        </w:rPr>
        <w:t>l’</w:t>
      </w:r>
      <w:r w:rsidRPr="00A219DF">
        <w:rPr>
          <w:color w:val="000000"/>
        </w:rPr>
        <w:t xml:space="preserve">attesa della fine. Un genio della Musica, </w:t>
      </w:r>
      <w:r w:rsidR="0004260F">
        <w:rPr>
          <w:color w:val="000000"/>
        </w:rPr>
        <w:t xml:space="preserve">            </w:t>
      </w:r>
      <w:r w:rsidRPr="00A219DF">
        <w:rPr>
          <w:color w:val="000000"/>
        </w:rPr>
        <w:t>con la mano della sfortuna costantemente sulla spalla.</w:t>
      </w:r>
    </w:p>
    <w:p w:rsidR="000068C0" w:rsidRPr="00B90193" w:rsidRDefault="000068C0" w:rsidP="00DB6D5D">
      <w:pPr>
        <w:pStyle w:val="Corpotesto"/>
        <w:spacing w:line="276" w:lineRule="auto"/>
        <w:jc w:val="left"/>
        <w:rPr>
          <w:b/>
          <w:color w:val="1F497D"/>
        </w:rPr>
      </w:pPr>
    </w:p>
    <w:p w:rsidR="0075678D" w:rsidRPr="00B90193" w:rsidRDefault="0075678D" w:rsidP="00DB6D5D">
      <w:pPr>
        <w:pStyle w:val="Corpotesto"/>
        <w:spacing w:line="276" w:lineRule="auto"/>
        <w:jc w:val="left"/>
        <w:rPr>
          <w:color w:val="000000"/>
        </w:rPr>
      </w:pPr>
      <w:r w:rsidRPr="00B90193">
        <w:rPr>
          <w:b/>
          <w:color w:val="1F497D"/>
        </w:rPr>
        <w:t>Charles Gounod</w:t>
      </w:r>
      <w:r w:rsidRPr="00B90193">
        <w:rPr>
          <w:color w:val="000000"/>
        </w:rPr>
        <w:tab/>
      </w:r>
      <w:r w:rsidRPr="00B90193">
        <w:rPr>
          <w:color w:val="000000"/>
        </w:rPr>
        <w:tab/>
        <w:t>Parigi, 17.6.1818 - Parigi, 18.10 1893</w:t>
      </w:r>
      <w:r w:rsidR="007C7A1F" w:rsidRPr="00B90193">
        <w:rPr>
          <w:color w:val="000000"/>
        </w:rPr>
        <w:t>.</w:t>
      </w:r>
    </w:p>
    <w:p w:rsidR="00DA0F1F" w:rsidRPr="00A219DF" w:rsidRDefault="0030176D" w:rsidP="00DB6D5D">
      <w:pPr>
        <w:pStyle w:val="Corpotesto"/>
        <w:spacing w:line="276" w:lineRule="auto"/>
        <w:jc w:val="left"/>
        <w:rPr>
          <w:color w:val="000000"/>
        </w:rPr>
      </w:pPr>
      <w:r>
        <w:rPr>
          <w:noProof/>
          <w:color w:val="0000FF"/>
        </w:rPr>
        <w:drawing>
          <wp:inline distT="0" distB="0" distL="0" distR="0" wp14:anchorId="0AB9488A" wp14:editId="01208BB6">
            <wp:extent cx="550545" cy="753745"/>
            <wp:effectExtent l="19050" t="0" r="1905" b="0"/>
            <wp:docPr id="106" name="Immagine 106" descr="http://www.lastfm.it/music/Charles+Goun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http://www.lastfm.it/music/Charles+Gounod"/>
                    <pic:cNvPicPr>
                      <a:picLocks noChangeAspect="1" noChangeArrowheads="1"/>
                    </pic:cNvPicPr>
                  </pic:nvPicPr>
                  <pic:blipFill>
                    <a:blip r:embed="rId119" cstate="print"/>
                    <a:srcRect/>
                    <a:stretch>
                      <a:fillRect/>
                    </a:stretch>
                  </pic:blipFill>
                  <pic:spPr bwMode="auto">
                    <a:xfrm>
                      <a:off x="0" y="0"/>
                      <a:ext cx="550545" cy="753745"/>
                    </a:xfrm>
                    <a:prstGeom prst="rect">
                      <a:avLst/>
                    </a:prstGeom>
                    <a:noFill/>
                    <a:ln w="9525">
                      <a:noFill/>
                      <a:miter lim="800000"/>
                      <a:headEnd/>
                      <a:tailEnd/>
                    </a:ln>
                  </pic:spPr>
                </pic:pic>
              </a:graphicData>
            </a:graphic>
          </wp:inline>
        </w:drawing>
      </w:r>
      <w:r w:rsidR="007C7A1F" w:rsidRPr="00A219DF">
        <w:rPr>
          <w:color w:val="000000"/>
        </w:rPr>
        <w:t xml:space="preserve"> </w:t>
      </w:r>
      <w:r w:rsidR="0075678D" w:rsidRPr="00A219DF">
        <w:rPr>
          <w:color w:val="000000"/>
        </w:rPr>
        <w:t xml:space="preserve">Il padre Francois è pittore, la madre Vittoria, pianista </w:t>
      </w:r>
      <w:r w:rsidR="00633F71" w:rsidRPr="00A219DF">
        <w:rPr>
          <w:color w:val="000000"/>
        </w:rPr>
        <w:t>e</w:t>
      </w:r>
      <w:r w:rsidR="0075678D" w:rsidRPr="00A219DF">
        <w:rPr>
          <w:color w:val="000000"/>
        </w:rPr>
        <w:t xml:space="preserve"> insegnante, </w:t>
      </w:r>
      <w:r w:rsidR="00633F71" w:rsidRPr="00A219DF">
        <w:rPr>
          <w:color w:val="000000"/>
        </w:rPr>
        <w:t xml:space="preserve">per questo </w:t>
      </w:r>
      <w:r w:rsidR="0004260F">
        <w:rPr>
          <w:color w:val="000000"/>
        </w:rPr>
        <w:t xml:space="preserve">               </w:t>
      </w:r>
      <w:r w:rsidR="00633F71" w:rsidRPr="00A219DF">
        <w:rPr>
          <w:color w:val="000000"/>
        </w:rPr>
        <w:t>motivo</w:t>
      </w:r>
      <w:r w:rsidR="0075678D" w:rsidRPr="00A219DF">
        <w:rPr>
          <w:color w:val="000000"/>
        </w:rPr>
        <w:t xml:space="preserve">… lo allevò cantando… Musica prima e dopo la culla! </w:t>
      </w:r>
    </w:p>
    <w:p w:rsidR="00555DD4" w:rsidRPr="00A219DF" w:rsidRDefault="0075678D" w:rsidP="00DB6D5D">
      <w:pPr>
        <w:pStyle w:val="Corpotesto"/>
        <w:spacing w:line="276" w:lineRule="auto"/>
        <w:jc w:val="left"/>
        <w:rPr>
          <w:color w:val="000000"/>
        </w:rPr>
      </w:pPr>
      <w:r w:rsidRPr="00A219DF">
        <w:rPr>
          <w:color w:val="000000"/>
        </w:rPr>
        <w:lastRenderedPageBreak/>
        <w:t xml:space="preserve">È quest’intelligente madre la prima insegnante musicale del figlio, che in seguito sarà allievo </w:t>
      </w:r>
      <w:r w:rsidR="0004260F">
        <w:rPr>
          <w:color w:val="000000"/>
        </w:rPr>
        <w:t xml:space="preserve">   </w:t>
      </w:r>
      <w:r w:rsidRPr="00A219DF">
        <w:rPr>
          <w:color w:val="000000"/>
        </w:rPr>
        <w:t xml:space="preserve">di Reicha. La spontaneità di molte sue melodie non è casuale. Pensiamo alla melodia del Faust: </w:t>
      </w:r>
      <w:r w:rsidRPr="00A219DF">
        <w:rPr>
          <w:i/>
          <w:iCs/>
          <w:color w:val="000000"/>
        </w:rPr>
        <w:t>C’era un Re</w:t>
      </w:r>
      <w:r w:rsidRPr="00A219DF">
        <w:rPr>
          <w:color w:val="000000"/>
        </w:rPr>
        <w:t xml:space="preserve">…Signore Madri, se siete in dolce attesa, cantate belle melodie, quando </w:t>
      </w:r>
      <w:r w:rsidR="0004260F">
        <w:rPr>
          <w:color w:val="000000"/>
        </w:rPr>
        <w:t xml:space="preserve">        </w:t>
      </w:r>
      <w:r w:rsidRPr="00A219DF">
        <w:rPr>
          <w:color w:val="000000"/>
        </w:rPr>
        <w:t xml:space="preserve">nascerà vostro figlio, continuate a farlo. Se la vostra voce è un vero disastro, per non </w:t>
      </w:r>
      <w:r w:rsidR="0004260F">
        <w:rPr>
          <w:color w:val="000000"/>
        </w:rPr>
        <w:t xml:space="preserve">                  </w:t>
      </w:r>
      <w:r w:rsidRPr="00A219DF">
        <w:rPr>
          <w:color w:val="000000"/>
        </w:rPr>
        <w:t>terrorizzare il bambino, utilizzate brani registrati. Non sono assurde queste affermazioni…</w:t>
      </w:r>
      <w:r w:rsidR="0004260F">
        <w:rPr>
          <w:color w:val="000000"/>
        </w:rPr>
        <w:t xml:space="preserve">  </w:t>
      </w:r>
      <w:r w:rsidRPr="00A219DF">
        <w:rPr>
          <w:color w:val="000000"/>
        </w:rPr>
        <w:t xml:space="preserve">Gounod a 18 anni entra in Conservatorio </w:t>
      </w:r>
      <w:r w:rsidR="002F096E">
        <w:rPr>
          <w:color w:val="000000"/>
        </w:rPr>
        <w:t xml:space="preserve">e </w:t>
      </w:r>
      <w:r w:rsidRPr="00A219DF">
        <w:rPr>
          <w:color w:val="000000"/>
        </w:rPr>
        <w:t>è allievo di Halevy, Lesuer e Paer. A 21 anni vince</w:t>
      </w:r>
      <w:r w:rsidR="0004260F">
        <w:rPr>
          <w:color w:val="000000"/>
        </w:rPr>
        <w:t xml:space="preserve">   </w:t>
      </w:r>
      <w:r w:rsidRPr="00A219DF">
        <w:rPr>
          <w:color w:val="000000"/>
        </w:rPr>
        <w:t xml:space="preserve">il “Prix de Rome” con la cantata “Fernand”. È a Roma dal 1840 al ’43. Lunga crisi mistica, </w:t>
      </w:r>
      <w:r w:rsidR="0004260F">
        <w:rPr>
          <w:color w:val="000000"/>
        </w:rPr>
        <w:t xml:space="preserve">     </w:t>
      </w:r>
      <w:r w:rsidRPr="00A219DF">
        <w:rPr>
          <w:color w:val="000000"/>
        </w:rPr>
        <w:t xml:space="preserve">originata dai colloqui con il domenicano Lacordaire. </w:t>
      </w:r>
    </w:p>
    <w:p w:rsidR="00BE61F0" w:rsidRPr="00A219DF" w:rsidRDefault="0075678D" w:rsidP="00DB6D5D">
      <w:pPr>
        <w:pStyle w:val="Corpotesto"/>
        <w:spacing w:line="276" w:lineRule="auto"/>
        <w:jc w:val="left"/>
        <w:rPr>
          <w:color w:val="000000"/>
        </w:rPr>
      </w:pPr>
      <w:r w:rsidRPr="00A219DF">
        <w:rPr>
          <w:color w:val="000000"/>
        </w:rPr>
        <w:t xml:space="preserve">Nel 1843 è a Vienna per dirigere un suo Requiem, a Lipsia conosce Mendelssohn. Al ritorno a Parigi è organista nella chiesa delle Missioni Estere. È veramente anima pura… altra crisi </w:t>
      </w:r>
      <w:r w:rsidR="0004260F">
        <w:rPr>
          <w:color w:val="000000"/>
        </w:rPr>
        <w:t xml:space="preserve">     </w:t>
      </w:r>
      <w:r w:rsidRPr="00A219DF">
        <w:rPr>
          <w:color w:val="000000"/>
        </w:rPr>
        <w:t>mistica. Nel 1852 si sposa, diventa ispettore della Musica nelle Scuole e nelle Società corali. Nel 1857 ha un grave collasso mentale, fortunatamente si riprende. Diventa membro del</w:t>
      </w:r>
      <w:r w:rsidR="00A14EF1" w:rsidRPr="00A219DF">
        <w:rPr>
          <w:color w:val="000000"/>
        </w:rPr>
        <w:t>l’</w:t>
      </w:r>
      <w:r w:rsidRPr="00A219DF">
        <w:rPr>
          <w:color w:val="000000"/>
        </w:rPr>
        <w:t xml:space="preserve">Accademia delle </w:t>
      </w:r>
      <w:r w:rsidR="00FE0692">
        <w:rPr>
          <w:color w:val="000000"/>
        </w:rPr>
        <w:t>B</w:t>
      </w:r>
      <w:r w:rsidRPr="00A219DF">
        <w:rPr>
          <w:color w:val="000000"/>
        </w:rPr>
        <w:t xml:space="preserve">elle </w:t>
      </w:r>
      <w:r w:rsidR="00FE0692">
        <w:rPr>
          <w:color w:val="000000"/>
        </w:rPr>
        <w:t>A</w:t>
      </w:r>
      <w:r w:rsidRPr="00A219DF">
        <w:rPr>
          <w:color w:val="000000"/>
        </w:rPr>
        <w:t xml:space="preserve">rti. </w:t>
      </w:r>
    </w:p>
    <w:p w:rsidR="00140618" w:rsidRPr="00A219DF" w:rsidRDefault="0075678D" w:rsidP="00DB6D5D">
      <w:pPr>
        <w:pStyle w:val="Corpotesto"/>
        <w:spacing w:line="276" w:lineRule="auto"/>
        <w:jc w:val="left"/>
        <w:rPr>
          <w:color w:val="000000"/>
        </w:rPr>
      </w:pPr>
      <w:r w:rsidRPr="00A219DF">
        <w:rPr>
          <w:color w:val="000000"/>
        </w:rPr>
        <w:t xml:space="preserve">Dal 1870, a causa della guerra franco-prussiana, è a Londra, e qui la crisi non è più </w:t>
      </w:r>
      <w:r w:rsidR="00633F71" w:rsidRPr="00A219DF">
        <w:rPr>
          <w:color w:val="000000"/>
        </w:rPr>
        <w:t>mistica ma</w:t>
      </w:r>
      <w:r w:rsidRPr="00A219DF">
        <w:rPr>
          <w:color w:val="000000"/>
        </w:rPr>
        <w:t xml:space="preserve"> amorosa. S’innamora di una cantante. Sembra stanco di crisi nervose e mistiche. Tornato a </w:t>
      </w:r>
      <w:r w:rsidR="0004260F">
        <w:rPr>
          <w:color w:val="000000"/>
        </w:rPr>
        <w:t xml:space="preserve"> </w:t>
      </w:r>
      <w:r w:rsidRPr="00A219DF">
        <w:rPr>
          <w:color w:val="000000"/>
        </w:rPr>
        <w:t xml:space="preserve">Parigi, ha una terza crisi mistica, comporrà soprattutto Musica sacra. </w:t>
      </w:r>
    </w:p>
    <w:p w:rsidR="008B5876" w:rsidRPr="00A219DF" w:rsidRDefault="0075678D" w:rsidP="00DB6D5D">
      <w:pPr>
        <w:pStyle w:val="Corpotesto"/>
        <w:spacing w:line="276" w:lineRule="auto"/>
        <w:jc w:val="left"/>
        <w:rPr>
          <w:color w:val="000000"/>
        </w:rPr>
      </w:pPr>
      <w:r w:rsidRPr="00A219DF">
        <w:rPr>
          <w:color w:val="000000"/>
        </w:rPr>
        <w:t xml:space="preserve">Nel 1888 riceve la più alta onorificenza francese, la Legione d’Onore. </w:t>
      </w:r>
    </w:p>
    <w:p w:rsidR="00DD438E" w:rsidRPr="00A219DF" w:rsidRDefault="0075678D" w:rsidP="00DB6D5D">
      <w:pPr>
        <w:pStyle w:val="Corpotesto"/>
        <w:spacing w:line="276" w:lineRule="auto"/>
        <w:jc w:val="left"/>
        <w:rPr>
          <w:color w:val="000000"/>
        </w:rPr>
      </w:pPr>
      <w:r w:rsidRPr="00A219DF">
        <w:rPr>
          <w:color w:val="000000"/>
        </w:rPr>
        <w:t xml:space="preserve">È nel 1859, che ha gran successo, popolarità, con la composizione di “Faust”, il suo gran </w:t>
      </w:r>
      <w:r w:rsidR="0004260F">
        <w:rPr>
          <w:color w:val="000000"/>
        </w:rPr>
        <w:t xml:space="preserve">     </w:t>
      </w:r>
      <w:r w:rsidRPr="00A219DF">
        <w:rPr>
          <w:color w:val="000000"/>
        </w:rPr>
        <w:t xml:space="preserve">capolavoro, un successo mondiale. Alla prima rappresentazione, 19 marzo, il “grande pubblico”; come troppo spesso avvenne, rimase un tantino sconcertato, e sentenziò: </w:t>
      </w:r>
      <w:r w:rsidRPr="00A219DF">
        <w:rPr>
          <w:i/>
          <w:iCs/>
          <w:color w:val="000000"/>
        </w:rPr>
        <w:t>Musica oscura!</w:t>
      </w:r>
      <w:r w:rsidRPr="00A219DF">
        <w:rPr>
          <w:color w:val="000000"/>
        </w:rPr>
        <w:t xml:space="preserve"> </w:t>
      </w:r>
      <w:r w:rsidR="00F35849" w:rsidRPr="00A219DF">
        <w:rPr>
          <w:color w:val="000000"/>
        </w:rPr>
        <w:t xml:space="preserve"> </w:t>
      </w:r>
      <w:r w:rsidRPr="00A219DF">
        <w:rPr>
          <w:color w:val="000000"/>
        </w:rPr>
        <w:t xml:space="preserve">Oscurità e chiarezza sono concetti di relatività veramente illimitata. </w:t>
      </w:r>
    </w:p>
    <w:p w:rsidR="00E47CB7" w:rsidRDefault="0075678D" w:rsidP="00DB6D5D">
      <w:pPr>
        <w:pStyle w:val="Corpotesto"/>
        <w:spacing w:line="276" w:lineRule="auto"/>
        <w:jc w:val="left"/>
        <w:rPr>
          <w:color w:val="000000"/>
        </w:rPr>
      </w:pPr>
      <w:r w:rsidRPr="00A219DF">
        <w:rPr>
          <w:color w:val="000000"/>
        </w:rPr>
        <w:t>Il dramma del Dottor Faust, che offre a Mefistofele l</w:t>
      </w:r>
      <w:r w:rsidR="00E91094" w:rsidRPr="00A219DF">
        <w:rPr>
          <w:color w:val="000000"/>
        </w:rPr>
        <w:t>’eterna</w:t>
      </w:r>
      <w:r w:rsidRPr="00A219DF">
        <w:rPr>
          <w:color w:val="000000"/>
        </w:rPr>
        <w:t xml:space="preserve"> giovinezza in cambio del</w:t>
      </w:r>
      <w:r w:rsidR="00A14EF1" w:rsidRPr="00A219DF">
        <w:rPr>
          <w:color w:val="000000"/>
        </w:rPr>
        <w:t>l’</w:t>
      </w:r>
      <w:r w:rsidRPr="00A219DF">
        <w:rPr>
          <w:color w:val="000000"/>
        </w:rPr>
        <w:t xml:space="preserve">anima, </w:t>
      </w:r>
      <w:r w:rsidR="0004260F">
        <w:rPr>
          <w:color w:val="000000"/>
        </w:rPr>
        <w:t xml:space="preserve">     </w:t>
      </w:r>
      <w:r w:rsidRPr="00A219DF">
        <w:rPr>
          <w:color w:val="000000"/>
        </w:rPr>
        <w:t xml:space="preserve">è da Gounod, particolarmente sentito. Famosissima è </w:t>
      </w:r>
      <w:r w:rsidR="00A14EF1" w:rsidRPr="00A219DF">
        <w:rPr>
          <w:color w:val="000000"/>
        </w:rPr>
        <w:t>l’</w:t>
      </w:r>
      <w:r w:rsidRPr="00A219DF">
        <w:rPr>
          <w:color w:val="000000"/>
        </w:rPr>
        <w:t xml:space="preserve">aria, in tempo di valzer, dei “Gioielli”, </w:t>
      </w:r>
      <w:r w:rsidR="0004260F">
        <w:rPr>
          <w:color w:val="000000"/>
        </w:rPr>
        <w:t xml:space="preserve"> </w:t>
      </w:r>
      <w:r w:rsidRPr="00A219DF">
        <w:rPr>
          <w:color w:val="000000"/>
        </w:rPr>
        <w:t>che Margh</w:t>
      </w:r>
      <w:r w:rsidR="00E91094" w:rsidRPr="00A219DF">
        <w:rPr>
          <w:color w:val="000000"/>
        </w:rPr>
        <w:t>erite, la protagonista, accetta</w:t>
      </w:r>
      <w:r w:rsidRPr="00A219DF">
        <w:rPr>
          <w:color w:val="000000"/>
        </w:rPr>
        <w:t xml:space="preserve">. Una </w:t>
      </w:r>
      <w:r w:rsidR="00633F71" w:rsidRPr="00A219DF">
        <w:rPr>
          <w:color w:val="000000"/>
        </w:rPr>
        <w:t>giovane</w:t>
      </w:r>
      <w:r w:rsidRPr="00A219DF">
        <w:rPr>
          <w:color w:val="000000"/>
        </w:rPr>
        <w:t xml:space="preserve"> sprovveduta, ma senza malizia. </w:t>
      </w:r>
    </w:p>
    <w:p w:rsidR="00BC0436" w:rsidRDefault="0075678D" w:rsidP="00DB6D5D">
      <w:pPr>
        <w:pStyle w:val="Corpotesto"/>
        <w:spacing w:line="276" w:lineRule="auto"/>
        <w:jc w:val="left"/>
        <w:rPr>
          <w:color w:val="000000"/>
        </w:rPr>
      </w:pPr>
      <w:r w:rsidRPr="00A219DF">
        <w:rPr>
          <w:color w:val="000000"/>
        </w:rPr>
        <w:t xml:space="preserve">Mefistofele è figura di secondo piano, sembra entrare in quest’opera quasi casualmente, per </w:t>
      </w:r>
      <w:r w:rsidR="0004260F">
        <w:rPr>
          <w:color w:val="000000"/>
        </w:rPr>
        <w:t xml:space="preserve"> </w:t>
      </w:r>
      <w:r w:rsidRPr="00A219DF">
        <w:rPr>
          <w:color w:val="000000"/>
        </w:rPr>
        <w:t xml:space="preserve">lavoro straordinario, spirito maligno stanco, che accetta gli avvenimenti, senza opporre gran </w:t>
      </w:r>
      <w:r w:rsidR="0004260F">
        <w:rPr>
          <w:color w:val="000000"/>
        </w:rPr>
        <w:t xml:space="preserve"> </w:t>
      </w:r>
      <w:r w:rsidRPr="00A219DF">
        <w:rPr>
          <w:color w:val="000000"/>
        </w:rPr>
        <w:t xml:space="preserve">resistenza. Piccolo diavoletto, che, contrariamente allo scritto originale, qui è in crisi. Forse, questa è una delle ragioni del capolavoro. Altre opere hanno buon esito: “La regina di Saba”, 1862, “Mirella”, 1864 e “Romeo e Giulietta”, 1867, in cui si ascoltano melodie molto belle. </w:t>
      </w:r>
      <w:r w:rsidR="00B044F0">
        <w:rPr>
          <w:color w:val="000000"/>
        </w:rPr>
        <w:t xml:space="preserve">          </w:t>
      </w:r>
      <w:r w:rsidR="00A14EF1" w:rsidRPr="00A219DF">
        <w:rPr>
          <w:color w:val="000000"/>
        </w:rPr>
        <w:t>L’</w:t>
      </w:r>
      <w:r w:rsidRPr="00A219DF">
        <w:rPr>
          <w:color w:val="000000"/>
        </w:rPr>
        <w:t>aria di Giulietta è anc</w:t>
      </w:r>
      <w:r w:rsidR="00495D66">
        <w:rPr>
          <w:color w:val="000000"/>
        </w:rPr>
        <w:t>ò</w:t>
      </w:r>
      <w:r w:rsidRPr="00A219DF">
        <w:rPr>
          <w:color w:val="000000"/>
        </w:rPr>
        <w:t xml:space="preserve">ra un valzer, con simpatiche acciaccature. </w:t>
      </w:r>
    </w:p>
    <w:p w:rsidR="0075678D" w:rsidRPr="00A219DF" w:rsidRDefault="0075678D" w:rsidP="00DB6D5D">
      <w:pPr>
        <w:pStyle w:val="Corpotesto"/>
        <w:spacing w:line="276" w:lineRule="auto"/>
        <w:jc w:val="left"/>
        <w:rPr>
          <w:color w:val="000000"/>
        </w:rPr>
      </w:pPr>
      <w:r w:rsidRPr="00A219DF">
        <w:rPr>
          <w:color w:val="000000"/>
        </w:rPr>
        <w:t xml:space="preserve">Nel secondo atto, un Notturno, altrettanto piacevole. “La colomba”, le Messe, due sinfonie, </w:t>
      </w:r>
      <w:r w:rsidR="00B044F0">
        <w:rPr>
          <w:color w:val="000000"/>
        </w:rPr>
        <w:t xml:space="preserve">    </w:t>
      </w:r>
      <w:r w:rsidRPr="00A219DF">
        <w:rPr>
          <w:color w:val="000000"/>
        </w:rPr>
        <w:t>sono opere altrettanto attraenti, ma meno considerate. Pur essendo quasi contemporaneo di Wagner e Verdi, Gounod va sicuramente per la sua strada, non suggestionato dai due grandi. Belle melodie, armonie azze</w:t>
      </w:r>
      <w:r w:rsidR="00DD438E" w:rsidRPr="00A219DF">
        <w:rPr>
          <w:color w:val="000000"/>
        </w:rPr>
        <w:t>ccate, orchestrazione notevole.</w:t>
      </w:r>
      <w:r w:rsidR="006610CB" w:rsidRPr="00A219DF">
        <w:rPr>
          <w:color w:val="000000"/>
        </w:rPr>
        <w:t xml:space="preserve"> </w:t>
      </w:r>
      <w:r w:rsidRPr="00A219DF">
        <w:rPr>
          <w:color w:val="000000"/>
        </w:rPr>
        <w:t xml:space="preserve">È molto lirico, ma caratterialmente appare poco drammatico. Rifugge dalle grandiosità francesi, ma la sua è vera melodia </w:t>
      </w:r>
      <w:r w:rsidR="00B044F0">
        <w:rPr>
          <w:color w:val="000000"/>
        </w:rPr>
        <w:t xml:space="preserve">          </w:t>
      </w:r>
      <w:r w:rsidRPr="00A219DF">
        <w:rPr>
          <w:color w:val="000000"/>
        </w:rPr>
        <w:t xml:space="preserve">francese. Gounod giudica in uno scritto che: </w:t>
      </w:r>
      <w:r w:rsidRPr="00A219DF">
        <w:rPr>
          <w:i/>
          <w:iCs/>
          <w:color w:val="000000"/>
        </w:rPr>
        <w:t xml:space="preserve">“La melodia, sarà sempre </w:t>
      </w:r>
      <w:r w:rsidR="00A14EF1" w:rsidRPr="00A219DF">
        <w:rPr>
          <w:i/>
          <w:iCs/>
          <w:color w:val="000000"/>
        </w:rPr>
        <w:t>l’</w:t>
      </w:r>
      <w:r w:rsidRPr="00A219DF">
        <w:rPr>
          <w:i/>
          <w:iCs/>
          <w:color w:val="000000"/>
        </w:rPr>
        <w:t>espressione più pura del pensiero umano”</w:t>
      </w:r>
      <w:r w:rsidRPr="00A219DF">
        <w:rPr>
          <w:color w:val="000000"/>
        </w:rPr>
        <w:t xml:space="preserve">. Musicalmente preparato, moderno, ha troppe ansie nella vita di tutti i giorni </w:t>
      </w:r>
      <w:r w:rsidR="00633F71" w:rsidRPr="00A219DF">
        <w:rPr>
          <w:color w:val="000000"/>
        </w:rPr>
        <w:t>e</w:t>
      </w:r>
      <w:r w:rsidRPr="00A219DF">
        <w:rPr>
          <w:color w:val="000000"/>
        </w:rPr>
        <w:t xml:space="preserve"> appare simpatico proprio per le sue incertezze. </w:t>
      </w:r>
      <w:r w:rsidR="00B044F0">
        <w:rPr>
          <w:color w:val="000000"/>
        </w:rPr>
        <w:t xml:space="preserve">                                                                  </w:t>
      </w:r>
      <w:r w:rsidRPr="00A219DF">
        <w:rPr>
          <w:color w:val="000000"/>
        </w:rPr>
        <w:t>Di certo, un buono, non solo nel comporre. Una “</w:t>
      </w:r>
      <w:r w:rsidRPr="00A219DF">
        <w:rPr>
          <w:i/>
          <w:iCs/>
          <w:color w:val="000000"/>
        </w:rPr>
        <w:t xml:space="preserve">Meditazione sul primo preludio del </w:t>
      </w:r>
      <w:r w:rsidR="00B044F0">
        <w:rPr>
          <w:i/>
          <w:iCs/>
          <w:color w:val="000000"/>
        </w:rPr>
        <w:t xml:space="preserve">                  </w:t>
      </w:r>
      <w:r w:rsidRPr="00A219DF">
        <w:rPr>
          <w:i/>
          <w:iCs/>
          <w:color w:val="000000"/>
        </w:rPr>
        <w:t>Clavicembalo ben temperato di Bach</w:t>
      </w:r>
      <w:r w:rsidRPr="00A219DF">
        <w:rPr>
          <w:color w:val="000000"/>
        </w:rPr>
        <w:t xml:space="preserve">”, la sua </w:t>
      </w:r>
      <w:r w:rsidRPr="00A219DF">
        <w:rPr>
          <w:i/>
          <w:iCs/>
          <w:color w:val="000000"/>
        </w:rPr>
        <w:t>Ave Maria</w:t>
      </w:r>
      <w:r w:rsidRPr="00A219DF">
        <w:rPr>
          <w:color w:val="000000"/>
        </w:rPr>
        <w:t xml:space="preserve">, gli portò nel tempo villanie musicali immeritate! </w:t>
      </w:r>
      <w:r w:rsidRPr="00A219DF">
        <w:rPr>
          <w:i/>
          <w:iCs/>
          <w:color w:val="000000"/>
        </w:rPr>
        <w:t>Ha rubato da Bach</w:t>
      </w:r>
      <w:r w:rsidRPr="00A219DF">
        <w:rPr>
          <w:color w:val="000000"/>
        </w:rPr>
        <w:t xml:space="preserve">! Era solo omaggio di un grande </w:t>
      </w:r>
      <w:r w:rsidR="00633F71" w:rsidRPr="00A219DF">
        <w:rPr>
          <w:color w:val="000000"/>
        </w:rPr>
        <w:t>a</w:t>
      </w:r>
      <w:r w:rsidRPr="00A219DF">
        <w:rPr>
          <w:color w:val="000000"/>
        </w:rPr>
        <w:t xml:space="preserve"> un grandissimo. Una seconda congestione cerebrale non lo risparmia.</w:t>
      </w:r>
    </w:p>
    <w:p w:rsidR="005012A8" w:rsidRPr="00A219DF" w:rsidRDefault="005012A8" w:rsidP="00DB6D5D">
      <w:pPr>
        <w:pStyle w:val="Corpotesto"/>
        <w:spacing w:line="276" w:lineRule="auto"/>
        <w:jc w:val="left"/>
        <w:rPr>
          <w:b/>
          <w:color w:val="1F497D"/>
        </w:rPr>
      </w:pPr>
    </w:p>
    <w:p w:rsidR="0075678D" w:rsidRPr="00A219DF" w:rsidRDefault="0075678D" w:rsidP="00DB6D5D">
      <w:pPr>
        <w:pStyle w:val="Corpotesto"/>
        <w:spacing w:line="276" w:lineRule="auto"/>
        <w:jc w:val="left"/>
        <w:rPr>
          <w:color w:val="000000"/>
        </w:rPr>
      </w:pPr>
      <w:r w:rsidRPr="00A219DF">
        <w:rPr>
          <w:b/>
          <w:color w:val="1F497D"/>
        </w:rPr>
        <w:lastRenderedPageBreak/>
        <w:t>Cesar Franck</w:t>
      </w:r>
      <w:r w:rsidRPr="00A219DF">
        <w:rPr>
          <w:color w:val="000000"/>
        </w:rPr>
        <w:tab/>
      </w:r>
      <w:r w:rsidRPr="00A219DF">
        <w:rPr>
          <w:color w:val="000000"/>
        </w:rPr>
        <w:tab/>
        <w:t>Liegi, 10.12.1822 - Parigi 8.11.1890</w:t>
      </w:r>
      <w:r w:rsidR="000977A8" w:rsidRPr="00A219DF">
        <w:rPr>
          <w:color w:val="000000"/>
        </w:rPr>
        <w:t>.</w:t>
      </w:r>
    </w:p>
    <w:p w:rsidR="00020224" w:rsidRDefault="0030176D" w:rsidP="00DB6D5D">
      <w:pPr>
        <w:pStyle w:val="Corpotesto"/>
        <w:spacing w:line="276" w:lineRule="auto"/>
        <w:jc w:val="left"/>
        <w:rPr>
          <w:color w:val="000000"/>
        </w:rPr>
      </w:pPr>
      <w:r>
        <w:rPr>
          <w:noProof/>
        </w:rPr>
        <w:drawing>
          <wp:inline distT="0" distB="0" distL="0" distR="0" wp14:anchorId="589C73B9" wp14:editId="0510594D">
            <wp:extent cx="601345" cy="842645"/>
            <wp:effectExtent l="19050" t="0" r="8255" b="0"/>
            <wp:docPr id="107" name="Immagine 107" descr="fran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franck"/>
                    <pic:cNvPicPr>
                      <a:picLocks noChangeAspect="1" noChangeArrowheads="1"/>
                    </pic:cNvPicPr>
                  </pic:nvPicPr>
                  <pic:blipFill>
                    <a:blip r:embed="rId120" cstate="print"/>
                    <a:srcRect/>
                    <a:stretch>
                      <a:fillRect/>
                    </a:stretch>
                  </pic:blipFill>
                  <pic:spPr bwMode="auto">
                    <a:xfrm>
                      <a:off x="0" y="0"/>
                      <a:ext cx="601345" cy="842645"/>
                    </a:xfrm>
                    <a:prstGeom prst="rect">
                      <a:avLst/>
                    </a:prstGeom>
                    <a:noFill/>
                    <a:ln w="9525">
                      <a:noFill/>
                      <a:miter lim="800000"/>
                      <a:headEnd/>
                      <a:tailEnd/>
                    </a:ln>
                  </pic:spPr>
                </pic:pic>
              </a:graphicData>
            </a:graphic>
          </wp:inline>
        </w:drawing>
      </w:r>
      <w:r w:rsidR="009D03B0" w:rsidRPr="00A219DF">
        <w:rPr>
          <w:color w:val="000000"/>
        </w:rPr>
        <w:t xml:space="preserve"> Inizia gli studi al Conservatorio di Liegi, il padr</w:t>
      </w:r>
      <w:r w:rsidR="00F36CFE">
        <w:rPr>
          <w:color w:val="000000"/>
        </w:rPr>
        <w:t xml:space="preserve">e é </w:t>
      </w:r>
      <w:r w:rsidR="009D03B0" w:rsidRPr="00A219DF">
        <w:rPr>
          <w:color w:val="000000"/>
        </w:rPr>
        <w:t xml:space="preserve">bancario, che sogna gloria musicale per il figlio, per questa ragione si trasferisce a Parigi per dargli maggiori possibilità. Reicha é il suo insegnante di composizione, Zimmermann quello di pianoforte. Il padre, a questo punto lo vuole “concertista”. Franck, dopo due anni di concerti in Europa, decide che l’insegnamento é l’attività a lui più adatta. </w:t>
      </w:r>
      <w:r w:rsidR="0075678D" w:rsidRPr="00A219DF">
        <w:rPr>
          <w:color w:val="000000"/>
        </w:rPr>
        <w:t>Il padre torna a Liegi. Il figlio Cesar rientra a Parigi. Dopo essere stato organista nelle più importanti cattedrali della città, chiede la cittadinanza francese. Il suo allievo D’Indy, che lo sentì improvvisare al</w:t>
      </w:r>
      <w:r w:rsidR="00A14EF1" w:rsidRPr="00A219DF">
        <w:rPr>
          <w:color w:val="000000"/>
        </w:rPr>
        <w:t>l’</w:t>
      </w:r>
      <w:r w:rsidR="0075678D" w:rsidRPr="00A219DF">
        <w:rPr>
          <w:color w:val="000000"/>
        </w:rPr>
        <w:t xml:space="preserve">organo, lo descrive come “Improvvisatore unico”. </w:t>
      </w:r>
    </w:p>
    <w:p w:rsidR="00D80B9B" w:rsidRDefault="0075678D" w:rsidP="00DB6D5D">
      <w:pPr>
        <w:pStyle w:val="Corpotesto"/>
        <w:spacing w:line="276" w:lineRule="auto"/>
        <w:jc w:val="left"/>
        <w:rPr>
          <w:color w:val="000000"/>
        </w:rPr>
      </w:pPr>
      <w:r w:rsidRPr="00A219DF">
        <w:rPr>
          <w:color w:val="000000"/>
        </w:rPr>
        <w:t>Lo stesso Liszt, dopo averlo sentito improvvisare sugli ultimi pezzi del</w:t>
      </w:r>
      <w:r w:rsidR="00A14EF1" w:rsidRPr="00A219DF">
        <w:rPr>
          <w:color w:val="000000"/>
        </w:rPr>
        <w:t>l’</w:t>
      </w:r>
      <w:r w:rsidRPr="00A219DF">
        <w:rPr>
          <w:color w:val="000000"/>
        </w:rPr>
        <w:t>opera 20 e 31 dei “Sei pezzi per organo”, scendendo dalla cantoria mormorò, e fu udito, la parola …”</w:t>
      </w:r>
      <w:r w:rsidRPr="00A219DF">
        <w:rPr>
          <w:i/>
          <w:iCs/>
          <w:color w:val="000000"/>
        </w:rPr>
        <w:t>Bach!</w:t>
      </w:r>
      <w:r w:rsidRPr="00A219DF">
        <w:rPr>
          <w:color w:val="000000"/>
        </w:rPr>
        <w:t xml:space="preserve">”. In effetti, nei primi dieci anni di carriera, Franck scrive solo meravigliosa Musica per il grandioso </w:t>
      </w:r>
      <w:r w:rsidR="00B044F0">
        <w:rPr>
          <w:color w:val="000000"/>
        </w:rPr>
        <w:t xml:space="preserve">           </w:t>
      </w:r>
      <w:r w:rsidRPr="00A219DF">
        <w:rPr>
          <w:color w:val="000000"/>
        </w:rPr>
        <w:t xml:space="preserve">strumento. Gran lavoratore, vero credente, indipendente. </w:t>
      </w:r>
    </w:p>
    <w:p w:rsidR="00074CDF" w:rsidRDefault="0075678D" w:rsidP="00DB6D5D">
      <w:pPr>
        <w:pStyle w:val="Corpotesto"/>
        <w:spacing w:line="276" w:lineRule="auto"/>
        <w:jc w:val="left"/>
        <w:rPr>
          <w:color w:val="000000"/>
        </w:rPr>
      </w:pPr>
      <w:r w:rsidRPr="00A219DF">
        <w:rPr>
          <w:color w:val="000000"/>
        </w:rPr>
        <w:t xml:space="preserve">Intrattabile con gli allievi che mettevano in dubbio la sua arte, la Musica, studiando poco e male. Buono, capace e indulgente con chi si applicava seriamente. “Modello” per gli insegnanti. </w:t>
      </w:r>
      <w:r w:rsidR="00B044F0">
        <w:rPr>
          <w:color w:val="000000"/>
        </w:rPr>
        <w:t xml:space="preserve">          </w:t>
      </w:r>
      <w:r w:rsidRPr="00A219DF">
        <w:rPr>
          <w:color w:val="000000"/>
        </w:rPr>
        <w:t xml:space="preserve">Altri tempi. </w:t>
      </w:r>
    </w:p>
    <w:p w:rsidR="0075678D" w:rsidRPr="00A219DF" w:rsidRDefault="0075678D" w:rsidP="00DB6D5D">
      <w:pPr>
        <w:pStyle w:val="Corpotesto"/>
        <w:spacing w:line="276" w:lineRule="auto"/>
        <w:jc w:val="left"/>
        <w:rPr>
          <w:i/>
          <w:iCs/>
          <w:color w:val="000000"/>
        </w:rPr>
      </w:pPr>
      <w:r w:rsidRPr="00A219DF">
        <w:rPr>
          <w:color w:val="000000"/>
        </w:rPr>
        <w:t xml:space="preserve">Per </w:t>
      </w:r>
      <w:r w:rsidR="00633F71" w:rsidRPr="00A219DF">
        <w:rPr>
          <w:color w:val="000000"/>
        </w:rPr>
        <w:t>diciotto</w:t>
      </w:r>
      <w:r w:rsidRPr="00A219DF">
        <w:rPr>
          <w:color w:val="000000"/>
        </w:rPr>
        <w:t xml:space="preserve"> anni i suoi allievi, tra cui D’Indy, Duparc e Tournemire, formeranno intorno a lui, un gruppo. Negli ultimi due anni di vita, infatti, é attorniato non solo dai suoi allievi ma da tutti i </w:t>
      </w:r>
      <w:r w:rsidR="00B044F0">
        <w:rPr>
          <w:color w:val="000000"/>
        </w:rPr>
        <w:t xml:space="preserve">          </w:t>
      </w:r>
      <w:r w:rsidRPr="00A219DF">
        <w:rPr>
          <w:color w:val="000000"/>
        </w:rPr>
        <w:t xml:space="preserve">giovani musicisti, che lo stimano e lo prendono a modello, </w:t>
      </w:r>
      <w:r w:rsidR="002F096E">
        <w:rPr>
          <w:color w:val="000000"/>
        </w:rPr>
        <w:t>e</w:t>
      </w:r>
      <w:r w:rsidR="00B044F0">
        <w:rPr>
          <w:color w:val="000000"/>
        </w:rPr>
        <w:t>d</w:t>
      </w:r>
      <w:r w:rsidR="002F096E">
        <w:rPr>
          <w:color w:val="000000"/>
        </w:rPr>
        <w:t xml:space="preserve"> </w:t>
      </w:r>
      <w:r w:rsidRPr="00A219DF">
        <w:rPr>
          <w:color w:val="000000"/>
        </w:rPr>
        <w:t xml:space="preserve">è giusto ripeterlo, non solo come musicista, ma anche come </w:t>
      </w:r>
      <w:r w:rsidRPr="00A219DF">
        <w:rPr>
          <w:i/>
          <w:iCs/>
          <w:color w:val="000000"/>
        </w:rPr>
        <w:t>“persona”.</w:t>
      </w:r>
    </w:p>
    <w:p w:rsidR="00DB641A" w:rsidRDefault="0075678D" w:rsidP="00DB6D5D">
      <w:pPr>
        <w:pStyle w:val="Corpotesto"/>
        <w:spacing w:before="120" w:after="0" w:line="276" w:lineRule="auto"/>
        <w:jc w:val="left"/>
        <w:rPr>
          <w:color w:val="000000"/>
        </w:rPr>
      </w:pPr>
      <w:r w:rsidRPr="00A219DF">
        <w:rPr>
          <w:color w:val="000000"/>
        </w:rPr>
        <w:t>La stragrande maggioranza dei musicisti, ottiene risultati, é compresa o poco prima della morte o di solito dopo. Stiamo parlando di “grandi”. Questo è un vero ritornello, musicalmente illogico. Inutile il tentativo di dare razionalità a questo ripetersi nel tempo del</w:t>
      </w:r>
      <w:r w:rsidR="00A14EF1" w:rsidRPr="00A219DF">
        <w:rPr>
          <w:color w:val="000000"/>
        </w:rPr>
        <w:t>l’</w:t>
      </w:r>
      <w:r w:rsidRPr="00A219DF">
        <w:rPr>
          <w:color w:val="000000"/>
        </w:rPr>
        <w:t xml:space="preserve">ingiustizia. Difficile è </w:t>
      </w:r>
      <w:r w:rsidR="00B044F0">
        <w:rPr>
          <w:color w:val="000000"/>
        </w:rPr>
        <w:t xml:space="preserve">          </w:t>
      </w:r>
      <w:r w:rsidRPr="00A219DF">
        <w:rPr>
          <w:color w:val="000000"/>
        </w:rPr>
        <w:t xml:space="preserve">accettare. Questi campioni, inciampano regolarmente e si fanno sempre male. Autore di: </w:t>
      </w:r>
      <w:r w:rsidR="00B044F0">
        <w:rPr>
          <w:color w:val="000000"/>
        </w:rPr>
        <w:t xml:space="preserve">          </w:t>
      </w:r>
      <w:r w:rsidRPr="00A219DF">
        <w:rPr>
          <w:color w:val="000000"/>
        </w:rPr>
        <w:t xml:space="preserve">Messa Solenne, 1858. Tre Offertori. “Les Beatitudes“, oratorio del 1869-79. Il piccolo Oratorio “La torre di Babele“. </w:t>
      </w:r>
    </w:p>
    <w:p w:rsidR="00BB3FAF" w:rsidRPr="00A219DF" w:rsidRDefault="0075678D" w:rsidP="00DB6D5D">
      <w:pPr>
        <w:pStyle w:val="Corpotesto"/>
        <w:spacing w:before="120" w:after="0" w:line="276" w:lineRule="auto"/>
        <w:jc w:val="left"/>
        <w:rPr>
          <w:color w:val="000000"/>
        </w:rPr>
      </w:pPr>
      <w:r w:rsidRPr="00A219DF">
        <w:rPr>
          <w:color w:val="000000"/>
        </w:rPr>
        <w:t xml:space="preserve">“Sinfonia in re minore“ (1888), specie di racconto musicale autobiografico, dove, nella parte </w:t>
      </w:r>
      <w:r w:rsidR="00B044F0">
        <w:rPr>
          <w:color w:val="000000"/>
        </w:rPr>
        <w:t xml:space="preserve">  </w:t>
      </w:r>
      <w:r w:rsidRPr="00A219DF">
        <w:rPr>
          <w:color w:val="000000"/>
        </w:rPr>
        <w:t>iniziale</w:t>
      </w:r>
      <w:r w:rsidR="00DC6B5C" w:rsidRPr="00A219DF">
        <w:rPr>
          <w:color w:val="000000"/>
        </w:rPr>
        <w:t>,</w:t>
      </w:r>
      <w:r w:rsidRPr="00A219DF">
        <w:rPr>
          <w:color w:val="000000"/>
        </w:rPr>
        <w:t xml:space="preserve"> sembra rivolgere domande a se stesso, al cielo, per </w:t>
      </w:r>
      <w:r w:rsidR="00A14EF1" w:rsidRPr="00A219DF">
        <w:rPr>
          <w:color w:val="000000"/>
        </w:rPr>
        <w:t>l’</w:t>
      </w:r>
      <w:r w:rsidRPr="00A219DF">
        <w:rPr>
          <w:color w:val="000000"/>
        </w:rPr>
        <w:t xml:space="preserve">incomprensione che lo </w:t>
      </w:r>
      <w:r w:rsidR="00B044F0">
        <w:rPr>
          <w:color w:val="000000"/>
        </w:rPr>
        <w:t xml:space="preserve">                 </w:t>
      </w:r>
      <w:r w:rsidRPr="00A219DF">
        <w:rPr>
          <w:color w:val="000000"/>
        </w:rPr>
        <w:t>circondava.</w:t>
      </w:r>
      <w:r w:rsidR="00567BE6" w:rsidRPr="00A219DF">
        <w:rPr>
          <w:color w:val="000000"/>
        </w:rPr>
        <w:t xml:space="preserve"> </w:t>
      </w:r>
      <w:r w:rsidR="00A14EF1" w:rsidRPr="00A219DF">
        <w:rPr>
          <w:color w:val="000000"/>
        </w:rPr>
        <w:t>L’</w:t>
      </w:r>
      <w:r w:rsidRPr="00A219DF">
        <w:rPr>
          <w:color w:val="000000"/>
        </w:rPr>
        <w:t xml:space="preserve">inizio della sinfonia sembra rispecchiare la sua personalità, solo archi, </w:t>
      </w:r>
      <w:r w:rsidR="00B044F0">
        <w:rPr>
          <w:color w:val="000000"/>
        </w:rPr>
        <w:t xml:space="preserve">                   </w:t>
      </w:r>
      <w:r w:rsidRPr="00A219DF">
        <w:rPr>
          <w:color w:val="000000"/>
        </w:rPr>
        <w:t xml:space="preserve">leggermente, poi, poco a poco i fiati, il tema al corno inglese, poi il clarinetto e il corno... </w:t>
      </w:r>
      <w:r w:rsidR="00B044F0">
        <w:rPr>
          <w:color w:val="000000"/>
        </w:rPr>
        <w:t xml:space="preserve">           </w:t>
      </w:r>
      <w:r w:rsidRPr="00A219DF">
        <w:rPr>
          <w:color w:val="000000"/>
        </w:rPr>
        <w:t>Sembra “volutamente” insicuro, alla metà del primo movimento parla con maggior tranquillità, poco alla volta, educatamente, passa al secondo movimento, “</w:t>
      </w:r>
      <w:r w:rsidR="00567BE6" w:rsidRPr="00A219DF">
        <w:rPr>
          <w:color w:val="000000"/>
        </w:rPr>
        <w:t>A</w:t>
      </w:r>
      <w:r w:rsidRPr="00A219DF">
        <w:rPr>
          <w:color w:val="000000"/>
        </w:rPr>
        <w:t xml:space="preserve">llegretto”. </w:t>
      </w:r>
    </w:p>
    <w:p w:rsidR="0075678D" w:rsidRPr="00A219DF" w:rsidRDefault="0075678D" w:rsidP="00DB6D5D">
      <w:pPr>
        <w:pStyle w:val="Corpotesto"/>
        <w:spacing w:before="120" w:after="0" w:line="276" w:lineRule="auto"/>
        <w:jc w:val="left"/>
        <w:rPr>
          <w:color w:val="000000"/>
        </w:rPr>
      </w:pPr>
      <w:r w:rsidRPr="00A219DF">
        <w:rPr>
          <w:color w:val="000000"/>
        </w:rPr>
        <w:t>Arriva a dire musicalmente, senza timori, quello che deve e al</w:t>
      </w:r>
      <w:r w:rsidR="00A14EF1" w:rsidRPr="00A219DF">
        <w:rPr>
          <w:color w:val="000000"/>
        </w:rPr>
        <w:t>l’</w:t>
      </w:r>
      <w:r w:rsidRPr="00A219DF">
        <w:rPr>
          <w:color w:val="000000"/>
        </w:rPr>
        <w:t xml:space="preserve">inizio del terzo movimento, </w:t>
      </w:r>
      <w:r w:rsidR="00B044F0">
        <w:rPr>
          <w:color w:val="000000"/>
        </w:rPr>
        <w:t xml:space="preserve">          </w:t>
      </w:r>
      <w:r w:rsidR="00DF4D4A" w:rsidRPr="00A219DF">
        <w:rPr>
          <w:color w:val="000000"/>
        </w:rPr>
        <w:t>“A</w:t>
      </w:r>
      <w:r w:rsidRPr="00A219DF">
        <w:rPr>
          <w:color w:val="000000"/>
        </w:rPr>
        <w:t>llegro non troppo</w:t>
      </w:r>
      <w:r w:rsidR="00DF4D4A" w:rsidRPr="00A219DF">
        <w:rPr>
          <w:color w:val="000000"/>
        </w:rPr>
        <w:t>”</w:t>
      </w:r>
      <w:r w:rsidRPr="00A219DF">
        <w:rPr>
          <w:color w:val="000000"/>
        </w:rPr>
        <w:t>, la sua Musica è festante e gioiosa. Parla apparentemente con gli amici, con chi ama la sua arte. Anche quel</w:t>
      </w:r>
      <w:r w:rsidR="00A14EF1" w:rsidRPr="00A219DF">
        <w:rPr>
          <w:color w:val="000000"/>
        </w:rPr>
        <w:t>l’</w:t>
      </w:r>
      <w:r w:rsidRPr="00A219DF">
        <w:rPr>
          <w:color w:val="000000"/>
        </w:rPr>
        <w:t xml:space="preserve">allegro “non troppo” fa parte del suo modo d’essere. </w:t>
      </w:r>
      <w:r w:rsidR="00B044F0">
        <w:rPr>
          <w:color w:val="000000"/>
        </w:rPr>
        <w:t xml:space="preserve">          </w:t>
      </w:r>
      <w:r w:rsidRPr="00A219DF">
        <w:rPr>
          <w:color w:val="000000"/>
        </w:rPr>
        <w:t>Intitolerei questa bellissima sinfonia: “Sinfonia del</w:t>
      </w:r>
      <w:r w:rsidR="00A14EF1" w:rsidRPr="00A219DF">
        <w:rPr>
          <w:color w:val="000000"/>
        </w:rPr>
        <w:t>l’</w:t>
      </w:r>
      <w:r w:rsidRPr="00A219DF">
        <w:rPr>
          <w:color w:val="000000"/>
        </w:rPr>
        <w:t xml:space="preserve">educazione”. </w:t>
      </w:r>
    </w:p>
    <w:p w:rsidR="00F038CA" w:rsidRPr="00B90193" w:rsidRDefault="0075678D" w:rsidP="00DB6D5D">
      <w:pPr>
        <w:pStyle w:val="Corpotesto"/>
        <w:spacing w:line="276" w:lineRule="auto"/>
        <w:jc w:val="left"/>
        <w:rPr>
          <w:color w:val="000000"/>
        </w:rPr>
      </w:pPr>
      <w:r w:rsidRPr="00A219DF">
        <w:rPr>
          <w:color w:val="000000"/>
        </w:rPr>
        <w:t xml:space="preserve">I poemi sinfonici, “Redenzione”, 1861, in cui Franck applicò </w:t>
      </w:r>
      <w:r w:rsidR="00A14EF1" w:rsidRPr="00A219DF">
        <w:rPr>
          <w:color w:val="000000"/>
        </w:rPr>
        <w:t>l’</w:t>
      </w:r>
      <w:r w:rsidRPr="00A219DF">
        <w:rPr>
          <w:color w:val="000000"/>
        </w:rPr>
        <w:t>idea dei contrasti, delle tonalità oscure e chiare, della luce e del</w:t>
      </w:r>
      <w:r w:rsidR="00A14EF1" w:rsidRPr="00A219DF">
        <w:rPr>
          <w:color w:val="000000"/>
        </w:rPr>
        <w:t>l’</w:t>
      </w:r>
      <w:r w:rsidRPr="00A219DF">
        <w:rPr>
          <w:color w:val="000000"/>
        </w:rPr>
        <w:t xml:space="preserve">ombra. </w:t>
      </w:r>
      <w:r w:rsidRPr="00B90193">
        <w:rPr>
          <w:color w:val="000000"/>
        </w:rPr>
        <w:t xml:space="preserve">“Les Eolides“, 1876, “Psiche”, 1888. </w:t>
      </w:r>
    </w:p>
    <w:p w:rsidR="00DE488D" w:rsidRPr="00A219DF" w:rsidRDefault="0075678D" w:rsidP="00DB6D5D">
      <w:pPr>
        <w:pStyle w:val="Corpotesto"/>
        <w:spacing w:line="276" w:lineRule="auto"/>
        <w:jc w:val="left"/>
        <w:rPr>
          <w:color w:val="000000"/>
        </w:rPr>
      </w:pPr>
      <w:r w:rsidRPr="00A219DF">
        <w:rPr>
          <w:color w:val="000000"/>
        </w:rPr>
        <w:lastRenderedPageBreak/>
        <w:t xml:space="preserve">“Le Dijnns“, 1884. “Variazioni sinfoniche” un solo movimento, per pianoforte e </w:t>
      </w:r>
      <w:r w:rsidR="008D0365" w:rsidRPr="00A219DF">
        <w:rPr>
          <w:color w:val="000000"/>
        </w:rPr>
        <w:t>o</w:t>
      </w:r>
      <w:r w:rsidRPr="00A219DF">
        <w:rPr>
          <w:color w:val="000000"/>
        </w:rPr>
        <w:t xml:space="preserve">rchestra del 1885, in cui il primo tema si riferisce a Beethoven, il secondo tema a Bach. Altro capolavoro. Sempre per pianoforte, il “Preludio corale e fuga“ del 1884, che è brano molto bello, il </w:t>
      </w:r>
      <w:r w:rsidR="00B044F0">
        <w:rPr>
          <w:color w:val="000000"/>
        </w:rPr>
        <w:t xml:space="preserve">               </w:t>
      </w:r>
      <w:r w:rsidRPr="00A219DF">
        <w:rPr>
          <w:color w:val="000000"/>
        </w:rPr>
        <w:t xml:space="preserve">pianoforte pare organo. “Preludio aria e finale“, 1887, un tipo di sonata, con </w:t>
      </w:r>
      <w:r w:rsidR="00A14EF1" w:rsidRPr="00A219DF">
        <w:rPr>
          <w:color w:val="000000"/>
        </w:rPr>
        <w:t>l’</w:t>
      </w:r>
      <w:r w:rsidRPr="00A219DF">
        <w:rPr>
          <w:color w:val="000000"/>
        </w:rPr>
        <w:t>utilizzo di quella cellula</w:t>
      </w:r>
      <w:r w:rsidR="00B044F0">
        <w:rPr>
          <w:color w:val="000000"/>
        </w:rPr>
        <w:t xml:space="preserve"> </w:t>
      </w:r>
      <w:r w:rsidRPr="00A219DF">
        <w:rPr>
          <w:color w:val="000000"/>
        </w:rPr>
        <w:t xml:space="preserve">tematica che diventerà elemento “ciclico“, ossia il ripresentarsi del tema, anche se con piccole trasformazioni. Grandiosi effetti d’organo si hanno con: “Gran piéce symphonique“, </w:t>
      </w:r>
      <w:r w:rsidR="00B044F0">
        <w:rPr>
          <w:color w:val="000000"/>
        </w:rPr>
        <w:t xml:space="preserve">        </w:t>
      </w:r>
      <w:r w:rsidRPr="00A219DF">
        <w:rPr>
          <w:color w:val="000000"/>
        </w:rPr>
        <w:t xml:space="preserve">tratto dai “Sei pezzi per grand’Organo“, 1862. </w:t>
      </w:r>
    </w:p>
    <w:p w:rsidR="009213D8" w:rsidRPr="00A219DF" w:rsidRDefault="0075678D" w:rsidP="00DB6D5D">
      <w:pPr>
        <w:pStyle w:val="Corpotesto"/>
        <w:spacing w:line="276" w:lineRule="auto"/>
        <w:jc w:val="left"/>
        <w:rPr>
          <w:color w:val="000000"/>
        </w:rPr>
      </w:pPr>
      <w:r w:rsidRPr="00A219DF">
        <w:rPr>
          <w:color w:val="000000"/>
        </w:rPr>
        <w:t xml:space="preserve">Altrettanto belli i “Piéce heroique“ e “Tre corali per grand’organo”. Poi: Mottetti, Inni, Offertori, trascrizioni e liriche da camera. Chi nelle società corali non conosce “Panis angelicus”? </w:t>
      </w:r>
      <w:r w:rsidR="00B044F0">
        <w:rPr>
          <w:color w:val="000000"/>
        </w:rPr>
        <w:t xml:space="preserve">           </w:t>
      </w:r>
      <w:r w:rsidR="00633F71" w:rsidRPr="00A219DF">
        <w:rPr>
          <w:color w:val="000000"/>
        </w:rPr>
        <w:t>Franc</w:t>
      </w:r>
      <w:r w:rsidR="00B044F0">
        <w:rPr>
          <w:color w:val="000000"/>
        </w:rPr>
        <w:t>k</w:t>
      </w:r>
      <w:r w:rsidR="00633F71" w:rsidRPr="00A219DF">
        <w:rPr>
          <w:color w:val="000000"/>
        </w:rPr>
        <w:t xml:space="preserve"> è il musicista non francese che restituisce alla Francia musicale: tono, peso, </w:t>
      </w:r>
      <w:r w:rsidR="00B044F0">
        <w:rPr>
          <w:color w:val="000000"/>
        </w:rPr>
        <w:t xml:space="preserve">                   </w:t>
      </w:r>
      <w:r w:rsidR="00633F71" w:rsidRPr="00A219DF">
        <w:rPr>
          <w:color w:val="000000"/>
        </w:rPr>
        <w:t>scrupolosità, che, a parte Berlioz, mancava in Francia da un secolo circa.</w:t>
      </w:r>
      <w:r w:rsidRPr="00A219DF">
        <w:rPr>
          <w:color w:val="000000"/>
        </w:rPr>
        <w:t xml:space="preserve"> </w:t>
      </w:r>
    </w:p>
    <w:p w:rsidR="00D80B9B" w:rsidRDefault="00633F71" w:rsidP="00DB6D5D">
      <w:pPr>
        <w:pStyle w:val="Corpotesto"/>
        <w:spacing w:line="276" w:lineRule="auto"/>
        <w:jc w:val="left"/>
        <w:rPr>
          <w:color w:val="000000"/>
        </w:rPr>
      </w:pPr>
      <w:r w:rsidRPr="00A219DF">
        <w:rPr>
          <w:color w:val="000000"/>
        </w:rPr>
        <w:t xml:space="preserve">Riconsegna alla Chiesa una dignità musicale, per le sue composizioni, ma anche per il suo </w:t>
      </w:r>
      <w:r w:rsidR="00B044F0">
        <w:rPr>
          <w:color w:val="000000"/>
        </w:rPr>
        <w:t xml:space="preserve"> </w:t>
      </w:r>
      <w:r w:rsidRPr="00A219DF">
        <w:rPr>
          <w:color w:val="000000"/>
        </w:rPr>
        <w:t>modo di vivere, moralmente irreprensibile.</w:t>
      </w:r>
      <w:r w:rsidR="0075678D" w:rsidRPr="00A219DF">
        <w:rPr>
          <w:color w:val="000000"/>
        </w:rPr>
        <w:t xml:space="preserve"> </w:t>
      </w:r>
      <w:r w:rsidR="00A14EF1" w:rsidRPr="00A219DF">
        <w:rPr>
          <w:color w:val="000000"/>
        </w:rPr>
        <w:t>L’</w:t>
      </w:r>
      <w:r w:rsidR="0075678D" w:rsidRPr="00A219DF">
        <w:rPr>
          <w:color w:val="000000"/>
        </w:rPr>
        <w:t xml:space="preserve">invidia dei colleghi del Conservatorio e un’assurda indifferenza delle autorità, impedirono alle sue opere d’aver, Lui vivente, il successo che </w:t>
      </w:r>
      <w:r w:rsidR="00B044F0">
        <w:rPr>
          <w:color w:val="000000"/>
        </w:rPr>
        <w:t xml:space="preserve"> </w:t>
      </w:r>
      <w:r w:rsidR="004F5233" w:rsidRPr="00A219DF">
        <w:rPr>
          <w:color w:val="000000"/>
        </w:rPr>
        <w:t>avrebbe</w:t>
      </w:r>
      <w:r w:rsidR="0075678D" w:rsidRPr="00A219DF">
        <w:rPr>
          <w:color w:val="000000"/>
        </w:rPr>
        <w:t xml:space="preserve"> meritato. Una delle rare eccezioni </w:t>
      </w:r>
      <w:r w:rsidRPr="00A219DF">
        <w:rPr>
          <w:color w:val="000000"/>
        </w:rPr>
        <w:t>all’</w:t>
      </w:r>
      <w:r w:rsidR="0075678D" w:rsidRPr="00A219DF">
        <w:rPr>
          <w:color w:val="000000"/>
        </w:rPr>
        <w:t xml:space="preserve">ingiusta disfatta, come compositore, fu il </w:t>
      </w:r>
      <w:r w:rsidR="00B044F0">
        <w:rPr>
          <w:color w:val="000000"/>
        </w:rPr>
        <w:t xml:space="preserve">             </w:t>
      </w:r>
      <w:r w:rsidR="0075678D" w:rsidRPr="00A219DF">
        <w:rPr>
          <w:color w:val="000000"/>
        </w:rPr>
        <w:t xml:space="preserve">“Quartetto in Re maggiore”. Era il 19 aprile 1890. Il quartetto, eseguito alla sala Pleyel, portò </w:t>
      </w:r>
      <w:r w:rsidR="00B044F0">
        <w:rPr>
          <w:color w:val="000000"/>
        </w:rPr>
        <w:t xml:space="preserve">       </w:t>
      </w:r>
      <w:r w:rsidR="0075678D" w:rsidRPr="00A219DF">
        <w:rPr>
          <w:color w:val="000000"/>
        </w:rPr>
        <w:t>gli ascoltatori al</w:t>
      </w:r>
      <w:r w:rsidR="00A14EF1" w:rsidRPr="00A219DF">
        <w:rPr>
          <w:color w:val="000000"/>
        </w:rPr>
        <w:t>l’</w:t>
      </w:r>
      <w:r w:rsidR="0075678D" w:rsidRPr="00A219DF">
        <w:rPr>
          <w:color w:val="000000"/>
        </w:rPr>
        <w:t xml:space="preserve">entusiasmo e </w:t>
      </w:r>
      <w:r w:rsidRPr="00A219DF">
        <w:rPr>
          <w:color w:val="000000"/>
        </w:rPr>
        <w:t>a</w:t>
      </w:r>
      <w:r w:rsidR="0075678D" w:rsidRPr="00A219DF">
        <w:rPr>
          <w:color w:val="000000"/>
        </w:rPr>
        <w:t xml:space="preserve"> uno scrosciante applauso. </w:t>
      </w:r>
    </w:p>
    <w:p w:rsidR="00074CDF" w:rsidRDefault="0075678D" w:rsidP="00DB6D5D">
      <w:pPr>
        <w:pStyle w:val="Corpotesto"/>
        <w:spacing w:line="276" w:lineRule="auto"/>
        <w:jc w:val="left"/>
        <w:rPr>
          <w:color w:val="000000"/>
        </w:rPr>
      </w:pPr>
      <w:r w:rsidRPr="00A219DF">
        <w:rPr>
          <w:color w:val="000000"/>
        </w:rPr>
        <w:t xml:space="preserve">Spinto sul palcoscenico dai suoi allievi, Franck… non credeva… era impacciato… non gli </w:t>
      </w:r>
      <w:r w:rsidR="00B044F0">
        <w:rPr>
          <w:color w:val="000000"/>
        </w:rPr>
        <w:t xml:space="preserve">        </w:t>
      </w:r>
      <w:r w:rsidRPr="00A219DF">
        <w:rPr>
          <w:color w:val="000000"/>
        </w:rPr>
        <w:t xml:space="preserve">sembrava possibile che </w:t>
      </w:r>
      <w:r w:rsidR="00A14EF1" w:rsidRPr="00A219DF">
        <w:rPr>
          <w:color w:val="000000"/>
        </w:rPr>
        <w:t>l’</w:t>
      </w:r>
      <w:r w:rsidRPr="00A219DF">
        <w:rPr>
          <w:color w:val="000000"/>
        </w:rPr>
        <w:t>ovazione fosse indirizzata a Lui.</w:t>
      </w:r>
      <w:r w:rsidR="0058006E" w:rsidRPr="00A219DF">
        <w:rPr>
          <w:color w:val="000000"/>
        </w:rPr>
        <w:t xml:space="preserve"> </w:t>
      </w:r>
      <w:r w:rsidRPr="00A219DF">
        <w:rPr>
          <w:color w:val="000000"/>
        </w:rPr>
        <w:t xml:space="preserve">Pensava che gli applausi fossero </w:t>
      </w:r>
      <w:r w:rsidR="00B044F0">
        <w:rPr>
          <w:color w:val="000000"/>
        </w:rPr>
        <w:t xml:space="preserve">      </w:t>
      </w:r>
      <w:r w:rsidRPr="00A219DF">
        <w:rPr>
          <w:color w:val="000000"/>
        </w:rPr>
        <w:t xml:space="preserve">rivolti agli esecutori. </w:t>
      </w:r>
    </w:p>
    <w:p w:rsidR="00E47CB7" w:rsidRDefault="0075678D" w:rsidP="00DB6D5D">
      <w:pPr>
        <w:pStyle w:val="Corpotesto"/>
        <w:spacing w:line="276" w:lineRule="auto"/>
        <w:jc w:val="left"/>
        <w:rPr>
          <w:color w:val="000000"/>
        </w:rPr>
      </w:pPr>
      <w:r w:rsidRPr="00A219DF">
        <w:rPr>
          <w:color w:val="000000"/>
        </w:rPr>
        <w:t xml:space="preserve">Solo il giorno seguente si rese conto del successo personale, sussurrando: </w:t>
      </w:r>
      <w:r w:rsidR="00B044F0">
        <w:rPr>
          <w:color w:val="000000"/>
        </w:rPr>
        <w:t xml:space="preserve">                             </w:t>
      </w:r>
      <w:r w:rsidRPr="00A219DF">
        <w:rPr>
          <w:i/>
          <w:iCs/>
          <w:color w:val="000000"/>
        </w:rPr>
        <w:t>“Forse… il pubblico comincia a capirmi”.</w:t>
      </w:r>
      <w:r w:rsidRPr="00A219DF">
        <w:rPr>
          <w:color w:val="000000"/>
        </w:rPr>
        <w:t xml:space="preserve"> Sette mesi dopo, 8 novembre, una pleurite segna la sua fine. Scrivo queste frasi con immenso disagio. </w:t>
      </w:r>
      <w:r w:rsidR="004F5233" w:rsidRPr="00A219DF">
        <w:rPr>
          <w:color w:val="000000"/>
        </w:rPr>
        <w:t xml:space="preserve">Suoi ideali continuatori musicalmente </w:t>
      </w:r>
      <w:r w:rsidR="00B044F0">
        <w:rPr>
          <w:color w:val="000000"/>
        </w:rPr>
        <w:t xml:space="preserve">        </w:t>
      </w:r>
      <w:r w:rsidR="004F5233" w:rsidRPr="00A219DF">
        <w:rPr>
          <w:color w:val="000000"/>
        </w:rPr>
        <w:t>saranno: Fauré, Saint-Saens, Debussy e Ravel.</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Con il suo nome, nel 1935, </w:t>
      </w:r>
      <w:r w:rsidR="00980968" w:rsidRPr="00A219DF">
        <w:rPr>
          <w:color w:val="000000"/>
        </w:rPr>
        <w:t>quarantacinque</w:t>
      </w:r>
      <w:r w:rsidRPr="00A219DF">
        <w:rPr>
          <w:color w:val="000000"/>
        </w:rPr>
        <w:t xml:space="preserve"> anni dopo la fine, si apre a Parigi una Scuola </w:t>
      </w:r>
      <w:r w:rsidR="00B044F0">
        <w:rPr>
          <w:color w:val="000000"/>
        </w:rPr>
        <w:t xml:space="preserve">          </w:t>
      </w:r>
      <w:r w:rsidRPr="00A219DF">
        <w:rPr>
          <w:color w:val="000000"/>
        </w:rPr>
        <w:t>superiore di perfezionamento musicale.</w:t>
      </w:r>
      <w:r w:rsidR="002A38B2" w:rsidRPr="00A219DF">
        <w:rPr>
          <w:color w:val="000000"/>
        </w:rPr>
        <w:t xml:space="preserve"> </w:t>
      </w:r>
      <w:r w:rsidR="004F5233" w:rsidRPr="00A219DF">
        <w:rPr>
          <w:color w:val="000000"/>
        </w:rPr>
        <w:t>Termino</w:t>
      </w:r>
      <w:r w:rsidRPr="00A219DF">
        <w:rPr>
          <w:color w:val="000000"/>
        </w:rPr>
        <w:t xml:space="preserve"> con una personale interpretazione delle sue sfortune musicali: Franck non ebbe soddisfazioni e popolarità, poiché la sua scrittura musicale era </w:t>
      </w:r>
      <w:r w:rsidR="002F096E">
        <w:rPr>
          <w:color w:val="000000"/>
        </w:rPr>
        <w:t xml:space="preserve">e </w:t>
      </w:r>
      <w:r w:rsidRPr="00A219DF">
        <w:rPr>
          <w:color w:val="000000"/>
        </w:rPr>
        <w:t xml:space="preserve">è comprensibile solo a chi con la Musica vive. Per chi non amava la Musica era: </w:t>
      </w:r>
      <w:r w:rsidRPr="00A219DF">
        <w:rPr>
          <w:i/>
          <w:iCs/>
          <w:color w:val="000000"/>
        </w:rPr>
        <w:t>“Il buon organista</w:t>
      </w:r>
      <w:r w:rsidR="00897BBE">
        <w:rPr>
          <w:i/>
          <w:iCs/>
          <w:color w:val="000000"/>
        </w:rPr>
        <w:t>…</w:t>
      </w:r>
      <w:r w:rsidRPr="00A219DF">
        <w:rPr>
          <w:i/>
          <w:iCs/>
          <w:color w:val="000000"/>
        </w:rPr>
        <w:t xml:space="preserve"> </w:t>
      </w:r>
      <w:r w:rsidR="00897BBE">
        <w:rPr>
          <w:i/>
          <w:iCs/>
          <w:color w:val="000000"/>
        </w:rPr>
        <w:t xml:space="preserve">ma </w:t>
      </w:r>
      <w:r w:rsidRPr="00A219DF">
        <w:rPr>
          <w:i/>
          <w:iCs/>
          <w:color w:val="000000"/>
        </w:rPr>
        <w:t>con i pantaloni troppo corti!”.</w:t>
      </w:r>
      <w:r w:rsidRPr="00A219DF">
        <w:rPr>
          <w:color w:val="000000"/>
        </w:rPr>
        <w:t xml:space="preserve"> C’è chi guarda… ma non vede, ma anche chi ascolta… senza sentire!</w:t>
      </w:r>
    </w:p>
    <w:p w:rsidR="00763AF9" w:rsidRDefault="00763AF9" w:rsidP="00DB6D5D">
      <w:pPr>
        <w:pStyle w:val="Corpotesto"/>
        <w:spacing w:line="276" w:lineRule="auto"/>
        <w:jc w:val="left"/>
        <w:rPr>
          <w:b/>
          <w:color w:val="1F497D"/>
        </w:rPr>
      </w:pPr>
    </w:p>
    <w:p w:rsidR="007C7A1F" w:rsidRPr="00A219DF" w:rsidRDefault="0075678D" w:rsidP="00DB6D5D">
      <w:pPr>
        <w:pStyle w:val="Corpotesto"/>
        <w:spacing w:line="276" w:lineRule="auto"/>
        <w:jc w:val="left"/>
        <w:rPr>
          <w:color w:val="000000"/>
        </w:rPr>
      </w:pPr>
      <w:r w:rsidRPr="00A219DF">
        <w:rPr>
          <w:b/>
          <w:color w:val="1F497D"/>
        </w:rPr>
        <w:t>Camille Saint Saens</w:t>
      </w:r>
      <w:r w:rsidRPr="00A219DF">
        <w:rPr>
          <w:color w:val="000000"/>
        </w:rPr>
        <w:tab/>
      </w:r>
      <w:r w:rsidRPr="00A219DF">
        <w:rPr>
          <w:color w:val="000000"/>
        </w:rPr>
        <w:tab/>
        <w:t>Parigi, 9.10.1835 - Algeri, 16.12.1921</w:t>
      </w:r>
      <w:r w:rsidR="007C7A1F" w:rsidRPr="00A219DF">
        <w:rPr>
          <w:color w:val="000000"/>
        </w:rPr>
        <w:t>.</w:t>
      </w:r>
    </w:p>
    <w:p w:rsidR="00DA0F1F" w:rsidRPr="00A219DF" w:rsidRDefault="0030176D" w:rsidP="00DB6D5D">
      <w:pPr>
        <w:pStyle w:val="Corpotesto"/>
        <w:spacing w:line="276" w:lineRule="auto"/>
        <w:jc w:val="left"/>
        <w:rPr>
          <w:color w:val="000000"/>
        </w:rPr>
      </w:pPr>
      <w:r>
        <w:rPr>
          <w:noProof/>
          <w:color w:val="000040"/>
          <w:sz w:val="21"/>
          <w:szCs w:val="21"/>
        </w:rPr>
        <w:drawing>
          <wp:inline distT="0" distB="0" distL="0" distR="0" wp14:anchorId="5F3E9CC9" wp14:editId="0011C59B">
            <wp:extent cx="635000" cy="846455"/>
            <wp:effectExtent l="19050" t="0" r="0" b="0"/>
            <wp:docPr id="108" name="Immagine 108" descr="Foto di Saint-Sae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Foto di Saint-Saens"/>
                    <pic:cNvPicPr>
                      <a:picLocks noChangeAspect="1" noChangeArrowheads="1"/>
                    </pic:cNvPicPr>
                  </pic:nvPicPr>
                  <pic:blipFill>
                    <a:blip r:embed="rId121" cstate="print"/>
                    <a:srcRect/>
                    <a:stretch>
                      <a:fillRect/>
                    </a:stretch>
                  </pic:blipFill>
                  <pic:spPr bwMode="auto">
                    <a:xfrm>
                      <a:off x="0" y="0"/>
                      <a:ext cx="635000" cy="846455"/>
                    </a:xfrm>
                    <a:prstGeom prst="rect">
                      <a:avLst/>
                    </a:prstGeom>
                    <a:noFill/>
                    <a:ln w="9525">
                      <a:noFill/>
                      <a:miter lim="800000"/>
                      <a:headEnd/>
                      <a:tailEnd/>
                    </a:ln>
                  </pic:spPr>
                </pic:pic>
              </a:graphicData>
            </a:graphic>
          </wp:inline>
        </w:drawing>
      </w:r>
      <w:r w:rsidR="0075678D" w:rsidRPr="00A219DF">
        <w:rPr>
          <w:color w:val="000000"/>
        </w:rPr>
        <w:t xml:space="preserve"> </w:t>
      </w:r>
      <w:r w:rsidR="00602115" w:rsidRPr="00A219DF">
        <w:rPr>
          <w:color w:val="000000"/>
        </w:rPr>
        <w:t>La madre, la nonna e una prozia</w:t>
      </w:r>
      <w:r w:rsidR="0075678D" w:rsidRPr="00A219DF">
        <w:rPr>
          <w:color w:val="000000"/>
        </w:rPr>
        <w:t>, eccellente pianista, gli dispensa</w:t>
      </w:r>
      <w:r w:rsidR="00602115" w:rsidRPr="00A219DF">
        <w:rPr>
          <w:color w:val="000000"/>
        </w:rPr>
        <w:t>no</w:t>
      </w:r>
      <w:r w:rsidR="0075678D" w:rsidRPr="00A219DF">
        <w:rPr>
          <w:color w:val="000000"/>
        </w:rPr>
        <w:t xml:space="preserve"> le prime lezioni di pianoforte. Con la madre che lo coccola, poiché molto gracile di costituzione. </w:t>
      </w:r>
      <w:r w:rsidR="004F5233" w:rsidRPr="00A219DF">
        <w:rPr>
          <w:color w:val="000000"/>
        </w:rPr>
        <w:t>Poi…passo questa notizia così com’è riferita, non da un’unica voce.</w:t>
      </w:r>
      <w:r w:rsidR="0075678D" w:rsidRPr="00A219DF">
        <w:rPr>
          <w:color w:val="000000"/>
        </w:rPr>
        <w:t xml:space="preserve"> A tre anni suonava il pianoforte in modo già corretto, a cinque, cominciava a comporre! </w:t>
      </w:r>
    </w:p>
    <w:p w:rsidR="00FE0692" w:rsidRDefault="0075678D" w:rsidP="00DB6D5D">
      <w:pPr>
        <w:pStyle w:val="Corpotesto"/>
        <w:spacing w:line="276" w:lineRule="auto"/>
        <w:jc w:val="left"/>
        <w:rPr>
          <w:color w:val="000000"/>
        </w:rPr>
      </w:pPr>
      <w:r w:rsidRPr="00A219DF">
        <w:rPr>
          <w:color w:val="000000"/>
        </w:rPr>
        <w:t>A 150 anni dai nostri giorni, le lezioni di Musica si potevano dare a bambini di quattro, cinque anni. Ai nostri giorni, salvo rare eccezioni, minimo due</w:t>
      </w:r>
      <w:r w:rsidR="00164697" w:rsidRPr="00A219DF">
        <w:rPr>
          <w:color w:val="000000"/>
        </w:rPr>
        <w:t xml:space="preserve"> o tre</w:t>
      </w:r>
      <w:r w:rsidRPr="00A219DF">
        <w:rPr>
          <w:color w:val="000000"/>
        </w:rPr>
        <w:t xml:space="preserve"> anni dopo. Saranno i vizi, il buco del</w:t>
      </w:r>
      <w:r w:rsidR="00A14EF1" w:rsidRPr="00A219DF">
        <w:rPr>
          <w:color w:val="000000"/>
        </w:rPr>
        <w:t>l’</w:t>
      </w:r>
      <w:r w:rsidRPr="00A219DF">
        <w:rPr>
          <w:color w:val="000000"/>
        </w:rPr>
        <w:t xml:space="preserve">ozono, </w:t>
      </w:r>
      <w:r w:rsidR="00A14EF1" w:rsidRPr="00A219DF">
        <w:rPr>
          <w:color w:val="000000"/>
        </w:rPr>
        <w:t>l’</w:t>
      </w:r>
      <w:r w:rsidRPr="00A219DF">
        <w:rPr>
          <w:color w:val="000000"/>
        </w:rPr>
        <w:t xml:space="preserve">aria </w:t>
      </w:r>
      <w:r w:rsidR="004F5233" w:rsidRPr="00A219DF">
        <w:rPr>
          <w:color w:val="000000"/>
        </w:rPr>
        <w:t>e</w:t>
      </w:r>
      <w:r w:rsidRPr="00A219DF">
        <w:rPr>
          <w:color w:val="000000"/>
        </w:rPr>
        <w:t xml:space="preserve"> il cibo diversi?… Questo prodigioso Camillo, a </w:t>
      </w:r>
      <w:r w:rsidR="004F5233" w:rsidRPr="00A219DF">
        <w:rPr>
          <w:color w:val="000000"/>
        </w:rPr>
        <w:t>undici</w:t>
      </w:r>
      <w:r w:rsidRPr="00A219DF">
        <w:rPr>
          <w:color w:val="000000"/>
        </w:rPr>
        <w:t xml:space="preserve"> anni esegue, nella f</w:t>
      </w:r>
      <w:r w:rsidRPr="00A219DF">
        <w:rPr>
          <w:color w:val="000000"/>
        </w:rPr>
        <w:t>a</w:t>
      </w:r>
      <w:r w:rsidRPr="00A219DF">
        <w:rPr>
          <w:color w:val="000000"/>
        </w:rPr>
        <w:lastRenderedPageBreak/>
        <w:t>mosa sala Pleyel, il concerto di Mozart K 450 in Mi bemolle</w:t>
      </w:r>
      <w:r w:rsidR="00602115" w:rsidRPr="00A219DF">
        <w:rPr>
          <w:color w:val="000000"/>
        </w:rPr>
        <w:t xml:space="preserve"> e il Concerto in Do- di Beethoven, inserendovi sue cadenze</w:t>
      </w:r>
      <w:r w:rsidRPr="00A219DF">
        <w:rPr>
          <w:color w:val="000000"/>
        </w:rPr>
        <w:t xml:space="preserve">. A 18 anni é organista alla “Madaleine“. </w:t>
      </w:r>
    </w:p>
    <w:p w:rsidR="00FE0692" w:rsidRDefault="004F5233" w:rsidP="00DB6D5D">
      <w:pPr>
        <w:pStyle w:val="Corpotesto"/>
        <w:spacing w:line="276" w:lineRule="auto"/>
        <w:jc w:val="left"/>
        <w:rPr>
          <w:color w:val="000000"/>
        </w:rPr>
      </w:pPr>
      <w:r w:rsidRPr="00A219DF">
        <w:rPr>
          <w:color w:val="000000"/>
        </w:rPr>
        <w:t xml:space="preserve">Un </w:t>
      </w:r>
      <w:r w:rsidR="0075678D" w:rsidRPr="00A219DF">
        <w:rPr>
          <w:color w:val="000000"/>
        </w:rPr>
        <w:t xml:space="preserve">altro </w:t>
      </w:r>
      <w:r w:rsidR="006F2A6B">
        <w:rPr>
          <w:color w:val="000000"/>
        </w:rPr>
        <w:t>“</w:t>
      </w:r>
      <w:r w:rsidR="0075678D" w:rsidRPr="00A219DF">
        <w:rPr>
          <w:color w:val="000000"/>
        </w:rPr>
        <w:t>grande</w:t>
      </w:r>
      <w:r w:rsidR="006F2A6B">
        <w:rPr>
          <w:color w:val="000000"/>
        </w:rPr>
        <w:t>”</w:t>
      </w:r>
      <w:r w:rsidR="0075678D" w:rsidRPr="00A219DF">
        <w:rPr>
          <w:color w:val="000000"/>
        </w:rPr>
        <w:t xml:space="preserve"> organista. Nel 1861, a </w:t>
      </w:r>
      <w:r w:rsidRPr="00A219DF">
        <w:rPr>
          <w:color w:val="000000"/>
        </w:rPr>
        <w:t>ventisei</w:t>
      </w:r>
      <w:r w:rsidR="0075678D" w:rsidRPr="00A219DF">
        <w:rPr>
          <w:color w:val="000000"/>
        </w:rPr>
        <w:t xml:space="preserve"> anni é insegnante, tra gli allievi c’è anche Fauré. Curriculum spaventoso. È tra i fondatori della Società Nazionale della Musica, per </w:t>
      </w:r>
      <w:r w:rsidR="00E734B9" w:rsidRPr="00A219DF">
        <w:rPr>
          <w:color w:val="000000"/>
        </w:rPr>
        <w:t>l</w:t>
      </w:r>
      <w:r w:rsidR="00A14EF1" w:rsidRPr="00A219DF">
        <w:rPr>
          <w:color w:val="000000"/>
        </w:rPr>
        <w:t>’</w:t>
      </w:r>
      <w:r w:rsidR="0075678D" w:rsidRPr="00A219DF">
        <w:rPr>
          <w:color w:val="000000"/>
        </w:rPr>
        <w:t>affermazione della Musica francese contro lo strapotere del</w:t>
      </w:r>
      <w:r w:rsidR="00A14EF1" w:rsidRPr="00A219DF">
        <w:rPr>
          <w:color w:val="000000"/>
        </w:rPr>
        <w:t>l’</w:t>
      </w:r>
      <w:r w:rsidR="0075678D" w:rsidRPr="00A219DF">
        <w:rPr>
          <w:color w:val="000000"/>
        </w:rPr>
        <w:t>opera italiana.</w:t>
      </w:r>
      <w:r w:rsidR="006F2A6B">
        <w:rPr>
          <w:color w:val="000000"/>
        </w:rPr>
        <w:t xml:space="preserve"> Inoltre trova il </w:t>
      </w:r>
      <w:r w:rsidR="00B044F0">
        <w:rPr>
          <w:color w:val="000000"/>
        </w:rPr>
        <w:t xml:space="preserve">        </w:t>
      </w:r>
      <w:r w:rsidR="006F2A6B">
        <w:rPr>
          <w:color w:val="000000"/>
        </w:rPr>
        <w:t>tempo per essere Astronomo e</w:t>
      </w:r>
      <w:r w:rsidR="00146A0D">
        <w:rPr>
          <w:color w:val="000000"/>
        </w:rPr>
        <w:t>d</w:t>
      </w:r>
      <w:r w:rsidR="006F2A6B">
        <w:rPr>
          <w:color w:val="000000"/>
        </w:rPr>
        <w:t xml:space="preserve"> insegna</w:t>
      </w:r>
      <w:r w:rsidR="00146A0D">
        <w:rPr>
          <w:color w:val="000000"/>
        </w:rPr>
        <w:t>nte</w:t>
      </w:r>
      <w:r w:rsidR="004029E4">
        <w:rPr>
          <w:color w:val="000000"/>
        </w:rPr>
        <w:t xml:space="preserve"> anche</w:t>
      </w:r>
      <w:r w:rsidR="00146A0D">
        <w:rPr>
          <w:color w:val="000000"/>
        </w:rPr>
        <w:t xml:space="preserve"> questa disciplina. </w:t>
      </w:r>
      <w:r w:rsidR="0075678D" w:rsidRPr="00A219DF">
        <w:rPr>
          <w:color w:val="000000"/>
        </w:rPr>
        <w:t xml:space="preserve"> </w:t>
      </w:r>
    </w:p>
    <w:p w:rsidR="00FE0692" w:rsidRDefault="0075678D" w:rsidP="00DB6D5D">
      <w:pPr>
        <w:pStyle w:val="Corpotesto"/>
        <w:spacing w:line="276" w:lineRule="auto"/>
        <w:jc w:val="left"/>
        <w:rPr>
          <w:color w:val="000000"/>
        </w:rPr>
      </w:pPr>
      <w:r w:rsidRPr="00A219DF">
        <w:rPr>
          <w:color w:val="000000"/>
        </w:rPr>
        <w:t xml:space="preserve">Nel “Carnevale degli animali“, la sua composizione più conosciuta, per due pianoforti e piccola orchestra, (1866), al brano “Fossili“, si ascolta anche </w:t>
      </w:r>
      <w:r w:rsidR="00AF5C3B" w:rsidRPr="00A219DF">
        <w:rPr>
          <w:color w:val="000000"/>
        </w:rPr>
        <w:t>l</w:t>
      </w:r>
      <w:r w:rsidR="00A14EF1" w:rsidRPr="00A219DF">
        <w:rPr>
          <w:color w:val="000000"/>
        </w:rPr>
        <w:t>’</w:t>
      </w:r>
      <w:r w:rsidRPr="00A219DF">
        <w:rPr>
          <w:color w:val="000000"/>
        </w:rPr>
        <w:t>aria di Rosina, dal “Barbiere“.</w:t>
      </w:r>
      <w:r w:rsidR="00C56BC1" w:rsidRPr="00A219DF">
        <w:rPr>
          <w:color w:val="000000"/>
        </w:rPr>
        <w:t xml:space="preserve"> </w:t>
      </w:r>
    </w:p>
    <w:p w:rsidR="00555DD4" w:rsidRPr="00A219DF" w:rsidRDefault="0075678D" w:rsidP="00DB6D5D">
      <w:pPr>
        <w:pStyle w:val="Corpotesto"/>
        <w:spacing w:line="276" w:lineRule="auto"/>
        <w:jc w:val="left"/>
        <w:rPr>
          <w:color w:val="000000"/>
        </w:rPr>
      </w:pPr>
      <w:r w:rsidRPr="00A219DF">
        <w:rPr>
          <w:color w:val="000000"/>
        </w:rPr>
        <w:t xml:space="preserve">Se pensiamo </w:t>
      </w:r>
      <w:r w:rsidR="005D26E6" w:rsidRPr="00A219DF">
        <w:rPr>
          <w:color w:val="000000"/>
        </w:rPr>
        <w:t xml:space="preserve">a </w:t>
      </w:r>
      <w:r w:rsidRPr="00A219DF">
        <w:rPr>
          <w:color w:val="000000"/>
        </w:rPr>
        <w:t xml:space="preserve">Rossini e </w:t>
      </w:r>
      <w:r w:rsidR="005D26E6" w:rsidRPr="00A219DF">
        <w:rPr>
          <w:color w:val="000000"/>
        </w:rPr>
        <w:t>a</w:t>
      </w:r>
      <w:r w:rsidRPr="00A219DF">
        <w:rPr>
          <w:color w:val="000000"/>
        </w:rPr>
        <w:t xml:space="preserve">gli altri operisti italiani, </w:t>
      </w:r>
      <w:r w:rsidR="005D26E6" w:rsidRPr="00A219DF">
        <w:rPr>
          <w:color w:val="000000"/>
        </w:rPr>
        <w:t xml:space="preserve">che </w:t>
      </w:r>
      <w:r w:rsidR="004F5233" w:rsidRPr="00A219DF">
        <w:rPr>
          <w:color w:val="000000"/>
        </w:rPr>
        <w:t>ave</w:t>
      </w:r>
      <w:r w:rsidR="005D26E6" w:rsidRPr="00A219DF">
        <w:rPr>
          <w:color w:val="000000"/>
        </w:rPr>
        <w:t xml:space="preserve">vano </w:t>
      </w:r>
      <w:r w:rsidR="004F5233" w:rsidRPr="00A219DF">
        <w:rPr>
          <w:color w:val="000000"/>
        </w:rPr>
        <w:t>a disposizione</w:t>
      </w:r>
      <w:r w:rsidRPr="00A219DF">
        <w:rPr>
          <w:color w:val="000000"/>
        </w:rPr>
        <w:t xml:space="preserve"> un teatro </w:t>
      </w:r>
      <w:r w:rsidR="00B044F0">
        <w:rPr>
          <w:color w:val="000000"/>
        </w:rPr>
        <w:t xml:space="preserve">       </w:t>
      </w:r>
      <w:r w:rsidRPr="00A219DF">
        <w:rPr>
          <w:color w:val="000000"/>
        </w:rPr>
        <w:t xml:space="preserve">personale: il “Teatro degli Italiani”, appare più che logico il suo risentimento, </w:t>
      </w:r>
      <w:r w:rsidR="002F096E">
        <w:rPr>
          <w:color w:val="000000"/>
        </w:rPr>
        <w:t xml:space="preserve">e </w:t>
      </w:r>
      <w:r w:rsidRPr="00A219DF">
        <w:rPr>
          <w:color w:val="000000"/>
        </w:rPr>
        <w:t xml:space="preserve">anche d’altri </w:t>
      </w:r>
      <w:r w:rsidR="00B044F0">
        <w:rPr>
          <w:color w:val="000000"/>
        </w:rPr>
        <w:t xml:space="preserve">         </w:t>
      </w:r>
      <w:r w:rsidRPr="00A219DF">
        <w:rPr>
          <w:color w:val="000000"/>
        </w:rPr>
        <w:t xml:space="preserve">autori francesi, tutti senza sbocchi rappresentativi. </w:t>
      </w:r>
      <w:r w:rsidR="004F5233" w:rsidRPr="00A219DF">
        <w:rPr>
          <w:color w:val="000000"/>
        </w:rPr>
        <w:t>In pratica, pur rifacendosi ai modelli classici, Saint-Saens vuole una Musica diversa, più moderna, e… il locale, dove rappresentarla.</w:t>
      </w:r>
    </w:p>
    <w:p w:rsidR="000C4708" w:rsidRPr="00A219DF" w:rsidRDefault="000D505C" w:rsidP="00DB6D5D">
      <w:pPr>
        <w:pStyle w:val="Corpotesto"/>
        <w:spacing w:line="276" w:lineRule="auto"/>
        <w:jc w:val="left"/>
        <w:rPr>
          <w:color w:val="000000"/>
        </w:rPr>
      </w:pPr>
      <w:r w:rsidRPr="00A219DF">
        <w:rPr>
          <w:color w:val="000000"/>
        </w:rPr>
        <w:t xml:space="preserve">A proposito del “Carnevale degli animali” aggiungiamo che Saint-Saens temeva che questo </w:t>
      </w:r>
      <w:r w:rsidR="000C4708" w:rsidRPr="00A219DF">
        <w:rPr>
          <w:color w:val="000000"/>
        </w:rPr>
        <w:t>s</w:t>
      </w:r>
      <w:r w:rsidRPr="00A219DF">
        <w:rPr>
          <w:color w:val="000000"/>
        </w:rPr>
        <w:t>cherzo</w:t>
      </w:r>
      <w:r w:rsidR="000C4708" w:rsidRPr="00A219DF">
        <w:rPr>
          <w:color w:val="000000"/>
        </w:rPr>
        <w:t xml:space="preserve"> o gioco</w:t>
      </w:r>
      <w:r w:rsidRPr="00A219DF">
        <w:rPr>
          <w:color w:val="000000"/>
        </w:rPr>
        <w:t xml:space="preserve"> musicale potesse nuocere al suo buon nome</w:t>
      </w:r>
      <w:r w:rsidR="000C4708" w:rsidRPr="00A219DF">
        <w:rPr>
          <w:color w:val="000000"/>
        </w:rPr>
        <w:t>,</w:t>
      </w:r>
      <w:r w:rsidRPr="00A219DF">
        <w:rPr>
          <w:color w:val="000000"/>
        </w:rPr>
        <w:t xml:space="preserve"> e poco dopo la prima </w:t>
      </w:r>
      <w:r w:rsidR="00B044F0">
        <w:rPr>
          <w:color w:val="000000"/>
        </w:rPr>
        <w:t xml:space="preserve">                 </w:t>
      </w:r>
      <w:r w:rsidRPr="00A219DF">
        <w:rPr>
          <w:color w:val="000000"/>
        </w:rPr>
        <w:t>rappresentazione (9 marzo 1866) decise di proibire la pubblica esecuzione, ad eccezione del Cigno, brano per violoncello e pianoforte.</w:t>
      </w:r>
      <w:r w:rsidR="000C4708" w:rsidRPr="00A219DF">
        <w:rPr>
          <w:color w:val="000000"/>
        </w:rPr>
        <w:t xml:space="preserve"> Ribadiamo che ai nostri giorni, questo è il suo brano più eseguito.</w:t>
      </w:r>
    </w:p>
    <w:p w:rsidR="00FE0474" w:rsidRDefault="0075678D" w:rsidP="00DB6D5D">
      <w:pPr>
        <w:pStyle w:val="Corpotesto"/>
        <w:spacing w:line="276" w:lineRule="auto"/>
        <w:jc w:val="left"/>
        <w:rPr>
          <w:color w:val="000000"/>
        </w:rPr>
      </w:pPr>
      <w:r w:rsidRPr="00A219DF">
        <w:rPr>
          <w:color w:val="000000"/>
        </w:rPr>
        <w:t xml:space="preserve">Autore di “Sansone e Dalila“ (1877), notevole opera, inizialmente non sostenuta dai critici </w:t>
      </w:r>
      <w:r w:rsidR="00B044F0">
        <w:rPr>
          <w:color w:val="000000"/>
        </w:rPr>
        <w:t xml:space="preserve">         </w:t>
      </w:r>
      <w:r w:rsidRPr="00A219DF">
        <w:rPr>
          <w:color w:val="000000"/>
        </w:rPr>
        <w:t xml:space="preserve">musicali, ecco il secondo riferimento al suo “Carnevale”. </w:t>
      </w:r>
    </w:p>
    <w:p w:rsidR="00E47CB7" w:rsidRDefault="004F5233" w:rsidP="00DB6D5D">
      <w:pPr>
        <w:pStyle w:val="Corpotesto"/>
        <w:spacing w:line="276" w:lineRule="auto"/>
        <w:jc w:val="left"/>
        <w:rPr>
          <w:color w:val="000000"/>
        </w:rPr>
      </w:pPr>
      <w:r w:rsidRPr="00A219DF">
        <w:rPr>
          <w:color w:val="000000"/>
        </w:rPr>
        <w:t xml:space="preserve">Il brano </w:t>
      </w:r>
      <w:r w:rsidRPr="00A219DF">
        <w:rPr>
          <w:i/>
          <w:iCs/>
          <w:color w:val="000000"/>
        </w:rPr>
        <w:t>“Animali dalle lunghe orecchie”</w:t>
      </w:r>
      <w:r w:rsidRPr="00A219DF">
        <w:rPr>
          <w:color w:val="000000"/>
        </w:rPr>
        <w:t xml:space="preserve"> è riservato a questi critici, che detestava cordialmente</w:t>
      </w:r>
      <w:r w:rsidR="00B60756">
        <w:rPr>
          <w:color w:val="000000"/>
        </w:rPr>
        <w:t>, a</w:t>
      </w:r>
      <w:r w:rsidR="0075678D" w:rsidRPr="00A219DF">
        <w:rPr>
          <w:color w:val="000000"/>
        </w:rPr>
        <w:t>nche perché con lui, questi</w:t>
      </w:r>
      <w:r w:rsidR="00B60756">
        <w:rPr>
          <w:color w:val="000000"/>
        </w:rPr>
        <w:t>,</w:t>
      </w:r>
      <w:r w:rsidR="0075678D" w:rsidRPr="00A219DF">
        <w:rPr>
          <w:color w:val="000000"/>
        </w:rPr>
        <w:t xml:space="preserve"> teneri non erano mai stati. A peggiorare le cose, due di questi </w:t>
      </w:r>
      <w:r w:rsidR="00B044F0">
        <w:rPr>
          <w:color w:val="000000"/>
        </w:rPr>
        <w:t xml:space="preserve">    </w:t>
      </w:r>
      <w:r w:rsidR="0075678D" w:rsidRPr="00A219DF">
        <w:rPr>
          <w:color w:val="000000"/>
        </w:rPr>
        <w:t xml:space="preserve">signori erano stati addirittura suoi allievi. </w:t>
      </w:r>
      <w:r w:rsidR="00B60756">
        <w:rPr>
          <w:color w:val="000000"/>
        </w:rPr>
        <w:t>Per Saint-Saens fu</w:t>
      </w:r>
      <w:r w:rsidR="0075678D" w:rsidRPr="00A219DF">
        <w:rPr>
          <w:color w:val="000000"/>
        </w:rPr>
        <w:t xml:space="preserve"> cattiveria senza scusanti. </w:t>
      </w:r>
      <w:r w:rsidR="00B044F0">
        <w:rPr>
          <w:color w:val="000000"/>
        </w:rPr>
        <w:t xml:space="preserve">               </w:t>
      </w:r>
      <w:r w:rsidR="0075678D" w:rsidRPr="00A219DF">
        <w:rPr>
          <w:color w:val="000000"/>
        </w:rPr>
        <w:t xml:space="preserve">Compone inoltre: i sei Studi op. 52 (1877) </w:t>
      </w:r>
      <w:r w:rsidRPr="00A219DF">
        <w:rPr>
          <w:color w:val="000000"/>
        </w:rPr>
        <w:t>e</w:t>
      </w:r>
      <w:r w:rsidR="0075678D" w:rsidRPr="00A219DF">
        <w:rPr>
          <w:color w:val="000000"/>
        </w:rPr>
        <w:t xml:space="preserve"> i sei più eseguiti del</w:t>
      </w:r>
      <w:r w:rsidR="00A14EF1" w:rsidRPr="00A219DF">
        <w:rPr>
          <w:color w:val="000000"/>
        </w:rPr>
        <w:t>l’</w:t>
      </w:r>
      <w:r w:rsidR="0075678D" w:rsidRPr="00A219DF">
        <w:rPr>
          <w:color w:val="000000"/>
        </w:rPr>
        <w:t xml:space="preserve">op. 111 (1899). </w:t>
      </w:r>
    </w:p>
    <w:p w:rsidR="005C7EF6" w:rsidRDefault="0075678D" w:rsidP="00DB6D5D">
      <w:pPr>
        <w:pStyle w:val="Corpotesto"/>
        <w:spacing w:line="276" w:lineRule="auto"/>
        <w:jc w:val="left"/>
        <w:rPr>
          <w:color w:val="000000"/>
        </w:rPr>
      </w:pPr>
      <w:r w:rsidRPr="00A219DF">
        <w:rPr>
          <w:color w:val="000000"/>
        </w:rPr>
        <w:t>Un Oratorio, 1876. Messa da Requiem, 1878. Tre sinfonie, la terza op.</w:t>
      </w:r>
      <w:r w:rsidR="00B60756">
        <w:rPr>
          <w:color w:val="000000"/>
        </w:rPr>
        <w:t xml:space="preserve"> </w:t>
      </w:r>
      <w:r w:rsidRPr="00A219DF">
        <w:rPr>
          <w:color w:val="000000"/>
        </w:rPr>
        <w:t xml:space="preserve">78 (1886) </w:t>
      </w:r>
      <w:r w:rsidR="002E1B77">
        <w:rPr>
          <w:color w:val="000000"/>
        </w:rPr>
        <w:t>dove</w:t>
      </w:r>
      <w:r w:rsidRPr="00A219DF">
        <w:rPr>
          <w:color w:val="000000"/>
        </w:rPr>
        <w:t xml:space="preserve"> oltre al</w:t>
      </w:r>
      <w:r w:rsidR="00A14EF1" w:rsidRPr="00A219DF">
        <w:rPr>
          <w:color w:val="000000"/>
        </w:rPr>
        <w:t>l’</w:t>
      </w:r>
      <w:r w:rsidRPr="00A219DF">
        <w:rPr>
          <w:color w:val="000000"/>
        </w:rPr>
        <w:t xml:space="preserve">orchestra include anche pianoforte e organo, è ulteriore capolavoro. Cinque concerti per </w:t>
      </w:r>
      <w:r w:rsidR="00B044F0">
        <w:rPr>
          <w:color w:val="000000"/>
        </w:rPr>
        <w:t xml:space="preserve"> </w:t>
      </w:r>
      <w:r w:rsidRPr="00A219DF">
        <w:rPr>
          <w:color w:val="000000"/>
        </w:rPr>
        <w:t>pianoforte e orchestra, 1° Re maggiore (1858), 2° Sol minore (1868), 3° Mi bemolle maggiore (1869),</w:t>
      </w:r>
      <w:r w:rsidR="008D0365" w:rsidRPr="00A219DF">
        <w:rPr>
          <w:color w:val="000000"/>
        </w:rPr>
        <w:t xml:space="preserve"> </w:t>
      </w:r>
      <w:r w:rsidRPr="00A219DF">
        <w:rPr>
          <w:color w:val="000000"/>
        </w:rPr>
        <w:t xml:space="preserve">4° Do minore (1875), 5° Fa maggiore (1896) dedicato a Liszt e che si apre con un omaggio alla forma barocca della </w:t>
      </w:r>
      <w:r w:rsidR="00164697" w:rsidRPr="00A219DF">
        <w:rPr>
          <w:color w:val="000000"/>
        </w:rPr>
        <w:t>C</w:t>
      </w:r>
      <w:r w:rsidRPr="00A219DF">
        <w:rPr>
          <w:color w:val="000000"/>
        </w:rPr>
        <w:t xml:space="preserve">iaccona. Tre concerti per violino e orchestra, il terzo, in Si minore (1880), dedicato al grande violinista Pablo de Sarasate. “Havanaise” per violino e </w:t>
      </w:r>
      <w:r w:rsidR="00B044F0">
        <w:rPr>
          <w:color w:val="000000"/>
        </w:rPr>
        <w:t xml:space="preserve">      </w:t>
      </w:r>
      <w:r w:rsidRPr="00A219DF">
        <w:rPr>
          <w:color w:val="000000"/>
        </w:rPr>
        <w:t xml:space="preserve">orchestra del 1887. Quattro poemi sinfonici, di cui il più noto é “Danza macabra” (1874) con lo xilofono che imita con spirito il movimento delle ossa dei morti. </w:t>
      </w:r>
    </w:p>
    <w:p w:rsidR="00F36388" w:rsidRPr="00A219DF" w:rsidRDefault="0075678D" w:rsidP="00DB6D5D">
      <w:pPr>
        <w:pStyle w:val="Corpotesto"/>
        <w:spacing w:line="276" w:lineRule="auto"/>
        <w:jc w:val="left"/>
        <w:rPr>
          <w:color w:val="000000"/>
        </w:rPr>
      </w:pPr>
      <w:r w:rsidRPr="00A219DF">
        <w:rPr>
          <w:color w:val="000000"/>
        </w:rPr>
        <w:t xml:space="preserve">Molti brani per pianoforte e organo, fanno capire che senza Saint-Saens, molto sarebbe </w:t>
      </w:r>
      <w:r w:rsidR="00B044F0">
        <w:rPr>
          <w:color w:val="000000"/>
        </w:rPr>
        <w:t xml:space="preserve">          </w:t>
      </w:r>
      <w:r w:rsidRPr="00A219DF">
        <w:rPr>
          <w:color w:val="000000"/>
        </w:rPr>
        <w:t>mancato alla Musica francese, compresa quella piccola pagina del solito “Carnevale“</w:t>
      </w:r>
      <w:r w:rsidR="004F5233" w:rsidRPr="00A219DF">
        <w:rPr>
          <w:color w:val="000000"/>
        </w:rPr>
        <w:t>.</w:t>
      </w:r>
      <w:r w:rsidRPr="00A219DF">
        <w:rPr>
          <w:color w:val="000000"/>
        </w:rPr>
        <w:t xml:space="preserve"> </w:t>
      </w:r>
    </w:p>
    <w:p w:rsidR="005C7EF6" w:rsidRDefault="0075678D" w:rsidP="00DB6D5D">
      <w:pPr>
        <w:pStyle w:val="Corpotesto"/>
        <w:spacing w:before="120" w:after="0" w:line="276" w:lineRule="auto"/>
        <w:jc w:val="left"/>
        <w:rPr>
          <w:color w:val="000000"/>
        </w:rPr>
      </w:pPr>
      <w:r w:rsidRPr="00A219DF">
        <w:rPr>
          <w:color w:val="000000"/>
        </w:rPr>
        <w:t>Nel suo libro “</w:t>
      </w:r>
      <w:r w:rsidRPr="00A219DF">
        <w:rPr>
          <w:i/>
          <w:iCs/>
          <w:color w:val="000000"/>
        </w:rPr>
        <w:t>Armonia e melodia</w:t>
      </w:r>
      <w:r w:rsidRPr="00A219DF">
        <w:rPr>
          <w:color w:val="000000"/>
        </w:rPr>
        <w:t xml:space="preserve">”, scrive nella prefazione: </w:t>
      </w:r>
      <w:r w:rsidRPr="00A219DF">
        <w:rPr>
          <w:i/>
          <w:iCs/>
          <w:color w:val="000000"/>
        </w:rPr>
        <w:t>“Non sono Bach, Mozart o</w:t>
      </w:r>
      <w:r w:rsidR="00B044F0">
        <w:rPr>
          <w:i/>
          <w:iCs/>
          <w:color w:val="000000"/>
        </w:rPr>
        <w:t xml:space="preserve">                 </w:t>
      </w:r>
      <w:r w:rsidRPr="00A219DF">
        <w:rPr>
          <w:i/>
          <w:iCs/>
          <w:color w:val="000000"/>
        </w:rPr>
        <w:t xml:space="preserve"> Beethoven coloro che io amo, ma </w:t>
      </w:r>
      <w:r w:rsidR="00AF5C3B" w:rsidRPr="00A219DF">
        <w:rPr>
          <w:i/>
          <w:iCs/>
          <w:color w:val="000000"/>
        </w:rPr>
        <w:t>l</w:t>
      </w:r>
      <w:r w:rsidR="00A14EF1" w:rsidRPr="00A219DF">
        <w:rPr>
          <w:i/>
          <w:iCs/>
          <w:color w:val="000000"/>
        </w:rPr>
        <w:t>’</w:t>
      </w:r>
      <w:r w:rsidRPr="00A219DF">
        <w:rPr>
          <w:i/>
          <w:iCs/>
          <w:color w:val="000000"/>
        </w:rPr>
        <w:t>arte. lo sono un eclettico“</w:t>
      </w:r>
      <w:r w:rsidRPr="00A219DF">
        <w:rPr>
          <w:color w:val="000000"/>
        </w:rPr>
        <w:t>.</w:t>
      </w:r>
      <w:r w:rsidR="00980968" w:rsidRPr="00A219DF">
        <w:rPr>
          <w:color w:val="000000"/>
        </w:rPr>
        <w:t xml:space="preserve"> </w:t>
      </w:r>
      <w:r w:rsidRPr="00A219DF">
        <w:rPr>
          <w:color w:val="000000"/>
        </w:rPr>
        <w:t xml:space="preserve">In effetti, fu anche brillante </w:t>
      </w:r>
      <w:r w:rsidR="00B044F0">
        <w:rPr>
          <w:color w:val="000000"/>
        </w:rPr>
        <w:t xml:space="preserve">          </w:t>
      </w:r>
      <w:r w:rsidRPr="00A219DF">
        <w:rPr>
          <w:color w:val="000000"/>
        </w:rPr>
        <w:t>scrittore, poeta, filosofo, astronomo.</w:t>
      </w:r>
      <w:r w:rsidR="00602115" w:rsidRPr="00A219DF">
        <w:rPr>
          <w:color w:val="000000"/>
        </w:rPr>
        <w:t xml:space="preserve"> </w:t>
      </w:r>
      <w:r w:rsidRPr="00A219DF">
        <w:rPr>
          <w:color w:val="000000"/>
        </w:rPr>
        <w:t>Come letterato vanno citati gli scritti: “</w:t>
      </w:r>
      <w:r w:rsidRPr="00A219DF">
        <w:rPr>
          <w:i/>
          <w:iCs/>
          <w:color w:val="000000"/>
        </w:rPr>
        <w:t xml:space="preserve">Il passato, il presente e </w:t>
      </w:r>
      <w:r w:rsidR="00A14EF1" w:rsidRPr="00A219DF">
        <w:rPr>
          <w:i/>
          <w:iCs/>
          <w:color w:val="000000"/>
        </w:rPr>
        <w:t>l’</w:t>
      </w:r>
      <w:r w:rsidRPr="00A219DF">
        <w:rPr>
          <w:i/>
          <w:iCs/>
          <w:color w:val="000000"/>
        </w:rPr>
        <w:t>avvenire della Musica</w:t>
      </w:r>
      <w:r w:rsidRPr="00A219DF">
        <w:rPr>
          <w:color w:val="000000"/>
        </w:rPr>
        <w:t>” (1884), “</w:t>
      </w:r>
      <w:r w:rsidRPr="00A219DF">
        <w:rPr>
          <w:i/>
          <w:iCs/>
          <w:color w:val="000000"/>
        </w:rPr>
        <w:t>Germanofilia</w:t>
      </w:r>
      <w:r w:rsidRPr="00A219DF">
        <w:rPr>
          <w:color w:val="000000"/>
        </w:rPr>
        <w:t>”, (1916) e “</w:t>
      </w:r>
      <w:r w:rsidR="00A14EF1" w:rsidRPr="00A219DF">
        <w:rPr>
          <w:i/>
          <w:iCs/>
          <w:color w:val="000000"/>
        </w:rPr>
        <w:t>L’</w:t>
      </w:r>
      <w:r w:rsidRPr="00A219DF">
        <w:rPr>
          <w:i/>
          <w:iCs/>
          <w:color w:val="000000"/>
        </w:rPr>
        <w:t>avvenire della Musica Francese</w:t>
      </w:r>
      <w:r w:rsidRPr="00A219DF">
        <w:rPr>
          <w:color w:val="000000"/>
        </w:rPr>
        <w:t xml:space="preserve">” (1917). La sua opera teatrale più importante è, come accennato, “Sansone e Dalila”, il libretto è un adattamento di Ferdinand Lemaire dal Libro dei Giudici, Antico Testamento, dove si </w:t>
      </w:r>
      <w:r w:rsidR="00B044F0">
        <w:rPr>
          <w:color w:val="000000"/>
        </w:rPr>
        <w:t xml:space="preserve">       </w:t>
      </w:r>
      <w:r w:rsidRPr="00A219DF">
        <w:rPr>
          <w:color w:val="000000"/>
        </w:rPr>
        <w:t xml:space="preserve">contrappone alla serietà morale israelita, una sensualità accentuata dei filistei. </w:t>
      </w:r>
    </w:p>
    <w:p w:rsidR="00166F20" w:rsidRDefault="0075678D" w:rsidP="00DB6D5D">
      <w:pPr>
        <w:pStyle w:val="Corpotesto"/>
        <w:spacing w:before="120" w:after="0" w:line="276" w:lineRule="auto"/>
        <w:jc w:val="left"/>
        <w:rPr>
          <w:color w:val="000000"/>
        </w:rPr>
      </w:pPr>
      <w:r w:rsidRPr="00A219DF">
        <w:rPr>
          <w:color w:val="000000"/>
        </w:rPr>
        <w:lastRenderedPageBreak/>
        <w:t>Sansone infrange il suo voto di castità. Saint</w:t>
      </w:r>
      <w:r w:rsidR="00E91094" w:rsidRPr="00A219DF">
        <w:rPr>
          <w:color w:val="000000"/>
        </w:rPr>
        <w:t>-</w:t>
      </w:r>
      <w:r w:rsidRPr="00A219DF">
        <w:rPr>
          <w:color w:val="000000"/>
        </w:rPr>
        <w:t xml:space="preserve">Saens vede in questa lussuria, un parallelo con </w:t>
      </w:r>
      <w:r w:rsidR="00B044F0">
        <w:rPr>
          <w:color w:val="000000"/>
        </w:rPr>
        <w:t xml:space="preserve"> </w:t>
      </w:r>
      <w:r w:rsidRPr="00A219DF">
        <w:rPr>
          <w:color w:val="000000"/>
        </w:rPr>
        <w:t xml:space="preserve">gli anni passati sotto Napoleone III. </w:t>
      </w:r>
      <w:r w:rsidR="004F5233" w:rsidRPr="00A219DF">
        <w:rPr>
          <w:color w:val="000000"/>
        </w:rPr>
        <w:t>Saint Saens q</w:t>
      </w:r>
      <w:r w:rsidRPr="00A219DF">
        <w:rPr>
          <w:color w:val="000000"/>
        </w:rPr>
        <w:t>uindi vuole anche un rinnovamento sociale.</w:t>
      </w:r>
      <w:r w:rsidR="005044AA">
        <w:rPr>
          <w:color w:val="000000"/>
        </w:rPr>
        <w:t xml:space="preserve"> </w:t>
      </w:r>
      <w:r w:rsidR="00166F20">
        <w:rPr>
          <w:color w:val="000000"/>
        </w:rPr>
        <w:t xml:space="preserve"> </w:t>
      </w:r>
    </w:p>
    <w:p w:rsidR="004A101E" w:rsidRDefault="0075678D" w:rsidP="00DB6D5D">
      <w:pPr>
        <w:pStyle w:val="NormaleWeb"/>
        <w:spacing w:before="120" w:beforeAutospacing="0" w:after="0" w:afterAutospacing="0" w:line="276" w:lineRule="auto"/>
        <w:jc w:val="left"/>
        <w:rPr>
          <w:rFonts w:ascii="Arial" w:hAnsi="Arial" w:cs="Arial"/>
          <w:color w:val="000000"/>
        </w:rPr>
      </w:pPr>
      <w:r w:rsidRPr="005044AA">
        <w:rPr>
          <w:rFonts w:ascii="Arial" w:hAnsi="Arial" w:cs="Arial"/>
          <w:color w:val="000000"/>
        </w:rPr>
        <w:t>Nessuno desidera quest’opera, troppi ricordi, si trovano scuse per la messa in scena, i critici</w:t>
      </w:r>
      <w:r w:rsidR="00B044F0">
        <w:rPr>
          <w:rFonts w:ascii="Arial" w:hAnsi="Arial" w:cs="Arial"/>
          <w:color w:val="000000"/>
        </w:rPr>
        <w:t xml:space="preserve">  </w:t>
      </w:r>
      <w:r w:rsidRPr="005044AA">
        <w:rPr>
          <w:rFonts w:ascii="Arial" w:hAnsi="Arial" w:cs="Arial"/>
          <w:color w:val="000000"/>
        </w:rPr>
        <w:t>naturalmente lo boicottano anc</w:t>
      </w:r>
      <w:r w:rsidR="00495D66" w:rsidRPr="005044AA">
        <w:rPr>
          <w:rFonts w:ascii="Arial" w:hAnsi="Arial" w:cs="Arial"/>
          <w:color w:val="000000"/>
        </w:rPr>
        <w:t>ò</w:t>
      </w:r>
      <w:r w:rsidRPr="005044AA">
        <w:rPr>
          <w:rFonts w:ascii="Arial" w:hAnsi="Arial" w:cs="Arial"/>
          <w:color w:val="000000"/>
        </w:rPr>
        <w:t>ra. Si rivolge al</w:t>
      </w:r>
      <w:r w:rsidR="00A14EF1" w:rsidRPr="005044AA">
        <w:rPr>
          <w:rFonts w:ascii="Arial" w:hAnsi="Arial" w:cs="Arial"/>
          <w:color w:val="000000"/>
        </w:rPr>
        <w:t>l’</w:t>
      </w:r>
      <w:r w:rsidRPr="005044AA">
        <w:rPr>
          <w:rFonts w:ascii="Arial" w:hAnsi="Arial" w:cs="Arial"/>
          <w:color w:val="000000"/>
        </w:rPr>
        <w:t xml:space="preserve">amico Liszt, che gli fa rappresentare </w:t>
      </w:r>
      <w:r w:rsidR="00A14EF1" w:rsidRPr="005044AA">
        <w:rPr>
          <w:rFonts w:ascii="Arial" w:hAnsi="Arial" w:cs="Arial"/>
          <w:color w:val="000000"/>
        </w:rPr>
        <w:t>l’</w:t>
      </w:r>
      <w:r w:rsidRPr="005044AA">
        <w:rPr>
          <w:rFonts w:ascii="Arial" w:hAnsi="Arial" w:cs="Arial"/>
          <w:color w:val="000000"/>
        </w:rPr>
        <w:t xml:space="preserve">opera a Weimar nel 1877. Nel 1870-71, i francesi avevano ricevuto dai tedeschi una sonora e </w:t>
      </w:r>
      <w:r w:rsidR="00B044F0">
        <w:rPr>
          <w:rFonts w:ascii="Arial" w:hAnsi="Arial" w:cs="Arial"/>
          <w:color w:val="000000"/>
        </w:rPr>
        <w:t xml:space="preserve">                 </w:t>
      </w:r>
      <w:r w:rsidRPr="005044AA">
        <w:rPr>
          <w:rFonts w:ascii="Arial" w:hAnsi="Arial" w:cs="Arial"/>
          <w:color w:val="000000"/>
        </w:rPr>
        <w:t xml:space="preserve">devastante “batosta” militare. </w:t>
      </w:r>
      <w:r w:rsidR="00A14EF1" w:rsidRPr="005044AA">
        <w:rPr>
          <w:rFonts w:ascii="Arial" w:hAnsi="Arial" w:cs="Arial"/>
          <w:color w:val="000000"/>
        </w:rPr>
        <w:t>L’</w:t>
      </w:r>
      <w:r w:rsidRPr="005044AA">
        <w:rPr>
          <w:rFonts w:ascii="Arial" w:hAnsi="Arial" w:cs="Arial"/>
          <w:color w:val="000000"/>
        </w:rPr>
        <w:t xml:space="preserve">arte si mischia </w:t>
      </w:r>
      <w:r w:rsidR="008D527B">
        <w:rPr>
          <w:rFonts w:ascii="Arial" w:hAnsi="Arial" w:cs="Arial"/>
          <w:color w:val="000000"/>
        </w:rPr>
        <w:t>a fatti estranei</w:t>
      </w:r>
      <w:r w:rsidRPr="005044AA">
        <w:rPr>
          <w:rFonts w:ascii="Arial" w:hAnsi="Arial" w:cs="Arial"/>
          <w:color w:val="000000"/>
        </w:rPr>
        <w:t xml:space="preserve">. Risultato, Sansone sarà </w:t>
      </w:r>
      <w:r w:rsidR="00B044F0">
        <w:rPr>
          <w:rFonts w:ascii="Arial" w:hAnsi="Arial" w:cs="Arial"/>
          <w:color w:val="000000"/>
        </w:rPr>
        <w:t xml:space="preserve">           </w:t>
      </w:r>
      <w:r w:rsidRPr="005044AA">
        <w:rPr>
          <w:rFonts w:ascii="Arial" w:hAnsi="Arial" w:cs="Arial"/>
          <w:color w:val="000000"/>
        </w:rPr>
        <w:t>rappresentato a Parigi solo dopo una quindicina d’anni.</w:t>
      </w:r>
      <w:r w:rsidR="005044AA">
        <w:rPr>
          <w:rFonts w:ascii="Arial" w:hAnsi="Arial" w:cs="Arial"/>
          <w:color w:val="000000"/>
        </w:rPr>
        <w:t xml:space="preserve"> Nel 1886 </w:t>
      </w:r>
      <w:r w:rsidR="00B60756">
        <w:rPr>
          <w:rFonts w:ascii="Arial" w:hAnsi="Arial" w:cs="Arial"/>
          <w:color w:val="000000"/>
        </w:rPr>
        <w:t xml:space="preserve">compone </w:t>
      </w:r>
      <w:r w:rsidR="005044AA">
        <w:rPr>
          <w:rFonts w:ascii="Arial" w:hAnsi="Arial" w:cs="Arial"/>
          <w:color w:val="000000"/>
        </w:rPr>
        <w:t xml:space="preserve">la Terza Sinfonia, dedicata a Liszt, </w:t>
      </w:r>
      <w:r w:rsidR="00B60756">
        <w:rPr>
          <w:rFonts w:ascii="Arial" w:hAnsi="Arial" w:cs="Arial"/>
          <w:color w:val="000000"/>
        </w:rPr>
        <w:t>da poco</w:t>
      </w:r>
      <w:r w:rsidR="005044AA">
        <w:rPr>
          <w:rFonts w:ascii="Arial" w:hAnsi="Arial" w:cs="Arial"/>
          <w:color w:val="000000"/>
        </w:rPr>
        <w:t xml:space="preserve"> morto. </w:t>
      </w:r>
    </w:p>
    <w:p w:rsidR="004A101E" w:rsidRDefault="005044AA" w:rsidP="00DB6D5D">
      <w:pPr>
        <w:pStyle w:val="NormaleWeb"/>
        <w:spacing w:line="276" w:lineRule="auto"/>
        <w:jc w:val="left"/>
        <w:rPr>
          <w:rFonts w:ascii="Arial" w:hAnsi="Arial" w:cs="Arial"/>
          <w:color w:val="000000"/>
        </w:rPr>
      </w:pPr>
      <w:r w:rsidRPr="004A101E">
        <w:rPr>
          <w:rFonts w:ascii="Arial" w:hAnsi="Arial" w:cs="Arial"/>
        </w:rPr>
        <w:t xml:space="preserve">Nello stesso anno </w:t>
      </w:r>
      <w:r w:rsidR="004A101E">
        <w:rPr>
          <w:rFonts w:ascii="Arial" w:hAnsi="Arial" w:cs="Arial"/>
        </w:rPr>
        <w:t>d</w:t>
      </w:r>
      <w:r w:rsidRPr="004A101E">
        <w:rPr>
          <w:rFonts w:ascii="Arial" w:hAnsi="Arial" w:cs="Arial"/>
        </w:rPr>
        <w:t>’Indy</w:t>
      </w:r>
      <w:r w:rsidR="004A101E">
        <w:rPr>
          <w:rFonts w:ascii="Arial" w:hAnsi="Arial" w:cs="Arial"/>
        </w:rPr>
        <w:t>,</w:t>
      </w:r>
      <w:r w:rsidRPr="004A101E">
        <w:rPr>
          <w:rFonts w:ascii="Arial" w:hAnsi="Arial" w:cs="Arial"/>
        </w:rPr>
        <w:t xml:space="preserve"> </w:t>
      </w:r>
      <w:r w:rsidR="004A101E" w:rsidRPr="004A101E">
        <w:rPr>
          <w:rFonts w:ascii="Arial" w:hAnsi="Arial" w:cs="Arial"/>
        </w:rPr>
        <w:t xml:space="preserve">Franck, </w:t>
      </w:r>
      <w:hyperlink r:id="rId122" w:tooltip="Jules Massenet" w:history="1">
        <w:r w:rsidR="004A101E" w:rsidRPr="004A101E">
          <w:rPr>
            <w:rStyle w:val="Collegamentoipertestuale"/>
            <w:rFonts w:ascii="Arial" w:hAnsi="Arial" w:cs="Arial"/>
            <w:color w:val="auto"/>
            <w:u w:val="none"/>
          </w:rPr>
          <w:t>Massenet</w:t>
        </w:r>
      </w:hyperlink>
      <w:r w:rsidR="004A101E">
        <w:rPr>
          <w:rFonts w:ascii="Arial" w:hAnsi="Arial" w:cs="Arial"/>
        </w:rPr>
        <w:t xml:space="preserve">, Debussy (compositori che Saint-Saens </w:t>
      </w:r>
      <w:r w:rsidR="00B044F0">
        <w:rPr>
          <w:rFonts w:ascii="Arial" w:hAnsi="Arial" w:cs="Arial"/>
        </w:rPr>
        <w:t xml:space="preserve">                  </w:t>
      </w:r>
      <w:r w:rsidR="004A101E">
        <w:rPr>
          <w:rFonts w:ascii="Arial" w:hAnsi="Arial" w:cs="Arial"/>
        </w:rPr>
        <w:t xml:space="preserve">disprezzava apertamente, </w:t>
      </w:r>
      <w:r w:rsidR="002E1B77">
        <w:rPr>
          <w:rFonts w:ascii="Arial" w:hAnsi="Arial" w:cs="Arial"/>
        </w:rPr>
        <w:t xml:space="preserve">senza dubbi </w:t>
      </w:r>
      <w:r w:rsidR="004A101E">
        <w:rPr>
          <w:rFonts w:ascii="Arial" w:hAnsi="Arial" w:cs="Arial"/>
        </w:rPr>
        <w:t>esagerando</w:t>
      </w:r>
      <w:r w:rsidR="002E1B77">
        <w:rPr>
          <w:rFonts w:ascii="Arial" w:hAnsi="Arial" w:cs="Arial"/>
        </w:rPr>
        <w:t>…</w:t>
      </w:r>
      <w:r w:rsidR="002E1B77" w:rsidRPr="002E1B77">
        <w:rPr>
          <w:rFonts w:ascii="Arial" w:hAnsi="Arial" w:cs="Arial"/>
          <w:color w:val="000000"/>
        </w:rPr>
        <w:t xml:space="preserve"> </w:t>
      </w:r>
      <w:r w:rsidR="002E1B77">
        <w:rPr>
          <w:rFonts w:ascii="Arial" w:hAnsi="Arial" w:cs="Arial"/>
          <w:color w:val="000000"/>
        </w:rPr>
        <w:t>stimava solo il suo allievo Fauré</w:t>
      </w:r>
      <w:r w:rsidR="007029CD">
        <w:rPr>
          <w:rFonts w:ascii="Arial" w:hAnsi="Arial" w:cs="Arial"/>
          <w:color w:val="000000"/>
        </w:rPr>
        <w:t>)</w:t>
      </w:r>
      <w:r w:rsidR="002E1B77">
        <w:rPr>
          <w:rFonts w:ascii="Arial" w:hAnsi="Arial" w:cs="Arial"/>
          <w:color w:val="000000"/>
        </w:rPr>
        <w:t>, l</w:t>
      </w:r>
      <w:r w:rsidRPr="004A101E">
        <w:rPr>
          <w:rFonts w:ascii="Arial" w:hAnsi="Arial" w:cs="Arial"/>
        </w:rPr>
        <w:t xml:space="preserve">o </w:t>
      </w:r>
      <w:r w:rsidR="00B044F0">
        <w:rPr>
          <w:rFonts w:ascii="Arial" w:hAnsi="Arial" w:cs="Arial"/>
        </w:rPr>
        <w:t xml:space="preserve">    </w:t>
      </w:r>
      <w:r w:rsidRPr="004A101E">
        <w:rPr>
          <w:rFonts w:ascii="Arial" w:hAnsi="Arial" w:cs="Arial"/>
        </w:rPr>
        <w:t>fecero allontanare dalla</w:t>
      </w:r>
      <w:r>
        <w:rPr>
          <w:rFonts w:ascii="Arial" w:hAnsi="Arial" w:cs="Arial"/>
          <w:color w:val="000000"/>
        </w:rPr>
        <w:t xml:space="preserve"> Società Nazionale di Musica, </w:t>
      </w:r>
      <w:r w:rsidR="004A101E">
        <w:rPr>
          <w:rFonts w:ascii="Arial" w:hAnsi="Arial" w:cs="Arial"/>
          <w:color w:val="000000"/>
        </w:rPr>
        <w:t xml:space="preserve">inoltre </w:t>
      </w:r>
      <w:r>
        <w:rPr>
          <w:rFonts w:ascii="Arial" w:hAnsi="Arial" w:cs="Arial"/>
          <w:color w:val="000000"/>
        </w:rPr>
        <w:t xml:space="preserve">nel 1888 morì sua madre. </w:t>
      </w:r>
      <w:r w:rsidR="00B044F0">
        <w:rPr>
          <w:rFonts w:ascii="Arial" w:hAnsi="Arial" w:cs="Arial"/>
          <w:color w:val="000000"/>
        </w:rPr>
        <w:t xml:space="preserve">           </w:t>
      </w:r>
      <w:r>
        <w:rPr>
          <w:rFonts w:ascii="Arial" w:hAnsi="Arial" w:cs="Arial"/>
          <w:color w:val="000000"/>
        </w:rPr>
        <w:t>Amareggiato e intristito si trasferì all</w:t>
      </w:r>
      <w:r w:rsidR="00D02A3C">
        <w:rPr>
          <w:rFonts w:ascii="Arial" w:hAnsi="Arial" w:cs="Arial"/>
          <w:color w:val="000000"/>
        </w:rPr>
        <w:t>e</w:t>
      </w:r>
      <w:r>
        <w:rPr>
          <w:rFonts w:ascii="Arial" w:hAnsi="Arial" w:cs="Arial"/>
          <w:color w:val="000000"/>
        </w:rPr>
        <w:t xml:space="preserve"> Canarie</w:t>
      </w:r>
      <w:r w:rsidR="00D02A3C">
        <w:rPr>
          <w:rFonts w:ascii="Arial" w:hAnsi="Arial" w:cs="Arial"/>
          <w:color w:val="000000"/>
        </w:rPr>
        <w:t xml:space="preserve"> e si cambiò addirittura il cognome, usò lo </w:t>
      </w:r>
      <w:r w:rsidR="00B044F0">
        <w:rPr>
          <w:rFonts w:ascii="Arial" w:hAnsi="Arial" w:cs="Arial"/>
          <w:color w:val="000000"/>
        </w:rPr>
        <w:t xml:space="preserve">          </w:t>
      </w:r>
      <w:r w:rsidR="00D02A3C" w:rsidRPr="00D02A3C">
        <w:rPr>
          <w:rFonts w:ascii="Arial" w:hAnsi="Arial" w:cs="Arial"/>
          <w:color w:val="000000"/>
        </w:rPr>
        <w:t xml:space="preserve">pseudonimo di “Sannois”. </w:t>
      </w:r>
      <w:r w:rsidR="0075678D" w:rsidRPr="00D02A3C">
        <w:rPr>
          <w:rFonts w:ascii="Arial" w:hAnsi="Arial" w:cs="Arial"/>
          <w:color w:val="000000"/>
        </w:rPr>
        <w:t xml:space="preserve"> Ecco spiegate le sue crisi, gli improperi agli </w:t>
      </w:r>
      <w:r w:rsidR="0075678D" w:rsidRPr="00D02A3C">
        <w:rPr>
          <w:rFonts w:ascii="Arial" w:hAnsi="Arial" w:cs="Arial"/>
          <w:i/>
          <w:iCs/>
          <w:color w:val="000000"/>
        </w:rPr>
        <w:t>“animali dalle lunghe orecchie”.</w:t>
      </w:r>
      <w:r w:rsidR="0075678D" w:rsidRPr="00D02A3C">
        <w:rPr>
          <w:rFonts w:ascii="Arial" w:hAnsi="Arial" w:cs="Arial"/>
          <w:color w:val="000000"/>
        </w:rPr>
        <w:t xml:space="preserve"> Con quest’antefatto, è logica una sua passione per gli spostamenti. </w:t>
      </w:r>
    </w:p>
    <w:p w:rsidR="00556815" w:rsidRDefault="0075678D" w:rsidP="00DB6D5D">
      <w:pPr>
        <w:pStyle w:val="NormaleWeb"/>
        <w:spacing w:line="276" w:lineRule="auto"/>
        <w:jc w:val="left"/>
        <w:rPr>
          <w:rFonts w:ascii="Arial" w:hAnsi="Arial" w:cs="Arial"/>
          <w:i/>
          <w:iCs/>
          <w:color w:val="000000"/>
        </w:rPr>
      </w:pPr>
      <w:r w:rsidRPr="002E1B77">
        <w:rPr>
          <w:rFonts w:ascii="Arial" w:hAnsi="Arial" w:cs="Arial"/>
          <w:color w:val="000000"/>
        </w:rPr>
        <w:t xml:space="preserve">“Vita errante e disincantata”, la sua esistenza è così definita, senza troppe spiegazioni. </w:t>
      </w:r>
      <w:r w:rsidR="00B044F0">
        <w:rPr>
          <w:rFonts w:ascii="Arial" w:hAnsi="Arial" w:cs="Arial"/>
          <w:color w:val="000000"/>
        </w:rPr>
        <w:t xml:space="preserve">           </w:t>
      </w:r>
      <w:r w:rsidRPr="002E1B77">
        <w:rPr>
          <w:rFonts w:ascii="Arial" w:hAnsi="Arial" w:cs="Arial"/>
          <w:color w:val="000000"/>
        </w:rPr>
        <w:t xml:space="preserve">Preferì alla permanenza nella bella Parigi, che gli era contro, un giro di concerti in tutto il </w:t>
      </w:r>
      <w:r w:rsidR="00B044F0">
        <w:rPr>
          <w:rFonts w:ascii="Arial" w:hAnsi="Arial" w:cs="Arial"/>
          <w:color w:val="000000"/>
        </w:rPr>
        <w:t xml:space="preserve">          </w:t>
      </w:r>
      <w:r w:rsidRPr="002E1B77">
        <w:rPr>
          <w:rFonts w:ascii="Arial" w:hAnsi="Arial" w:cs="Arial"/>
          <w:color w:val="000000"/>
        </w:rPr>
        <w:t>mondo: due Ameri</w:t>
      </w:r>
      <w:r w:rsidR="007029CD">
        <w:rPr>
          <w:rFonts w:ascii="Arial" w:hAnsi="Arial" w:cs="Arial"/>
          <w:color w:val="000000"/>
        </w:rPr>
        <w:t xml:space="preserve">che, </w:t>
      </w:r>
      <w:r w:rsidRPr="002E1B77">
        <w:rPr>
          <w:rFonts w:ascii="Arial" w:hAnsi="Arial" w:cs="Arial"/>
          <w:color w:val="000000"/>
        </w:rPr>
        <w:t xml:space="preserve">Africa, Asia. Il tempo passa e qualcosa si dimentica. </w:t>
      </w:r>
      <w:r w:rsidR="002E1B77" w:rsidRPr="002E1B77">
        <w:rPr>
          <w:rFonts w:ascii="Arial" w:hAnsi="Arial" w:cs="Arial"/>
          <w:color w:val="000000"/>
        </w:rPr>
        <w:t>Noti</w:t>
      </w:r>
      <w:r w:rsidR="00D02A3C" w:rsidRPr="002E1B77">
        <w:rPr>
          <w:rFonts w:ascii="Arial" w:hAnsi="Arial" w:cs="Arial"/>
          <w:color w:val="000000"/>
        </w:rPr>
        <w:t xml:space="preserve"> i suoi cambi d’umore: venerava Wagner, </w:t>
      </w:r>
      <w:r w:rsidR="007029CD">
        <w:rPr>
          <w:rFonts w:ascii="Arial" w:hAnsi="Arial" w:cs="Arial"/>
          <w:color w:val="000000"/>
        </w:rPr>
        <w:t xml:space="preserve">che lo stimava, anche per il fatto di averlo visto suonare le partiture di Tristano e Isotta, Lohengrin e Sigfrido a prima vista e lo definì: “La più grande mente </w:t>
      </w:r>
      <w:r w:rsidR="00AB15D8">
        <w:rPr>
          <w:rFonts w:ascii="Arial" w:hAnsi="Arial" w:cs="Arial"/>
          <w:color w:val="000000"/>
        </w:rPr>
        <w:t xml:space="preserve">           </w:t>
      </w:r>
      <w:r w:rsidR="007029CD">
        <w:rPr>
          <w:rFonts w:ascii="Arial" w:hAnsi="Arial" w:cs="Arial"/>
          <w:color w:val="000000"/>
        </w:rPr>
        <w:t xml:space="preserve">musicale dell’epoca”. Era presente anche von Bulow. Saint-Saens </w:t>
      </w:r>
      <w:r w:rsidR="00D02A3C" w:rsidRPr="002E1B77">
        <w:rPr>
          <w:rFonts w:ascii="Arial" w:hAnsi="Arial" w:cs="Arial"/>
          <w:color w:val="000000"/>
        </w:rPr>
        <w:t>nel 1914 scriverà articoli veementi contro di lui</w:t>
      </w:r>
      <w:r w:rsidR="00556815">
        <w:rPr>
          <w:rFonts w:ascii="Arial" w:hAnsi="Arial" w:cs="Arial"/>
          <w:color w:val="000000"/>
        </w:rPr>
        <w:t>. Risultato, anche i tedeschi divennero musicalmente suoi detrattori.</w:t>
      </w:r>
      <w:r w:rsidR="00FE0474">
        <w:rPr>
          <w:rFonts w:ascii="Arial" w:hAnsi="Arial" w:cs="Arial"/>
          <w:color w:val="000000"/>
        </w:rPr>
        <w:t xml:space="preserve"> </w:t>
      </w:r>
      <w:r w:rsidR="00AB15D8">
        <w:rPr>
          <w:rFonts w:ascii="Arial" w:hAnsi="Arial" w:cs="Arial"/>
          <w:color w:val="000000"/>
        </w:rPr>
        <w:t xml:space="preserve">    </w:t>
      </w:r>
      <w:r w:rsidR="00B60756">
        <w:rPr>
          <w:rFonts w:ascii="Arial" w:hAnsi="Arial" w:cs="Arial"/>
          <w:color w:val="000000"/>
        </w:rPr>
        <w:t>Inoltre</w:t>
      </w:r>
      <w:r w:rsidR="00556815">
        <w:rPr>
          <w:rFonts w:ascii="Arial" w:hAnsi="Arial" w:cs="Arial"/>
          <w:color w:val="000000"/>
        </w:rPr>
        <w:t xml:space="preserve">… alla prima esecuzione della Sagra della Primavera di Stravinsky, lasciò la sala alle prime battute. </w:t>
      </w:r>
      <w:r w:rsidR="00D02A3C" w:rsidRPr="002E1B77">
        <w:rPr>
          <w:rFonts w:ascii="Arial" w:hAnsi="Arial" w:cs="Arial"/>
          <w:color w:val="000000"/>
        </w:rPr>
        <w:t xml:space="preserve">La moglie gli diede 2 figli che morirono in tenera età, uno per esser cascato dal 4° piano, l’altro per malattia. Lasciò la moglie, o la moglie lasciò lui. Il lato misero… </w:t>
      </w:r>
      <w:r w:rsidR="00B60756">
        <w:rPr>
          <w:rFonts w:ascii="Arial" w:hAnsi="Arial" w:cs="Arial"/>
          <w:color w:val="000000"/>
        </w:rPr>
        <w:t>I</w:t>
      </w:r>
      <w:r w:rsidR="00D02A3C" w:rsidRPr="002E1B77">
        <w:rPr>
          <w:rFonts w:ascii="Arial" w:hAnsi="Arial" w:cs="Arial"/>
          <w:color w:val="000000"/>
        </w:rPr>
        <w:t>nterrompe la sua esistenza per polmonite</w:t>
      </w:r>
      <w:r w:rsidR="00B60756">
        <w:rPr>
          <w:rFonts w:ascii="Arial" w:hAnsi="Arial" w:cs="Arial"/>
          <w:color w:val="000000"/>
        </w:rPr>
        <w:t>,</w:t>
      </w:r>
      <w:r w:rsidR="00D02A3C" w:rsidRPr="002E1B77">
        <w:rPr>
          <w:rFonts w:ascii="Arial" w:hAnsi="Arial" w:cs="Arial"/>
          <w:color w:val="000000"/>
        </w:rPr>
        <w:t xml:space="preserve"> ad Algeri. Ebbe la Legion d’onore, funerali di stato alla Chiesa della Madeline e fu sepolto al cimitero di Montparnasse.</w:t>
      </w:r>
      <w:r w:rsidR="00B60756">
        <w:rPr>
          <w:rFonts w:ascii="Arial" w:hAnsi="Arial" w:cs="Arial"/>
          <w:color w:val="000000"/>
        </w:rPr>
        <w:t xml:space="preserve"> </w:t>
      </w:r>
      <w:r w:rsidR="00AB15D8">
        <w:rPr>
          <w:rFonts w:ascii="Arial" w:hAnsi="Arial" w:cs="Arial"/>
          <w:color w:val="000000"/>
        </w:rPr>
        <w:t xml:space="preserve">                                                                 </w:t>
      </w:r>
      <w:r w:rsidR="00556815" w:rsidRPr="002E1B77">
        <w:rPr>
          <w:rFonts w:ascii="Arial" w:hAnsi="Arial" w:cs="Arial"/>
          <w:color w:val="000000"/>
        </w:rPr>
        <w:t xml:space="preserve">Viene spontaneo pensare che: </w:t>
      </w:r>
      <w:r w:rsidR="00556815" w:rsidRPr="002E1B77">
        <w:rPr>
          <w:rFonts w:ascii="Arial" w:hAnsi="Arial" w:cs="Arial"/>
          <w:i/>
          <w:iCs/>
          <w:color w:val="000000"/>
        </w:rPr>
        <w:t xml:space="preserve">“Amava le composizioni dei grandi, ma preferiva sicuramente </w:t>
      </w:r>
      <w:r w:rsidR="00AB15D8">
        <w:rPr>
          <w:rFonts w:ascii="Arial" w:hAnsi="Arial" w:cs="Arial"/>
          <w:i/>
          <w:iCs/>
          <w:color w:val="000000"/>
        </w:rPr>
        <w:t xml:space="preserve">  </w:t>
      </w:r>
      <w:r w:rsidR="00556815" w:rsidRPr="002E1B77">
        <w:rPr>
          <w:rFonts w:ascii="Arial" w:hAnsi="Arial" w:cs="Arial"/>
          <w:i/>
          <w:iCs/>
          <w:color w:val="000000"/>
        </w:rPr>
        <w:t>le sue!”.</w:t>
      </w:r>
      <w:r w:rsidR="00B60756">
        <w:rPr>
          <w:rFonts w:ascii="Arial" w:hAnsi="Arial" w:cs="Arial"/>
          <w:i/>
          <w:iCs/>
          <w:color w:val="000000"/>
        </w:rPr>
        <w:t xml:space="preserve"> </w:t>
      </w:r>
    </w:p>
    <w:p w:rsidR="008B5E21" w:rsidRPr="00A219DF" w:rsidRDefault="0075678D" w:rsidP="00DB6D5D">
      <w:pPr>
        <w:pStyle w:val="Corpotesto"/>
        <w:spacing w:line="276" w:lineRule="auto"/>
        <w:jc w:val="left"/>
        <w:rPr>
          <w:color w:val="000000"/>
        </w:rPr>
      </w:pP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b/>
          <w:color w:val="1F497D"/>
        </w:rPr>
        <w:t>Georges Bizet</w:t>
      </w:r>
      <w:r w:rsidRPr="00A219DF">
        <w:rPr>
          <w:color w:val="000000"/>
        </w:rPr>
        <w:tab/>
      </w:r>
      <w:r w:rsidRPr="00A219DF">
        <w:rPr>
          <w:color w:val="000000"/>
        </w:rPr>
        <w:tab/>
        <w:t>Parigi, 25.10.1838 - Bougival, 3.6.1875</w:t>
      </w:r>
      <w:r w:rsidR="008319DB" w:rsidRPr="00A219DF">
        <w:rPr>
          <w:color w:val="000000"/>
        </w:rPr>
        <w:t>.</w:t>
      </w:r>
    </w:p>
    <w:p w:rsidR="00AE033E" w:rsidRPr="00A219DF" w:rsidRDefault="0030176D" w:rsidP="00DB6D5D">
      <w:pPr>
        <w:pStyle w:val="Corpotesto"/>
        <w:spacing w:line="276" w:lineRule="auto"/>
        <w:jc w:val="left"/>
        <w:rPr>
          <w:color w:val="000000"/>
        </w:rPr>
      </w:pPr>
      <w:r>
        <w:rPr>
          <w:noProof/>
          <w:color w:val="0000FF"/>
        </w:rPr>
        <w:drawing>
          <wp:inline distT="0" distB="0" distL="0" distR="0" wp14:anchorId="44D68514" wp14:editId="74BC2BD4">
            <wp:extent cx="563245" cy="787400"/>
            <wp:effectExtent l="19050" t="0" r="8255" b="0"/>
            <wp:docPr id="109" name="Immagine 109" descr="http://www.ultimateclassical.com/composers/masterfeed.p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http://www.ultimateclassical.com/composers/masterfeed.php"/>
                    <pic:cNvPicPr>
                      <a:picLocks noChangeAspect="1" noChangeArrowheads="1"/>
                    </pic:cNvPicPr>
                  </pic:nvPicPr>
                  <pic:blipFill>
                    <a:blip r:embed="rId123" cstate="print"/>
                    <a:srcRect/>
                    <a:stretch>
                      <a:fillRect/>
                    </a:stretch>
                  </pic:blipFill>
                  <pic:spPr bwMode="auto">
                    <a:xfrm>
                      <a:off x="0" y="0"/>
                      <a:ext cx="563245" cy="787400"/>
                    </a:xfrm>
                    <a:prstGeom prst="rect">
                      <a:avLst/>
                    </a:prstGeom>
                    <a:noFill/>
                    <a:ln w="9525">
                      <a:noFill/>
                      <a:miter lim="800000"/>
                      <a:headEnd/>
                      <a:tailEnd/>
                    </a:ln>
                  </pic:spPr>
                </pic:pic>
              </a:graphicData>
            </a:graphic>
          </wp:inline>
        </w:drawing>
      </w:r>
      <w:r w:rsidR="008319DB" w:rsidRPr="00A219DF">
        <w:rPr>
          <w:color w:val="000000"/>
        </w:rPr>
        <w:t xml:space="preserve"> </w:t>
      </w:r>
      <w:r w:rsidR="00E26EC5" w:rsidRPr="00A219DF">
        <w:rPr>
          <w:color w:val="000000"/>
        </w:rPr>
        <w:t xml:space="preserve">Il padre, Adolphe e lo zio François Delsarte, erano maestri di canto, la madre Aimée era pianista, la zia Charlotte, allieva di Cherubini, insegnava solfeggio al Conservatorio. </w:t>
      </w:r>
      <w:r w:rsidR="00AB15D8">
        <w:rPr>
          <w:color w:val="000000"/>
        </w:rPr>
        <w:t xml:space="preserve">           </w:t>
      </w:r>
      <w:r w:rsidR="00E26EC5" w:rsidRPr="00A219DF">
        <w:rPr>
          <w:color w:val="000000"/>
        </w:rPr>
        <w:t>Nel 1848, Bizet entra in Conservatorio, è allievo di Zimmermann per il pianoforte, di Gounod, (che per tutta la vita sarà suo collaboratore e vero amico) e di Halévy, per la composizione.</w:t>
      </w:r>
    </w:p>
    <w:p w:rsidR="004B196B" w:rsidRPr="00A219DF" w:rsidRDefault="00E26EC5" w:rsidP="00DB6D5D">
      <w:pPr>
        <w:pStyle w:val="Corpotesto"/>
        <w:spacing w:line="276" w:lineRule="auto"/>
        <w:jc w:val="left"/>
        <w:rPr>
          <w:color w:val="000000"/>
        </w:rPr>
      </w:pPr>
      <w:r w:rsidRPr="00A219DF">
        <w:rPr>
          <w:color w:val="000000"/>
        </w:rPr>
        <w:t>Sposerà la figlia di quest’ultimo, nel giugno del 1869, nonostante la scontata</w:t>
      </w:r>
      <w:r w:rsidR="00E2628D" w:rsidRPr="00A219DF">
        <w:rPr>
          <w:color w:val="000000"/>
        </w:rPr>
        <w:t xml:space="preserve"> e finta</w:t>
      </w:r>
      <w:r w:rsidRPr="00A219DF">
        <w:rPr>
          <w:color w:val="000000"/>
        </w:rPr>
        <w:t xml:space="preserve"> opposizione dei parenti della giovane. In effetti fu un’unione inizialmente felice, ma col passar del tempo si deteriorò, la moglie Geneviève era mentalmente instabile, anche per tara familiare. </w:t>
      </w:r>
      <w:r w:rsidR="00AB15D8">
        <w:rPr>
          <w:color w:val="000000"/>
        </w:rPr>
        <w:t xml:space="preserve">                  </w:t>
      </w:r>
      <w:r w:rsidRPr="00A219DF">
        <w:rPr>
          <w:color w:val="000000"/>
        </w:rPr>
        <w:t xml:space="preserve">Naturalmente nessuno dei familiari lo mise al corrente del fatto. </w:t>
      </w:r>
    </w:p>
    <w:p w:rsidR="00BB3FAF" w:rsidRPr="00A219DF" w:rsidRDefault="00E26EC5" w:rsidP="00DB6D5D">
      <w:pPr>
        <w:pStyle w:val="Corpotesto"/>
        <w:spacing w:line="276" w:lineRule="auto"/>
        <w:jc w:val="left"/>
        <w:rPr>
          <w:color w:val="000000"/>
        </w:rPr>
      </w:pPr>
      <w:r w:rsidRPr="00A219DF">
        <w:rPr>
          <w:color w:val="000000"/>
        </w:rPr>
        <w:lastRenderedPageBreak/>
        <w:t xml:space="preserve">Nel 1857 </w:t>
      </w:r>
      <w:r w:rsidR="00EB012C" w:rsidRPr="00A219DF">
        <w:rPr>
          <w:color w:val="000000"/>
        </w:rPr>
        <w:t xml:space="preserve">vince il Prix de Rome, il regolamento di questo premio, assegnava al vincitore una pensione </w:t>
      </w:r>
      <w:r w:rsidR="00DF3E8C" w:rsidRPr="00A219DF">
        <w:rPr>
          <w:color w:val="000000"/>
        </w:rPr>
        <w:t>tri</w:t>
      </w:r>
      <w:r w:rsidR="00EB012C" w:rsidRPr="00A219DF">
        <w:rPr>
          <w:color w:val="000000"/>
        </w:rPr>
        <w:t xml:space="preserve">ennale, con l’obbligo di comporre almeno un’opera all’anno. </w:t>
      </w:r>
    </w:p>
    <w:p w:rsidR="005D26E6" w:rsidRPr="00A219DF" w:rsidRDefault="00EB012C" w:rsidP="00DB6D5D">
      <w:pPr>
        <w:pStyle w:val="Corpotesto"/>
        <w:spacing w:line="276" w:lineRule="auto"/>
        <w:jc w:val="left"/>
        <w:rPr>
          <w:iCs/>
          <w:color w:val="000000"/>
        </w:rPr>
      </w:pPr>
      <w:r w:rsidRPr="00A219DF">
        <w:rPr>
          <w:color w:val="000000"/>
        </w:rPr>
        <w:t xml:space="preserve">A Roma, </w:t>
      </w:r>
      <w:r w:rsidR="00490B71" w:rsidRPr="00A219DF">
        <w:rPr>
          <w:color w:val="000000"/>
        </w:rPr>
        <w:t xml:space="preserve">dal 1858 al 1860, </w:t>
      </w:r>
      <w:r w:rsidRPr="00A219DF">
        <w:rPr>
          <w:color w:val="000000"/>
        </w:rPr>
        <w:t>sarà momentaneamente spaesato, così come capiterà nel 1884 a Debussy, ma essendo buon pianista, sarà invitato a dare concerti, in particolare nei salotti della buona società capitolina. Sarà, questo periodo, probabilmente uno dei più felic</w:t>
      </w:r>
      <w:r w:rsidR="00490B71" w:rsidRPr="00A219DF">
        <w:rPr>
          <w:color w:val="000000"/>
        </w:rPr>
        <w:t>i</w:t>
      </w:r>
      <w:r w:rsidRPr="00A219DF">
        <w:rPr>
          <w:color w:val="000000"/>
        </w:rPr>
        <w:t xml:space="preserve"> della</w:t>
      </w:r>
      <w:r w:rsidR="00490B71" w:rsidRPr="00A219DF">
        <w:rPr>
          <w:color w:val="000000"/>
        </w:rPr>
        <w:t xml:space="preserve"> sua breve e sfortunata vita. Di contro, proprio in questo periodo, inizieranno i primi attacchi di angina.</w:t>
      </w:r>
      <w:r w:rsidR="005D26E6" w:rsidRPr="00A219DF">
        <w:rPr>
          <w:color w:val="000000"/>
        </w:rPr>
        <w:t xml:space="preserve"> </w:t>
      </w:r>
      <w:r w:rsidR="00490B71" w:rsidRPr="00A219DF">
        <w:rPr>
          <w:color w:val="000000"/>
        </w:rPr>
        <w:t xml:space="preserve">Compone l’opera Don Procopio, accolto positivamente dalla commissione, un Te Deum, </w:t>
      </w:r>
      <w:r w:rsidR="00AB15D8">
        <w:rPr>
          <w:color w:val="000000"/>
        </w:rPr>
        <w:t xml:space="preserve">           </w:t>
      </w:r>
      <w:r w:rsidR="00490B71" w:rsidRPr="00A219DF">
        <w:rPr>
          <w:color w:val="000000"/>
        </w:rPr>
        <w:t xml:space="preserve">che non era il suo genere, di cui dice: </w:t>
      </w:r>
      <w:r w:rsidR="00490B71" w:rsidRPr="00A219DF">
        <w:rPr>
          <w:i/>
          <w:iCs/>
          <w:color w:val="000000"/>
        </w:rPr>
        <w:t>“A momenti mi pare buono, in altri è odioso”</w:t>
      </w:r>
      <w:r w:rsidR="00490B71" w:rsidRPr="00A219DF">
        <w:rPr>
          <w:iCs/>
          <w:color w:val="000000"/>
        </w:rPr>
        <w:t xml:space="preserve">. </w:t>
      </w:r>
    </w:p>
    <w:p w:rsidR="003840DB" w:rsidRPr="00A219DF" w:rsidRDefault="00490B71" w:rsidP="00DB6D5D">
      <w:pPr>
        <w:pStyle w:val="Corpotesto"/>
        <w:spacing w:line="276" w:lineRule="auto"/>
        <w:jc w:val="left"/>
        <w:rPr>
          <w:color w:val="000000"/>
        </w:rPr>
      </w:pPr>
      <w:r w:rsidRPr="00A219DF">
        <w:rPr>
          <w:color w:val="000000"/>
        </w:rPr>
        <w:t xml:space="preserve">Il terzo lavoro italiano è l’Ode sinfonica “Vasco de Gama”, brano scritto in collaborazione con il poeta francese Delàtre, residente a Roma. Ironizza, Bizet, quando descrive il librettista: </w:t>
      </w:r>
      <w:r w:rsidR="00AB15D8">
        <w:rPr>
          <w:color w:val="000000"/>
        </w:rPr>
        <w:t xml:space="preserve">              </w:t>
      </w:r>
      <w:r w:rsidRPr="00A219DF">
        <w:rPr>
          <w:i/>
          <w:iCs/>
          <w:color w:val="000000"/>
        </w:rPr>
        <w:t>“Delàtre conosce venticinque lingue, quella che conosce meno è la lingua madre!”</w:t>
      </w:r>
      <w:r w:rsidRPr="00A219DF">
        <w:rPr>
          <w:color w:val="000000"/>
        </w:rPr>
        <w:t xml:space="preserve"> </w:t>
      </w:r>
      <w:r w:rsidR="00AB15D8">
        <w:rPr>
          <w:color w:val="000000"/>
        </w:rPr>
        <w:t xml:space="preserve">                      </w:t>
      </w:r>
      <w:r w:rsidRPr="00A219DF">
        <w:rPr>
          <w:color w:val="000000"/>
        </w:rPr>
        <w:t>In quegli stessi anni in Russia si aboliva il servilismo.</w:t>
      </w:r>
    </w:p>
    <w:p w:rsidR="004B196B" w:rsidRPr="00A219DF" w:rsidRDefault="003840DB" w:rsidP="00DB6D5D">
      <w:pPr>
        <w:pStyle w:val="Corpotesto"/>
        <w:spacing w:line="276" w:lineRule="auto"/>
        <w:jc w:val="left"/>
        <w:rPr>
          <w:color w:val="000000"/>
        </w:rPr>
      </w:pPr>
      <w:r w:rsidRPr="00A219DF">
        <w:rPr>
          <w:color w:val="000000"/>
        </w:rPr>
        <w:t xml:space="preserve">Nel 1862, dopo il ritorno a Parigi, si deve guadagnare da vivere dando lezioni private e </w:t>
      </w:r>
      <w:r w:rsidR="00AB15D8">
        <w:rPr>
          <w:color w:val="000000"/>
        </w:rPr>
        <w:t xml:space="preserve">              </w:t>
      </w:r>
      <w:r w:rsidRPr="00A219DF">
        <w:rPr>
          <w:color w:val="000000"/>
        </w:rPr>
        <w:t>componendo</w:t>
      </w:r>
      <w:r w:rsidR="00490B71" w:rsidRPr="00A219DF">
        <w:rPr>
          <w:color w:val="000000"/>
        </w:rPr>
        <w:t xml:space="preserve"> </w:t>
      </w:r>
      <w:r w:rsidRPr="00A219DF">
        <w:rPr>
          <w:color w:val="000000"/>
        </w:rPr>
        <w:t xml:space="preserve">opere di poca sostanza, </w:t>
      </w:r>
      <w:r w:rsidR="004B196B" w:rsidRPr="00A219DF">
        <w:rPr>
          <w:color w:val="000000"/>
        </w:rPr>
        <w:t xml:space="preserve">è </w:t>
      </w:r>
      <w:r w:rsidRPr="00A219DF">
        <w:rPr>
          <w:color w:val="000000"/>
        </w:rPr>
        <w:t xml:space="preserve">colto da depressione e da una mania di persecuzione, che lo accompagnerà, con l’angina, per il resto della sua vita. </w:t>
      </w:r>
      <w:r w:rsidR="003C1D82" w:rsidRPr="00A219DF">
        <w:rPr>
          <w:color w:val="000000"/>
        </w:rPr>
        <w:t>Rifiuta logicamente di comporre operette, che in quel periodo rendevano parecchio</w:t>
      </w:r>
      <w:r w:rsidR="00DF3E8C" w:rsidRPr="00A219DF">
        <w:rPr>
          <w:color w:val="000000"/>
        </w:rPr>
        <w:t xml:space="preserve"> e di fare concerti, pensando che avrebbero limitato le sue composizioni</w:t>
      </w:r>
      <w:r w:rsidR="003C1D82" w:rsidRPr="00A219DF">
        <w:rPr>
          <w:color w:val="000000"/>
        </w:rPr>
        <w:t xml:space="preserve">. </w:t>
      </w:r>
      <w:r w:rsidRPr="00A219DF">
        <w:rPr>
          <w:color w:val="000000"/>
        </w:rPr>
        <w:t xml:space="preserve">Si isola spesso nella villetta del padre, in campagna. </w:t>
      </w:r>
    </w:p>
    <w:p w:rsidR="00FE0474" w:rsidRDefault="003840DB" w:rsidP="00DB6D5D">
      <w:pPr>
        <w:pStyle w:val="Corpotesto"/>
        <w:spacing w:line="276" w:lineRule="auto"/>
        <w:jc w:val="left"/>
        <w:rPr>
          <w:color w:val="000000"/>
        </w:rPr>
      </w:pPr>
      <w:r w:rsidRPr="00A219DF">
        <w:rPr>
          <w:color w:val="000000"/>
        </w:rPr>
        <w:t xml:space="preserve">Nel 1866 è invitato a scrivere la musica per un romanzo di Walter Scott: La figlia di Perth. </w:t>
      </w:r>
    </w:p>
    <w:p w:rsidR="00E47CB7" w:rsidRDefault="003840DB" w:rsidP="00DB6D5D">
      <w:pPr>
        <w:pStyle w:val="Corpotesto"/>
        <w:spacing w:line="276" w:lineRule="auto"/>
        <w:jc w:val="left"/>
        <w:rPr>
          <w:color w:val="000000"/>
        </w:rPr>
      </w:pPr>
      <w:r w:rsidRPr="00A219DF">
        <w:rPr>
          <w:color w:val="000000"/>
        </w:rPr>
        <w:t>L’opera viene eseguita nel dicembre del 1867, con successo, anche se i soliti critici</w:t>
      </w:r>
      <w:r w:rsidR="008C51F7" w:rsidRPr="00A219DF">
        <w:rPr>
          <w:color w:val="000000"/>
        </w:rPr>
        <w:t xml:space="preserve"> parlano di “wagnerismo”</w:t>
      </w:r>
      <w:r w:rsidR="00FD6842" w:rsidRPr="00A219DF">
        <w:rPr>
          <w:color w:val="000000"/>
        </w:rPr>
        <w:t>. Nel 1872, oltre alla nascita di Jaques, suo unico figlio, viene commissionata a Bizet l’opera Arlesiana, da un dramma di Daudet, il compositore è felice per il valido testo drammatico, che viene musicato velocemente, con emozione.</w:t>
      </w:r>
      <w:r w:rsidRPr="00A219DF">
        <w:rPr>
          <w:color w:val="000000"/>
        </w:rPr>
        <w:t xml:space="preserve"> </w:t>
      </w:r>
    </w:p>
    <w:p w:rsidR="00E26EC5" w:rsidRPr="00A219DF" w:rsidRDefault="004B196B" w:rsidP="00DB6D5D">
      <w:pPr>
        <w:pStyle w:val="Corpotesto"/>
        <w:spacing w:line="276" w:lineRule="auto"/>
        <w:jc w:val="left"/>
        <w:rPr>
          <w:color w:val="000000"/>
        </w:rPr>
      </w:pPr>
      <w:r w:rsidRPr="00A219DF">
        <w:rPr>
          <w:color w:val="000000"/>
        </w:rPr>
        <w:t>Risultato: a</w:t>
      </w:r>
      <w:r w:rsidR="003C1D82" w:rsidRPr="00A219DF">
        <w:rPr>
          <w:color w:val="000000"/>
        </w:rPr>
        <w:t>nc</w:t>
      </w:r>
      <w:r w:rsidR="00495D66">
        <w:rPr>
          <w:color w:val="000000"/>
        </w:rPr>
        <w:t>ò</w:t>
      </w:r>
      <w:r w:rsidR="003C1D82" w:rsidRPr="00A219DF">
        <w:rPr>
          <w:color w:val="000000"/>
        </w:rPr>
        <w:t xml:space="preserve">ra accuse assurde, luoghi comuni tipo: </w:t>
      </w:r>
      <w:r w:rsidR="003C1D82" w:rsidRPr="00A219DF">
        <w:rPr>
          <w:i/>
          <w:iCs/>
          <w:color w:val="000000"/>
        </w:rPr>
        <w:t>“Rubare da Wagner”.</w:t>
      </w:r>
      <w:r w:rsidR="003C1D82" w:rsidRPr="00A219DF">
        <w:rPr>
          <w:color w:val="000000"/>
        </w:rPr>
        <w:t xml:space="preserve"> L’unico musicista che comprese immediatamente la validità </w:t>
      </w:r>
      <w:r w:rsidRPr="00A219DF">
        <w:rPr>
          <w:color w:val="000000"/>
        </w:rPr>
        <w:t>del compositore</w:t>
      </w:r>
      <w:r w:rsidR="003C1D82" w:rsidRPr="00A219DF">
        <w:rPr>
          <w:color w:val="000000"/>
        </w:rPr>
        <w:t xml:space="preserve"> fu Berlioz. </w:t>
      </w:r>
    </w:p>
    <w:p w:rsidR="00D80B9B" w:rsidRDefault="003C1D82" w:rsidP="00DB6D5D">
      <w:pPr>
        <w:pStyle w:val="Corpotesto"/>
        <w:spacing w:line="276" w:lineRule="auto"/>
        <w:jc w:val="left"/>
        <w:rPr>
          <w:color w:val="000000"/>
        </w:rPr>
      </w:pPr>
      <w:r w:rsidRPr="00A219DF">
        <w:rPr>
          <w:color w:val="000000"/>
        </w:rPr>
        <w:t xml:space="preserve">L’opera “Carmen”, iniziata nel 1873, è interrotta, anche per l’incendio del teatro dell’Opera. </w:t>
      </w:r>
      <w:r w:rsidR="00AB15D8">
        <w:rPr>
          <w:color w:val="000000"/>
        </w:rPr>
        <w:t xml:space="preserve">       </w:t>
      </w:r>
      <w:r w:rsidRPr="00A219DF">
        <w:rPr>
          <w:color w:val="000000"/>
        </w:rPr>
        <w:t>Nel 1875, l’opera andrà in scena, con gli esiti di cui leggeremo, il 3 marzo. Bizet con la sua Carmen, il libretto è del nipote di Halévy, parla perfettamente il linguaggio del verismo,</w:t>
      </w:r>
      <w:r w:rsidR="00AB15D8">
        <w:rPr>
          <w:color w:val="000000"/>
        </w:rPr>
        <w:t xml:space="preserve">             </w:t>
      </w:r>
      <w:r w:rsidRPr="00A219DF">
        <w:rPr>
          <w:color w:val="000000"/>
        </w:rPr>
        <w:t xml:space="preserve">influenzando tutte le opere successive, ma, ripetiamo, vivente non riceve neanche un piccolo attestato di stima, solo freddezza, indifferenza e forse ostilità. </w:t>
      </w:r>
    </w:p>
    <w:p w:rsidR="004B196B" w:rsidRPr="00A219DF" w:rsidRDefault="003C1D82" w:rsidP="00DB6D5D">
      <w:pPr>
        <w:pStyle w:val="Corpotesto"/>
        <w:spacing w:line="276" w:lineRule="auto"/>
        <w:jc w:val="left"/>
        <w:rPr>
          <w:color w:val="000000"/>
        </w:rPr>
      </w:pPr>
      <w:r w:rsidRPr="00A219DF">
        <w:rPr>
          <w:color w:val="000000"/>
        </w:rPr>
        <w:t xml:space="preserve">Probabilmente per aver parlato in modo troppo sincero del caleidoscopio dell’amore. </w:t>
      </w:r>
      <w:r w:rsidR="00AB15D8">
        <w:rPr>
          <w:color w:val="000000"/>
        </w:rPr>
        <w:t xml:space="preserve">                 </w:t>
      </w:r>
      <w:r w:rsidRPr="00A219DF">
        <w:rPr>
          <w:color w:val="000000"/>
        </w:rPr>
        <w:t xml:space="preserve">Un amore solo fisico. I Parigini si aspettavano un opera-comique o una bella operetta all’Offenbach. Delusione e sconcerto. </w:t>
      </w:r>
      <w:r w:rsidRPr="00A219DF">
        <w:t xml:space="preserve">il soggetto, tratto da una novella di Prosper Mérimée e ambientato nella Spagna degli zingari e dei toreri, suscita un forte scandalo e all'esito </w:t>
      </w:r>
      <w:r w:rsidR="00AB15D8">
        <w:t xml:space="preserve">                  </w:t>
      </w:r>
      <w:r w:rsidRPr="00A219DF">
        <w:t>deludente della "prima" fa seguito la reazione aspra e violenta della stampa</w:t>
      </w:r>
      <w:r w:rsidR="00A56472" w:rsidRPr="00A219DF">
        <w:t xml:space="preserve">. </w:t>
      </w:r>
      <w:r w:rsidR="004B196B" w:rsidRPr="00A219DF">
        <w:t>Nell</w:t>
      </w:r>
      <w:r w:rsidRPr="00A219DF">
        <w:rPr>
          <w:color w:val="000000"/>
        </w:rPr>
        <w:t>’opera</w:t>
      </w:r>
      <w:r w:rsidR="004B196B" w:rsidRPr="00A219DF">
        <w:rPr>
          <w:color w:val="000000"/>
        </w:rPr>
        <w:t xml:space="preserve">, </w:t>
      </w:r>
      <w:r w:rsidR="00AB15D8">
        <w:rPr>
          <w:color w:val="000000"/>
        </w:rPr>
        <w:t xml:space="preserve">              </w:t>
      </w:r>
      <w:r w:rsidR="004B196B" w:rsidRPr="00A219DF">
        <w:rPr>
          <w:color w:val="000000"/>
        </w:rPr>
        <w:t>Carmen,</w:t>
      </w:r>
      <w:r w:rsidRPr="00A219DF">
        <w:rPr>
          <w:color w:val="000000"/>
        </w:rPr>
        <w:t xml:space="preserve"> la protagonista, offendeva i moralisti del tempo, la stampa arriverà addirittura a </w:t>
      </w:r>
      <w:r w:rsidR="00AB15D8">
        <w:rPr>
          <w:color w:val="000000"/>
        </w:rPr>
        <w:t xml:space="preserve">     </w:t>
      </w:r>
      <w:r w:rsidRPr="00A219DF">
        <w:rPr>
          <w:color w:val="000000"/>
        </w:rPr>
        <w:t xml:space="preserve">proporre un pazzesco divieto di visione ai minori. </w:t>
      </w:r>
    </w:p>
    <w:p w:rsidR="00BB3FAF" w:rsidRPr="00A219DF" w:rsidRDefault="003C1D82" w:rsidP="00DB6D5D">
      <w:pPr>
        <w:pStyle w:val="Corpotesto"/>
        <w:spacing w:line="276" w:lineRule="auto"/>
        <w:jc w:val="left"/>
        <w:rPr>
          <w:color w:val="000000"/>
        </w:rPr>
      </w:pPr>
      <w:r w:rsidRPr="00A219DF">
        <w:rPr>
          <w:color w:val="000000"/>
        </w:rPr>
        <w:t xml:space="preserve">Si rifletteva: perché Carmen, bella ragazza, molto “facile”, operaia in un sigarificio, preferisce Escamillo e non Josè? Il primo è evasione, il torero fantasioso, ma che in realtà vede in </w:t>
      </w:r>
      <w:r w:rsidR="00AB15D8">
        <w:rPr>
          <w:color w:val="000000"/>
        </w:rPr>
        <w:t xml:space="preserve">     </w:t>
      </w:r>
      <w:r w:rsidRPr="00A219DF">
        <w:rPr>
          <w:color w:val="000000"/>
        </w:rPr>
        <w:t xml:space="preserve">Carmen soltanto un’avventura momentanea. Don Josè, è prototipo del timido, problematico, banale ometto, che pur d’avere l’amore della “Velina di quei tempi” è gendarme che diventa contrabbandiere. </w:t>
      </w:r>
    </w:p>
    <w:p w:rsidR="00DF3E8C" w:rsidRPr="00A219DF" w:rsidRDefault="003C1D82" w:rsidP="00DB6D5D">
      <w:pPr>
        <w:pStyle w:val="Corpotesto"/>
        <w:spacing w:line="276" w:lineRule="auto"/>
        <w:jc w:val="left"/>
        <w:rPr>
          <w:color w:val="000000"/>
        </w:rPr>
      </w:pPr>
      <w:r w:rsidRPr="00A219DF">
        <w:rPr>
          <w:color w:val="000000"/>
        </w:rPr>
        <w:lastRenderedPageBreak/>
        <w:t xml:space="preserve">Nel finale dell’opera, uccide Carmen, perché la ragazza non ha più interesse per lui, in realtà non ne ha mai avuto. Carmen ha sempre finto d’amare, un amore che, per sua natura, non </w:t>
      </w:r>
      <w:r w:rsidR="00AB15D8">
        <w:rPr>
          <w:color w:val="000000"/>
        </w:rPr>
        <w:t xml:space="preserve">   </w:t>
      </w:r>
      <w:r w:rsidRPr="00A219DF">
        <w:rPr>
          <w:color w:val="000000"/>
        </w:rPr>
        <w:t xml:space="preserve">poteva dare. Nel tempio dell’opera comica, tante coppie evitavano di guardarsi, nella testa </w:t>
      </w:r>
      <w:r w:rsidR="00AB15D8">
        <w:rPr>
          <w:color w:val="000000"/>
        </w:rPr>
        <w:t xml:space="preserve">           </w:t>
      </w:r>
      <w:r w:rsidRPr="00A219DF">
        <w:rPr>
          <w:color w:val="000000"/>
        </w:rPr>
        <w:t xml:space="preserve">degli spettatori, dubbi atroci, che tormentavano! Alla prima esecuzione, con il loro rifiuto </w:t>
      </w:r>
      <w:r w:rsidR="00AB15D8">
        <w:rPr>
          <w:color w:val="000000"/>
        </w:rPr>
        <w:t xml:space="preserve">           </w:t>
      </w:r>
      <w:r w:rsidRPr="00A219DF">
        <w:rPr>
          <w:color w:val="000000"/>
        </w:rPr>
        <w:t>tagliarono corto. “</w:t>
      </w:r>
      <w:r w:rsidRPr="00A219DF">
        <w:rPr>
          <w:i/>
          <w:iCs/>
          <w:color w:val="000000"/>
        </w:rPr>
        <w:t>Bocciamo Carmen perché melodramma inquietante</w:t>
      </w:r>
      <w:r w:rsidRPr="00A219DF">
        <w:rPr>
          <w:color w:val="000000"/>
        </w:rPr>
        <w:t xml:space="preserve">!” </w:t>
      </w:r>
      <w:r w:rsidR="00AB15D8">
        <w:rPr>
          <w:color w:val="000000"/>
        </w:rPr>
        <w:t xml:space="preserve">                                       </w:t>
      </w:r>
      <w:r w:rsidRPr="00A219DF">
        <w:rPr>
          <w:color w:val="000000"/>
        </w:rPr>
        <w:t xml:space="preserve">Insolita quest’interpretazione dell’opera, ma è Musica verista……quindi… </w:t>
      </w:r>
    </w:p>
    <w:p w:rsidR="003C1D82" w:rsidRPr="00A219DF" w:rsidRDefault="003C1D82" w:rsidP="00DB6D5D">
      <w:pPr>
        <w:pStyle w:val="Corpotesto"/>
        <w:spacing w:line="276" w:lineRule="auto"/>
        <w:jc w:val="left"/>
        <w:rPr>
          <w:color w:val="000000"/>
        </w:rPr>
      </w:pPr>
      <w:r w:rsidRPr="00A219DF">
        <w:rPr>
          <w:color w:val="000000"/>
        </w:rPr>
        <w:t xml:space="preserve">Se idealmente mi siedo tra il pubblico, sento mormorare su due aforismi dell’autore, un tantino esagerati nell’affermare che: </w:t>
      </w:r>
    </w:p>
    <w:p w:rsidR="00DF3E8C" w:rsidRPr="00A219DF" w:rsidRDefault="003C1D82" w:rsidP="00DB6D5D">
      <w:pPr>
        <w:pStyle w:val="Corpotesto"/>
        <w:spacing w:line="276" w:lineRule="auto"/>
        <w:jc w:val="left"/>
        <w:rPr>
          <w:color w:val="000000"/>
        </w:rPr>
      </w:pPr>
      <w:r w:rsidRPr="00A219DF">
        <w:rPr>
          <w:color w:val="000000"/>
        </w:rPr>
        <w:t xml:space="preserve">1) </w:t>
      </w:r>
      <w:r w:rsidRPr="00A219DF">
        <w:rPr>
          <w:i/>
          <w:color w:val="000000"/>
        </w:rPr>
        <w:t>Se dovessimo sopprimere l’adulterio, il fanatismo, il crimine e il male, non avrebbe senso scrivere nemmeno una nota per un’opera musicale</w:t>
      </w:r>
      <w:r w:rsidRPr="00A219DF">
        <w:rPr>
          <w:color w:val="000000"/>
        </w:rPr>
        <w:t>.</w:t>
      </w:r>
    </w:p>
    <w:p w:rsidR="003C1D82" w:rsidRPr="00A219DF" w:rsidRDefault="003C1D82" w:rsidP="00DB6D5D">
      <w:pPr>
        <w:pStyle w:val="Corpotesto"/>
        <w:spacing w:line="276" w:lineRule="auto"/>
        <w:jc w:val="left"/>
        <w:rPr>
          <w:color w:val="000000"/>
        </w:rPr>
      </w:pPr>
      <w:r w:rsidRPr="00A219DF">
        <w:rPr>
          <w:color w:val="000000"/>
        </w:rPr>
        <w:t xml:space="preserve">2) </w:t>
      </w:r>
      <w:r w:rsidRPr="00A219DF">
        <w:rPr>
          <w:i/>
          <w:color w:val="000000"/>
        </w:rPr>
        <w:t>La religione è un mezzo di sfruttamento impiegato dal forte contro il debole. È un mantello fatto di ambizione e ingiustizia</w:t>
      </w:r>
      <w:r w:rsidRPr="00A219DF">
        <w:rPr>
          <w:color w:val="000000"/>
        </w:rPr>
        <w:t xml:space="preserve">. </w:t>
      </w:r>
    </w:p>
    <w:p w:rsidR="00FE0474" w:rsidRDefault="003C1D82" w:rsidP="00DB6D5D">
      <w:pPr>
        <w:pStyle w:val="Corpotesto"/>
        <w:spacing w:line="276" w:lineRule="auto"/>
        <w:jc w:val="left"/>
        <w:rPr>
          <w:color w:val="000000"/>
        </w:rPr>
      </w:pPr>
      <w:r w:rsidRPr="00A219DF">
        <w:rPr>
          <w:color w:val="000000"/>
        </w:rPr>
        <w:t>Il pubblico è quindi logicamente in gran parte prevenuto. Povero Bizet, descrive musicalmente in maniera meravigliosa, ma non pensa ai dubbi che coinvolgevano gli ascoltatori. Parole e comportamenti che, dalla scena, ferivano. La “</w:t>
      </w:r>
      <w:r w:rsidRPr="00A219DF">
        <w:rPr>
          <w:i/>
          <w:iCs/>
          <w:color w:val="000000"/>
        </w:rPr>
        <w:t>stecca</w:t>
      </w:r>
      <w:r w:rsidRPr="00A219DF">
        <w:rPr>
          <w:color w:val="000000"/>
        </w:rPr>
        <w:t xml:space="preserve">” nella perfezione. Il “Coro della sigaraie”, dei “Monelli”, “Habanera”, “La canzone gitana”, ecc. Neanche queste meravigliose melodie </w:t>
      </w:r>
      <w:r w:rsidR="00AB15D8">
        <w:rPr>
          <w:color w:val="000000"/>
        </w:rPr>
        <w:t xml:space="preserve">      </w:t>
      </w:r>
      <w:r w:rsidRPr="00A219DF">
        <w:rPr>
          <w:color w:val="000000"/>
        </w:rPr>
        <w:t xml:space="preserve">riescono a convincere il pubblico. </w:t>
      </w:r>
    </w:p>
    <w:p w:rsidR="00E47CB7" w:rsidRDefault="003C1D82" w:rsidP="00DB6D5D">
      <w:pPr>
        <w:pStyle w:val="Corpotesto"/>
        <w:spacing w:line="276" w:lineRule="auto"/>
        <w:jc w:val="left"/>
        <w:rPr>
          <w:color w:val="000000"/>
        </w:rPr>
      </w:pPr>
      <w:r w:rsidRPr="00A219DF">
        <w:rPr>
          <w:color w:val="000000"/>
        </w:rPr>
        <w:t xml:space="preserve">Dopo il gelo con cui è accolto l’ultimo atto, Bizet dice: </w:t>
      </w:r>
      <w:r w:rsidRPr="00A219DF">
        <w:rPr>
          <w:i/>
          <w:iCs/>
          <w:color w:val="000000"/>
        </w:rPr>
        <w:t>“…non avete visto che questi borghesi non hanno capito niente del lavoro che ho scritto per loro?”</w:t>
      </w:r>
      <w:r w:rsidR="00E47CB7">
        <w:rPr>
          <w:i/>
          <w:iCs/>
          <w:color w:val="000000"/>
        </w:rPr>
        <w:t xml:space="preserve"> </w:t>
      </w:r>
      <w:r w:rsidRPr="00A219DF">
        <w:rPr>
          <w:color w:val="000000"/>
        </w:rPr>
        <w:t xml:space="preserve">Il 1875, anno di nascita di Carmen, è anche l’anno in cui si completa la costruzione del nuovo Teatro Opéra o Palazzo Garnier, </w:t>
      </w:r>
      <w:r w:rsidR="00AB15D8">
        <w:rPr>
          <w:color w:val="000000"/>
        </w:rPr>
        <w:t xml:space="preserve">         </w:t>
      </w:r>
      <w:r w:rsidRPr="00A219DF">
        <w:rPr>
          <w:color w:val="000000"/>
        </w:rPr>
        <w:t xml:space="preserve">dal nome dell’architetto ideatore. </w:t>
      </w:r>
    </w:p>
    <w:p w:rsidR="00E47CB7" w:rsidRDefault="003C1D82" w:rsidP="00DB6D5D">
      <w:pPr>
        <w:pStyle w:val="Corpotesto"/>
        <w:spacing w:line="276" w:lineRule="auto"/>
        <w:jc w:val="left"/>
        <w:rPr>
          <w:color w:val="000000"/>
        </w:rPr>
      </w:pPr>
      <w:r w:rsidRPr="00A219DF">
        <w:rPr>
          <w:color w:val="000000"/>
        </w:rPr>
        <w:t xml:space="preserve">Il committente è Napoleone III, che, scampato a un attentato nel 1858, proprio davanti al </w:t>
      </w:r>
      <w:r w:rsidR="00AB15D8">
        <w:rPr>
          <w:color w:val="000000"/>
        </w:rPr>
        <w:t xml:space="preserve">          </w:t>
      </w:r>
      <w:r w:rsidRPr="00A219DF">
        <w:rPr>
          <w:color w:val="000000"/>
        </w:rPr>
        <w:t xml:space="preserve">vecchio edificio, non ne voleva più sapere. I lavori durarono quindici anni. </w:t>
      </w:r>
    </w:p>
    <w:p w:rsidR="00A56472" w:rsidRPr="00A219DF" w:rsidRDefault="003C1D82" w:rsidP="00DB6D5D">
      <w:pPr>
        <w:pStyle w:val="Corpotesto"/>
        <w:spacing w:line="276" w:lineRule="auto"/>
        <w:jc w:val="left"/>
        <w:rPr>
          <w:color w:val="000000"/>
        </w:rPr>
      </w:pPr>
      <w:r w:rsidRPr="00A219DF">
        <w:rPr>
          <w:color w:val="000000"/>
        </w:rPr>
        <w:t>L’inaugurazione non vede la presenza del Re, la Francia era a questo punto Repubblica.</w:t>
      </w:r>
      <w:r w:rsidR="00A56472" w:rsidRPr="00A219DF">
        <w:rPr>
          <w:color w:val="000000"/>
        </w:rPr>
        <w:t xml:space="preserve"> </w:t>
      </w:r>
      <w:r w:rsidR="00AB15D8">
        <w:rPr>
          <w:color w:val="000000"/>
        </w:rPr>
        <w:t xml:space="preserve">         </w:t>
      </w:r>
      <w:r w:rsidRPr="00A219DF">
        <w:rPr>
          <w:color w:val="000000"/>
        </w:rPr>
        <w:t>Teatro meraviglioso, in particolare all’entrata, dove spazio, decorazioni e un grandioso scalone d’onore, lasciano sbalorditi. Superata la gradinata, è scontato, si ascolterà solo buona Musica</w:t>
      </w:r>
      <w:r w:rsidR="00762259" w:rsidRPr="00A219DF">
        <w:rPr>
          <w:color w:val="000000"/>
        </w:rPr>
        <w:t>, magari i suoi “Jeux d’enfants”, bellissima serie di 12 brani</w:t>
      </w:r>
      <w:r w:rsidRPr="00A219DF">
        <w:rPr>
          <w:color w:val="000000"/>
        </w:rPr>
        <w:t xml:space="preserve"> </w:t>
      </w:r>
      <w:r w:rsidR="00762259" w:rsidRPr="00A219DF">
        <w:rPr>
          <w:color w:val="000000"/>
        </w:rPr>
        <w:t>per 2 pianoforti.</w:t>
      </w:r>
    </w:p>
    <w:p w:rsidR="00D80B9B" w:rsidRDefault="003C1D82" w:rsidP="00DB6D5D">
      <w:pPr>
        <w:pStyle w:val="Corpotesto"/>
        <w:spacing w:line="276" w:lineRule="auto"/>
        <w:jc w:val="left"/>
        <w:rPr>
          <w:color w:val="000000"/>
        </w:rPr>
      </w:pPr>
      <w:r w:rsidRPr="00A219DF">
        <w:rPr>
          <w:color w:val="000000"/>
        </w:rPr>
        <w:t xml:space="preserve">Nel momento in cui, nel pieno delle sue possibilità artistiche, </w:t>
      </w:r>
      <w:r w:rsidR="00BF12F9" w:rsidRPr="00A219DF">
        <w:rPr>
          <w:color w:val="000000"/>
        </w:rPr>
        <w:t xml:space="preserve">Bizet </w:t>
      </w:r>
      <w:r w:rsidRPr="00A219DF">
        <w:rPr>
          <w:color w:val="000000"/>
        </w:rPr>
        <w:t xml:space="preserve">è ad un passo dal </w:t>
      </w:r>
      <w:r w:rsidR="00AB15D8">
        <w:rPr>
          <w:color w:val="000000"/>
        </w:rPr>
        <w:t xml:space="preserve">                  </w:t>
      </w:r>
      <w:r w:rsidRPr="00A219DF">
        <w:rPr>
          <w:color w:val="000000"/>
        </w:rPr>
        <w:t xml:space="preserve">desiderato e meritato successo, </w:t>
      </w:r>
      <w:r w:rsidR="00A56472" w:rsidRPr="00A219DF">
        <w:rPr>
          <w:color w:val="000000"/>
        </w:rPr>
        <w:t xml:space="preserve">il </w:t>
      </w:r>
      <w:r w:rsidR="00BF12F9" w:rsidRPr="00A219DF">
        <w:rPr>
          <w:color w:val="000000"/>
        </w:rPr>
        <w:t xml:space="preserve">suo </w:t>
      </w:r>
      <w:r w:rsidR="00A56472" w:rsidRPr="00A219DF">
        <w:rPr>
          <w:color w:val="000000"/>
        </w:rPr>
        <w:t>fragile sistema nervoso riceve la botta finale</w:t>
      </w:r>
      <w:r w:rsidRPr="00A219DF">
        <w:rPr>
          <w:color w:val="000000"/>
        </w:rPr>
        <w:t>.</w:t>
      </w:r>
      <w:r w:rsidR="00A56472" w:rsidRPr="00A219DF">
        <w:rPr>
          <w:color w:val="000000"/>
        </w:rPr>
        <w:t xml:space="preserve"> </w:t>
      </w:r>
    </w:p>
    <w:p w:rsidR="004B196B" w:rsidRPr="00A219DF" w:rsidRDefault="00A56472" w:rsidP="00DB6D5D">
      <w:pPr>
        <w:pStyle w:val="Corpotesto"/>
        <w:spacing w:line="276" w:lineRule="auto"/>
        <w:jc w:val="left"/>
        <w:rPr>
          <w:iCs/>
          <w:color w:val="000000"/>
        </w:rPr>
      </w:pPr>
      <w:r w:rsidRPr="00A219DF">
        <w:rPr>
          <w:color w:val="000000"/>
        </w:rPr>
        <w:t xml:space="preserve">A 37 anni, dopo un violento attacco di angina, con relativa crisi respiratoria, </w:t>
      </w:r>
      <w:r w:rsidR="00BF12F9" w:rsidRPr="00A219DF">
        <w:rPr>
          <w:color w:val="000000"/>
        </w:rPr>
        <w:t>è</w:t>
      </w:r>
      <w:r w:rsidRPr="00A219DF">
        <w:rPr>
          <w:color w:val="000000"/>
        </w:rPr>
        <w:t xml:space="preserve"> costr</w:t>
      </w:r>
      <w:r w:rsidR="00BF12F9" w:rsidRPr="00A219DF">
        <w:rPr>
          <w:color w:val="000000"/>
        </w:rPr>
        <w:t>etto</w:t>
      </w:r>
      <w:r w:rsidRPr="00A219DF">
        <w:rPr>
          <w:color w:val="000000"/>
        </w:rPr>
        <w:t xml:space="preserve"> a </w:t>
      </w:r>
      <w:r w:rsidR="00AB15D8">
        <w:rPr>
          <w:color w:val="000000"/>
        </w:rPr>
        <w:t xml:space="preserve">           </w:t>
      </w:r>
      <w:r w:rsidRPr="00A219DF">
        <w:rPr>
          <w:color w:val="000000"/>
        </w:rPr>
        <w:t>muoversi su una sedia a rotelle</w:t>
      </w:r>
      <w:r w:rsidR="008F306F" w:rsidRPr="00A219DF">
        <w:rPr>
          <w:color w:val="000000"/>
        </w:rPr>
        <w:t xml:space="preserve">. Nel maggio dello stesso anno, parte con la moglie per </w:t>
      </w:r>
      <w:r w:rsidR="00AB15D8">
        <w:rPr>
          <w:color w:val="000000"/>
        </w:rPr>
        <w:t xml:space="preserve">           </w:t>
      </w:r>
      <w:r w:rsidR="008F306F" w:rsidRPr="00A219DF">
        <w:rPr>
          <w:color w:val="000000"/>
        </w:rPr>
        <w:t xml:space="preserve">Bougival, sembra uscire dalla crisi depressiva e sente il desiderio di bagnarsi nel fiume. </w:t>
      </w:r>
      <w:r w:rsidR="00AB15D8">
        <w:rPr>
          <w:color w:val="000000"/>
        </w:rPr>
        <w:t xml:space="preserve">            </w:t>
      </w:r>
      <w:r w:rsidR="008F306F" w:rsidRPr="00A219DF">
        <w:rPr>
          <w:color w:val="000000"/>
        </w:rPr>
        <w:t xml:space="preserve">Alla sera febbre reumatica e crisi cardiaca. Dopo 6 giorni tutto sembra superato. </w:t>
      </w:r>
      <w:r w:rsidR="003C1D82" w:rsidRPr="00A219DF">
        <w:rPr>
          <w:color w:val="000000"/>
        </w:rPr>
        <w:t xml:space="preserve">Nella stessa sera, </w:t>
      </w:r>
      <w:r w:rsidR="00D43718" w:rsidRPr="00A219DF">
        <w:rPr>
          <w:color w:val="000000"/>
        </w:rPr>
        <w:t xml:space="preserve">3 giugno, </w:t>
      </w:r>
      <w:r w:rsidR="003C1D82" w:rsidRPr="00A219DF">
        <w:rPr>
          <w:color w:val="000000"/>
        </w:rPr>
        <w:t xml:space="preserve">va in scena la trentatreesima replica di Carmen, il teatro è, come sempre, </w:t>
      </w:r>
      <w:r w:rsidR="00AB15D8">
        <w:rPr>
          <w:color w:val="000000"/>
        </w:rPr>
        <w:t xml:space="preserve">          </w:t>
      </w:r>
      <w:r w:rsidR="003C1D82" w:rsidRPr="00A219DF">
        <w:rPr>
          <w:color w:val="000000"/>
        </w:rPr>
        <w:t>semivuoto</w:t>
      </w:r>
      <w:r w:rsidR="00D43718" w:rsidRPr="00A219DF">
        <w:rPr>
          <w:color w:val="000000"/>
        </w:rPr>
        <w:t xml:space="preserve">…. </w:t>
      </w:r>
      <w:r w:rsidR="008F306F" w:rsidRPr="00A219DF">
        <w:rPr>
          <w:color w:val="000000"/>
        </w:rPr>
        <w:t xml:space="preserve">Bizet muore. </w:t>
      </w:r>
      <w:r w:rsidR="004B196B" w:rsidRPr="00A219DF">
        <w:rPr>
          <w:color w:val="000000"/>
        </w:rPr>
        <w:t xml:space="preserve">In segiuto si scateneranno le versioni sulla sua fine: angina, crisi cardiaca, forse suicidio… Nel Teatro altre dodici repliche, poi: </w:t>
      </w:r>
      <w:r w:rsidR="004B196B" w:rsidRPr="00A219DF">
        <w:rPr>
          <w:i/>
          <w:iCs/>
          <w:color w:val="000000"/>
        </w:rPr>
        <w:t>“Signori, si chiude”.</w:t>
      </w:r>
      <w:r w:rsidR="004B196B" w:rsidRPr="00A219DF">
        <w:rPr>
          <w:iCs/>
          <w:color w:val="000000"/>
        </w:rPr>
        <w:t xml:space="preserve"> </w:t>
      </w:r>
    </w:p>
    <w:p w:rsidR="000068C0" w:rsidRDefault="00D43718" w:rsidP="00DB6D5D">
      <w:pPr>
        <w:pStyle w:val="Corpotesto"/>
        <w:spacing w:line="276" w:lineRule="auto"/>
        <w:jc w:val="left"/>
        <w:rPr>
          <w:color w:val="000000"/>
        </w:rPr>
      </w:pPr>
      <w:r w:rsidRPr="00A219DF">
        <w:t xml:space="preserve">I funerali si svolgono il 5 giugno a Parigi, nella chiesa della Trinité a Montmartre, alla </w:t>
      </w:r>
      <w:r w:rsidR="00AB15D8">
        <w:t xml:space="preserve">           </w:t>
      </w:r>
      <w:r w:rsidRPr="00A219DF">
        <w:t xml:space="preserve">presenza di quattromila persone. </w:t>
      </w:r>
      <w:r w:rsidRPr="00A219DF">
        <w:rPr>
          <w:color w:val="000000"/>
        </w:rPr>
        <w:t xml:space="preserve">E’ nominato Cavaliere della Legione d’onore. Qualcuno forse si rese conto della sua bravura! </w:t>
      </w:r>
    </w:p>
    <w:p w:rsidR="00D43718" w:rsidRPr="00A219DF" w:rsidRDefault="00D43718" w:rsidP="00DB6D5D">
      <w:pPr>
        <w:pStyle w:val="Corpotesto"/>
        <w:spacing w:line="276" w:lineRule="auto"/>
        <w:jc w:val="left"/>
        <w:rPr>
          <w:color w:val="000000"/>
        </w:rPr>
      </w:pPr>
      <w:r w:rsidRPr="00A219DF">
        <w:rPr>
          <w:color w:val="000000"/>
        </w:rPr>
        <w:t xml:space="preserve">Quattro mesi dopo, in ottobre, il primo grandioso successo della sua opera, a Vienna. </w:t>
      </w:r>
      <w:r w:rsidR="00AB15D8">
        <w:rPr>
          <w:color w:val="000000"/>
        </w:rPr>
        <w:t xml:space="preserve">                </w:t>
      </w:r>
      <w:r w:rsidRPr="00A219DF">
        <w:rPr>
          <w:color w:val="000000"/>
        </w:rPr>
        <w:t xml:space="preserve">Ai nostri giorni “Carmen”, tra le opere francesi, è indubitabilmente la più conosciuta </w:t>
      </w:r>
      <w:r w:rsidR="002F096E">
        <w:rPr>
          <w:color w:val="000000"/>
        </w:rPr>
        <w:t xml:space="preserve">e </w:t>
      </w:r>
      <w:r w:rsidRPr="00A219DF">
        <w:rPr>
          <w:color w:val="000000"/>
        </w:rPr>
        <w:t>eseguita.</w:t>
      </w:r>
      <w:r w:rsidR="00DF3E8C" w:rsidRPr="00A219DF">
        <w:rPr>
          <w:color w:val="000000"/>
        </w:rPr>
        <w:t xml:space="preserve"> </w:t>
      </w:r>
    </w:p>
    <w:p w:rsidR="003C1D82" w:rsidRPr="00A219DF" w:rsidRDefault="003C1D82" w:rsidP="00DB6D5D">
      <w:pPr>
        <w:pStyle w:val="Corpotesto"/>
        <w:spacing w:line="276" w:lineRule="auto"/>
        <w:jc w:val="left"/>
        <w:rPr>
          <w:color w:val="000000"/>
        </w:rPr>
      </w:pPr>
      <w:r w:rsidRPr="00A219DF">
        <w:rPr>
          <w:color w:val="000000"/>
        </w:rPr>
        <w:lastRenderedPageBreak/>
        <w:t xml:space="preserve">L’enorme ondata di gelosia e di dubbi, fondati o no, non ha più ragion d’essere. Meglio una gita al mare, per gli ascoltatori di cui si parlava. Una brezza leggera, che non infastidisce, un mare quasi piatto, una spiaggia con tante sigaraie e gendarmi stesi al sole. Sui visi, qualche senso di colpa e una felicità improbabile. Valutando che quest’opera, ai nostri giorni, è la preferita dei francesi e una delle prime a livello mondiale, cosa aggiungere? Dal 1883, otto anni dopo la </w:t>
      </w:r>
      <w:r w:rsidR="00AB15D8">
        <w:rPr>
          <w:color w:val="000000"/>
        </w:rPr>
        <w:t xml:space="preserve"> </w:t>
      </w:r>
      <w:r w:rsidRPr="00A219DF">
        <w:rPr>
          <w:color w:val="000000"/>
        </w:rPr>
        <w:t xml:space="preserve">morte del compositore, l’opera avrà successo enorme, ininterrotto. </w:t>
      </w:r>
    </w:p>
    <w:p w:rsidR="003C1D82" w:rsidRPr="00A219DF" w:rsidRDefault="003C1D82" w:rsidP="00DB6D5D">
      <w:pPr>
        <w:pStyle w:val="Corpotesto"/>
        <w:spacing w:line="276" w:lineRule="auto"/>
        <w:jc w:val="left"/>
        <w:rPr>
          <w:color w:val="000000"/>
        </w:rPr>
      </w:pPr>
      <w:r w:rsidRPr="00A219DF">
        <w:rPr>
          <w:color w:val="000000"/>
        </w:rPr>
        <w:t xml:space="preserve">Nietzsche, entusiasta di Bizet e che vedeva in Carmen, la Musica mediterranea preferita, tentò inutilmente di opporre quest’opera ai capolavori Wagneriani. Ammiratori </w:t>
      </w:r>
      <w:r w:rsidR="00A56472" w:rsidRPr="00A219DF">
        <w:rPr>
          <w:color w:val="000000"/>
        </w:rPr>
        <w:t xml:space="preserve">immediati </w:t>
      </w:r>
      <w:r w:rsidRPr="00A219DF">
        <w:rPr>
          <w:color w:val="000000"/>
        </w:rPr>
        <w:t xml:space="preserve">dell’opera </w:t>
      </w:r>
      <w:r w:rsidR="00AB15D8">
        <w:rPr>
          <w:color w:val="000000"/>
        </w:rPr>
        <w:t xml:space="preserve"> </w:t>
      </w:r>
      <w:r w:rsidRPr="00A219DF">
        <w:rPr>
          <w:color w:val="000000"/>
        </w:rPr>
        <w:t xml:space="preserve">furono anche Ciaikovskij, Puccini e il giovane Sigmund Freud. Perché il povero Bizet, non </w:t>
      </w:r>
      <w:r w:rsidR="00AB15D8">
        <w:rPr>
          <w:color w:val="000000"/>
        </w:rPr>
        <w:t xml:space="preserve">           </w:t>
      </w:r>
      <w:r w:rsidRPr="00A219DF">
        <w:rPr>
          <w:color w:val="000000"/>
        </w:rPr>
        <w:t xml:space="preserve">ottiene, vivente, mai un successo? Sfortunati del mondo, iscrivetevi alla sua fondazione. </w:t>
      </w:r>
      <w:r w:rsidR="00AB15D8">
        <w:rPr>
          <w:color w:val="000000"/>
        </w:rPr>
        <w:t xml:space="preserve">           </w:t>
      </w:r>
      <w:r w:rsidRPr="00A219DF">
        <w:rPr>
          <w:color w:val="000000"/>
        </w:rPr>
        <w:t>Questi successi “post-mortem” sono effettivamente avvilenti, oltre misura!</w:t>
      </w:r>
    </w:p>
    <w:p w:rsidR="00FE0474" w:rsidRDefault="0075678D" w:rsidP="00DB6D5D">
      <w:pPr>
        <w:pStyle w:val="Corpotesto"/>
        <w:spacing w:line="276" w:lineRule="auto"/>
        <w:jc w:val="left"/>
        <w:rPr>
          <w:i/>
          <w:color w:val="008080"/>
          <w:sz w:val="20"/>
          <w:szCs w:val="20"/>
        </w:rPr>
      </w:pPr>
      <w:r w:rsidRPr="00A219DF">
        <w:rPr>
          <w:b/>
          <w:bCs w:val="0"/>
          <w:i/>
          <w:color w:val="008080"/>
          <w:sz w:val="20"/>
          <w:szCs w:val="20"/>
          <w:lang w:val="es-ES"/>
        </w:rPr>
        <w:t>Prix de Rome,</w:t>
      </w:r>
      <w:r w:rsidR="0058006E" w:rsidRPr="00A219DF">
        <w:rPr>
          <w:b/>
          <w:bCs w:val="0"/>
          <w:i/>
          <w:color w:val="008080"/>
          <w:sz w:val="20"/>
          <w:szCs w:val="20"/>
          <w:lang w:val="es-ES"/>
        </w:rPr>
        <w:t xml:space="preserve"> </w:t>
      </w:r>
      <w:r w:rsidR="0003129E">
        <w:rPr>
          <w:b/>
          <w:bCs w:val="0"/>
          <w:i/>
          <w:color w:val="008080"/>
          <w:sz w:val="20"/>
          <w:szCs w:val="20"/>
          <w:lang w:val="es-ES"/>
        </w:rPr>
        <w:t>“</w:t>
      </w:r>
      <w:r w:rsidR="00A14EF1" w:rsidRPr="00A219DF">
        <w:rPr>
          <w:b/>
          <w:bCs w:val="0"/>
          <w:i/>
          <w:color w:val="008080"/>
          <w:sz w:val="20"/>
          <w:szCs w:val="20"/>
          <w:lang w:val="es-ES"/>
        </w:rPr>
        <w:t>l’</w:t>
      </w:r>
      <w:r w:rsidR="0058006E" w:rsidRPr="00A219DF">
        <w:rPr>
          <w:b/>
          <w:bCs w:val="0"/>
          <w:i/>
          <w:color w:val="008080"/>
          <w:sz w:val="20"/>
          <w:szCs w:val="20"/>
          <w:lang w:val="es-ES"/>
        </w:rPr>
        <w:t>ultima cantata</w:t>
      </w:r>
      <w:r w:rsidR="0003129E">
        <w:rPr>
          <w:b/>
          <w:bCs w:val="0"/>
          <w:i/>
          <w:color w:val="008080"/>
          <w:sz w:val="20"/>
          <w:szCs w:val="20"/>
          <w:lang w:val="es-ES"/>
        </w:rPr>
        <w:t>”</w:t>
      </w:r>
      <w:r w:rsidRPr="00A219DF">
        <w:rPr>
          <w:i/>
          <w:color w:val="008080"/>
          <w:sz w:val="20"/>
          <w:szCs w:val="20"/>
          <w:lang w:val="es-ES"/>
        </w:rPr>
        <w:t xml:space="preserve">. Questo </w:t>
      </w:r>
      <w:r w:rsidRPr="00A219DF">
        <w:rPr>
          <w:i/>
          <w:color w:val="008080"/>
          <w:sz w:val="20"/>
          <w:szCs w:val="20"/>
        </w:rPr>
        <w:t>importantissimo concorso,</w:t>
      </w:r>
      <w:r w:rsidR="00034ED8">
        <w:rPr>
          <w:i/>
          <w:color w:val="008080"/>
          <w:sz w:val="20"/>
          <w:szCs w:val="20"/>
        </w:rPr>
        <w:t xml:space="preserve"> iniziato nel lontano1666,</w:t>
      </w:r>
      <w:r w:rsidRPr="00A219DF">
        <w:rPr>
          <w:i/>
          <w:color w:val="008080"/>
          <w:sz w:val="20"/>
          <w:szCs w:val="20"/>
        </w:rPr>
        <w:t xml:space="preserve"> </w:t>
      </w:r>
      <w:r w:rsidR="00034ED8">
        <w:rPr>
          <w:i/>
          <w:color w:val="008080"/>
          <w:sz w:val="20"/>
          <w:szCs w:val="20"/>
        </w:rPr>
        <w:t>era stato ideato</w:t>
      </w:r>
      <w:r w:rsidR="00AB15D8">
        <w:rPr>
          <w:i/>
          <w:color w:val="008080"/>
          <w:sz w:val="20"/>
          <w:szCs w:val="20"/>
        </w:rPr>
        <w:t xml:space="preserve"> </w:t>
      </w:r>
      <w:r w:rsidR="00034ED8">
        <w:rPr>
          <w:i/>
          <w:color w:val="008080"/>
          <w:sz w:val="20"/>
          <w:szCs w:val="20"/>
        </w:rPr>
        <w:t xml:space="preserve"> per gli studenti d’ogni arte e dava la possibilità al vincitore di studiare all’Accademia di Francia a Roma, </w:t>
      </w:r>
      <w:r w:rsidR="00AB15D8">
        <w:rPr>
          <w:i/>
          <w:color w:val="008080"/>
          <w:sz w:val="20"/>
          <w:szCs w:val="20"/>
        </w:rPr>
        <w:t xml:space="preserve">              </w:t>
      </w:r>
      <w:r w:rsidR="00034ED8">
        <w:rPr>
          <w:i/>
          <w:color w:val="008080"/>
          <w:sz w:val="20"/>
          <w:szCs w:val="20"/>
        </w:rPr>
        <w:t>Accademia fondata da J. B. Colbert. Inizialmente era riservat</w:t>
      </w:r>
      <w:r w:rsidR="0003129E">
        <w:rPr>
          <w:i/>
          <w:color w:val="008080"/>
          <w:sz w:val="20"/>
          <w:szCs w:val="20"/>
        </w:rPr>
        <w:t>o</w:t>
      </w:r>
      <w:r w:rsidR="00034ED8">
        <w:rPr>
          <w:i/>
          <w:color w:val="008080"/>
          <w:sz w:val="20"/>
          <w:szCs w:val="20"/>
        </w:rPr>
        <w:t xml:space="preserve"> a pittori, architetti, scultori</w:t>
      </w:r>
      <w:r w:rsidRPr="00A219DF">
        <w:rPr>
          <w:i/>
          <w:color w:val="008080"/>
          <w:sz w:val="20"/>
          <w:szCs w:val="20"/>
        </w:rPr>
        <w:t>a</w:t>
      </w:r>
      <w:r w:rsidR="00034ED8">
        <w:rPr>
          <w:i/>
          <w:color w:val="008080"/>
          <w:sz w:val="20"/>
          <w:szCs w:val="20"/>
        </w:rPr>
        <w:t xml:space="preserve"> e incisori, dal 1803 </w:t>
      </w:r>
      <w:r w:rsidR="00AB15D8">
        <w:rPr>
          <w:i/>
          <w:color w:val="008080"/>
          <w:sz w:val="20"/>
          <w:szCs w:val="20"/>
        </w:rPr>
        <w:t xml:space="preserve">    </w:t>
      </w:r>
      <w:r w:rsidR="00034ED8">
        <w:rPr>
          <w:i/>
          <w:color w:val="008080"/>
          <w:sz w:val="20"/>
          <w:szCs w:val="20"/>
        </w:rPr>
        <w:t xml:space="preserve">anche ai musicisti. Per la pittura si presentarono, non vincendo il premio: Delacroix, Manet, Degas. </w:t>
      </w:r>
      <w:r w:rsidR="00AB15D8">
        <w:rPr>
          <w:i/>
          <w:color w:val="008080"/>
          <w:sz w:val="20"/>
          <w:szCs w:val="20"/>
        </w:rPr>
        <w:t xml:space="preserve">                         </w:t>
      </w:r>
      <w:r w:rsidR="00034ED8">
        <w:rPr>
          <w:i/>
          <w:color w:val="008080"/>
          <w:sz w:val="20"/>
          <w:szCs w:val="20"/>
        </w:rPr>
        <w:t xml:space="preserve">Anche J. L. David, che alla terza </w:t>
      </w:r>
      <w:r w:rsidR="0003129E">
        <w:rPr>
          <w:i/>
          <w:color w:val="008080"/>
          <w:sz w:val="20"/>
          <w:szCs w:val="20"/>
        </w:rPr>
        <w:t xml:space="preserve">consecutiva </w:t>
      </w:r>
      <w:r w:rsidR="00034ED8">
        <w:rPr>
          <w:i/>
          <w:color w:val="008080"/>
          <w:sz w:val="20"/>
          <w:szCs w:val="20"/>
        </w:rPr>
        <w:t xml:space="preserve">sconfitta, pensò </w:t>
      </w:r>
      <w:r w:rsidR="0003129E">
        <w:rPr>
          <w:i/>
          <w:color w:val="008080"/>
          <w:sz w:val="20"/>
          <w:szCs w:val="20"/>
        </w:rPr>
        <w:t xml:space="preserve">addirittura </w:t>
      </w:r>
      <w:r w:rsidR="00034ED8">
        <w:rPr>
          <w:i/>
          <w:color w:val="008080"/>
          <w:sz w:val="20"/>
          <w:szCs w:val="20"/>
        </w:rPr>
        <w:t xml:space="preserve">al suicidio….. Nella Musica, tanti i grandi compositori non vincenti. Chi vinse il Prix de Rome, viene citato. Il vincente poteva vantarsi di tanto onore, il lancio assicurava una redditizia carriera. Questo premio </w:t>
      </w:r>
      <w:r w:rsidR="00034ED8" w:rsidRPr="00A219DF">
        <w:rPr>
          <w:i/>
          <w:color w:val="008080"/>
          <w:sz w:val="20"/>
          <w:szCs w:val="20"/>
        </w:rPr>
        <w:t>fu soppresso senza ragioni logiche nel 1961</w:t>
      </w:r>
      <w:r w:rsidR="00C561C5">
        <w:rPr>
          <w:i/>
          <w:color w:val="008080"/>
          <w:sz w:val="20"/>
          <w:szCs w:val="20"/>
        </w:rPr>
        <w:t xml:space="preserve">, dopo i vani tentativi di evitare questa vera stupidata, definitivamente </w:t>
      </w:r>
      <w:r w:rsidR="00034ED8">
        <w:rPr>
          <w:i/>
          <w:color w:val="008080"/>
          <w:sz w:val="20"/>
          <w:szCs w:val="20"/>
        </w:rPr>
        <w:t>nel 1968</w:t>
      </w:r>
      <w:r w:rsidR="00C561C5">
        <w:rPr>
          <w:i/>
          <w:color w:val="008080"/>
          <w:sz w:val="20"/>
          <w:szCs w:val="20"/>
        </w:rPr>
        <w:t>. La borsa di studio è, ai nostri tempi, anc</w:t>
      </w:r>
      <w:r w:rsidR="00495D66">
        <w:rPr>
          <w:i/>
          <w:color w:val="008080"/>
          <w:sz w:val="20"/>
          <w:szCs w:val="20"/>
        </w:rPr>
        <w:t>ò</w:t>
      </w:r>
      <w:r w:rsidR="00C561C5">
        <w:rPr>
          <w:i/>
          <w:color w:val="008080"/>
          <w:sz w:val="20"/>
          <w:szCs w:val="20"/>
        </w:rPr>
        <w:t xml:space="preserve">ra </w:t>
      </w:r>
      <w:r w:rsidR="00EF6AE5">
        <w:rPr>
          <w:i/>
          <w:color w:val="008080"/>
          <w:sz w:val="20"/>
          <w:szCs w:val="20"/>
        </w:rPr>
        <w:t xml:space="preserve">                  </w:t>
      </w:r>
      <w:r w:rsidR="00C561C5">
        <w:rPr>
          <w:i/>
          <w:color w:val="008080"/>
          <w:sz w:val="20"/>
          <w:szCs w:val="20"/>
        </w:rPr>
        <w:t xml:space="preserve">appannaggio dei migliori artisti, ma l’importanza del Prix de Rome ha perso il prestigio dei tempi precedenti. </w:t>
      </w:r>
    </w:p>
    <w:p w:rsidR="0075678D" w:rsidRDefault="0075678D" w:rsidP="00DB6D5D">
      <w:pPr>
        <w:pStyle w:val="Corpotesto"/>
        <w:spacing w:line="276" w:lineRule="auto"/>
        <w:jc w:val="left"/>
        <w:rPr>
          <w:i/>
          <w:color w:val="008080"/>
          <w:sz w:val="20"/>
          <w:szCs w:val="20"/>
        </w:rPr>
      </w:pPr>
      <w:r w:rsidRPr="00A219DF">
        <w:rPr>
          <w:i/>
          <w:color w:val="008080"/>
          <w:sz w:val="20"/>
          <w:szCs w:val="20"/>
        </w:rPr>
        <w:t>Allo Stato Italiano e Francese, costava poco o niente</w:t>
      </w:r>
      <w:r w:rsidR="00C561C5">
        <w:rPr>
          <w:i/>
          <w:color w:val="008080"/>
          <w:sz w:val="20"/>
          <w:szCs w:val="20"/>
        </w:rPr>
        <w:t xml:space="preserve"> in confronto</w:t>
      </w:r>
      <w:r w:rsidR="0003129E">
        <w:rPr>
          <w:i/>
          <w:color w:val="008080"/>
          <w:sz w:val="20"/>
          <w:szCs w:val="20"/>
        </w:rPr>
        <w:t>, ad esempio,</w:t>
      </w:r>
      <w:r w:rsidR="00C561C5">
        <w:rPr>
          <w:i/>
          <w:color w:val="008080"/>
          <w:sz w:val="20"/>
          <w:szCs w:val="20"/>
        </w:rPr>
        <w:t xml:space="preserve"> al </w:t>
      </w:r>
      <w:r w:rsidRPr="00A219DF">
        <w:rPr>
          <w:i/>
          <w:color w:val="008080"/>
          <w:sz w:val="20"/>
          <w:szCs w:val="20"/>
        </w:rPr>
        <w:t>nuovo “Festival” di San Remo. Due concorsi troppo diversi, amalgama impossibile. Perché non sponsorizzare</w:t>
      </w:r>
      <w:r w:rsidR="0003129E">
        <w:rPr>
          <w:i/>
          <w:color w:val="008080"/>
          <w:sz w:val="20"/>
          <w:szCs w:val="20"/>
        </w:rPr>
        <w:t xml:space="preserve"> almeno</w:t>
      </w:r>
      <w:r w:rsidRPr="00A219DF">
        <w:rPr>
          <w:i/>
          <w:color w:val="008080"/>
          <w:sz w:val="20"/>
          <w:szCs w:val="20"/>
        </w:rPr>
        <w:t xml:space="preserve"> </w:t>
      </w:r>
      <w:r w:rsidR="00A14EF1" w:rsidRPr="00A219DF">
        <w:rPr>
          <w:i/>
          <w:color w:val="008080"/>
          <w:sz w:val="20"/>
          <w:szCs w:val="20"/>
        </w:rPr>
        <w:t>l’</w:t>
      </w:r>
      <w:r w:rsidRPr="00A219DF">
        <w:rPr>
          <w:i/>
          <w:color w:val="008080"/>
          <w:sz w:val="20"/>
          <w:szCs w:val="20"/>
        </w:rPr>
        <w:t xml:space="preserve">uno e </w:t>
      </w:r>
      <w:r w:rsidR="00A14EF1" w:rsidRPr="00A219DF">
        <w:rPr>
          <w:i/>
          <w:color w:val="008080"/>
          <w:sz w:val="20"/>
          <w:szCs w:val="20"/>
        </w:rPr>
        <w:t>l’</w:t>
      </w:r>
      <w:r w:rsidRPr="00A219DF">
        <w:rPr>
          <w:i/>
          <w:color w:val="008080"/>
          <w:sz w:val="20"/>
          <w:szCs w:val="20"/>
        </w:rPr>
        <w:t xml:space="preserve">altro? Non penso che si volesse continuare il “J’accuse” di Ravel, che contro questo premio aveva sparato a zero, provocando le </w:t>
      </w:r>
      <w:r w:rsidR="00EF6AE5">
        <w:rPr>
          <w:i/>
          <w:color w:val="008080"/>
          <w:sz w:val="20"/>
          <w:szCs w:val="20"/>
        </w:rPr>
        <w:t xml:space="preserve"> </w:t>
      </w:r>
      <w:r w:rsidRPr="00A219DF">
        <w:rPr>
          <w:i/>
          <w:color w:val="008080"/>
          <w:sz w:val="20"/>
          <w:szCs w:val="20"/>
        </w:rPr>
        <w:t>dimissioni di un importante direttore, di cui non faccio il nome, del Conservatorio parigino. Nella commissione del concorso, i giudici favorivano spudoratamente i loro allievi. D’accordo, vecchia storia, niente di nuovo.</w:t>
      </w:r>
      <w:r w:rsidR="00C561C5">
        <w:rPr>
          <w:i/>
          <w:color w:val="008080"/>
          <w:sz w:val="20"/>
          <w:szCs w:val="20"/>
        </w:rPr>
        <w:t xml:space="preserve"> Ma in quel Prix de Rome</w:t>
      </w:r>
      <w:r w:rsidR="0003129E">
        <w:rPr>
          <w:i/>
          <w:color w:val="008080"/>
          <w:sz w:val="20"/>
          <w:szCs w:val="20"/>
        </w:rPr>
        <w:t xml:space="preserve">, erano presenti veri artisti come il pittore o il musicista di cui ho accennato. </w:t>
      </w:r>
      <w:r w:rsidRPr="00A219DF">
        <w:rPr>
          <w:i/>
          <w:color w:val="008080"/>
          <w:sz w:val="20"/>
          <w:szCs w:val="20"/>
        </w:rPr>
        <w:t>Avendo lavorato anche nel mondo della musica leggera, posso tranquillamente affermare che nove volte su dieci, il vincitore del “San R</w:t>
      </w:r>
      <w:r w:rsidRPr="00A219DF">
        <w:rPr>
          <w:i/>
          <w:color w:val="008080"/>
          <w:sz w:val="20"/>
          <w:szCs w:val="20"/>
        </w:rPr>
        <w:t>e</w:t>
      </w:r>
      <w:r w:rsidRPr="00A219DF">
        <w:rPr>
          <w:i/>
          <w:color w:val="008080"/>
          <w:sz w:val="20"/>
          <w:szCs w:val="20"/>
        </w:rPr>
        <w:t xml:space="preserve">mo”, si conosceva in anticipo! </w:t>
      </w:r>
      <w:r w:rsidR="004F5233" w:rsidRPr="00A219DF">
        <w:rPr>
          <w:i/>
          <w:color w:val="008080"/>
          <w:sz w:val="20"/>
          <w:szCs w:val="20"/>
        </w:rPr>
        <w:t>E</w:t>
      </w:r>
      <w:r w:rsidRPr="00A219DF">
        <w:rPr>
          <w:i/>
          <w:color w:val="008080"/>
          <w:sz w:val="20"/>
          <w:szCs w:val="20"/>
        </w:rPr>
        <w:t xml:space="preserve"> a proposito di disarmoniche e strampalate canzonette, (anche se fanno parte del nostro tempo), verrebbe da usare il termine onomatopeico “Flon-flon”, che ai tempi del Vaudeville, aveva </w:t>
      </w:r>
      <w:r w:rsidR="00EF6AE5">
        <w:rPr>
          <w:i/>
          <w:color w:val="008080"/>
          <w:sz w:val="20"/>
          <w:szCs w:val="20"/>
        </w:rPr>
        <w:t xml:space="preserve">               </w:t>
      </w:r>
      <w:r w:rsidRPr="00A219DF">
        <w:rPr>
          <w:i/>
          <w:color w:val="008080"/>
          <w:sz w:val="20"/>
          <w:szCs w:val="20"/>
        </w:rPr>
        <w:t xml:space="preserve">significato di “musica volgare o aria banale”. Per non apparire noioso e sicuramente antipatico, aggiungo, </w:t>
      </w:r>
      <w:r w:rsidR="00EF6AE5">
        <w:rPr>
          <w:i/>
          <w:color w:val="008080"/>
          <w:sz w:val="20"/>
          <w:szCs w:val="20"/>
        </w:rPr>
        <w:t xml:space="preserve">           </w:t>
      </w:r>
      <w:r w:rsidRPr="00A219DF">
        <w:rPr>
          <w:i/>
          <w:color w:val="008080"/>
          <w:sz w:val="20"/>
          <w:szCs w:val="20"/>
        </w:rPr>
        <w:t>buttando benzina sul fuoco, che le canzonette, sino alla fine degli anni ’60, erano anc</w:t>
      </w:r>
      <w:r w:rsidR="00495D66">
        <w:rPr>
          <w:i/>
          <w:color w:val="008080"/>
          <w:sz w:val="20"/>
          <w:szCs w:val="20"/>
        </w:rPr>
        <w:t>ò</w:t>
      </w:r>
      <w:r w:rsidRPr="00A219DF">
        <w:rPr>
          <w:i/>
          <w:color w:val="008080"/>
          <w:sz w:val="20"/>
          <w:szCs w:val="20"/>
        </w:rPr>
        <w:t xml:space="preserve">ra gradevoli, avevano </w:t>
      </w:r>
      <w:r w:rsidR="00EF6AE5">
        <w:rPr>
          <w:i/>
          <w:color w:val="008080"/>
          <w:sz w:val="20"/>
          <w:szCs w:val="20"/>
        </w:rPr>
        <w:t xml:space="preserve">     </w:t>
      </w:r>
      <w:r w:rsidRPr="00A219DF">
        <w:rPr>
          <w:i/>
          <w:color w:val="008080"/>
          <w:sz w:val="20"/>
          <w:szCs w:val="20"/>
        </w:rPr>
        <w:t xml:space="preserve">almeno un senso </w:t>
      </w:r>
      <w:r w:rsidR="004F5233" w:rsidRPr="00A219DF">
        <w:rPr>
          <w:i/>
          <w:color w:val="008080"/>
          <w:sz w:val="20"/>
          <w:szCs w:val="20"/>
        </w:rPr>
        <w:t>e</w:t>
      </w:r>
      <w:r w:rsidRPr="00A219DF">
        <w:rPr>
          <w:i/>
          <w:color w:val="008080"/>
          <w:sz w:val="20"/>
          <w:szCs w:val="20"/>
        </w:rPr>
        <w:t xml:space="preserve"> una melodia logica. Dopo, questo periodo, a mio giudizio, salvo poche eccezioni, le canzonette sono veramente “Flon-flon”. Crisi, quindi, anche nella musica “leggera”, si veda San Remo 2003</w:t>
      </w:r>
      <w:r w:rsidR="00FD6842" w:rsidRPr="00A219DF">
        <w:rPr>
          <w:i/>
          <w:color w:val="008080"/>
          <w:sz w:val="20"/>
          <w:szCs w:val="20"/>
        </w:rPr>
        <w:t xml:space="preserve"> e anni a seguire</w:t>
      </w:r>
      <w:r w:rsidRPr="00A219DF">
        <w:rPr>
          <w:i/>
          <w:color w:val="008080"/>
          <w:sz w:val="20"/>
          <w:szCs w:val="20"/>
        </w:rPr>
        <w:t xml:space="preserve">! Con il </w:t>
      </w:r>
      <w:r w:rsidR="004F5233" w:rsidRPr="00A219DF">
        <w:rPr>
          <w:i/>
          <w:color w:val="008080"/>
          <w:sz w:val="20"/>
          <w:szCs w:val="20"/>
        </w:rPr>
        <w:t>seguito</w:t>
      </w:r>
      <w:r w:rsidRPr="00A219DF">
        <w:rPr>
          <w:i/>
          <w:color w:val="008080"/>
          <w:sz w:val="20"/>
          <w:szCs w:val="20"/>
        </w:rPr>
        <w:t xml:space="preserve"> delle vere o presunte “busta</w:t>
      </w:r>
      <w:r w:rsidR="00F74DE7" w:rsidRPr="00A219DF">
        <w:rPr>
          <w:i/>
          <w:color w:val="008080"/>
          <w:sz w:val="20"/>
          <w:szCs w:val="20"/>
        </w:rPr>
        <w:t xml:space="preserve">relle”, o con </w:t>
      </w:r>
      <w:r w:rsidR="00A14EF1" w:rsidRPr="00A219DF">
        <w:rPr>
          <w:i/>
          <w:color w:val="008080"/>
          <w:sz w:val="20"/>
          <w:szCs w:val="20"/>
        </w:rPr>
        <w:t>l’</w:t>
      </w:r>
      <w:r w:rsidR="00F74DE7" w:rsidRPr="00A219DF">
        <w:rPr>
          <w:i/>
          <w:color w:val="008080"/>
          <w:sz w:val="20"/>
          <w:szCs w:val="20"/>
        </w:rPr>
        <w:t>ospite d’onore del 2005, violento sul ring</w:t>
      </w:r>
      <w:r w:rsidR="006260D8" w:rsidRPr="00A219DF">
        <w:rPr>
          <w:i/>
          <w:color w:val="008080"/>
          <w:sz w:val="20"/>
          <w:szCs w:val="20"/>
        </w:rPr>
        <w:t>,</w:t>
      </w:r>
      <w:r w:rsidR="00F74DE7" w:rsidRPr="00A219DF">
        <w:rPr>
          <w:i/>
          <w:color w:val="008080"/>
          <w:sz w:val="20"/>
          <w:szCs w:val="20"/>
        </w:rPr>
        <w:t xml:space="preserve"> </w:t>
      </w:r>
      <w:r w:rsidR="006260D8" w:rsidRPr="00A219DF">
        <w:rPr>
          <w:i/>
          <w:color w:val="008080"/>
          <w:sz w:val="20"/>
          <w:szCs w:val="20"/>
        </w:rPr>
        <w:t>ma anche, con notevole confusione,</w:t>
      </w:r>
      <w:r w:rsidR="00F74DE7" w:rsidRPr="00A219DF">
        <w:rPr>
          <w:i/>
          <w:color w:val="008080"/>
          <w:sz w:val="20"/>
          <w:szCs w:val="20"/>
        </w:rPr>
        <w:t xml:space="preserve"> fuori.</w:t>
      </w:r>
      <w:r w:rsidR="00663E9C" w:rsidRPr="00A219DF">
        <w:rPr>
          <w:i/>
          <w:color w:val="008080"/>
          <w:sz w:val="20"/>
          <w:szCs w:val="20"/>
        </w:rPr>
        <w:t xml:space="preserve"> Nel 2009 il festival ha critiche pesanti, gli ascoltatori si accorgono, finalmente, che</w:t>
      </w:r>
      <w:r w:rsidR="00EF6AE5">
        <w:rPr>
          <w:i/>
          <w:color w:val="008080"/>
          <w:sz w:val="20"/>
          <w:szCs w:val="20"/>
        </w:rPr>
        <w:t xml:space="preserve">  </w:t>
      </w:r>
      <w:r w:rsidR="00663E9C" w:rsidRPr="00A219DF">
        <w:rPr>
          <w:i/>
          <w:color w:val="008080"/>
          <w:sz w:val="20"/>
          <w:szCs w:val="20"/>
        </w:rPr>
        <w:t xml:space="preserve"> questa rassegna di </w:t>
      </w:r>
      <w:r w:rsidR="0003129E">
        <w:rPr>
          <w:i/>
          <w:color w:val="008080"/>
          <w:sz w:val="20"/>
          <w:szCs w:val="20"/>
        </w:rPr>
        <w:t>sciocchezze</w:t>
      </w:r>
      <w:r w:rsidR="00663E9C" w:rsidRPr="00A219DF">
        <w:rPr>
          <w:i/>
          <w:color w:val="008080"/>
          <w:sz w:val="20"/>
          <w:szCs w:val="20"/>
        </w:rPr>
        <w:t>, forse, non ha più ragione d’esistere. È il mio augurio.</w:t>
      </w:r>
      <w:r w:rsidR="00F74DE7" w:rsidRPr="00A219DF">
        <w:rPr>
          <w:i/>
          <w:color w:val="008080"/>
          <w:sz w:val="20"/>
          <w:szCs w:val="20"/>
        </w:rPr>
        <w:t xml:space="preserve"> </w:t>
      </w:r>
    </w:p>
    <w:p w:rsidR="00EF6AE5" w:rsidRPr="00A219DF" w:rsidRDefault="00EF6AE5" w:rsidP="00DB6D5D">
      <w:pPr>
        <w:pStyle w:val="Corpotesto"/>
        <w:spacing w:line="276" w:lineRule="auto"/>
        <w:jc w:val="left"/>
        <w:rPr>
          <w:i/>
          <w:color w:val="008080"/>
          <w:sz w:val="20"/>
          <w:szCs w:val="20"/>
        </w:rPr>
      </w:pPr>
    </w:p>
    <w:p w:rsidR="0075678D" w:rsidRPr="00B90193" w:rsidRDefault="0075678D" w:rsidP="00DB6D5D">
      <w:pPr>
        <w:pStyle w:val="Corpotesto"/>
        <w:spacing w:line="276" w:lineRule="auto"/>
        <w:jc w:val="left"/>
        <w:rPr>
          <w:color w:val="000000"/>
        </w:rPr>
      </w:pPr>
      <w:r w:rsidRPr="00B90193">
        <w:rPr>
          <w:b/>
          <w:color w:val="1F497D"/>
        </w:rPr>
        <w:t>Emmanuel Chabrier</w:t>
      </w:r>
      <w:r w:rsidRPr="00B90193">
        <w:rPr>
          <w:color w:val="000000"/>
        </w:rPr>
        <w:t xml:space="preserve"> </w:t>
      </w:r>
      <w:r w:rsidRPr="00B90193">
        <w:rPr>
          <w:color w:val="000000"/>
        </w:rPr>
        <w:tab/>
      </w:r>
      <w:r w:rsidRPr="00B90193">
        <w:rPr>
          <w:color w:val="000000"/>
        </w:rPr>
        <w:tab/>
        <w:t>Ambert, 18.1.1841 - Parigi, 13.9.1894</w:t>
      </w:r>
      <w:r w:rsidR="008319DB" w:rsidRPr="00B90193">
        <w:rPr>
          <w:color w:val="000000"/>
        </w:rPr>
        <w:t>.</w:t>
      </w:r>
    </w:p>
    <w:p w:rsidR="00763AF9" w:rsidRDefault="0030176D" w:rsidP="00DB6D5D">
      <w:pPr>
        <w:pStyle w:val="Corpotesto"/>
        <w:spacing w:line="276" w:lineRule="auto"/>
        <w:jc w:val="left"/>
        <w:rPr>
          <w:color w:val="000000"/>
        </w:rPr>
      </w:pPr>
      <w:r>
        <w:rPr>
          <w:noProof/>
          <w:color w:val="0000FF"/>
        </w:rPr>
        <w:drawing>
          <wp:inline distT="0" distB="0" distL="0" distR="0" wp14:anchorId="71EA4A24" wp14:editId="442B3719">
            <wp:extent cx="537845" cy="762000"/>
            <wp:effectExtent l="19050" t="0" r="0" b="0"/>
            <wp:docPr id="110" name="Immagine 110" descr="http://www.lastfm.it/music/Emmanuel+Chabr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http://www.lastfm.it/music/Emmanuel+Chabrier"/>
                    <pic:cNvPicPr>
                      <a:picLocks noChangeAspect="1" noChangeArrowheads="1"/>
                    </pic:cNvPicPr>
                  </pic:nvPicPr>
                  <pic:blipFill>
                    <a:blip r:embed="rId124" cstate="print"/>
                    <a:srcRect/>
                    <a:stretch>
                      <a:fillRect/>
                    </a:stretch>
                  </pic:blipFill>
                  <pic:spPr bwMode="auto">
                    <a:xfrm>
                      <a:off x="0" y="0"/>
                      <a:ext cx="537845" cy="762000"/>
                    </a:xfrm>
                    <a:prstGeom prst="rect">
                      <a:avLst/>
                    </a:prstGeom>
                    <a:noFill/>
                    <a:ln w="9525">
                      <a:noFill/>
                      <a:miter lim="800000"/>
                      <a:headEnd/>
                      <a:tailEnd/>
                    </a:ln>
                  </pic:spPr>
                </pic:pic>
              </a:graphicData>
            </a:graphic>
          </wp:inline>
        </w:drawing>
      </w:r>
      <w:r w:rsidR="008319DB" w:rsidRPr="00A219DF">
        <w:rPr>
          <w:color w:val="000000"/>
        </w:rPr>
        <w:t xml:space="preserve"> </w:t>
      </w:r>
      <w:r w:rsidR="0075678D" w:rsidRPr="00A219DF">
        <w:rPr>
          <w:color w:val="000000"/>
        </w:rPr>
        <w:t>Uno dei padri del</w:t>
      </w:r>
      <w:r w:rsidR="00A14EF1" w:rsidRPr="00A219DF">
        <w:rPr>
          <w:color w:val="000000"/>
        </w:rPr>
        <w:t>l’</w:t>
      </w:r>
      <w:r w:rsidR="0075678D" w:rsidRPr="00A219DF">
        <w:rPr>
          <w:color w:val="000000"/>
        </w:rPr>
        <w:t xml:space="preserve">impressionismo musicale. Studia Diritto. Rimane al Ministero degli Interni dal 1861 al 1879. Si licenzia per dedicarsi solo alla Musica. Avrà </w:t>
      </w:r>
      <w:r w:rsidR="004F5233" w:rsidRPr="00A219DF">
        <w:rPr>
          <w:color w:val="000000"/>
        </w:rPr>
        <w:t>quattordici</w:t>
      </w:r>
      <w:r w:rsidR="0075678D" w:rsidRPr="00A219DF">
        <w:rPr>
          <w:color w:val="000000"/>
        </w:rPr>
        <w:t xml:space="preserve"> anni di </w:t>
      </w:r>
      <w:r w:rsidR="00EF6AE5">
        <w:rPr>
          <w:color w:val="000000"/>
        </w:rPr>
        <w:t xml:space="preserve">       </w:t>
      </w:r>
      <w:r w:rsidR="0075678D" w:rsidRPr="00A219DF">
        <w:rPr>
          <w:color w:val="000000"/>
        </w:rPr>
        <w:t xml:space="preserve">tempo, per essere musicista. Pochi. Frequenta Massenet, Fauré, il pittore Eduard Manet </w:t>
      </w:r>
      <w:r w:rsidR="004F5233" w:rsidRPr="00A219DF">
        <w:rPr>
          <w:color w:val="000000"/>
        </w:rPr>
        <w:t>e</w:t>
      </w:r>
      <w:r w:rsidR="0075678D" w:rsidRPr="00A219DF">
        <w:rPr>
          <w:color w:val="000000"/>
        </w:rPr>
        <w:t xml:space="preserve"> il poeta Paul Verlaine, introducendosi negli ambienti artistici culturalmente “giusti”. A Parigi </w:t>
      </w:r>
      <w:r w:rsidR="00EF6AE5">
        <w:rPr>
          <w:color w:val="000000"/>
        </w:rPr>
        <w:t xml:space="preserve">         </w:t>
      </w:r>
      <w:r w:rsidR="0075678D" w:rsidRPr="00A219DF">
        <w:rPr>
          <w:color w:val="000000"/>
        </w:rPr>
        <w:t xml:space="preserve">compone di tutto, infatti, le sue opere o sono notevolmente belle o rasentano il cattivo gusto. </w:t>
      </w:r>
      <w:r w:rsidR="0075678D" w:rsidRPr="00A219DF">
        <w:rPr>
          <w:color w:val="000000"/>
        </w:rPr>
        <w:lastRenderedPageBreak/>
        <w:t>Quelle di gusto discutibile sono opere di stile Wagneriano, anche perché niente in quegli a</w:t>
      </w:r>
      <w:r w:rsidR="0075678D" w:rsidRPr="00A219DF">
        <w:rPr>
          <w:color w:val="000000"/>
        </w:rPr>
        <w:t>n</w:t>
      </w:r>
      <w:r w:rsidR="0075678D" w:rsidRPr="00A219DF">
        <w:rPr>
          <w:color w:val="000000"/>
        </w:rPr>
        <w:t>ni sembrava accettabile, se non suggerito dal grande di Bayreuth.</w:t>
      </w:r>
      <w:r w:rsidR="0075111E"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La ragione di questa mancanza di linearità è forse anche imputabile alla sua giovialità, vitalità. Era un iperestroverso. Bello un disegno di Detaille che lo raffigura al pianoforte. Suona con</w:t>
      </w:r>
      <w:r w:rsidR="00EF6AE5">
        <w:rPr>
          <w:color w:val="000000"/>
        </w:rPr>
        <w:t xml:space="preserve">  </w:t>
      </w:r>
      <w:r w:rsidRPr="00A219DF">
        <w:rPr>
          <w:color w:val="000000"/>
        </w:rPr>
        <w:t xml:space="preserve"> impermeabile e cilindro in testa! Fogli di Musica cascano vicino a tre bottiglie di vino e </w:t>
      </w:r>
      <w:r w:rsidR="004F5233" w:rsidRPr="00A219DF">
        <w:rPr>
          <w:color w:val="000000"/>
        </w:rPr>
        <w:t>a</w:t>
      </w:r>
      <w:r w:rsidRPr="00A219DF">
        <w:rPr>
          <w:color w:val="000000"/>
        </w:rPr>
        <w:t xml:space="preserve"> un </w:t>
      </w:r>
      <w:r w:rsidR="00EF6AE5">
        <w:rPr>
          <w:color w:val="000000"/>
        </w:rPr>
        <w:t xml:space="preserve">         </w:t>
      </w:r>
      <w:r w:rsidRPr="00A219DF">
        <w:rPr>
          <w:color w:val="000000"/>
        </w:rPr>
        <w:t xml:space="preserve">bicchiere semivuoto. Ai piedi una scarpa </w:t>
      </w:r>
      <w:r w:rsidR="004F5233" w:rsidRPr="00A219DF">
        <w:rPr>
          <w:color w:val="000000"/>
        </w:rPr>
        <w:t>e</w:t>
      </w:r>
      <w:r w:rsidRPr="00A219DF">
        <w:rPr>
          <w:color w:val="000000"/>
        </w:rPr>
        <w:t xml:space="preserve"> una pantofola! Impressione: </w:t>
      </w:r>
      <w:r w:rsidRPr="00A219DF">
        <w:rPr>
          <w:i/>
          <w:iCs/>
          <w:color w:val="000000"/>
        </w:rPr>
        <w:t>“Studio o esco?”</w:t>
      </w:r>
      <w:r w:rsidRPr="00A219DF">
        <w:rPr>
          <w:color w:val="000000"/>
        </w:rPr>
        <w:t xml:space="preserve"> </w:t>
      </w:r>
    </w:p>
    <w:p w:rsidR="0075678D" w:rsidRPr="00A219DF" w:rsidRDefault="009E38B9" w:rsidP="00DB6D5D">
      <w:pPr>
        <w:pStyle w:val="Corpotesto"/>
        <w:spacing w:line="276" w:lineRule="auto"/>
        <w:jc w:val="left"/>
        <w:rPr>
          <w:i/>
          <w:color w:val="008080"/>
          <w:sz w:val="20"/>
          <w:szCs w:val="20"/>
        </w:rPr>
      </w:pPr>
      <w:r>
        <w:rPr>
          <w:b/>
          <w:bCs w:val="0"/>
          <w:i/>
          <w:color w:val="008080"/>
          <w:sz w:val="20"/>
          <w:szCs w:val="20"/>
        </w:rPr>
        <w:t>Raffigurazione di un s</w:t>
      </w:r>
      <w:r w:rsidR="0075678D" w:rsidRPr="00A219DF">
        <w:rPr>
          <w:b/>
          <w:bCs w:val="0"/>
          <w:i/>
          <w:color w:val="008080"/>
          <w:sz w:val="20"/>
          <w:szCs w:val="20"/>
        </w:rPr>
        <w:t>impatico viso, decisamente musicale</w:t>
      </w:r>
      <w:r w:rsidR="0075678D" w:rsidRPr="00A219DF">
        <w:rPr>
          <w:i/>
          <w:color w:val="008080"/>
          <w:sz w:val="20"/>
          <w:szCs w:val="20"/>
        </w:rPr>
        <w:t xml:space="preserve">. La storia, è proprio vero, si ripresenta </w:t>
      </w:r>
      <w:r w:rsidR="00EF6AE5">
        <w:rPr>
          <w:i/>
          <w:color w:val="008080"/>
          <w:sz w:val="20"/>
          <w:szCs w:val="20"/>
        </w:rPr>
        <w:t xml:space="preserve">                    </w:t>
      </w:r>
      <w:r w:rsidR="0075678D" w:rsidRPr="00A219DF">
        <w:rPr>
          <w:i/>
          <w:color w:val="008080"/>
          <w:sz w:val="20"/>
          <w:szCs w:val="20"/>
        </w:rPr>
        <w:t xml:space="preserve">ciclicamente. Il mio Insegnante di pianoforte, Franco Verganti, allievo d’Anfossi, che, tra gli allievi aveva anche il grande Benedetti Michelangeli </w:t>
      </w:r>
      <w:r w:rsidR="002F096E">
        <w:rPr>
          <w:i/>
          <w:color w:val="008080"/>
          <w:sz w:val="20"/>
          <w:szCs w:val="20"/>
        </w:rPr>
        <w:t xml:space="preserve">e </w:t>
      </w:r>
      <w:r w:rsidR="0075678D" w:rsidRPr="00A219DF">
        <w:rPr>
          <w:i/>
          <w:color w:val="008080"/>
          <w:sz w:val="20"/>
          <w:szCs w:val="20"/>
        </w:rPr>
        <w:t xml:space="preserve">un tal Cohen, </w:t>
      </w:r>
      <w:r w:rsidR="0058006E" w:rsidRPr="00A219DF">
        <w:rPr>
          <w:i/>
          <w:color w:val="008080"/>
          <w:sz w:val="20"/>
          <w:szCs w:val="20"/>
        </w:rPr>
        <w:t>“</w:t>
      </w:r>
      <w:r w:rsidR="0075678D" w:rsidRPr="00A219DF">
        <w:rPr>
          <w:i/>
          <w:color w:val="008080"/>
          <w:sz w:val="20"/>
          <w:szCs w:val="20"/>
        </w:rPr>
        <w:t>il mig</w:t>
      </w:r>
      <w:r w:rsidR="00DF7182" w:rsidRPr="00A219DF">
        <w:rPr>
          <w:i/>
          <w:color w:val="008080"/>
          <w:sz w:val="20"/>
          <w:szCs w:val="20"/>
        </w:rPr>
        <w:t>l</w:t>
      </w:r>
      <w:r w:rsidR="0075678D" w:rsidRPr="00A219DF">
        <w:rPr>
          <w:i/>
          <w:color w:val="008080"/>
          <w:sz w:val="20"/>
          <w:szCs w:val="20"/>
        </w:rPr>
        <w:t>iore</w:t>
      </w:r>
      <w:r w:rsidR="0058006E" w:rsidRPr="00A219DF">
        <w:rPr>
          <w:i/>
          <w:color w:val="008080"/>
          <w:sz w:val="20"/>
          <w:szCs w:val="20"/>
        </w:rPr>
        <w:t>”</w:t>
      </w:r>
      <w:r w:rsidR="00DF7182" w:rsidRPr="00A219DF">
        <w:rPr>
          <w:i/>
          <w:color w:val="008080"/>
          <w:sz w:val="20"/>
          <w:szCs w:val="20"/>
        </w:rPr>
        <w:t xml:space="preserve"> diceva Verganti</w:t>
      </w:r>
      <w:r w:rsidR="0075678D" w:rsidRPr="00A219DF">
        <w:rPr>
          <w:i/>
          <w:color w:val="008080"/>
          <w:sz w:val="20"/>
          <w:szCs w:val="20"/>
        </w:rPr>
        <w:t xml:space="preserve">, purtroppo </w:t>
      </w:r>
      <w:r w:rsidR="000E4E68" w:rsidRPr="00A219DF">
        <w:rPr>
          <w:i/>
          <w:color w:val="008080"/>
          <w:sz w:val="20"/>
          <w:szCs w:val="20"/>
        </w:rPr>
        <w:t xml:space="preserve">Cohen </w:t>
      </w:r>
      <w:r w:rsidR="0075678D" w:rsidRPr="00A219DF">
        <w:rPr>
          <w:i/>
          <w:color w:val="008080"/>
          <w:sz w:val="20"/>
          <w:szCs w:val="20"/>
        </w:rPr>
        <w:t>mor</w:t>
      </w:r>
      <w:r w:rsidR="000E4E68" w:rsidRPr="00A219DF">
        <w:rPr>
          <w:i/>
          <w:color w:val="008080"/>
          <w:sz w:val="20"/>
          <w:szCs w:val="20"/>
        </w:rPr>
        <w:t>ì</w:t>
      </w:r>
      <w:r w:rsidR="0075678D" w:rsidRPr="00A219DF">
        <w:rPr>
          <w:i/>
          <w:color w:val="008080"/>
          <w:sz w:val="20"/>
          <w:szCs w:val="20"/>
        </w:rPr>
        <w:t xml:space="preserve"> non per malattia nel carcere di S.Vittore</w:t>
      </w:r>
      <w:r w:rsidR="00DF7182" w:rsidRPr="00A219DF">
        <w:rPr>
          <w:i/>
          <w:color w:val="008080"/>
          <w:sz w:val="20"/>
          <w:szCs w:val="20"/>
        </w:rPr>
        <w:t>,</w:t>
      </w:r>
      <w:r w:rsidR="0075678D" w:rsidRPr="00A219DF">
        <w:rPr>
          <w:i/>
          <w:color w:val="008080"/>
          <w:sz w:val="20"/>
          <w:szCs w:val="20"/>
        </w:rPr>
        <w:t xml:space="preserve"> nel periodo del</w:t>
      </w:r>
      <w:r w:rsidR="00A14EF1" w:rsidRPr="00A219DF">
        <w:rPr>
          <w:i/>
          <w:color w:val="008080"/>
          <w:sz w:val="20"/>
          <w:szCs w:val="20"/>
        </w:rPr>
        <w:t>l’</w:t>
      </w:r>
      <w:r w:rsidR="0075678D" w:rsidRPr="00A219DF">
        <w:rPr>
          <w:i/>
          <w:color w:val="008080"/>
          <w:sz w:val="20"/>
          <w:szCs w:val="20"/>
        </w:rPr>
        <w:t>occupazione nazista.</w:t>
      </w:r>
      <w:r w:rsidR="004F5233" w:rsidRPr="00A219DF">
        <w:rPr>
          <w:i/>
          <w:color w:val="008080"/>
          <w:sz w:val="20"/>
          <w:szCs w:val="20"/>
        </w:rPr>
        <w:t xml:space="preserve"> </w:t>
      </w:r>
      <w:r w:rsidR="0075678D" w:rsidRPr="00A219DF">
        <w:rPr>
          <w:i/>
          <w:color w:val="008080"/>
          <w:sz w:val="20"/>
          <w:szCs w:val="20"/>
        </w:rPr>
        <w:t xml:space="preserve">Verganti era un pianista unico, pregevole, anche </w:t>
      </w:r>
      <w:r w:rsidR="00EF6AE5">
        <w:rPr>
          <w:i/>
          <w:color w:val="008080"/>
          <w:sz w:val="20"/>
          <w:szCs w:val="20"/>
        </w:rPr>
        <w:t xml:space="preserve"> </w:t>
      </w:r>
      <w:r w:rsidR="0075678D" w:rsidRPr="00A219DF">
        <w:rPr>
          <w:i/>
          <w:color w:val="008080"/>
          <w:sz w:val="20"/>
          <w:szCs w:val="20"/>
        </w:rPr>
        <w:t>come insegnante. Uno di quelli che non si dimenticano! Spesso mi confidava che</w:t>
      </w:r>
      <w:r w:rsidR="000E4E68" w:rsidRPr="00A219DF">
        <w:rPr>
          <w:i/>
          <w:color w:val="008080"/>
          <w:sz w:val="20"/>
          <w:szCs w:val="20"/>
        </w:rPr>
        <w:t>,</w:t>
      </w:r>
      <w:r w:rsidR="0075678D" w:rsidRPr="00A219DF">
        <w:rPr>
          <w:i/>
          <w:color w:val="008080"/>
          <w:sz w:val="20"/>
          <w:szCs w:val="20"/>
        </w:rPr>
        <w:t xml:space="preserve"> per non uscire e studiare, non </w:t>
      </w:r>
      <w:r w:rsidR="00EF6AE5">
        <w:rPr>
          <w:i/>
          <w:color w:val="008080"/>
          <w:sz w:val="20"/>
          <w:szCs w:val="20"/>
        </w:rPr>
        <w:t xml:space="preserve">        </w:t>
      </w:r>
      <w:r w:rsidR="0075678D" w:rsidRPr="00A219DF">
        <w:rPr>
          <w:i/>
          <w:color w:val="008080"/>
          <w:sz w:val="20"/>
          <w:szCs w:val="20"/>
        </w:rPr>
        <w:t xml:space="preserve">si radeva. Quante volte, rasando anch’io la fastidiosa peluria, ho ricordato, sorridendo. Con </w:t>
      </w:r>
      <w:r w:rsidR="00A14EF1" w:rsidRPr="00A219DF">
        <w:rPr>
          <w:i/>
          <w:color w:val="008080"/>
          <w:sz w:val="20"/>
          <w:szCs w:val="20"/>
        </w:rPr>
        <w:t>l’</w:t>
      </w:r>
      <w:r w:rsidR="0075678D" w:rsidRPr="00A219DF">
        <w:rPr>
          <w:i/>
          <w:color w:val="008080"/>
          <w:sz w:val="20"/>
          <w:szCs w:val="20"/>
        </w:rPr>
        <w:t>affetto e la gratitudine</w:t>
      </w:r>
      <w:r w:rsidR="008B5E21" w:rsidRPr="00A219DF">
        <w:rPr>
          <w:i/>
          <w:color w:val="008080"/>
          <w:sz w:val="20"/>
          <w:szCs w:val="20"/>
        </w:rPr>
        <w:t xml:space="preserve"> c</w:t>
      </w:r>
      <w:r w:rsidR="0075678D" w:rsidRPr="00A219DF">
        <w:rPr>
          <w:i/>
          <w:color w:val="008080"/>
          <w:sz w:val="20"/>
          <w:szCs w:val="20"/>
        </w:rPr>
        <w:t>he sempre avrò per Lui. Quel quadro, a molti ignoto, era vera opera d’arte.</w:t>
      </w:r>
    </w:p>
    <w:p w:rsidR="001D2E09" w:rsidRPr="00A219DF" w:rsidRDefault="0075678D" w:rsidP="00DB6D5D">
      <w:pPr>
        <w:pStyle w:val="Corpotesto"/>
        <w:spacing w:line="276" w:lineRule="auto"/>
        <w:jc w:val="left"/>
        <w:rPr>
          <w:color w:val="000000"/>
        </w:rPr>
      </w:pPr>
      <w:r w:rsidRPr="00A219DF">
        <w:rPr>
          <w:color w:val="000000"/>
        </w:rPr>
        <w:t xml:space="preserve">Tra le composizioni di Chabrier, vanno citate: la rapsodia per orchestra “Espana“ (1883). </w:t>
      </w:r>
      <w:r w:rsidR="00EF6AE5">
        <w:rPr>
          <w:color w:val="000000"/>
        </w:rPr>
        <w:t xml:space="preserve">            </w:t>
      </w:r>
      <w:r w:rsidR="004F5233" w:rsidRPr="00A219DF">
        <w:rPr>
          <w:color w:val="000000"/>
        </w:rPr>
        <w:t xml:space="preserve">Opere: “Guendalina” 1886, della quale si parla sempre poco è, infatti, a parere di molti, una </w:t>
      </w:r>
      <w:r w:rsidR="00EF6AE5">
        <w:rPr>
          <w:color w:val="000000"/>
        </w:rPr>
        <w:t xml:space="preserve"> </w:t>
      </w:r>
      <w:r w:rsidR="004F5233" w:rsidRPr="00A219DF">
        <w:rPr>
          <w:color w:val="000000"/>
        </w:rPr>
        <w:t>delle opere più importanti del teatro Francese.</w:t>
      </w:r>
      <w:r w:rsidRPr="00A219DF">
        <w:rPr>
          <w:color w:val="000000"/>
        </w:rPr>
        <w:t xml:space="preserve"> </w:t>
      </w:r>
    </w:p>
    <w:p w:rsidR="00FE0474" w:rsidRDefault="0075678D" w:rsidP="00DB6D5D">
      <w:pPr>
        <w:pStyle w:val="Corpotesto"/>
        <w:spacing w:line="276" w:lineRule="auto"/>
        <w:jc w:val="left"/>
        <w:rPr>
          <w:color w:val="000000"/>
        </w:rPr>
      </w:pPr>
      <w:r w:rsidRPr="00A219DF">
        <w:rPr>
          <w:color w:val="000000"/>
        </w:rPr>
        <w:t xml:space="preserve">“Le Roi malgré lui”, del 1887, fu opera al contrario sfortunata. Il 21 marzo 1887, </w:t>
      </w:r>
      <w:r w:rsidR="00A14EF1" w:rsidRPr="00A219DF">
        <w:rPr>
          <w:color w:val="000000"/>
        </w:rPr>
        <w:t>l’</w:t>
      </w:r>
      <w:r w:rsidRPr="00A219DF">
        <w:rPr>
          <w:color w:val="000000"/>
        </w:rPr>
        <w:t>incendio del teatro del</w:t>
      </w:r>
      <w:r w:rsidR="00A14EF1" w:rsidRPr="00A219DF">
        <w:rPr>
          <w:color w:val="000000"/>
        </w:rPr>
        <w:t>l’</w:t>
      </w:r>
      <w:r w:rsidRPr="00A219DF">
        <w:rPr>
          <w:color w:val="000000"/>
        </w:rPr>
        <w:t xml:space="preserve">Opera, interruppe dopo tre repliche la rappresentazione. Brani pianistici: “Ronde champetre“, 1890, “Bourrés fantasque”, 1891. Queste sono tutte “cose buone”. </w:t>
      </w:r>
    </w:p>
    <w:p w:rsidR="00555DD4" w:rsidRDefault="0075678D" w:rsidP="00DB6D5D">
      <w:pPr>
        <w:pStyle w:val="Corpotesto"/>
        <w:spacing w:line="276" w:lineRule="auto"/>
        <w:jc w:val="left"/>
        <w:rPr>
          <w:color w:val="000000"/>
        </w:rPr>
      </w:pPr>
      <w:r w:rsidRPr="00A219DF">
        <w:rPr>
          <w:color w:val="000000"/>
        </w:rPr>
        <w:t xml:space="preserve">Molte le opere vocali. Chabrier esercitò sui musicisti francesi contemporanei o successivi, </w:t>
      </w:r>
      <w:r w:rsidR="00EF6AE5">
        <w:rPr>
          <w:color w:val="000000"/>
        </w:rPr>
        <w:t xml:space="preserve">        </w:t>
      </w:r>
      <w:r w:rsidRPr="00A219DF">
        <w:rPr>
          <w:color w:val="000000"/>
        </w:rPr>
        <w:t xml:space="preserve">notevoli influssi. Naturalmente pochi suoi coetanei compresero il suo nuovo stile. Dopo la sua </w:t>
      </w:r>
      <w:r w:rsidRPr="00A219DF">
        <w:rPr>
          <w:i/>
          <w:iCs/>
          <w:color w:val="000000"/>
        </w:rPr>
        <w:t xml:space="preserve">“definitiva” </w:t>
      </w:r>
      <w:r w:rsidRPr="00A219DF">
        <w:rPr>
          <w:color w:val="000000"/>
        </w:rPr>
        <w:t>uscita dalla scena, saranno Debussy e Ravel a rivalutarlo.</w:t>
      </w:r>
    </w:p>
    <w:p w:rsidR="00B74F09" w:rsidRPr="00A219DF" w:rsidRDefault="00B74F09"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color w:val="1F497D"/>
        </w:rPr>
        <w:t>Jules Massenet</w:t>
      </w:r>
      <w:r w:rsidRPr="00A219DF">
        <w:rPr>
          <w:color w:val="000000"/>
        </w:rPr>
        <w:tab/>
      </w:r>
      <w:r w:rsidRPr="00A219DF">
        <w:rPr>
          <w:color w:val="000000"/>
        </w:rPr>
        <w:tab/>
        <w:t>Montand, 12.5.1842 - Parigi, 13.8.1912.</w:t>
      </w:r>
    </w:p>
    <w:p w:rsidR="0075678D" w:rsidRPr="00A219DF" w:rsidRDefault="0030176D" w:rsidP="00DB6D5D">
      <w:pPr>
        <w:pStyle w:val="Corpotesto"/>
        <w:spacing w:line="276" w:lineRule="auto"/>
        <w:jc w:val="left"/>
        <w:rPr>
          <w:color w:val="000000"/>
        </w:rPr>
      </w:pPr>
      <w:r>
        <w:rPr>
          <w:noProof/>
          <w:color w:val="0000FF"/>
        </w:rPr>
        <w:drawing>
          <wp:inline distT="0" distB="0" distL="0" distR="0" wp14:anchorId="48ED82D6" wp14:editId="5AC133E4">
            <wp:extent cx="605155" cy="825500"/>
            <wp:effectExtent l="19050" t="0" r="4445" b="0"/>
            <wp:docPr id="111" name="Immagine 111" descr="http://www.lastfm.it/music/Jules+Masse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www.lastfm.it/music/Jules+Massenet"/>
                    <pic:cNvPicPr>
                      <a:picLocks noChangeAspect="1" noChangeArrowheads="1"/>
                    </pic:cNvPicPr>
                  </pic:nvPicPr>
                  <pic:blipFill>
                    <a:blip r:embed="rId125" cstate="print"/>
                    <a:srcRect/>
                    <a:stretch>
                      <a:fillRect/>
                    </a:stretch>
                  </pic:blipFill>
                  <pic:spPr bwMode="auto">
                    <a:xfrm>
                      <a:off x="0" y="0"/>
                      <a:ext cx="605155" cy="825500"/>
                    </a:xfrm>
                    <a:prstGeom prst="rect">
                      <a:avLst/>
                    </a:prstGeom>
                    <a:noFill/>
                    <a:ln w="9525">
                      <a:noFill/>
                      <a:miter lim="800000"/>
                      <a:headEnd/>
                      <a:tailEnd/>
                    </a:ln>
                  </pic:spPr>
                </pic:pic>
              </a:graphicData>
            </a:graphic>
          </wp:inline>
        </w:drawing>
      </w:r>
      <w:r w:rsidR="008319DB" w:rsidRPr="00A219DF">
        <w:rPr>
          <w:color w:val="000000"/>
        </w:rPr>
        <w:t xml:space="preserve"> </w:t>
      </w:r>
      <w:r w:rsidR="0075678D" w:rsidRPr="00A219DF">
        <w:rPr>
          <w:color w:val="000000"/>
        </w:rPr>
        <w:t xml:space="preserve">A nove anni é al Conservatorio di Parigi. 21 fratelli, un record, Lui è il più giovane. Come potesse la madre trovare il tempo per dargli anche le prime lezioni di pianoforte, è ai </w:t>
      </w:r>
      <w:r w:rsidR="00EF6AE5">
        <w:rPr>
          <w:color w:val="000000"/>
        </w:rPr>
        <w:t xml:space="preserve">       </w:t>
      </w:r>
      <w:r w:rsidR="0075678D" w:rsidRPr="00A219DF">
        <w:rPr>
          <w:color w:val="000000"/>
        </w:rPr>
        <w:t xml:space="preserve">nostri giorni profondo mistero. </w:t>
      </w:r>
      <w:r w:rsidR="005F08B6" w:rsidRPr="00A219DF">
        <w:rPr>
          <w:color w:val="000000"/>
        </w:rPr>
        <w:t xml:space="preserve">Il particolare </w:t>
      </w:r>
      <w:r w:rsidR="0075678D" w:rsidRPr="00A219DF">
        <w:rPr>
          <w:color w:val="000000"/>
        </w:rPr>
        <w:t xml:space="preserve">ci deve anche far riflettere. Vince il “Prix de Rome” nel 1863, con la cantata “David Rizzio”. Autore di “Manon“, 1884, un’opera-comique. Tre sono </w:t>
      </w:r>
      <w:r w:rsidR="00EF6AE5">
        <w:rPr>
          <w:color w:val="000000"/>
        </w:rPr>
        <w:t xml:space="preserve">   </w:t>
      </w:r>
      <w:r w:rsidR="0075678D" w:rsidRPr="00A219DF">
        <w:rPr>
          <w:color w:val="000000"/>
        </w:rPr>
        <w:t xml:space="preserve">i musicisti cui era piaciuto il romanzo di Prévost. Oltre a Massenet, musicarono Manon, prima Auber nel 1856, in seguito Puccini nel 1893. </w:t>
      </w:r>
    </w:p>
    <w:p w:rsidR="0075678D" w:rsidRPr="00A219DF" w:rsidRDefault="0075678D" w:rsidP="00DB6D5D">
      <w:pPr>
        <w:pStyle w:val="Corpotesto"/>
        <w:spacing w:line="276" w:lineRule="auto"/>
        <w:jc w:val="left"/>
        <w:rPr>
          <w:color w:val="000000"/>
        </w:rPr>
      </w:pPr>
      <w:r w:rsidRPr="00A219DF">
        <w:rPr>
          <w:color w:val="000000"/>
        </w:rPr>
        <w:t>Massenet, nel 1892, compone “Werther“, dramma lirico, dove il protagonista non trova sodd</w:t>
      </w:r>
      <w:r w:rsidRPr="00A219DF">
        <w:rPr>
          <w:color w:val="000000"/>
        </w:rPr>
        <w:t>i</w:t>
      </w:r>
      <w:r w:rsidRPr="00A219DF">
        <w:rPr>
          <w:color w:val="000000"/>
        </w:rPr>
        <w:t xml:space="preserve">sfazione nelle piccole cose di tutti i giorni. Chi è contento veramente della sua vita? Massenet s’identifica subito. Goethe aveva dipinto Werther sentimentalmente in modo esasperato, alla </w:t>
      </w:r>
      <w:r w:rsidR="00EF6AE5">
        <w:rPr>
          <w:color w:val="000000"/>
        </w:rPr>
        <w:t xml:space="preserve"> </w:t>
      </w:r>
      <w:r w:rsidRPr="00A219DF">
        <w:rPr>
          <w:color w:val="000000"/>
        </w:rPr>
        <w:t xml:space="preserve">tedesca, provocando nei lettori persino voglia (e qualcuno ne ebbe troppa) di suicidio. </w:t>
      </w:r>
      <w:r w:rsidR="005F08B6" w:rsidRPr="00A219DF">
        <w:rPr>
          <w:color w:val="000000"/>
        </w:rPr>
        <w:t>Werther</w:t>
      </w:r>
      <w:r w:rsidRPr="00A219DF">
        <w:rPr>
          <w:color w:val="000000"/>
        </w:rPr>
        <w:t xml:space="preserve"> di Massenet era </w:t>
      </w:r>
      <w:r w:rsidRPr="00A219DF">
        <w:rPr>
          <w:i/>
          <w:iCs/>
          <w:color w:val="000000"/>
        </w:rPr>
        <w:t>“troppo leggero”,</w:t>
      </w:r>
      <w:r w:rsidRPr="00A219DF">
        <w:rPr>
          <w:color w:val="000000"/>
        </w:rPr>
        <w:t xml:space="preserve"> un lontano ricordo delle problematiche del</w:t>
      </w:r>
      <w:r w:rsidR="00A14EF1" w:rsidRPr="00A219DF">
        <w:rPr>
          <w:color w:val="000000"/>
        </w:rPr>
        <w:t>l’</w:t>
      </w:r>
      <w:r w:rsidRPr="00A219DF">
        <w:rPr>
          <w:color w:val="000000"/>
        </w:rPr>
        <w:t xml:space="preserve">originale. </w:t>
      </w:r>
      <w:r w:rsidR="00EF6AE5">
        <w:rPr>
          <w:color w:val="000000"/>
        </w:rPr>
        <w:t xml:space="preserve">             </w:t>
      </w:r>
      <w:r w:rsidRPr="00A219DF">
        <w:rPr>
          <w:color w:val="000000"/>
        </w:rPr>
        <w:t xml:space="preserve">Si parlava di vita familiare, di moralità tribolata, d’episodi giornalieri. Feroci, quindi, i commenti dei sostenitori della prima copia. </w:t>
      </w:r>
    </w:p>
    <w:p w:rsidR="009E38B9" w:rsidRDefault="0075678D" w:rsidP="00DB6D5D">
      <w:pPr>
        <w:pStyle w:val="Corpotesto"/>
        <w:spacing w:line="276" w:lineRule="auto"/>
        <w:jc w:val="left"/>
        <w:rPr>
          <w:color w:val="000000"/>
        </w:rPr>
      </w:pPr>
      <w:r w:rsidRPr="00A219DF">
        <w:rPr>
          <w:color w:val="000000"/>
        </w:rPr>
        <w:t xml:space="preserve">In “Thais“, 1894, esotismo. Questi tre generi danno bene </w:t>
      </w:r>
      <w:r w:rsidR="00A14EF1" w:rsidRPr="00A219DF">
        <w:rPr>
          <w:color w:val="000000"/>
        </w:rPr>
        <w:t>L’</w:t>
      </w:r>
      <w:r w:rsidRPr="00A219DF">
        <w:rPr>
          <w:color w:val="000000"/>
        </w:rPr>
        <w:t xml:space="preserve">idea, di quanto Massenet fosse </w:t>
      </w:r>
      <w:r w:rsidR="00EF6AE5">
        <w:rPr>
          <w:color w:val="000000"/>
        </w:rPr>
        <w:t xml:space="preserve">   </w:t>
      </w:r>
      <w:r w:rsidRPr="00A219DF">
        <w:rPr>
          <w:color w:val="000000"/>
        </w:rPr>
        <w:t>dotato nel cambiamento di genere. In ogni genere o tipo di Musica si dimostrò</w:t>
      </w:r>
      <w:r w:rsidR="005F08B6" w:rsidRPr="00A219DF">
        <w:rPr>
          <w:color w:val="000000"/>
        </w:rPr>
        <w:t>,</w:t>
      </w:r>
      <w:r w:rsidRPr="00A219DF">
        <w:rPr>
          <w:color w:val="000000"/>
        </w:rPr>
        <w:t xml:space="preserve"> in effetti</w:t>
      </w:r>
      <w:r w:rsidR="005F08B6" w:rsidRPr="00A219DF">
        <w:rPr>
          <w:color w:val="000000"/>
        </w:rPr>
        <w:t>,</w:t>
      </w:r>
      <w:r w:rsidRPr="00A219DF">
        <w:rPr>
          <w:color w:val="000000"/>
        </w:rPr>
        <w:t xml:space="preserve"> valido. Un’orchestrazione, la sua, sempre raffinata. Si dice che riuscisse a suggestionare pubblico e </w:t>
      </w:r>
      <w:r w:rsidRPr="00A219DF">
        <w:rPr>
          <w:color w:val="000000"/>
        </w:rPr>
        <w:lastRenderedPageBreak/>
        <w:t xml:space="preserve">musicisti del suo tempo. Una personalità paranormale? Anche questa é genialità. Ora, non </w:t>
      </w:r>
      <w:r w:rsidR="00EF6AE5">
        <w:rPr>
          <w:color w:val="000000"/>
        </w:rPr>
        <w:t xml:space="preserve">   </w:t>
      </w:r>
      <w:r w:rsidRPr="00A219DF">
        <w:rPr>
          <w:color w:val="000000"/>
        </w:rPr>
        <w:t>essendo presente, suggestiona pochissime persone, poiché il suo talento é trascurato.</w:t>
      </w:r>
      <w:r w:rsidR="005F75D0" w:rsidRPr="00A219DF">
        <w:rPr>
          <w:color w:val="000000"/>
        </w:rPr>
        <w:t xml:space="preserve"> </w:t>
      </w:r>
      <w:r w:rsidRPr="00A219DF">
        <w:rPr>
          <w:color w:val="000000"/>
        </w:rPr>
        <w:t xml:space="preserve">In ogni sua opera particolare attenzione al personaggio femminile, tanto da essere definito il “Puccini francese”. </w:t>
      </w:r>
      <w:r w:rsidR="005F08B6" w:rsidRPr="00A219DF">
        <w:rPr>
          <w:color w:val="000000"/>
        </w:rPr>
        <w:t>Effettivamente, la sua unica composizione, dove la donna non è in primo piano, è l’oratorio “La terra promessa”.</w:t>
      </w:r>
      <w:r w:rsidRPr="00A219DF">
        <w:rPr>
          <w:color w:val="000000"/>
        </w:rPr>
        <w:t xml:space="preserve"> Coerenza e deferenza! </w:t>
      </w:r>
    </w:p>
    <w:p w:rsidR="0075678D" w:rsidRPr="00A219DF" w:rsidRDefault="0075678D" w:rsidP="00DB6D5D">
      <w:pPr>
        <w:pStyle w:val="Corpotesto"/>
        <w:spacing w:line="276" w:lineRule="auto"/>
        <w:jc w:val="left"/>
        <w:rPr>
          <w:color w:val="000000"/>
        </w:rPr>
      </w:pPr>
      <w:r w:rsidRPr="00A219DF">
        <w:rPr>
          <w:color w:val="000000"/>
        </w:rPr>
        <w:t xml:space="preserve">Insegnante di composizione al Conservatorio, quando gli fu offerta la direzione nel 1896, </w:t>
      </w:r>
      <w:r w:rsidR="00EF6AE5">
        <w:rPr>
          <w:color w:val="000000"/>
        </w:rPr>
        <w:t xml:space="preserve">       </w:t>
      </w:r>
      <w:r w:rsidRPr="00A219DF">
        <w:rPr>
          <w:color w:val="000000"/>
        </w:rPr>
        <w:t>incomprensibilmente rifiutò. Aveva certamente motivo di farlo.</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Moderatamente incerto</w:t>
      </w:r>
      <w:r w:rsidRPr="00A219DF">
        <w:rPr>
          <w:i/>
          <w:color w:val="008080"/>
          <w:sz w:val="20"/>
          <w:szCs w:val="20"/>
        </w:rPr>
        <w:t xml:space="preserve">. </w:t>
      </w:r>
      <w:r w:rsidR="005F08B6" w:rsidRPr="00A219DF">
        <w:rPr>
          <w:i/>
          <w:color w:val="008080"/>
          <w:sz w:val="20"/>
          <w:szCs w:val="20"/>
        </w:rPr>
        <w:t>Quando</w:t>
      </w:r>
      <w:r w:rsidRPr="00A219DF">
        <w:rPr>
          <w:i/>
          <w:color w:val="008080"/>
          <w:sz w:val="20"/>
          <w:szCs w:val="20"/>
        </w:rPr>
        <w:t xml:space="preserve">, suonando al </w:t>
      </w:r>
      <w:r w:rsidR="005F08B6" w:rsidRPr="00A219DF">
        <w:rPr>
          <w:i/>
          <w:color w:val="008080"/>
          <w:sz w:val="20"/>
          <w:szCs w:val="20"/>
        </w:rPr>
        <w:t>Gran</w:t>
      </w:r>
      <w:r w:rsidRPr="00A219DF">
        <w:rPr>
          <w:i/>
          <w:color w:val="008080"/>
          <w:sz w:val="20"/>
          <w:szCs w:val="20"/>
        </w:rPr>
        <w:t xml:space="preserve"> Hotel </w:t>
      </w:r>
      <w:r w:rsidR="005F08B6" w:rsidRPr="00A219DF">
        <w:rPr>
          <w:i/>
          <w:color w:val="008080"/>
          <w:sz w:val="20"/>
          <w:szCs w:val="20"/>
        </w:rPr>
        <w:t>Des</w:t>
      </w:r>
      <w:r w:rsidRPr="00A219DF">
        <w:rPr>
          <w:i/>
          <w:color w:val="008080"/>
          <w:sz w:val="20"/>
          <w:szCs w:val="20"/>
        </w:rPr>
        <w:t xml:space="preserve"> </w:t>
      </w:r>
      <w:r w:rsidR="005F08B6" w:rsidRPr="00A219DF">
        <w:rPr>
          <w:i/>
          <w:color w:val="008080"/>
          <w:sz w:val="20"/>
          <w:szCs w:val="20"/>
        </w:rPr>
        <w:t>Iles</w:t>
      </w:r>
      <w:r w:rsidRPr="00A219DF">
        <w:rPr>
          <w:i/>
          <w:color w:val="008080"/>
          <w:sz w:val="20"/>
          <w:szCs w:val="20"/>
        </w:rPr>
        <w:t xml:space="preserve"> Borromèes, mi fu offerto di suonare negli </w:t>
      </w:r>
      <w:r w:rsidR="00EF6AE5">
        <w:rPr>
          <w:i/>
          <w:color w:val="008080"/>
          <w:sz w:val="20"/>
          <w:szCs w:val="20"/>
        </w:rPr>
        <w:t xml:space="preserve">   </w:t>
      </w:r>
      <w:r w:rsidRPr="00A219DF">
        <w:rPr>
          <w:i/>
          <w:color w:val="008080"/>
          <w:sz w:val="20"/>
          <w:szCs w:val="20"/>
        </w:rPr>
        <w:t>Hotel della catena Hilton in Canada, un mese per ogni albergo, stipendio superlativo, due mesi di ferie pagate...</w:t>
      </w:r>
      <w:r w:rsidR="00EF6AE5">
        <w:rPr>
          <w:i/>
          <w:color w:val="008080"/>
          <w:sz w:val="20"/>
          <w:szCs w:val="20"/>
        </w:rPr>
        <w:t xml:space="preserve"> </w:t>
      </w:r>
      <w:r w:rsidRPr="00A219DF">
        <w:rPr>
          <w:i/>
          <w:color w:val="008080"/>
          <w:sz w:val="20"/>
          <w:szCs w:val="20"/>
        </w:rPr>
        <w:t xml:space="preserve"> incertezze e… rinuncia. Senza pensare a Werther! Qualcuno aveva </w:t>
      </w:r>
      <w:r w:rsidR="0075111E" w:rsidRPr="00A219DF">
        <w:rPr>
          <w:i/>
          <w:color w:val="008080"/>
          <w:sz w:val="20"/>
          <w:szCs w:val="20"/>
        </w:rPr>
        <w:t>suonato</w:t>
      </w:r>
      <w:r w:rsidRPr="00A219DF">
        <w:rPr>
          <w:i/>
          <w:color w:val="008080"/>
          <w:sz w:val="20"/>
          <w:szCs w:val="20"/>
        </w:rPr>
        <w:t xml:space="preserve"> alla porta! Pazienza. Mai piangere </w:t>
      </w:r>
      <w:r w:rsidR="00EF6AE5">
        <w:rPr>
          <w:i/>
          <w:color w:val="008080"/>
          <w:sz w:val="20"/>
          <w:szCs w:val="20"/>
        </w:rPr>
        <w:t xml:space="preserve">  </w:t>
      </w:r>
      <w:r w:rsidRPr="00A219DF">
        <w:rPr>
          <w:i/>
          <w:color w:val="008080"/>
          <w:sz w:val="20"/>
          <w:szCs w:val="20"/>
        </w:rPr>
        <w:t>sul latte versato! Anche se il proverbio è saggio, appare, quando non c</w:t>
      </w:r>
      <w:r w:rsidR="00A57F8F" w:rsidRPr="00A219DF">
        <w:rPr>
          <w:i/>
          <w:color w:val="008080"/>
          <w:sz w:val="20"/>
          <w:szCs w:val="20"/>
        </w:rPr>
        <w:t>i</w:t>
      </w:r>
      <w:r w:rsidRPr="00A219DF">
        <w:rPr>
          <w:i/>
          <w:color w:val="008080"/>
          <w:sz w:val="20"/>
          <w:szCs w:val="20"/>
        </w:rPr>
        <w:t xml:space="preserve"> </w:t>
      </w:r>
      <w:r w:rsidR="00A57F8F" w:rsidRPr="00A219DF">
        <w:rPr>
          <w:i/>
          <w:color w:val="008080"/>
          <w:sz w:val="20"/>
          <w:szCs w:val="20"/>
        </w:rPr>
        <w:t>soddisfa</w:t>
      </w:r>
      <w:r w:rsidRPr="00A219DF">
        <w:rPr>
          <w:i/>
          <w:color w:val="008080"/>
          <w:sz w:val="20"/>
          <w:szCs w:val="20"/>
        </w:rPr>
        <w:t xml:space="preserve">, insensato. </w:t>
      </w:r>
    </w:p>
    <w:p w:rsidR="002E79A2" w:rsidRPr="00B90193" w:rsidRDefault="002E79A2" w:rsidP="00DB6D5D">
      <w:pPr>
        <w:pStyle w:val="Corpotesto"/>
        <w:spacing w:line="276" w:lineRule="auto"/>
        <w:jc w:val="left"/>
        <w:rPr>
          <w:b/>
          <w:bCs w:val="0"/>
          <w:color w:val="1F497D"/>
        </w:rPr>
      </w:pPr>
    </w:p>
    <w:p w:rsidR="0075678D" w:rsidRPr="00B90193" w:rsidRDefault="0075678D" w:rsidP="00DB6D5D">
      <w:pPr>
        <w:pStyle w:val="Corpotesto"/>
        <w:spacing w:line="276" w:lineRule="auto"/>
        <w:jc w:val="left"/>
        <w:rPr>
          <w:color w:val="000000"/>
        </w:rPr>
      </w:pPr>
      <w:r w:rsidRPr="00B90193">
        <w:rPr>
          <w:b/>
          <w:bCs w:val="0"/>
          <w:color w:val="1F497D"/>
        </w:rPr>
        <w:t>Gabriel Faur</w:t>
      </w:r>
      <w:r w:rsidR="00E52A8F" w:rsidRPr="00B90193">
        <w:rPr>
          <w:b/>
          <w:bCs w:val="0"/>
          <w:color w:val="1F497D"/>
        </w:rPr>
        <w:t>è</w:t>
      </w:r>
      <w:r w:rsidRPr="00B90193">
        <w:rPr>
          <w:color w:val="000000"/>
        </w:rPr>
        <w:t xml:space="preserve"> </w:t>
      </w:r>
      <w:r w:rsidRPr="00B90193">
        <w:rPr>
          <w:color w:val="000000"/>
        </w:rPr>
        <w:tab/>
      </w:r>
      <w:r w:rsidRPr="00B90193">
        <w:rPr>
          <w:color w:val="000000"/>
        </w:rPr>
        <w:tab/>
        <w:t>Palmiers, 12.5.1845 - Parigi, 4.11.1924</w:t>
      </w:r>
      <w:r w:rsidR="008319DB" w:rsidRPr="00B90193">
        <w:rPr>
          <w:color w:val="000000"/>
        </w:rPr>
        <w:t>.</w:t>
      </w:r>
    </w:p>
    <w:p w:rsidR="00FE0474" w:rsidRDefault="0030176D" w:rsidP="00DB6D5D">
      <w:pPr>
        <w:pStyle w:val="Corpotesto"/>
        <w:spacing w:line="276" w:lineRule="auto"/>
        <w:jc w:val="left"/>
        <w:rPr>
          <w:color w:val="000000"/>
        </w:rPr>
      </w:pPr>
      <w:r>
        <w:rPr>
          <w:noProof/>
          <w:color w:val="0000FF"/>
        </w:rPr>
        <w:drawing>
          <wp:inline distT="0" distB="0" distL="0" distR="0" wp14:anchorId="40F09E1A" wp14:editId="69EE10FA">
            <wp:extent cx="626745" cy="817245"/>
            <wp:effectExtent l="19050" t="0" r="1905" b="0"/>
            <wp:docPr id="112" name="Immagine 112" descr="http://lnx.classicaedintorni.com/?page_id=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http://lnx.classicaedintorni.com/?page_id=105"/>
                    <pic:cNvPicPr>
                      <a:picLocks noChangeAspect="1" noChangeArrowheads="1"/>
                    </pic:cNvPicPr>
                  </pic:nvPicPr>
                  <pic:blipFill>
                    <a:blip r:embed="rId126" cstate="print"/>
                    <a:srcRect/>
                    <a:stretch>
                      <a:fillRect/>
                    </a:stretch>
                  </pic:blipFill>
                  <pic:spPr bwMode="auto">
                    <a:xfrm>
                      <a:off x="0" y="0"/>
                      <a:ext cx="626745" cy="817245"/>
                    </a:xfrm>
                    <a:prstGeom prst="rect">
                      <a:avLst/>
                    </a:prstGeom>
                    <a:noFill/>
                    <a:ln w="9525">
                      <a:noFill/>
                      <a:miter lim="800000"/>
                      <a:headEnd/>
                      <a:tailEnd/>
                    </a:ln>
                  </pic:spPr>
                </pic:pic>
              </a:graphicData>
            </a:graphic>
          </wp:inline>
        </w:drawing>
      </w:r>
      <w:r w:rsidR="008319DB" w:rsidRPr="00A219DF">
        <w:rPr>
          <w:color w:val="000000"/>
        </w:rPr>
        <w:t xml:space="preserve"> </w:t>
      </w:r>
      <w:r w:rsidR="0075678D" w:rsidRPr="00A219DF">
        <w:rPr>
          <w:color w:val="000000"/>
        </w:rPr>
        <w:t xml:space="preserve">Allievo e amico di Saint-Saens. Nel 1892 é insegnante e ispettore alle belle arti, nel 1905, direttore del Conservatorio di Parigi. Negli ultimi </w:t>
      </w:r>
      <w:r w:rsidR="005F08B6" w:rsidRPr="00A219DF">
        <w:rPr>
          <w:color w:val="000000"/>
        </w:rPr>
        <w:t>venti</w:t>
      </w:r>
      <w:r w:rsidR="0075678D" w:rsidRPr="00A219DF">
        <w:rPr>
          <w:color w:val="000000"/>
        </w:rPr>
        <w:t xml:space="preserve"> anni di vita, diventa sordo. </w:t>
      </w:r>
    </w:p>
    <w:p w:rsidR="001D2E09" w:rsidRPr="00A219DF" w:rsidRDefault="0075678D" w:rsidP="00DB6D5D">
      <w:pPr>
        <w:pStyle w:val="Corpotesto"/>
        <w:spacing w:line="276" w:lineRule="auto"/>
        <w:jc w:val="left"/>
        <w:rPr>
          <w:color w:val="000000"/>
        </w:rPr>
      </w:pPr>
      <w:r w:rsidRPr="00A219DF">
        <w:rPr>
          <w:color w:val="000000"/>
        </w:rPr>
        <w:t xml:space="preserve">Come Beethoven e Smetana. Insegnante, tra gli altri, di Ravel. Appunto con Ravel e Debussy sarà protagonista della Musica francese a cavallo dei due secoli. Autore di Musica pianistica: nove Preludi (1910), 13 Notturni (1883-1922), 13 Barcarole (1883-1921). I preludi come si è </w:t>
      </w:r>
      <w:r w:rsidR="00EF6AE5">
        <w:rPr>
          <w:color w:val="000000"/>
        </w:rPr>
        <w:t xml:space="preserve">  </w:t>
      </w:r>
      <w:r w:rsidRPr="00A219DF">
        <w:rPr>
          <w:color w:val="000000"/>
        </w:rPr>
        <w:t xml:space="preserve">visto dalle date, li compone in un anno, i Notturni e le Barcarole in </w:t>
      </w:r>
      <w:r w:rsidR="005F08B6" w:rsidRPr="00A219DF">
        <w:rPr>
          <w:color w:val="000000"/>
        </w:rPr>
        <w:t>trentotto</w:t>
      </w:r>
      <w:r w:rsidRPr="00A219DF">
        <w:rPr>
          <w:color w:val="000000"/>
        </w:rPr>
        <w:t xml:space="preserve"> anni. </w:t>
      </w:r>
    </w:p>
    <w:p w:rsidR="00992A07" w:rsidRPr="00A219DF" w:rsidRDefault="0075678D" w:rsidP="00DB6D5D">
      <w:pPr>
        <w:pStyle w:val="Corpotesto"/>
        <w:spacing w:line="276" w:lineRule="auto"/>
        <w:jc w:val="left"/>
        <w:rPr>
          <w:color w:val="000000"/>
        </w:rPr>
      </w:pPr>
      <w:r w:rsidRPr="00A219DF">
        <w:rPr>
          <w:color w:val="000000"/>
        </w:rPr>
        <w:t>Il vero motivo è il seguente: vuole solo ciò che è essenziale, niente “</w:t>
      </w:r>
      <w:r w:rsidRPr="00A219DF">
        <w:rPr>
          <w:i/>
          <w:iCs/>
          <w:color w:val="000000"/>
        </w:rPr>
        <w:t>sdolcinature</w:t>
      </w:r>
      <w:r w:rsidRPr="00A219DF">
        <w:rPr>
          <w:color w:val="000000"/>
        </w:rPr>
        <w:t>”, ma un’attenta ricerca del mistero del suono, che per Fauré equivale al mistero del</w:t>
      </w:r>
      <w:r w:rsidR="00A14EF1" w:rsidRPr="00A219DF">
        <w:rPr>
          <w:color w:val="000000"/>
        </w:rPr>
        <w:t>l’</w:t>
      </w:r>
      <w:r w:rsidRPr="00A219DF">
        <w:rPr>
          <w:color w:val="000000"/>
        </w:rPr>
        <w:t xml:space="preserve">uomo. Alla quantità, </w:t>
      </w:r>
      <w:r w:rsidR="00EF6AE5">
        <w:rPr>
          <w:color w:val="000000"/>
        </w:rPr>
        <w:t xml:space="preserve">          </w:t>
      </w:r>
      <w:r w:rsidRPr="00A219DF">
        <w:rPr>
          <w:color w:val="000000"/>
        </w:rPr>
        <w:t xml:space="preserve">preferisce la qualità. </w:t>
      </w:r>
      <w:r w:rsidR="005F08B6" w:rsidRPr="00A219DF">
        <w:rPr>
          <w:color w:val="000000"/>
        </w:rPr>
        <w:t>Personalità sicura ma contraddittoria.</w:t>
      </w:r>
      <w:r w:rsidRPr="00A219DF">
        <w:rPr>
          <w:color w:val="000000"/>
        </w:rPr>
        <w:t xml:space="preserve"> È allievo di un post-romantico, ma coltiva forme classiche. Un </w:t>
      </w:r>
      <w:r w:rsidR="00FA2C90" w:rsidRPr="00A219DF">
        <w:rPr>
          <w:color w:val="000000"/>
        </w:rPr>
        <w:t>Mendellsohn</w:t>
      </w:r>
      <w:r w:rsidRPr="00A219DF">
        <w:rPr>
          <w:color w:val="000000"/>
        </w:rPr>
        <w:t xml:space="preserve"> francese, ricco di sostanza. </w:t>
      </w:r>
    </w:p>
    <w:p w:rsidR="0075678D" w:rsidRPr="00A219DF" w:rsidRDefault="0075678D" w:rsidP="00DB6D5D">
      <w:pPr>
        <w:pStyle w:val="Corpotesto"/>
        <w:spacing w:line="276" w:lineRule="auto"/>
        <w:jc w:val="left"/>
        <w:rPr>
          <w:color w:val="000000"/>
        </w:rPr>
      </w:pPr>
      <w:r w:rsidRPr="00A219DF">
        <w:rPr>
          <w:color w:val="000000"/>
        </w:rPr>
        <w:t xml:space="preserve">Nella sua Musica, anche i piccoli particolari prendono valore. In totale circa </w:t>
      </w:r>
      <w:r w:rsidR="005F08B6" w:rsidRPr="00A219DF">
        <w:rPr>
          <w:color w:val="000000"/>
        </w:rPr>
        <w:t>cinquanta</w:t>
      </w:r>
      <w:r w:rsidRPr="00A219DF">
        <w:rPr>
          <w:color w:val="000000"/>
        </w:rPr>
        <w:t xml:space="preserve"> pezzi per pianoforte. Compone una </w:t>
      </w:r>
      <w:r w:rsidR="005F08B6" w:rsidRPr="00A219DF">
        <w:rPr>
          <w:color w:val="000000"/>
        </w:rPr>
        <w:t xml:space="preserve">bella </w:t>
      </w:r>
      <w:r w:rsidRPr="00A219DF">
        <w:rPr>
          <w:color w:val="000000"/>
        </w:rPr>
        <w:t>opera: “Penelope” (1913), testo di Verlaine. Scrive recensioni musicali per “Le Figaro”.</w:t>
      </w:r>
    </w:p>
    <w:p w:rsidR="00D80B9B" w:rsidRDefault="0075678D" w:rsidP="00DB6D5D">
      <w:pPr>
        <w:pStyle w:val="Corpotesto"/>
        <w:spacing w:line="276" w:lineRule="auto"/>
        <w:jc w:val="left"/>
        <w:rPr>
          <w:i/>
          <w:color w:val="008080"/>
          <w:sz w:val="20"/>
          <w:szCs w:val="20"/>
        </w:rPr>
      </w:pPr>
      <w:r w:rsidRPr="00A219DF">
        <w:rPr>
          <w:b/>
          <w:bCs w:val="0"/>
          <w:i/>
          <w:color w:val="008080"/>
          <w:sz w:val="20"/>
          <w:szCs w:val="20"/>
        </w:rPr>
        <w:t>Minuetto non burocratico</w:t>
      </w:r>
      <w:r w:rsidRPr="00A219DF">
        <w:rPr>
          <w:i/>
          <w:color w:val="008080"/>
          <w:sz w:val="20"/>
          <w:szCs w:val="20"/>
        </w:rPr>
        <w:t xml:space="preserve">. Ascoltai la registrazione di Penelope, ero a Nizza, dove si trova, oltre al bellissimo </w:t>
      </w:r>
      <w:r w:rsidR="00EF6AE5">
        <w:rPr>
          <w:i/>
          <w:color w:val="008080"/>
          <w:sz w:val="20"/>
          <w:szCs w:val="20"/>
        </w:rPr>
        <w:t xml:space="preserve"> </w:t>
      </w:r>
      <w:r w:rsidRPr="00A219DF">
        <w:rPr>
          <w:i/>
          <w:color w:val="008080"/>
          <w:sz w:val="20"/>
          <w:szCs w:val="20"/>
        </w:rPr>
        <w:t>teatro del</w:t>
      </w:r>
      <w:r w:rsidR="00A14EF1" w:rsidRPr="00A219DF">
        <w:rPr>
          <w:i/>
          <w:color w:val="008080"/>
          <w:sz w:val="20"/>
          <w:szCs w:val="20"/>
        </w:rPr>
        <w:t>l’</w:t>
      </w:r>
      <w:r w:rsidRPr="00A219DF">
        <w:rPr>
          <w:i/>
          <w:color w:val="008080"/>
          <w:sz w:val="20"/>
          <w:szCs w:val="20"/>
        </w:rPr>
        <w:t xml:space="preserve">Acropolis, (con </w:t>
      </w:r>
      <w:r w:rsidR="00A14EF1" w:rsidRPr="00A219DF">
        <w:rPr>
          <w:i/>
          <w:color w:val="008080"/>
          <w:sz w:val="20"/>
          <w:szCs w:val="20"/>
        </w:rPr>
        <w:t>l’</w:t>
      </w:r>
      <w:r w:rsidRPr="00A219DF">
        <w:rPr>
          <w:i/>
          <w:color w:val="008080"/>
          <w:sz w:val="20"/>
          <w:szCs w:val="20"/>
        </w:rPr>
        <w:t xml:space="preserve">amico italiano Direttore stabile del coro) una biblioteca municipale in cui la fonoteca, comprende tutto il repertorio operistico Francese, Italiano e Tedesco. </w:t>
      </w:r>
      <w:r w:rsidR="005F08B6" w:rsidRPr="00A219DF">
        <w:rPr>
          <w:i/>
          <w:color w:val="008080"/>
          <w:sz w:val="20"/>
          <w:szCs w:val="20"/>
        </w:rPr>
        <w:t>E</w:t>
      </w:r>
      <w:r w:rsidRPr="00A219DF">
        <w:rPr>
          <w:i/>
          <w:color w:val="008080"/>
          <w:sz w:val="20"/>
          <w:szCs w:val="20"/>
        </w:rPr>
        <w:t xml:space="preserve"> altro! È a Nizza, che ho registra</w:t>
      </w:r>
      <w:r w:rsidR="005F08B6" w:rsidRPr="00A219DF">
        <w:rPr>
          <w:i/>
          <w:color w:val="008080"/>
          <w:sz w:val="20"/>
          <w:szCs w:val="20"/>
        </w:rPr>
        <w:t>to</w:t>
      </w:r>
      <w:r w:rsidRPr="00A219DF">
        <w:rPr>
          <w:i/>
          <w:color w:val="008080"/>
          <w:sz w:val="20"/>
          <w:szCs w:val="20"/>
        </w:rPr>
        <w:t xml:space="preserve"> le </w:t>
      </w:r>
      <w:r w:rsidR="00EF6AE5">
        <w:rPr>
          <w:i/>
          <w:color w:val="008080"/>
          <w:sz w:val="20"/>
          <w:szCs w:val="20"/>
        </w:rPr>
        <w:t xml:space="preserve">         </w:t>
      </w:r>
      <w:r w:rsidRPr="00A219DF">
        <w:rPr>
          <w:i/>
          <w:color w:val="008080"/>
          <w:sz w:val="20"/>
          <w:szCs w:val="20"/>
        </w:rPr>
        <w:t>circa 550 sonate di Scarlatti. Ho anc</w:t>
      </w:r>
      <w:r w:rsidR="00495D66">
        <w:rPr>
          <w:i/>
          <w:color w:val="008080"/>
          <w:sz w:val="20"/>
          <w:szCs w:val="20"/>
        </w:rPr>
        <w:t>ò</w:t>
      </w:r>
      <w:r w:rsidRPr="00A219DF">
        <w:rPr>
          <w:i/>
          <w:color w:val="008080"/>
          <w:sz w:val="20"/>
          <w:szCs w:val="20"/>
        </w:rPr>
        <w:t xml:space="preserve">ra la tessera, “Action culturelle municipale. Nice”. </w:t>
      </w:r>
    </w:p>
    <w:p w:rsidR="00A4435C" w:rsidRPr="00A219DF" w:rsidRDefault="0075678D" w:rsidP="00DB6D5D">
      <w:pPr>
        <w:pStyle w:val="Corpotesto"/>
        <w:spacing w:line="276" w:lineRule="auto"/>
        <w:jc w:val="left"/>
        <w:rPr>
          <w:i/>
          <w:color w:val="008080"/>
          <w:sz w:val="20"/>
          <w:szCs w:val="20"/>
        </w:rPr>
      </w:pPr>
      <w:r w:rsidRPr="00A219DF">
        <w:rPr>
          <w:i/>
          <w:color w:val="008080"/>
          <w:sz w:val="20"/>
          <w:szCs w:val="20"/>
        </w:rPr>
        <w:t xml:space="preserve">Bel ricordo, anche perché, spiegato che non ero cittadino Francese, </w:t>
      </w:r>
      <w:r w:rsidR="005F08B6" w:rsidRPr="00A219DF">
        <w:rPr>
          <w:i/>
          <w:color w:val="008080"/>
          <w:sz w:val="20"/>
          <w:szCs w:val="20"/>
        </w:rPr>
        <w:t xml:space="preserve">l’addetta </w:t>
      </w:r>
      <w:r w:rsidRPr="00A219DF">
        <w:rPr>
          <w:i/>
          <w:color w:val="008080"/>
          <w:sz w:val="20"/>
          <w:szCs w:val="20"/>
        </w:rPr>
        <w:t xml:space="preserve">mi </w:t>
      </w:r>
      <w:r w:rsidR="005F08B6" w:rsidRPr="00A219DF">
        <w:rPr>
          <w:i/>
          <w:color w:val="008080"/>
          <w:sz w:val="20"/>
          <w:szCs w:val="20"/>
        </w:rPr>
        <w:t>rispose</w:t>
      </w:r>
      <w:r w:rsidRPr="00A219DF">
        <w:rPr>
          <w:i/>
          <w:color w:val="008080"/>
          <w:sz w:val="20"/>
          <w:szCs w:val="20"/>
        </w:rPr>
        <w:t xml:space="preserve">: “Ma lei è musicista”, e </w:t>
      </w:r>
      <w:r w:rsidR="00EF6AE5">
        <w:rPr>
          <w:i/>
          <w:color w:val="008080"/>
          <w:sz w:val="20"/>
          <w:szCs w:val="20"/>
        </w:rPr>
        <w:t xml:space="preserve"> </w:t>
      </w:r>
      <w:r w:rsidRPr="00A219DF">
        <w:rPr>
          <w:i/>
          <w:color w:val="008080"/>
          <w:sz w:val="20"/>
          <w:szCs w:val="20"/>
        </w:rPr>
        <w:t xml:space="preserve">nel momento in cui presentai una fotografia più grossa del formato usuale, sorridendo, me la rimpicciolirono loro, con il sistema della fotocopia. Senza fingere di farmi chissà quale favore! Perché in Italia non esiste, non solo </w:t>
      </w:r>
      <w:r w:rsidR="00EF6AE5">
        <w:rPr>
          <w:i/>
          <w:color w:val="008080"/>
          <w:sz w:val="20"/>
          <w:szCs w:val="20"/>
        </w:rPr>
        <w:t xml:space="preserve">   </w:t>
      </w:r>
      <w:r w:rsidRPr="00A219DF">
        <w:rPr>
          <w:i/>
          <w:color w:val="008080"/>
          <w:sz w:val="20"/>
          <w:szCs w:val="20"/>
        </w:rPr>
        <w:t xml:space="preserve">una fonoteca a questi livelli, ma neanche </w:t>
      </w:r>
      <w:r w:rsidR="00FB3D06">
        <w:rPr>
          <w:i/>
          <w:color w:val="008080"/>
          <w:sz w:val="20"/>
          <w:szCs w:val="20"/>
        </w:rPr>
        <w:t xml:space="preserve">la stessa </w:t>
      </w:r>
      <w:r w:rsidRPr="00A219DF">
        <w:rPr>
          <w:i/>
          <w:color w:val="008080"/>
          <w:sz w:val="20"/>
          <w:szCs w:val="20"/>
        </w:rPr>
        <w:t xml:space="preserve">gentilezza e </w:t>
      </w:r>
      <w:r w:rsidR="00FB3D06">
        <w:rPr>
          <w:i/>
          <w:color w:val="008080"/>
          <w:sz w:val="20"/>
          <w:szCs w:val="20"/>
        </w:rPr>
        <w:t>l’</w:t>
      </w:r>
      <w:r w:rsidRPr="00A219DF">
        <w:rPr>
          <w:i/>
          <w:color w:val="008080"/>
          <w:sz w:val="20"/>
          <w:szCs w:val="20"/>
        </w:rPr>
        <w:t>abolizione legale della burocrazia.</w:t>
      </w:r>
    </w:p>
    <w:p w:rsidR="00125C3D" w:rsidRPr="00E52A8F" w:rsidRDefault="0075678D" w:rsidP="00DB6D5D">
      <w:pPr>
        <w:pStyle w:val="Corpotesto"/>
        <w:spacing w:line="276" w:lineRule="auto"/>
        <w:jc w:val="left"/>
        <w:rPr>
          <w:color w:val="000000"/>
        </w:rPr>
      </w:pPr>
      <w:r w:rsidRPr="00A219DF">
        <w:rPr>
          <w:color w:val="000000"/>
        </w:rPr>
        <w:t xml:space="preserve">Il Requiem, interessante e originale, Fauré lo compone in tredici anni, dal 1887 al 1900. Musica di scena per il “Pelleas et Melisande“ (1898) di Maeterlink, che sarà musicato anche da </w:t>
      </w:r>
      <w:r w:rsidR="00EF6AE5">
        <w:rPr>
          <w:color w:val="000000"/>
        </w:rPr>
        <w:t xml:space="preserve">                  </w:t>
      </w:r>
      <w:r w:rsidRPr="00A219DF">
        <w:rPr>
          <w:color w:val="000000"/>
        </w:rPr>
        <w:t xml:space="preserve">Debussy. Una sessantina di liriche, in tre raccolte, dal 1868 al 1918, in cui Fauré eccelle. </w:t>
      </w:r>
      <w:r w:rsidR="00EF6AE5">
        <w:rPr>
          <w:color w:val="000000"/>
        </w:rPr>
        <w:t xml:space="preserve">             </w:t>
      </w:r>
      <w:r w:rsidRPr="00A219DF">
        <w:rPr>
          <w:color w:val="000000"/>
        </w:rPr>
        <w:t>La melodia è essenziale, in ogni sua composizione musicale.</w:t>
      </w:r>
      <w:r w:rsidR="00E52A8F">
        <w:rPr>
          <w:color w:val="000000"/>
        </w:rPr>
        <w:t xml:space="preserve"> </w:t>
      </w:r>
      <w:r w:rsidRPr="00A219DF">
        <w:rPr>
          <w:color w:val="000000"/>
        </w:rPr>
        <w:t xml:space="preserve">Interessante la sua fotografica descrizione, in uno scritto di Saint Saens: </w:t>
      </w:r>
      <w:r w:rsidRPr="00A219DF">
        <w:rPr>
          <w:i/>
          <w:iCs/>
          <w:color w:val="000000"/>
        </w:rPr>
        <w:t>“Piccolo, atticciato, con la pelle bruna, gli occhi neri,</w:t>
      </w:r>
      <w:r w:rsidR="00EF6AE5">
        <w:rPr>
          <w:i/>
          <w:iCs/>
          <w:color w:val="000000"/>
        </w:rPr>
        <w:t xml:space="preserve">   </w:t>
      </w:r>
      <w:r w:rsidRPr="00A219DF">
        <w:rPr>
          <w:i/>
          <w:iCs/>
          <w:color w:val="000000"/>
        </w:rPr>
        <w:lastRenderedPageBreak/>
        <w:t xml:space="preserve">i capelli che erano già bianchi a </w:t>
      </w:r>
      <w:r w:rsidR="005F08B6" w:rsidRPr="00A219DF">
        <w:rPr>
          <w:i/>
          <w:iCs/>
          <w:color w:val="000000"/>
        </w:rPr>
        <w:t>venticinque</w:t>
      </w:r>
      <w:r w:rsidRPr="00A219DF">
        <w:rPr>
          <w:i/>
          <w:iCs/>
          <w:color w:val="000000"/>
        </w:rPr>
        <w:t xml:space="preserve"> anni e con le sue maniere straordinariamente </w:t>
      </w:r>
      <w:r w:rsidR="00EF6AE5">
        <w:rPr>
          <w:i/>
          <w:iCs/>
          <w:color w:val="000000"/>
        </w:rPr>
        <w:t xml:space="preserve">   </w:t>
      </w:r>
      <w:r w:rsidRPr="00A219DF">
        <w:rPr>
          <w:i/>
          <w:iCs/>
          <w:color w:val="000000"/>
        </w:rPr>
        <w:t xml:space="preserve">giovanili, non ha mai avuto un’età e non </w:t>
      </w:r>
      <w:r w:rsidR="00A14EF1" w:rsidRPr="00A219DF">
        <w:rPr>
          <w:i/>
          <w:iCs/>
          <w:color w:val="000000"/>
        </w:rPr>
        <w:t>l’</w:t>
      </w:r>
      <w:r w:rsidRPr="00A219DF">
        <w:rPr>
          <w:i/>
          <w:iCs/>
          <w:color w:val="000000"/>
        </w:rPr>
        <w:t>avrà mai.”</w:t>
      </w:r>
      <w:r w:rsidR="00E52A8F">
        <w:rPr>
          <w:i/>
          <w:iCs/>
          <w:color w:val="000000"/>
        </w:rPr>
        <w:t xml:space="preserve"> </w:t>
      </w:r>
      <w:r w:rsidR="00E52A8F" w:rsidRPr="00E52A8F">
        <w:rPr>
          <w:i/>
          <w:iCs/>
          <w:color w:val="000000"/>
        </w:rPr>
        <w:t>Dimenticando di aggiungere che la figlia dell’arpista A. Hasselmans, Mauguerite, fu sua amante.</w:t>
      </w:r>
      <w:r w:rsidR="00E52A8F">
        <w:rPr>
          <w:i/>
          <w:iCs/>
          <w:color w:val="000000"/>
        </w:rPr>
        <w:t xml:space="preserve"> Amava la libertà…</w:t>
      </w:r>
      <w:r w:rsidR="00E52A8F" w:rsidRPr="00E52A8F">
        <w:rPr>
          <w:i/>
          <w:iCs/>
          <w:color w:val="000000"/>
        </w:rPr>
        <w:t xml:space="preserve"> </w:t>
      </w:r>
      <w:r w:rsidRPr="00E52A8F">
        <w:rPr>
          <w:color w:val="000000"/>
        </w:rPr>
        <w:t xml:space="preserve"> </w:t>
      </w:r>
    </w:p>
    <w:p w:rsidR="0035747E" w:rsidRPr="00A219DF" w:rsidRDefault="0075678D" w:rsidP="00DB6D5D">
      <w:pPr>
        <w:pStyle w:val="Corpotesto"/>
        <w:spacing w:line="276" w:lineRule="auto"/>
        <w:jc w:val="left"/>
        <w:rPr>
          <w:color w:val="000000"/>
        </w:rPr>
      </w:pPr>
      <w:r w:rsidRPr="00A219DF">
        <w:rPr>
          <w:color w:val="000000"/>
        </w:rPr>
        <w:t>Musicista di spessore notevole</w:t>
      </w:r>
      <w:r w:rsidR="009624D3">
        <w:rPr>
          <w:color w:val="000000"/>
        </w:rPr>
        <w:t xml:space="preserve"> ed</w:t>
      </w:r>
      <w:r w:rsidRPr="00A219DF">
        <w:rPr>
          <w:color w:val="000000"/>
        </w:rPr>
        <w:t xml:space="preserve"> equilibrato. Organista e pianista di prim’ordine. Meritevole </w:t>
      </w:r>
      <w:r w:rsidR="00EF6AE5">
        <w:rPr>
          <w:color w:val="000000"/>
        </w:rPr>
        <w:t xml:space="preserve">    </w:t>
      </w:r>
      <w:r w:rsidRPr="00A219DF">
        <w:rPr>
          <w:color w:val="000000"/>
        </w:rPr>
        <w:t>di maggior valutazione.</w:t>
      </w:r>
      <w:r w:rsidR="003739C5" w:rsidRPr="00A219DF">
        <w:rPr>
          <w:color w:val="000000"/>
        </w:rPr>
        <w:t xml:space="preserve"> Nella sua carriera, Fauré ebbe la fortuna di venire a contatto con </w:t>
      </w:r>
      <w:r w:rsidR="00E52A8F">
        <w:rPr>
          <w:color w:val="000000"/>
        </w:rPr>
        <w:t xml:space="preserve">un’altra Marguerite, </w:t>
      </w:r>
      <w:r w:rsidR="003739C5" w:rsidRPr="00A219DF">
        <w:rPr>
          <w:color w:val="000000"/>
        </w:rPr>
        <w:t>la concertista Long</w:t>
      </w:r>
      <w:r w:rsidR="00E52A8F">
        <w:rPr>
          <w:color w:val="000000"/>
        </w:rPr>
        <w:t>. F</w:t>
      </w:r>
      <w:r w:rsidR="003739C5" w:rsidRPr="00A219DF">
        <w:rPr>
          <w:color w:val="000000"/>
        </w:rPr>
        <w:t>u Lei a rendere popolare il suo repertorio pianistico.</w:t>
      </w:r>
      <w:r w:rsidR="00E52A8F">
        <w:rPr>
          <w:color w:val="000000"/>
        </w:rPr>
        <w:t xml:space="preserve"> </w:t>
      </w:r>
    </w:p>
    <w:p w:rsidR="008319DB" w:rsidRDefault="008319DB" w:rsidP="00DB6D5D">
      <w:pPr>
        <w:pStyle w:val="Corpotesto"/>
        <w:spacing w:line="276" w:lineRule="auto"/>
        <w:jc w:val="left"/>
        <w:rPr>
          <w:color w:val="000000"/>
        </w:rPr>
      </w:pPr>
    </w:p>
    <w:p w:rsidR="0075678D" w:rsidRPr="00B90193" w:rsidRDefault="0075678D" w:rsidP="00DB6D5D">
      <w:pPr>
        <w:pStyle w:val="Corpotesto"/>
        <w:spacing w:line="276" w:lineRule="auto"/>
        <w:jc w:val="left"/>
        <w:rPr>
          <w:color w:val="000000"/>
        </w:rPr>
      </w:pPr>
      <w:r w:rsidRPr="00B90193">
        <w:rPr>
          <w:b/>
          <w:bCs w:val="0"/>
          <w:color w:val="1F497D"/>
        </w:rPr>
        <w:t>Claude Debussy</w:t>
      </w:r>
      <w:r w:rsidRPr="00B90193">
        <w:rPr>
          <w:color w:val="000000"/>
        </w:rPr>
        <w:tab/>
      </w:r>
      <w:r w:rsidR="007D1985" w:rsidRPr="00B90193">
        <w:rPr>
          <w:color w:val="000000"/>
        </w:rPr>
        <w:t xml:space="preserve">       </w:t>
      </w:r>
      <w:r w:rsidRPr="00B90193">
        <w:rPr>
          <w:color w:val="000000"/>
        </w:rPr>
        <w:t>Saint Germain en laye, 22.8.1862 - Parigi, 25.3.1918</w:t>
      </w:r>
      <w:r w:rsidR="008319DB" w:rsidRPr="00B90193">
        <w:rPr>
          <w:color w:val="000000"/>
        </w:rPr>
        <w:t>.</w:t>
      </w:r>
    </w:p>
    <w:p w:rsidR="00F84D7C" w:rsidRPr="00A219DF" w:rsidRDefault="0030176D" w:rsidP="00DB6D5D">
      <w:pPr>
        <w:pStyle w:val="Corpotesto"/>
        <w:spacing w:line="276" w:lineRule="auto"/>
        <w:jc w:val="left"/>
        <w:rPr>
          <w:color w:val="000000"/>
        </w:rPr>
      </w:pPr>
      <w:r>
        <w:rPr>
          <w:noProof/>
          <w:color w:val="0000FF"/>
        </w:rPr>
        <w:drawing>
          <wp:inline distT="0" distB="0" distL="0" distR="0" wp14:anchorId="6D0E363C" wp14:editId="55439FD2">
            <wp:extent cx="554355" cy="838200"/>
            <wp:effectExtent l="19050" t="0" r="0" b="0"/>
            <wp:docPr id="113" name="Immagine 113" descr="http://www.settemuse.it/musica/claude_debussy.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http://www.settemuse.it/musica/claude_debussy.htm"/>
                    <pic:cNvPicPr>
                      <a:picLocks noChangeAspect="1" noChangeArrowheads="1"/>
                    </pic:cNvPicPr>
                  </pic:nvPicPr>
                  <pic:blipFill>
                    <a:blip r:embed="rId127" cstate="print"/>
                    <a:srcRect/>
                    <a:stretch>
                      <a:fillRect/>
                    </a:stretch>
                  </pic:blipFill>
                  <pic:spPr bwMode="auto">
                    <a:xfrm>
                      <a:off x="0" y="0"/>
                      <a:ext cx="554355" cy="838200"/>
                    </a:xfrm>
                    <a:prstGeom prst="rect">
                      <a:avLst/>
                    </a:prstGeom>
                    <a:noFill/>
                    <a:ln w="9525">
                      <a:noFill/>
                      <a:miter lim="800000"/>
                      <a:headEnd/>
                      <a:tailEnd/>
                    </a:ln>
                  </pic:spPr>
                </pic:pic>
              </a:graphicData>
            </a:graphic>
          </wp:inline>
        </w:drawing>
      </w:r>
      <w:r w:rsidR="008319DB" w:rsidRPr="00A219DF">
        <w:rPr>
          <w:color w:val="000000"/>
        </w:rPr>
        <w:t xml:space="preserve"> </w:t>
      </w:r>
      <w:r w:rsidR="0075678D" w:rsidRPr="00A219DF">
        <w:rPr>
          <w:color w:val="000000"/>
        </w:rPr>
        <w:t xml:space="preserve">Il nome di battesimo era Achille. Detestando questo nome, Debussy, in seguito, lo cambiò in Claude. Caso vuole che </w:t>
      </w:r>
      <w:r w:rsidR="005F08B6" w:rsidRPr="00A219DF">
        <w:rPr>
          <w:color w:val="000000"/>
        </w:rPr>
        <w:t>a</w:t>
      </w:r>
      <w:r w:rsidR="0075678D" w:rsidRPr="00A219DF">
        <w:rPr>
          <w:color w:val="000000"/>
        </w:rPr>
        <w:t xml:space="preserve"> otto anni incontri un’ex allieva di Chopin.</w:t>
      </w:r>
      <w:r w:rsidR="008E7FFC" w:rsidRPr="00A219DF">
        <w:rPr>
          <w:color w:val="000000"/>
        </w:rPr>
        <w:t xml:space="preserve"> </w:t>
      </w:r>
      <w:r w:rsidR="0075678D" w:rsidRPr="00A219DF">
        <w:rPr>
          <w:color w:val="000000"/>
        </w:rPr>
        <w:t xml:space="preserve">Colpo di fulmine, per la pianista e vista </w:t>
      </w:r>
      <w:r w:rsidR="00A14EF1" w:rsidRPr="00A219DF">
        <w:rPr>
          <w:color w:val="000000"/>
        </w:rPr>
        <w:t>l’</w:t>
      </w:r>
      <w:r w:rsidR="0075678D" w:rsidRPr="00A219DF">
        <w:rPr>
          <w:color w:val="000000"/>
        </w:rPr>
        <w:t xml:space="preserve">età, in particolare per la Musica! Il padre è della stessa opinione. </w:t>
      </w:r>
      <w:r w:rsidR="00EF6AE5">
        <w:rPr>
          <w:color w:val="000000"/>
        </w:rPr>
        <w:t xml:space="preserve">             </w:t>
      </w:r>
      <w:r w:rsidR="005F08B6" w:rsidRPr="00A219DF">
        <w:rPr>
          <w:color w:val="000000"/>
        </w:rPr>
        <w:t>Il consiglio di far intraprendere la carriera musicale al figlio, è suggerito in carcere!</w:t>
      </w:r>
      <w:r w:rsidR="002E0214" w:rsidRPr="00A219DF">
        <w:rPr>
          <w:color w:val="000000"/>
        </w:rPr>
        <w:t xml:space="preserve"> </w:t>
      </w:r>
    </w:p>
    <w:p w:rsidR="00B74F09" w:rsidRDefault="0075678D" w:rsidP="00DB6D5D">
      <w:pPr>
        <w:pStyle w:val="Corpotesto"/>
        <w:spacing w:line="276" w:lineRule="auto"/>
        <w:jc w:val="left"/>
        <w:rPr>
          <w:color w:val="000000"/>
        </w:rPr>
      </w:pPr>
      <w:r w:rsidRPr="00A219DF">
        <w:rPr>
          <w:color w:val="000000"/>
        </w:rPr>
        <w:t>Il genitore, Manuel, aveva partecipato al</w:t>
      </w:r>
      <w:r w:rsidR="00A14EF1" w:rsidRPr="00A219DF">
        <w:rPr>
          <w:color w:val="000000"/>
        </w:rPr>
        <w:t>l’</w:t>
      </w:r>
      <w:r w:rsidRPr="00A219DF">
        <w:rPr>
          <w:color w:val="000000"/>
        </w:rPr>
        <w:t>insurrezione del 1871. Suo compagno di cella era un musicista di cabaret, cognato di Paul Verlaine, la cui madre era ottima insegnante di Pianoforte. Sarà lei a preparare Debussy al</w:t>
      </w:r>
      <w:r w:rsidR="00A14EF1" w:rsidRPr="00A219DF">
        <w:rPr>
          <w:color w:val="000000"/>
        </w:rPr>
        <w:t>l’</w:t>
      </w:r>
      <w:r w:rsidRPr="00A219DF">
        <w:rPr>
          <w:color w:val="000000"/>
        </w:rPr>
        <w:t xml:space="preserve">ammissione. A </w:t>
      </w:r>
      <w:r w:rsidR="005F08B6" w:rsidRPr="00A219DF">
        <w:rPr>
          <w:color w:val="000000"/>
        </w:rPr>
        <w:t>dieci</w:t>
      </w:r>
      <w:r w:rsidRPr="00A219DF">
        <w:rPr>
          <w:color w:val="000000"/>
        </w:rPr>
        <w:t xml:space="preserve"> anni Debussy entra in Conservatorio. </w:t>
      </w:r>
      <w:r w:rsidR="009C3BBB">
        <w:rPr>
          <w:color w:val="000000"/>
        </w:rPr>
        <w:t xml:space="preserve"> </w:t>
      </w:r>
      <w:r w:rsidRPr="00A219DF">
        <w:rPr>
          <w:color w:val="000000"/>
        </w:rPr>
        <w:t xml:space="preserve">Studia pianoforte con Marmontel, che di lui dice: </w:t>
      </w:r>
      <w:r w:rsidRPr="00A219DF">
        <w:rPr>
          <w:i/>
          <w:iCs/>
          <w:color w:val="000000"/>
        </w:rPr>
        <w:t xml:space="preserve">“Non gli piace studiare pianoforte, ma trova </w:t>
      </w:r>
      <w:r w:rsidR="009C3BBB">
        <w:rPr>
          <w:i/>
          <w:iCs/>
          <w:color w:val="000000"/>
        </w:rPr>
        <w:t xml:space="preserve">   </w:t>
      </w:r>
      <w:r w:rsidRPr="00A219DF">
        <w:rPr>
          <w:i/>
          <w:iCs/>
          <w:color w:val="000000"/>
        </w:rPr>
        <w:t>la Musica…bella”.</w:t>
      </w:r>
      <w:r w:rsidRPr="00A219DF">
        <w:rPr>
          <w:color w:val="000000"/>
        </w:rPr>
        <w:t xml:space="preserve">  </w:t>
      </w:r>
    </w:p>
    <w:p w:rsidR="00DD438E" w:rsidRPr="00A219DF" w:rsidRDefault="0075678D" w:rsidP="00DB6D5D">
      <w:pPr>
        <w:pStyle w:val="Corpotesto"/>
        <w:spacing w:line="276" w:lineRule="auto"/>
        <w:jc w:val="left"/>
        <w:rPr>
          <w:color w:val="000000"/>
        </w:rPr>
      </w:pPr>
      <w:r w:rsidRPr="00A219DF">
        <w:rPr>
          <w:color w:val="000000"/>
        </w:rPr>
        <w:t>S’istruisce in Armonia con Durand (del qual</w:t>
      </w:r>
      <w:r w:rsidR="00F36CFE">
        <w:rPr>
          <w:color w:val="000000"/>
        </w:rPr>
        <w:t xml:space="preserve">e é </w:t>
      </w:r>
      <w:r w:rsidRPr="00A219DF">
        <w:rPr>
          <w:color w:val="000000"/>
        </w:rPr>
        <w:t xml:space="preserve">famoso il trattato d’armonia e composizione), ignora volutamente le regole, ma sa spiegare il perché dei suoi nuovi accordi. Per nostra </w:t>
      </w:r>
      <w:r w:rsidR="00EF6AE5">
        <w:rPr>
          <w:color w:val="000000"/>
        </w:rPr>
        <w:t xml:space="preserve">      </w:t>
      </w:r>
      <w:r w:rsidRPr="00A219DF">
        <w:rPr>
          <w:color w:val="000000"/>
        </w:rPr>
        <w:t>fortuna insiste nel</w:t>
      </w:r>
      <w:r w:rsidR="00A14EF1" w:rsidRPr="00A219DF">
        <w:rPr>
          <w:color w:val="000000"/>
        </w:rPr>
        <w:t>l’</w:t>
      </w:r>
      <w:r w:rsidRPr="00A219DF">
        <w:rPr>
          <w:color w:val="000000"/>
        </w:rPr>
        <w:t>uso di queste armonie insolite. Alterna lo studio con la parentesi di “</w:t>
      </w:r>
      <w:r w:rsidRPr="00A219DF">
        <w:rPr>
          <w:i/>
          <w:iCs/>
          <w:color w:val="000000"/>
        </w:rPr>
        <w:t>pianista privato</w:t>
      </w:r>
      <w:r w:rsidRPr="00A219DF">
        <w:rPr>
          <w:color w:val="000000"/>
        </w:rPr>
        <w:t xml:space="preserve">”, essendo la famiglia finanziariamente malandata. Insegna ai bambini della Baronessa Nadiesda Von Meck (mecenate anche di Tchajkowskij). La Von Meck così definisce Debussy: </w:t>
      </w:r>
      <w:r w:rsidRPr="00A219DF">
        <w:rPr>
          <w:i/>
          <w:iCs/>
          <w:color w:val="000000"/>
        </w:rPr>
        <w:t xml:space="preserve">“Ha tecnica, suona bene, ma manca d’espressione”. </w:t>
      </w:r>
      <w:r w:rsidRPr="00A219DF">
        <w:rPr>
          <w:color w:val="000000"/>
        </w:rPr>
        <w:t xml:space="preserve">Forse questa frase, in seguito, sarà la causa del rifiuto al concertismo </w:t>
      </w:r>
      <w:r w:rsidR="005F08B6" w:rsidRPr="00A219DF">
        <w:rPr>
          <w:color w:val="000000"/>
        </w:rPr>
        <w:t>e</w:t>
      </w:r>
      <w:r w:rsidRPr="00A219DF">
        <w:rPr>
          <w:color w:val="000000"/>
        </w:rPr>
        <w:t xml:space="preserve"> al</w:t>
      </w:r>
      <w:r w:rsidR="00A14EF1" w:rsidRPr="00A219DF">
        <w:rPr>
          <w:color w:val="000000"/>
        </w:rPr>
        <w:t>l’</w:t>
      </w:r>
      <w:r w:rsidRPr="00A219DF">
        <w:rPr>
          <w:color w:val="000000"/>
        </w:rPr>
        <w:t>insegnamento, pubblico o privato</w:t>
      </w:r>
      <w:r w:rsidR="00E82627" w:rsidRPr="00A219DF">
        <w:rPr>
          <w:color w:val="000000"/>
        </w:rPr>
        <w:t>,</w:t>
      </w:r>
      <w:r w:rsidRPr="00A219DF">
        <w:rPr>
          <w:color w:val="000000"/>
        </w:rPr>
        <w:t xml:space="preserve"> di Debussy. </w:t>
      </w:r>
    </w:p>
    <w:p w:rsidR="00366C8E" w:rsidRDefault="0075678D" w:rsidP="00DB6D5D">
      <w:pPr>
        <w:pStyle w:val="Corpotesto"/>
        <w:spacing w:line="276" w:lineRule="auto"/>
        <w:jc w:val="left"/>
        <w:rPr>
          <w:color w:val="000000"/>
        </w:rPr>
      </w:pPr>
      <w:r w:rsidRPr="00A219DF">
        <w:rPr>
          <w:color w:val="000000"/>
        </w:rPr>
        <w:t>Anche i suoi insegnanti di Conservatorio lo consideravano “</w:t>
      </w:r>
      <w:r w:rsidRPr="00A219DF">
        <w:rPr>
          <w:i/>
          <w:iCs/>
          <w:color w:val="000000"/>
        </w:rPr>
        <w:t>Più musicista che virtuoso</w:t>
      </w:r>
      <w:r w:rsidRPr="00A219DF">
        <w:rPr>
          <w:color w:val="000000"/>
        </w:rPr>
        <w:t>”. Vince</w:t>
      </w:r>
      <w:r w:rsidR="00EF6AE5">
        <w:rPr>
          <w:color w:val="000000"/>
        </w:rPr>
        <w:t xml:space="preserve">   </w:t>
      </w:r>
      <w:r w:rsidRPr="00A219DF">
        <w:rPr>
          <w:color w:val="000000"/>
        </w:rPr>
        <w:t xml:space="preserve">il “Prix de Rome“ nel 1884, con 22 voti su 28 votanti. È quindi a Roma, per tre anni circa. </w:t>
      </w:r>
      <w:r w:rsidR="00EF6AE5">
        <w:rPr>
          <w:color w:val="000000"/>
        </w:rPr>
        <w:t xml:space="preserve">              </w:t>
      </w:r>
      <w:r w:rsidRPr="00A219DF">
        <w:rPr>
          <w:color w:val="000000"/>
        </w:rPr>
        <w:t xml:space="preserve">Visitando la Cappella Sistina, sentenzia: </w:t>
      </w:r>
      <w:r w:rsidRPr="00A219DF">
        <w:rPr>
          <w:i/>
          <w:iCs/>
          <w:color w:val="000000"/>
        </w:rPr>
        <w:t>“Trovo ripugnante il Giudizio Universale!”</w:t>
      </w:r>
      <w:r w:rsidRPr="00A219DF">
        <w:rPr>
          <w:color w:val="000000"/>
        </w:rPr>
        <w:t xml:space="preserve">. </w:t>
      </w:r>
    </w:p>
    <w:p w:rsidR="0057556C" w:rsidRPr="00A219DF" w:rsidRDefault="0075678D" w:rsidP="00DB6D5D">
      <w:pPr>
        <w:pStyle w:val="Corpotesto"/>
        <w:spacing w:line="276" w:lineRule="auto"/>
        <w:jc w:val="left"/>
        <w:rPr>
          <w:color w:val="000000"/>
        </w:rPr>
      </w:pPr>
      <w:r w:rsidRPr="00A219DF">
        <w:rPr>
          <w:color w:val="000000"/>
        </w:rPr>
        <w:t>La città Santa non entusiasma Debussy, che la descrive come “</w:t>
      </w:r>
      <w:r w:rsidRPr="00A219DF">
        <w:rPr>
          <w:i/>
          <w:iCs/>
          <w:color w:val="000000"/>
        </w:rPr>
        <w:t>Città laida, piena di pulci e noiosa”,</w:t>
      </w:r>
      <w:r w:rsidRPr="00A219DF">
        <w:rPr>
          <w:color w:val="000000"/>
        </w:rPr>
        <w:t xml:space="preserve"> definisce le Chiese romane come </w:t>
      </w:r>
      <w:r w:rsidRPr="00A219DF">
        <w:rPr>
          <w:i/>
          <w:iCs/>
          <w:color w:val="000000"/>
        </w:rPr>
        <w:t>“Orgia di pitture, sculture e mosaici”.</w:t>
      </w:r>
      <w:r w:rsidRPr="00A219DF">
        <w:rPr>
          <w:color w:val="000000"/>
        </w:rPr>
        <w:t xml:space="preserve"> </w:t>
      </w:r>
    </w:p>
    <w:p w:rsidR="0057556C" w:rsidRPr="00A219DF" w:rsidRDefault="0075678D" w:rsidP="00DB6D5D">
      <w:pPr>
        <w:pStyle w:val="Corpotesto"/>
        <w:spacing w:line="276" w:lineRule="auto"/>
        <w:jc w:val="left"/>
        <w:rPr>
          <w:color w:val="000000"/>
        </w:rPr>
      </w:pPr>
      <w:r w:rsidRPr="00A219DF">
        <w:rPr>
          <w:color w:val="000000"/>
        </w:rPr>
        <w:t xml:space="preserve">La Chiesa di Santa Maria, vicino a Piazza Navona, fortunatamente gli piace, forse perché vi ascolta le messe di Palestrina. Non conoscendolo come compositore, qualche dubbio </w:t>
      </w:r>
      <w:r w:rsidR="00EF6AE5">
        <w:rPr>
          <w:color w:val="000000"/>
        </w:rPr>
        <w:t xml:space="preserve">            </w:t>
      </w:r>
      <w:r w:rsidRPr="00A219DF">
        <w:rPr>
          <w:color w:val="000000"/>
        </w:rPr>
        <w:t xml:space="preserve">sorgerebbe immediato. Il suo era un </w:t>
      </w:r>
      <w:r w:rsidRPr="00A219DF">
        <w:rPr>
          <w:i/>
          <w:iCs/>
          <w:color w:val="000000"/>
        </w:rPr>
        <w:t>“Pour parler?”.</w:t>
      </w:r>
      <w:r w:rsidRPr="00A219DF">
        <w:rPr>
          <w:color w:val="000000"/>
        </w:rPr>
        <w:t xml:space="preserve"> In un altro suo scritto si mostra meno </w:t>
      </w:r>
      <w:r w:rsidR="00EF6AE5">
        <w:rPr>
          <w:color w:val="000000"/>
        </w:rPr>
        <w:t xml:space="preserve">          </w:t>
      </w:r>
      <w:r w:rsidRPr="00A219DF">
        <w:rPr>
          <w:color w:val="000000"/>
        </w:rPr>
        <w:t xml:space="preserve">sbruffone, forse è confuso: </w:t>
      </w:r>
      <w:r w:rsidRPr="00A219DF">
        <w:rPr>
          <w:i/>
          <w:iCs/>
          <w:color w:val="000000"/>
        </w:rPr>
        <w:t>“Certo m’inchino umilmente di fronte ai capolavori, credo che non possiamo trarne che impressioni visive e non impressioni spirituali, ossia, vivere con loro”.</w:t>
      </w:r>
      <w:r w:rsidRPr="00A219DF">
        <w:rPr>
          <w:color w:val="000000"/>
        </w:rPr>
        <w:t xml:space="preserve"> </w:t>
      </w:r>
    </w:p>
    <w:p w:rsidR="000068C0" w:rsidRDefault="0075678D" w:rsidP="00DB6D5D">
      <w:pPr>
        <w:pStyle w:val="Corpotesto"/>
        <w:spacing w:line="276" w:lineRule="auto"/>
        <w:jc w:val="left"/>
        <w:rPr>
          <w:color w:val="000000"/>
        </w:rPr>
      </w:pPr>
      <w:r w:rsidRPr="00A219DF">
        <w:rPr>
          <w:color w:val="000000"/>
        </w:rPr>
        <w:t xml:space="preserve">A Roma si sentiva spaesato? Sappiamo che, in genere, chi vive a Parigi, considera provinciale tutto ciò che non è parigino. Fortunatamente la “Primavera” del Botticelli, lo convince. </w:t>
      </w:r>
      <w:r w:rsidR="00EF6AE5">
        <w:rPr>
          <w:color w:val="000000"/>
        </w:rPr>
        <w:t xml:space="preserve">                 </w:t>
      </w:r>
      <w:r w:rsidRPr="00A219DF">
        <w:rPr>
          <w:color w:val="000000"/>
        </w:rPr>
        <w:t xml:space="preserve">Musicherà magistralmente, suggestionato dal capolavoro, “Printemps” (1887). Un carattere </w:t>
      </w:r>
      <w:r w:rsidR="00EF6AE5">
        <w:rPr>
          <w:color w:val="000000"/>
        </w:rPr>
        <w:t xml:space="preserve">       </w:t>
      </w:r>
      <w:r w:rsidRPr="00A219DF">
        <w:rPr>
          <w:color w:val="000000"/>
        </w:rPr>
        <w:t xml:space="preserve">difficile? </w:t>
      </w:r>
      <w:r w:rsidR="005F08B6" w:rsidRPr="00A219DF">
        <w:rPr>
          <w:color w:val="000000"/>
        </w:rPr>
        <w:t>In effetti, le biografie caratteriali di questo grande della Musica sono spesso “</w:t>
      </w:r>
      <w:r w:rsidR="005F08B6" w:rsidRPr="00A219DF">
        <w:rPr>
          <w:i/>
          <w:iCs/>
          <w:color w:val="000000"/>
        </w:rPr>
        <w:t>magre</w:t>
      </w:r>
      <w:r w:rsidR="005F08B6" w:rsidRPr="00A219DF">
        <w:rPr>
          <w:color w:val="000000"/>
        </w:rPr>
        <w:t>”</w:t>
      </w:r>
      <w:r w:rsidR="00EF6AE5">
        <w:rPr>
          <w:color w:val="000000"/>
        </w:rPr>
        <w:t xml:space="preserve">   </w:t>
      </w:r>
      <w:r w:rsidR="005F08B6" w:rsidRPr="00A219DF">
        <w:rPr>
          <w:color w:val="000000"/>
        </w:rPr>
        <w:t xml:space="preserve"> </w:t>
      </w:r>
      <w:r w:rsidR="005F08B6" w:rsidRPr="00A219DF">
        <w:rPr>
          <w:color w:val="000000"/>
        </w:rPr>
        <w:lastRenderedPageBreak/>
        <w:t>e confuse.</w:t>
      </w:r>
      <w:r w:rsidR="00431465" w:rsidRPr="00A219DF">
        <w:rPr>
          <w:color w:val="000000"/>
        </w:rPr>
        <w:t xml:space="preserve"> Certamente pronunciò una frase rimasta nel suo carnet di stranezze: “</w:t>
      </w:r>
      <w:r w:rsidR="00431465" w:rsidRPr="00A219DF">
        <w:rPr>
          <w:i/>
          <w:color w:val="000000"/>
        </w:rPr>
        <w:t xml:space="preserve">Ne ho </w:t>
      </w:r>
      <w:r w:rsidR="00EF6AE5">
        <w:rPr>
          <w:i/>
          <w:color w:val="000000"/>
        </w:rPr>
        <w:t xml:space="preserve">           </w:t>
      </w:r>
      <w:r w:rsidR="00431465" w:rsidRPr="00A219DF">
        <w:rPr>
          <w:i/>
          <w:color w:val="000000"/>
        </w:rPr>
        <w:t xml:space="preserve">abbastanza della musica, di questo eterno paesaggio, voglio vedere qualche Manet e </w:t>
      </w:r>
      <w:r w:rsidR="00E468FB">
        <w:rPr>
          <w:i/>
          <w:color w:val="000000"/>
        </w:rPr>
        <w:t xml:space="preserve">                             </w:t>
      </w:r>
      <w:r w:rsidR="00431465" w:rsidRPr="00A219DF">
        <w:rPr>
          <w:i/>
          <w:color w:val="000000"/>
        </w:rPr>
        <w:t>ascoltare dell’Offenbach</w:t>
      </w:r>
      <w:r w:rsidR="00431465" w:rsidRPr="00A219DF">
        <w:rPr>
          <w:color w:val="000000"/>
        </w:rPr>
        <w:t xml:space="preserve">”. </w:t>
      </w:r>
    </w:p>
    <w:p w:rsidR="00431465" w:rsidRPr="00A219DF" w:rsidRDefault="005F08B6" w:rsidP="00DB6D5D">
      <w:pPr>
        <w:pStyle w:val="Corpotesto"/>
        <w:spacing w:line="276" w:lineRule="auto"/>
        <w:jc w:val="left"/>
        <w:rPr>
          <w:color w:val="000000"/>
        </w:rPr>
      </w:pPr>
      <w:r w:rsidRPr="00A219DF">
        <w:rPr>
          <w:color w:val="000000"/>
        </w:rPr>
        <w:t>Nella sua casa Parigina i cassetti, in effetti, erano zeppi di riproduzioni dei grandi pittori del suo periodo e conservava gelosamente una tavolozza per disegno, fin dall’infanzia.</w:t>
      </w:r>
      <w:r w:rsidR="0075678D" w:rsidRPr="00A219DF">
        <w:rPr>
          <w:color w:val="000000"/>
        </w:rPr>
        <w:t xml:space="preserve"> </w:t>
      </w:r>
    </w:p>
    <w:p w:rsidR="00B137C4" w:rsidRPr="00A219DF" w:rsidRDefault="0075678D" w:rsidP="00DB6D5D">
      <w:pPr>
        <w:pStyle w:val="Corpotesto"/>
        <w:spacing w:line="276" w:lineRule="auto"/>
        <w:jc w:val="left"/>
        <w:rPr>
          <w:color w:val="000000"/>
        </w:rPr>
      </w:pPr>
      <w:r w:rsidRPr="00A219DF">
        <w:rPr>
          <w:color w:val="000000"/>
        </w:rPr>
        <w:t xml:space="preserve">Torna a Parigi, dove rimarrà sempre, salvo brevi viaggi. È a Vienna, per rendere omaggio a Brahms </w:t>
      </w:r>
      <w:r w:rsidR="005F08B6" w:rsidRPr="00A219DF">
        <w:rPr>
          <w:color w:val="000000"/>
        </w:rPr>
        <w:t>e</w:t>
      </w:r>
      <w:r w:rsidRPr="00A219DF">
        <w:rPr>
          <w:color w:val="000000"/>
        </w:rPr>
        <w:t xml:space="preserve"> a Bayreuth per ascoltare con ammirazione Tristano e Isotta </w:t>
      </w:r>
      <w:r w:rsidR="005F08B6" w:rsidRPr="00A219DF">
        <w:rPr>
          <w:color w:val="000000"/>
        </w:rPr>
        <w:t>e</w:t>
      </w:r>
      <w:r w:rsidRPr="00A219DF">
        <w:rPr>
          <w:color w:val="000000"/>
        </w:rPr>
        <w:t xml:space="preserve"> Parsifal. </w:t>
      </w:r>
    </w:p>
    <w:p w:rsidR="002E79A2" w:rsidRPr="00A219DF" w:rsidRDefault="0075678D" w:rsidP="00DB6D5D">
      <w:pPr>
        <w:pStyle w:val="Corpotesto"/>
        <w:spacing w:line="276" w:lineRule="auto"/>
        <w:jc w:val="left"/>
        <w:rPr>
          <w:color w:val="000000"/>
        </w:rPr>
      </w:pPr>
      <w:r w:rsidRPr="00A219DF">
        <w:rPr>
          <w:color w:val="000000"/>
        </w:rPr>
        <w:t xml:space="preserve">Ascoltandolo in registrazioni di suoi brani, in effetti, non sembra gran virtuoso di pianoforte. Quando scrive al suo editore, a proposito di tempi metronomici, dice: </w:t>
      </w:r>
      <w:r w:rsidRPr="00A219DF">
        <w:rPr>
          <w:i/>
          <w:iCs/>
          <w:color w:val="000000"/>
        </w:rPr>
        <w:t>“Non li metto perché inutili. Come le rose, durano lo spazio di un mattino”.</w:t>
      </w:r>
      <w:r w:rsidRPr="00A219DF">
        <w:rPr>
          <w:color w:val="000000"/>
        </w:rPr>
        <w:t xml:space="preserve"> Nelle sue registrazioni, durano poco meno. </w:t>
      </w:r>
      <w:r w:rsidR="00E468FB">
        <w:rPr>
          <w:color w:val="000000"/>
        </w:rPr>
        <w:t xml:space="preserve">    </w:t>
      </w:r>
      <w:r w:rsidR="005F08B6" w:rsidRPr="00A219DF">
        <w:rPr>
          <w:color w:val="000000"/>
        </w:rPr>
        <w:t>Viceversa</w:t>
      </w:r>
      <w:r w:rsidRPr="00A219DF">
        <w:rPr>
          <w:color w:val="000000"/>
        </w:rPr>
        <w:t xml:space="preserve"> è uno dei primi </w:t>
      </w:r>
      <w:r w:rsidR="005F08B6" w:rsidRPr="00A219DF">
        <w:rPr>
          <w:color w:val="000000"/>
        </w:rPr>
        <w:t>a</w:t>
      </w:r>
      <w:r w:rsidRPr="00A219DF">
        <w:rPr>
          <w:color w:val="000000"/>
        </w:rPr>
        <w:t xml:space="preserve"> usare la tecnica della diteggiatura. Forse non aveva voglia d’essere registrato! A questo punto si comincia a dubitare, forse, di una sua duplice ma tranquilla </w:t>
      </w:r>
      <w:r w:rsidR="00E468FB">
        <w:rPr>
          <w:color w:val="000000"/>
        </w:rPr>
        <w:t xml:space="preserve">             </w:t>
      </w:r>
      <w:r w:rsidRPr="00A219DF">
        <w:rPr>
          <w:color w:val="000000"/>
        </w:rPr>
        <w:t xml:space="preserve">personalità. Rileggendo sono dubbioso, lascio i pensieri scritti, ma riconsidero quanto fosse </w:t>
      </w:r>
      <w:r w:rsidR="00E468FB">
        <w:rPr>
          <w:color w:val="000000"/>
        </w:rPr>
        <w:t xml:space="preserve">  </w:t>
      </w:r>
      <w:r w:rsidRPr="00A219DF">
        <w:rPr>
          <w:color w:val="000000"/>
        </w:rPr>
        <w:t xml:space="preserve">geniale Schumann nel sentenziare: </w:t>
      </w:r>
      <w:r w:rsidRPr="00A219DF">
        <w:rPr>
          <w:i/>
          <w:iCs/>
          <w:color w:val="000000"/>
        </w:rPr>
        <w:t>“Il miglior modo di parlar di Musica è …Tacere!”.</w:t>
      </w:r>
      <w:r w:rsidRPr="00A219DF">
        <w:rPr>
          <w:color w:val="000000"/>
        </w:rPr>
        <w:t xml:space="preserve"> </w:t>
      </w:r>
    </w:p>
    <w:p w:rsidR="00FE0474" w:rsidRDefault="0075678D" w:rsidP="00DB6D5D">
      <w:pPr>
        <w:pStyle w:val="Corpotesto"/>
        <w:spacing w:line="276" w:lineRule="auto"/>
        <w:jc w:val="left"/>
        <w:rPr>
          <w:color w:val="000000"/>
        </w:rPr>
      </w:pPr>
      <w:r w:rsidRPr="00A219DF">
        <w:rPr>
          <w:color w:val="000000"/>
        </w:rPr>
        <w:t xml:space="preserve">Debussy è uno dei miei compositori preferiti. </w:t>
      </w:r>
    </w:p>
    <w:p w:rsidR="00E47CB7" w:rsidRDefault="0075678D" w:rsidP="00DB6D5D">
      <w:pPr>
        <w:pStyle w:val="Corpotesto"/>
        <w:spacing w:line="276" w:lineRule="auto"/>
        <w:jc w:val="left"/>
        <w:rPr>
          <w:color w:val="000000"/>
        </w:rPr>
      </w:pPr>
      <w:r w:rsidRPr="00A219DF">
        <w:rPr>
          <w:color w:val="000000"/>
        </w:rPr>
        <w:t>Il musicista assiste con Dukas e Godet a spettacoli orientali in un padiglione del</w:t>
      </w:r>
      <w:r w:rsidR="00A14EF1" w:rsidRPr="00A219DF">
        <w:rPr>
          <w:color w:val="000000"/>
        </w:rPr>
        <w:t>l’</w:t>
      </w:r>
      <w:r w:rsidRPr="00A219DF">
        <w:rPr>
          <w:color w:val="000000"/>
        </w:rPr>
        <w:t>Esposizione Universale del giugno 1889, causa del</w:t>
      </w:r>
      <w:r w:rsidR="00A14EF1" w:rsidRPr="00A219DF">
        <w:rPr>
          <w:color w:val="000000"/>
        </w:rPr>
        <w:t>l’</w:t>
      </w:r>
      <w:r w:rsidRPr="00A219DF">
        <w:rPr>
          <w:color w:val="000000"/>
        </w:rPr>
        <w:t>orribile torre Eiffel, che, a mio modo di vedere, è anc</w:t>
      </w:r>
      <w:r w:rsidR="00495D66">
        <w:rPr>
          <w:color w:val="000000"/>
        </w:rPr>
        <w:t>ò</w:t>
      </w:r>
      <w:r w:rsidRPr="00A219DF">
        <w:rPr>
          <w:color w:val="000000"/>
        </w:rPr>
        <w:t>ra “in piedi” solo perché rende economicamente. È colpito dalle nuove armonie, in particolare dai “Gamelan” giavanesi.</w:t>
      </w:r>
      <w:r w:rsidR="00E47CB7">
        <w:rPr>
          <w:color w:val="000000"/>
        </w:rPr>
        <w:t xml:space="preserve"> </w:t>
      </w:r>
      <w:r w:rsidRPr="00A219DF">
        <w:rPr>
          <w:color w:val="000000"/>
        </w:rPr>
        <w:t xml:space="preserve">Da quel momento adotterà un sistema di scrittura musicale del tutto </w:t>
      </w:r>
      <w:r w:rsidR="00E468FB">
        <w:rPr>
          <w:color w:val="000000"/>
        </w:rPr>
        <w:t xml:space="preserve">     </w:t>
      </w:r>
      <w:r w:rsidRPr="00A219DF">
        <w:rPr>
          <w:color w:val="000000"/>
        </w:rPr>
        <w:t>diverso, senza precedenti.</w:t>
      </w:r>
    </w:p>
    <w:p w:rsidR="000C4708" w:rsidRPr="00A219DF" w:rsidRDefault="0075678D" w:rsidP="00DB6D5D">
      <w:pPr>
        <w:pStyle w:val="Corpotesto"/>
        <w:spacing w:line="276" w:lineRule="auto"/>
        <w:jc w:val="left"/>
        <w:rPr>
          <w:color w:val="000000"/>
        </w:rPr>
      </w:pPr>
      <w:r w:rsidRPr="00A219DF">
        <w:rPr>
          <w:color w:val="000000"/>
        </w:rPr>
        <w:t xml:space="preserve">Libertà dalle forme preesistenti </w:t>
      </w:r>
      <w:r w:rsidR="005F08B6" w:rsidRPr="00A219DF">
        <w:rPr>
          <w:color w:val="000000"/>
        </w:rPr>
        <w:t>e</w:t>
      </w:r>
      <w:r w:rsidRPr="00A219DF">
        <w:rPr>
          <w:color w:val="000000"/>
        </w:rPr>
        <w:t xml:space="preserve"> in particolare una più intensa armonia pur mantenendo, anche se in secondo piano, una buona melodia. Si collocherà musicalmente tra gli impressionisti, </w:t>
      </w:r>
      <w:r w:rsidR="00E468FB">
        <w:rPr>
          <w:color w:val="000000"/>
        </w:rPr>
        <w:t xml:space="preserve">           </w:t>
      </w:r>
      <w:r w:rsidRPr="00A219DF">
        <w:rPr>
          <w:color w:val="000000"/>
        </w:rPr>
        <w:t xml:space="preserve">rifiutando in ogni caso relazioni con qualsiasi altra forma artistica. Semplicemente Musica </w:t>
      </w:r>
      <w:r w:rsidR="00E468FB">
        <w:rPr>
          <w:color w:val="000000"/>
        </w:rPr>
        <w:t xml:space="preserve">          </w:t>
      </w:r>
      <w:r w:rsidRPr="00A219DF">
        <w:rPr>
          <w:color w:val="000000"/>
        </w:rPr>
        <w:t>nuova con armoni</w:t>
      </w:r>
      <w:r w:rsidR="005F08B6" w:rsidRPr="00A219DF">
        <w:rPr>
          <w:color w:val="000000"/>
        </w:rPr>
        <w:t>e</w:t>
      </w:r>
      <w:r w:rsidRPr="00A219DF">
        <w:rPr>
          <w:color w:val="000000"/>
        </w:rPr>
        <w:t xml:space="preserve"> </w:t>
      </w:r>
      <w:r w:rsidR="005F08B6" w:rsidRPr="00A219DF">
        <w:rPr>
          <w:color w:val="000000"/>
        </w:rPr>
        <w:t>originali e insolite</w:t>
      </w:r>
      <w:r w:rsidRPr="00A219DF">
        <w:rPr>
          <w:color w:val="000000"/>
        </w:rPr>
        <w:t xml:space="preserve">. Si viaggiava sullo stesso treno, ma si scendeva in </w:t>
      </w:r>
      <w:r w:rsidR="00E468FB">
        <w:rPr>
          <w:color w:val="000000"/>
        </w:rPr>
        <w:t xml:space="preserve">         </w:t>
      </w:r>
      <w:r w:rsidRPr="00A219DF">
        <w:rPr>
          <w:color w:val="000000"/>
        </w:rPr>
        <w:t xml:space="preserve">stazioni differenti. </w:t>
      </w:r>
    </w:p>
    <w:p w:rsidR="00F70D85" w:rsidRDefault="0075678D" w:rsidP="00DB6D5D">
      <w:pPr>
        <w:pStyle w:val="Corpotesto"/>
        <w:spacing w:line="276" w:lineRule="auto"/>
        <w:jc w:val="left"/>
        <w:rPr>
          <w:color w:val="000000"/>
        </w:rPr>
      </w:pPr>
      <w:r w:rsidRPr="00A219DF">
        <w:rPr>
          <w:color w:val="000000"/>
        </w:rPr>
        <w:t xml:space="preserve">Debussy non era un artificiale intellettuale, mai avrebbe accettato, a proposito della sua </w:t>
      </w:r>
      <w:r w:rsidR="00E468FB">
        <w:rPr>
          <w:color w:val="000000"/>
        </w:rPr>
        <w:t xml:space="preserve">          </w:t>
      </w:r>
      <w:r w:rsidRPr="00A219DF">
        <w:rPr>
          <w:color w:val="000000"/>
        </w:rPr>
        <w:t xml:space="preserve">Arabesque, un commento che m’è capitato di leggere: </w:t>
      </w:r>
      <w:r w:rsidRPr="00A219DF">
        <w:rPr>
          <w:i/>
          <w:iCs/>
          <w:color w:val="000000"/>
        </w:rPr>
        <w:t xml:space="preserve">“Il musicista penetra </w:t>
      </w:r>
      <w:r w:rsidR="00A14EF1" w:rsidRPr="00A219DF">
        <w:rPr>
          <w:i/>
          <w:iCs/>
          <w:color w:val="000000"/>
        </w:rPr>
        <w:t>l’</w:t>
      </w:r>
      <w:r w:rsidRPr="00A219DF">
        <w:rPr>
          <w:i/>
          <w:iCs/>
          <w:color w:val="000000"/>
        </w:rPr>
        <w:t>arabesco come una guarnizione che vive nel moto planetario del creato”.</w:t>
      </w:r>
      <w:r w:rsidRPr="00A219DF">
        <w:rPr>
          <w:color w:val="000000"/>
        </w:rPr>
        <w:t xml:space="preserve"> Debussy espose le sue “novità” nella “Revue blanche“ del 1901. Una scala esatonale, di soli toni, darà alle sue composizioni </w:t>
      </w:r>
      <w:r w:rsidR="00E468FB">
        <w:rPr>
          <w:color w:val="000000"/>
        </w:rPr>
        <w:t xml:space="preserve">          </w:t>
      </w:r>
      <w:r w:rsidRPr="00A219DF">
        <w:rPr>
          <w:color w:val="000000"/>
        </w:rPr>
        <w:t xml:space="preserve">caratteristiche inconfondibili e originali, come i quadri degli amici impressionisti Monet, Renoir, Manet, Cézanne o Degas. Un legame che abbina Musica e Pittura, anche con concetti di linee e colori. Le sue opere per pianoforte sono tutte da citare: Danse Bohemienne (1880), </w:t>
      </w:r>
      <w:r w:rsidR="00E468FB">
        <w:rPr>
          <w:color w:val="000000"/>
        </w:rPr>
        <w:t xml:space="preserve">           </w:t>
      </w:r>
      <w:r w:rsidRPr="00A219DF">
        <w:rPr>
          <w:color w:val="000000"/>
        </w:rPr>
        <w:t xml:space="preserve">due Arabeschi (1888), Ballade (1890), Danse (1890), Valse romantique (1890), </w:t>
      </w:r>
    </w:p>
    <w:p w:rsidR="00154DF6" w:rsidRPr="00B90193" w:rsidRDefault="0075678D" w:rsidP="00DB6D5D">
      <w:pPr>
        <w:pStyle w:val="Corpotesto"/>
        <w:spacing w:line="276" w:lineRule="auto"/>
        <w:jc w:val="left"/>
        <w:rPr>
          <w:color w:val="000000"/>
        </w:rPr>
      </w:pPr>
      <w:r w:rsidRPr="00A219DF">
        <w:rPr>
          <w:color w:val="000000"/>
        </w:rPr>
        <w:t xml:space="preserve">Nocturne (1890), Suite Bergamasque (1890-1905), con il famoso Chiaro di luna, </w:t>
      </w:r>
      <w:r w:rsidR="00E468FB">
        <w:rPr>
          <w:color w:val="000000"/>
        </w:rPr>
        <w:t xml:space="preserve"> Mazurca (1891),   </w:t>
      </w:r>
      <w:r w:rsidRPr="00A219DF">
        <w:rPr>
          <w:color w:val="000000"/>
        </w:rPr>
        <w:t xml:space="preserve">Pour le piano (1896-1901), </w:t>
      </w:r>
      <w:r w:rsidR="00E468FB">
        <w:rPr>
          <w:color w:val="000000"/>
        </w:rPr>
        <w:t xml:space="preserve">  </w:t>
      </w:r>
      <w:r w:rsidRPr="00A219DF">
        <w:rPr>
          <w:color w:val="000000"/>
        </w:rPr>
        <w:t xml:space="preserve">Estampes (1903), </w:t>
      </w:r>
      <w:r w:rsidR="00E468FB">
        <w:rPr>
          <w:color w:val="000000"/>
        </w:rPr>
        <w:t xml:space="preserve">  </w:t>
      </w:r>
      <w:r w:rsidRPr="00A219DF">
        <w:rPr>
          <w:color w:val="000000"/>
        </w:rPr>
        <w:t xml:space="preserve">D’un cahier d’esquisses (1903), </w:t>
      </w:r>
      <w:r w:rsidR="00E468FB">
        <w:rPr>
          <w:color w:val="000000"/>
        </w:rPr>
        <w:t xml:space="preserve">                </w:t>
      </w:r>
      <w:r w:rsidRPr="00A219DF">
        <w:rPr>
          <w:color w:val="000000"/>
        </w:rPr>
        <w:t xml:space="preserve">Masques (1904), </w:t>
      </w:r>
      <w:r w:rsidR="00E468FB">
        <w:rPr>
          <w:color w:val="000000"/>
        </w:rPr>
        <w:t xml:space="preserve">  </w:t>
      </w:r>
      <w:r w:rsidR="00A14EF1" w:rsidRPr="00A219DF">
        <w:rPr>
          <w:color w:val="000000"/>
        </w:rPr>
        <w:t>L’</w:t>
      </w:r>
      <w:r w:rsidRPr="00A219DF">
        <w:rPr>
          <w:color w:val="000000"/>
        </w:rPr>
        <w:t>isle joyeuse (1904),</w:t>
      </w:r>
      <w:r w:rsidR="00E468FB">
        <w:rPr>
          <w:color w:val="000000"/>
        </w:rPr>
        <w:t xml:space="preserve">  </w:t>
      </w:r>
      <w:r w:rsidRPr="00A219DF">
        <w:rPr>
          <w:color w:val="000000"/>
        </w:rPr>
        <w:t xml:space="preserve"> lmages, prima serie (1905), </w:t>
      </w:r>
      <w:r w:rsidR="00E468FB">
        <w:rPr>
          <w:color w:val="000000"/>
        </w:rPr>
        <w:t xml:space="preserve">  </w:t>
      </w:r>
      <w:r w:rsidRPr="00A219DF">
        <w:rPr>
          <w:color w:val="000000"/>
        </w:rPr>
        <w:t xml:space="preserve">seconda serie (1907), </w:t>
      </w:r>
      <w:r w:rsidR="00E468FB">
        <w:rPr>
          <w:color w:val="000000"/>
        </w:rPr>
        <w:t xml:space="preserve">            </w:t>
      </w:r>
      <w:r w:rsidRPr="00A219DF">
        <w:rPr>
          <w:color w:val="000000"/>
        </w:rPr>
        <w:t>Children’s Corner (190</w:t>
      </w:r>
      <w:r w:rsidR="007D1985" w:rsidRPr="00A219DF">
        <w:rPr>
          <w:color w:val="000000"/>
        </w:rPr>
        <w:t>8</w:t>
      </w:r>
      <w:r w:rsidRPr="00A219DF">
        <w:rPr>
          <w:color w:val="000000"/>
        </w:rPr>
        <w:t xml:space="preserve">) composto per la figlia Chou Chou. </w:t>
      </w:r>
      <w:r w:rsidR="00E468FB">
        <w:rPr>
          <w:color w:val="000000"/>
        </w:rPr>
        <w:t xml:space="preserve">  </w:t>
      </w:r>
      <w:r w:rsidRPr="00B90193">
        <w:rPr>
          <w:color w:val="000000"/>
        </w:rPr>
        <w:t xml:space="preserve">Hommage à Haydn (1909), </w:t>
      </w:r>
      <w:r w:rsidR="00E468FB">
        <w:rPr>
          <w:color w:val="000000"/>
        </w:rPr>
        <w:t xml:space="preserve">             </w:t>
      </w:r>
      <w:r w:rsidRPr="00B90193">
        <w:rPr>
          <w:color w:val="000000"/>
        </w:rPr>
        <w:t>la Plus que lente (1910).</w:t>
      </w:r>
      <w:r w:rsidR="005C60EF" w:rsidRPr="00B90193">
        <w:rPr>
          <w:color w:val="000000"/>
        </w:rPr>
        <w:t xml:space="preserve"> </w:t>
      </w:r>
      <w:r w:rsidR="00E468FB">
        <w:rPr>
          <w:color w:val="000000"/>
        </w:rPr>
        <w:t xml:space="preserve">  </w:t>
      </w:r>
      <w:r w:rsidRPr="00A219DF">
        <w:rPr>
          <w:color w:val="000000"/>
        </w:rPr>
        <w:t xml:space="preserve">24 Preludi in due libri (1910-13), dove il titolo, altra originalità, è </w:t>
      </w:r>
      <w:r w:rsidR="00E468FB">
        <w:rPr>
          <w:color w:val="000000"/>
        </w:rPr>
        <w:t xml:space="preserve"> </w:t>
      </w:r>
      <w:r w:rsidRPr="00A219DF">
        <w:rPr>
          <w:color w:val="000000"/>
        </w:rPr>
        <w:t xml:space="preserve">messo alla fine d’ogni preludio, quasi a dire: “Questo é il mio titolo, tu a cosa hai pensato?” </w:t>
      </w:r>
      <w:r w:rsidR="00E468FB">
        <w:rPr>
          <w:color w:val="000000"/>
        </w:rPr>
        <w:t xml:space="preserve">       </w:t>
      </w:r>
      <w:r w:rsidR="00431465" w:rsidRPr="00A219DF">
        <w:rPr>
          <w:color w:val="000000"/>
        </w:rPr>
        <w:t xml:space="preserve">Ma anche per reazione a chi lo definiva confusamente “Impressionista della Musica”, </w:t>
      </w:r>
      <w:r w:rsidR="00E468FB">
        <w:rPr>
          <w:color w:val="000000"/>
        </w:rPr>
        <w:t xml:space="preserve">              </w:t>
      </w:r>
      <w:r w:rsidR="00431465" w:rsidRPr="00A219DF">
        <w:rPr>
          <w:color w:val="000000"/>
        </w:rPr>
        <w:t xml:space="preserve">infastidendolo. </w:t>
      </w:r>
      <w:r w:rsidRPr="00B90193">
        <w:rPr>
          <w:color w:val="000000"/>
        </w:rPr>
        <w:t xml:space="preserve">La Boite à joujoux (1913), Berceuse heroique (1914), 12 </w:t>
      </w:r>
      <w:r w:rsidR="00EF1D57" w:rsidRPr="00B90193">
        <w:rPr>
          <w:color w:val="000000"/>
        </w:rPr>
        <w:t>S</w:t>
      </w:r>
      <w:r w:rsidRPr="00B90193">
        <w:rPr>
          <w:color w:val="000000"/>
        </w:rPr>
        <w:t xml:space="preserve">tudi (1880-1915). </w:t>
      </w:r>
    </w:p>
    <w:p w:rsidR="00154DF6" w:rsidRDefault="0075678D" w:rsidP="00DB6D5D">
      <w:pPr>
        <w:pStyle w:val="Corpotesto"/>
        <w:spacing w:line="276" w:lineRule="auto"/>
        <w:jc w:val="left"/>
        <w:rPr>
          <w:color w:val="000000"/>
        </w:rPr>
      </w:pPr>
      <w:r w:rsidRPr="00A219DF">
        <w:rPr>
          <w:color w:val="000000"/>
        </w:rPr>
        <w:lastRenderedPageBreak/>
        <w:t xml:space="preserve">Le composizioni sopra citate sono in ordine cronologico. Altre opere, circa </w:t>
      </w:r>
      <w:r w:rsidR="005F08B6" w:rsidRPr="00A219DF">
        <w:rPr>
          <w:color w:val="000000"/>
        </w:rPr>
        <w:t>trenta</w:t>
      </w:r>
      <w:r w:rsidRPr="00A219DF">
        <w:rPr>
          <w:color w:val="000000"/>
        </w:rPr>
        <w:t xml:space="preserve"> brani per</w:t>
      </w:r>
      <w:r w:rsidR="00E468FB">
        <w:rPr>
          <w:color w:val="000000"/>
        </w:rPr>
        <w:t xml:space="preserve">  </w:t>
      </w:r>
      <w:r w:rsidRPr="00A219DF">
        <w:rPr>
          <w:color w:val="000000"/>
        </w:rPr>
        <w:t xml:space="preserve"> canto e pianoforte, cinque Cori, quattro Cantate, di cui </w:t>
      </w:r>
      <w:r w:rsidR="00A14EF1" w:rsidRPr="00A219DF">
        <w:rPr>
          <w:color w:val="000000"/>
        </w:rPr>
        <w:t>L’</w:t>
      </w:r>
      <w:r w:rsidRPr="00A219DF">
        <w:rPr>
          <w:color w:val="000000"/>
        </w:rPr>
        <w:t xml:space="preserve">ultima: “Ode alla Francia“ (1916-17) </w:t>
      </w:r>
      <w:r w:rsidR="00E468FB">
        <w:rPr>
          <w:color w:val="000000"/>
        </w:rPr>
        <w:t xml:space="preserve">    </w:t>
      </w:r>
      <w:r w:rsidRPr="00A219DF">
        <w:rPr>
          <w:color w:val="000000"/>
        </w:rPr>
        <w:t>é incompiuta.</w:t>
      </w:r>
      <w:r w:rsidR="00154DF6">
        <w:rPr>
          <w:color w:val="000000"/>
        </w:rPr>
        <w:t xml:space="preserve"> </w:t>
      </w:r>
      <w:r w:rsidRPr="003E677C">
        <w:rPr>
          <w:color w:val="000000"/>
        </w:rPr>
        <w:t xml:space="preserve">Per orchestra: “Prelude a </w:t>
      </w:r>
      <w:r w:rsidR="00A14EF1" w:rsidRPr="003E677C">
        <w:rPr>
          <w:color w:val="000000"/>
        </w:rPr>
        <w:t>L’</w:t>
      </w:r>
      <w:r w:rsidRPr="003E677C">
        <w:rPr>
          <w:color w:val="000000"/>
        </w:rPr>
        <w:t xml:space="preserve">apres-midi d’un faune”, (1892-94) ispirato dai versi </w:t>
      </w:r>
      <w:r w:rsidR="00E468FB">
        <w:rPr>
          <w:color w:val="000000"/>
        </w:rPr>
        <w:t xml:space="preserve">      </w:t>
      </w:r>
      <w:r w:rsidRPr="003E677C">
        <w:rPr>
          <w:color w:val="000000"/>
        </w:rPr>
        <w:t>di Mallarmè. Su questo poeta mi soffermo, poiché una sua frase è, a mio parere, apprezzabile. Dichiarava che “</w:t>
      </w:r>
      <w:r w:rsidRPr="003E677C">
        <w:rPr>
          <w:i/>
          <w:iCs/>
          <w:color w:val="000000"/>
        </w:rPr>
        <w:t>La Musica fruiva, rispetto alla poesia, di maggiori possibilità”</w:t>
      </w:r>
      <w:r w:rsidRPr="003E677C">
        <w:rPr>
          <w:color w:val="000000"/>
        </w:rPr>
        <w:t xml:space="preserve">. </w:t>
      </w:r>
    </w:p>
    <w:p w:rsidR="00154DF6" w:rsidRDefault="0075678D" w:rsidP="00DB6D5D">
      <w:pPr>
        <w:pStyle w:val="Corpotesto"/>
        <w:spacing w:line="276" w:lineRule="auto"/>
        <w:jc w:val="left"/>
        <w:rPr>
          <w:color w:val="000000"/>
        </w:rPr>
      </w:pPr>
      <w:r w:rsidRPr="003E677C">
        <w:rPr>
          <w:color w:val="000000"/>
        </w:rPr>
        <w:t xml:space="preserve">Era solo un parere, non alziamo inutili polveroni. Il Prelude a </w:t>
      </w:r>
      <w:r w:rsidR="00A14EF1" w:rsidRPr="003E677C">
        <w:rPr>
          <w:color w:val="000000"/>
        </w:rPr>
        <w:t>l’</w:t>
      </w:r>
      <w:r w:rsidRPr="003E677C">
        <w:rPr>
          <w:color w:val="000000"/>
        </w:rPr>
        <w:t xml:space="preserve">apres-midi è opera dal linguaggio musicale rivoluzionato, con indistinta e splendida leggerezza melodica. Quel flauto che suona, sensuale, quasi distante, dà meravigliose sensazioni. Il fauno è </w:t>
      </w:r>
      <w:r w:rsidR="00A14EF1" w:rsidRPr="003E677C">
        <w:rPr>
          <w:color w:val="000000"/>
        </w:rPr>
        <w:t>l’</w:t>
      </w:r>
      <w:r w:rsidRPr="003E677C">
        <w:rPr>
          <w:color w:val="000000"/>
        </w:rPr>
        <w:t>erotismo naturale del</w:t>
      </w:r>
      <w:r w:rsidR="00A14EF1" w:rsidRPr="003E677C">
        <w:rPr>
          <w:color w:val="000000"/>
        </w:rPr>
        <w:t>l’</w:t>
      </w:r>
      <w:r w:rsidRPr="003E677C">
        <w:rPr>
          <w:color w:val="000000"/>
        </w:rPr>
        <w:t>uomo, non contorto, il suo è solo un sogno.</w:t>
      </w:r>
      <w:r w:rsidR="009624D3" w:rsidRPr="003E677C">
        <w:rPr>
          <w:color w:val="000000"/>
        </w:rPr>
        <w:t xml:space="preserve"> </w:t>
      </w:r>
      <w:r w:rsidR="005F08B6" w:rsidRPr="003E677C">
        <w:rPr>
          <w:color w:val="000000"/>
        </w:rPr>
        <w:t>Questa mia impressione di una Musica anche sensuale ma incontaminata, trova conferma nei fatti.</w:t>
      </w:r>
      <w:r w:rsidRPr="003E677C">
        <w:rPr>
          <w:color w:val="000000"/>
        </w:rPr>
        <w:t xml:space="preserve"> </w:t>
      </w:r>
    </w:p>
    <w:p w:rsidR="00FE0474" w:rsidRDefault="0075678D" w:rsidP="00DB6D5D">
      <w:pPr>
        <w:pStyle w:val="Corpotesto"/>
        <w:spacing w:line="276" w:lineRule="auto"/>
        <w:jc w:val="left"/>
        <w:rPr>
          <w:color w:val="000000"/>
        </w:rPr>
      </w:pPr>
      <w:r w:rsidRPr="003E677C">
        <w:rPr>
          <w:color w:val="000000"/>
        </w:rPr>
        <w:t>Nel 1912, Diaghilev, con il famos</w:t>
      </w:r>
      <w:r w:rsidR="009624D3" w:rsidRPr="003E677C">
        <w:rPr>
          <w:color w:val="000000"/>
        </w:rPr>
        <w:t>o</w:t>
      </w:r>
      <w:r w:rsidRPr="003E677C">
        <w:rPr>
          <w:color w:val="000000"/>
        </w:rPr>
        <w:t xml:space="preserve"> ballerino Nijnskij, con gran successo allestì un balletto. </w:t>
      </w:r>
      <w:r w:rsidR="00E468FB">
        <w:rPr>
          <w:color w:val="000000"/>
        </w:rPr>
        <w:t xml:space="preserve">   </w:t>
      </w:r>
      <w:r w:rsidRPr="003E677C">
        <w:rPr>
          <w:color w:val="000000"/>
        </w:rPr>
        <w:t xml:space="preserve">Debussy non approvò, criticando irritato gli atteggiamenti troppo espliciti, quasi volgari, dei </w:t>
      </w:r>
      <w:r w:rsidR="00E468FB">
        <w:rPr>
          <w:color w:val="000000"/>
        </w:rPr>
        <w:t xml:space="preserve">   </w:t>
      </w:r>
      <w:r w:rsidRPr="003E677C">
        <w:rPr>
          <w:color w:val="000000"/>
        </w:rPr>
        <w:t xml:space="preserve">ballerini. Tre notturni (1897-99), </w:t>
      </w:r>
      <w:r w:rsidR="00E468FB">
        <w:rPr>
          <w:color w:val="000000"/>
        </w:rPr>
        <w:t xml:space="preserve">  </w:t>
      </w:r>
      <w:r w:rsidRPr="003E677C">
        <w:rPr>
          <w:color w:val="000000"/>
        </w:rPr>
        <w:t xml:space="preserve">2 Danze, sacre e profane (1904) per arpa e orchestra. </w:t>
      </w:r>
      <w:r w:rsidR="00E468FB">
        <w:rPr>
          <w:color w:val="000000"/>
        </w:rPr>
        <w:t xml:space="preserve">          </w:t>
      </w:r>
      <w:r w:rsidRPr="003E677C">
        <w:rPr>
          <w:color w:val="000000"/>
        </w:rPr>
        <w:t>La Me</w:t>
      </w:r>
      <w:r w:rsidR="00EF1D57" w:rsidRPr="003E677C">
        <w:rPr>
          <w:color w:val="000000"/>
        </w:rPr>
        <w:t>r (1905), tre schizzi sinfonici</w:t>
      </w:r>
      <w:r w:rsidRPr="003E677C">
        <w:rPr>
          <w:color w:val="000000"/>
        </w:rPr>
        <w:t xml:space="preserve">, intitolati: </w:t>
      </w:r>
      <w:r w:rsidRPr="003E677C">
        <w:rPr>
          <w:i/>
          <w:iCs/>
          <w:color w:val="000000"/>
        </w:rPr>
        <w:t>“Dal</w:t>
      </w:r>
      <w:r w:rsidR="00A14EF1" w:rsidRPr="003E677C">
        <w:rPr>
          <w:i/>
          <w:iCs/>
          <w:color w:val="000000"/>
        </w:rPr>
        <w:t>l’</w:t>
      </w:r>
      <w:r w:rsidRPr="003E677C">
        <w:rPr>
          <w:i/>
          <w:iCs/>
          <w:color w:val="000000"/>
        </w:rPr>
        <w:t>alba al mezzogiorno sul mare”, “Gioco d’onde” e “Dialogo tra il vento e il mare”.</w:t>
      </w:r>
      <w:r w:rsidRPr="003E677C">
        <w:rPr>
          <w:color w:val="000000"/>
        </w:rPr>
        <w:t xml:space="preserve"> </w:t>
      </w:r>
    </w:p>
    <w:p w:rsidR="00E47CB7" w:rsidRDefault="00A14EF1" w:rsidP="00DB6D5D">
      <w:pPr>
        <w:pStyle w:val="Corpotesto"/>
        <w:spacing w:line="276" w:lineRule="auto"/>
        <w:jc w:val="left"/>
        <w:rPr>
          <w:color w:val="000000"/>
        </w:rPr>
      </w:pPr>
      <w:r w:rsidRPr="003E677C">
        <w:rPr>
          <w:color w:val="000000"/>
        </w:rPr>
        <w:t>L’</w:t>
      </w:r>
      <w:r w:rsidR="0075678D" w:rsidRPr="003E677C">
        <w:rPr>
          <w:color w:val="000000"/>
        </w:rPr>
        <w:t xml:space="preserve">opera fu inizialmente contestata poiché proprio la sera successiva alla “prima esecuzione” </w:t>
      </w:r>
      <w:r w:rsidR="00E468FB">
        <w:rPr>
          <w:color w:val="000000"/>
        </w:rPr>
        <w:t xml:space="preserve"> </w:t>
      </w:r>
      <w:r w:rsidR="0075678D" w:rsidRPr="003E677C">
        <w:rPr>
          <w:color w:val="000000"/>
        </w:rPr>
        <w:t xml:space="preserve">(15 ottobre 1905) la seconda moglie, colta e ricca, avrebbe dato alla luce </w:t>
      </w:r>
      <w:r w:rsidRPr="003E677C">
        <w:rPr>
          <w:color w:val="000000"/>
        </w:rPr>
        <w:t>l’</w:t>
      </w:r>
      <w:r w:rsidR="0075678D" w:rsidRPr="003E677C">
        <w:rPr>
          <w:color w:val="000000"/>
        </w:rPr>
        <w:t xml:space="preserve">unica figlia di </w:t>
      </w:r>
      <w:r w:rsidR="00E468FB">
        <w:rPr>
          <w:color w:val="000000"/>
        </w:rPr>
        <w:t xml:space="preserve">      </w:t>
      </w:r>
      <w:r w:rsidR="0075678D" w:rsidRPr="003E677C">
        <w:rPr>
          <w:color w:val="000000"/>
        </w:rPr>
        <w:t xml:space="preserve">Debussy, Claude-Emma, in seguito soprannominata affettuosamente, come già detto, </w:t>
      </w:r>
      <w:r w:rsidR="00E468FB">
        <w:rPr>
          <w:color w:val="000000"/>
        </w:rPr>
        <w:t xml:space="preserve">          </w:t>
      </w:r>
      <w:r w:rsidR="0075678D" w:rsidRPr="003E677C">
        <w:rPr>
          <w:color w:val="000000"/>
        </w:rPr>
        <w:t xml:space="preserve">“Chou-Chou”. Debussy </w:t>
      </w:r>
      <w:r w:rsidR="002F096E" w:rsidRPr="003E677C">
        <w:rPr>
          <w:color w:val="000000"/>
        </w:rPr>
        <w:t xml:space="preserve">e </w:t>
      </w:r>
      <w:r w:rsidR="0075678D" w:rsidRPr="003E677C">
        <w:rPr>
          <w:color w:val="000000"/>
        </w:rPr>
        <w:t xml:space="preserve">Emma Bardac si sposarono tre anni dopo, nel 1908. Erano situazioni deprecabili a quei tempi, quindi </w:t>
      </w:r>
      <w:r w:rsidRPr="003E677C">
        <w:rPr>
          <w:color w:val="000000"/>
        </w:rPr>
        <w:t>l’</w:t>
      </w:r>
      <w:r w:rsidR="0075678D" w:rsidRPr="003E677C">
        <w:rPr>
          <w:color w:val="000000"/>
        </w:rPr>
        <w:t xml:space="preserve">astio verso </w:t>
      </w:r>
      <w:r w:rsidRPr="003E677C">
        <w:rPr>
          <w:color w:val="000000"/>
        </w:rPr>
        <w:t>l’</w:t>
      </w:r>
      <w:r w:rsidR="0075678D" w:rsidRPr="003E677C">
        <w:rPr>
          <w:color w:val="000000"/>
        </w:rPr>
        <w:t xml:space="preserve">uomo Debussy, era scontato, ma “La Mer”, </w:t>
      </w:r>
      <w:r w:rsidR="00E468FB">
        <w:rPr>
          <w:color w:val="000000"/>
        </w:rPr>
        <w:t xml:space="preserve">          </w:t>
      </w:r>
      <w:r w:rsidR="0075678D" w:rsidRPr="003E677C">
        <w:rPr>
          <w:color w:val="000000"/>
        </w:rPr>
        <w:t xml:space="preserve">bellissima composizione, oggi molto eseguita, al suo esordio, forse per accontentare i </w:t>
      </w:r>
      <w:r w:rsidR="00E468FB">
        <w:rPr>
          <w:color w:val="000000"/>
        </w:rPr>
        <w:t xml:space="preserve">                  </w:t>
      </w:r>
      <w:r w:rsidR="0075678D" w:rsidRPr="003E677C">
        <w:rPr>
          <w:color w:val="000000"/>
        </w:rPr>
        <w:t>benpensanti, non si voleva né vedere, né sentire. I “bigotti” d’ogni tempo.</w:t>
      </w:r>
      <w:r w:rsidR="00366C8E" w:rsidRPr="003E677C">
        <w:rPr>
          <w:color w:val="000000"/>
        </w:rPr>
        <w:t xml:space="preserve"> </w:t>
      </w:r>
    </w:p>
    <w:p w:rsidR="00FE0474" w:rsidRDefault="0075678D" w:rsidP="00DB6D5D">
      <w:pPr>
        <w:pStyle w:val="Corpotesto"/>
        <w:spacing w:line="276" w:lineRule="auto"/>
        <w:jc w:val="left"/>
        <w:rPr>
          <w:color w:val="000000"/>
        </w:rPr>
      </w:pPr>
      <w:r w:rsidRPr="003E677C">
        <w:rPr>
          <w:color w:val="000000"/>
        </w:rPr>
        <w:t xml:space="preserve">Opere: “Pelleas et Melisande“ (1892-1902). Lo spunto letterario é il dramma in prosa del </w:t>
      </w:r>
      <w:r w:rsidR="00E468FB">
        <w:rPr>
          <w:color w:val="000000"/>
        </w:rPr>
        <w:t xml:space="preserve">    </w:t>
      </w:r>
      <w:r w:rsidRPr="003E677C">
        <w:rPr>
          <w:color w:val="000000"/>
        </w:rPr>
        <w:t>simbolista Maeterlink: non solo fu musicato da Debussy, ma anche da Schoenberg, Sibelius</w:t>
      </w:r>
      <w:r w:rsidR="00E468FB">
        <w:rPr>
          <w:color w:val="000000"/>
        </w:rPr>
        <w:t xml:space="preserve">    </w:t>
      </w:r>
      <w:r w:rsidRPr="003E677C">
        <w:rPr>
          <w:color w:val="000000"/>
        </w:rPr>
        <w:t xml:space="preserve"> e Fauré. In quest’opera Debussy è geniale nel vestire con le note i caratteri dei tre protagonisti, nel far comprendere le interiori roblematiche. Utilizza due fagotti che tengono il Sol diesis, sulla stessa nota lavorano in terzine violini e violoncelli, tre tromboni partono da un suono debole per arrivare velocemente </w:t>
      </w:r>
      <w:r w:rsidR="00A64A8D" w:rsidRPr="003E677C">
        <w:rPr>
          <w:color w:val="000000"/>
        </w:rPr>
        <w:t>a</w:t>
      </w:r>
      <w:r w:rsidRPr="003E677C">
        <w:rPr>
          <w:color w:val="000000"/>
        </w:rPr>
        <w:t xml:space="preserve"> un fortissimo. </w:t>
      </w:r>
    </w:p>
    <w:p w:rsidR="004E75C1" w:rsidRDefault="0075678D" w:rsidP="00DB6D5D">
      <w:pPr>
        <w:pStyle w:val="Corpotesto"/>
        <w:spacing w:line="276" w:lineRule="auto"/>
        <w:jc w:val="left"/>
        <w:rPr>
          <w:color w:val="000000"/>
        </w:rPr>
      </w:pPr>
      <w:r w:rsidRPr="003E677C">
        <w:rPr>
          <w:color w:val="000000"/>
        </w:rPr>
        <w:t xml:space="preserve">Una violenza muscolare descritta in Musica superbamente. Difficile fare meglio. </w:t>
      </w:r>
      <w:r w:rsidR="004E75C1" w:rsidRPr="003E677C">
        <w:rPr>
          <w:color w:val="000000"/>
        </w:rPr>
        <w:t xml:space="preserve">Golaud, è un marito troppo razionale, ma dimostra poco interesse per la sua Melisande, donna distratta e un tantino “fatalona”. Pelleas è l’esitazione incorporata, si accorge d’amare Melisande quando questa muore. Originale il momento in cui Melisande si autoanalizza, davanti allo specchio, mentre si pettina. Debussy lascia il canto senza accompagnamento orchestrale. Debussy è musicalmente insuperabile, quando deve descrivere l’ira di Golaud, nel momento in cui </w:t>
      </w:r>
      <w:r w:rsidR="00662E4D">
        <w:rPr>
          <w:color w:val="000000"/>
        </w:rPr>
        <w:t xml:space="preserve">                </w:t>
      </w:r>
      <w:r w:rsidR="004E75C1" w:rsidRPr="003E677C">
        <w:rPr>
          <w:color w:val="000000"/>
        </w:rPr>
        <w:t xml:space="preserve">perde la testa e prende per i capelli Melisande, scotendola violentemente. </w:t>
      </w:r>
    </w:p>
    <w:p w:rsidR="009624D3" w:rsidRPr="003E677C" w:rsidRDefault="0075678D" w:rsidP="00DB6D5D">
      <w:pPr>
        <w:pStyle w:val="Corpotesto"/>
        <w:spacing w:before="120" w:after="0" w:line="276" w:lineRule="auto"/>
        <w:jc w:val="left"/>
        <w:rPr>
          <w:color w:val="000000"/>
        </w:rPr>
      </w:pPr>
      <w:r w:rsidRPr="003E677C">
        <w:rPr>
          <w:color w:val="000000"/>
        </w:rPr>
        <w:t xml:space="preserve">Vero impressionismo, forse quest’opera teatrale è </w:t>
      </w:r>
      <w:r w:rsidR="00A14EF1" w:rsidRPr="003E677C">
        <w:rPr>
          <w:color w:val="000000"/>
        </w:rPr>
        <w:t>l’</w:t>
      </w:r>
      <w:r w:rsidRPr="003E677C">
        <w:rPr>
          <w:color w:val="000000"/>
        </w:rPr>
        <w:t xml:space="preserve">unica vera originalissima composizione del genere. Un Debussy, meraviglioso musicista, in ogni composizione. Quando non compone, o non pensa alla Musica, è </w:t>
      </w:r>
      <w:r w:rsidR="00A64A8D" w:rsidRPr="003E677C">
        <w:rPr>
          <w:color w:val="000000"/>
        </w:rPr>
        <w:t>certamente</w:t>
      </w:r>
      <w:r w:rsidRPr="003E677C">
        <w:rPr>
          <w:color w:val="000000"/>
        </w:rPr>
        <w:t xml:space="preserve"> una persona qualsiasi, quasi indisponente. </w:t>
      </w:r>
    </w:p>
    <w:p w:rsidR="0075678D" w:rsidRPr="003E677C" w:rsidRDefault="0075678D" w:rsidP="00DB6D5D">
      <w:pPr>
        <w:pStyle w:val="Corpotesto"/>
        <w:spacing w:before="120" w:after="0" w:line="276" w:lineRule="auto"/>
        <w:jc w:val="left"/>
        <w:rPr>
          <w:color w:val="000000"/>
        </w:rPr>
      </w:pPr>
      <w:r w:rsidRPr="003E677C">
        <w:rPr>
          <w:color w:val="000000"/>
        </w:rPr>
        <w:t>Difficile da descrivere. Quando parla musicalmente, mi ripeto, è simpaticamente genio, ai ma</w:t>
      </w:r>
      <w:r w:rsidRPr="003E677C">
        <w:rPr>
          <w:color w:val="000000"/>
        </w:rPr>
        <w:t>s</w:t>
      </w:r>
      <w:r w:rsidRPr="003E677C">
        <w:rPr>
          <w:color w:val="000000"/>
        </w:rPr>
        <w:t>simi livelli. La sua vita privata, è effettivamente un mezzo fallimento. Chi legge può stupirsi del giudizio severo. Realtà</w:t>
      </w:r>
      <w:r w:rsidR="007D1985" w:rsidRPr="003E677C">
        <w:rPr>
          <w:color w:val="000000"/>
        </w:rPr>
        <w:t>:</w:t>
      </w:r>
      <w:r w:rsidRPr="003E677C">
        <w:rPr>
          <w:color w:val="000000"/>
        </w:rPr>
        <w:t xml:space="preserve"> racconta la sua allieva De Romilly: “</w:t>
      </w:r>
      <w:r w:rsidRPr="003E677C">
        <w:rPr>
          <w:i/>
          <w:iCs/>
          <w:color w:val="000000"/>
        </w:rPr>
        <w:t>Debussy arriva alla lezione in rita</w:t>
      </w:r>
      <w:r w:rsidRPr="003E677C">
        <w:rPr>
          <w:i/>
          <w:iCs/>
          <w:color w:val="000000"/>
        </w:rPr>
        <w:t>r</w:t>
      </w:r>
      <w:r w:rsidRPr="003E677C">
        <w:rPr>
          <w:i/>
          <w:iCs/>
          <w:color w:val="000000"/>
        </w:rPr>
        <w:t>do, trafelato, si scusa dicendo  “Non è colpa mia, mi sono appena sposato!”…</w:t>
      </w:r>
      <w:r w:rsidRPr="003E677C">
        <w:rPr>
          <w:color w:val="000000"/>
        </w:rPr>
        <w:t>Il compenso delle lezioni serviva per far fronte al semplice rinfresco!</w:t>
      </w:r>
    </w:p>
    <w:p w:rsidR="0075678D" w:rsidRPr="00DE24E4" w:rsidRDefault="0075678D" w:rsidP="00DB6D5D">
      <w:pPr>
        <w:pStyle w:val="Corpotesto"/>
        <w:spacing w:before="120" w:after="0" w:line="276" w:lineRule="auto"/>
        <w:jc w:val="left"/>
        <w:rPr>
          <w:i/>
          <w:color w:val="008080"/>
          <w:sz w:val="20"/>
          <w:szCs w:val="20"/>
        </w:rPr>
      </w:pPr>
      <w:r w:rsidRPr="00DE24E4">
        <w:rPr>
          <w:b/>
          <w:bCs w:val="0"/>
          <w:i/>
          <w:color w:val="008080"/>
          <w:sz w:val="20"/>
          <w:szCs w:val="20"/>
        </w:rPr>
        <w:lastRenderedPageBreak/>
        <w:t>Marcia, quasi nuziale.</w:t>
      </w:r>
      <w:r w:rsidRPr="00DE24E4">
        <w:rPr>
          <w:i/>
          <w:color w:val="008080"/>
          <w:sz w:val="20"/>
          <w:szCs w:val="20"/>
        </w:rPr>
        <w:t xml:space="preserve"> A questo punto mi schiero decisamente con Debussy. Quei noiosi party o banchetti di </w:t>
      </w:r>
      <w:r w:rsidR="00662E4D">
        <w:rPr>
          <w:i/>
          <w:color w:val="008080"/>
          <w:sz w:val="20"/>
          <w:szCs w:val="20"/>
        </w:rPr>
        <w:t xml:space="preserve"> </w:t>
      </w:r>
      <w:r w:rsidRPr="00DE24E4">
        <w:rPr>
          <w:i/>
          <w:color w:val="008080"/>
          <w:sz w:val="20"/>
          <w:szCs w:val="20"/>
        </w:rPr>
        <w:t xml:space="preserve">nozze, in cui salvo i parenti stretti, gli invitati pensano a scorpacciate pantagrueliche, rimpinzandosi a “sbafo”, </w:t>
      </w:r>
      <w:r w:rsidR="00662E4D">
        <w:rPr>
          <w:i/>
          <w:color w:val="008080"/>
          <w:sz w:val="20"/>
          <w:szCs w:val="20"/>
        </w:rPr>
        <w:t xml:space="preserve">   </w:t>
      </w:r>
      <w:r w:rsidRPr="00DE24E4">
        <w:rPr>
          <w:i/>
          <w:color w:val="008080"/>
          <w:sz w:val="20"/>
          <w:szCs w:val="20"/>
        </w:rPr>
        <w:t>dopo aver disturbato con quegli insopportabili, ripetuti  colpi di clacson, mezza città o paese. Con quel vecchietto che al</w:t>
      </w:r>
      <w:r w:rsidR="00A14EF1" w:rsidRPr="00DE24E4">
        <w:rPr>
          <w:i/>
          <w:color w:val="008080"/>
          <w:sz w:val="20"/>
          <w:szCs w:val="20"/>
        </w:rPr>
        <w:t>l’</w:t>
      </w:r>
      <w:r w:rsidRPr="00DE24E4">
        <w:rPr>
          <w:i/>
          <w:color w:val="008080"/>
          <w:sz w:val="20"/>
          <w:szCs w:val="20"/>
        </w:rPr>
        <w:t xml:space="preserve">angolo della strada sentenzia: “Mi sa che questo matrimonio dura poco!”. Pranzo nuziale che ha un’insopportabile finale: “Discorso, discorso!” Disagio e prima figuraccia pubblica della coppia, che, pensando </w:t>
      </w:r>
      <w:r w:rsidR="00A64A8D" w:rsidRPr="00DE24E4">
        <w:rPr>
          <w:i/>
          <w:color w:val="008080"/>
          <w:sz w:val="20"/>
          <w:szCs w:val="20"/>
        </w:rPr>
        <w:t>a</w:t>
      </w:r>
      <w:r w:rsidR="00662E4D">
        <w:rPr>
          <w:i/>
          <w:color w:val="008080"/>
          <w:sz w:val="20"/>
          <w:szCs w:val="20"/>
        </w:rPr>
        <w:t xml:space="preserve"> </w:t>
      </w:r>
      <w:r w:rsidRPr="00DE24E4">
        <w:rPr>
          <w:i/>
          <w:color w:val="008080"/>
          <w:sz w:val="20"/>
          <w:szCs w:val="20"/>
        </w:rPr>
        <w:t xml:space="preserve"> “altre cose”, valuta con disagio il valore del</w:t>
      </w:r>
      <w:r w:rsidR="00A14EF1" w:rsidRPr="00DE24E4">
        <w:rPr>
          <w:i/>
          <w:color w:val="008080"/>
          <w:sz w:val="20"/>
          <w:szCs w:val="20"/>
        </w:rPr>
        <w:t>l’</w:t>
      </w:r>
      <w:r w:rsidRPr="00DE24E4">
        <w:rPr>
          <w:i/>
          <w:color w:val="008080"/>
          <w:sz w:val="20"/>
          <w:szCs w:val="20"/>
        </w:rPr>
        <w:t xml:space="preserve">amicizia. Questi poveri sposini, pieni di chicchi di riso fino alla </w:t>
      </w:r>
      <w:r w:rsidR="00662E4D">
        <w:rPr>
          <w:i/>
          <w:color w:val="008080"/>
          <w:sz w:val="20"/>
          <w:szCs w:val="20"/>
        </w:rPr>
        <w:t xml:space="preserve">                 </w:t>
      </w:r>
      <w:r w:rsidRPr="00DE24E4">
        <w:rPr>
          <w:i/>
          <w:color w:val="008080"/>
          <w:sz w:val="20"/>
          <w:szCs w:val="20"/>
        </w:rPr>
        <w:t xml:space="preserve">biancheria intima, vittime </w:t>
      </w:r>
      <w:r w:rsidR="00A64A8D" w:rsidRPr="00DE24E4">
        <w:rPr>
          <w:i/>
          <w:color w:val="008080"/>
          <w:sz w:val="20"/>
          <w:szCs w:val="20"/>
        </w:rPr>
        <w:t>d’</w:t>
      </w:r>
      <w:r w:rsidRPr="00DE24E4">
        <w:rPr>
          <w:i/>
          <w:color w:val="008080"/>
          <w:sz w:val="20"/>
          <w:szCs w:val="20"/>
        </w:rPr>
        <w:t>innumerevoli altri scherzi di cattivo gust</w:t>
      </w:r>
      <w:r w:rsidR="007D1985" w:rsidRPr="00DE24E4">
        <w:rPr>
          <w:i/>
          <w:color w:val="008080"/>
          <w:sz w:val="20"/>
          <w:szCs w:val="20"/>
        </w:rPr>
        <w:t>o</w:t>
      </w:r>
      <w:r w:rsidRPr="00DE24E4">
        <w:rPr>
          <w:i/>
          <w:color w:val="008080"/>
          <w:sz w:val="20"/>
          <w:szCs w:val="20"/>
        </w:rPr>
        <w:t xml:space="preserve">, che sperano di scappare al più presto da quel caos. “Viva gli sposi!” … Che disarmoniche stonature. </w:t>
      </w:r>
    </w:p>
    <w:p w:rsidR="005C6DE2" w:rsidRPr="00366C8E" w:rsidRDefault="0075678D" w:rsidP="00DB6D5D">
      <w:pPr>
        <w:pStyle w:val="Corpotesto"/>
        <w:spacing w:before="120" w:after="0" w:line="276" w:lineRule="auto"/>
        <w:jc w:val="left"/>
        <w:rPr>
          <w:color w:val="000000"/>
        </w:rPr>
      </w:pPr>
      <w:r w:rsidRPr="003E677C">
        <w:rPr>
          <w:color w:val="000000"/>
        </w:rPr>
        <w:t>Altre opere: musiche di scena per “Roi Lear“ (1904-6) e per il Mistero d</w:t>
      </w:r>
      <w:r w:rsidR="00662E4D">
        <w:rPr>
          <w:color w:val="000000"/>
        </w:rPr>
        <w:t>i</w:t>
      </w:r>
      <w:r w:rsidRPr="003E677C">
        <w:rPr>
          <w:color w:val="000000"/>
        </w:rPr>
        <w:t xml:space="preserve"> “Il Martirio di </w:t>
      </w:r>
      <w:r w:rsidR="00662E4D">
        <w:rPr>
          <w:color w:val="000000"/>
        </w:rPr>
        <w:t xml:space="preserve">                     </w:t>
      </w:r>
      <w:r w:rsidRPr="003E677C">
        <w:rPr>
          <w:color w:val="000000"/>
        </w:rPr>
        <w:t xml:space="preserve">S. Sebastiano“, libretto di D’Annunzio (1911). Singolare, in apparenza, che Debussy si sia </w:t>
      </w:r>
      <w:r w:rsidR="00662E4D">
        <w:rPr>
          <w:color w:val="000000"/>
        </w:rPr>
        <w:t xml:space="preserve">    </w:t>
      </w:r>
      <w:r w:rsidRPr="003E677C">
        <w:rPr>
          <w:color w:val="000000"/>
        </w:rPr>
        <w:t>cimentato in quest’opera, essendo apparentemente indifferente, in materia di fede (si era già capito quando parlava di ripugnanza per il Giudizio universale).</w:t>
      </w:r>
      <w:r w:rsidR="00662E4D">
        <w:rPr>
          <w:color w:val="000000"/>
        </w:rPr>
        <w:t xml:space="preserve"> </w:t>
      </w:r>
      <w:r w:rsidRPr="003E677C">
        <w:rPr>
          <w:color w:val="000000"/>
        </w:rPr>
        <w:t>Così come lo stesso D’Annunzio, scappato dal</w:t>
      </w:r>
      <w:r w:rsidR="00A14EF1" w:rsidRPr="003E677C">
        <w:rPr>
          <w:color w:val="000000"/>
        </w:rPr>
        <w:t>l’</w:t>
      </w:r>
      <w:r w:rsidRPr="003E677C">
        <w:rPr>
          <w:color w:val="000000"/>
        </w:rPr>
        <w:t>Italia non solo per i debiti, ma anche perché interessato al</w:t>
      </w:r>
      <w:r w:rsidR="00A14EF1" w:rsidRPr="003E677C">
        <w:rPr>
          <w:color w:val="000000"/>
        </w:rPr>
        <w:t>l’</w:t>
      </w:r>
      <w:r w:rsidRPr="003E677C">
        <w:rPr>
          <w:color w:val="000000"/>
        </w:rPr>
        <w:t xml:space="preserve">impressionismo e </w:t>
      </w:r>
      <w:r w:rsidR="00F74DE7" w:rsidRPr="003E677C">
        <w:rPr>
          <w:color w:val="000000"/>
        </w:rPr>
        <w:t xml:space="preserve">in particolare </w:t>
      </w:r>
      <w:r w:rsidRPr="003E677C">
        <w:rPr>
          <w:color w:val="000000"/>
        </w:rPr>
        <w:t xml:space="preserve">dalla ballerina Rubinstein. </w:t>
      </w:r>
      <w:r w:rsidR="00A14EF1" w:rsidRPr="003E677C">
        <w:rPr>
          <w:color w:val="000000"/>
        </w:rPr>
        <w:t>L’</w:t>
      </w:r>
      <w:r w:rsidRPr="003E677C">
        <w:rPr>
          <w:color w:val="000000"/>
        </w:rPr>
        <w:t>Arcivescovo di Parigi pensò</w:t>
      </w:r>
      <w:r w:rsidR="00662E4D">
        <w:rPr>
          <w:color w:val="000000"/>
        </w:rPr>
        <w:t xml:space="preserve">   </w:t>
      </w:r>
      <w:r w:rsidRPr="003E677C">
        <w:rPr>
          <w:color w:val="000000"/>
        </w:rPr>
        <w:t>bene di dare la scomunica al</w:t>
      </w:r>
      <w:r w:rsidR="00A14EF1" w:rsidRPr="003E677C">
        <w:rPr>
          <w:color w:val="000000"/>
        </w:rPr>
        <w:t>l’</w:t>
      </w:r>
      <w:r w:rsidRPr="003E677C">
        <w:rPr>
          <w:color w:val="000000"/>
        </w:rPr>
        <w:t xml:space="preserve">opera </w:t>
      </w:r>
      <w:r w:rsidR="00A64A8D" w:rsidRPr="003E677C">
        <w:rPr>
          <w:color w:val="000000"/>
        </w:rPr>
        <w:t>e</w:t>
      </w:r>
      <w:r w:rsidRPr="003E677C">
        <w:rPr>
          <w:color w:val="000000"/>
        </w:rPr>
        <w:t xml:space="preserve"> ai fedeli che avrebbero assistito alla rappresentazione.</w:t>
      </w:r>
      <w:r w:rsidR="00662E4D">
        <w:rPr>
          <w:color w:val="000000"/>
        </w:rPr>
        <w:t xml:space="preserve">  </w:t>
      </w:r>
      <w:r w:rsidRPr="003E677C">
        <w:rPr>
          <w:color w:val="000000"/>
        </w:rPr>
        <w:t xml:space="preserve">Lo sbaglio del D’Annunzio fu di mescolare </w:t>
      </w:r>
      <w:r w:rsidR="00A14EF1" w:rsidRPr="003E677C">
        <w:rPr>
          <w:color w:val="000000"/>
        </w:rPr>
        <w:t>l’</w:t>
      </w:r>
      <w:r w:rsidRPr="003E677C">
        <w:rPr>
          <w:color w:val="000000"/>
        </w:rPr>
        <w:t xml:space="preserve">identità di Cristo e quella di Adone. I due grandi </w:t>
      </w:r>
      <w:r w:rsidR="00662E4D">
        <w:rPr>
          <w:color w:val="000000"/>
        </w:rPr>
        <w:t xml:space="preserve"> </w:t>
      </w:r>
      <w:r w:rsidRPr="003E677C">
        <w:rPr>
          <w:color w:val="000000"/>
        </w:rPr>
        <w:t xml:space="preserve">non erano “stinco di santo”, ma con quest’opera avevano preso seriamente in considerazione un fatto religioso… Ma non erano credenti! Debussy, amareggiato, spiegò: </w:t>
      </w:r>
      <w:r w:rsidRPr="003E677C">
        <w:rPr>
          <w:i/>
          <w:iCs/>
          <w:color w:val="000000"/>
        </w:rPr>
        <w:t>“</w:t>
      </w:r>
      <w:r w:rsidRPr="00366C8E">
        <w:rPr>
          <w:i/>
          <w:iCs/>
          <w:color w:val="000000"/>
        </w:rPr>
        <w:t>La mia opera è quella di un pagano che vede Dio in tutte le cose”</w:t>
      </w:r>
      <w:r w:rsidRPr="00366C8E">
        <w:rPr>
          <w:color w:val="000000"/>
        </w:rPr>
        <w:t xml:space="preserve">. </w:t>
      </w:r>
    </w:p>
    <w:p w:rsidR="0031443C" w:rsidRDefault="00A64A8D" w:rsidP="00DB6D5D">
      <w:pPr>
        <w:pStyle w:val="Corpotesto"/>
        <w:spacing w:before="120" w:after="0" w:line="276" w:lineRule="auto"/>
        <w:jc w:val="left"/>
        <w:rPr>
          <w:color w:val="000000"/>
        </w:rPr>
      </w:pPr>
      <w:r w:rsidRPr="00A219DF">
        <w:rPr>
          <w:color w:val="000000"/>
        </w:rPr>
        <w:t xml:space="preserve">Per correttezza va detto che il Santo era rappresentato sulla scena dalla bellissima ballerina </w:t>
      </w:r>
      <w:r w:rsidR="00662E4D">
        <w:rPr>
          <w:color w:val="000000"/>
        </w:rPr>
        <w:t xml:space="preserve"> </w:t>
      </w:r>
      <w:r w:rsidRPr="00A219DF">
        <w:rPr>
          <w:color w:val="000000"/>
        </w:rPr>
        <w:t>Ida Rubinstein, le cui notevoli gambe distraevano non poco.</w:t>
      </w:r>
      <w:r w:rsidR="0075678D" w:rsidRPr="00A219DF">
        <w:rPr>
          <w:color w:val="000000"/>
        </w:rPr>
        <w:t xml:space="preserve"> Marcel Proust e Jean Cocteau, </w:t>
      </w:r>
      <w:r w:rsidR="00662E4D">
        <w:rPr>
          <w:color w:val="000000"/>
        </w:rPr>
        <w:t xml:space="preserve">  </w:t>
      </w:r>
      <w:r w:rsidR="0075678D" w:rsidRPr="00A219DF">
        <w:rPr>
          <w:color w:val="000000"/>
        </w:rPr>
        <w:t xml:space="preserve">per citare due spettatori, erano entusiasti. </w:t>
      </w:r>
      <w:r w:rsidRPr="00A219DF">
        <w:rPr>
          <w:color w:val="000000"/>
        </w:rPr>
        <w:t>L’opera non superò, allora, le dieci rappresentazioni.</w:t>
      </w:r>
      <w:r w:rsidR="0075678D" w:rsidRPr="00A219DF">
        <w:rPr>
          <w:color w:val="000000"/>
        </w:rPr>
        <w:t xml:space="preserve"> Musicalmente, il fatto è incomprensibile. Quest’opera è una delle più audaci armonicamente, è Musica raffinata, stilisticamente incantevole. Sembra di ascoltare un Mozart moderno, con </w:t>
      </w:r>
      <w:r w:rsidR="00A14EF1" w:rsidRPr="00A219DF">
        <w:rPr>
          <w:color w:val="000000"/>
        </w:rPr>
        <w:t>l’</w:t>
      </w:r>
      <w:r w:rsidR="0075678D" w:rsidRPr="00A219DF">
        <w:rPr>
          <w:color w:val="000000"/>
        </w:rPr>
        <w:t xml:space="preserve">impiego d’accordi poco usati, mancanza di cadenze, concatenazioni mai utilizzate. </w:t>
      </w:r>
    </w:p>
    <w:p w:rsidR="00FE0474" w:rsidRDefault="00A14EF1" w:rsidP="00DB6D5D">
      <w:pPr>
        <w:pStyle w:val="Corpotesto"/>
        <w:spacing w:before="120" w:after="0" w:line="276" w:lineRule="auto"/>
        <w:jc w:val="left"/>
        <w:rPr>
          <w:color w:val="000000"/>
        </w:rPr>
      </w:pPr>
      <w:r w:rsidRPr="00A219DF">
        <w:rPr>
          <w:color w:val="000000"/>
        </w:rPr>
        <w:t>L’</w:t>
      </w:r>
      <w:r w:rsidR="0075678D" w:rsidRPr="00A219DF">
        <w:rPr>
          <w:color w:val="000000"/>
        </w:rPr>
        <w:t xml:space="preserve">opposizione a schemi prefissati, come già detto, ma occorre ripeterlo, darà alla Musica di </w:t>
      </w:r>
      <w:r w:rsidR="00662E4D">
        <w:rPr>
          <w:color w:val="000000"/>
        </w:rPr>
        <w:t xml:space="preserve">        </w:t>
      </w:r>
      <w:r w:rsidR="0075678D" w:rsidRPr="00A219DF">
        <w:rPr>
          <w:color w:val="000000"/>
        </w:rPr>
        <w:t>Debussy caratteristiche rilevanti.</w:t>
      </w:r>
      <w:r w:rsidR="000C4708" w:rsidRPr="00A219DF">
        <w:rPr>
          <w:color w:val="000000"/>
        </w:rPr>
        <w:t xml:space="preserve"> </w:t>
      </w:r>
      <w:r w:rsidR="0075678D" w:rsidRPr="00A219DF">
        <w:rPr>
          <w:color w:val="000000"/>
        </w:rPr>
        <w:t xml:space="preserve">La prima moglie </w:t>
      </w:r>
      <w:r w:rsidR="005C6DE2" w:rsidRPr="00A219DF">
        <w:rPr>
          <w:color w:val="000000"/>
        </w:rPr>
        <w:t>in tutto il</w:t>
      </w:r>
      <w:r w:rsidR="0075678D" w:rsidRPr="00A219DF">
        <w:rPr>
          <w:color w:val="000000"/>
        </w:rPr>
        <w:t xml:space="preserve"> periodo matrimoniale, affermò che: </w:t>
      </w:r>
      <w:r w:rsidR="0075678D" w:rsidRPr="00A219DF">
        <w:rPr>
          <w:i/>
          <w:iCs/>
          <w:color w:val="000000"/>
        </w:rPr>
        <w:t>amava le cravatte sgargianti!</w:t>
      </w:r>
      <w:r w:rsidR="0075678D" w:rsidRPr="00A219DF">
        <w:rPr>
          <w:color w:val="000000"/>
        </w:rPr>
        <w:t xml:space="preserve"> Niente più. Per questo motivo, forse, si risposa. Tutto ciò che non era Musica, per Debussy era noia quotidiana, una vita normale insopportabile. In effetti, un </w:t>
      </w:r>
      <w:r w:rsidR="00662E4D">
        <w:rPr>
          <w:color w:val="000000"/>
        </w:rPr>
        <w:t xml:space="preserve">   </w:t>
      </w:r>
      <w:r w:rsidR="0075678D" w:rsidRPr="00A219DF">
        <w:rPr>
          <w:color w:val="000000"/>
        </w:rPr>
        <w:t>dipinto di Baschet, mette in luce queste stravaganze. Debussy è ritratto, anc</w:t>
      </w:r>
      <w:r w:rsidR="00495D66">
        <w:rPr>
          <w:color w:val="000000"/>
        </w:rPr>
        <w:t>ò</w:t>
      </w:r>
      <w:r w:rsidR="0075678D" w:rsidRPr="00A219DF">
        <w:rPr>
          <w:color w:val="000000"/>
        </w:rPr>
        <w:t xml:space="preserve">ra in giovane età. Papillon esagerato, capigliatura a casco, baffettini e pizzetto non pronunciati. Poco elegante in raffronto alla sua Musica. Lo sguardo è una via di mezzo tra chi vuole sorridere e deve stare </w:t>
      </w:r>
      <w:r w:rsidR="00662E4D">
        <w:rPr>
          <w:color w:val="000000"/>
        </w:rPr>
        <w:t xml:space="preserve"> </w:t>
      </w:r>
      <w:r w:rsidR="0075678D" w:rsidRPr="00A219DF">
        <w:rPr>
          <w:color w:val="000000"/>
        </w:rPr>
        <w:t xml:space="preserve">serio. Un’anonima faccia francese. </w:t>
      </w:r>
    </w:p>
    <w:p w:rsidR="00662E4D" w:rsidRDefault="0075678D" w:rsidP="00662E4D">
      <w:pPr>
        <w:pStyle w:val="Corpotesto"/>
        <w:spacing w:before="120" w:after="0" w:line="276" w:lineRule="auto"/>
        <w:jc w:val="left"/>
        <w:rPr>
          <w:color w:val="000000"/>
        </w:rPr>
      </w:pPr>
      <w:r w:rsidRPr="00A219DF">
        <w:rPr>
          <w:color w:val="000000"/>
        </w:rPr>
        <w:t>La sua riservatezza, e le “</w:t>
      </w:r>
      <w:r w:rsidRPr="00A219DF">
        <w:rPr>
          <w:i/>
          <w:iCs/>
          <w:color w:val="000000"/>
        </w:rPr>
        <w:t>stranezze</w:t>
      </w:r>
      <w:r w:rsidRPr="00A219DF">
        <w:rPr>
          <w:color w:val="000000"/>
        </w:rPr>
        <w:t xml:space="preserve">” forse erano causate dal fatto di non sentirsi culturalmente preparato. Aveva frequentato, salvo gli studi musicali, solo le scuole elementari. La cultura </w:t>
      </w:r>
      <w:r w:rsidR="00662E4D">
        <w:rPr>
          <w:color w:val="000000"/>
        </w:rPr>
        <w:t xml:space="preserve">         </w:t>
      </w:r>
      <w:r w:rsidRPr="00A219DF">
        <w:rPr>
          <w:color w:val="000000"/>
        </w:rPr>
        <w:t xml:space="preserve">evidentemente se la beve crescendo, gli è chiesto di scrivere, periodicamente, sulla “Revue blanche”. Il suo dialogare forse era scarso, ma: </w:t>
      </w:r>
      <w:r w:rsidRPr="00A219DF">
        <w:rPr>
          <w:i/>
          <w:iCs/>
          <w:color w:val="000000"/>
        </w:rPr>
        <w:t>“Dicendo di meno, si esprime di più”.</w:t>
      </w:r>
      <w:r w:rsidRPr="00A219DF">
        <w:rPr>
          <w:color w:val="000000"/>
        </w:rPr>
        <w:t xml:space="preserve"> </w:t>
      </w:r>
      <w:r w:rsidR="00662E4D">
        <w:rPr>
          <w:color w:val="000000"/>
        </w:rPr>
        <w:t xml:space="preserve">                 </w:t>
      </w:r>
      <w:r w:rsidRPr="00A219DF">
        <w:rPr>
          <w:color w:val="000000"/>
        </w:rPr>
        <w:t xml:space="preserve">Quindi é difficile </w:t>
      </w:r>
      <w:r w:rsidR="000C4708" w:rsidRPr="00A219DF">
        <w:rPr>
          <w:color w:val="000000"/>
        </w:rPr>
        <w:t>defin</w:t>
      </w:r>
      <w:r w:rsidRPr="00A219DF">
        <w:rPr>
          <w:color w:val="000000"/>
        </w:rPr>
        <w:t>ire la sua personalità.</w:t>
      </w:r>
      <w:r w:rsidR="000D2CEE" w:rsidRPr="00A219DF">
        <w:rPr>
          <w:color w:val="000000"/>
        </w:rPr>
        <w:t xml:space="preserve"> </w:t>
      </w:r>
      <w:r w:rsidRPr="00A219DF">
        <w:rPr>
          <w:color w:val="000000"/>
        </w:rPr>
        <w:t>Amava i poeti che “</w:t>
      </w:r>
      <w:r w:rsidRPr="00A219DF">
        <w:rPr>
          <w:i/>
          <w:iCs/>
          <w:color w:val="000000"/>
        </w:rPr>
        <w:t>dicevano le cose a metà</w:t>
      </w:r>
      <w:r w:rsidRPr="00A219DF">
        <w:rPr>
          <w:color w:val="000000"/>
        </w:rPr>
        <w:t xml:space="preserve">”, </w:t>
      </w:r>
      <w:r w:rsidR="00662E4D">
        <w:rPr>
          <w:color w:val="000000"/>
        </w:rPr>
        <w:t xml:space="preserve">   </w:t>
      </w:r>
      <w:r w:rsidRPr="00A219DF">
        <w:rPr>
          <w:color w:val="000000"/>
        </w:rPr>
        <w:t xml:space="preserve">ammetteva di </w:t>
      </w:r>
      <w:r w:rsidRPr="00A219DF">
        <w:rPr>
          <w:i/>
          <w:iCs/>
          <w:color w:val="000000"/>
        </w:rPr>
        <w:t>“subire il destino”,</w:t>
      </w:r>
      <w:r w:rsidRPr="00A219DF">
        <w:rPr>
          <w:color w:val="000000"/>
        </w:rPr>
        <w:t xml:space="preserve"> ma stravolgeva la Musica in maniera notevolissima. </w:t>
      </w:r>
      <w:r w:rsidR="00662E4D">
        <w:rPr>
          <w:color w:val="000000"/>
        </w:rPr>
        <w:t xml:space="preserve">           </w:t>
      </w:r>
    </w:p>
    <w:p w:rsidR="00AA7969" w:rsidRPr="00A219DF" w:rsidRDefault="0075678D" w:rsidP="00662E4D">
      <w:pPr>
        <w:pStyle w:val="Corpotesto"/>
        <w:spacing w:before="120" w:after="0" w:line="276" w:lineRule="auto"/>
        <w:jc w:val="left"/>
        <w:rPr>
          <w:color w:val="000000"/>
        </w:rPr>
      </w:pPr>
      <w:r w:rsidRPr="00A219DF">
        <w:rPr>
          <w:color w:val="000000"/>
        </w:rPr>
        <w:t xml:space="preserve">Tanto </w:t>
      </w:r>
      <w:r w:rsidR="00662E4D">
        <w:rPr>
          <w:color w:val="000000"/>
        </w:rPr>
        <w:t xml:space="preserve">  </w:t>
      </w:r>
      <w:r w:rsidRPr="00A219DF">
        <w:rPr>
          <w:color w:val="000000"/>
        </w:rPr>
        <w:t xml:space="preserve">basta. Nei suoi scritti, raccolti postumi nel volume </w:t>
      </w:r>
      <w:r w:rsidRPr="00A219DF">
        <w:rPr>
          <w:i/>
          <w:iCs/>
          <w:color w:val="000000"/>
        </w:rPr>
        <w:t>“Signor Croche antidilettante”</w:t>
      </w:r>
      <w:r w:rsidRPr="00A219DF">
        <w:rPr>
          <w:color w:val="000000"/>
        </w:rPr>
        <w:t xml:space="preserve">, appare tutt’altro che </w:t>
      </w:r>
      <w:r w:rsidR="00A14EF1" w:rsidRPr="00A219DF">
        <w:rPr>
          <w:color w:val="000000"/>
        </w:rPr>
        <w:t>l’</w:t>
      </w:r>
      <w:r w:rsidRPr="00A219DF">
        <w:rPr>
          <w:color w:val="000000"/>
        </w:rPr>
        <w:t xml:space="preserve">incolto, come a prima vista </w:t>
      </w:r>
      <w:r w:rsidR="00A64A8D" w:rsidRPr="00A219DF">
        <w:rPr>
          <w:color w:val="000000"/>
        </w:rPr>
        <w:t>c’è</w:t>
      </w:r>
      <w:r w:rsidRPr="00A219DF">
        <w:rPr>
          <w:color w:val="000000"/>
        </w:rPr>
        <w:t xml:space="preserve"> descritto, tra le righe, in volumi di storia musicale. Da non dimenticare</w:t>
      </w:r>
      <w:r w:rsidR="00B36956">
        <w:rPr>
          <w:color w:val="000000"/>
        </w:rPr>
        <w:t xml:space="preserve"> </w:t>
      </w:r>
      <w:r w:rsidRPr="00A219DF">
        <w:rPr>
          <w:color w:val="000000"/>
        </w:rPr>
        <w:t>che curò nel 1914, un’edizi</w:t>
      </w:r>
      <w:r w:rsidR="005C195D" w:rsidRPr="00A219DF">
        <w:rPr>
          <w:color w:val="000000"/>
        </w:rPr>
        <w:t>one del</w:t>
      </w:r>
      <w:r w:rsidR="00A14EF1" w:rsidRPr="00A219DF">
        <w:rPr>
          <w:color w:val="000000"/>
        </w:rPr>
        <w:t>l’</w:t>
      </w:r>
      <w:r w:rsidR="005C195D" w:rsidRPr="00A219DF">
        <w:rPr>
          <w:color w:val="000000"/>
        </w:rPr>
        <w:t>opera omnia di Chopin.</w:t>
      </w:r>
    </w:p>
    <w:p w:rsidR="00F84D7C" w:rsidRPr="00A219DF" w:rsidRDefault="0075678D" w:rsidP="00DB6D5D">
      <w:pPr>
        <w:spacing w:line="276" w:lineRule="auto"/>
        <w:jc w:val="left"/>
        <w:rPr>
          <w:rFonts w:ascii="Arial" w:hAnsi="Arial" w:cs="Arial"/>
          <w:i/>
          <w:iCs/>
          <w:color w:val="000000"/>
        </w:rPr>
      </w:pPr>
      <w:r w:rsidRPr="00A219DF">
        <w:rPr>
          <w:rFonts w:ascii="Arial" w:hAnsi="Arial" w:cs="Arial"/>
          <w:color w:val="000000"/>
        </w:rPr>
        <w:t xml:space="preserve">A Parigi, quando sul podio dei Concerti Colonne, apparve Grieg, un tantino esagerato nel fare il romantico </w:t>
      </w:r>
      <w:r w:rsidR="002F096E">
        <w:rPr>
          <w:rFonts w:ascii="Arial" w:hAnsi="Arial" w:cs="Arial"/>
          <w:color w:val="000000"/>
        </w:rPr>
        <w:t xml:space="preserve">e </w:t>
      </w:r>
      <w:r w:rsidRPr="00A219DF">
        <w:rPr>
          <w:rFonts w:ascii="Arial" w:hAnsi="Arial" w:cs="Arial"/>
          <w:color w:val="000000"/>
        </w:rPr>
        <w:t xml:space="preserve">essendo il nordico di capigliatura bionda, Debussy lo etichettò subito come </w:t>
      </w:r>
      <w:r w:rsidR="00662E4D">
        <w:rPr>
          <w:rFonts w:ascii="Arial" w:hAnsi="Arial" w:cs="Arial"/>
          <w:color w:val="000000"/>
        </w:rPr>
        <w:t xml:space="preserve">        </w:t>
      </w:r>
      <w:r w:rsidRPr="00A219DF">
        <w:rPr>
          <w:rFonts w:ascii="Arial" w:hAnsi="Arial" w:cs="Arial"/>
          <w:i/>
          <w:iCs/>
          <w:color w:val="000000"/>
        </w:rPr>
        <w:lastRenderedPageBreak/>
        <w:t>“Girasole”,</w:t>
      </w:r>
      <w:r w:rsidRPr="00A219DF">
        <w:rPr>
          <w:rFonts w:ascii="Arial" w:hAnsi="Arial" w:cs="Arial"/>
          <w:color w:val="000000"/>
        </w:rPr>
        <w:t xml:space="preserve"> e gli inferì un altro colpo basso, aggiungendo: </w:t>
      </w:r>
      <w:r w:rsidRPr="00A219DF">
        <w:rPr>
          <w:rFonts w:ascii="Arial" w:hAnsi="Arial" w:cs="Arial"/>
          <w:i/>
          <w:iCs/>
          <w:color w:val="000000"/>
        </w:rPr>
        <w:t>”Quei girasoli cari ai pappagalli,</w:t>
      </w:r>
      <w:r w:rsidR="00662E4D">
        <w:rPr>
          <w:rFonts w:ascii="Arial" w:hAnsi="Arial" w:cs="Arial"/>
          <w:i/>
          <w:iCs/>
          <w:color w:val="000000"/>
        </w:rPr>
        <w:t xml:space="preserve">      </w:t>
      </w:r>
      <w:r w:rsidRPr="00A219DF">
        <w:rPr>
          <w:rFonts w:ascii="Arial" w:hAnsi="Arial" w:cs="Arial"/>
          <w:i/>
          <w:iCs/>
          <w:color w:val="000000"/>
        </w:rPr>
        <w:t xml:space="preserve"> ornamento delle piccole stazioni di provincia…</w:t>
      </w:r>
      <w:r w:rsidR="00A64A8D" w:rsidRPr="00A219DF">
        <w:rPr>
          <w:rFonts w:ascii="Arial" w:hAnsi="Arial" w:cs="Arial"/>
          <w:i/>
          <w:iCs/>
          <w:color w:val="000000"/>
        </w:rPr>
        <w:t>”.</w:t>
      </w:r>
      <w:r w:rsidR="00567161" w:rsidRPr="00A219DF">
        <w:rPr>
          <w:rFonts w:ascii="Arial" w:hAnsi="Arial" w:cs="Arial"/>
          <w:i/>
          <w:iCs/>
          <w:color w:val="000000"/>
        </w:rPr>
        <w:t xml:space="preserve"> </w:t>
      </w:r>
    </w:p>
    <w:p w:rsidR="00567161" w:rsidRPr="00A219DF" w:rsidRDefault="002201F2" w:rsidP="00DB6D5D">
      <w:pPr>
        <w:spacing w:line="276" w:lineRule="auto"/>
        <w:jc w:val="left"/>
        <w:rPr>
          <w:rFonts w:ascii="Arial" w:hAnsi="Arial" w:cs="Arial"/>
          <w:color w:val="000000"/>
        </w:rPr>
      </w:pPr>
      <w:r w:rsidRPr="00A219DF">
        <w:rPr>
          <w:rFonts w:ascii="Arial" w:hAnsi="Arial" w:cs="Arial"/>
          <w:color w:val="000000"/>
        </w:rPr>
        <w:t xml:space="preserve">Banalità che mi ricordano una frase, </w:t>
      </w:r>
      <w:r w:rsidRPr="00A219DF">
        <w:rPr>
          <w:rFonts w:ascii="Arial" w:hAnsi="Arial" w:cs="Arial"/>
          <w:i/>
          <w:iCs/>
          <w:color w:val="000000"/>
        </w:rPr>
        <w:t>"Il confronto è il punto debole dell’uomo”</w:t>
      </w:r>
      <w:r w:rsidRPr="00A219DF">
        <w:rPr>
          <w:rFonts w:ascii="Arial" w:hAnsi="Arial" w:cs="Arial"/>
          <w:color w:val="000000"/>
        </w:rPr>
        <w:t>.</w:t>
      </w:r>
      <w:r w:rsidR="009E38B9">
        <w:rPr>
          <w:rFonts w:ascii="Arial" w:hAnsi="Arial" w:cs="Arial"/>
          <w:color w:val="000000"/>
        </w:rPr>
        <w:t xml:space="preserve"> </w:t>
      </w:r>
      <w:r w:rsidR="00567161" w:rsidRPr="00A219DF">
        <w:rPr>
          <w:rFonts w:ascii="Arial" w:hAnsi="Arial" w:cs="Arial"/>
          <w:iCs/>
          <w:color w:val="000000"/>
        </w:rPr>
        <w:t>Sempre sua è un’altra battuta, da riportare per meglio comprenderlo: André Caplet fu il p</w:t>
      </w:r>
      <w:r w:rsidR="00567161" w:rsidRPr="00A219DF">
        <w:rPr>
          <w:rFonts w:ascii="Arial" w:hAnsi="Arial" w:cs="Arial"/>
          <w:color w:val="000000"/>
        </w:rPr>
        <w:t>rimo a dirigere</w:t>
      </w:r>
      <w:r w:rsidR="00662E4D">
        <w:rPr>
          <w:rFonts w:ascii="Arial" w:hAnsi="Arial" w:cs="Arial"/>
          <w:color w:val="000000"/>
        </w:rPr>
        <w:t xml:space="preserve">     </w:t>
      </w:r>
      <w:r w:rsidR="00567161" w:rsidRPr="00A219DF">
        <w:rPr>
          <w:rFonts w:ascii="Arial" w:hAnsi="Arial" w:cs="Arial"/>
          <w:color w:val="000000"/>
        </w:rPr>
        <w:t xml:space="preserve"> Pelleas et Melisande e Le Martyre de Saint Sébastien </w:t>
      </w:r>
      <w:r w:rsidRPr="00A219DF">
        <w:rPr>
          <w:rFonts w:ascii="Arial" w:hAnsi="Arial" w:cs="Arial"/>
          <w:color w:val="000000"/>
        </w:rPr>
        <w:t>oltre</w:t>
      </w:r>
      <w:r w:rsidR="00567161" w:rsidRPr="00A219DF">
        <w:rPr>
          <w:rFonts w:ascii="Arial" w:hAnsi="Arial" w:cs="Arial"/>
          <w:color w:val="000000"/>
        </w:rPr>
        <w:t xml:space="preserve"> ad arrangiare per orchestra parecchi brani pianistici d</w:t>
      </w:r>
      <w:r w:rsidRPr="00A219DF">
        <w:rPr>
          <w:rFonts w:ascii="Arial" w:hAnsi="Arial" w:cs="Arial"/>
          <w:color w:val="000000"/>
        </w:rPr>
        <w:t>i</w:t>
      </w:r>
      <w:r w:rsidR="00567161" w:rsidRPr="00A219DF">
        <w:rPr>
          <w:rFonts w:ascii="Arial" w:hAnsi="Arial" w:cs="Arial"/>
          <w:color w:val="000000"/>
        </w:rPr>
        <w:t xml:space="preserve"> Debussy</w:t>
      </w:r>
      <w:r w:rsidRPr="00A219DF">
        <w:rPr>
          <w:rFonts w:ascii="Arial" w:hAnsi="Arial" w:cs="Arial"/>
          <w:color w:val="000000"/>
        </w:rPr>
        <w:t>,</w:t>
      </w:r>
      <w:r w:rsidR="00567161" w:rsidRPr="00A219DF">
        <w:rPr>
          <w:rFonts w:ascii="Arial" w:hAnsi="Arial" w:cs="Arial"/>
          <w:color w:val="000000"/>
        </w:rPr>
        <w:t xml:space="preserve"> che scriverà di Lui: ”Questo Caplet è un vero artista, di ogni mio pezzo, senza nessun suggerimento, é riuscito a trovare le giuste atmosfere”,</w:t>
      </w:r>
      <w:r w:rsidR="00567161" w:rsidRPr="00A219DF">
        <w:rPr>
          <w:rFonts w:ascii="Arial" w:hAnsi="Arial" w:cs="Arial"/>
          <w:i/>
          <w:color w:val="000000"/>
        </w:rPr>
        <w:t xml:space="preserve"> </w:t>
      </w:r>
      <w:r w:rsidR="00567161" w:rsidRPr="00A219DF">
        <w:rPr>
          <w:rFonts w:ascii="Arial" w:hAnsi="Arial" w:cs="Arial"/>
          <w:color w:val="000000"/>
        </w:rPr>
        <w:t>aggiungendo</w:t>
      </w:r>
      <w:r w:rsidR="00567161" w:rsidRPr="00A219DF">
        <w:rPr>
          <w:rFonts w:ascii="Arial" w:hAnsi="Arial" w:cs="Arial"/>
          <w:i/>
          <w:color w:val="000000"/>
        </w:rPr>
        <w:t xml:space="preserve">... </w:t>
      </w:r>
      <w:r w:rsidR="00662E4D">
        <w:rPr>
          <w:rFonts w:ascii="Arial" w:hAnsi="Arial" w:cs="Arial"/>
          <w:i/>
          <w:color w:val="000000"/>
        </w:rPr>
        <w:t xml:space="preserve">  </w:t>
      </w:r>
      <w:r w:rsidR="00567161" w:rsidRPr="00A219DF">
        <w:rPr>
          <w:rFonts w:ascii="Arial" w:hAnsi="Arial" w:cs="Arial"/>
          <w:i/>
          <w:color w:val="000000"/>
        </w:rPr>
        <w:t>“In questo periodo di tappi di bottiglia!”.</w:t>
      </w:r>
      <w:r w:rsidR="00567161" w:rsidRPr="00A219DF">
        <w:rPr>
          <w:rFonts w:ascii="Arial" w:hAnsi="Arial" w:cs="Arial"/>
          <w:color w:val="000000"/>
        </w:rPr>
        <w:t xml:space="preserve"> </w:t>
      </w:r>
    </w:p>
    <w:p w:rsidR="00FE0474" w:rsidRDefault="0075678D" w:rsidP="00DB6D5D">
      <w:pPr>
        <w:pStyle w:val="Corpotesto"/>
        <w:spacing w:line="276" w:lineRule="auto"/>
        <w:jc w:val="left"/>
        <w:rPr>
          <w:color w:val="000000"/>
        </w:rPr>
      </w:pPr>
      <w:r w:rsidRPr="00A219DF">
        <w:rPr>
          <w:color w:val="000000"/>
        </w:rPr>
        <w:t xml:space="preserve">A proposito di giornali musicali. La “Revue musicale”, fondata nel 1827, primo leggendario </w:t>
      </w:r>
      <w:r w:rsidR="00662E4D">
        <w:rPr>
          <w:color w:val="000000"/>
        </w:rPr>
        <w:t xml:space="preserve">    </w:t>
      </w:r>
      <w:r w:rsidRPr="00A219DF">
        <w:rPr>
          <w:color w:val="000000"/>
        </w:rPr>
        <w:t xml:space="preserve">periodico musicale, tutte le novità musicali erano puntualmente riportate, anche quelle di </w:t>
      </w:r>
      <w:r w:rsidR="00662E4D">
        <w:rPr>
          <w:color w:val="000000"/>
        </w:rPr>
        <w:t xml:space="preserve">          </w:t>
      </w:r>
      <w:r w:rsidRPr="00A219DF">
        <w:rPr>
          <w:color w:val="000000"/>
        </w:rPr>
        <w:t>Debussy, dopo 170 anni, chiude.</w:t>
      </w:r>
      <w:r w:rsidR="005C6DE2" w:rsidRPr="00A219DF">
        <w:rPr>
          <w:color w:val="000000"/>
        </w:rPr>
        <w:t xml:space="preserve"> Nel 1997 la </w:t>
      </w:r>
      <w:r w:rsidR="00B87CEE" w:rsidRPr="00A219DF">
        <w:rPr>
          <w:color w:val="000000"/>
        </w:rPr>
        <w:t xml:space="preserve">vera </w:t>
      </w:r>
      <w:r w:rsidR="005C6DE2" w:rsidRPr="00A219DF">
        <w:rPr>
          <w:color w:val="000000"/>
        </w:rPr>
        <w:t xml:space="preserve">Musica classica è </w:t>
      </w:r>
      <w:r w:rsidR="00E52A8F">
        <w:rPr>
          <w:color w:val="000000"/>
        </w:rPr>
        <w:t xml:space="preserve">ormai </w:t>
      </w:r>
      <w:r w:rsidR="005C6DE2" w:rsidRPr="00A219DF">
        <w:rPr>
          <w:color w:val="000000"/>
        </w:rPr>
        <w:t>per pochissimi</w:t>
      </w:r>
      <w:r w:rsidR="00B87CEE" w:rsidRPr="00A219DF">
        <w:rPr>
          <w:color w:val="000000"/>
        </w:rPr>
        <w:t xml:space="preserve">? </w:t>
      </w:r>
      <w:r w:rsidRPr="00A219DF">
        <w:rPr>
          <w:color w:val="000000"/>
        </w:rPr>
        <w:t xml:space="preserve"> </w:t>
      </w:r>
    </w:p>
    <w:p w:rsidR="00F84D7C" w:rsidRPr="00A219DF" w:rsidRDefault="0075678D" w:rsidP="00DB6D5D">
      <w:pPr>
        <w:pStyle w:val="Corpotesto"/>
        <w:spacing w:line="276" w:lineRule="auto"/>
        <w:jc w:val="left"/>
        <w:rPr>
          <w:b/>
          <w:bCs w:val="0"/>
          <w:color w:val="1F497D"/>
        </w:rPr>
      </w:pPr>
      <w:r w:rsidRPr="00A219DF">
        <w:rPr>
          <w:color w:val="000000"/>
        </w:rPr>
        <w:t xml:space="preserve">Una metastasi intestinale, conclude, ore 22 del 25 marzo 1918, </w:t>
      </w:r>
      <w:r w:rsidR="00A14EF1" w:rsidRPr="00A219DF">
        <w:rPr>
          <w:color w:val="000000"/>
        </w:rPr>
        <w:t>l’</w:t>
      </w:r>
      <w:r w:rsidRPr="00A219DF">
        <w:rPr>
          <w:color w:val="000000"/>
        </w:rPr>
        <w:t xml:space="preserve">esistenza di Debussy, nel momento in cui la Grande Berta, il terribile cannone, con </w:t>
      </w:r>
      <w:r w:rsidR="00A64A8D" w:rsidRPr="00A219DF">
        <w:rPr>
          <w:color w:val="000000"/>
        </w:rPr>
        <w:t>le</w:t>
      </w:r>
      <w:r w:rsidRPr="00A219DF">
        <w:rPr>
          <w:color w:val="000000"/>
        </w:rPr>
        <w:t xml:space="preserve"> sue disarmoniche vibrazioni, </w:t>
      </w:r>
      <w:r w:rsidR="00662E4D">
        <w:rPr>
          <w:color w:val="000000"/>
        </w:rPr>
        <w:t xml:space="preserve">         </w:t>
      </w:r>
      <w:r w:rsidRPr="00A219DF">
        <w:rPr>
          <w:color w:val="000000"/>
        </w:rPr>
        <w:t xml:space="preserve">distrugge. La sepoltura tre giorni dopo, nel cimitero di Passy. Suo ultimo desiderio: </w:t>
      </w:r>
      <w:r w:rsidR="00662E4D">
        <w:rPr>
          <w:color w:val="000000"/>
        </w:rPr>
        <w:t xml:space="preserve">                </w:t>
      </w:r>
      <w:r w:rsidRPr="00A219DF">
        <w:rPr>
          <w:i/>
          <w:iCs/>
          <w:color w:val="000000"/>
        </w:rPr>
        <w:t>“Riposare tra uccellini che cantano sugli alberi”</w:t>
      </w:r>
      <w:r w:rsidRPr="00A219DF">
        <w:rPr>
          <w:color w:val="000000"/>
        </w:rPr>
        <w:t xml:space="preserve">. Uno stravagante, simpatico, forse istintivo, </w:t>
      </w:r>
      <w:r w:rsidR="00662E4D">
        <w:rPr>
          <w:color w:val="000000"/>
        </w:rPr>
        <w:t xml:space="preserve">    </w:t>
      </w:r>
      <w:r w:rsidRPr="00A219DF">
        <w:rPr>
          <w:color w:val="000000"/>
        </w:rPr>
        <w:t>ma in ogni caso gran</w:t>
      </w:r>
      <w:r w:rsidR="00DD438E" w:rsidRPr="00A219DF">
        <w:rPr>
          <w:color w:val="000000"/>
        </w:rPr>
        <w:t>de</w:t>
      </w:r>
      <w:r w:rsidRPr="00A219DF">
        <w:rPr>
          <w:color w:val="000000"/>
        </w:rPr>
        <w:t xml:space="preserve"> musicista.</w:t>
      </w:r>
    </w:p>
    <w:p w:rsidR="00F84D7C" w:rsidRDefault="00F84D7C"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Paul Dukas</w:t>
      </w:r>
      <w:r w:rsidRPr="00A219DF">
        <w:rPr>
          <w:color w:val="000000"/>
        </w:rPr>
        <w:tab/>
      </w:r>
      <w:r w:rsidR="000D2CEE" w:rsidRPr="00A219DF">
        <w:rPr>
          <w:color w:val="000000"/>
        </w:rPr>
        <w:tab/>
      </w:r>
      <w:r w:rsidR="007D1985" w:rsidRPr="00A219DF">
        <w:rPr>
          <w:color w:val="000000"/>
        </w:rPr>
        <w:tab/>
      </w:r>
      <w:r w:rsidRPr="00A219DF">
        <w:rPr>
          <w:color w:val="000000"/>
        </w:rPr>
        <w:t>Parigi, 1.10.1865 - Parigi, 17.5.1935</w:t>
      </w:r>
      <w:r w:rsidR="008319DB" w:rsidRPr="00A219DF">
        <w:rPr>
          <w:color w:val="000000"/>
        </w:rPr>
        <w:t>.</w:t>
      </w:r>
    </w:p>
    <w:p w:rsidR="00217ED5" w:rsidRPr="00A219DF" w:rsidRDefault="0030176D" w:rsidP="00DB6D5D">
      <w:pPr>
        <w:pStyle w:val="Corpotesto"/>
        <w:spacing w:line="276" w:lineRule="auto"/>
        <w:jc w:val="left"/>
        <w:rPr>
          <w:color w:val="000000"/>
        </w:rPr>
      </w:pPr>
      <w:r>
        <w:rPr>
          <w:noProof/>
          <w:color w:val="0000FF"/>
        </w:rPr>
        <w:drawing>
          <wp:inline distT="0" distB="0" distL="0" distR="0" wp14:anchorId="1E57173A" wp14:editId="0E22E10B">
            <wp:extent cx="558800" cy="753745"/>
            <wp:effectExtent l="19050" t="0" r="0" b="0"/>
            <wp:docPr id="114" name="Immagine 114" descr="http://www.lastfm.it/music/Paul+Duk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http://www.lastfm.it/music/Paul+Dukas"/>
                    <pic:cNvPicPr>
                      <a:picLocks noChangeAspect="1" noChangeArrowheads="1"/>
                    </pic:cNvPicPr>
                  </pic:nvPicPr>
                  <pic:blipFill>
                    <a:blip r:embed="rId128" cstate="print"/>
                    <a:srcRect/>
                    <a:stretch>
                      <a:fillRect/>
                    </a:stretch>
                  </pic:blipFill>
                  <pic:spPr bwMode="auto">
                    <a:xfrm>
                      <a:off x="0" y="0"/>
                      <a:ext cx="558800" cy="753745"/>
                    </a:xfrm>
                    <a:prstGeom prst="rect">
                      <a:avLst/>
                    </a:prstGeom>
                    <a:noFill/>
                    <a:ln w="9525">
                      <a:noFill/>
                      <a:miter lim="800000"/>
                      <a:headEnd/>
                      <a:tailEnd/>
                    </a:ln>
                  </pic:spPr>
                </pic:pic>
              </a:graphicData>
            </a:graphic>
          </wp:inline>
        </w:drawing>
      </w:r>
      <w:r w:rsidR="008319DB" w:rsidRPr="00A219DF">
        <w:rPr>
          <w:color w:val="000000"/>
        </w:rPr>
        <w:t xml:space="preserve"> </w:t>
      </w:r>
      <w:r w:rsidR="0075678D" w:rsidRPr="00A219DF">
        <w:rPr>
          <w:color w:val="000000"/>
        </w:rPr>
        <w:t xml:space="preserve">Allievo di Dubois per </w:t>
      </w:r>
      <w:r w:rsidR="00A14EF1" w:rsidRPr="00A219DF">
        <w:rPr>
          <w:color w:val="000000"/>
        </w:rPr>
        <w:t>l’</w:t>
      </w:r>
      <w:r w:rsidR="0075678D" w:rsidRPr="00A219DF">
        <w:rPr>
          <w:color w:val="000000"/>
        </w:rPr>
        <w:t xml:space="preserve">armonia, di Mathias per il pianoforte. Con Guiraud studia </w:t>
      </w:r>
      <w:r w:rsidR="00662E4D">
        <w:rPr>
          <w:color w:val="000000"/>
        </w:rPr>
        <w:t xml:space="preserve">          </w:t>
      </w:r>
      <w:r w:rsidR="0075678D" w:rsidRPr="00A219DF">
        <w:rPr>
          <w:color w:val="000000"/>
        </w:rPr>
        <w:t xml:space="preserve">composizione. Vince, a </w:t>
      </w:r>
      <w:r w:rsidR="00A64A8D" w:rsidRPr="00A219DF">
        <w:rPr>
          <w:color w:val="000000"/>
        </w:rPr>
        <w:t>ventitré</w:t>
      </w:r>
      <w:r w:rsidR="0075678D" w:rsidRPr="00A219DF">
        <w:rPr>
          <w:color w:val="000000"/>
        </w:rPr>
        <w:t xml:space="preserve"> anni, il secondo premio al Prix de Rome. Dal 1910 è insegnante d’orchestrazione al Conservatorio di Parigi. Dopo sei anni d’insegnamento, se ne va in </w:t>
      </w:r>
      <w:r w:rsidR="00662E4D">
        <w:rPr>
          <w:color w:val="000000"/>
        </w:rPr>
        <w:t xml:space="preserve">           </w:t>
      </w:r>
      <w:r w:rsidR="0075678D" w:rsidRPr="00A219DF">
        <w:rPr>
          <w:color w:val="000000"/>
        </w:rPr>
        <w:t xml:space="preserve">Provenza dove, oltre ad essere Ispettore dei Conservatori, si occupa di revisioni e trascrizioni delle musiche di Couperin, Beethoven, Scarlatti. Cura la riedizione delle “Indes Galantes” di Rameau. Nel 1926 torna a Parigi, dapprima come insegnante di composizione alla Scuola </w:t>
      </w:r>
      <w:r w:rsidR="00662E4D">
        <w:rPr>
          <w:color w:val="000000"/>
        </w:rPr>
        <w:t xml:space="preserve">          </w:t>
      </w:r>
      <w:r w:rsidR="0075678D" w:rsidRPr="00A219DF">
        <w:rPr>
          <w:color w:val="000000"/>
        </w:rPr>
        <w:t xml:space="preserve">superiore di Musica, quindi nel 1827, in Conservatorio, succede a Widor. Tra i suoi allievi, </w:t>
      </w:r>
      <w:r w:rsidR="00662E4D">
        <w:rPr>
          <w:color w:val="000000"/>
        </w:rPr>
        <w:t xml:space="preserve">      </w:t>
      </w:r>
      <w:r w:rsidR="0075678D" w:rsidRPr="00A219DF">
        <w:rPr>
          <w:color w:val="000000"/>
        </w:rPr>
        <w:t xml:space="preserve">Milhaud e Messiaen. Versatile, originale, nel comporre. I suoi modelli iniziali sono Debussy e Franck. Nel periodo provenzale guarda a tutte le arti, in letteratura analizza le opere di </w:t>
      </w:r>
      <w:r w:rsidR="00662E4D">
        <w:rPr>
          <w:color w:val="000000"/>
        </w:rPr>
        <w:t xml:space="preserve">              </w:t>
      </w:r>
      <w:r w:rsidR="0075678D" w:rsidRPr="00A219DF">
        <w:rPr>
          <w:color w:val="000000"/>
        </w:rPr>
        <w:t xml:space="preserve">Shakespeare, Goethe, Tolstoj e Victor Hugo, nella pittura assimila il tratto di Van Ghog, </w:t>
      </w:r>
      <w:r w:rsidR="00662E4D">
        <w:rPr>
          <w:color w:val="000000"/>
        </w:rPr>
        <w:t xml:space="preserve">          </w:t>
      </w:r>
      <w:r w:rsidR="0075678D" w:rsidRPr="00A219DF">
        <w:rPr>
          <w:color w:val="000000"/>
        </w:rPr>
        <w:t xml:space="preserve">Cézanne e Renoir. Musicalmente, oltre alle già citate revisioni, esamina Bach, Berlioz, Wagner. </w:t>
      </w:r>
    </w:p>
    <w:p w:rsidR="007318CC" w:rsidRPr="00A219DF" w:rsidRDefault="0075678D" w:rsidP="00DB6D5D">
      <w:pPr>
        <w:pStyle w:val="Corpotesto"/>
        <w:spacing w:line="276" w:lineRule="auto"/>
        <w:jc w:val="left"/>
        <w:rPr>
          <w:color w:val="000000"/>
        </w:rPr>
      </w:pPr>
      <w:r w:rsidRPr="00A219DF">
        <w:rPr>
          <w:color w:val="000000"/>
        </w:rPr>
        <w:t xml:space="preserve">Nel 1897, Dukas è subito famoso per lo Scherzo sinfonico “Apprendista stregone”, idea </w:t>
      </w:r>
      <w:r w:rsidR="00662E4D">
        <w:rPr>
          <w:color w:val="000000"/>
        </w:rPr>
        <w:t xml:space="preserve">               </w:t>
      </w:r>
      <w:r w:rsidRPr="00A219DF">
        <w:rPr>
          <w:color w:val="000000"/>
        </w:rPr>
        <w:t>letteraria di Goethe, un brano celebre, con disegno musicale limpido, preciso. Arricchisce in modo impressionante la cellula ritmica iniziale, un piccolo capolavoro. Brano che piace al</w:t>
      </w:r>
      <w:r w:rsidR="00A14EF1" w:rsidRPr="00A219DF">
        <w:rPr>
          <w:color w:val="000000"/>
        </w:rPr>
        <w:t>l’</w:t>
      </w:r>
      <w:r w:rsidRPr="00A219DF">
        <w:rPr>
          <w:color w:val="000000"/>
        </w:rPr>
        <w:t>istante, anche a chi non è appassionato di Musica. Nel 1910 compone il poema danzato</w:t>
      </w:r>
      <w:r w:rsidR="00662E4D">
        <w:rPr>
          <w:color w:val="000000"/>
        </w:rPr>
        <w:t xml:space="preserve">   </w:t>
      </w:r>
      <w:r w:rsidRPr="00A219DF">
        <w:rPr>
          <w:color w:val="000000"/>
        </w:rPr>
        <w:t xml:space="preserve"> “La Peri”, da un’antica leggenda persiana, brano eseguibile anche senza coreografia, in forma sinfonica, con due temi principali e una lunga serie di variazioni. </w:t>
      </w:r>
    </w:p>
    <w:p w:rsidR="00A4435C" w:rsidRPr="00A219DF" w:rsidRDefault="0075678D" w:rsidP="00DB6D5D">
      <w:pPr>
        <w:pStyle w:val="Corpotesto"/>
        <w:spacing w:line="276" w:lineRule="auto"/>
        <w:jc w:val="left"/>
        <w:rPr>
          <w:color w:val="000000"/>
        </w:rPr>
      </w:pPr>
      <w:r w:rsidRPr="00A219DF">
        <w:rPr>
          <w:color w:val="000000"/>
        </w:rPr>
        <w:t>Altro capolavoro è “Arianna e Barbablù”, libretto tratto dal</w:t>
      </w:r>
      <w:r w:rsidR="00A14EF1" w:rsidRPr="00A219DF">
        <w:rPr>
          <w:color w:val="000000"/>
        </w:rPr>
        <w:t>l’</w:t>
      </w:r>
      <w:r w:rsidRPr="00A219DF">
        <w:rPr>
          <w:color w:val="000000"/>
        </w:rPr>
        <w:t>omonimo dramma di Maeterlinck, opera rappresentata in anteprima al</w:t>
      </w:r>
      <w:r w:rsidR="00A14EF1" w:rsidRPr="00A219DF">
        <w:rPr>
          <w:color w:val="000000"/>
        </w:rPr>
        <w:t>l’</w:t>
      </w:r>
      <w:r w:rsidRPr="00A219DF">
        <w:rPr>
          <w:color w:val="000000"/>
        </w:rPr>
        <w:t xml:space="preserve">Opera Comique, il 10 maggio 1907. La stessa opera fu musicata da Bartok e rappresentata nel 1918 a Budapest, con un libretto leggermente </w:t>
      </w:r>
      <w:r w:rsidR="00662E4D">
        <w:rPr>
          <w:color w:val="000000"/>
        </w:rPr>
        <w:t xml:space="preserve">               </w:t>
      </w:r>
      <w:r w:rsidRPr="00A219DF">
        <w:rPr>
          <w:color w:val="000000"/>
        </w:rPr>
        <w:t>modificato. Nel secondo atto del</w:t>
      </w:r>
      <w:r w:rsidR="00A14EF1" w:rsidRPr="00A219DF">
        <w:rPr>
          <w:color w:val="000000"/>
        </w:rPr>
        <w:t>l’</w:t>
      </w:r>
      <w:r w:rsidRPr="00A219DF">
        <w:rPr>
          <w:color w:val="000000"/>
        </w:rPr>
        <w:t xml:space="preserve">opera, alla scena dei gioielli di Arianna, Dukas usa sei diverse </w:t>
      </w:r>
      <w:r w:rsidRPr="00A219DF">
        <w:rPr>
          <w:color w:val="000000"/>
        </w:rPr>
        <w:lastRenderedPageBreak/>
        <w:t>tonalità per descrivere sei tipi di pietre preziose. Nel Barbablù di Bartok stesso procedimento per descrivere le diverse stanze. Due belle versioni.</w:t>
      </w:r>
      <w:r w:rsidR="0098581D" w:rsidRPr="00A219DF">
        <w:rPr>
          <w:color w:val="000000"/>
        </w:rPr>
        <w:t xml:space="preserve"> </w:t>
      </w:r>
      <w:r w:rsidRPr="00A219DF">
        <w:rPr>
          <w:color w:val="000000"/>
        </w:rPr>
        <w:t xml:space="preserve"> </w:t>
      </w:r>
    </w:p>
    <w:p w:rsidR="002E0214" w:rsidRPr="00A219DF" w:rsidRDefault="0098581D" w:rsidP="00DB6D5D">
      <w:pPr>
        <w:pStyle w:val="Corpotesto"/>
        <w:spacing w:line="276" w:lineRule="auto"/>
        <w:jc w:val="left"/>
      </w:pPr>
      <w:r w:rsidRPr="00A219DF">
        <w:rPr>
          <w:color w:val="000000"/>
        </w:rPr>
        <w:t>Dukas b</w:t>
      </w:r>
      <w:r w:rsidRPr="00A219DF">
        <w:t xml:space="preserve">ruciò tutti i lavori degli ultimi </w:t>
      </w:r>
      <w:r w:rsidR="00A64A8D" w:rsidRPr="00A219DF">
        <w:t>ventitré</w:t>
      </w:r>
      <w:r w:rsidRPr="00A219DF">
        <w:t xml:space="preserve"> anni di vita solo poche ore prima di morire, perché non riteneva che </w:t>
      </w:r>
      <w:r w:rsidR="00A64A8D" w:rsidRPr="00A219DF">
        <w:t>avessero</w:t>
      </w:r>
      <w:r w:rsidRPr="00A219DF">
        <w:t xml:space="preserve"> lo stesso livello dei suoi primi lavori.</w:t>
      </w:r>
      <w:r w:rsidR="001E59EB" w:rsidRPr="00A219DF">
        <w:t xml:space="preserve"> Che peccato!</w:t>
      </w:r>
      <w:r w:rsidR="00A4435C" w:rsidRPr="00A219DF">
        <w:t xml:space="preserve"> </w:t>
      </w:r>
    </w:p>
    <w:p w:rsidR="00F84D7C" w:rsidRDefault="0075678D" w:rsidP="00DB6D5D">
      <w:pPr>
        <w:pStyle w:val="Corpotesto"/>
        <w:spacing w:line="276" w:lineRule="auto"/>
        <w:jc w:val="left"/>
        <w:rPr>
          <w:color w:val="000000"/>
        </w:rPr>
      </w:pPr>
      <w:r w:rsidRPr="00A219DF">
        <w:rPr>
          <w:color w:val="000000"/>
        </w:rPr>
        <w:t xml:space="preserve">Nella Musica di Dukas è evidente una cultura musicale aristocratica. La forma musicale e </w:t>
      </w:r>
      <w:r w:rsidR="00A14EF1" w:rsidRPr="00A219DF">
        <w:rPr>
          <w:color w:val="000000"/>
        </w:rPr>
        <w:t>l’</w:t>
      </w:r>
      <w:r w:rsidRPr="00A219DF">
        <w:rPr>
          <w:color w:val="000000"/>
        </w:rPr>
        <w:t xml:space="preserve">elaborazione risentono della Scuola di D’Indy. Tra le sue innumerevoli qualità: lavorare </w:t>
      </w:r>
      <w:r w:rsidR="00662E4D">
        <w:rPr>
          <w:color w:val="000000"/>
        </w:rPr>
        <w:t xml:space="preserve">            </w:t>
      </w:r>
      <w:r w:rsidRPr="00A219DF">
        <w:rPr>
          <w:color w:val="000000"/>
        </w:rPr>
        <w:t>musicalmente in modo preciso, con signorilità.</w:t>
      </w:r>
    </w:p>
    <w:p w:rsidR="00FE0474" w:rsidRDefault="00FE0474" w:rsidP="00DB6D5D">
      <w:pPr>
        <w:pStyle w:val="Corpotesto"/>
        <w:spacing w:line="276" w:lineRule="auto"/>
        <w:jc w:val="left"/>
        <w:rPr>
          <w:color w:val="000000"/>
        </w:rPr>
      </w:pPr>
    </w:p>
    <w:p w:rsidR="00E80DA5" w:rsidRPr="00A219DF" w:rsidRDefault="0075678D" w:rsidP="00DB6D5D">
      <w:pPr>
        <w:pStyle w:val="Corpotesto"/>
        <w:spacing w:line="276" w:lineRule="auto"/>
        <w:jc w:val="left"/>
        <w:rPr>
          <w:color w:val="000000"/>
          <w:lang w:val="fr-FR"/>
        </w:rPr>
      </w:pPr>
      <w:r w:rsidRPr="00A219DF">
        <w:rPr>
          <w:b/>
          <w:bCs w:val="0"/>
          <w:color w:val="1F497D"/>
          <w:lang w:val="fr-FR"/>
        </w:rPr>
        <w:t xml:space="preserve">Eric </w:t>
      </w:r>
      <w:r w:rsidRPr="00A219DF">
        <w:rPr>
          <w:color w:val="1F497D"/>
          <w:lang w:val="fr-FR"/>
        </w:rPr>
        <w:t>Alfr</w:t>
      </w:r>
      <w:r w:rsidR="002F096E">
        <w:rPr>
          <w:color w:val="1F497D"/>
          <w:lang w:val="fr-FR"/>
        </w:rPr>
        <w:t xml:space="preserve">e </w:t>
      </w:r>
      <w:r w:rsidRPr="00A219DF">
        <w:rPr>
          <w:color w:val="1F497D"/>
          <w:lang w:val="fr-FR"/>
        </w:rPr>
        <w:t>Leslie</w:t>
      </w:r>
      <w:r w:rsidRPr="00A219DF">
        <w:rPr>
          <w:b/>
          <w:bCs w:val="0"/>
          <w:color w:val="1F497D"/>
          <w:lang w:val="fr-FR"/>
        </w:rPr>
        <w:t xml:space="preserve"> Satie</w:t>
      </w:r>
      <w:r w:rsidRPr="00A219DF">
        <w:rPr>
          <w:color w:val="000000"/>
          <w:lang w:val="fr-FR"/>
        </w:rPr>
        <w:tab/>
      </w:r>
      <w:r w:rsidRPr="00A219DF">
        <w:rPr>
          <w:color w:val="000000"/>
          <w:lang w:val="fr-FR"/>
        </w:rPr>
        <w:tab/>
        <w:t>Honfleur, 17.5.1866 - Parigi, 1.7.1925</w:t>
      </w:r>
      <w:r w:rsidR="00E80DA5" w:rsidRPr="00A219DF">
        <w:rPr>
          <w:color w:val="000000"/>
          <w:lang w:val="fr-FR"/>
        </w:rPr>
        <w:t>.</w:t>
      </w:r>
    </w:p>
    <w:p w:rsidR="00DD438E" w:rsidRPr="00A219DF" w:rsidRDefault="0030176D" w:rsidP="00DB6D5D">
      <w:pPr>
        <w:pStyle w:val="Corpotesto"/>
        <w:spacing w:line="276" w:lineRule="auto"/>
        <w:jc w:val="left"/>
        <w:rPr>
          <w:color w:val="000000"/>
        </w:rPr>
      </w:pPr>
      <w:r>
        <w:rPr>
          <w:noProof/>
          <w:color w:val="0000CC"/>
          <w:sz w:val="15"/>
          <w:szCs w:val="15"/>
        </w:rPr>
        <w:drawing>
          <wp:inline distT="0" distB="0" distL="0" distR="0" wp14:anchorId="6B2015B8" wp14:editId="48EE32EC">
            <wp:extent cx="546100" cy="664845"/>
            <wp:effectExtent l="19050" t="0" r="6350" b="0"/>
            <wp:docPr id="115" name="Immagine 115"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Mostra immagine a dimensione intera"/>
                    <pic:cNvPicPr>
                      <a:picLocks noChangeAspect="1" noChangeArrowheads="1"/>
                    </pic:cNvPicPr>
                  </pic:nvPicPr>
                  <pic:blipFill>
                    <a:blip r:embed="rId129" cstate="print"/>
                    <a:srcRect/>
                    <a:stretch>
                      <a:fillRect/>
                    </a:stretch>
                  </pic:blipFill>
                  <pic:spPr bwMode="auto">
                    <a:xfrm>
                      <a:off x="0" y="0"/>
                      <a:ext cx="546100" cy="664845"/>
                    </a:xfrm>
                    <a:prstGeom prst="rect">
                      <a:avLst/>
                    </a:prstGeom>
                    <a:noFill/>
                    <a:ln w="9525">
                      <a:noFill/>
                      <a:miter lim="800000"/>
                      <a:headEnd/>
                      <a:tailEnd/>
                    </a:ln>
                  </pic:spPr>
                </pic:pic>
              </a:graphicData>
            </a:graphic>
          </wp:inline>
        </w:drawing>
      </w:r>
      <w:r w:rsidR="0075678D" w:rsidRPr="00B90193">
        <w:rPr>
          <w:color w:val="000000"/>
        </w:rPr>
        <w:t xml:space="preserve"> </w:t>
      </w:r>
      <w:r w:rsidR="0075678D" w:rsidRPr="00A219DF">
        <w:rPr>
          <w:color w:val="000000"/>
        </w:rPr>
        <w:t xml:space="preserve">Altro innovatore. Seppe istintivamente precorrere gli stili dei musicisti del suo tempo, anticipò </w:t>
      </w:r>
      <w:r w:rsidR="00A14EF1" w:rsidRPr="00A219DF">
        <w:rPr>
          <w:color w:val="000000"/>
        </w:rPr>
        <w:t>l’</w:t>
      </w:r>
      <w:r w:rsidR="00A64A8D" w:rsidRPr="00A219DF">
        <w:rPr>
          <w:color w:val="000000"/>
        </w:rPr>
        <w:t>impressionismo</w:t>
      </w:r>
      <w:r w:rsidR="0075678D" w:rsidRPr="00A219DF">
        <w:rPr>
          <w:color w:val="000000"/>
        </w:rPr>
        <w:t xml:space="preserve"> di Debussy, il neo-classicismo di Stravinskij, le “semplificazioni” di Poulenc, che strumenterà il suo “Preludio alla porta eroica del cielo”.</w:t>
      </w:r>
    </w:p>
    <w:p w:rsidR="00847B83" w:rsidRPr="00A219DF" w:rsidRDefault="0075678D" w:rsidP="00DB6D5D">
      <w:pPr>
        <w:pStyle w:val="Corpotesto"/>
        <w:spacing w:line="276" w:lineRule="auto"/>
        <w:jc w:val="left"/>
        <w:rPr>
          <w:color w:val="000000"/>
        </w:rPr>
      </w:pPr>
      <w:r w:rsidRPr="00A219DF">
        <w:rPr>
          <w:color w:val="000000"/>
        </w:rPr>
        <w:t xml:space="preserve">Suo grande pregio è </w:t>
      </w:r>
      <w:r w:rsidR="00A14EF1" w:rsidRPr="00A219DF">
        <w:rPr>
          <w:color w:val="000000"/>
        </w:rPr>
        <w:t>l’</w:t>
      </w:r>
      <w:r w:rsidRPr="00A219DF">
        <w:rPr>
          <w:color w:val="000000"/>
        </w:rPr>
        <w:t xml:space="preserve">interesse per qualsiasi forma musicale, </w:t>
      </w:r>
      <w:r w:rsidR="00A61DD7" w:rsidRPr="00A219DF">
        <w:rPr>
          <w:color w:val="000000"/>
        </w:rPr>
        <w:t>g</w:t>
      </w:r>
      <w:r w:rsidRPr="00A219DF">
        <w:rPr>
          <w:color w:val="000000"/>
        </w:rPr>
        <w:t>regoriano, barocco, classicismo, impressionismo, jazz. Comincia con lo studio del</w:t>
      </w:r>
      <w:r w:rsidR="00A14EF1" w:rsidRPr="00A219DF">
        <w:rPr>
          <w:color w:val="000000"/>
        </w:rPr>
        <w:t>l’</w:t>
      </w:r>
      <w:r w:rsidRPr="00A219DF">
        <w:rPr>
          <w:color w:val="000000"/>
        </w:rPr>
        <w:t xml:space="preserve">organo. Sarà organista in molte Chiese </w:t>
      </w:r>
      <w:r w:rsidR="00662E4D">
        <w:rPr>
          <w:color w:val="000000"/>
        </w:rPr>
        <w:t xml:space="preserve">           </w:t>
      </w:r>
      <w:r w:rsidRPr="00A219DF">
        <w:rPr>
          <w:color w:val="000000"/>
        </w:rPr>
        <w:t xml:space="preserve">Parigine. Iscritto ai corsi, in Conservatorio, dal 1878, contemporaneamente suona il pianoforte in un alberghetto di Montmartre. Abbandona gli studi, troppo tradizionali per il suo carattere. </w:t>
      </w:r>
      <w:r w:rsidR="00662E4D">
        <w:rPr>
          <w:color w:val="000000"/>
        </w:rPr>
        <w:t xml:space="preserve">     </w:t>
      </w:r>
      <w:r w:rsidRPr="00A219DF">
        <w:rPr>
          <w:color w:val="000000"/>
        </w:rPr>
        <w:t>Si arruola nel</w:t>
      </w:r>
      <w:r w:rsidR="00A14EF1" w:rsidRPr="00A219DF">
        <w:rPr>
          <w:color w:val="000000"/>
        </w:rPr>
        <w:t>l’</w:t>
      </w:r>
      <w:r w:rsidRPr="00A219DF">
        <w:rPr>
          <w:color w:val="000000"/>
        </w:rPr>
        <w:t xml:space="preserve">esercito, ma subito </w:t>
      </w:r>
      <w:r w:rsidRPr="00A219DF">
        <w:rPr>
          <w:i/>
          <w:iCs/>
          <w:color w:val="000000"/>
        </w:rPr>
        <w:t>“si ammala”,</w:t>
      </w:r>
      <w:r w:rsidRPr="00A219DF">
        <w:rPr>
          <w:color w:val="000000"/>
        </w:rPr>
        <w:t xml:space="preserve"> trovando insoddisfacente anche quest’ambiente. </w:t>
      </w:r>
    </w:p>
    <w:p w:rsidR="0031443C" w:rsidRDefault="0075678D" w:rsidP="00DB6D5D">
      <w:pPr>
        <w:pStyle w:val="Corpotesto"/>
        <w:spacing w:line="276" w:lineRule="auto"/>
        <w:jc w:val="left"/>
        <w:rPr>
          <w:color w:val="000000"/>
        </w:rPr>
      </w:pPr>
      <w:r w:rsidRPr="00A219DF">
        <w:rPr>
          <w:color w:val="000000"/>
        </w:rPr>
        <w:t xml:space="preserve">Nel 1887, a </w:t>
      </w:r>
      <w:r w:rsidR="00A64A8D" w:rsidRPr="00A219DF">
        <w:rPr>
          <w:color w:val="000000"/>
        </w:rPr>
        <w:t>ventuno</w:t>
      </w:r>
      <w:r w:rsidRPr="00A219DF">
        <w:rPr>
          <w:color w:val="000000"/>
        </w:rPr>
        <w:t xml:space="preserve"> anni decide di diventare </w:t>
      </w:r>
      <w:r w:rsidRPr="00A219DF">
        <w:rPr>
          <w:i/>
          <w:iCs/>
          <w:color w:val="000000"/>
        </w:rPr>
        <w:t xml:space="preserve">“Artista”, </w:t>
      </w:r>
      <w:r w:rsidRPr="00A219DF">
        <w:rPr>
          <w:color w:val="000000"/>
        </w:rPr>
        <w:t xml:space="preserve">pianista al “Gatto nero”, un cabaret, dove eseguiva anche le sue prime composizioni. Difficile considerare che le Musiche che inizialmente lo attraggono maggiormente siano il Gregoriano e le forme medievali. Prime composizioni sono: “Ogives“ (1886) e “Sarabande“ (1887). Già in queste composizioni, a circa </w:t>
      </w:r>
      <w:r w:rsidR="00A64A8D" w:rsidRPr="00A219DF">
        <w:rPr>
          <w:color w:val="000000"/>
        </w:rPr>
        <w:t>venti</w:t>
      </w:r>
      <w:r w:rsidRPr="00A219DF">
        <w:rPr>
          <w:color w:val="000000"/>
        </w:rPr>
        <w:t xml:space="preserve"> anni, dimostra scarsa considerazione per le convenzioni della società e della Musica del suo tempo.</w:t>
      </w:r>
      <w:r w:rsidR="005C60EF" w:rsidRPr="00A219DF">
        <w:rPr>
          <w:color w:val="000000"/>
        </w:rPr>
        <w:t xml:space="preserve"> </w:t>
      </w:r>
      <w:r w:rsidRPr="00A219DF">
        <w:rPr>
          <w:color w:val="000000"/>
        </w:rPr>
        <w:t>Da qui una sfilza di titoli</w:t>
      </w:r>
      <w:r w:rsidR="003D5367" w:rsidRPr="00A219DF">
        <w:rPr>
          <w:color w:val="000000"/>
        </w:rPr>
        <w:t xml:space="preserve">, astutamente originali </w:t>
      </w:r>
      <w:r w:rsidRPr="00A219DF">
        <w:rPr>
          <w:color w:val="000000"/>
        </w:rPr>
        <w:t>di composizioni.</w:t>
      </w:r>
      <w:r w:rsidR="00B36956">
        <w:rPr>
          <w:color w:val="000000"/>
        </w:rPr>
        <w:t xml:space="preserve"> </w:t>
      </w:r>
      <w:r w:rsidRPr="00A219DF">
        <w:rPr>
          <w:color w:val="000000"/>
        </w:rPr>
        <w:t>Debussy, Ravel, si entusiasmano al</w:t>
      </w:r>
      <w:r w:rsidR="00A14EF1" w:rsidRPr="00A219DF">
        <w:rPr>
          <w:color w:val="000000"/>
        </w:rPr>
        <w:t>l’</w:t>
      </w:r>
      <w:r w:rsidRPr="00A219DF">
        <w:rPr>
          <w:color w:val="000000"/>
        </w:rPr>
        <w:t xml:space="preserve">ascolto dei suoi brani. Tre Gnossiennes“ (1888), tre “Gymnopedies“ (1890) che a Ravel </w:t>
      </w:r>
      <w:r w:rsidR="002331F5">
        <w:rPr>
          <w:color w:val="000000"/>
        </w:rPr>
        <w:t xml:space="preserve">        </w:t>
      </w:r>
      <w:r w:rsidRPr="00A219DF">
        <w:rPr>
          <w:color w:val="000000"/>
        </w:rPr>
        <w:t xml:space="preserve">piacevano particolarmente. </w:t>
      </w:r>
    </w:p>
    <w:p w:rsidR="00EB484E" w:rsidRPr="00A219DF" w:rsidRDefault="0075678D" w:rsidP="00DB6D5D">
      <w:pPr>
        <w:pStyle w:val="Corpotesto"/>
        <w:spacing w:line="276" w:lineRule="auto"/>
        <w:jc w:val="left"/>
        <w:rPr>
          <w:color w:val="000000"/>
        </w:rPr>
      </w:pPr>
      <w:r w:rsidRPr="00A219DF">
        <w:rPr>
          <w:color w:val="000000"/>
        </w:rPr>
        <w:t>Satie non completa gli studi, ma compone in modo superbo, con inventiva formale, inaugurando la stagione del</w:t>
      </w:r>
      <w:r w:rsidR="00A14EF1" w:rsidRPr="00A219DF">
        <w:rPr>
          <w:color w:val="000000"/>
        </w:rPr>
        <w:t>l’</w:t>
      </w:r>
      <w:r w:rsidRPr="00A219DF">
        <w:rPr>
          <w:color w:val="000000"/>
        </w:rPr>
        <w:t xml:space="preserve">umorismo o sarcasmo musicale. Viene da dire: </w:t>
      </w:r>
      <w:r w:rsidRPr="00A219DF">
        <w:rPr>
          <w:i/>
          <w:iCs/>
          <w:color w:val="000000"/>
        </w:rPr>
        <w:t>“Genio derisorio e strampalato, Till Eulenspiegel del suo tempo”.</w:t>
      </w:r>
      <w:r w:rsidRPr="00A219DF">
        <w:rPr>
          <w:color w:val="000000"/>
        </w:rPr>
        <w:t xml:space="preserve"> Tanti tenteranno d’imitare la sua istintiva </w:t>
      </w:r>
      <w:r w:rsidR="00A64A8D" w:rsidRPr="00A219DF">
        <w:rPr>
          <w:color w:val="000000"/>
        </w:rPr>
        <w:t>e</w:t>
      </w:r>
      <w:r w:rsidRPr="00A219DF">
        <w:rPr>
          <w:color w:val="000000"/>
        </w:rPr>
        <w:t xml:space="preserve"> originale creatività. Un esempio: un suo brano, intitolato “Vexations”, composto nel 1893, sarà eseguito a New York, da cinque pianisti a turno, per 840 volte consecutive dalle ore 18 del 18 settembre 1963, alle ore 12,40 del giorno successivo. </w:t>
      </w:r>
      <w:r w:rsidR="00A64A8D" w:rsidRPr="00A219DF">
        <w:rPr>
          <w:color w:val="000000"/>
        </w:rPr>
        <w:t>Guinness</w:t>
      </w:r>
      <w:r w:rsidRPr="00A219DF">
        <w:rPr>
          <w:color w:val="000000"/>
        </w:rPr>
        <w:t xml:space="preserve"> della stravaganza! </w:t>
      </w:r>
    </w:p>
    <w:p w:rsidR="009E38B9" w:rsidRDefault="0075678D" w:rsidP="00DB6D5D">
      <w:pPr>
        <w:pStyle w:val="Corpotesto"/>
        <w:spacing w:line="276" w:lineRule="auto"/>
        <w:jc w:val="left"/>
        <w:rPr>
          <w:color w:val="000000"/>
        </w:rPr>
      </w:pPr>
      <w:r w:rsidRPr="00A219DF">
        <w:rPr>
          <w:color w:val="000000"/>
        </w:rPr>
        <w:t>Torniamo ai tempi di Satie.</w:t>
      </w:r>
      <w:r w:rsidR="008B5E21" w:rsidRPr="00A219DF">
        <w:rPr>
          <w:color w:val="000000"/>
        </w:rPr>
        <w:t xml:space="preserve"> </w:t>
      </w:r>
      <w:r w:rsidRPr="00A219DF">
        <w:rPr>
          <w:color w:val="000000"/>
        </w:rPr>
        <w:t>Nel 1894 compone il “Prelude de la porte héroique du Ciel“, poi i “Morceaux en forme de poire” (1903)</w:t>
      </w:r>
      <w:r w:rsidR="001D2E09" w:rsidRPr="00A219DF">
        <w:rPr>
          <w:color w:val="000000"/>
        </w:rPr>
        <w:t>.</w:t>
      </w:r>
      <w:r w:rsidR="008B5E21" w:rsidRPr="00A219DF">
        <w:rPr>
          <w:color w:val="000000"/>
        </w:rPr>
        <w:t xml:space="preserve"> </w:t>
      </w:r>
      <w:r w:rsidRPr="00A219DF">
        <w:rPr>
          <w:color w:val="000000"/>
        </w:rPr>
        <w:t>Stupore per la bellezza e le novità armoniche, poi si capì che parodiava il “</w:t>
      </w:r>
      <w:r w:rsidRPr="00A219DF">
        <w:rPr>
          <w:i/>
          <w:iCs/>
          <w:color w:val="000000"/>
        </w:rPr>
        <w:t>Sublime</w:t>
      </w:r>
      <w:r w:rsidRPr="00A219DF">
        <w:rPr>
          <w:color w:val="000000"/>
        </w:rPr>
        <w:t xml:space="preserve">” di Wagner. Agli impressionisti oppone “Embriyons desséchés“ (1913). Un simpaticone, che sempre nel 1913 si scatena con dei titoli musicalmente originali, a dir poco: “Croquis et agaceries d’un gros bonhomme en bois”, “Chapitres tournés en tous sens”. </w:t>
      </w:r>
    </w:p>
    <w:p w:rsidR="0075678D" w:rsidRPr="00A219DF" w:rsidRDefault="0075678D" w:rsidP="00DB6D5D">
      <w:pPr>
        <w:pStyle w:val="Corpotesto"/>
        <w:spacing w:line="276" w:lineRule="auto"/>
        <w:jc w:val="left"/>
        <w:rPr>
          <w:color w:val="000000"/>
        </w:rPr>
      </w:pPr>
      <w:r w:rsidRPr="00A219DF">
        <w:rPr>
          <w:color w:val="000000"/>
        </w:rPr>
        <w:t xml:space="preserve">A </w:t>
      </w:r>
      <w:r w:rsidR="00A64A8D" w:rsidRPr="00A219DF">
        <w:rPr>
          <w:color w:val="000000"/>
        </w:rPr>
        <w:t>ventiquattro</w:t>
      </w:r>
      <w:r w:rsidRPr="00A219DF">
        <w:rPr>
          <w:color w:val="000000"/>
        </w:rPr>
        <w:t xml:space="preserve"> anni aderisce per breve tempo al movimento mistico dei Rosa-Croce, comporrà la “Sonnerie de la Rose Croix”. A 40 anni torna a Scuola e con D’Indy ristudia contrappunto e </w:t>
      </w:r>
      <w:r w:rsidRPr="00A219DF">
        <w:rPr>
          <w:color w:val="000000"/>
        </w:rPr>
        <w:lastRenderedPageBreak/>
        <w:t>fuga. Forse questi definitivi studi tardivi sono la ragione del suo successo, la notevole istint</w:t>
      </w:r>
      <w:r w:rsidRPr="00A219DF">
        <w:rPr>
          <w:color w:val="000000"/>
        </w:rPr>
        <w:t>i</w:t>
      </w:r>
      <w:r w:rsidRPr="00A219DF">
        <w:rPr>
          <w:color w:val="000000"/>
        </w:rPr>
        <w:t xml:space="preserve">va musicalità non era stata condizionata da modelli preesistenti. Per vivere, suona nei cabaret. </w:t>
      </w:r>
      <w:r w:rsidR="002331F5">
        <w:rPr>
          <w:color w:val="000000"/>
        </w:rPr>
        <w:t xml:space="preserve"> </w:t>
      </w:r>
      <w:r w:rsidRPr="00A219DF">
        <w:rPr>
          <w:color w:val="000000"/>
        </w:rPr>
        <w:t>Polemico con le raffinatezze di Debussy, che gli orchestrerà la prima e la terza Gymnopediade. Due stravaganti innovatori, amici, che pur volendo gli stessi risultati, non ri</w:t>
      </w:r>
      <w:r w:rsidR="00B9747D" w:rsidRPr="00A219DF">
        <w:rPr>
          <w:color w:val="000000"/>
        </w:rPr>
        <w:t>u</w:t>
      </w:r>
      <w:r w:rsidRPr="00A219DF">
        <w:rPr>
          <w:color w:val="000000"/>
        </w:rPr>
        <w:t>sc</w:t>
      </w:r>
      <w:r w:rsidR="00B9747D" w:rsidRPr="00A219DF">
        <w:rPr>
          <w:color w:val="000000"/>
        </w:rPr>
        <w:t>ivano</w:t>
      </w:r>
      <w:r w:rsidRPr="00A219DF">
        <w:rPr>
          <w:color w:val="000000"/>
        </w:rPr>
        <w:t xml:space="preserve"> a “parlar la stessa lingua”. Contestatore nato, la madre scozzese, forse aveva passato al figlio cromosomi mordaci e provocanti, ma poeticamente musicali. Sottolineo: Un simpatico e valido compositore, poco ricordato, raramente i suoi brani sono eseguiti. </w:t>
      </w:r>
    </w:p>
    <w:p w:rsidR="00B74F09" w:rsidRDefault="0075678D" w:rsidP="00DB6D5D">
      <w:pPr>
        <w:pStyle w:val="Corpotesto"/>
        <w:spacing w:line="276" w:lineRule="auto"/>
        <w:jc w:val="left"/>
        <w:rPr>
          <w:color w:val="000000"/>
        </w:rPr>
      </w:pPr>
      <w:r w:rsidRPr="00A219DF">
        <w:rPr>
          <w:color w:val="000000"/>
        </w:rPr>
        <w:t xml:space="preserve">Nel 1918, con Cocteau, crea il gruppo dei “Sei” (Milhaud, Honegger, Auric, Taillefer, Durey, Poulenc) di cui sarà idealmente capogruppo. Molti giovani musicisti, nel 1920, volevano entrare nella “Scuola d’Arcueil“, località industriale parigina dove, dal 1898 era domiciliato un Satie </w:t>
      </w:r>
      <w:r w:rsidR="002331F5">
        <w:rPr>
          <w:color w:val="000000"/>
        </w:rPr>
        <w:t xml:space="preserve">  </w:t>
      </w:r>
      <w:r w:rsidRPr="00A219DF">
        <w:rPr>
          <w:color w:val="000000"/>
        </w:rPr>
        <w:t xml:space="preserve">abbastanza squattrinato e solitario. </w:t>
      </w:r>
      <w:r w:rsidR="002331F5">
        <w:rPr>
          <w:color w:val="000000"/>
        </w:rPr>
        <w:t>S</w:t>
      </w:r>
      <w:r w:rsidR="002331F5" w:rsidRPr="00A219DF">
        <w:rPr>
          <w:color w:val="000000"/>
        </w:rPr>
        <w:t xml:space="preserve">econdo il parere </w:t>
      </w:r>
      <w:r w:rsidR="002331F5">
        <w:rPr>
          <w:color w:val="000000"/>
        </w:rPr>
        <w:t>del</w:t>
      </w:r>
      <w:r w:rsidRPr="00A219DF">
        <w:rPr>
          <w:color w:val="000000"/>
        </w:rPr>
        <w:t xml:space="preserve"> gruppo dei “Sei”, </w:t>
      </w:r>
      <w:r w:rsidR="002331F5">
        <w:rPr>
          <w:color w:val="000000"/>
        </w:rPr>
        <w:t xml:space="preserve">Satie </w:t>
      </w:r>
      <w:r w:rsidRPr="00A219DF">
        <w:rPr>
          <w:color w:val="000000"/>
        </w:rPr>
        <w:t xml:space="preserve">si allontanava troppo dalla melodia. </w:t>
      </w:r>
    </w:p>
    <w:p w:rsidR="00763AF9" w:rsidRDefault="0075678D" w:rsidP="00DB6D5D">
      <w:pPr>
        <w:pStyle w:val="Corpotesto"/>
        <w:spacing w:line="276" w:lineRule="auto"/>
        <w:jc w:val="left"/>
        <w:rPr>
          <w:color w:val="000000"/>
        </w:rPr>
      </w:pPr>
      <w:r w:rsidRPr="00A219DF">
        <w:rPr>
          <w:color w:val="000000"/>
        </w:rPr>
        <w:t xml:space="preserve">In totale, questi giovani si ridussero a quattro amici: Sauguet, Jacob, Cliquet-Pleyel e </w:t>
      </w:r>
      <w:r w:rsidR="002331F5">
        <w:rPr>
          <w:color w:val="000000"/>
        </w:rPr>
        <w:t xml:space="preserve">               </w:t>
      </w:r>
      <w:r w:rsidRPr="00A219DF">
        <w:rPr>
          <w:color w:val="000000"/>
        </w:rPr>
        <w:t xml:space="preserve">Desormière, buoni musicisti, che cercavano in Satie nuovi stimoli musicali e di fantasia. </w:t>
      </w:r>
      <w:r w:rsidR="002331F5">
        <w:rPr>
          <w:color w:val="000000"/>
        </w:rPr>
        <w:t xml:space="preserve">           </w:t>
      </w:r>
      <w:r w:rsidRPr="00A219DF">
        <w:rPr>
          <w:color w:val="000000"/>
        </w:rPr>
        <w:t>Loro improbabile intento era la ricerca della novità, di un nuovo stile. Si sentivano ghermiti dalle spoglie del</w:t>
      </w:r>
      <w:r w:rsidR="00A14EF1" w:rsidRPr="00A219DF">
        <w:rPr>
          <w:color w:val="000000"/>
        </w:rPr>
        <w:t>l’</w:t>
      </w:r>
      <w:r w:rsidRPr="00A219DF">
        <w:rPr>
          <w:color w:val="000000"/>
        </w:rPr>
        <w:t>arte. “Arte dépouillé”.</w:t>
      </w:r>
      <w:r w:rsidR="00F7396B" w:rsidRPr="00A219DF">
        <w:rPr>
          <w:color w:val="000000"/>
        </w:rPr>
        <w:t xml:space="preserve"> </w:t>
      </w:r>
      <w:r w:rsidRPr="00A219DF">
        <w:rPr>
          <w:color w:val="000000"/>
        </w:rPr>
        <w:t xml:space="preserve">Era soffocante la Musica di Debussy e Ravel, come </w:t>
      </w:r>
      <w:r w:rsidR="00A64A8D" w:rsidRPr="00A219DF">
        <w:rPr>
          <w:color w:val="000000"/>
        </w:rPr>
        <w:t>cinquanta</w:t>
      </w:r>
      <w:r w:rsidRPr="00A219DF">
        <w:rPr>
          <w:color w:val="000000"/>
        </w:rPr>
        <w:t xml:space="preserve"> anni anterioriormente Wagner e Verdi avevano ridimensionato tutti, o ancor </w:t>
      </w:r>
      <w:r w:rsidR="00A64A8D" w:rsidRPr="00A219DF">
        <w:rPr>
          <w:color w:val="000000"/>
        </w:rPr>
        <w:t>cinquanta</w:t>
      </w:r>
      <w:r w:rsidRPr="00A219DF">
        <w:rPr>
          <w:color w:val="000000"/>
        </w:rPr>
        <w:t xml:space="preserve"> anni pr</w:t>
      </w:r>
      <w:r w:rsidRPr="00A219DF">
        <w:rPr>
          <w:color w:val="000000"/>
        </w:rPr>
        <w:t>i</w:t>
      </w:r>
      <w:r w:rsidRPr="00A219DF">
        <w:rPr>
          <w:color w:val="000000"/>
        </w:rPr>
        <w:t>ma il grande Beethoven</w:t>
      </w:r>
      <w:r w:rsidR="00E1488C" w:rsidRPr="00A219DF">
        <w:rPr>
          <w:color w:val="000000"/>
        </w:rPr>
        <w:t>,</w:t>
      </w:r>
      <w:r w:rsidRPr="00A219DF">
        <w:rPr>
          <w:color w:val="000000"/>
        </w:rPr>
        <w:t xml:space="preserve"> aveva messo ogni compositore</w:t>
      </w:r>
      <w:r w:rsidR="00E1488C" w:rsidRPr="00A219DF">
        <w:rPr>
          <w:color w:val="000000"/>
        </w:rPr>
        <w:t>…</w:t>
      </w:r>
      <w:r w:rsidRPr="00A219DF">
        <w:rPr>
          <w:color w:val="000000"/>
        </w:rPr>
        <w:t xml:space="preserve"> dietro la lavagna. Perché non </w:t>
      </w:r>
      <w:r w:rsidR="002331F5">
        <w:rPr>
          <w:color w:val="000000"/>
        </w:rPr>
        <w:t xml:space="preserve">          </w:t>
      </w:r>
      <w:r w:rsidRPr="00A219DF">
        <w:rPr>
          <w:color w:val="000000"/>
        </w:rPr>
        <w:t xml:space="preserve">ricominciare da un nuovo tipo di sonata, ad esempio? La testa era piena di precedenti bellissimi temi, melodie, </w:t>
      </w:r>
      <w:r w:rsidR="00A64A8D" w:rsidRPr="00A219DF">
        <w:rPr>
          <w:color w:val="000000"/>
        </w:rPr>
        <w:t>e</w:t>
      </w:r>
      <w:r w:rsidRPr="00A219DF">
        <w:rPr>
          <w:color w:val="000000"/>
        </w:rPr>
        <w:t xml:space="preserve"> il trattamento orchestrale dopo Ravel, cosa poteva ancor dire? Furono i primi a rendersi conto delle impossibili novità. Amici ben noti di Satie, saranno Picasso, Diaghilev, Massine. Anche loro grandi maestri, fortunatamente diranno molto, ma in altre forme artistiche, anche se inizialmente avranno le medesime esitazioni. </w:t>
      </w:r>
    </w:p>
    <w:p w:rsidR="002331F5" w:rsidRDefault="0075678D" w:rsidP="00DB6D5D">
      <w:pPr>
        <w:pStyle w:val="Corpotesto"/>
        <w:spacing w:line="276" w:lineRule="auto"/>
        <w:jc w:val="left"/>
        <w:rPr>
          <w:color w:val="000000"/>
        </w:rPr>
      </w:pPr>
      <w:r w:rsidRPr="00A219DF">
        <w:rPr>
          <w:color w:val="000000"/>
        </w:rPr>
        <w:t xml:space="preserve">Satie li aiutò, con validi esempi. Con la sua ingannevole </w:t>
      </w:r>
      <w:r w:rsidRPr="00A219DF">
        <w:rPr>
          <w:i/>
          <w:iCs/>
          <w:color w:val="000000"/>
        </w:rPr>
        <w:t>“non cultura musicale“,</w:t>
      </w:r>
      <w:r w:rsidRPr="00A219DF">
        <w:rPr>
          <w:color w:val="000000"/>
        </w:rPr>
        <w:t xml:space="preserve"> (ecco la novità), Satie creò dei balletti, in modo diverso, ma con risultati notevoli: </w:t>
      </w:r>
      <w:r w:rsidRPr="00B90193">
        <w:rPr>
          <w:color w:val="000000"/>
        </w:rPr>
        <w:t xml:space="preserve">”Piege de Méduse“ (1913), ”Mercure“ (1924), ”Relache“ (1929). </w:t>
      </w:r>
      <w:r w:rsidRPr="00A219DF">
        <w:rPr>
          <w:color w:val="000000"/>
        </w:rPr>
        <w:t xml:space="preserve">“Socrate” (1920), un oratorio da camera, su testi di Platone, forse il suo miglior lavoro. Una sua pantomima balletto del 1899, dal titolo: “Jack-in-the-box“, </w:t>
      </w:r>
      <w:r w:rsidR="002331F5">
        <w:rPr>
          <w:color w:val="000000"/>
        </w:rPr>
        <w:t xml:space="preserve">   </w:t>
      </w:r>
      <w:r w:rsidRPr="00A219DF">
        <w:rPr>
          <w:color w:val="000000"/>
        </w:rPr>
        <w:t xml:space="preserve">fu rappresentata dal balletto di Diaghilev nel 1917 e fu altresì strumentata da Milhaud. </w:t>
      </w:r>
      <w:r w:rsidR="002331F5">
        <w:rPr>
          <w:color w:val="000000"/>
        </w:rPr>
        <w:t xml:space="preserve">                  </w:t>
      </w:r>
      <w:r w:rsidRPr="00A219DF">
        <w:rPr>
          <w:color w:val="000000"/>
        </w:rPr>
        <w:t>I “Tre pezzi in forma di pera” del 1903</w:t>
      </w:r>
      <w:r w:rsidR="00E1488C" w:rsidRPr="00A219DF">
        <w:rPr>
          <w:color w:val="000000"/>
        </w:rPr>
        <w:t>,</w:t>
      </w:r>
      <w:r w:rsidRPr="00A219DF">
        <w:rPr>
          <w:color w:val="000000"/>
        </w:rPr>
        <w:t xml:space="preserve"> sono per Satie la negazione del romanticismo. </w:t>
      </w:r>
      <w:r w:rsidR="002331F5">
        <w:rPr>
          <w:color w:val="000000"/>
        </w:rPr>
        <w:t xml:space="preserve">           </w:t>
      </w:r>
    </w:p>
    <w:p w:rsidR="005D26E6" w:rsidRPr="00A219DF" w:rsidRDefault="0075678D" w:rsidP="00DB6D5D">
      <w:pPr>
        <w:pStyle w:val="Corpotesto"/>
        <w:spacing w:line="276" w:lineRule="auto"/>
        <w:jc w:val="left"/>
        <w:rPr>
          <w:color w:val="000000"/>
        </w:rPr>
      </w:pPr>
      <w:r w:rsidRPr="00A219DF">
        <w:rPr>
          <w:color w:val="000000"/>
        </w:rPr>
        <w:t>Chi si</w:t>
      </w:r>
      <w:r w:rsidR="002331F5">
        <w:rPr>
          <w:color w:val="000000"/>
        </w:rPr>
        <w:t xml:space="preserve"> </w:t>
      </w:r>
      <w:r w:rsidRPr="00A219DF">
        <w:rPr>
          <w:color w:val="000000"/>
        </w:rPr>
        <w:t xml:space="preserve"> pone cervellotici problemi, risolva tutto pensando: </w:t>
      </w:r>
      <w:r w:rsidRPr="00A219DF">
        <w:rPr>
          <w:i/>
          <w:iCs/>
          <w:color w:val="000000"/>
        </w:rPr>
        <w:t>“Come possono tre pere essere r</w:t>
      </w:r>
      <w:r w:rsidRPr="00A219DF">
        <w:rPr>
          <w:i/>
          <w:iCs/>
          <w:color w:val="000000"/>
        </w:rPr>
        <w:t>o</w:t>
      </w:r>
      <w:r w:rsidRPr="00A219DF">
        <w:rPr>
          <w:i/>
          <w:iCs/>
          <w:color w:val="000000"/>
        </w:rPr>
        <w:t>mantiche?”.</w:t>
      </w:r>
      <w:r w:rsidRPr="00A219DF">
        <w:rPr>
          <w:color w:val="000000"/>
        </w:rPr>
        <w:t xml:space="preserve"> Per orchestra e riduzione per pianoforte a quattro mani mette in Musica </w:t>
      </w:r>
      <w:r w:rsidR="002331F5">
        <w:rPr>
          <w:color w:val="000000"/>
        </w:rPr>
        <w:t xml:space="preserve">                  </w:t>
      </w:r>
      <w:r w:rsidRPr="00A219DF">
        <w:rPr>
          <w:color w:val="000000"/>
        </w:rPr>
        <w:t>“In abito di cavallo“ (1911). Per il Music-hall compone “La bella eccentrica“. Era chiarissima, d</w:t>
      </w:r>
      <w:r w:rsidRPr="00A219DF">
        <w:rPr>
          <w:color w:val="000000"/>
        </w:rPr>
        <w:t>i</w:t>
      </w:r>
      <w:r w:rsidRPr="00A219DF">
        <w:rPr>
          <w:color w:val="000000"/>
        </w:rPr>
        <w:t xml:space="preserve">vertente provocazione. Nonostante </w:t>
      </w:r>
      <w:r w:rsidR="00A14EF1" w:rsidRPr="00A219DF">
        <w:rPr>
          <w:color w:val="000000"/>
        </w:rPr>
        <w:t>l’</w:t>
      </w:r>
      <w:r w:rsidRPr="00A219DF">
        <w:rPr>
          <w:color w:val="000000"/>
        </w:rPr>
        <w:t xml:space="preserve">originalità dei titoli, tutti questi brani sono certamente </w:t>
      </w:r>
      <w:r w:rsidR="002331F5">
        <w:rPr>
          <w:color w:val="000000"/>
        </w:rPr>
        <w:t xml:space="preserve"> </w:t>
      </w:r>
      <w:r w:rsidRPr="00A219DF">
        <w:rPr>
          <w:color w:val="000000"/>
        </w:rPr>
        <w:t>d</w:t>
      </w:r>
      <w:r w:rsidRPr="00A219DF">
        <w:rPr>
          <w:color w:val="000000"/>
        </w:rPr>
        <w:t>e</w:t>
      </w:r>
      <w:r w:rsidRPr="00A219DF">
        <w:rPr>
          <w:color w:val="000000"/>
        </w:rPr>
        <w:t xml:space="preserve">gni d’attenzione. Furono i modelli di </w:t>
      </w:r>
      <w:r w:rsidR="00A64A8D" w:rsidRPr="00A219DF">
        <w:rPr>
          <w:color w:val="000000"/>
        </w:rPr>
        <w:t>quell’</w:t>
      </w:r>
      <w:r w:rsidR="00494B37" w:rsidRPr="00A219DF">
        <w:rPr>
          <w:color w:val="000000"/>
        </w:rPr>
        <w:t>“</w:t>
      </w:r>
      <w:r w:rsidRPr="00A219DF">
        <w:rPr>
          <w:color w:val="000000"/>
        </w:rPr>
        <w:t xml:space="preserve">Arte Povera”, di cui i francesi ebbero aspirazione, dal 1920 al 1930. Satie li aveva già </w:t>
      </w:r>
      <w:r w:rsidR="009624D3" w:rsidRPr="00A219DF">
        <w:rPr>
          <w:color w:val="000000"/>
        </w:rPr>
        <w:t>anticipati</w:t>
      </w:r>
      <w:r w:rsidRPr="00A219DF">
        <w:rPr>
          <w:color w:val="000000"/>
        </w:rPr>
        <w:t xml:space="preserve"> nel 1895 con una Messa</w:t>
      </w:r>
      <w:r w:rsidR="009624D3">
        <w:rPr>
          <w:color w:val="000000"/>
        </w:rPr>
        <w:t>:</w:t>
      </w:r>
      <w:r w:rsidRPr="00A219DF">
        <w:rPr>
          <w:color w:val="000000"/>
        </w:rPr>
        <w:t xml:space="preserve"> la “Messa dei poveri“. </w:t>
      </w:r>
      <w:r w:rsidR="002331F5">
        <w:rPr>
          <w:color w:val="000000"/>
        </w:rPr>
        <w:t xml:space="preserve"> </w:t>
      </w:r>
      <w:r w:rsidRPr="00A219DF">
        <w:rPr>
          <w:color w:val="000000"/>
        </w:rPr>
        <w:t xml:space="preserve">La sua filosofia era che: </w:t>
      </w:r>
      <w:r w:rsidRPr="00A219DF">
        <w:rPr>
          <w:i/>
          <w:iCs/>
          <w:color w:val="000000"/>
        </w:rPr>
        <w:t xml:space="preserve">“I veri artisti sono i dilettanti”. </w:t>
      </w:r>
      <w:r w:rsidRPr="00A219DF">
        <w:rPr>
          <w:color w:val="000000"/>
        </w:rPr>
        <w:t>Stimava chi amava la Musica o la Poesia senza farne professione. Ammalato d’epatite passò gli ultimi mesi al</w:t>
      </w:r>
      <w:r w:rsidR="00A14EF1" w:rsidRPr="00A219DF">
        <w:rPr>
          <w:color w:val="000000"/>
        </w:rPr>
        <w:t>l’</w:t>
      </w:r>
      <w:r w:rsidRPr="00A219DF">
        <w:rPr>
          <w:color w:val="000000"/>
        </w:rPr>
        <w:t xml:space="preserve">Hotel Istria, a </w:t>
      </w:r>
      <w:r w:rsidR="002331F5">
        <w:rPr>
          <w:color w:val="000000"/>
        </w:rPr>
        <w:t xml:space="preserve">            </w:t>
      </w:r>
      <w:r w:rsidRPr="00A219DF">
        <w:rPr>
          <w:color w:val="000000"/>
        </w:rPr>
        <w:t xml:space="preserve">Montparnasse, poi in ospedale. </w:t>
      </w:r>
    </w:p>
    <w:p w:rsidR="00A46750" w:rsidRDefault="0075678D" w:rsidP="00DB6D5D">
      <w:pPr>
        <w:pStyle w:val="Corpotesto"/>
        <w:spacing w:line="276" w:lineRule="auto"/>
        <w:jc w:val="left"/>
        <w:rPr>
          <w:color w:val="000000"/>
        </w:rPr>
      </w:pPr>
      <w:r w:rsidRPr="00A219DF">
        <w:rPr>
          <w:color w:val="000000"/>
        </w:rPr>
        <w:t xml:space="preserve">Visse decorosamente anche negli ultimi giorni, tentando di convincere chi lo andava a trovare nella sua camera d’ospedale, che: </w:t>
      </w:r>
      <w:r w:rsidRPr="00A219DF">
        <w:rPr>
          <w:i/>
          <w:iCs/>
          <w:color w:val="000000"/>
        </w:rPr>
        <w:t>“Lo scadimento estetico, era collegato alla dimenticanza di Dio”.</w:t>
      </w:r>
      <w:r w:rsidRPr="00A219DF">
        <w:rPr>
          <w:color w:val="000000"/>
        </w:rPr>
        <w:t xml:space="preserve"> Famosa una delle sue ultime dichiarazioni: </w:t>
      </w:r>
      <w:r w:rsidRPr="00A219DF">
        <w:rPr>
          <w:i/>
          <w:iCs/>
          <w:color w:val="000000"/>
        </w:rPr>
        <w:t xml:space="preserve">“Non sono così antibuondio, se guarisco, </w:t>
      </w:r>
      <w:r w:rsidR="002331F5">
        <w:rPr>
          <w:i/>
          <w:iCs/>
          <w:color w:val="000000"/>
        </w:rPr>
        <w:t xml:space="preserve"> </w:t>
      </w:r>
      <w:r w:rsidRPr="00A219DF">
        <w:rPr>
          <w:i/>
          <w:iCs/>
          <w:color w:val="000000"/>
        </w:rPr>
        <w:t>cambio vita, ma poco a poco, non subito, altrimenti gli amici si confondono!“</w:t>
      </w:r>
      <w:r w:rsidRPr="00A219DF">
        <w:rPr>
          <w:color w:val="000000"/>
        </w:rPr>
        <w:t xml:space="preserve"> Morì </w:t>
      </w:r>
      <w:r w:rsidR="002331F5">
        <w:rPr>
          <w:color w:val="000000"/>
        </w:rPr>
        <w:t xml:space="preserve">                  </w:t>
      </w:r>
      <w:r w:rsidRPr="00A219DF">
        <w:rPr>
          <w:color w:val="000000"/>
        </w:rPr>
        <w:t>cristianamente, anche grazie a Maritain, il suo amico filosofo che lo convertì al cattolicesimo.</w:t>
      </w:r>
    </w:p>
    <w:p w:rsidR="004E75C1" w:rsidRDefault="004E75C1" w:rsidP="00DB6D5D">
      <w:pPr>
        <w:pStyle w:val="Corpotesto"/>
        <w:spacing w:line="276" w:lineRule="auto"/>
        <w:jc w:val="left"/>
        <w:rPr>
          <w:b/>
          <w:bCs w:val="0"/>
          <w:color w:val="1F497D"/>
        </w:rPr>
      </w:pPr>
    </w:p>
    <w:p w:rsidR="00170A89" w:rsidRPr="00A219DF" w:rsidRDefault="00170A89" w:rsidP="00DB6D5D">
      <w:pPr>
        <w:pStyle w:val="Corpotesto"/>
        <w:spacing w:line="276" w:lineRule="auto"/>
        <w:jc w:val="left"/>
        <w:rPr>
          <w:color w:val="000000"/>
        </w:rPr>
      </w:pPr>
      <w:r w:rsidRPr="00A219DF">
        <w:rPr>
          <w:b/>
          <w:bCs w:val="0"/>
          <w:color w:val="1F497D"/>
        </w:rPr>
        <w:t>Maurice Ravel</w:t>
      </w:r>
      <w:r w:rsidRPr="00A219DF">
        <w:rPr>
          <w:color w:val="000000"/>
        </w:rPr>
        <w:tab/>
      </w:r>
      <w:r w:rsidRPr="00A219DF">
        <w:rPr>
          <w:color w:val="000000"/>
        </w:rPr>
        <w:tab/>
        <w:t>Ciboure, 7.3.1875 - Parigi, 28.12.1937</w:t>
      </w:r>
      <w:r w:rsidR="00E80DA5" w:rsidRPr="00A219DF">
        <w:rPr>
          <w:color w:val="000000"/>
        </w:rPr>
        <w:t>.</w:t>
      </w:r>
    </w:p>
    <w:p w:rsidR="00B74F09" w:rsidRDefault="0030176D" w:rsidP="00DB6D5D">
      <w:pPr>
        <w:pStyle w:val="Corpotesto"/>
        <w:spacing w:line="276" w:lineRule="auto"/>
        <w:jc w:val="left"/>
        <w:rPr>
          <w:color w:val="000000"/>
        </w:rPr>
      </w:pPr>
      <w:r>
        <w:rPr>
          <w:noProof/>
          <w:color w:val="0187C5"/>
          <w:sz w:val="15"/>
          <w:szCs w:val="15"/>
        </w:rPr>
        <w:drawing>
          <wp:inline distT="0" distB="0" distL="0" distR="0" wp14:anchorId="752463F8" wp14:editId="101C11F0">
            <wp:extent cx="592455" cy="757555"/>
            <wp:effectExtent l="19050" t="0" r="0" b="0"/>
            <wp:docPr id="116" name="Immagine 116" descr="Maurice+Ra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Maurice+Ravel"/>
                    <pic:cNvPicPr>
                      <a:picLocks noChangeAspect="1" noChangeArrowheads="1"/>
                    </pic:cNvPicPr>
                  </pic:nvPicPr>
                  <pic:blipFill>
                    <a:blip r:embed="rId130" cstate="print"/>
                    <a:srcRect/>
                    <a:stretch>
                      <a:fillRect/>
                    </a:stretch>
                  </pic:blipFill>
                  <pic:spPr bwMode="auto">
                    <a:xfrm>
                      <a:off x="0" y="0"/>
                      <a:ext cx="592455" cy="757555"/>
                    </a:xfrm>
                    <a:prstGeom prst="rect">
                      <a:avLst/>
                    </a:prstGeom>
                    <a:noFill/>
                    <a:ln w="9525">
                      <a:noFill/>
                      <a:miter lim="800000"/>
                      <a:headEnd/>
                      <a:tailEnd/>
                    </a:ln>
                  </pic:spPr>
                </pic:pic>
              </a:graphicData>
            </a:graphic>
          </wp:inline>
        </w:drawing>
      </w:r>
      <w:r w:rsidR="00E80DA5" w:rsidRPr="00A219DF">
        <w:rPr>
          <w:color w:val="1B1B1B"/>
          <w:sz w:val="15"/>
          <w:szCs w:val="15"/>
        </w:rPr>
        <w:t xml:space="preserve">  </w:t>
      </w:r>
      <w:r w:rsidR="00170A89" w:rsidRPr="00A219DF">
        <w:rPr>
          <w:color w:val="000000"/>
        </w:rPr>
        <w:t xml:space="preserve">Allievo di Fauré. Vero tecnico dell’arte musicale. Personaggio simpatico e raffinato, esattamente come la sua Musica. Padrone dell’orchestrazione, Ravel, nonostante la sua vasta produzione, troverà anche il tempo di orchestrare brani d’altri musicisti, in genere scritti per strumento solista, in particolare per il pianoforte. Un esempio: orchestrazione dei “Quadri“ </w:t>
      </w:r>
      <w:r w:rsidR="002331F5">
        <w:rPr>
          <w:color w:val="000000"/>
        </w:rPr>
        <w:t xml:space="preserve">   </w:t>
      </w:r>
      <w:r w:rsidR="00170A89" w:rsidRPr="00A219DF">
        <w:rPr>
          <w:color w:val="000000"/>
        </w:rPr>
        <w:t xml:space="preserve">pianistici di Musorgskij. </w:t>
      </w:r>
    </w:p>
    <w:p w:rsidR="00170A89" w:rsidRPr="004703D8" w:rsidRDefault="00170A89" w:rsidP="00DB6D5D">
      <w:pPr>
        <w:pStyle w:val="Corpotesto"/>
        <w:spacing w:line="276" w:lineRule="auto"/>
        <w:jc w:val="left"/>
        <w:rPr>
          <w:i/>
          <w:color w:val="000000"/>
        </w:rPr>
      </w:pPr>
      <w:r w:rsidRPr="00A219DF">
        <w:rPr>
          <w:color w:val="000000"/>
        </w:rPr>
        <w:t xml:space="preserve">In tutti i suoi brani, per orchestra o strumento solista, quasi sempre il pianoforte, sembra  che quella miriade di note siano gettate sullo spartito, ogni “pallino” trova il suo posto, solo quello, quello esatto. Sono i miracoli dell’arte, che lasciano a bocca aperta, si vorrebbe essere tali, poi, passato il fervore fiabesco, si considera che le Divinità musicali non possono che essere rare. Fossimo tutti così, forse tutto scadrebbe, quindi ringrazio il cielo di non appartenere a quella razza superiore. Ma, vivendo in un mondo grossolano, c’è, almeno da parte mia, il desiderio di cambiar periodo di vita. Viaggiare nel tempo... magari! </w:t>
      </w:r>
      <w:r w:rsidRPr="004703D8">
        <w:rPr>
          <w:i/>
          <w:color w:val="000000"/>
        </w:rPr>
        <w:t xml:space="preserve">Descrizione sconsolata di chi non fa </w:t>
      </w:r>
      <w:r w:rsidR="002331F5">
        <w:rPr>
          <w:i/>
          <w:color w:val="000000"/>
        </w:rPr>
        <w:t xml:space="preserve"> </w:t>
      </w:r>
      <w:r w:rsidRPr="004703D8">
        <w:rPr>
          <w:i/>
          <w:color w:val="000000"/>
        </w:rPr>
        <w:t xml:space="preserve">parte dello sparuto gruppo. </w:t>
      </w:r>
    </w:p>
    <w:p w:rsidR="0004528B" w:rsidRDefault="00170A89" w:rsidP="00DB6D5D">
      <w:pPr>
        <w:pStyle w:val="Corpotesto"/>
        <w:spacing w:line="276" w:lineRule="auto"/>
        <w:jc w:val="left"/>
        <w:rPr>
          <w:color w:val="000000"/>
        </w:rPr>
      </w:pPr>
      <w:r w:rsidRPr="00A219DF">
        <w:rPr>
          <w:color w:val="000000"/>
        </w:rPr>
        <w:t xml:space="preserve">È opportuno, anche per Ravel, riportare cronologicamente i brani pianistici. </w:t>
      </w:r>
      <w:r w:rsidRPr="00A219DF">
        <w:rPr>
          <w:i/>
          <w:iCs/>
          <w:color w:val="000000"/>
        </w:rPr>
        <w:t>Habanera</w:t>
      </w:r>
      <w:r w:rsidRPr="00A219DF">
        <w:rPr>
          <w:color w:val="000000"/>
        </w:rPr>
        <w:t>, per due pianoforti è la sua prima composizione (1895). Lo stil</w:t>
      </w:r>
      <w:r w:rsidR="00F36CFE">
        <w:rPr>
          <w:color w:val="000000"/>
        </w:rPr>
        <w:t>e é</w:t>
      </w:r>
      <w:r w:rsidRPr="00A219DF">
        <w:rPr>
          <w:color w:val="000000"/>
        </w:rPr>
        <w:t xml:space="preserve"> già quello “definitivo”, si sentono subito le sue caratteristiche, in modo particolare, una formidabile sicurezza di scrittura. Innata, </w:t>
      </w:r>
      <w:r w:rsidR="002331F5">
        <w:rPr>
          <w:color w:val="000000"/>
        </w:rPr>
        <w:t xml:space="preserve">         </w:t>
      </w:r>
      <w:r w:rsidRPr="00A219DF">
        <w:rPr>
          <w:color w:val="000000"/>
        </w:rPr>
        <w:t>costante abilità, in ogni sua composizione.</w:t>
      </w:r>
      <w:r w:rsidR="00624779">
        <w:rPr>
          <w:color w:val="000000"/>
        </w:rPr>
        <w:t xml:space="preserve"> I critici, alle sue prime rappresentazioni, arrivarono </w:t>
      </w:r>
      <w:r w:rsidR="002331F5">
        <w:rPr>
          <w:color w:val="000000"/>
        </w:rPr>
        <w:t xml:space="preserve">  </w:t>
      </w:r>
      <w:r w:rsidR="00624779">
        <w:rPr>
          <w:color w:val="000000"/>
        </w:rPr>
        <w:t>a dire: “</w:t>
      </w:r>
      <w:r w:rsidR="00624779" w:rsidRPr="00624779">
        <w:rPr>
          <w:i/>
          <w:color w:val="000000"/>
        </w:rPr>
        <w:t>Diventera qualcuno o quacosa...tra 10 anni</w:t>
      </w:r>
      <w:r w:rsidR="00624779">
        <w:rPr>
          <w:color w:val="000000"/>
        </w:rPr>
        <w:t xml:space="preserve">”…. </w:t>
      </w:r>
      <w:r w:rsidRPr="00A219DF">
        <w:rPr>
          <w:color w:val="000000"/>
        </w:rPr>
        <w:t xml:space="preserve">Menuet antique - 1895. </w:t>
      </w:r>
      <w:r w:rsidR="002331F5">
        <w:rPr>
          <w:color w:val="000000"/>
        </w:rPr>
        <w:t xml:space="preserve">                         </w:t>
      </w:r>
      <w:r w:rsidRPr="00A219DF">
        <w:rPr>
          <w:color w:val="000000"/>
        </w:rPr>
        <w:t xml:space="preserve">Pavane pour une enfante defunte -1899, (per pianoforte, poi orchestrato </w:t>
      </w:r>
      <w:r w:rsidR="002F096E">
        <w:rPr>
          <w:color w:val="000000"/>
        </w:rPr>
        <w:t xml:space="preserve">e </w:t>
      </w:r>
      <w:r w:rsidRPr="00A219DF">
        <w:rPr>
          <w:color w:val="000000"/>
        </w:rPr>
        <w:t xml:space="preserve">eseguito a Parigi, </w:t>
      </w:r>
      <w:r w:rsidR="002331F5">
        <w:rPr>
          <w:color w:val="000000"/>
        </w:rPr>
        <w:t xml:space="preserve">    </w:t>
      </w:r>
      <w:r w:rsidRPr="00A219DF">
        <w:rPr>
          <w:color w:val="000000"/>
        </w:rPr>
        <w:t xml:space="preserve">direttore Alfredo Casella). Jeux d’eau - 1901, dedica al suo maestro Fauré. </w:t>
      </w:r>
    </w:p>
    <w:p w:rsidR="00170A89" w:rsidRPr="00A219DF" w:rsidRDefault="00170A89" w:rsidP="00DB6D5D">
      <w:pPr>
        <w:pStyle w:val="Corpotesto"/>
        <w:spacing w:line="276" w:lineRule="auto"/>
        <w:jc w:val="left"/>
        <w:rPr>
          <w:color w:val="000000"/>
        </w:rPr>
      </w:pPr>
      <w:r w:rsidRPr="00A219DF">
        <w:rPr>
          <w:color w:val="000000"/>
        </w:rPr>
        <w:t xml:space="preserve">Di questo brano parla Ravel: </w:t>
      </w:r>
      <w:r w:rsidRPr="00A219DF">
        <w:rPr>
          <w:i/>
          <w:iCs/>
          <w:color w:val="000000"/>
        </w:rPr>
        <w:t>”Qui ci sono tutte le innovazioni pianistiche che si ascolteranno nelle mie opere”</w:t>
      </w:r>
      <w:r w:rsidRPr="00A219DF">
        <w:rPr>
          <w:color w:val="000000"/>
        </w:rPr>
        <w:t xml:space="preserve">. Una caratteristica di Ravel: lavorava a lungo al tema iniziale, o alla prima </w:t>
      </w:r>
      <w:r w:rsidR="002331F5">
        <w:rPr>
          <w:color w:val="000000"/>
        </w:rPr>
        <w:t xml:space="preserve">           </w:t>
      </w:r>
      <w:r w:rsidRPr="00A219DF">
        <w:rPr>
          <w:color w:val="000000"/>
        </w:rPr>
        <w:t>parte della composizione, il resto era elaborato velocemente.</w:t>
      </w:r>
    </w:p>
    <w:p w:rsidR="00170A89" w:rsidRPr="00A219DF" w:rsidRDefault="00170A89" w:rsidP="00DB6D5D">
      <w:pPr>
        <w:pStyle w:val="Corpotesto"/>
        <w:spacing w:line="276" w:lineRule="auto"/>
        <w:jc w:val="left"/>
        <w:rPr>
          <w:color w:val="000000"/>
        </w:rPr>
      </w:pPr>
      <w:r w:rsidRPr="00A219DF">
        <w:rPr>
          <w:color w:val="000000"/>
        </w:rPr>
        <w:t xml:space="preserve">Continuiamo con le composizioni. La lineare e cristallina “Sonatine” -1905. Gaspard de la nuit, 1908, idee musicali provocate dalla lettura dell’estrosa raccolta poetica di Aloysius Bertrand, con i meravigliosi brani: “Ondine, (ninfa lacustre). “Le Gibet”, (forca da cui pende l’impiccato). “Scarbo” (un nano sproporzionato). Di “Scarbo”, Ravel ebbe a dire: </w:t>
      </w:r>
      <w:r w:rsidRPr="00A219DF">
        <w:rPr>
          <w:i/>
          <w:iCs/>
          <w:color w:val="000000"/>
        </w:rPr>
        <w:t xml:space="preserve">“Ho voluto fare una </w:t>
      </w:r>
      <w:r w:rsidR="002331F5">
        <w:rPr>
          <w:i/>
          <w:iCs/>
          <w:color w:val="000000"/>
        </w:rPr>
        <w:t xml:space="preserve">            </w:t>
      </w:r>
      <w:r w:rsidRPr="00A219DF">
        <w:rPr>
          <w:i/>
          <w:iCs/>
          <w:color w:val="000000"/>
        </w:rPr>
        <w:t>caricatura del romanticismo, forse mi ci sono lasciato prendere”.</w:t>
      </w:r>
    </w:p>
    <w:p w:rsidR="00E47CB7" w:rsidRDefault="00170A89" w:rsidP="00DB6D5D">
      <w:pPr>
        <w:pStyle w:val="Corpotesto"/>
        <w:spacing w:line="276" w:lineRule="auto"/>
        <w:jc w:val="left"/>
        <w:rPr>
          <w:color w:val="000000"/>
        </w:rPr>
      </w:pPr>
      <w:r w:rsidRPr="00A219DF">
        <w:rPr>
          <w:color w:val="000000"/>
        </w:rPr>
        <w:t xml:space="preserve">Valses nobles et sentimentales, del 1911, è brano bellissimo, contestato alla prima esecuzione da un pubblico insoddisfatto, forse chi ascoltava non sapeva che il virtuosismo tecnico era </w:t>
      </w:r>
      <w:r w:rsidR="002331F5">
        <w:rPr>
          <w:color w:val="000000"/>
        </w:rPr>
        <w:t xml:space="preserve">         </w:t>
      </w:r>
      <w:r w:rsidRPr="00A219DF">
        <w:rPr>
          <w:color w:val="000000"/>
        </w:rPr>
        <w:t xml:space="preserve">stato soppresso, volutamente. Aggiungo una personale interpretazione: il brano è talmente </w:t>
      </w:r>
      <w:r w:rsidR="002331F5">
        <w:rPr>
          <w:color w:val="000000"/>
        </w:rPr>
        <w:t xml:space="preserve">           </w:t>
      </w:r>
      <w:r w:rsidRPr="00A219DF">
        <w:rPr>
          <w:color w:val="000000"/>
        </w:rPr>
        <w:t xml:space="preserve">bello, quasi una confessione, un parlare dei propri sentimenti che, senza adeguato commento, sarebbe adatto solo a un pubblico musicalmente se non professionalmente preparato. </w:t>
      </w:r>
      <w:r w:rsidR="002331F5">
        <w:rPr>
          <w:color w:val="000000"/>
        </w:rPr>
        <w:t xml:space="preserve">              </w:t>
      </w:r>
      <w:r w:rsidRPr="00A219DF">
        <w:rPr>
          <w:color w:val="000000"/>
        </w:rPr>
        <w:t xml:space="preserve">Il brano è troppo bello! Pensando ai livelli di cattivo gusto cui si è arrivati, si deve suonare o ascoltare da soli, in due o in un piccolissimo gruppo di appassionati. </w:t>
      </w:r>
    </w:p>
    <w:p w:rsidR="00170A89" w:rsidRPr="00A219DF" w:rsidRDefault="00170A89" w:rsidP="00DB6D5D">
      <w:pPr>
        <w:pStyle w:val="Corpotesto"/>
        <w:spacing w:line="276" w:lineRule="auto"/>
        <w:jc w:val="left"/>
        <w:rPr>
          <w:color w:val="000000"/>
        </w:rPr>
      </w:pPr>
      <w:r w:rsidRPr="00A219DF">
        <w:rPr>
          <w:color w:val="000000"/>
        </w:rPr>
        <w:lastRenderedPageBreak/>
        <w:t xml:space="preserve">Illogicamente, Ravel trovò un pubblico insoddisfatto, anche a quei tempi un commento forse era indispensabile. Quante cose, d’altra parte, non si possono comprendere con immediatezza! Comportamenti, gesti, parole… figurarsi un “Valzer”, così decoroso, elegante, aristocratico, </w:t>
      </w:r>
      <w:r w:rsidR="00164116">
        <w:rPr>
          <w:color w:val="000000"/>
        </w:rPr>
        <w:t xml:space="preserve">  </w:t>
      </w:r>
      <w:r w:rsidRPr="00A219DF">
        <w:rPr>
          <w:color w:val="000000"/>
        </w:rPr>
        <w:t xml:space="preserve">ossia “Nobile” e contemporaneamente appassionato, sensibile, tenero, vale a dire </w:t>
      </w:r>
      <w:r w:rsidR="00164116">
        <w:rPr>
          <w:color w:val="000000"/>
        </w:rPr>
        <w:t xml:space="preserve">                    </w:t>
      </w:r>
      <w:r w:rsidRPr="00A219DF">
        <w:rPr>
          <w:color w:val="000000"/>
        </w:rPr>
        <w:t xml:space="preserve">“Sentimentale”. È sempre difficile per compositori del genere poter dire: qual é il brano più </w:t>
      </w:r>
      <w:r w:rsidR="00164116">
        <w:rPr>
          <w:color w:val="000000"/>
        </w:rPr>
        <w:t xml:space="preserve">         </w:t>
      </w:r>
      <w:r w:rsidRPr="00A219DF">
        <w:rPr>
          <w:color w:val="000000"/>
        </w:rPr>
        <w:t xml:space="preserve">bello? Tutto è straordinario. </w:t>
      </w:r>
    </w:p>
    <w:p w:rsidR="00170A89" w:rsidRPr="00A219DF" w:rsidRDefault="00170A89" w:rsidP="00DB6D5D">
      <w:pPr>
        <w:pStyle w:val="Corpotesto"/>
        <w:spacing w:line="276" w:lineRule="auto"/>
        <w:jc w:val="left"/>
        <w:rPr>
          <w:color w:val="000000"/>
        </w:rPr>
      </w:pPr>
      <w:r w:rsidRPr="00A219DF">
        <w:rPr>
          <w:color w:val="000000"/>
        </w:rPr>
        <w:t xml:space="preserve">“Miroir”, cinque pezzi pianistici, eseguiti in prima esecuzione dal concertista, amico di sempre, Ricardo Vines, alla Societé Nazionale, nel 1906. Spicca tra questi, a mio gusto: “Alborada del gracioso”. Ravel compose inoltre una quarantina di liriche e Musica cameristica. </w:t>
      </w:r>
    </w:p>
    <w:p w:rsidR="00F65069" w:rsidRPr="00A219DF" w:rsidRDefault="00170A89" w:rsidP="00DB6D5D">
      <w:pPr>
        <w:pStyle w:val="Corpotesto"/>
        <w:spacing w:line="276" w:lineRule="auto"/>
        <w:jc w:val="left"/>
        <w:rPr>
          <w:color w:val="000000"/>
        </w:rPr>
      </w:pPr>
      <w:r w:rsidRPr="00A219DF">
        <w:rPr>
          <w:color w:val="000000"/>
        </w:rPr>
        <w:t xml:space="preserve">L’opera teatrale “Heure Espagnole“-1907, è, in pratica, una conversazione sulle miserie morali di una coppia che non funziona. Il marito, orologiaio, trova negli orologi a pendolo amanti che, per nascondersi, rimangono incastrati negli ingranaggi. La scusa banale è che volevano </w:t>
      </w:r>
      <w:r w:rsidR="00164116">
        <w:rPr>
          <w:color w:val="000000"/>
        </w:rPr>
        <w:t xml:space="preserve">          </w:t>
      </w:r>
      <w:r w:rsidRPr="00A219DF">
        <w:rPr>
          <w:color w:val="000000"/>
        </w:rPr>
        <w:t>controllare il meccanismo! Ha un finale notevole con ritmo di Habanera. Alla prima esecuzione, confusione degli ascoltatori, per la trama, per quei tempi “</w:t>
      </w:r>
      <w:r w:rsidRPr="00A219DF">
        <w:rPr>
          <w:i/>
          <w:iCs/>
          <w:color w:val="000000"/>
        </w:rPr>
        <w:t>spinta</w:t>
      </w:r>
      <w:r w:rsidRPr="00A219DF">
        <w:rPr>
          <w:color w:val="000000"/>
        </w:rPr>
        <w:t xml:space="preserve">”, ma mai volgare, un libretto quasi Boccaccesco, che provocò molta curiosità. </w:t>
      </w:r>
    </w:p>
    <w:p w:rsidR="00170A89" w:rsidRPr="00A219DF" w:rsidRDefault="00170A89" w:rsidP="00DB6D5D">
      <w:pPr>
        <w:pStyle w:val="Corpotesto"/>
        <w:spacing w:line="276" w:lineRule="auto"/>
        <w:jc w:val="left"/>
        <w:rPr>
          <w:color w:val="000000"/>
        </w:rPr>
      </w:pPr>
      <w:r w:rsidRPr="00A219DF">
        <w:rPr>
          <w:color w:val="000000"/>
        </w:rPr>
        <w:t xml:space="preserve">Successivamente il balletto o sinfonia coreografica “Daphnis et Cloe“, rappresentato al Teatro Chatelet nel 1912, con libretto e coreografia di Fokin, un’opera d’ampia durata per un Ravel </w:t>
      </w:r>
      <w:r w:rsidR="00164116">
        <w:rPr>
          <w:color w:val="000000"/>
        </w:rPr>
        <w:t xml:space="preserve">  </w:t>
      </w:r>
      <w:r w:rsidRPr="00A219DF">
        <w:rPr>
          <w:color w:val="000000"/>
        </w:rPr>
        <w:t xml:space="preserve">caratterialmente essenziale. Si guarda all’antica Grecia, al nascere della civiltà. </w:t>
      </w:r>
    </w:p>
    <w:p w:rsidR="008E5B0F" w:rsidRPr="00A219DF" w:rsidRDefault="00170A89" w:rsidP="00DB6D5D">
      <w:pPr>
        <w:pStyle w:val="Corpotesto"/>
        <w:spacing w:line="276" w:lineRule="auto"/>
        <w:jc w:val="left"/>
        <w:rPr>
          <w:color w:val="000000"/>
        </w:rPr>
      </w:pPr>
      <w:r w:rsidRPr="00A219DF">
        <w:rPr>
          <w:color w:val="000000"/>
        </w:rPr>
        <w:t>“L’enfant et le sortiléges“ (1920-25) dove Ravel dimostra anc</w:t>
      </w:r>
      <w:r w:rsidR="00495D66">
        <w:rPr>
          <w:color w:val="000000"/>
        </w:rPr>
        <w:t>ò</w:t>
      </w:r>
      <w:r w:rsidRPr="00A219DF">
        <w:rPr>
          <w:color w:val="000000"/>
        </w:rPr>
        <w:t xml:space="preserve">ra una volta la sua abilità nella strumentazione. Musica umoristica di squisita fattura. Ravel evita il pieno orchestrale, sta </w:t>
      </w:r>
      <w:r w:rsidR="00164116">
        <w:rPr>
          <w:color w:val="000000"/>
        </w:rPr>
        <w:t xml:space="preserve">        </w:t>
      </w:r>
      <w:r w:rsidRPr="00A219DF">
        <w:rPr>
          <w:color w:val="000000"/>
        </w:rPr>
        <w:t xml:space="preserve">parlando con i bambini. Prima esecuzione all’Opera di Montecarlo, dove direttore stabile era </w:t>
      </w:r>
      <w:r w:rsidR="00164116">
        <w:rPr>
          <w:color w:val="000000"/>
        </w:rPr>
        <w:t xml:space="preserve">     </w:t>
      </w:r>
      <w:r w:rsidRPr="00A219DF">
        <w:rPr>
          <w:color w:val="000000"/>
        </w:rPr>
        <w:t xml:space="preserve">il trentatreenne De Sabata. </w:t>
      </w:r>
    </w:p>
    <w:p w:rsidR="0004528B" w:rsidRDefault="00170A89" w:rsidP="00DB6D5D">
      <w:pPr>
        <w:pStyle w:val="Corpotesto"/>
        <w:spacing w:line="276" w:lineRule="auto"/>
        <w:jc w:val="left"/>
        <w:rPr>
          <w:color w:val="000000"/>
        </w:rPr>
      </w:pPr>
      <w:r w:rsidRPr="00A219DF">
        <w:rPr>
          <w:color w:val="000000"/>
        </w:rPr>
        <w:t xml:space="preserve">Questo compositore riesce, con gli strumenti, a imitare versi d’animali, qualsiasi effetto visivo, tutto. Vero </w:t>
      </w:r>
      <w:r w:rsidRPr="00A219DF">
        <w:rPr>
          <w:i/>
          <w:iCs/>
          <w:color w:val="000000"/>
        </w:rPr>
        <w:t>“mostro”</w:t>
      </w:r>
      <w:r w:rsidRPr="00A219DF">
        <w:rPr>
          <w:color w:val="000000"/>
        </w:rPr>
        <w:t xml:space="preserve"> d’orchestrazione.</w:t>
      </w:r>
      <w:r w:rsidR="004E7A11">
        <w:rPr>
          <w:color w:val="000000"/>
        </w:rPr>
        <w:t xml:space="preserve"> </w:t>
      </w:r>
      <w:r w:rsidRPr="00A219DF">
        <w:rPr>
          <w:color w:val="000000"/>
        </w:rPr>
        <w:t xml:space="preserve">“Ma mére l’oye”, (1912), brano pianistico a quattro mani, quasi sicuramente la composizione da Ravel più amata. </w:t>
      </w:r>
    </w:p>
    <w:p w:rsidR="00170A89" w:rsidRPr="00A219DF" w:rsidRDefault="00170A89" w:rsidP="00DB6D5D">
      <w:pPr>
        <w:pStyle w:val="Corpotesto"/>
        <w:spacing w:line="276" w:lineRule="auto"/>
        <w:jc w:val="left"/>
        <w:rPr>
          <w:i/>
        </w:rPr>
      </w:pPr>
      <w:r w:rsidRPr="00A219DF">
        <w:rPr>
          <w:color w:val="000000"/>
        </w:rPr>
        <w:t xml:space="preserve">Semplice, incantevole fiaba musicale. Alla prima esecuzione il brano è eseguito da due giovani pianiste, scelta simpatica, voluta da Ravel. Le due pianiste erano Germaine Durony e Jeanne Leleu, allieve di M. Long, Cortot, Faurè, Chapuis, Caussade e Widor. La Leleu, nel 1924 </w:t>
      </w:r>
      <w:r w:rsidR="00164116">
        <w:rPr>
          <w:color w:val="000000"/>
        </w:rPr>
        <w:t xml:space="preserve">          </w:t>
      </w:r>
      <w:r w:rsidRPr="00A219DF">
        <w:rPr>
          <w:color w:val="000000"/>
        </w:rPr>
        <w:t xml:space="preserve">vincerà il “Prix de Rome”, essendo oltre che eccellente pianista anche una poco nota ma valida compositrice. Ravel si complimentò con Lei in questo modo: </w:t>
      </w:r>
      <w:r w:rsidRPr="00A219DF">
        <w:t>"</w:t>
      </w:r>
      <w:r w:rsidRPr="00A219DF">
        <w:rPr>
          <w:i/>
        </w:rPr>
        <w:t>Continua a suonare così, per te sola e senza pensare al pubblico. Questo è il modo migliore per ottenerne il favore".</w:t>
      </w:r>
    </w:p>
    <w:p w:rsidR="00170A89" w:rsidRPr="00A219DF" w:rsidRDefault="00170A89" w:rsidP="00DB6D5D">
      <w:pPr>
        <w:pStyle w:val="Corpotesto"/>
        <w:spacing w:line="276" w:lineRule="auto"/>
        <w:jc w:val="left"/>
        <w:rPr>
          <w:color w:val="000000"/>
        </w:rPr>
      </w:pPr>
      <w:r w:rsidRPr="00A219DF">
        <w:rPr>
          <w:color w:val="000000"/>
        </w:rPr>
        <w:t xml:space="preserve">Pezzi sinfonici: “Rhapsodie Espagnole” 1907. “La Valse”- 1919-20, pagina sinfonica </w:t>
      </w:r>
      <w:r w:rsidR="00164116">
        <w:rPr>
          <w:color w:val="000000"/>
        </w:rPr>
        <w:t xml:space="preserve">              </w:t>
      </w:r>
      <w:r w:rsidRPr="00A219DF">
        <w:rPr>
          <w:color w:val="000000"/>
        </w:rPr>
        <w:t xml:space="preserve">piacevole da ascoltare, e che ha anche una versione da </w:t>
      </w:r>
      <w:r w:rsidRPr="00A219DF">
        <w:rPr>
          <w:i/>
          <w:iCs/>
          <w:color w:val="000000"/>
        </w:rPr>
        <w:t xml:space="preserve">“brivido” </w:t>
      </w:r>
      <w:r w:rsidRPr="00A219DF">
        <w:rPr>
          <w:color w:val="000000"/>
        </w:rPr>
        <w:t xml:space="preserve">per due pianoforti, (ascoltate Argerich e Freire). Ravel indica di “La Valse”, anche l’ambientazione: </w:t>
      </w:r>
      <w:r w:rsidRPr="00A219DF">
        <w:rPr>
          <w:i/>
          <w:iCs/>
          <w:color w:val="000000"/>
        </w:rPr>
        <w:t>“Una coppia di danzatori, che emergono in un’enorme sala, popolata da una folla vorticosa”</w:t>
      </w:r>
      <w:r w:rsidRPr="00A219DF">
        <w:rPr>
          <w:color w:val="000000"/>
        </w:rPr>
        <w:t xml:space="preserve">. </w:t>
      </w:r>
    </w:p>
    <w:p w:rsidR="00170A89" w:rsidRPr="00A219DF" w:rsidRDefault="00170A89" w:rsidP="00DB6D5D">
      <w:pPr>
        <w:pStyle w:val="Corpotesto"/>
        <w:spacing w:line="276" w:lineRule="auto"/>
        <w:jc w:val="left"/>
        <w:rPr>
          <w:color w:val="000000"/>
        </w:rPr>
      </w:pPr>
      <w:r w:rsidRPr="00A219DF">
        <w:rPr>
          <w:color w:val="000000"/>
        </w:rPr>
        <w:t xml:space="preserve">Uno dei tanti grandi interpreti di Ravel al pianoforte è il non troppo noto Vlado Perlemuter. </w:t>
      </w:r>
      <w:r w:rsidR="00164116">
        <w:rPr>
          <w:color w:val="000000"/>
        </w:rPr>
        <w:t xml:space="preserve">          </w:t>
      </w:r>
      <w:r w:rsidRPr="00A219DF">
        <w:rPr>
          <w:color w:val="000000"/>
        </w:rPr>
        <w:t xml:space="preserve">Ho i due Cd della sua integrale di Ravel, ascoltati più volte, sempre più convincenti. </w:t>
      </w:r>
      <w:r w:rsidR="00164116">
        <w:rPr>
          <w:color w:val="000000"/>
        </w:rPr>
        <w:t xml:space="preserve">               </w:t>
      </w:r>
      <w:r w:rsidRPr="00A219DF">
        <w:rPr>
          <w:color w:val="000000"/>
        </w:rPr>
        <w:t xml:space="preserve">Ultimamente vengo a sapere, non è mai troppo tardi, che aveva preso lezioni da Ravel. </w:t>
      </w:r>
      <w:r w:rsidR="00164116">
        <w:rPr>
          <w:color w:val="000000"/>
        </w:rPr>
        <w:t xml:space="preserve">           </w:t>
      </w:r>
      <w:r w:rsidRPr="00A219DF">
        <w:rPr>
          <w:color w:val="000000"/>
        </w:rPr>
        <w:t xml:space="preserve">Comprensibile la perfetta esecuzione. Tramite il pianista, è Ravel che suggerisce. Il miglior </w:t>
      </w:r>
      <w:r w:rsidR="00164116">
        <w:rPr>
          <w:color w:val="000000"/>
        </w:rPr>
        <w:t xml:space="preserve">      </w:t>
      </w:r>
      <w:r w:rsidRPr="00A219DF">
        <w:rPr>
          <w:color w:val="000000"/>
        </w:rPr>
        <w:t xml:space="preserve">interprete di Ravel rimane in ogni caso Ravel. Nelle sue incisioni, perfezione tecnica e mano eccezionalmente pianistica. Ravel era stato allievo del gran pianista Raoul Pugno. </w:t>
      </w:r>
    </w:p>
    <w:p w:rsidR="00170A89" w:rsidRPr="00A219DF" w:rsidRDefault="00170A89" w:rsidP="00DB6D5D">
      <w:pPr>
        <w:pStyle w:val="Corpotesto"/>
        <w:spacing w:line="276" w:lineRule="auto"/>
        <w:jc w:val="left"/>
        <w:rPr>
          <w:color w:val="000000"/>
        </w:rPr>
      </w:pPr>
      <w:r w:rsidRPr="00A219DF">
        <w:rPr>
          <w:color w:val="000000"/>
        </w:rPr>
        <w:lastRenderedPageBreak/>
        <w:t xml:space="preserve">Il famosissimo “Bolero” (1928) gli diede immediata fama mondiale. Danzato dalla grande Ida Rubinstein, sua ammiratrice per tutta la vita. Un tema ripetuto 18 volte, ogni 16 battute è </w:t>
      </w:r>
      <w:r w:rsidR="00164116">
        <w:rPr>
          <w:color w:val="000000"/>
        </w:rPr>
        <w:t xml:space="preserve">          </w:t>
      </w:r>
      <w:r w:rsidRPr="00A219DF">
        <w:rPr>
          <w:color w:val="000000"/>
        </w:rPr>
        <w:t xml:space="preserve">modificata la strumentazione. In apparenza sembra “Cosa normale”. Invito i detrattori della </w:t>
      </w:r>
      <w:r w:rsidR="00164116">
        <w:rPr>
          <w:color w:val="000000"/>
        </w:rPr>
        <w:t xml:space="preserve">       </w:t>
      </w:r>
      <w:r w:rsidRPr="00A219DF">
        <w:rPr>
          <w:color w:val="000000"/>
        </w:rPr>
        <w:t xml:space="preserve">musica sinfonica ad ascoltare la loro canzonetta preferita per 18 volte consecutive, è un modo per far intendere, anche a chi non sa o non vuol capire, la differenza tra  </w:t>
      </w:r>
      <w:r w:rsidRPr="00A219DF">
        <w:rPr>
          <w:color w:val="000000"/>
          <w:u w:val="single"/>
        </w:rPr>
        <w:t>M</w:t>
      </w:r>
      <w:r w:rsidRPr="00A219DF">
        <w:rPr>
          <w:color w:val="000000"/>
        </w:rPr>
        <w:t xml:space="preserve">usica e </w:t>
      </w:r>
      <w:r w:rsidRPr="00A219DF">
        <w:rPr>
          <w:color w:val="000000"/>
          <w:u w:val="single"/>
        </w:rPr>
        <w:t>m</w:t>
      </w:r>
      <w:r w:rsidRPr="00A219DF">
        <w:rPr>
          <w:color w:val="000000"/>
        </w:rPr>
        <w:t xml:space="preserve">usica. </w:t>
      </w:r>
    </w:p>
    <w:p w:rsidR="00B74F09" w:rsidRDefault="00170A89" w:rsidP="00DB6D5D">
      <w:pPr>
        <w:pStyle w:val="Corpotesto"/>
        <w:spacing w:line="276" w:lineRule="auto"/>
        <w:jc w:val="left"/>
        <w:rPr>
          <w:color w:val="000000"/>
        </w:rPr>
      </w:pPr>
      <w:r w:rsidRPr="00A219DF">
        <w:rPr>
          <w:color w:val="000000"/>
        </w:rPr>
        <w:t xml:space="preserve">Nel Bolero un ritmo immutabile nelle percussioni, in rassegna tutti gli strumenti dell’orchestra, anche i meno usati, tipo sax contralto e soprano. In venti minuti d’esecuzione si passa dal pp, pianissimo, al ff, fortissimo. Ricordiamo l’uso del colore in Vivaldi e Rossini. Abilità notevole nell’orchestrare, come già detto. </w:t>
      </w:r>
    </w:p>
    <w:p w:rsidR="00170A89" w:rsidRPr="00A219DF" w:rsidRDefault="00170A89" w:rsidP="00DB6D5D">
      <w:pPr>
        <w:pStyle w:val="Corpotesto"/>
        <w:spacing w:line="276" w:lineRule="auto"/>
        <w:jc w:val="left"/>
        <w:rPr>
          <w:color w:val="000000"/>
        </w:rPr>
      </w:pPr>
      <w:r w:rsidRPr="00A219DF">
        <w:rPr>
          <w:color w:val="000000"/>
        </w:rPr>
        <w:t>Esempio evident</w:t>
      </w:r>
      <w:r w:rsidR="00F36CFE">
        <w:rPr>
          <w:color w:val="000000"/>
        </w:rPr>
        <w:t xml:space="preserve">e é </w:t>
      </w:r>
      <w:r w:rsidRPr="00A219DF">
        <w:rPr>
          <w:color w:val="000000"/>
        </w:rPr>
        <w:t xml:space="preserve">questo Bolero, in cui le due idee musicali, senza alcuna variazione, </w:t>
      </w:r>
      <w:r w:rsidR="00164116">
        <w:rPr>
          <w:color w:val="000000"/>
        </w:rPr>
        <w:t xml:space="preserve">           </w:t>
      </w:r>
      <w:r w:rsidRPr="00A219DF">
        <w:rPr>
          <w:color w:val="000000"/>
        </w:rPr>
        <w:t xml:space="preserve">sempre nella tonalità di do maggiore, salvo il finale, sono continuamente ripetute, ma essendo orchestrate in modo sempre diverso, con strumenti nuovi, in differenti combinazioni, questo </w:t>
      </w:r>
      <w:r w:rsidR="00164116">
        <w:rPr>
          <w:color w:val="000000"/>
        </w:rPr>
        <w:t xml:space="preserve">       </w:t>
      </w:r>
      <w:r w:rsidRPr="00A219DF">
        <w:rPr>
          <w:color w:val="000000"/>
        </w:rPr>
        <w:t>tema si ripresenta incessantemente interessante. È prova di grand’abilità.</w:t>
      </w:r>
      <w:r w:rsidR="003B3616">
        <w:rPr>
          <w:color w:val="000000"/>
        </w:rPr>
        <w:t xml:space="preserve"> N.B.: Ravel lo </w:t>
      </w:r>
      <w:r w:rsidR="00164116">
        <w:rPr>
          <w:color w:val="000000"/>
        </w:rPr>
        <w:t xml:space="preserve">          </w:t>
      </w:r>
      <w:r w:rsidR="003B3616">
        <w:rPr>
          <w:color w:val="000000"/>
        </w:rPr>
        <w:t>defiviva banale, un pezzo senza Musica…</w:t>
      </w:r>
      <w:r w:rsidRPr="00A219DF">
        <w:rPr>
          <w:color w:val="000000"/>
        </w:rPr>
        <w:t xml:space="preserve"> </w:t>
      </w:r>
    </w:p>
    <w:p w:rsidR="004E7A11" w:rsidRDefault="00170A89" w:rsidP="00DB6D5D">
      <w:pPr>
        <w:pStyle w:val="Corpotesto"/>
        <w:spacing w:line="276" w:lineRule="auto"/>
        <w:jc w:val="left"/>
        <w:rPr>
          <w:color w:val="000000"/>
        </w:rPr>
      </w:pPr>
      <w:r w:rsidRPr="00A219DF">
        <w:rPr>
          <w:color w:val="000000"/>
        </w:rPr>
        <w:t>Tanti riferimenti alla Spagna, sono motivati dal fatto che Ravel era nato a Ciboure, nella parte francese dei Bassi Pirenei. Inoltre Marie Delouart, la madre di Ravel era Basca. Lo stesso p</w:t>
      </w:r>
      <w:r w:rsidRPr="00A219DF">
        <w:rPr>
          <w:color w:val="000000"/>
        </w:rPr>
        <w:t>a</w:t>
      </w:r>
      <w:r w:rsidRPr="00A219DF">
        <w:rPr>
          <w:color w:val="000000"/>
        </w:rPr>
        <w:t>dre Joseph, ingegnere, svizzero d’origini, durante la guerra Franco-Prussiana del 1870 si era trasferito in Spagna, costruiva linee ferroviarie. Conobbe la futura madre di Maurice e la sposò a Parigi nel 1873. Scelsero residenza proprio a Ciboure, piccolo paesino della costa basca francese, a pochi chilometri dal confine basco</w:t>
      </w:r>
      <w:r w:rsidR="003B3616">
        <w:rPr>
          <w:color w:val="000000"/>
        </w:rPr>
        <w:t>-</w:t>
      </w:r>
      <w:r w:rsidRPr="00A219DF">
        <w:rPr>
          <w:color w:val="000000"/>
        </w:rPr>
        <w:t xml:space="preserve">spagnolo. </w:t>
      </w:r>
    </w:p>
    <w:p w:rsidR="00170A89" w:rsidRPr="00A219DF" w:rsidRDefault="00170A89" w:rsidP="00DB6D5D">
      <w:pPr>
        <w:pStyle w:val="Corpotesto"/>
        <w:spacing w:line="276" w:lineRule="auto"/>
        <w:jc w:val="left"/>
        <w:rPr>
          <w:color w:val="000000"/>
        </w:rPr>
      </w:pPr>
      <w:r w:rsidRPr="00A219DF">
        <w:rPr>
          <w:color w:val="000000"/>
        </w:rPr>
        <w:t xml:space="preserve">Il luogo di nascita rimane spesso marchio di fabbrica. Stravinskij, famoso per le battute </w:t>
      </w:r>
      <w:r w:rsidR="00164116">
        <w:rPr>
          <w:color w:val="000000"/>
        </w:rPr>
        <w:t xml:space="preserve">          </w:t>
      </w:r>
      <w:r w:rsidRPr="00A219DF">
        <w:rPr>
          <w:color w:val="000000"/>
        </w:rPr>
        <w:t xml:space="preserve">pungenti, per non dire cattive, definì Ravel: </w:t>
      </w:r>
      <w:r w:rsidRPr="00A219DF">
        <w:rPr>
          <w:i/>
          <w:iCs/>
          <w:color w:val="000000"/>
        </w:rPr>
        <w:t>“Orologiaio svizzero”.</w:t>
      </w:r>
      <w:r w:rsidRPr="00A219DF">
        <w:rPr>
          <w:color w:val="000000"/>
        </w:rPr>
        <w:t xml:space="preserve"> Se interpretiamo la </w:t>
      </w:r>
      <w:r w:rsidR="00164116">
        <w:rPr>
          <w:color w:val="000000"/>
        </w:rPr>
        <w:t xml:space="preserve">                 </w:t>
      </w:r>
      <w:r w:rsidRPr="00A219DF">
        <w:rPr>
          <w:color w:val="000000"/>
        </w:rPr>
        <w:t xml:space="preserve">definizione come “Prodotto perfetto, di precisione”, si può essere d'accordo. Solo il ricordo di Petruska o della </w:t>
      </w:r>
      <w:r w:rsidR="00B87CEE" w:rsidRPr="00A219DF">
        <w:rPr>
          <w:color w:val="000000"/>
        </w:rPr>
        <w:t>“</w:t>
      </w:r>
      <w:r w:rsidRPr="00A219DF">
        <w:rPr>
          <w:color w:val="000000"/>
        </w:rPr>
        <w:t>Sagra</w:t>
      </w:r>
      <w:r w:rsidR="00B87CEE" w:rsidRPr="00A219DF">
        <w:rPr>
          <w:color w:val="000000"/>
        </w:rPr>
        <w:t>”</w:t>
      </w:r>
      <w:r w:rsidRPr="00A219DF">
        <w:rPr>
          <w:color w:val="000000"/>
        </w:rPr>
        <w:t xml:space="preserve">, cancella l’istantanea antipatia per il russo, spesso esageratamente negativo. Consideriamo le sue come </w:t>
      </w:r>
      <w:r w:rsidRPr="00A219DF">
        <w:rPr>
          <w:i/>
          <w:iCs/>
          <w:color w:val="000000"/>
        </w:rPr>
        <w:t>boutade</w:t>
      </w:r>
      <w:r w:rsidRPr="00A219DF">
        <w:rPr>
          <w:color w:val="000000"/>
        </w:rPr>
        <w:t xml:space="preserve"> di simpatia, anche se qualche dubbio, </w:t>
      </w:r>
      <w:r w:rsidR="00164116">
        <w:rPr>
          <w:color w:val="000000"/>
        </w:rPr>
        <w:t xml:space="preserve">               </w:t>
      </w:r>
      <w:r w:rsidRPr="00A219DF">
        <w:rPr>
          <w:color w:val="000000"/>
        </w:rPr>
        <w:t>non musicale, rimane. Forse pensava all’orologiaio di Toledo dell’Heure espagnole?</w:t>
      </w:r>
    </w:p>
    <w:p w:rsidR="007318CC" w:rsidRPr="00A219DF" w:rsidRDefault="00170A89" w:rsidP="00DB6D5D">
      <w:pPr>
        <w:pStyle w:val="Corpotesto"/>
        <w:spacing w:line="276" w:lineRule="auto"/>
        <w:jc w:val="left"/>
        <w:rPr>
          <w:color w:val="000000"/>
        </w:rPr>
      </w:pPr>
      <w:r w:rsidRPr="00A219DF">
        <w:rPr>
          <w:color w:val="000000"/>
        </w:rPr>
        <w:t xml:space="preserve">Importanti nella produzione di Ravel i due concerti del 1931 per piano e orchestra. Il primo </w:t>
      </w:r>
      <w:r w:rsidR="00164116">
        <w:rPr>
          <w:color w:val="000000"/>
        </w:rPr>
        <w:t xml:space="preserve">    </w:t>
      </w:r>
      <w:r w:rsidRPr="00A219DF">
        <w:rPr>
          <w:color w:val="000000"/>
        </w:rPr>
        <w:t xml:space="preserve">dedicato a Marguerite Long, la grande pianista che per prima lo eseguì a Parigi, il 14 gennaio 1932, dirigeva l’orchestra un Ravel (già cosciente dell’aprassia o scambio di movimenti, che </w:t>
      </w:r>
      <w:r w:rsidR="00164116">
        <w:rPr>
          <w:color w:val="000000"/>
        </w:rPr>
        <w:t xml:space="preserve">   </w:t>
      </w:r>
      <w:r w:rsidRPr="00A219DF">
        <w:rPr>
          <w:color w:val="000000"/>
        </w:rPr>
        <w:t xml:space="preserve">gli impediva l’agilità dell’apparato motorio) che così lo descrisse: </w:t>
      </w:r>
    </w:p>
    <w:p w:rsidR="00170A89" w:rsidRPr="00A219DF" w:rsidRDefault="00170A89" w:rsidP="00DB6D5D">
      <w:pPr>
        <w:pStyle w:val="Corpotesto"/>
        <w:spacing w:line="276" w:lineRule="auto"/>
        <w:jc w:val="left"/>
        <w:rPr>
          <w:color w:val="000000"/>
        </w:rPr>
      </w:pPr>
      <w:r w:rsidRPr="00A219DF">
        <w:rPr>
          <w:color w:val="000000"/>
        </w:rPr>
        <w:t>“</w:t>
      </w:r>
      <w:r w:rsidRPr="00A219DF">
        <w:rPr>
          <w:i/>
          <w:iCs/>
          <w:color w:val="000000"/>
        </w:rPr>
        <w:t xml:space="preserve">Concerto nel senso più letterale del termine, composto nello stile di Mozart e Saint-Saens. </w:t>
      </w:r>
      <w:r w:rsidR="00164116">
        <w:rPr>
          <w:i/>
          <w:iCs/>
          <w:color w:val="000000"/>
        </w:rPr>
        <w:t xml:space="preserve">    </w:t>
      </w:r>
      <w:r w:rsidRPr="00A219DF">
        <w:rPr>
          <w:i/>
          <w:iCs/>
          <w:color w:val="000000"/>
        </w:rPr>
        <w:t>La mia opinione, infatti, è che la musica di un concerto possa essere senz’altro gaia e brillante senza dover necessariamente esigere la profondità o la ricerca di effetti drammatici</w:t>
      </w:r>
      <w:r w:rsidRPr="00A219DF">
        <w:rPr>
          <w:color w:val="000000"/>
        </w:rPr>
        <w:t>”.</w:t>
      </w:r>
    </w:p>
    <w:p w:rsidR="004001CE" w:rsidRDefault="00170A89" w:rsidP="00DB6D5D">
      <w:pPr>
        <w:pStyle w:val="Corpotesto"/>
        <w:spacing w:line="276" w:lineRule="auto"/>
        <w:jc w:val="left"/>
        <w:rPr>
          <w:color w:val="000000"/>
        </w:rPr>
      </w:pPr>
      <w:r w:rsidRPr="00A219DF">
        <w:rPr>
          <w:color w:val="000000"/>
        </w:rPr>
        <w:t xml:space="preserve">Il secondo concerto é per la sola mano sinistra. Ravel compose questo concerto non solo per finalità virtuosistiche. La Musica è senza frontiere. Francia e Austria si erano aspramente </w:t>
      </w:r>
      <w:r w:rsidR="00164116">
        <w:rPr>
          <w:color w:val="000000"/>
        </w:rPr>
        <w:t xml:space="preserve">         </w:t>
      </w:r>
      <w:r w:rsidRPr="00A219DF">
        <w:rPr>
          <w:color w:val="000000"/>
        </w:rPr>
        <w:t xml:space="preserve">confrontate. Nemici. Un suo amico concertista, l’austriaco Paul Wittgenstein, (fratello del filosofo Ludwig) durante la guerra, per lo scoppio di una granata, perse il braccio destro. Ravel gli </w:t>
      </w:r>
      <w:r w:rsidR="00164116">
        <w:rPr>
          <w:color w:val="000000"/>
        </w:rPr>
        <w:t xml:space="preserve">          </w:t>
      </w:r>
      <w:r w:rsidRPr="00A219DF">
        <w:rPr>
          <w:color w:val="000000"/>
        </w:rPr>
        <w:t>dedicò il pezzo, così che il reduce potesse anc</w:t>
      </w:r>
      <w:r w:rsidR="00495D66">
        <w:rPr>
          <w:color w:val="000000"/>
        </w:rPr>
        <w:t>ò</w:t>
      </w:r>
      <w:r w:rsidRPr="00A219DF">
        <w:rPr>
          <w:color w:val="000000"/>
        </w:rPr>
        <w:t xml:space="preserve">ra, anche se nei limiti, avere ragioni di vita </w:t>
      </w:r>
      <w:r w:rsidR="00164116">
        <w:rPr>
          <w:color w:val="000000"/>
        </w:rPr>
        <w:t xml:space="preserve">        </w:t>
      </w:r>
      <w:r w:rsidRPr="00A219DF">
        <w:rPr>
          <w:color w:val="000000"/>
        </w:rPr>
        <w:t xml:space="preserve">musicale. In questo brano si può intuire un Ragtime, naturalmente ben mascherato, anche gli stilemi jazzistici piacevano al compositore. La “bella” Musica non ha confini. </w:t>
      </w:r>
    </w:p>
    <w:p w:rsidR="00170A89" w:rsidRPr="00A219DF" w:rsidRDefault="00170A89" w:rsidP="00DB6D5D">
      <w:pPr>
        <w:pStyle w:val="Corpotesto"/>
        <w:spacing w:line="276" w:lineRule="auto"/>
        <w:jc w:val="left"/>
        <w:rPr>
          <w:color w:val="000000"/>
        </w:rPr>
      </w:pPr>
      <w:r w:rsidRPr="00A219DF">
        <w:rPr>
          <w:color w:val="000000"/>
        </w:rPr>
        <w:lastRenderedPageBreak/>
        <w:t xml:space="preserve">Al Wittgenstein dedicarono concerti per la mano sinistra anche Schmidt, Korngold, Richard Strauss, Britten e Prokofiev. Wittgenstein, uno dei pochi pianisti mutilati di un braccio, divenne famoso </w:t>
      </w:r>
      <w:r w:rsidR="002F096E">
        <w:rPr>
          <w:color w:val="000000"/>
        </w:rPr>
        <w:t xml:space="preserve">e </w:t>
      </w:r>
      <w:r w:rsidRPr="00A219DF">
        <w:rPr>
          <w:color w:val="000000"/>
        </w:rPr>
        <w:t>ebbe fama internazionale.</w:t>
      </w:r>
      <w:r w:rsidR="005D26E6" w:rsidRPr="00A219DF">
        <w:rPr>
          <w:color w:val="000000"/>
        </w:rPr>
        <w:t xml:space="preserve"> </w:t>
      </w:r>
      <w:r w:rsidRPr="00A219DF">
        <w:rPr>
          <w:color w:val="000000"/>
        </w:rPr>
        <w:t xml:space="preserve">Qualche cenno su questo pianista: </w:t>
      </w:r>
    </w:p>
    <w:p w:rsidR="004E75C1" w:rsidRPr="00CF0977" w:rsidRDefault="004E75C1" w:rsidP="00DB6D5D">
      <w:pPr>
        <w:pStyle w:val="Corpotesto"/>
        <w:spacing w:line="276" w:lineRule="auto"/>
        <w:jc w:val="left"/>
        <w:rPr>
          <w:color w:val="000000"/>
          <w:u w:val="single"/>
        </w:rPr>
      </w:pPr>
    </w:p>
    <w:p w:rsidR="00E80DA5" w:rsidRPr="00415FD7" w:rsidRDefault="00170A89" w:rsidP="00DB6D5D">
      <w:pPr>
        <w:pStyle w:val="Corpotesto"/>
        <w:spacing w:line="276" w:lineRule="auto"/>
        <w:jc w:val="left"/>
        <w:rPr>
          <w:color w:val="000000"/>
        </w:rPr>
      </w:pPr>
      <w:r w:rsidRPr="00415FD7">
        <w:rPr>
          <w:color w:val="000000"/>
          <w:u w:val="single"/>
        </w:rPr>
        <w:t>Paul Wittgenstein</w:t>
      </w:r>
      <w:r w:rsidRPr="00415FD7">
        <w:rPr>
          <w:color w:val="000000"/>
        </w:rPr>
        <w:t xml:space="preserve"> </w:t>
      </w:r>
      <w:r w:rsidR="00164116" w:rsidRPr="00415FD7">
        <w:rPr>
          <w:color w:val="000000"/>
        </w:rPr>
        <w:tab/>
      </w:r>
      <w:r w:rsidR="00164116" w:rsidRPr="00415FD7">
        <w:rPr>
          <w:color w:val="000000"/>
        </w:rPr>
        <w:tab/>
      </w:r>
      <w:r w:rsidRPr="00415FD7">
        <w:rPr>
          <w:color w:val="000000"/>
        </w:rPr>
        <w:t>Vienna, 11.5.1887- New York, 3.3.1961</w:t>
      </w:r>
      <w:r w:rsidR="00E80DA5" w:rsidRPr="00415FD7">
        <w:rPr>
          <w:color w:val="000000"/>
        </w:rPr>
        <w:t>.</w:t>
      </w:r>
    </w:p>
    <w:p w:rsidR="00B74F09" w:rsidRDefault="0030176D" w:rsidP="00DB6D5D">
      <w:pPr>
        <w:pStyle w:val="Corpotesto"/>
        <w:spacing w:line="276" w:lineRule="auto"/>
        <w:jc w:val="left"/>
        <w:rPr>
          <w:color w:val="000000"/>
        </w:rPr>
      </w:pPr>
      <w:r>
        <w:rPr>
          <w:noProof/>
          <w:color w:val="0000CC"/>
          <w:sz w:val="15"/>
          <w:szCs w:val="15"/>
        </w:rPr>
        <w:drawing>
          <wp:inline distT="0" distB="0" distL="0" distR="0" wp14:anchorId="1FE8ECF2" wp14:editId="45D6C1B3">
            <wp:extent cx="588645" cy="757555"/>
            <wp:effectExtent l="19050" t="0" r="1905" b="0"/>
            <wp:docPr id="117" name="Immagine 117"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Mostra immagine a dimensione intera"/>
                    <pic:cNvPicPr>
                      <a:picLocks noChangeAspect="1" noChangeArrowheads="1"/>
                    </pic:cNvPicPr>
                  </pic:nvPicPr>
                  <pic:blipFill>
                    <a:blip r:embed="rId131" cstate="print"/>
                    <a:srcRect/>
                    <a:stretch>
                      <a:fillRect/>
                    </a:stretch>
                  </pic:blipFill>
                  <pic:spPr bwMode="auto">
                    <a:xfrm>
                      <a:off x="0" y="0"/>
                      <a:ext cx="588645" cy="757555"/>
                    </a:xfrm>
                    <a:prstGeom prst="rect">
                      <a:avLst/>
                    </a:prstGeom>
                    <a:noFill/>
                    <a:ln w="9525">
                      <a:noFill/>
                      <a:miter lim="800000"/>
                      <a:headEnd/>
                      <a:tailEnd/>
                    </a:ln>
                  </pic:spPr>
                </pic:pic>
              </a:graphicData>
            </a:graphic>
          </wp:inline>
        </w:drawing>
      </w:r>
      <w:r w:rsidR="00170A89" w:rsidRPr="00A219DF">
        <w:rPr>
          <w:color w:val="000000"/>
        </w:rPr>
        <w:t xml:space="preserve"> </w:t>
      </w:r>
      <w:r w:rsidR="00E80DA5" w:rsidRPr="00A219DF">
        <w:rPr>
          <w:color w:val="000000"/>
        </w:rPr>
        <w:t>F</w:t>
      </w:r>
      <w:r w:rsidR="00170A89" w:rsidRPr="00A219DF">
        <w:rPr>
          <w:color w:val="000000"/>
        </w:rPr>
        <w:t xml:space="preserve">iglio di un industriale, viveva nell’ambiente propizio a una buona carriera musicale, nella sua abitazione erano ospiti, tra gli altri, Brahms, R. Strauss, Mahler. </w:t>
      </w:r>
    </w:p>
    <w:p w:rsidR="00B74F09" w:rsidRDefault="00170A89" w:rsidP="00DB6D5D">
      <w:pPr>
        <w:pStyle w:val="Corpotesto"/>
        <w:spacing w:line="276" w:lineRule="auto"/>
        <w:jc w:val="left"/>
        <w:rPr>
          <w:color w:val="000000"/>
        </w:rPr>
      </w:pPr>
      <w:r w:rsidRPr="00A219DF">
        <w:rPr>
          <w:color w:val="000000"/>
        </w:rPr>
        <w:t xml:space="preserve">Il giovane Paul li ascoltava, talvolta duettando al pianoforte con loro. Debutto concertistico nel 1913, nel 1914 il servizio militare e alla prima azione bellica gravi ferite al braccio destro, con conseguente amputazione. Nel periodo di riabilitazione decise di continuare a suonare il </w:t>
      </w:r>
      <w:r w:rsidR="00164116">
        <w:rPr>
          <w:color w:val="000000"/>
        </w:rPr>
        <w:t xml:space="preserve">      </w:t>
      </w:r>
      <w:r w:rsidRPr="00A219DF">
        <w:rPr>
          <w:color w:val="000000"/>
        </w:rPr>
        <w:t xml:space="preserve">pianoforte, usando la sola mano sinistra. Alla fine della guerra ricominciò a fare concerti. </w:t>
      </w:r>
      <w:r w:rsidR="00164116">
        <w:rPr>
          <w:color w:val="000000"/>
        </w:rPr>
        <w:t xml:space="preserve">             </w:t>
      </w:r>
      <w:r w:rsidRPr="00A219DF">
        <w:rPr>
          <w:color w:val="000000"/>
        </w:rPr>
        <w:t xml:space="preserve">Chiese ai compositori sopra citati, di scrivere brani adatti alla sua disabilità. </w:t>
      </w:r>
    </w:p>
    <w:p w:rsidR="00170A89" w:rsidRPr="00A219DF" w:rsidRDefault="00170A89" w:rsidP="00DB6D5D">
      <w:pPr>
        <w:pStyle w:val="Corpotesto"/>
        <w:spacing w:line="276" w:lineRule="auto"/>
        <w:jc w:val="left"/>
        <w:rPr>
          <w:color w:val="000000"/>
        </w:rPr>
      </w:pPr>
      <w:r w:rsidRPr="00A219DF">
        <w:rPr>
          <w:color w:val="000000"/>
        </w:rPr>
        <w:t xml:space="preserve">Ravel lo fece senza richiesta specifica, componendo il capolavoro. La famiglia Wittgenstein era di origine ebrea, fu perseguitata nel periodo nazista, al povero Paul, si proibirono i concerti </w:t>
      </w:r>
      <w:r w:rsidR="00164116">
        <w:rPr>
          <w:color w:val="000000"/>
        </w:rPr>
        <w:t xml:space="preserve"> </w:t>
      </w:r>
      <w:r w:rsidRPr="00A219DF">
        <w:rPr>
          <w:color w:val="000000"/>
        </w:rPr>
        <w:t xml:space="preserve">pubblici. Wittgenstein cercò di convincere le due sorelle a lasciare Vienna, inutilmente. </w:t>
      </w:r>
      <w:r w:rsidR="00164116">
        <w:rPr>
          <w:color w:val="000000"/>
        </w:rPr>
        <w:t xml:space="preserve">              </w:t>
      </w:r>
      <w:r w:rsidRPr="00A219DF">
        <w:rPr>
          <w:color w:val="000000"/>
        </w:rPr>
        <w:t xml:space="preserve">La sorella Margareth, divenne anch’essa famosa per essere stata la modella di un famoso </w:t>
      </w:r>
      <w:r w:rsidR="00164116">
        <w:rPr>
          <w:color w:val="000000"/>
        </w:rPr>
        <w:t xml:space="preserve"> </w:t>
      </w:r>
      <w:r w:rsidRPr="00A219DF">
        <w:rPr>
          <w:color w:val="000000"/>
        </w:rPr>
        <w:t xml:space="preserve">quadro di Klimt. Nel 1938 Wittgenstein partì per gli Stati Uniti, nel 1946 diventò cittadino </w:t>
      </w:r>
      <w:r w:rsidR="00164116">
        <w:rPr>
          <w:color w:val="000000"/>
        </w:rPr>
        <w:t xml:space="preserve">            </w:t>
      </w:r>
      <w:r w:rsidRPr="00A219DF">
        <w:rPr>
          <w:color w:val="000000"/>
        </w:rPr>
        <w:t>americano e oltre ai concerti, passò il resto della vita dedicandosi all’insegnamento.</w:t>
      </w:r>
    </w:p>
    <w:p w:rsidR="00B74F09" w:rsidRDefault="00170A89" w:rsidP="00DB6D5D">
      <w:pPr>
        <w:spacing w:line="276" w:lineRule="auto"/>
        <w:jc w:val="left"/>
        <w:rPr>
          <w:rFonts w:ascii="Arial" w:hAnsi="Arial" w:cs="Arial"/>
          <w:color w:val="008080"/>
          <w:sz w:val="20"/>
          <w:szCs w:val="20"/>
        </w:rPr>
      </w:pPr>
      <w:r w:rsidRPr="00A219DF">
        <w:rPr>
          <w:rFonts w:ascii="Arial" w:hAnsi="Arial" w:cs="Arial"/>
          <w:b/>
          <w:i/>
          <w:color w:val="008080"/>
          <w:sz w:val="20"/>
          <w:szCs w:val="20"/>
        </w:rPr>
        <w:t>Il destino e i suoi tiri “Mancini”</w:t>
      </w:r>
      <w:r w:rsidRPr="00A219DF">
        <w:rPr>
          <w:rFonts w:ascii="Arial" w:hAnsi="Arial" w:cs="Arial"/>
          <w:i/>
          <w:color w:val="008080"/>
          <w:sz w:val="20"/>
          <w:szCs w:val="20"/>
        </w:rPr>
        <w:t>.</w:t>
      </w:r>
      <w:r w:rsidRPr="00A219DF">
        <w:rPr>
          <w:rFonts w:ascii="Arial" w:hAnsi="Arial" w:cs="Arial"/>
          <w:color w:val="008080"/>
          <w:sz w:val="20"/>
          <w:szCs w:val="20"/>
        </w:rPr>
        <w:t xml:space="preserve"> Tanti sono i compositori pianisti, che hanno scritto brani per la sola mano </w:t>
      </w:r>
      <w:r w:rsidR="00164116">
        <w:rPr>
          <w:rFonts w:ascii="Arial" w:hAnsi="Arial" w:cs="Arial"/>
          <w:color w:val="008080"/>
          <w:sz w:val="20"/>
          <w:szCs w:val="20"/>
        </w:rPr>
        <w:t xml:space="preserve">        </w:t>
      </w:r>
      <w:r w:rsidRPr="00A219DF">
        <w:rPr>
          <w:rFonts w:ascii="Arial" w:hAnsi="Arial" w:cs="Arial"/>
          <w:color w:val="008080"/>
          <w:sz w:val="20"/>
          <w:szCs w:val="20"/>
        </w:rPr>
        <w:t xml:space="preserve">sinistra. Ne cito alcuni: </w:t>
      </w:r>
    </w:p>
    <w:p w:rsidR="009B054B" w:rsidRPr="00A219DF" w:rsidRDefault="00170A89" w:rsidP="00DB6D5D">
      <w:pPr>
        <w:spacing w:line="276" w:lineRule="auto"/>
        <w:jc w:val="left"/>
        <w:rPr>
          <w:rFonts w:ascii="Arial" w:hAnsi="Arial" w:cs="Arial"/>
          <w:b/>
          <w:color w:val="008080"/>
          <w:sz w:val="20"/>
          <w:szCs w:val="20"/>
          <w:u w:val="single"/>
        </w:rPr>
      </w:pPr>
      <w:r w:rsidRPr="00A219DF">
        <w:rPr>
          <w:rFonts w:ascii="Arial" w:hAnsi="Arial" w:cs="Arial"/>
          <w:color w:val="008080"/>
          <w:sz w:val="20"/>
          <w:szCs w:val="20"/>
          <w:u w:val="single"/>
        </w:rPr>
        <w:t>Dreyshock Alexander</w:t>
      </w:r>
      <w:r w:rsidRPr="00A219DF">
        <w:rPr>
          <w:rFonts w:ascii="Arial" w:hAnsi="Arial" w:cs="Arial"/>
          <w:color w:val="008080"/>
          <w:sz w:val="20"/>
          <w:szCs w:val="20"/>
        </w:rPr>
        <w:t xml:space="preserve"> (1818-1869), pianista cecoslovacco, che non aveva nessun problema alle mani, rielaborò il 12° studio dell’op. 10 di Chopin per la sola mano sinistra e per eseguirlo, studiò 12 ore al giorno per 6 settimane. Dopo il concerto Mendelssohn rimase allibito e Anton Rubinstein invitò addirittura Dreyshock al Conservatorio di San Pietroburgo come membro di facoltà.</w:t>
      </w:r>
      <w:r w:rsidR="00FE0474">
        <w:rPr>
          <w:rFonts w:ascii="Arial" w:hAnsi="Arial" w:cs="Arial"/>
          <w:color w:val="008080"/>
          <w:sz w:val="20"/>
          <w:szCs w:val="20"/>
        </w:rPr>
        <w:t xml:space="preserve">                                                                                                </w:t>
      </w:r>
      <w:r w:rsidR="00164116">
        <w:rPr>
          <w:rFonts w:ascii="Arial" w:hAnsi="Arial" w:cs="Arial"/>
          <w:color w:val="008080"/>
          <w:sz w:val="20"/>
          <w:szCs w:val="20"/>
        </w:rPr>
        <w:t xml:space="preserve">                        </w:t>
      </w:r>
      <w:r w:rsidR="00FE0474">
        <w:rPr>
          <w:rFonts w:ascii="Arial" w:hAnsi="Arial" w:cs="Arial"/>
          <w:color w:val="008080"/>
          <w:sz w:val="20"/>
          <w:szCs w:val="20"/>
        </w:rPr>
        <w:t xml:space="preserve"> </w:t>
      </w:r>
      <w:r w:rsidRPr="00A219DF">
        <w:rPr>
          <w:rFonts w:ascii="Arial" w:hAnsi="Arial" w:cs="Arial"/>
          <w:color w:val="008080"/>
          <w:sz w:val="20"/>
          <w:szCs w:val="20"/>
          <w:u w:val="single"/>
        </w:rPr>
        <w:t>Fumagalli Adolf</w:t>
      </w:r>
      <w:r w:rsidRPr="00A219DF">
        <w:rPr>
          <w:rFonts w:ascii="Arial" w:hAnsi="Arial" w:cs="Arial"/>
          <w:color w:val="008080"/>
          <w:sz w:val="20"/>
          <w:szCs w:val="20"/>
        </w:rPr>
        <w:t xml:space="preserve"> (1826-1856), pianista italiano senza problemi alle mani, ma...morto sfortunatamente di colera a </w:t>
      </w:r>
      <w:r w:rsidR="00164116">
        <w:rPr>
          <w:rFonts w:ascii="Arial" w:hAnsi="Arial" w:cs="Arial"/>
          <w:color w:val="008080"/>
          <w:sz w:val="20"/>
          <w:szCs w:val="20"/>
        </w:rPr>
        <w:t xml:space="preserve">         </w:t>
      </w:r>
      <w:r w:rsidRPr="00A219DF">
        <w:rPr>
          <w:rFonts w:ascii="Arial" w:hAnsi="Arial" w:cs="Arial"/>
          <w:color w:val="008080"/>
          <w:sz w:val="20"/>
          <w:szCs w:val="20"/>
        </w:rPr>
        <w:t xml:space="preserve">28 anni, trascrisse per la sola mano sinistra “Roberto il diavolo” di Meyerbeer”. </w:t>
      </w:r>
      <w:r w:rsidR="00FE0474">
        <w:rPr>
          <w:rFonts w:ascii="Arial" w:hAnsi="Arial" w:cs="Arial"/>
          <w:color w:val="008080"/>
          <w:sz w:val="20"/>
          <w:szCs w:val="20"/>
        </w:rPr>
        <w:t xml:space="preserve">                                            </w:t>
      </w:r>
      <w:r w:rsidR="00164116">
        <w:rPr>
          <w:rFonts w:ascii="Arial" w:hAnsi="Arial" w:cs="Arial"/>
          <w:color w:val="008080"/>
          <w:sz w:val="20"/>
          <w:szCs w:val="20"/>
        </w:rPr>
        <w:t xml:space="preserve">           </w:t>
      </w:r>
      <w:r w:rsidRPr="00A219DF">
        <w:rPr>
          <w:rFonts w:ascii="Arial" w:hAnsi="Arial" w:cs="Arial"/>
          <w:color w:val="008080"/>
          <w:sz w:val="20"/>
          <w:szCs w:val="20"/>
          <w:u w:val="single"/>
        </w:rPr>
        <w:t>S</w:t>
      </w:r>
      <w:r w:rsidR="00FD0152">
        <w:rPr>
          <w:rFonts w:ascii="Arial" w:hAnsi="Arial" w:cs="Arial"/>
          <w:color w:val="008080"/>
          <w:sz w:val="20"/>
          <w:szCs w:val="20"/>
          <w:u w:val="single"/>
        </w:rPr>
        <w:t>k</w:t>
      </w:r>
      <w:r w:rsidRPr="00A219DF">
        <w:rPr>
          <w:rFonts w:ascii="Arial" w:hAnsi="Arial" w:cs="Arial"/>
          <w:color w:val="008080"/>
          <w:sz w:val="20"/>
          <w:szCs w:val="20"/>
          <w:u w:val="single"/>
        </w:rPr>
        <w:t>riabin Alexander</w:t>
      </w:r>
      <w:r w:rsidRPr="00A219DF">
        <w:rPr>
          <w:rFonts w:ascii="Arial" w:hAnsi="Arial" w:cs="Arial"/>
          <w:color w:val="008080"/>
          <w:sz w:val="20"/>
          <w:szCs w:val="20"/>
        </w:rPr>
        <w:t xml:space="preserve">, a causa di una tendinite, per un certo periodo ebbe impedimenti e interruppe una serie di </w:t>
      </w:r>
      <w:r w:rsidR="00164116">
        <w:rPr>
          <w:rFonts w:ascii="Arial" w:hAnsi="Arial" w:cs="Arial"/>
          <w:color w:val="008080"/>
          <w:sz w:val="20"/>
          <w:szCs w:val="20"/>
        </w:rPr>
        <w:t xml:space="preserve">       </w:t>
      </w:r>
      <w:r w:rsidRPr="00A219DF">
        <w:rPr>
          <w:rFonts w:ascii="Arial" w:hAnsi="Arial" w:cs="Arial"/>
          <w:color w:val="008080"/>
          <w:sz w:val="20"/>
          <w:szCs w:val="20"/>
        </w:rPr>
        <w:t xml:space="preserve">concerti.  </w:t>
      </w:r>
      <w:r w:rsidR="00FE0474">
        <w:rPr>
          <w:rFonts w:ascii="Arial" w:hAnsi="Arial" w:cs="Arial"/>
          <w:color w:val="008080"/>
          <w:sz w:val="20"/>
          <w:szCs w:val="20"/>
        </w:rPr>
        <w:t xml:space="preserve">                                                                                                                                                            </w:t>
      </w:r>
      <w:r w:rsidR="00164116">
        <w:rPr>
          <w:rFonts w:ascii="Arial" w:hAnsi="Arial" w:cs="Arial"/>
          <w:color w:val="008080"/>
          <w:sz w:val="20"/>
          <w:szCs w:val="20"/>
        </w:rPr>
        <w:t xml:space="preserve">     </w:t>
      </w:r>
      <w:r w:rsidR="00FE0474">
        <w:rPr>
          <w:rFonts w:ascii="Arial" w:hAnsi="Arial" w:cs="Arial"/>
          <w:color w:val="008080"/>
          <w:sz w:val="20"/>
          <w:szCs w:val="20"/>
        </w:rPr>
        <w:t xml:space="preserve"> </w:t>
      </w:r>
      <w:r w:rsidRPr="00A219DF">
        <w:rPr>
          <w:rFonts w:ascii="Arial" w:hAnsi="Arial" w:cs="Arial"/>
          <w:color w:val="008080"/>
          <w:sz w:val="20"/>
          <w:szCs w:val="20"/>
          <w:u w:val="single"/>
        </w:rPr>
        <w:t>Cohen Harriet</w:t>
      </w:r>
      <w:r w:rsidRPr="00A219DF">
        <w:rPr>
          <w:rFonts w:ascii="Arial" w:hAnsi="Arial" w:cs="Arial"/>
          <w:color w:val="008080"/>
          <w:sz w:val="20"/>
          <w:szCs w:val="20"/>
        </w:rPr>
        <w:t xml:space="preserve"> (1895-1967), interruppe la carriera concertistica per un banalissimo incidente: il bicchiere che</w:t>
      </w:r>
      <w:r w:rsidR="00D90306">
        <w:rPr>
          <w:rFonts w:ascii="Arial" w:hAnsi="Arial" w:cs="Arial"/>
          <w:color w:val="008080"/>
          <w:sz w:val="20"/>
          <w:szCs w:val="20"/>
        </w:rPr>
        <w:t xml:space="preserve">      </w:t>
      </w:r>
      <w:r w:rsidRPr="00A219DF">
        <w:rPr>
          <w:rFonts w:ascii="Arial" w:hAnsi="Arial" w:cs="Arial"/>
          <w:color w:val="008080"/>
          <w:sz w:val="20"/>
          <w:szCs w:val="20"/>
        </w:rPr>
        <w:t xml:space="preserve"> teneva nella mano destra si frantumò mentre versava dell’acqua, provocando gravi lesioni, Bax le dedicò il</w:t>
      </w:r>
      <w:r w:rsidR="00D90306">
        <w:rPr>
          <w:rFonts w:ascii="Arial" w:hAnsi="Arial" w:cs="Arial"/>
          <w:color w:val="008080"/>
          <w:sz w:val="20"/>
          <w:szCs w:val="20"/>
        </w:rPr>
        <w:t xml:space="preserve">    </w:t>
      </w:r>
      <w:r w:rsidRPr="00A219DF">
        <w:rPr>
          <w:rFonts w:ascii="Arial" w:hAnsi="Arial" w:cs="Arial"/>
          <w:color w:val="008080"/>
          <w:sz w:val="20"/>
          <w:szCs w:val="20"/>
        </w:rPr>
        <w:t xml:space="preserve"> “Concertante”. </w:t>
      </w:r>
      <w:r w:rsidR="00FE0474">
        <w:rPr>
          <w:rFonts w:ascii="Arial" w:hAnsi="Arial" w:cs="Arial"/>
          <w:color w:val="008080"/>
          <w:sz w:val="20"/>
          <w:szCs w:val="20"/>
        </w:rPr>
        <w:t xml:space="preserve">                                                                                                                                                             </w:t>
      </w:r>
      <w:r w:rsidRPr="00A219DF">
        <w:rPr>
          <w:rFonts w:ascii="Arial" w:hAnsi="Arial" w:cs="Arial"/>
          <w:color w:val="008080"/>
          <w:sz w:val="20"/>
          <w:szCs w:val="20"/>
          <w:u w:val="single"/>
        </w:rPr>
        <w:t>Godowsky</w:t>
      </w:r>
      <w:r w:rsidRPr="00A219DF">
        <w:rPr>
          <w:rFonts w:ascii="Arial" w:hAnsi="Arial" w:cs="Arial"/>
          <w:color w:val="008080"/>
          <w:sz w:val="20"/>
          <w:szCs w:val="20"/>
        </w:rPr>
        <w:t xml:space="preserve"> perse l’uso della mano destra per un’apoplessia a 60 anni, sappiamo a che livello eseguisse con la sola mano sinistra brani di notevole difficoltà (anche per chi di mani ne ha due). </w:t>
      </w:r>
      <w:r w:rsidR="00D90306">
        <w:rPr>
          <w:rFonts w:ascii="Arial" w:hAnsi="Arial" w:cs="Arial"/>
          <w:color w:val="008080"/>
          <w:sz w:val="20"/>
          <w:szCs w:val="20"/>
        </w:rPr>
        <w:t xml:space="preserve">                                                              </w:t>
      </w:r>
      <w:r w:rsidRPr="00A219DF">
        <w:rPr>
          <w:rFonts w:ascii="Arial" w:hAnsi="Arial" w:cs="Arial"/>
          <w:color w:val="008080"/>
          <w:sz w:val="20"/>
          <w:szCs w:val="20"/>
          <w:u w:val="single"/>
        </w:rPr>
        <w:t>Cor de Groot</w:t>
      </w:r>
      <w:r w:rsidRPr="00A219DF">
        <w:rPr>
          <w:rFonts w:ascii="Arial" w:hAnsi="Arial" w:cs="Arial"/>
          <w:color w:val="008080"/>
          <w:sz w:val="20"/>
          <w:szCs w:val="20"/>
        </w:rPr>
        <w:t>, per un’infiammazione, durata due anni, limitò i suoi concerti, utilizzando la sola mano sinistra e in questo periodo scrisse c. 70 pezzi.</w:t>
      </w:r>
      <w:r w:rsidR="00FE0474">
        <w:rPr>
          <w:rFonts w:ascii="Arial" w:hAnsi="Arial" w:cs="Arial"/>
          <w:color w:val="008080"/>
          <w:sz w:val="20"/>
          <w:szCs w:val="20"/>
        </w:rPr>
        <w:t xml:space="preserve">                                                                                                                     </w:t>
      </w:r>
      <w:r w:rsidRPr="00A219DF">
        <w:rPr>
          <w:rFonts w:ascii="Arial" w:hAnsi="Arial" w:cs="Arial"/>
          <w:color w:val="008080"/>
          <w:sz w:val="20"/>
          <w:szCs w:val="20"/>
          <w:u w:val="single"/>
        </w:rPr>
        <w:t>Leon Fleisher</w:t>
      </w:r>
      <w:r w:rsidRPr="00A219DF">
        <w:rPr>
          <w:rFonts w:ascii="Arial" w:hAnsi="Arial" w:cs="Arial"/>
          <w:color w:val="008080"/>
          <w:sz w:val="20"/>
          <w:szCs w:val="20"/>
        </w:rPr>
        <w:t xml:space="preserve">, a causa di un’infiammazione al tunnel carpale, si dedicò alla letteratura della mano sinistra, poi </w:t>
      </w:r>
      <w:r w:rsidR="00164116">
        <w:rPr>
          <w:rFonts w:ascii="Arial" w:hAnsi="Arial" w:cs="Arial"/>
          <w:color w:val="008080"/>
          <w:sz w:val="20"/>
          <w:szCs w:val="20"/>
        </w:rPr>
        <w:t xml:space="preserve">          </w:t>
      </w:r>
      <w:r w:rsidRPr="00A219DF">
        <w:rPr>
          <w:rFonts w:ascii="Arial" w:hAnsi="Arial" w:cs="Arial"/>
          <w:color w:val="008080"/>
          <w:sz w:val="20"/>
          <w:szCs w:val="20"/>
        </w:rPr>
        <w:t>r</w:t>
      </w:r>
      <w:r w:rsidRPr="00A219DF">
        <w:rPr>
          <w:rFonts w:ascii="Arial" w:hAnsi="Arial" w:cs="Arial"/>
          <w:color w:val="008080"/>
          <w:sz w:val="20"/>
          <w:szCs w:val="20"/>
        </w:rPr>
        <w:t>i</w:t>
      </w:r>
      <w:r w:rsidRPr="00A219DF">
        <w:rPr>
          <w:rFonts w:ascii="Arial" w:hAnsi="Arial" w:cs="Arial"/>
          <w:color w:val="008080"/>
          <w:sz w:val="20"/>
          <w:szCs w:val="20"/>
        </w:rPr>
        <w:t>prese a esibirsi normalmente</w:t>
      </w:r>
      <w:r w:rsidR="00164116">
        <w:rPr>
          <w:rFonts w:ascii="Arial" w:hAnsi="Arial" w:cs="Arial"/>
          <w:color w:val="008080"/>
          <w:sz w:val="20"/>
          <w:szCs w:val="20"/>
        </w:rPr>
        <w:t xml:space="preserve">.                                                                                                                                 </w:t>
      </w:r>
      <w:r w:rsidRPr="00A219DF">
        <w:rPr>
          <w:rFonts w:ascii="Arial" w:hAnsi="Arial" w:cs="Arial"/>
          <w:color w:val="008080"/>
          <w:sz w:val="20"/>
          <w:szCs w:val="20"/>
          <w:u w:val="single"/>
        </w:rPr>
        <w:t>G</w:t>
      </w:r>
      <w:r w:rsidRPr="00A219DF">
        <w:rPr>
          <w:rFonts w:ascii="Arial" w:hAnsi="Arial" w:cs="Arial"/>
          <w:color w:val="008080"/>
          <w:sz w:val="20"/>
          <w:szCs w:val="20"/>
          <w:u w:val="single"/>
        </w:rPr>
        <w:t>a</w:t>
      </w:r>
      <w:r w:rsidRPr="00A219DF">
        <w:rPr>
          <w:rFonts w:ascii="Arial" w:hAnsi="Arial" w:cs="Arial"/>
          <w:color w:val="008080"/>
          <w:sz w:val="20"/>
          <w:szCs w:val="20"/>
          <w:u w:val="single"/>
        </w:rPr>
        <w:t>ry Graffman</w:t>
      </w:r>
      <w:r w:rsidRPr="00A219DF">
        <w:rPr>
          <w:rFonts w:ascii="Arial" w:hAnsi="Arial" w:cs="Arial"/>
          <w:color w:val="008080"/>
          <w:sz w:val="20"/>
          <w:szCs w:val="20"/>
        </w:rPr>
        <w:t xml:space="preserve">, sempre per lo stesso motivo, fu obbligato a interrompere la carriera concertistica, limitandosi all’insegnamento al Curtis Institute. </w:t>
      </w:r>
      <w:r w:rsidR="00FE0474">
        <w:rPr>
          <w:rFonts w:ascii="Arial" w:hAnsi="Arial" w:cs="Arial"/>
          <w:color w:val="008080"/>
          <w:sz w:val="20"/>
          <w:szCs w:val="20"/>
        </w:rPr>
        <w:t xml:space="preserve">                                                          </w:t>
      </w:r>
      <w:r w:rsidR="00164116">
        <w:rPr>
          <w:rFonts w:ascii="Arial" w:hAnsi="Arial" w:cs="Arial"/>
          <w:color w:val="008080"/>
          <w:sz w:val="20"/>
          <w:szCs w:val="20"/>
        </w:rPr>
        <w:t xml:space="preserve">                                                              </w:t>
      </w:r>
      <w:r w:rsidRPr="00A219DF">
        <w:rPr>
          <w:rFonts w:ascii="Arial" w:hAnsi="Arial" w:cs="Arial"/>
          <w:color w:val="008080"/>
          <w:sz w:val="20"/>
          <w:szCs w:val="20"/>
          <w:u w:val="single"/>
        </w:rPr>
        <w:t>Holst Gustav</w:t>
      </w:r>
      <w:r w:rsidRPr="00A219DF">
        <w:rPr>
          <w:rFonts w:ascii="Arial" w:hAnsi="Arial" w:cs="Arial"/>
          <w:color w:val="008080"/>
          <w:sz w:val="20"/>
          <w:szCs w:val="20"/>
        </w:rPr>
        <w:t xml:space="preserve"> (1974-1934), pianista mancato per una nevrite al braccio destro, si dedicò allo studio del trombone </w:t>
      </w:r>
      <w:r w:rsidR="00D90306">
        <w:rPr>
          <w:rFonts w:ascii="Arial" w:hAnsi="Arial" w:cs="Arial"/>
          <w:color w:val="008080"/>
          <w:sz w:val="20"/>
          <w:szCs w:val="20"/>
        </w:rPr>
        <w:t xml:space="preserve">   </w:t>
      </w:r>
      <w:r w:rsidRPr="00A219DF">
        <w:rPr>
          <w:rFonts w:ascii="Arial" w:hAnsi="Arial" w:cs="Arial"/>
          <w:color w:val="008080"/>
          <w:sz w:val="20"/>
          <w:szCs w:val="20"/>
        </w:rPr>
        <w:t>e fu 1° trombone all’Opera Company e insegnante al Royal College di Londra e all’Università di Harvard. Famoso per la Suite “I Pianeti”.</w:t>
      </w:r>
      <w:r w:rsidR="00FE0474">
        <w:rPr>
          <w:rFonts w:ascii="Arial" w:hAnsi="Arial" w:cs="Arial"/>
          <w:color w:val="008080"/>
          <w:sz w:val="20"/>
          <w:szCs w:val="20"/>
        </w:rPr>
        <w:t xml:space="preserve">     </w:t>
      </w:r>
      <w:r w:rsidR="00D90306">
        <w:rPr>
          <w:rFonts w:ascii="Arial" w:hAnsi="Arial" w:cs="Arial"/>
          <w:color w:val="008080"/>
          <w:sz w:val="20"/>
          <w:szCs w:val="20"/>
        </w:rPr>
        <w:t xml:space="preserve">                                                                                                                                               </w:t>
      </w:r>
      <w:r w:rsidR="009B054B" w:rsidRPr="00A219DF">
        <w:rPr>
          <w:rFonts w:ascii="Arial" w:hAnsi="Arial" w:cs="Arial"/>
          <w:color w:val="008080"/>
          <w:sz w:val="20"/>
          <w:szCs w:val="20"/>
          <w:u w:val="single"/>
        </w:rPr>
        <w:t>Francisco Tarrega</w:t>
      </w:r>
      <w:r w:rsidR="009B054B" w:rsidRPr="00A219DF">
        <w:rPr>
          <w:rFonts w:ascii="Arial" w:hAnsi="Arial" w:cs="Arial"/>
          <w:color w:val="008080"/>
          <w:sz w:val="20"/>
          <w:szCs w:val="20"/>
        </w:rPr>
        <w:t xml:space="preserve"> (1852- 1909), per una paralisi alla mano destra, cessò di esibirsi magistralmente con la sua </w:t>
      </w:r>
      <w:r w:rsidR="00D90306">
        <w:rPr>
          <w:rFonts w:ascii="Arial" w:hAnsi="Arial" w:cs="Arial"/>
          <w:color w:val="008080"/>
          <w:sz w:val="20"/>
          <w:szCs w:val="20"/>
        </w:rPr>
        <w:t xml:space="preserve">  </w:t>
      </w:r>
      <w:r w:rsidR="009B054B" w:rsidRPr="00A219DF">
        <w:rPr>
          <w:rFonts w:ascii="Arial" w:hAnsi="Arial" w:cs="Arial"/>
          <w:color w:val="008080"/>
          <w:sz w:val="20"/>
          <w:szCs w:val="20"/>
        </w:rPr>
        <w:t xml:space="preserve">chitarra, ma </w:t>
      </w:r>
      <w:r w:rsidR="004703D8">
        <w:rPr>
          <w:rFonts w:ascii="Arial" w:hAnsi="Arial" w:cs="Arial"/>
          <w:color w:val="008080"/>
          <w:sz w:val="20"/>
          <w:szCs w:val="20"/>
        </w:rPr>
        <w:t xml:space="preserve">ai nostri giorni </w:t>
      </w:r>
      <w:r w:rsidR="009B054B" w:rsidRPr="00A219DF">
        <w:rPr>
          <w:rFonts w:ascii="Arial" w:hAnsi="Arial" w:cs="Arial"/>
          <w:color w:val="008080"/>
          <w:sz w:val="20"/>
          <w:szCs w:val="20"/>
        </w:rPr>
        <w:t xml:space="preserve"> è famosissimo. 4 battute del suo </w:t>
      </w:r>
      <w:hyperlink r:id="rId132" w:history="1">
        <w:r w:rsidR="009B054B" w:rsidRPr="00A219DF">
          <w:rPr>
            <w:rStyle w:val="Collegamentoipertestuale"/>
            <w:rFonts w:ascii="Arial" w:hAnsi="Arial" w:cs="Arial"/>
            <w:color w:val="008080"/>
            <w:sz w:val="20"/>
            <w:szCs w:val="20"/>
          </w:rPr>
          <w:t>Gran vals</w:t>
        </w:r>
      </w:hyperlink>
      <w:r w:rsidR="009B054B" w:rsidRPr="00A219DF">
        <w:rPr>
          <w:rFonts w:ascii="Arial" w:hAnsi="Arial" w:cs="Arial"/>
          <w:color w:val="008080"/>
          <w:sz w:val="20"/>
          <w:szCs w:val="20"/>
        </w:rPr>
        <w:t xml:space="preserve"> in La, sono diventate di questi tempi il tema </w:t>
      </w:r>
      <w:r w:rsidR="009B054B" w:rsidRPr="00A219DF">
        <w:rPr>
          <w:rFonts w:ascii="Arial" w:hAnsi="Arial" w:cs="Arial"/>
          <w:color w:val="008080"/>
          <w:sz w:val="20"/>
          <w:szCs w:val="20"/>
        </w:rPr>
        <w:lastRenderedPageBreak/>
        <w:t>forse più noto al mondo. Bene, era ora…</w:t>
      </w:r>
      <w:r w:rsidR="00E82BC9">
        <w:rPr>
          <w:rFonts w:ascii="Arial" w:hAnsi="Arial" w:cs="Arial"/>
          <w:color w:val="008080"/>
          <w:sz w:val="20"/>
          <w:szCs w:val="20"/>
        </w:rPr>
        <w:t xml:space="preserve"> …</w:t>
      </w:r>
      <w:r w:rsidR="009B054B" w:rsidRPr="00A219DF">
        <w:rPr>
          <w:rFonts w:ascii="Arial" w:hAnsi="Arial" w:cs="Arial"/>
          <w:color w:val="008080"/>
          <w:sz w:val="20"/>
          <w:szCs w:val="20"/>
        </w:rPr>
        <w:t xml:space="preserve">no, non illudiamoci, queste 4 battute sono da tutti riconosciute, solo perché sono la suoneria </w:t>
      </w:r>
      <w:r w:rsidR="00F125EF">
        <w:rPr>
          <w:rFonts w:ascii="Arial" w:hAnsi="Arial" w:cs="Arial"/>
          <w:color w:val="008080"/>
          <w:sz w:val="20"/>
          <w:szCs w:val="20"/>
        </w:rPr>
        <w:t xml:space="preserve">originale </w:t>
      </w:r>
      <w:r w:rsidR="009B054B" w:rsidRPr="00A219DF">
        <w:rPr>
          <w:rFonts w:ascii="Arial" w:hAnsi="Arial" w:cs="Arial"/>
          <w:color w:val="008080"/>
          <w:sz w:val="20"/>
          <w:szCs w:val="20"/>
        </w:rPr>
        <w:t>d</w:t>
      </w:r>
      <w:r w:rsidR="00F125EF">
        <w:rPr>
          <w:rFonts w:ascii="Arial" w:hAnsi="Arial" w:cs="Arial"/>
          <w:color w:val="008080"/>
          <w:sz w:val="20"/>
          <w:szCs w:val="20"/>
        </w:rPr>
        <w:t>i un</w:t>
      </w:r>
      <w:r w:rsidR="00D90306">
        <w:rPr>
          <w:rFonts w:ascii="Arial" w:hAnsi="Arial" w:cs="Arial"/>
          <w:color w:val="008080"/>
          <w:sz w:val="20"/>
          <w:szCs w:val="20"/>
        </w:rPr>
        <w:t xml:space="preserve"> noto</w:t>
      </w:r>
      <w:r w:rsidR="00F125EF">
        <w:rPr>
          <w:rFonts w:ascii="Arial" w:hAnsi="Arial" w:cs="Arial"/>
          <w:color w:val="008080"/>
          <w:sz w:val="20"/>
          <w:szCs w:val="20"/>
        </w:rPr>
        <w:t xml:space="preserve"> </w:t>
      </w:r>
      <w:r w:rsidR="009B054B" w:rsidRPr="00A219DF">
        <w:rPr>
          <w:rFonts w:ascii="Arial" w:hAnsi="Arial" w:cs="Arial"/>
          <w:color w:val="008080"/>
          <w:sz w:val="20"/>
          <w:szCs w:val="20"/>
        </w:rPr>
        <w:t xml:space="preserve">cellulare. </w:t>
      </w:r>
      <w:r w:rsidR="009B054B" w:rsidRPr="00A219DF">
        <w:rPr>
          <w:rFonts w:ascii="Arial" w:hAnsi="Arial" w:cs="Arial"/>
          <w:b/>
          <w:color w:val="008080"/>
          <w:sz w:val="20"/>
          <w:szCs w:val="20"/>
          <w:u w:val="single"/>
        </w:rPr>
        <w:t xml:space="preserve">  </w:t>
      </w:r>
    </w:p>
    <w:p w:rsidR="00B74F09" w:rsidRDefault="00170A89" w:rsidP="00DB6D5D">
      <w:pPr>
        <w:pStyle w:val="Corpotesto"/>
        <w:spacing w:line="276" w:lineRule="auto"/>
        <w:jc w:val="left"/>
        <w:rPr>
          <w:color w:val="000000"/>
        </w:rPr>
      </w:pPr>
      <w:r w:rsidRPr="00A219DF">
        <w:rPr>
          <w:color w:val="000000"/>
        </w:rPr>
        <w:t xml:space="preserve">Ravel partecipò al conflitto mondiale, anche se inizialmente esentato per la statura bassa </w:t>
      </w:r>
      <w:r w:rsidR="00D90306">
        <w:rPr>
          <w:color w:val="000000"/>
        </w:rPr>
        <w:t xml:space="preserve">          </w:t>
      </w:r>
      <w:r w:rsidRPr="00A219DF">
        <w:rPr>
          <w:color w:val="000000"/>
        </w:rPr>
        <w:t>(non arrivava al metro e sessanta) e la fragile corporatura.</w:t>
      </w:r>
      <w:r w:rsidR="004F79F2" w:rsidRPr="00A219DF">
        <w:rPr>
          <w:color w:val="000000"/>
        </w:rPr>
        <w:t xml:space="preserve"> Voleva essere pilota ma si ritrovò</w:t>
      </w:r>
      <w:r w:rsidRPr="00A219DF">
        <w:rPr>
          <w:color w:val="000000"/>
        </w:rPr>
        <w:t xml:space="preserve"> conducente di una camionetta, che chiamò </w:t>
      </w:r>
      <w:r w:rsidRPr="00A219DF">
        <w:rPr>
          <w:i/>
          <w:iCs/>
          <w:color w:val="000000"/>
        </w:rPr>
        <w:t>“Adelaide”.</w:t>
      </w:r>
      <w:r w:rsidRPr="00A219DF">
        <w:rPr>
          <w:color w:val="000000"/>
        </w:rPr>
        <w:t xml:space="preserve"> Dalle retrovie portava armi e viveri alle prime linee, al ritorno dal fronte, trasportava i feriti.</w:t>
      </w:r>
      <w:r w:rsidR="0083484B">
        <w:rPr>
          <w:color w:val="000000"/>
        </w:rPr>
        <w:t xml:space="preserve"> </w:t>
      </w:r>
      <w:r w:rsidR="00D90306">
        <w:rPr>
          <w:color w:val="000000"/>
        </w:rPr>
        <w:t>(</w:t>
      </w:r>
      <w:r w:rsidR="0083484B">
        <w:rPr>
          <w:color w:val="000000"/>
        </w:rPr>
        <w:t xml:space="preserve">“Adelaide” sarà il 1° brano dei Valses </w:t>
      </w:r>
      <w:r w:rsidR="00D90306">
        <w:rPr>
          <w:color w:val="000000"/>
        </w:rPr>
        <w:t xml:space="preserve">     </w:t>
      </w:r>
      <w:r w:rsidR="0083484B">
        <w:rPr>
          <w:color w:val="000000"/>
        </w:rPr>
        <w:t>nobles et Sentimentales</w:t>
      </w:r>
      <w:r w:rsidR="00D90306">
        <w:rPr>
          <w:color w:val="000000"/>
        </w:rPr>
        <w:t>)</w:t>
      </w:r>
      <w:r w:rsidR="0083484B">
        <w:rPr>
          <w:color w:val="000000"/>
        </w:rPr>
        <w:t xml:space="preserve">. </w:t>
      </w:r>
      <w:r w:rsidRPr="00A219DF">
        <w:rPr>
          <w:color w:val="000000"/>
        </w:rPr>
        <w:t xml:space="preserve">Molti, nonostante le sue mille </w:t>
      </w:r>
      <w:r w:rsidR="00D90306">
        <w:rPr>
          <w:color w:val="000000"/>
        </w:rPr>
        <w:t xml:space="preserve"> </w:t>
      </w:r>
      <w:r w:rsidRPr="00A219DF">
        <w:rPr>
          <w:color w:val="000000"/>
        </w:rPr>
        <w:t>attenzioni, purtroppo non arrivava</w:t>
      </w:r>
      <w:r w:rsidR="004F79F2" w:rsidRPr="00A219DF">
        <w:rPr>
          <w:color w:val="000000"/>
        </w:rPr>
        <w:t>ro</w:t>
      </w:r>
      <w:r w:rsidRPr="00A219DF">
        <w:rPr>
          <w:color w:val="000000"/>
        </w:rPr>
        <w:t xml:space="preserve">no agli ospedali. Queste atrocità e la scomparsa della madre nel 1917, lo ferirono </w:t>
      </w:r>
      <w:r w:rsidR="00D90306">
        <w:rPr>
          <w:color w:val="000000"/>
        </w:rPr>
        <w:t xml:space="preserve">                      </w:t>
      </w:r>
      <w:r w:rsidRPr="00A219DF">
        <w:rPr>
          <w:color w:val="000000"/>
        </w:rPr>
        <w:t>psicologicamente, due anni per uscire dall’incubo. È nel 1919 che riprende l’attività musicale con</w:t>
      </w:r>
      <w:r w:rsidR="003A55DC">
        <w:rPr>
          <w:color w:val="000000"/>
        </w:rPr>
        <w:t xml:space="preserve"> la stesura definitiva di</w:t>
      </w:r>
      <w:r w:rsidRPr="00A219DF">
        <w:rPr>
          <w:color w:val="000000"/>
        </w:rPr>
        <w:t>: Le Tombeau de Couperin</w:t>
      </w:r>
      <w:r w:rsidR="003A55DC">
        <w:rPr>
          <w:color w:val="000000"/>
        </w:rPr>
        <w:t>, iniziata nel 1</w:t>
      </w:r>
      <w:r w:rsidRPr="00A219DF">
        <w:rPr>
          <w:color w:val="000000"/>
        </w:rPr>
        <w:t xml:space="preserve">917, sei pezzi, dedicati ad </w:t>
      </w:r>
      <w:r w:rsidR="00D90306">
        <w:rPr>
          <w:color w:val="000000"/>
        </w:rPr>
        <w:t xml:space="preserve"> </w:t>
      </w:r>
      <w:r w:rsidRPr="00A219DF">
        <w:rPr>
          <w:color w:val="000000"/>
        </w:rPr>
        <w:t>altrettanti amici morti durante la guerra</w:t>
      </w:r>
      <w:r w:rsidRPr="00D90306">
        <w:rPr>
          <w:b/>
          <w:color w:val="000000"/>
        </w:rPr>
        <w:t>,</w:t>
      </w:r>
      <w:r w:rsidRPr="00A219DF">
        <w:rPr>
          <w:color w:val="000000"/>
        </w:rPr>
        <w:t xml:space="preserve"> </w:t>
      </w:r>
      <w:r w:rsidR="00D90306">
        <w:rPr>
          <w:color w:val="000000"/>
        </w:rPr>
        <w:t>S</w:t>
      </w:r>
      <w:r w:rsidRPr="00A219DF">
        <w:rPr>
          <w:color w:val="000000"/>
        </w:rPr>
        <w:t>uite presentata al pubblico</w:t>
      </w:r>
      <w:r w:rsidR="003A55DC">
        <w:rPr>
          <w:color w:val="000000"/>
        </w:rPr>
        <w:t xml:space="preserve">, </w:t>
      </w:r>
      <w:r w:rsidRPr="00A219DF">
        <w:rPr>
          <w:color w:val="000000"/>
        </w:rPr>
        <w:t>nel 1919.</w:t>
      </w:r>
      <w:r w:rsidR="00B74F09">
        <w:rPr>
          <w:color w:val="000000"/>
        </w:rPr>
        <w:t xml:space="preserve"> </w:t>
      </w:r>
    </w:p>
    <w:p w:rsidR="00AD6FB7" w:rsidRPr="00A219DF" w:rsidRDefault="00170A89" w:rsidP="00DB6D5D">
      <w:pPr>
        <w:pStyle w:val="Corpotesto"/>
        <w:spacing w:line="276" w:lineRule="auto"/>
        <w:jc w:val="left"/>
        <w:rPr>
          <w:color w:val="000000"/>
        </w:rPr>
      </w:pPr>
      <w:r w:rsidRPr="00A219DF">
        <w:rPr>
          <w:color w:val="000000"/>
        </w:rPr>
        <w:t xml:space="preserve">Ravel durante la sua esistenza non si curò mai d’altri compositori o modelli in voga, andò </w:t>
      </w:r>
      <w:r w:rsidR="00D90306">
        <w:rPr>
          <w:color w:val="000000"/>
        </w:rPr>
        <w:t xml:space="preserve">  </w:t>
      </w:r>
      <w:r w:rsidRPr="00A219DF">
        <w:rPr>
          <w:color w:val="000000"/>
        </w:rPr>
        <w:t xml:space="preserve">semplicemente per la sua strada. Era anche indubbiamente spiritoso; rivolgendosi a una </w:t>
      </w:r>
      <w:r w:rsidR="00D90306">
        <w:rPr>
          <w:color w:val="000000"/>
        </w:rPr>
        <w:t xml:space="preserve">          </w:t>
      </w:r>
      <w:r w:rsidRPr="00A219DF">
        <w:rPr>
          <w:color w:val="000000"/>
        </w:rPr>
        <w:t xml:space="preserve">pianista che stava provando la sua “Pavane pour une enfante defunte” disse: </w:t>
      </w:r>
      <w:r w:rsidRPr="00A219DF">
        <w:rPr>
          <w:i/>
          <w:iCs/>
          <w:color w:val="000000"/>
        </w:rPr>
        <w:t xml:space="preserve">”Signora, </w:t>
      </w:r>
      <w:r w:rsidR="00D90306">
        <w:rPr>
          <w:i/>
          <w:iCs/>
          <w:color w:val="000000"/>
        </w:rPr>
        <w:t xml:space="preserve">                </w:t>
      </w:r>
      <w:r w:rsidRPr="00A219DF">
        <w:rPr>
          <w:i/>
          <w:iCs/>
          <w:color w:val="000000"/>
        </w:rPr>
        <w:t>è la bambina che è morta, non voi”.</w:t>
      </w:r>
      <w:r w:rsidRPr="00A219DF">
        <w:rPr>
          <w:color w:val="000000"/>
        </w:rPr>
        <w:t xml:space="preserve"> A proposito della Musica, ebbe a dire: </w:t>
      </w:r>
      <w:r w:rsidRPr="00A219DF">
        <w:rPr>
          <w:i/>
          <w:iCs/>
          <w:color w:val="000000"/>
        </w:rPr>
        <w:t>“Questa è arte d’intelligenza, che si comprende con il cervello”</w:t>
      </w:r>
      <w:r w:rsidRPr="00A219DF">
        <w:rPr>
          <w:color w:val="000000"/>
        </w:rPr>
        <w:t>.</w:t>
      </w:r>
      <w:r w:rsidR="004F79F2" w:rsidRPr="00A219DF">
        <w:rPr>
          <w:color w:val="000000"/>
        </w:rPr>
        <w:t xml:space="preserve"> Gershwin voleva migliorare il suo modo di comporre, aveva</w:t>
      </w:r>
      <w:r w:rsidR="000A6301" w:rsidRPr="00A219DF">
        <w:rPr>
          <w:color w:val="000000"/>
        </w:rPr>
        <w:t>,</w:t>
      </w:r>
      <w:r w:rsidR="004F79F2" w:rsidRPr="00A219DF">
        <w:rPr>
          <w:color w:val="000000"/>
        </w:rPr>
        <w:t xml:space="preserve"> come sappiamo</w:t>
      </w:r>
      <w:r w:rsidR="000A6301" w:rsidRPr="00A219DF">
        <w:rPr>
          <w:color w:val="000000"/>
        </w:rPr>
        <w:t>,</w:t>
      </w:r>
      <w:r w:rsidR="004F79F2" w:rsidRPr="00A219DF">
        <w:rPr>
          <w:color w:val="000000"/>
        </w:rPr>
        <w:t xml:space="preserve"> carenze nell’orchestrazione, quindi si presentò a Ravel, si fece ascoltare, ma Ravel onestamente gli rispose: “</w:t>
      </w:r>
      <w:r w:rsidR="004F79F2" w:rsidRPr="00A219DF">
        <w:rPr>
          <w:i/>
          <w:color w:val="000000"/>
        </w:rPr>
        <w:t>Perché vuoi diventare un mediocre Ravel, quando puoi essere un ottimo Gershwin</w:t>
      </w:r>
      <w:r w:rsidR="004F79F2" w:rsidRPr="00A219DF">
        <w:rPr>
          <w:color w:val="000000"/>
        </w:rPr>
        <w:t xml:space="preserve">”. </w:t>
      </w:r>
      <w:r w:rsidR="004703D8">
        <w:rPr>
          <w:color w:val="000000"/>
        </w:rPr>
        <w:t xml:space="preserve">Sincero, uno di quelli che </w:t>
      </w:r>
      <w:r w:rsidR="004E349F">
        <w:rPr>
          <w:color w:val="000000"/>
        </w:rPr>
        <w:t>parlano chiaro</w:t>
      </w:r>
      <w:r w:rsidR="004703D8">
        <w:rPr>
          <w:color w:val="000000"/>
        </w:rPr>
        <w:t xml:space="preserve">. </w:t>
      </w:r>
      <w:r w:rsidR="004F79F2" w:rsidRPr="00A219DF">
        <w:rPr>
          <w:color w:val="000000"/>
        </w:rPr>
        <w:t xml:space="preserve">Non era particolarmente portato all’insegnamento, era nato per comporre. </w:t>
      </w:r>
    </w:p>
    <w:p w:rsidR="001413C0" w:rsidRDefault="00170A89" w:rsidP="00DB6D5D">
      <w:pPr>
        <w:pStyle w:val="Corpotesto"/>
        <w:spacing w:line="276" w:lineRule="auto"/>
        <w:jc w:val="left"/>
        <w:rPr>
          <w:color w:val="000000"/>
        </w:rPr>
      </w:pPr>
      <w:r w:rsidRPr="00A219DF">
        <w:rPr>
          <w:color w:val="000000"/>
        </w:rPr>
        <w:t xml:space="preserve">Gli piacevano le tonalità, evidentemente a Lui congeniali, di Re e Mi. Sulle tonalità preferite dai compositori, si potrebbe parlare a lungo! Non musicalmente, aveva grande interesse per i più complicati giochi meccanici (l’orologiaio svizzero!). Il nesso con la musica è evidente nella </w:t>
      </w:r>
      <w:r w:rsidR="00D90306">
        <w:rPr>
          <w:color w:val="000000"/>
        </w:rPr>
        <w:t xml:space="preserve">       </w:t>
      </w:r>
      <w:r w:rsidRPr="00A219DF">
        <w:rPr>
          <w:color w:val="000000"/>
        </w:rPr>
        <w:t xml:space="preserve">rapsodia da concerto “Tzigane”, dove Ravel inserisce giochetti virtuosistici degni del miglior </w:t>
      </w:r>
      <w:r w:rsidR="00D90306">
        <w:rPr>
          <w:color w:val="000000"/>
        </w:rPr>
        <w:t xml:space="preserve"> </w:t>
      </w:r>
      <w:r w:rsidRPr="00A219DF">
        <w:rPr>
          <w:color w:val="000000"/>
        </w:rPr>
        <w:t>Paganini, vere acrobazie strumentali e mentali.</w:t>
      </w:r>
      <w:r w:rsidR="001413C0">
        <w:rPr>
          <w:color w:val="000000"/>
        </w:rPr>
        <w:t xml:space="preserve"> </w:t>
      </w:r>
      <w:r w:rsidRPr="00A219DF">
        <w:rPr>
          <w:color w:val="000000"/>
        </w:rPr>
        <w:t xml:space="preserve">Ravel, nel 1928, avvertì i primi sintomi di quell’aprassia (provocata da un tumore cerebrale), che gli procurava disturbi all’apparato </w:t>
      </w:r>
      <w:r w:rsidR="00D90306">
        <w:rPr>
          <w:color w:val="000000"/>
        </w:rPr>
        <w:t xml:space="preserve">          </w:t>
      </w:r>
      <w:r w:rsidRPr="00A219DF">
        <w:rPr>
          <w:color w:val="000000"/>
        </w:rPr>
        <w:t xml:space="preserve">motorio e in particolare alla lingua. </w:t>
      </w:r>
    </w:p>
    <w:p w:rsidR="00170A89" w:rsidRPr="00A219DF" w:rsidRDefault="00170A89" w:rsidP="00DB6D5D">
      <w:pPr>
        <w:pStyle w:val="Corpotesto"/>
        <w:spacing w:line="276" w:lineRule="auto"/>
        <w:jc w:val="left"/>
        <w:rPr>
          <w:color w:val="000000"/>
        </w:rPr>
      </w:pPr>
      <w:r w:rsidRPr="00A219DF">
        <w:rPr>
          <w:color w:val="000000"/>
        </w:rPr>
        <w:t xml:space="preserve">Nel ’32, dopo un incidente in un taxi, la situazione peggiorò. Il suo cervello non poteva più </w:t>
      </w:r>
      <w:r w:rsidR="00D90306">
        <w:rPr>
          <w:color w:val="000000"/>
        </w:rPr>
        <w:t xml:space="preserve">   </w:t>
      </w:r>
      <w:r w:rsidRPr="00A219DF">
        <w:rPr>
          <w:color w:val="000000"/>
        </w:rPr>
        <w:t>avere nessuna creatività, anche la memoria era coinvolta.</w:t>
      </w:r>
      <w:r w:rsidR="00D90306">
        <w:rPr>
          <w:color w:val="000000"/>
        </w:rPr>
        <w:t xml:space="preserve"> </w:t>
      </w:r>
      <w:r w:rsidRPr="00A219DF">
        <w:rPr>
          <w:color w:val="000000"/>
        </w:rPr>
        <w:t xml:space="preserve">Si accorse, facendo un bagno in </w:t>
      </w:r>
      <w:r w:rsidR="00D90306">
        <w:rPr>
          <w:color w:val="000000"/>
        </w:rPr>
        <w:t xml:space="preserve">     </w:t>
      </w:r>
      <w:r w:rsidRPr="00A219DF">
        <w:rPr>
          <w:color w:val="000000"/>
        </w:rPr>
        <w:t xml:space="preserve">mare, che il collegamento tra cervello e apparato motorio era compromesso. Notò che non </w:t>
      </w:r>
      <w:r w:rsidR="00D90306">
        <w:rPr>
          <w:color w:val="000000"/>
        </w:rPr>
        <w:t xml:space="preserve">          </w:t>
      </w:r>
      <w:r w:rsidRPr="00A219DF">
        <w:rPr>
          <w:color w:val="000000"/>
        </w:rPr>
        <w:t>riusciva a coordinare i movimenti. Un progressivo peggioramento lo portò a un’insonnia quasi totale.</w:t>
      </w:r>
      <w:r w:rsidR="00D90306">
        <w:rPr>
          <w:color w:val="000000"/>
        </w:rPr>
        <w:t xml:space="preserve"> </w:t>
      </w:r>
      <w:r w:rsidRPr="00A219DF">
        <w:rPr>
          <w:color w:val="000000"/>
        </w:rPr>
        <w:t xml:space="preserve">Fece dipingere le pareti della sua camera di nero, per un miglior riposo della vista. L’intervento chirurgico, tentato per disperazione nella clinica di Rue Boileau il 19 dicembre, </w:t>
      </w:r>
      <w:r w:rsidR="00D90306">
        <w:rPr>
          <w:color w:val="000000"/>
        </w:rPr>
        <w:t xml:space="preserve">     </w:t>
      </w:r>
      <w:r w:rsidRPr="00A219DF">
        <w:rPr>
          <w:color w:val="000000"/>
        </w:rPr>
        <w:t xml:space="preserve">fu inutile. La fine, all’alba del 28 dicembre 1937. Un mese prima, consapevole della fine, ebbe </w:t>
      </w:r>
      <w:r w:rsidR="00D90306">
        <w:rPr>
          <w:color w:val="000000"/>
        </w:rPr>
        <w:t xml:space="preserve"> </w:t>
      </w:r>
      <w:r w:rsidRPr="00A219DF">
        <w:rPr>
          <w:color w:val="000000"/>
        </w:rPr>
        <w:t xml:space="preserve">a dire: </w:t>
      </w:r>
      <w:r w:rsidRPr="00A219DF">
        <w:rPr>
          <w:i/>
          <w:iCs/>
          <w:color w:val="000000"/>
        </w:rPr>
        <w:t>“Nella mia testa c’è anc</w:t>
      </w:r>
      <w:r w:rsidR="00495D66">
        <w:rPr>
          <w:i/>
          <w:iCs/>
          <w:color w:val="000000"/>
        </w:rPr>
        <w:t>ò</w:t>
      </w:r>
      <w:r w:rsidRPr="00A219DF">
        <w:rPr>
          <w:i/>
          <w:iCs/>
          <w:color w:val="000000"/>
        </w:rPr>
        <w:t>ra tanta Musica, non ho anc</w:t>
      </w:r>
      <w:r w:rsidR="00495D66">
        <w:rPr>
          <w:i/>
          <w:iCs/>
          <w:color w:val="000000"/>
        </w:rPr>
        <w:t>ò</w:t>
      </w:r>
      <w:r w:rsidRPr="00A219DF">
        <w:rPr>
          <w:i/>
          <w:iCs/>
          <w:color w:val="000000"/>
        </w:rPr>
        <w:t>ra detto niente, ho anc</w:t>
      </w:r>
      <w:r w:rsidR="00495D66">
        <w:rPr>
          <w:i/>
          <w:iCs/>
          <w:color w:val="000000"/>
        </w:rPr>
        <w:t>ò</w:t>
      </w:r>
      <w:r w:rsidRPr="00A219DF">
        <w:rPr>
          <w:i/>
          <w:iCs/>
          <w:color w:val="000000"/>
        </w:rPr>
        <w:t>ra tanto da dire….”</w:t>
      </w:r>
      <w:r w:rsidRPr="00A219DF">
        <w:rPr>
          <w:color w:val="000000"/>
        </w:rPr>
        <w:t xml:space="preserve"> A postuma consolazione va detto che i suoi brani sono anc</w:t>
      </w:r>
      <w:r w:rsidR="00495D66">
        <w:rPr>
          <w:color w:val="000000"/>
        </w:rPr>
        <w:t>ò</w:t>
      </w:r>
      <w:r w:rsidRPr="00A219DF">
        <w:rPr>
          <w:color w:val="000000"/>
        </w:rPr>
        <w:t>ra tutti eseguiti, non esiste una sola composizione che si possa considerare “Meno importante”. Perché?....Era un Genio!</w:t>
      </w:r>
    </w:p>
    <w:p w:rsidR="00FE0474" w:rsidRDefault="00FE0474"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color w:val="1F497D"/>
        </w:rPr>
        <w:t>Ja</w:t>
      </w:r>
      <w:r w:rsidR="00A8001B">
        <w:rPr>
          <w:b/>
          <w:color w:val="1F497D"/>
        </w:rPr>
        <w:t>c</w:t>
      </w:r>
      <w:r w:rsidRPr="00A219DF">
        <w:rPr>
          <w:b/>
          <w:color w:val="1F497D"/>
        </w:rPr>
        <w:t>ques Ibert</w:t>
      </w:r>
      <w:r w:rsidRPr="00A219DF">
        <w:rPr>
          <w:bCs w:val="0"/>
          <w:color w:val="1F497D"/>
        </w:rPr>
        <w:tab/>
      </w:r>
      <w:r w:rsidRPr="00A219DF">
        <w:rPr>
          <w:bCs w:val="0"/>
          <w:color w:val="000000"/>
        </w:rPr>
        <w:tab/>
      </w:r>
      <w:r w:rsidR="009B73AA" w:rsidRPr="00A219DF">
        <w:rPr>
          <w:bCs w:val="0"/>
          <w:color w:val="000000"/>
        </w:rPr>
        <w:tab/>
      </w:r>
      <w:r w:rsidRPr="00A219DF">
        <w:rPr>
          <w:color w:val="000000"/>
        </w:rPr>
        <w:t>Parigi, 13.8.1890 - Parigi, 5.2.1962</w:t>
      </w:r>
    </w:p>
    <w:p w:rsidR="0075678D" w:rsidRPr="00A219DF" w:rsidRDefault="0030176D" w:rsidP="00DB6D5D">
      <w:pPr>
        <w:pStyle w:val="Corpotesto"/>
        <w:spacing w:line="276" w:lineRule="auto"/>
        <w:jc w:val="left"/>
        <w:rPr>
          <w:color w:val="000000"/>
        </w:rPr>
      </w:pPr>
      <w:r>
        <w:rPr>
          <w:noProof/>
          <w:color w:val="0000FF"/>
        </w:rPr>
        <w:lastRenderedPageBreak/>
        <w:drawing>
          <wp:inline distT="0" distB="0" distL="0" distR="0" wp14:anchorId="5AD1DC4C" wp14:editId="3FFD3B82">
            <wp:extent cx="525145" cy="728345"/>
            <wp:effectExtent l="19050" t="0" r="8255" b="0"/>
            <wp:docPr id="118" name="Immagine 118" descr="http://www.lastfm.it/music/Jacques+Ib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http://www.lastfm.it/music/Jacques+Ibert"/>
                    <pic:cNvPicPr>
                      <a:picLocks noChangeAspect="1" noChangeArrowheads="1"/>
                    </pic:cNvPicPr>
                  </pic:nvPicPr>
                  <pic:blipFill>
                    <a:blip r:embed="rId133" cstate="print"/>
                    <a:srcRect/>
                    <a:stretch>
                      <a:fillRect/>
                    </a:stretch>
                  </pic:blipFill>
                  <pic:spPr bwMode="auto">
                    <a:xfrm>
                      <a:off x="0" y="0"/>
                      <a:ext cx="525145" cy="728345"/>
                    </a:xfrm>
                    <a:prstGeom prst="rect">
                      <a:avLst/>
                    </a:prstGeom>
                    <a:noFill/>
                    <a:ln w="9525">
                      <a:noFill/>
                      <a:miter lim="800000"/>
                      <a:headEnd/>
                      <a:tailEnd/>
                    </a:ln>
                  </pic:spPr>
                </pic:pic>
              </a:graphicData>
            </a:graphic>
          </wp:inline>
        </w:drawing>
      </w:r>
      <w:r w:rsidR="00E80DA5" w:rsidRPr="00A219DF">
        <w:rPr>
          <w:color w:val="000000"/>
        </w:rPr>
        <w:t xml:space="preserve"> </w:t>
      </w:r>
      <w:r w:rsidR="0075678D" w:rsidRPr="00A219DF">
        <w:rPr>
          <w:color w:val="000000"/>
        </w:rPr>
        <w:t xml:space="preserve">La prima guerra mondiale interrompe i suoi studi. A 29 anni vince il “Prix de Rome”. Non segue gli amici del periodo, non fa parte di gruppi, ma non è un solitario. Compone la </w:t>
      </w:r>
      <w:r w:rsidR="00D90306">
        <w:rPr>
          <w:color w:val="000000"/>
        </w:rPr>
        <w:t xml:space="preserve">      </w:t>
      </w:r>
      <w:r w:rsidR="0075678D" w:rsidRPr="00A219DF">
        <w:rPr>
          <w:color w:val="000000"/>
        </w:rPr>
        <w:t xml:space="preserve">“Sua Musica”. È moderno e contemporaneamente tradizionale. Sa descrivere in tutti i generi musicali, dalla gran composizione al foglio d’album. Nel 1922 compone uno dei brani più belli del ‘900: “Escales”. Un capolavoro. Sono illustrate le scalinate di Roma, Tunisi e Valencia. </w:t>
      </w:r>
      <w:r w:rsidR="00D90306">
        <w:rPr>
          <w:color w:val="000000"/>
        </w:rPr>
        <w:t xml:space="preserve">    </w:t>
      </w:r>
      <w:r w:rsidR="0075678D" w:rsidRPr="00A219DF">
        <w:rPr>
          <w:color w:val="000000"/>
        </w:rPr>
        <w:t xml:space="preserve">Ha eleganza di scrittura, forma chiara e sobria. Ibert è meno noto e quasi privo di fama </w:t>
      </w:r>
      <w:r w:rsidR="00D90306">
        <w:rPr>
          <w:color w:val="000000"/>
        </w:rPr>
        <w:t xml:space="preserve">           </w:t>
      </w:r>
      <w:r w:rsidR="0075678D" w:rsidRPr="00A219DF">
        <w:rPr>
          <w:color w:val="000000"/>
        </w:rPr>
        <w:t xml:space="preserve">rispetto ai suoi contemporanei. A torto, poiché valido simbolista post-romantico. Da ascoltare </w:t>
      </w:r>
      <w:r w:rsidR="00D90306">
        <w:rPr>
          <w:color w:val="000000"/>
        </w:rPr>
        <w:t xml:space="preserve"> </w:t>
      </w:r>
      <w:r w:rsidR="0075678D" w:rsidRPr="00A219DF">
        <w:rPr>
          <w:color w:val="000000"/>
        </w:rPr>
        <w:t>oltre alle opere “Angelica” 1927, “Le Roi d’Yvelot” 1930, il 1° Poema sinfonico e il “Quartetto” del 1942.</w:t>
      </w:r>
    </w:p>
    <w:p w:rsidR="0075678D" w:rsidRPr="00A219DF" w:rsidRDefault="0075678D" w:rsidP="00DB6D5D">
      <w:pPr>
        <w:pStyle w:val="Corpotesto"/>
        <w:spacing w:line="276" w:lineRule="auto"/>
        <w:jc w:val="left"/>
        <w:rPr>
          <w:i/>
          <w:color w:val="008080"/>
          <w:sz w:val="20"/>
          <w:szCs w:val="20"/>
        </w:rPr>
      </w:pPr>
      <w:r w:rsidRPr="00A219DF">
        <w:rPr>
          <w:b/>
          <w:bCs w:val="0"/>
          <w:i/>
          <w:color w:val="008080"/>
          <w:sz w:val="20"/>
          <w:szCs w:val="20"/>
        </w:rPr>
        <w:t>Ricercare convinto</w:t>
      </w:r>
      <w:r w:rsidRPr="00A219DF">
        <w:rPr>
          <w:i/>
          <w:color w:val="008080"/>
          <w:sz w:val="20"/>
          <w:szCs w:val="20"/>
        </w:rPr>
        <w:t xml:space="preserve">. La Musica non deve essere troppo analizzata, esplorata fino alla nota più minuta </w:t>
      </w:r>
      <w:r w:rsidR="00035832" w:rsidRPr="00A219DF">
        <w:rPr>
          <w:i/>
          <w:color w:val="008080"/>
          <w:sz w:val="20"/>
          <w:szCs w:val="20"/>
        </w:rPr>
        <w:t>o</w:t>
      </w:r>
      <w:r w:rsidRPr="00A219DF">
        <w:rPr>
          <w:i/>
          <w:color w:val="008080"/>
          <w:sz w:val="20"/>
          <w:szCs w:val="20"/>
        </w:rPr>
        <w:t xml:space="preserve"> alla </w:t>
      </w:r>
      <w:r w:rsidR="00D90306">
        <w:rPr>
          <w:i/>
          <w:color w:val="008080"/>
          <w:sz w:val="20"/>
          <w:szCs w:val="20"/>
        </w:rPr>
        <w:t xml:space="preserve">   </w:t>
      </w:r>
      <w:r w:rsidRPr="00A219DF">
        <w:rPr>
          <w:i/>
          <w:color w:val="008080"/>
          <w:sz w:val="20"/>
          <w:szCs w:val="20"/>
        </w:rPr>
        <w:t xml:space="preserve">pausa più insignificante. Un brano è eccezionale, quando durante </w:t>
      </w:r>
      <w:r w:rsidR="00A14EF1" w:rsidRPr="00A219DF">
        <w:rPr>
          <w:i/>
          <w:color w:val="008080"/>
          <w:sz w:val="20"/>
          <w:szCs w:val="20"/>
        </w:rPr>
        <w:t>l’</w:t>
      </w:r>
      <w:r w:rsidRPr="00A219DF">
        <w:rPr>
          <w:i/>
          <w:color w:val="008080"/>
          <w:sz w:val="20"/>
          <w:szCs w:val="20"/>
        </w:rPr>
        <w:t xml:space="preserve">ascolto muove interiormente. Dice, </w:t>
      </w:r>
      <w:r w:rsidR="00D90306">
        <w:rPr>
          <w:i/>
          <w:color w:val="008080"/>
          <w:sz w:val="20"/>
          <w:szCs w:val="20"/>
        </w:rPr>
        <w:t xml:space="preserve">               </w:t>
      </w:r>
      <w:r w:rsidRPr="00A219DF">
        <w:rPr>
          <w:i/>
          <w:color w:val="008080"/>
          <w:sz w:val="20"/>
          <w:szCs w:val="20"/>
        </w:rPr>
        <w:t xml:space="preserve">suscitando emozione, rattristando o dando gioia. Tiene intellettualmente vivi. Perché vergognarsi per un </w:t>
      </w:r>
      <w:r w:rsidR="00D90306">
        <w:rPr>
          <w:i/>
          <w:color w:val="008080"/>
          <w:sz w:val="20"/>
          <w:szCs w:val="20"/>
        </w:rPr>
        <w:t xml:space="preserve">              </w:t>
      </w:r>
      <w:r w:rsidRPr="00A219DF">
        <w:rPr>
          <w:i/>
          <w:color w:val="008080"/>
          <w:sz w:val="20"/>
          <w:szCs w:val="20"/>
        </w:rPr>
        <w:t>sentimento, qualsiasi, che ci afferra. Perché spaventarsi, è opportuno lasciar fare. I suoni che attraversano il</w:t>
      </w:r>
      <w:r w:rsidR="00D90306">
        <w:rPr>
          <w:i/>
          <w:color w:val="008080"/>
          <w:sz w:val="20"/>
          <w:szCs w:val="20"/>
        </w:rPr>
        <w:t xml:space="preserve">     </w:t>
      </w:r>
      <w:r w:rsidRPr="00A219DF">
        <w:rPr>
          <w:i/>
          <w:color w:val="008080"/>
          <w:sz w:val="20"/>
          <w:szCs w:val="20"/>
        </w:rPr>
        <w:t xml:space="preserve"> nostro corpo fanno solo bene. Tutto il mondo è un’unica vibrazione. Le vibrazioni depurano dalle cattiverie, </w:t>
      </w:r>
      <w:r w:rsidR="00D90306">
        <w:rPr>
          <w:i/>
          <w:color w:val="008080"/>
          <w:sz w:val="20"/>
          <w:szCs w:val="20"/>
        </w:rPr>
        <w:t xml:space="preserve">       </w:t>
      </w:r>
      <w:r w:rsidRPr="00A219DF">
        <w:rPr>
          <w:i/>
          <w:color w:val="008080"/>
          <w:sz w:val="20"/>
          <w:szCs w:val="20"/>
        </w:rPr>
        <w:t>dalla nevrosi, dai problemi, dalle confusioni e dalle scocciature quotidiane. La Musica ci ricarica d’energie.</w:t>
      </w:r>
    </w:p>
    <w:p w:rsidR="00847B83" w:rsidRPr="00A219DF" w:rsidRDefault="00847B83"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Artur Honegger</w:t>
      </w:r>
      <w:r w:rsidRPr="00A219DF">
        <w:rPr>
          <w:color w:val="000000"/>
        </w:rPr>
        <w:tab/>
      </w:r>
      <w:r w:rsidRPr="00A219DF">
        <w:rPr>
          <w:color w:val="000000"/>
        </w:rPr>
        <w:tab/>
        <w:t>Le Havre, 10.3.1892 - Parigi, 27.11.1955</w:t>
      </w:r>
      <w:r w:rsidR="00E80DA5" w:rsidRPr="00A219DF">
        <w:rPr>
          <w:color w:val="000000"/>
        </w:rPr>
        <w:t>.</w:t>
      </w:r>
    </w:p>
    <w:p w:rsidR="00D06CC7" w:rsidRPr="00A219DF" w:rsidRDefault="0030176D" w:rsidP="00DB6D5D">
      <w:pPr>
        <w:pStyle w:val="Corpotesto"/>
        <w:spacing w:line="276" w:lineRule="auto"/>
        <w:jc w:val="left"/>
        <w:rPr>
          <w:color w:val="000000"/>
        </w:rPr>
      </w:pPr>
      <w:r>
        <w:rPr>
          <w:noProof/>
          <w:color w:val="0000CC"/>
          <w:sz w:val="15"/>
          <w:szCs w:val="15"/>
        </w:rPr>
        <w:drawing>
          <wp:inline distT="0" distB="0" distL="0" distR="0" wp14:anchorId="70E0B347" wp14:editId="774AAED0">
            <wp:extent cx="660400" cy="833755"/>
            <wp:effectExtent l="19050" t="0" r="6350" b="0"/>
            <wp:docPr id="119" name="Immagine 119"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Mostra immagine a dimensione intera"/>
                    <pic:cNvPicPr>
                      <a:picLocks noChangeAspect="1" noChangeArrowheads="1"/>
                    </pic:cNvPicPr>
                  </pic:nvPicPr>
                  <pic:blipFill>
                    <a:blip r:embed="rId134" cstate="print"/>
                    <a:srcRect/>
                    <a:stretch>
                      <a:fillRect/>
                    </a:stretch>
                  </pic:blipFill>
                  <pic:spPr bwMode="auto">
                    <a:xfrm>
                      <a:off x="0" y="0"/>
                      <a:ext cx="660400" cy="833755"/>
                    </a:xfrm>
                    <a:prstGeom prst="rect">
                      <a:avLst/>
                    </a:prstGeom>
                    <a:noFill/>
                    <a:ln w="9525">
                      <a:noFill/>
                      <a:miter lim="800000"/>
                      <a:headEnd/>
                      <a:tailEnd/>
                    </a:ln>
                  </pic:spPr>
                </pic:pic>
              </a:graphicData>
            </a:graphic>
          </wp:inline>
        </w:drawing>
      </w:r>
      <w:r w:rsidR="0046290A" w:rsidRPr="00A219DF">
        <w:rPr>
          <w:sz w:val="15"/>
          <w:szCs w:val="15"/>
        </w:rPr>
        <w:t xml:space="preserve">  </w:t>
      </w:r>
      <w:r w:rsidR="0075678D" w:rsidRPr="00A219DF">
        <w:rPr>
          <w:color w:val="000000"/>
        </w:rPr>
        <w:t xml:space="preserve">Tedesco d’origini con cittadinanza </w:t>
      </w:r>
      <w:r w:rsidR="00B83998" w:rsidRPr="00A219DF">
        <w:rPr>
          <w:color w:val="000000"/>
        </w:rPr>
        <w:t>s</w:t>
      </w:r>
      <w:r w:rsidR="0075678D" w:rsidRPr="00A219DF">
        <w:rPr>
          <w:color w:val="000000"/>
        </w:rPr>
        <w:t xml:space="preserve">vizzera. Amico, durante gli studi, di Milhaud. </w:t>
      </w:r>
      <w:r w:rsidR="00D90306">
        <w:rPr>
          <w:color w:val="000000"/>
        </w:rPr>
        <w:t xml:space="preserve">          </w:t>
      </w:r>
      <w:r w:rsidR="0075678D" w:rsidRPr="00A219DF">
        <w:rPr>
          <w:color w:val="000000"/>
        </w:rPr>
        <w:t xml:space="preserve">I due furono i primi </w:t>
      </w:r>
      <w:r w:rsidR="00035832" w:rsidRPr="00A219DF">
        <w:rPr>
          <w:color w:val="000000"/>
        </w:rPr>
        <w:t>a</w:t>
      </w:r>
      <w:r w:rsidR="0075678D" w:rsidRPr="00A219DF">
        <w:rPr>
          <w:color w:val="000000"/>
        </w:rPr>
        <w:t xml:space="preserve"> entrare nel “Gruppo dei Sei”. Honegger riprende lo stile di Debussy </w:t>
      </w:r>
      <w:r w:rsidR="00F36CFE">
        <w:rPr>
          <w:color w:val="000000"/>
        </w:rPr>
        <w:t xml:space="preserve">ed é </w:t>
      </w:r>
      <w:r w:rsidR="0075678D" w:rsidRPr="00A219DF">
        <w:rPr>
          <w:color w:val="000000"/>
        </w:rPr>
        <w:t xml:space="preserve"> interessa</w:t>
      </w:r>
      <w:r w:rsidR="00FD188C" w:rsidRPr="00A219DF">
        <w:rPr>
          <w:color w:val="000000"/>
        </w:rPr>
        <w:t xml:space="preserve">to </w:t>
      </w:r>
      <w:r w:rsidR="0075678D" w:rsidRPr="00A219DF">
        <w:rPr>
          <w:color w:val="000000"/>
        </w:rPr>
        <w:t xml:space="preserve">alle composizioni di Stravinskij. Autore di: “Horace victorieux”-1920. </w:t>
      </w:r>
    </w:p>
    <w:p w:rsidR="00337BFA" w:rsidRPr="00A219DF" w:rsidRDefault="0075678D" w:rsidP="00DB6D5D">
      <w:pPr>
        <w:pStyle w:val="Corpotesto"/>
        <w:spacing w:line="276" w:lineRule="auto"/>
        <w:jc w:val="left"/>
        <w:rPr>
          <w:color w:val="000000"/>
        </w:rPr>
      </w:pPr>
      <w:r w:rsidRPr="00A219DF">
        <w:rPr>
          <w:color w:val="000000"/>
        </w:rPr>
        <w:t xml:space="preserve">In “Giovanna d’Arco al rogo” oratorio del 1935, impiega tre sassofoni, diversi tipi di clarinetto </w:t>
      </w:r>
      <w:r w:rsidR="00D90306">
        <w:rPr>
          <w:color w:val="000000"/>
        </w:rPr>
        <w:t xml:space="preserve">    </w:t>
      </w:r>
      <w:r w:rsidRPr="00A219DF">
        <w:rPr>
          <w:color w:val="000000"/>
        </w:rPr>
        <w:t xml:space="preserve">e le onde Martenot. Sembra che, musicalmente, qualcosa sia sottratto. È la Musica che cerca soluzioni diverse, si complicano le cose e si vogliono a tutti i costi le novità. “Giovanna d’Arco </w:t>
      </w:r>
      <w:r w:rsidR="00D90306">
        <w:rPr>
          <w:color w:val="000000"/>
        </w:rPr>
        <w:t xml:space="preserve">  </w:t>
      </w:r>
      <w:r w:rsidRPr="00A219DF">
        <w:rPr>
          <w:color w:val="000000"/>
        </w:rPr>
        <w:t xml:space="preserve">al rogo”, è Oratorio reso celebre, anche per uno splendido allestimento al San Carlo di Napoli nel 1950. Rossellini e Ingrid Bergman registi, Gavazzeni si conferma gran direttore. </w:t>
      </w:r>
    </w:p>
    <w:p w:rsidR="00847B83" w:rsidRPr="00A219DF" w:rsidRDefault="0075678D" w:rsidP="00DB6D5D">
      <w:pPr>
        <w:pStyle w:val="Corpotesto"/>
        <w:spacing w:line="276" w:lineRule="auto"/>
        <w:jc w:val="left"/>
        <w:rPr>
          <w:color w:val="000000"/>
        </w:rPr>
      </w:pPr>
      <w:r w:rsidRPr="00A219DF">
        <w:rPr>
          <w:color w:val="000000"/>
        </w:rPr>
        <w:t xml:space="preserve">Brano molto eseguito é “Pacific 231”, (1923) atmosfera politonale, poetica futurista, </w:t>
      </w:r>
      <w:r w:rsidR="00D90306">
        <w:rPr>
          <w:color w:val="000000"/>
        </w:rPr>
        <w:t xml:space="preserve">              </w:t>
      </w:r>
      <w:r w:rsidRPr="00A219DF">
        <w:rPr>
          <w:color w:val="000000"/>
        </w:rPr>
        <w:t xml:space="preserve">protagonista un treno. Partenza con sbuffi di vapore, si sentono le ruote che slittano, fanno </w:t>
      </w:r>
      <w:r w:rsidR="00D90306">
        <w:rPr>
          <w:color w:val="000000"/>
        </w:rPr>
        <w:t xml:space="preserve">            </w:t>
      </w:r>
      <w:r w:rsidRPr="00A219DF">
        <w:rPr>
          <w:color w:val="000000"/>
        </w:rPr>
        <w:t xml:space="preserve">presa, poi via, fino alla massima velocità, quindi un decrescendo d’intensità e </w:t>
      </w:r>
      <w:r w:rsidR="00A14EF1" w:rsidRPr="00A219DF">
        <w:rPr>
          <w:color w:val="000000"/>
        </w:rPr>
        <w:t>l’</w:t>
      </w:r>
      <w:r w:rsidRPr="00A219DF">
        <w:rPr>
          <w:color w:val="000000"/>
        </w:rPr>
        <w:t xml:space="preserve">arrivo alla </w:t>
      </w:r>
      <w:r w:rsidR="00D90306">
        <w:rPr>
          <w:color w:val="000000"/>
        </w:rPr>
        <w:t xml:space="preserve">           </w:t>
      </w:r>
      <w:r w:rsidRPr="00A219DF">
        <w:rPr>
          <w:color w:val="000000"/>
        </w:rPr>
        <w:t xml:space="preserve">successiva stazione. Honegger amava i treni, lo affascinavano. In contrapposizione alle </w:t>
      </w:r>
      <w:r w:rsidR="00D90306">
        <w:rPr>
          <w:color w:val="000000"/>
        </w:rPr>
        <w:t xml:space="preserve">              </w:t>
      </w:r>
      <w:r w:rsidRPr="00A219DF">
        <w:rPr>
          <w:color w:val="000000"/>
        </w:rPr>
        <w:t xml:space="preserve">macchine, guarda al sacro. Fabbriche e Altari. Con </w:t>
      </w:r>
      <w:r w:rsidR="00A14EF1" w:rsidRPr="00A219DF">
        <w:rPr>
          <w:color w:val="000000"/>
        </w:rPr>
        <w:t>l’</w:t>
      </w:r>
      <w:r w:rsidRPr="00A219DF">
        <w:rPr>
          <w:color w:val="000000"/>
        </w:rPr>
        <w:t xml:space="preserve">amico Cocteau, che traduce Sofocle, </w:t>
      </w:r>
      <w:r w:rsidR="00D90306">
        <w:rPr>
          <w:color w:val="000000"/>
        </w:rPr>
        <w:t xml:space="preserve">       </w:t>
      </w:r>
      <w:r w:rsidRPr="00A219DF">
        <w:rPr>
          <w:color w:val="000000"/>
        </w:rPr>
        <w:t xml:space="preserve">mette in Musica la tragedia di “Antigone”. Scalpore alla prima esecuzione nel 1922. </w:t>
      </w:r>
    </w:p>
    <w:p w:rsidR="00351A50" w:rsidRPr="00A219DF" w:rsidRDefault="00035832" w:rsidP="00DB6D5D">
      <w:pPr>
        <w:pStyle w:val="Corpotesto"/>
        <w:spacing w:line="276" w:lineRule="auto"/>
        <w:jc w:val="left"/>
        <w:rPr>
          <w:color w:val="000000"/>
        </w:rPr>
      </w:pPr>
      <w:r w:rsidRPr="00A219DF">
        <w:rPr>
          <w:color w:val="000000"/>
        </w:rPr>
        <w:t>A</w:t>
      </w:r>
      <w:r w:rsidR="0075678D" w:rsidRPr="00A219DF">
        <w:rPr>
          <w:color w:val="000000"/>
        </w:rPr>
        <w:t xml:space="preserve"> Essen nel 1927, addirittura scandalo. Musicare una tragedia antica in maniera </w:t>
      </w:r>
      <w:r w:rsidR="00097A67">
        <w:rPr>
          <w:color w:val="000000"/>
        </w:rPr>
        <w:t xml:space="preserve">                      </w:t>
      </w:r>
      <w:r w:rsidR="0075678D" w:rsidRPr="00A219DF">
        <w:rPr>
          <w:color w:val="000000"/>
        </w:rPr>
        <w:t xml:space="preserve">modernissima, poteva provocare solo simili risultati. </w:t>
      </w:r>
      <w:r w:rsidR="00A14EF1" w:rsidRPr="00A219DF">
        <w:rPr>
          <w:color w:val="000000"/>
        </w:rPr>
        <w:t>L’</w:t>
      </w:r>
      <w:r w:rsidR="0075678D" w:rsidRPr="00A219DF">
        <w:rPr>
          <w:color w:val="000000"/>
        </w:rPr>
        <w:t xml:space="preserve">opposizione d’Antigone a Creonte </w:t>
      </w:r>
      <w:r w:rsidR="00097A67">
        <w:rPr>
          <w:color w:val="000000"/>
        </w:rPr>
        <w:t xml:space="preserve">            </w:t>
      </w:r>
      <w:r w:rsidR="0075678D" w:rsidRPr="00A219DF">
        <w:rPr>
          <w:color w:val="000000"/>
        </w:rPr>
        <w:t>aveva musicalmente causato un conflitto di composizione, un caos di temi.</w:t>
      </w:r>
      <w:r w:rsidR="007D7F99" w:rsidRPr="00A219DF">
        <w:rPr>
          <w:color w:val="000000"/>
        </w:rPr>
        <w:t xml:space="preserve"> </w:t>
      </w:r>
    </w:p>
    <w:p w:rsidR="00F84D7C" w:rsidRPr="00A219DF" w:rsidRDefault="0075678D" w:rsidP="00DB6D5D">
      <w:pPr>
        <w:pStyle w:val="Corpotesto"/>
        <w:spacing w:line="276" w:lineRule="auto"/>
        <w:jc w:val="left"/>
        <w:rPr>
          <w:color w:val="000000"/>
        </w:rPr>
      </w:pPr>
      <w:r w:rsidRPr="00A219DF">
        <w:rPr>
          <w:color w:val="000000"/>
        </w:rPr>
        <w:t>In “Giuditta”, 1925, opera-oratorio, si guarda alla Bibbia, alla redenzione del</w:t>
      </w:r>
      <w:r w:rsidR="00A14EF1" w:rsidRPr="00A219DF">
        <w:rPr>
          <w:color w:val="000000"/>
        </w:rPr>
        <w:t>l’</w:t>
      </w:r>
      <w:r w:rsidRPr="00A219DF">
        <w:rPr>
          <w:color w:val="000000"/>
        </w:rPr>
        <w:t xml:space="preserve">uomo con </w:t>
      </w:r>
      <w:r w:rsidR="00A14EF1" w:rsidRPr="00A219DF">
        <w:rPr>
          <w:color w:val="000000"/>
        </w:rPr>
        <w:t>l’</w:t>
      </w:r>
      <w:r w:rsidRPr="00A219DF">
        <w:rPr>
          <w:color w:val="000000"/>
        </w:rPr>
        <w:t xml:space="preserve">aiuto delle forze Divine. “Rugby” composizione del 1928, propone musicalmente la partita sportiva. </w:t>
      </w:r>
      <w:r w:rsidR="00A14EF1" w:rsidRPr="00A219DF">
        <w:rPr>
          <w:color w:val="000000"/>
        </w:rPr>
        <w:lastRenderedPageBreak/>
        <w:t>L’</w:t>
      </w:r>
      <w:r w:rsidRPr="00A219DF">
        <w:rPr>
          <w:color w:val="000000"/>
        </w:rPr>
        <w:t xml:space="preserve">uomo, la cattiveria e la bontà, sono gli interpreti della “Danza dei morti” (1938) per soli, coro </w:t>
      </w:r>
      <w:r w:rsidR="00097A67">
        <w:rPr>
          <w:color w:val="000000"/>
        </w:rPr>
        <w:t xml:space="preserve">  </w:t>
      </w:r>
      <w:r w:rsidRPr="00A219DF">
        <w:rPr>
          <w:color w:val="000000"/>
        </w:rPr>
        <w:t xml:space="preserve">e orchestra. Inoltre, una trentina di musiche per film e </w:t>
      </w:r>
      <w:r w:rsidR="00035832" w:rsidRPr="00A219DF">
        <w:rPr>
          <w:color w:val="000000"/>
        </w:rPr>
        <w:t>c</w:t>
      </w:r>
      <w:r w:rsidRPr="00A219DF">
        <w:rPr>
          <w:color w:val="000000"/>
        </w:rPr>
        <w:t xml:space="preserve">inque sinfonie. </w:t>
      </w:r>
    </w:p>
    <w:p w:rsidR="0075678D" w:rsidRPr="00A219DF" w:rsidRDefault="0075678D" w:rsidP="00DB6D5D">
      <w:pPr>
        <w:pStyle w:val="Corpotesto"/>
        <w:spacing w:line="276" w:lineRule="auto"/>
        <w:jc w:val="left"/>
        <w:rPr>
          <w:color w:val="000000"/>
        </w:rPr>
      </w:pPr>
      <w:r w:rsidRPr="00A219DF">
        <w:rPr>
          <w:color w:val="000000"/>
        </w:rPr>
        <w:t xml:space="preserve">Caratterialmente era un pessimista, uno di quelli che </w:t>
      </w:r>
      <w:r w:rsidR="00035832" w:rsidRPr="00A219DF">
        <w:rPr>
          <w:color w:val="000000"/>
        </w:rPr>
        <w:t>ha</w:t>
      </w:r>
      <w:r w:rsidRPr="00A219DF">
        <w:rPr>
          <w:color w:val="000000"/>
        </w:rPr>
        <w:t xml:space="preserve"> paura del </w:t>
      </w:r>
      <w:r w:rsidRPr="00A219DF">
        <w:rPr>
          <w:i/>
          <w:iCs/>
          <w:color w:val="000000"/>
        </w:rPr>
        <w:t xml:space="preserve">“dietro </w:t>
      </w:r>
      <w:r w:rsidR="00A14EF1" w:rsidRPr="00A219DF">
        <w:rPr>
          <w:i/>
          <w:iCs/>
          <w:color w:val="000000"/>
        </w:rPr>
        <w:t>l’</w:t>
      </w:r>
      <w:r w:rsidRPr="00A219DF">
        <w:rPr>
          <w:i/>
          <w:iCs/>
          <w:color w:val="000000"/>
        </w:rPr>
        <w:t>angolo”.</w:t>
      </w:r>
      <w:r w:rsidRPr="00A219DF">
        <w:rPr>
          <w:color w:val="000000"/>
        </w:rPr>
        <w:t xml:space="preserve"> In parte </w:t>
      </w:r>
      <w:r w:rsidR="00097A67">
        <w:rPr>
          <w:color w:val="000000"/>
        </w:rPr>
        <w:t xml:space="preserve">       </w:t>
      </w:r>
      <w:r w:rsidRPr="00A219DF">
        <w:rPr>
          <w:color w:val="000000"/>
        </w:rPr>
        <w:t xml:space="preserve">ragionevolmente, poiché Marinetti e Pratella con i loro Manifesti Futuristi, quando era </w:t>
      </w:r>
      <w:r w:rsidR="00097A67">
        <w:rPr>
          <w:color w:val="000000"/>
        </w:rPr>
        <w:t xml:space="preserve">             </w:t>
      </w:r>
      <w:r w:rsidRPr="00A219DF">
        <w:rPr>
          <w:color w:val="000000"/>
        </w:rPr>
        <w:t xml:space="preserve">ventenne, </w:t>
      </w:r>
      <w:r w:rsidR="00A14EF1" w:rsidRPr="00A219DF">
        <w:rPr>
          <w:color w:val="000000"/>
        </w:rPr>
        <w:t>l’</w:t>
      </w:r>
      <w:r w:rsidRPr="00A219DF">
        <w:rPr>
          <w:color w:val="000000"/>
        </w:rPr>
        <w:t>avevano convinto al catastrofismo.</w:t>
      </w:r>
    </w:p>
    <w:p w:rsidR="004E349F" w:rsidRPr="00A219DF" w:rsidRDefault="004E349F"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lang w:val="fr-FR"/>
        </w:rPr>
      </w:pPr>
      <w:r w:rsidRPr="00A219DF">
        <w:rPr>
          <w:b/>
          <w:bCs w:val="0"/>
          <w:color w:val="1F497D"/>
          <w:lang w:val="fr-FR"/>
        </w:rPr>
        <w:t>Darius Milhaud</w:t>
      </w:r>
      <w:r w:rsidRPr="00A219DF">
        <w:rPr>
          <w:color w:val="000000"/>
          <w:lang w:val="fr-FR"/>
        </w:rPr>
        <w:t xml:space="preserve"> </w:t>
      </w:r>
      <w:r w:rsidRPr="00A219DF">
        <w:rPr>
          <w:color w:val="000000"/>
          <w:lang w:val="fr-FR"/>
        </w:rPr>
        <w:tab/>
      </w:r>
      <w:r w:rsidRPr="00A219DF">
        <w:rPr>
          <w:color w:val="000000"/>
          <w:lang w:val="fr-FR"/>
        </w:rPr>
        <w:tab/>
        <w:t>Aix-en-Provence, 4.2.1892 - Ginevra, 22.6.1974</w:t>
      </w:r>
      <w:r w:rsidR="0046290A" w:rsidRPr="00A219DF">
        <w:rPr>
          <w:color w:val="000000"/>
          <w:lang w:val="fr-FR"/>
        </w:rPr>
        <w:t>.</w:t>
      </w:r>
    </w:p>
    <w:p w:rsidR="00AD6FB7" w:rsidRPr="00A219DF" w:rsidRDefault="0030176D" w:rsidP="00DB6D5D">
      <w:pPr>
        <w:pStyle w:val="Corpotesto"/>
        <w:spacing w:line="276" w:lineRule="auto"/>
        <w:jc w:val="left"/>
        <w:rPr>
          <w:color w:val="000000"/>
        </w:rPr>
      </w:pPr>
      <w:r>
        <w:rPr>
          <w:noProof/>
          <w:color w:val="0000FF"/>
        </w:rPr>
        <w:drawing>
          <wp:inline distT="0" distB="0" distL="0" distR="0" wp14:anchorId="072163DE" wp14:editId="2700EA55">
            <wp:extent cx="652145" cy="833755"/>
            <wp:effectExtent l="19050" t="0" r="0" b="0"/>
            <wp:docPr id="120" name="Immagine 120" descr="http://www.ilpiave.it/modules.php?name=News&amp;file=article&amp;sid=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http://www.ilpiave.it/modules.php?name=News&amp;file=article&amp;sid=1299"/>
                    <pic:cNvPicPr>
                      <a:picLocks noChangeAspect="1" noChangeArrowheads="1"/>
                    </pic:cNvPicPr>
                  </pic:nvPicPr>
                  <pic:blipFill>
                    <a:blip r:embed="rId135" cstate="print"/>
                    <a:srcRect/>
                    <a:stretch>
                      <a:fillRect/>
                    </a:stretch>
                  </pic:blipFill>
                  <pic:spPr bwMode="auto">
                    <a:xfrm>
                      <a:off x="0" y="0"/>
                      <a:ext cx="652145" cy="833755"/>
                    </a:xfrm>
                    <a:prstGeom prst="rect">
                      <a:avLst/>
                    </a:prstGeom>
                    <a:noFill/>
                    <a:ln w="9525">
                      <a:noFill/>
                      <a:miter lim="800000"/>
                      <a:headEnd/>
                      <a:tailEnd/>
                    </a:ln>
                  </pic:spPr>
                </pic:pic>
              </a:graphicData>
            </a:graphic>
          </wp:inline>
        </w:drawing>
      </w:r>
      <w:r w:rsidR="0046290A" w:rsidRPr="00A219DF">
        <w:rPr>
          <w:color w:val="000000"/>
        </w:rPr>
        <w:t xml:space="preserve"> </w:t>
      </w:r>
      <w:r w:rsidR="0075678D" w:rsidRPr="00A219DF">
        <w:rPr>
          <w:color w:val="000000"/>
        </w:rPr>
        <w:t>Entrò a far parte del “gruppo dei Sei“, indichiamoli anc</w:t>
      </w:r>
      <w:r w:rsidR="00495D66">
        <w:rPr>
          <w:color w:val="000000"/>
        </w:rPr>
        <w:t>ò</w:t>
      </w:r>
      <w:r w:rsidR="0075678D" w:rsidRPr="00A219DF">
        <w:rPr>
          <w:color w:val="000000"/>
        </w:rPr>
        <w:t xml:space="preserve">ra tutti: Auric, Durey, </w:t>
      </w:r>
      <w:r w:rsidR="00097A67">
        <w:rPr>
          <w:color w:val="000000"/>
        </w:rPr>
        <w:t xml:space="preserve">          </w:t>
      </w:r>
      <w:r w:rsidR="0075678D" w:rsidRPr="00A219DF">
        <w:rPr>
          <w:color w:val="000000"/>
        </w:rPr>
        <w:t xml:space="preserve">Honegger, Poulenc e Tailleferre. Questi stimati Maestri, si proponevano di rinnovare la Musica francese, troppo condizionata da Debussy e Ravel. </w:t>
      </w:r>
    </w:p>
    <w:p w:rsidR="00AD6FB7" w:rsidRPr="00A219DF" w:rsidRDefault="00035832" w:rsidP="00DB6D5D">
      <w:pPr>
        <w:pStyle w:val="Corpotesto"/>
        <w:spacing w:line="276" w:lineRule="auto"/>
        <w:jc w:val="left"/>
        <w:rPr>
          <w:color w:val="000000"/>
        </w:rPr>
      </w:pPr>
      <w:r w:rsidRPr="00A219DF">
        <w:rPr>
          <w:color w:val="000000"/>
        </w:rPr>
        <w:t>Loro unico</w:t>
      </w:r>
      <w:r w:rsidR="0075678D" w:rsidRPr="00A219DF">
        <w:rPr>
          <w:color w:val="000000"/>
        </w:rPr>
        <w:t xml:space="preserve"> comune lavoro fu un album pianistico, in seguito balletto. Nel 1921 il gruppo si </w:t>
      </w:r>
      <w:r w:rsidR="00097A67">
        <w:rPr>
          <w:color w:val="000000"/>
        </w:rPr>
        <w:t xml:space="preserve">  </w:t>
      </w:r>
      <w:r w:rsidR="0075678D" w:rsidRPr="00A219DF">
        <w:rPr>
          <w:color w:val="000000"/>
        </w:rPr>
        <w:t>sciolse, sempre amici, ma ognuno per la sua strada.</w:t>
      </w:r>
      <w:r w:rsidR="00B65DDF" w:rsidRPr="00A219DF">
        <w:rPr>
          <w:color w:val="000000"/>
        </w:rPr>
        <w:t xml:space="preserve"> </w:t>
      </w:r>
      <w:r w:rsidR="0075678D" w:rsidRPr="00A219DF">
        <w:rPr>
          <w:color w:val="000000"/>
        </w:rPr>
        <w:t xml:space="preserve">Punto di partenza era stato, come già </w:t>
      </w:r>
      <w:r w:rsidR="00097A67">
        <w:rPr>
          <w:color w:val="000000"/>
        </w:rPr>
        <w:t xml:space="preserve">       </w:t>
      </w:r>
      <w:r w:rsidR="0075678D" w:rsidRPr="00A219DF">
        <w:rPr>
          <w:color w:val="000000"/>
        </w:rPr>
        <w:t xml:space="preserve">detto, Satie, il cui intento era </w:t>
      </w:r>
      <w:r w:rsidRPr="00A219DF">
        <w:rPr>
          <w:color w:val="000000"/>
        </w:rPr>
        <w:t>di</w:t>
      </w:r>
      <w:r w:rsidR="0075678D" w:rsidRPr="00A219DF">
        <w:rPr>
          <w:color w:val="000000"/>
        </w:rPr>
        <w:t xml:space="preserve"> osteggiare il romanticismo e le forme puramente accademiche. La Musica, a loro giudizio, doveva esprimere solo se stessa. Avendo soggiornato a Rio, </w:t>
      </w:r>
      <w:r w:rsidR="00097A67">
        <w:rPr>
          <w:color w:val="000000"/>
        </w:rPr>
        <w:t xml:space="preserve">         </w:t>
      </w:r>
      <w:r w:rsidR="0075678D" w:rsidRPr="00A219DF">
        <w:rPr>
          <w:color w:val="000000"/>
        </w:rPr>
        <w:t xml:space="preserve">Milhaud risentì </w:t>
      </w:r>
      <w:r w:rsidR="00C21DA5" w:rsidRPr="00A219DF">
        <w:rPr>
          <w:color w:val="000000"/>
        </w:rPr>
        <w:t>dell</w:t>
      </w:r>
      <w:r w:rsidR="00A14EF1" w:rsidRPr="00A219DF">
        <w:rPr>
          <w:color w:val="000000"/>
        </w:rPr>
        <w:t>’</w:t>
      </w:r>
      <w:r w:rsidR="0075678D" w:rsidRPr="00A219DF">
        <w:rPr>
          <w:color w:val="000000"/>
        </w:rPr>
        <w:t xml:space="preserve">influenza della Musica e del folklore di quei luoghi. </w:t>
      </w:r>
    </w:p>
    <w:p w:rsidR="00AD6FB7" w:rsidRPr="00A219DF" w:rsidRDefault="0075678D" w:rsidP="00DB6D5D">
      <w:pPr>
        <w:pStyle w:val="Corpotesto"/>
        <w:spacing w:line="276" w:lineRule="auto"/>
        <w:jc w:val="left"/>
        <w:rPr>
          <w:color w:val="000000"/>
        </w:rPr>
      </w:pPr>
      <w:r w:rsidRPr="00A219DF">
        <w:rPr>
          <w:color w:val="000000"/>
        </w:rPr>
        <w:t xml:space="preserve">Importanti, anche se poco noti, sono i suoi tre balletti: “Le boeuf sur le toit“ (1920), </w:t>
      </w:r>
      <w:r w:rsidR="00097A67">
        <w:rPr>
          <w:color w:val="000000"/>
        </w:rPr>
        <w:t xml:space="preserve">                   </w:t>
      </w:r>
      <w:r w:rsidRPr="00A219DF">
        <w:rPr>
          <w:color w:val="000000"/>
        </w:rPr>
        <w:t xml:space="preserve">“La création du monde“ (1923) suite in cinque parti preceduta da un preludio e </w:t>
      </w:r>
      <w:r w:rsidR="00097A67">
        <w:rPr>
          <w:color w:val="000000"/>
        </w:rPr>
        <w:t xml:space="preserve">                           </w:t>
      </w:r>
      <w:r w:rsidRPr="00A219DF">
        <w:rPr>
          <w:color w:val="000000"/>
        </w:rPr>
        <w:t xml:space="preserve">“Le train bleu“ (1924). </w:t>
      </w:r>
      <w:r w:rsidR="00035832" w:rsidRPr="00A219DF">
        <w:rPr>
          <w:color w:val="000000"/>
        </w:rPr>
        <w:t>Autore inoltre di tre opere teatrali e dodici sinfonie.</w:t>
      </w:r>
      <w:r w:rsidRPr="00A219DF">
        <w:rPr>
          <w:color w:val="000000"/>
        </w:rPr>
        <w:t xml:space="preserve"> Pianisticamente </w:t>
      </w:r>
      <w:r w:rsidR="00097A67">
        <w:rPr>
          <w:color w:val="000000"/>
        </w:rPr>
        <w:t xml:space="preserve">             </w:t>
      </w:r>
      <w:r w:rsidRPr="00A219DF">
        <w:rPr>
          <w:color w:val="000000"/>
        </w:rPr>
        <w:t xml:space="preserve">affascinanti sono: “Le tour de </w:t>
      </w:r>
      <w:r w:rsidR="00A14EF1" w:rsidRPr="00A219DF">
        <w:rPr>
          <w:color w:val="000000"/>
        </w:rPr>
        <w:t>L’</w:t>
      </w:r>
      <w:r w:rsidRPr="00A219DF">
        <w:rPr>
          <w:color w:val="000000"/>
        </w:rPr>
        <w:t xml:space="preserve">expo” e “Saudades do Brasil“ (1920-21) con nuovo utilizzo </w:t>
      </w:r>
      <w:r w:rsidR="00097A67">
        <w:rPr>
          <w:color w:val="000000"/>
        </w:rPr>
        <w:t xml:space="preserve">            </w:t>
      </w:r>
      <w:r w:rsidRPr="00A219DF">
        <w:rPr>
          <w:color w:val="000000"/>
        </w:rPr>
        <w:t xml:space="preserve">delle percussioni. Milhaud deve essere anche apprezzato come rappresentante musicale del surrealismo. </w:t>
      </w:r>
    </w:p>
    <w:p w:rsidR="0075678D" w:rsidRPr="00A219DF" w:rsidRDefault="00035832" w:rsidP="00DB6D5D">
      <w:pPr>
        <w:pStyle w:val="Corpotesto"/>
        <w:spacing w:line="276" w:lineRule="auto"/>
        <w:jc w:val="left"/>
        <w:rPr>
          <w:color w:val="000000"/>
        </w:rPr>
      </w:pPr>
      <w:r w:rsidRPr="00A219DF">
        <w:rPr>
          <w:color w:val="000000"/>
        </w:rPr>
        <w:t>Con l’avvento delle trasmissioni radiofoniche, tende ad accorciare la durata delle sue opere.</w:t>
      </w:r>
      <w:r w:rsidR="0075678D" w:rsidRPr="00A219DF">
        <w:rPr>
          <w:color w:val="000000"/>
        </w:rPr>
        <w:t xml:space="preserve"> “</w:t>
      </w:r>
      <w:r w:rsidR="00A14EF1" w:rsidRPr="00A219DF">
        <w:rPr>
          <w:color w:val="000000"/>
        </w:rPr>
        <w:t>L’</w:t>
      </w:r>
      <w:r w:rsidR="0075678D" w:rsidRPr="00A219DF">
        <w:rPr>
          <w:color w:val="000000"/>
        </w:rPr>
        <w:t xml:space="preserve">abandon d’Ariane”, 1928, cinque scene, è opera di dieci minuti complessivi. </w:t>
      </w:r>
      <w:r w:rsidR="00097A67">
        <w:rPr>
          <w:color w:val="000000"/>
        </w:rPr>
        <w:t xml:space="preserve">                         </w:t>
      </w:r>
      <w:r w:rsidR="0075678D" w:rsidRPr="001F19C0">
        <w:rPr>
          <w:color w:val="000000"/>
        </w:rPr>
        <w:t xml:space="preserve">“Enlevement d’Europe”, 1927, nove minuti. </w:t>
      </w:r>
      <w:r w:rsidR="0075678D" w:rsidRPr="00A219DF">
        <w:rPr>
          <w:color w:val="000000"/>
        </w:rPr>
        <w:t>Originale, ma…è anc</w:t>
      </w:r>
      <w:r w:rsidR="00495D66">
        <w:rPr>
          <w:color w:val="000000"/>
        </w:rPr>
        <w:t>ò</w:t>
      </w:r>
      <w:r w:rsidR="0075678D" w:rsidRPr="00A219DF">
        <w:rPr>
          <w:color w:val="000000"/>
        </w:rPr>
        <w:t>ra opera?</w:t>
      </w:r>
    </w:p>
    <w:p w:rsidR="00B814FC" w:rsidRDefault="00477D5E" w:rsidP="00DB6D5D">
      <w:pPr>
        <w:pStyle w:val="Corpotesto"/>
        <w:spacing w:line="276" w:lineRule="auto"/>
        <w:jc w:val="left"/>
        <w:rPr>
          <w:i/>
          <w:color w:val="008080"/>
          <w:sz w:val="20"/>
          <w:szCs w:val="20"/>
        </w:rPr>
      </w:pPr>
      <w:r w:rsidRPr="00A219DF">
        <w:rPr>
          <w:b/>
          <w:i/>
          <w:color w:val="008080"/>
          <w:sz w:val="20"/>
          <w:szCs w:val="20"/>
        </w:rPr>
        <w:t>Crisi di fantasia</w:t>
      </w:r>
      <w:r w:rsidR="00ED6EC1" w:rsidRPr="00A219DF">
        <w:rPr>
          <w:b/>
          <w:i/>
          <w:color w:val="008080"/>
          <w:sz w:val="20"/>
          <w:szCs w:val="20"/>
        </w:rPr>
        <w:t xml:space="preserve"> artistica, se c’è non si vede e non si sente</w:t>
      </w:r>
      <w:r w:rsidRPr="00A219DF">
        <w:rPr>
          <w:i/>
          <w:color w:val="008080"/>
          <w:sz w:val="20"/>
          <w:szCs w:val="20"/>
        </w:rPr>
        <w:t xml:space="preserve">. Circa 30 anni dopo nascerà il Minimalismo, una corrente artistica che nacque e si sviluppò negli </w:t>
      </w:r>
      <w:hyperlink r:id="rId136" w:tooltip="Stati Uniti d'America" w:history="1">
        <w:r w:rsidRPr="00A219DF">
          <w:rPr>
            <w:rStyle w:val="Collegamentoipertestuale"/>
            <w:i/>
            <w:color w:val="008080"/>
            <w:sz w:val="20"/>
            <w:szCs w:val="20"/>
            <w:u w:val="none"/>
          </w:rPr>
          <w:t>Stati Uniti d'America</w:t>
        </w:r>
      </w:hyperlink>
      <w:r w:rsidRPr="00A219DF">
        <w:rPr>
          <w:i/>
          <w:color w:val="008080"/>
          <w:sz w:val="20"/>
          <w:szCs w:val="20"/>
        </w:rPr>
        <w:t xml:space="preserve"> nei primi </w:t>
      </w:r>
      <w:hyperlink r:id="rId137" w:tooltip="Anni 1960" w:history="1">
        <w:r w:rsidRPr="00A219DF">
          <w:rPr>
            <w:rStyle w:val="Collegamentoipertestuale"/>
            <w:i/>
            <w:color w:val="008080"/>
            <w:sz w:val="20"/>
            <w:szCs w:val="20"/>
            <w:u w:val="none"/>
          </w:rPr>
          <w:t>anni '60</w:t>
        </w:r>
      </w:hyperlink>
      <w:r w:rsidRPr="00A219DF">
        <w:rPr>
          <w:i/>
          <w:color w:val="008080"/>
          <w:sz w:val="20"/>
          <w:szCs w:val="20"/>
        </w:rPr>
        <w:t xml:space="preserve">. Niente abbellimenti, </w:t>
      </w:r>
      <w:r w:rsidR="00097A67">
        <w:rPr>
          <w:i/>
          <w:color w:val="008080"/>
          <w:sz w:val="20"/>
          <w:szCs w:val="20"/>
        </w:rPr>
        <w:t xml:space="preserve">         </w:t>
      </w:r>
      <w:r w:rsidRPr="00A219DF">
        <w:rPr>
          <w:i/>
          <w:color w:val="008080"/>
          <w:sz w:val="20"/>
          <w:szCs w:val="20"/>
        </w:rPr>
        <w:t xml:space="preserve">cromatismo limitato </w:t>
      </w:r>
      <w:r w:rsidR="002F096E">
        <w:rPr>
          <w:i/>
          <w:color w:val="008080"/>
          <w:sz w:val="20"/>
          <w:szCs w:val="20"/>
        </w:rPr>
        <w:t xml:space="preserve">e </w:t>
      </w:r>
      <w:r w:rsidRPr="00A219DF">
        <w:rPr>
          <w:i/>
          <w:color w:val="008080"/>
          <w:sz w:val="20"/>
          <w:szCs w:val="20"/>
        </w:rPr>
        <w:t xml:space="preserve">essenziale, estrema semplificazione della struttura e delle modalità esecutive, -vedi Scuole </w:t>
      </w:r>
      <w:r w:rsidR="00097A67">
        <w:rPr>
          <w:i/>
          <w:color w:val="008080"/>
          <w:sz w:val="20"/>
          <w:szCs w:val="20"/>
        </w:rPr>
        <w:t xml:space="preserve"> </w:t>
      </w:r>
      <w:r w:rsidRPr="00A219DF">
        <w:rPr>
          <w:i/>
          <w:color w:val="008080"/>
          <w:sz w:val="20"/>
          <w:szCs w:val="20"/>
        </w:rPr>
        <w:t xml:space="preserve">di Darmstadt e Parigi-. </w:t>
      </w:r>
    </w:p>
    <w:p w:rsidR="00477D5E" w:rsidRPr="00A219DF" w:rsidRDefault="00477D5E" w:rsidP="00DB6D5D">
      <w:pPr>
        <w:pStyle w:val="Corpotesto"/>
        <w:spacing w:line="276" w:lineRule="auto"/>
        <w:jc w:val="left"/>
        <w:rPr>
          <w:i/>
          <w:color w:val="008080"/>
          <w:sz w:val="20"/>
          <w:szCs w:val="20"/>
        </w:rPr>
      </w:pPr>
      <w:r w:rsidRPr="00A219DF">
        <w:rPr>
          <w:i/>
          <w:color w:val="008080"/>
          <w:sz w:val="20"/>
          <w:szCs w:val="20"/>
        </w:rPr>
        <w:t xml:space="preserve">Risulta più comprensibile parlare di Minimalismo nella pittura, esempio: quadri privi di cornice e consistenti in </w:t>
      </w:r>
      <w:r w:rsidR="00097A67">
        <w:rPr>
          <w:i/>
          <w:color w:val="008080"/>
          <w:sz w:val="20"/>
          <w:szCs w:val="20"/>
        </w:rPr>
        <w:t xml:space="preserve">         </w:t>
      </w:r>
      <w:r w:rsidRPr="00A219DF">
        <w:rPr>
          <w:i/>
          <w:color w:val="008080"/>
          <w:sz w:val="20"/>
          <w:szCs w:val="20"/>
        </w:rPr>
        <w:t>strisce nere parallele divise da sottili linee bianche</w:t>
      </w:r>
      <w:r w:rsidR="00ED6EC1" w:rsidRPr="00A219DF">
        <w:rPr>
          <w:i/>
          <w:color w:val="008080"/>
          <w:sz w:val="20"/>
          <w:szCs w:val="20"/>
        </w:rPr>
        <w:t>, o altre fenomenali fantasie del genere!</w:t>
      </w:r>
      <w:r w:rsidRPr="00A219DF">
        <w:rPr>
          <w:i/>
          <w:color w:val="008080"/>
          <w:sz w:val="20"/>
          <w:szCs w:val="20"/>
        </w:rPr>
        <w:t xml:space="preserve">. A mio parere altro </w:t>
      </w:r>
      <w:r w:rsidR="00097A67">
        <w:rPr>
          <w:i/>
          <w:color w:val="008080"/>
          <w:sz w:val="20"/>
          <w:szCs w:val="20"/>
        </w:rPr>
        <w:t xml:space="preserve">         </w:t>
      </w:r>
      <w:r w:rsidRPr="00A219DF">
        <w:rPr>
          <w:i/>
          <w:color w:val="008080"/>
          <w:sz w:val="20"/>
          <w:szCs w:val="20"/>
        </w:rPr>
        <w:t>motivo del declino dell’arte in generale</w:t>
      </w:r>
      <w:r w:rsidR="00D2279D" w:rsidRPr="00A219DF">
        <w:rPr>
          <w:i/>
          <w:color w:val="008080"/>
          <w:sz w:val="20"/>
          <w:szCs w:val="20"/>
        </w:rPr>
        <w:t>…</w:t>
      </w:r>
      <w:r w:rsidRPr="00A219DF">
        <w:rPr>
          <w:i/>
          <w:color w:val="008080"/>
          <w:sz w:val="20"/>
          <w:szCs w:val="20"/>
        </w:rPr>
        <w:t xml:space="preserve"> n</w:t>
      </w:r>
      <w:r w:rsidR="000068C0">
        <w:rPr>
          <w:i/>
          <w:color w:val="008080"/>
          <w:sz w:val="20"/>
          <w:szCs w:val="20"/>
        </w:rPr>
        <w:t>on solo n</w:t>
      </w:r>
      <w:r w:rsidRPr="00A219DF">
        <w:rPr>
          <w:i/>
          <w:color w:val="008080"/>
          <w:sz w:val="20"/>
          <w:szCs w:val="20"/>
        </w:rPr>
        <w:t>ella Musica.</w:t>
      </w:r>
    </w:p>
    <w:p w:rsidR="001F0A68"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Francis Poulenc</w:t>
      </w:r>
      <w:r w:rsidRPr="00A219DF">
        <w:rPr>
          <w:color w:val="000000"/>
        </w:rPr>
        <w:tab/>
      </w:r>
      <w:r w:rsidRPr="00A219DF">
        <w:rPr>
          <w:color w:val="000000"/>
        </w:rPr>
        <w:tab/>
        <w:t xml:space="preserve"> Parigi, 7.1.1899 - Parigi, 30.1.1963</w:t>
      </w:r>
      <w:r w:rsidR="0046290A" w:rsidRPr="00A219DF">
        <w:rPr>
          <w:color w:val="000000"/>
        </w:rPr>
        <w:t>.</w:t>
      </w:r>
    </w:p>
    <w:p w:rsidR="009E4CFC" w:rsidRDefault="0030176D" w:rsidP="00DB6D5D">
      <w:pPr>
        <w:pStyle w:val="Corpotesto"/>
        <w:spacing w:line="276" w:lineRule="auto"/>
        <w:jc w:val="left"/>
        <w:rPr>
          <w:color w:val="000000"/>
        </w:rPr>
      </w:pPr>
      <w:r>
        <w:rPr>
          <w:noProof/>
        </w:rPr>
        <w:drawing>
          <wp:inline distT="0" distB="0" distL="0" distR="0" wp14:anchorId="692A7892" wp14:editId="1D607400">
            <wp:extent cx="528955" cy="741045"/>
            <wp:effectExtent l="19050" t="0" r="4445" b="0"/>
            <wp:docPr id="121" name="Immagine 121" descr="fan_17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fan_179168"/>
                    <pic:cNvPicPr>
                      <a:picLocks noChangeAspect="1" noChangeArrowheads="1"/>
                    </pic:cNvPicPr>
                  </pic:nvPicPr>
                  <pic:blipFill>
                    <a:blip r:embed="rId138" cstate="print"/>
                    <a:srcRect/>
                    <a:stretch>
                      <a:fillRect/>
                    </a:stretch>
                  </pic:blipFill>
                  <pic:spPr bwMode="auto">
                    <a:xfrm>
                      <a:off x="0" y="0"/>
                      <a:ext cx="528955" cy="741045"/>
                    </a:xfrm>
                    <a:prstGeom prst="rect">
                      <a:avLst/>
                    </a:prstGeom>
                    <a:noFill/>
                    <a:ln w="9525">
                      <a:noFill/>
                      <a:miter lim="800000"/>
                      <a:headEnd/>
                      <a:tailEnd/>
                    </a:ln>
                  </pic:spPr>
                </pic:pic>
              </a:graphicData>
            </a:graphic>
          </wp:inline>
        </w:drawing>
      </w:r>
      <w:r w:rsidR="0046290A" w:rsidRPr="00A219DF">
        <w:t xml:space="preserve"> </w:t>
      </w:r>
      <w:r w:rsidR="0075678D" w:rsidRPr="00A219DF">
        <w:rPr>
          <w:color w:val="000000"/>
        </w:rPr>
        <w:t xml:space="preserve">Fece parte come detto del gruppo dei “Sei”. “Les mariés de la tour Eiffel “ é appunto </w:t>
      </w:r>
      <w:r w:rsidR="00097A67">
        <w:rPr>
          <w:color w:val="000000"/>
        </w:rPr>
        <w:t xml:space="preserve"> </w:t>
      </w:r>
      <w:r w:rsidR="0075678D" w:rsidRPr="00A219DF">
        <w:rPr>
          <w:color w:val="000000"/>
        </w:rPr>
        <w:t xml:space="preserve">un balletto, unico brano del gruppo, che compose nel 1921, con i cinque amici. Esponente </w:t>
      </w:r>
      <w:r w:rsidR="00097A67">
        <w:rPr>
          <w:color w:val="000000"/>
        </w:rPr>
        <w:t xml:space="preserve">            </w:t>
      </w:r>
      <w:r w:rsidR="0075678D" w:rsidRPr="00A219DF">
        <w:rPr>
          <w:color w:val="000000"/>
        </w:rPr>
        <w:lastRenderedPageBreak/>
        <w:t xml:space="preserve">originale del Neoclassicismo, sapeva comporre in ogni stile. Musica sinfonica: </w:t>
      </w:r>
      <w:r w:rsidR="00097A67">
        <w:rPr>
          <w:color w:val="000000"/>
        </w:rPr>
        <w:t xml:space="preserve">                             </w:t>
      </w:r>
      <w:r w:rsidR="0075678D" w:rsidRPr="00A219DF">
        <w:rPr>
          <w:color w:val="000000"/>
        </w:rPr>
        <w:t>“</w:t>
      </w:r>
      <w:r w:rsidR="0075678D" w:rsidRPr="00A219DF">
        <w:rPr>
          <w:i/>
          <w:iCs/>
          <w:color w:val="000000"/>
        </w:rPr>
        <w:t>Concert Champetre</w:t>
      </w:r>
      <w:r w:rsidR="0075678D" w:rsidRPr="00A219DF">
        <w:rPr>
          <w:color w:val="000000"/>
        </w:rPr>
        <w:t>” (1927-28) e “</w:t>
      </w:r>
      <w:r w:rsidR="0075678D" w:rsidRPr="00A219DF">
        <w:rPr>
          <w:i/>
          <w:iCs/>
          <w:color w:val="000000"/>
        </w:rPr>
        <w:t>Aubade</w:t>
      </w:r>
      <w:r w:rsidR="0075678D" w:rsidRPr="00A219DF">
        <w:rPr>
          <w:color w:val="000000"/>
        </w:rPr>
        <w:t xml:space="preserve">“ del 1929. Orchestrazione magistrale in </w:t>
      </w:r>
      <w:r w:rsidR="00097A67">
        <w:rPr>
          <w:color w:val="000000"/>
        </w:rPr>
        <w:t xml:space="preserve">                      </w:t>
      </w:r>
      <w:r w:rsidR="0075678D" w:rsidRPr="00A219DF">
        <w:rPr>
          <w:color w:val="000000"/>
        </w:rPr>
        <w:t>“</w:t>
      </w:r>
      <w:r w:rsidR="0075678D" w:rsidRPr="00A219DF">
        <w:rPr>
          <w:i/>
          <w:iCs/>
          <w:color w:val="000000"/>
        </w:rPr>
        <w:t>Les Animaux modéles</w:t>
      </w:r>
      <w:r w:rsidR="0075678D" w:rsidRPr="00A219DF">
        <w:rPr>
          <w:color w:val="000000"/>
        </w:rPr>
        <w:t>” del 1942, scritto nei momenti bui del</w:t>
      </w:r>
      <w:r w:rsidR="00A14EF1" w:rsidRPr="00A219DF">
        <w:rPr>
          <w:color w:val="000000"/>
        </w:rPr>
        <w:t>l’</w:t>
      </w:r>
      <w:r w:rsidR="0075678D" w:rsidRPr="00A219DF">
        <w:rPr>
          <w:color w:val="000000"/>
        </w:rPr>
        <w:t xml:space="preserve">occupazione tedesca. </w:t>
      </w:r>
      <w:r w:rsidR="00097A67">
        <w:rPr>
          <w:color w:val="000000"/>
        </w:rPr>
        <w:t xml:space="preserve">                  </w:t>
      </w:r>
      <w:r w:rsidR="0075678D" w:rsidRPr="00A219DF">
        <w:rPr>
          <w:color w:val="000000"/>
        </w:rPr>
        <w:t xml:space="preserve">Musica sorprendentemente rilassante. Un artista incurante delle brutture umane, che assordato dal rumore dei carri armati, o degli stivali in marcia, compone, perché nato per far quello. </w:t>
      </w:r>
      <w:r w:rsidR="00097A67">
        <w:rPr>
          <w:color w:val="000000"/>
        </w:rPr>
        <w:t xml:space="preserve">     </w:t>
      </w:r>
      <w:r w:rsidR="0075678D" w:rsidRPr="00A219DF">
        <w:rPr>
          <w:color w:val="000000"/>
        </w:rPr>
        <w:t>Nello stesso anno (1942) mette in musica “</w:t>
      </w:r>
      <w:r w:rsidR="0075678D" w:rsidRPr="00A219DF">
        <w:rPr>
          <w:i/>
          <w:iCs/>
          <w:color w:val="000000"/>
        </w:rPr>
        <w:t>Drame surréaliste</w:t>
      </w:r>
      <w:r w:rsidR="0075678D" w:rsidRPr="00A219DF">
        <w:rPr>
          <w:color w:val="000000"/>
        </w:rPr>
        <w:t xml:space="preserve">” da un’idea d’Apollinaire. </w:t>
      </w:r>
    </w:p>
    <w:p w:rsidR="009E4CFC" w:rsidRDefault="0075678D" w:rsidP="00DB6D5D">
      <w:pPr>
        <w:pStyle w:val="Corpotesto"/>
        <w:spacing w:line="276" w:lineRule="auto"/>
        <w:jc w:val="left"/>
        <w:rPr>
          <w:color w:val="000000"/>
        </w:rPr>
      </w:pPr>
      <w:r w:rsidRPr="00A219DF">
        <w:rPr>
          <w:color w:val="000000"/>
        </w:rPr>
        <w:t xml:space="preserve">Poulenc è anche divertente didatta in “Storia di Babar, </w:t>
      </w:r>
      <w:r w:rsidR="00A14EF1" w:rsidRPr="00A219DF">
        <w:rPr>
          <w:color w:val="000000"/>
        </w:rPr>
        <w:t>l’</w:t>
      </w:r>
      <w:r w:rsidRPr="00A219DF">
        <w:rPr>
          <w:color w:val="000000"/>
        </w:rPr>
        <w:t xml:space="preserve">elefantino”, (1940-45) con voce </w:t>
      </w:r>
      <w:r w:rsidR="00097A67">
        <w:rPr>
          <w:color w:val="000000"/>
        </w:rPr>
        <w:t xml:space="preserve">            </w:t>
      </w:r>
      <w:r w:rsidRPr="00A219DF">
        <w:rPr>
          <w:color w:val="000000"/>
        </w:rPr>
        <w:t>recitante, brano adatto al</w:t>
      </w:r>
      <w:r w:rsidR="00A14EF1" w:rsidRPr="00A219DF">
        <w:rPr>
          <w:color w:val="000000"/>
        </w:rPr>
        <w:t>l’</w:t>
      </w:r>
      <w:r w:rsidRPr="00A219DF">
        <w:rPr>
          <w:color w:val="000000"/>
        </w:rPr>
        <w:t xml:space="preserve">ascolto della Musica per i giovani. Uno dei pochi che compone </w:t>
      </w:r>
      <w:r w:rsidR="00097A67">
        <w:rPr>
          <w:color w:val="000000"/>
        </w:rPr>
        <w:t xml:space="preserve">            </w:t>
      </w:r>
      <w:r w:rsidRPr="00A219DF">
        <w:rPr>
          <w:color w:val="000000"/>
        </w:rPr>
        <w:t xml:space="preserve">Musica per </w:t>
      </w:r>
      <w:r w:rsidR="00A14EF1" w:rsidRPr="00A219DF">
        <w:rPr>
          <w:color w:val="000000"/>
        </w:rPr>
        <w:t>l’</w:t>
      </w:r>
      <w:r w:rsidRPr="00A219DF">
        <w:rPr>
          <w:color w:val="000000"/>
        </w:rPr>
        <w:t>infanzia. Si divertì a comporre questa fiaba, come ci si diverte nel</w:t>
      </w:r>
      <w:r w:rsidR="00A14EF1" w:rsidRPr="00A219DF">
        <w:rPr>
          <w:color w:val="000000"/>
        </w:rPr>
        <w:t>l’</w:t>
      </w:r>
      <w:r w:rsidRPr="00A219DF">
        <w:rPr>
          <w:color w:val="000000"/>
        </w:rPr>
        <w:t xml:space="preserve">ascoltarla. </w:t>
      </w:r>
      <w:r w:rsidR="00097A67">
        <w:rPr>
          <w:color w:val="000000"/>
        </w:rPr>
        <w:t xml:space="preserve">             </w:t>
      </w:r>
      <w:r w:rsidRPr="00A219DF">
        <w:rPr>
          <w:color w:val="000000"/>
        </w:rPr>
        <w:t xml:space="preserve">Ultimamente, Babar è anche in versione cinematografica. La sua Musica, anche in questa </w:t>
      </w:r>
      <w:r w:rsidR="00097A67">
        <w:rPr>
          <w:color w:val="000000"/>
        </w:rPr>
        <w:t xml:space="preserve">          </w:t>
      </w:r>
      <w:r w:rsidRPr="00A219DF">
        <w:rPr>
          <w:color w:val="000000"/>
        </w:rPr>
        <w:t xml:space="preserve">fiaba, affascina. Qualsiasi suo brano ha una caratteristica, un frammento di tema, ogni volta </w:t>
      </w:r>
      <w:r w:rsidR="00097A67">
        <w:rPr>
          <w:color w:val="000000"/>
        </w:rPr>
        <w:t xml:space="preserve">          </w:t>
      </w:r>
      <w:r w:rsidRPr="00A219DF">
        <w:rPr>
          <w:color w:val="000000"/>
        </w:rPr>
        <w:t xml:space="preserve">variato di poche note, dà subito la sicurezza che il brano è cosa sua. </w:t>
      </w:r>
    </w:p>
    <w:p w:rsidR="0075678D" w:rsidRPr="00A219DF" w:rsidRDefault="0075678D" w:rsidP="00DB6D5D">
      <w:pPr>
        <w:pStyle w:val="Corpotesto"/>
        <w:spacing w:line="276" w:lineRule="auto"/>
        <w:jc w:val="left"/>
        <w:rPr>
          <w:color w:val="000000"/>
        </w:rPr>
      </w:pPr>
      <w:r w:rsidRPr="00A219DF">
        <w:rPr>
          <w:color w:val="000000"/>
        </w:rPr>
        <w:t xml:space="preserve">Poulenc ebbe la capacità di attingere, con molta intelligenza, idee musicali da tutti i maggiori compositori, dal rinascimento in poi. Raccoglieva temi e idee altrui con tale abilità, che è </w:t>
      </w:r>
      <w:r w:rsidR="00097A67">
        <w:rPr>
          <w:color w:val="000000"/>
        </w:rPr>
        <w:t xml:space="preserve">           </w:t>
      </w:r>
      <w:r w:rsidRPr="00A219DF">
        <w:rPr>
          <w:color w:val="000000"/>
        </w:rPr>
        <w:t>ingiusto definire ciò: “</w:t>
      </w:r>
      <w:r w:rsidRPr="00A219DF">
        <w:rPr>
          <w:i/>
          <w:iCs/>
          <w:color w:val="000000"/>
        </w:rPr>
        <w:t>Furto musicale</w:t>
      </w:r>
      <w:r w:rsidRPr="00A219DF">
        <w:rPr>
          <w:color w:val="000000"/>
        </w:rPr>
        <w:t xml:space="preserve">”. </w:t>
      </w:r>
    </w:p>
    <w:p w:rsidR="00157251" w:rsidRPr="00A219DF" w:rsidRDefault="0075678D" w:rsidP="00DB6D5D">
      <w:pPr>
        <w:pStyle w:val="Corpotesto"/>
        <w:spacing w:line="276" w:lineRule="auto"/>
        <w:jc w:val="left"/>
        <w:rPr>
          <w:color w:val="000000"/>
        </w:rPr>
      </w:pPr>
      <w:r w:rsidRPr="00A219DF">
        <w:rPr>
          <w:color w:val="000000"/>
        </w:rPr>
        <w:t xml:space="preserve">Famoso é il suo balletto “Le Cerbiatte” che nel 1924, anche per altre </w:t>
      </w:r>
      <w:r w:rsidR="00CB7A17" w:rsidRPr="00A219DF">
        <w:rPr>
          <w:color w:val="000000"/>
        </w:rPr>
        <w:t xml:space="preserve">volgari </w:t>
      </w:r>
      <w:r w:rsidRPr="00A219DF">
        <w:rPr>
          <w:color w:val="000000"/>
        </w:rPr>
        <w:t xml:space="preserve">ragioni, gli diede reputazione mondiale. Dal 1935, Poulenc si dedicò prevalentemente alla Musica Sacra, </w:t>
      </w:r>
      <w:r w:rsidR="00097A67">
        <w:rPr>
          <w:color w:val="000000"/>
        </w:rPr>
        <w:t xml:space="preserve">           </w:t>
      </w:r>
      <w:r w:rsidRPr="00A219DF">
        <w:rPr>
          <w:color w:val="000000"/>
        </w:rPr>
        <w:t xml:space="preserve">iniziando con  “Litanie alla Vergine nera”. Opera notevole, é un religioso, intimo: </w:t>
      </w:r>
      <w:r w:rsidR="00097A67">
        <w:rPr>
          <w:color w:val="000000"/>
        </w:rPr>
        <w:t xml:space="preserve">                      </w:t>
      </w:r>
      <w:r w:rsidRPr="00A219DF">
        <w:rPr>
          <w:color w:val="000000"/>
        </w:rPr>
        <w:t xml:space="preserve">“Stabat mater“ (1950). </w:t>
      </w:r>
    </w:p>
    <w:p w:rsidR="00F84D7C" w:rsidRPr="00A219DF" w:rsidRDefault="0075678D" w:rsidP="00DB6D5D">
      <w:pPr>
        <w:pStyle w:val="Corpotesto"/>
        <w:spacing w:line="276" w:lineRule="auto"/>
        <w:jc w:val="left"/>
        <w:rPr>
          <w:color w:val="000000"/>
        </w:rPr>
      </w:pPr>
      <w:r w:rsidRPr="00A219DF">
        <w:rPr>
          <w:color w:val="000000"/>
        </w:rPr>
        <w:t>Nel 1959, la tragedia lirica, in un atto, monopersonaggio: ”La voce umana”, libretto di Cocteau. Il telefono è protagonista. Alla donna che risponde alla chiamata, parla il suo ex, in procinto di sposarsi. La vuole definitivamente salutare. La donna appare inizialmente calma, si rievocano</w:t>
      </w:r>
      <w:r w:rsidR="00097A67">
        <w:rPr>
          <w:color w:val="000000"/>
        </w:rPr>
        <w:t xml:space="preserve">   </w:t>
      </w:r>
      <w:r w:rsidRPr="00A219DF">
        <w:rPr>
          <w:color w:val="000000"/>
        </w:rPr>
        <w:t xml:space="preserve"> i momenti felici, poi, quando la telefonata </w:t>
      </w:r>
      <w:r w:rsidR="00035832" w:rsidRPr="00A219DF">
        <w:rPr>
          <w:color w:val="000000"/>
        </w:rPr>
        <w:t>s’</w:t>
      </w:r>
      <w:r w:rsidRPr="00A219DF">
        <w:rPr>
          <w:color w:val="000000"/>
        </w:rPr>
        <w:t xml:space="preserve">interrompe perché non c’è più niente da dire, cede, si dispera. Crolla. Belli i brani pianistici, i concerti per uno e due pianoforti. </w:t>
      </w:r>
    </w:p>
    <w:p w:rsidR="00B36956" w:rsidRDefault="0075678D" w:rsidP="00DB6D5D">
      <w:pPr>
        <w:pStyle w:val="Corpotesto"/>
        <w:spacing w:line="276" w:lineRule="auto"/>
        <w:jc w:val="left"/>
        <w:rPr>
          <w:color w:val="000000"/>
        </w:rPr>
      </w:pPr>
      <w:r w:rsidRPr="00A219DF">
        <w:rPr>
          <w:color w:val="000000"/>
        </w:rPr>
        <w:t xml:space="preserve">Importante la “Messa in </w:t>
      </w:r>
      <w:r w:rsidR="00B34BC2" w:rsidRPr="00A219DF">
        <w:rPr>
          <w:color w:val="000000"/>
        </w:rPr>
        <w:t>S</w:t>
      </w:r>
      <w:r w:rsidRPr="00A219DF">
        <w:rPr>
          <w:color w:val="000000"/>
        </w:rPr>
        <w:t>ol maggiore”</w:t>
      </w:r>
      <w:r w:rsidR="00157251" w:rsidRPr="00A219DF">
        <w:rPr>
          <w:color w:val="000000"/>
        </w:rPr>
        <w:t xml:space="preserve"> </w:t>
      </w:r>
      <w:r w:rsidRPr="00A219DF">
        <w:rPr>
          <w:color w:val="000000"/>
        </w:rPr>
        <w:t xml:space="preserve">(1937) per coro a cappella, ispirata dalle chiese </w:t>
      </w:r>
      <w:r w:rsidR="00097A67">
        <w:rPr>
          <w:color w:val="000000"/>
        </w:rPr>
        <w:t xml:space="preserve">            </w:t>
      </w:r>
      <w:r w:rsidRPr="00A219DF">
        <w:rPr>
          <w:color w:val="000000"/>
        </w:rPr>
        <w:t xml:space="preserve">romaniche del sud della Francia, che lo stesso Poulenc così commenta: </w:t>
      </w:r>
    </w:p>
    <w:p w:rsidR="00451951" w:rsidRDefault="0075678D" w:rsidP="00DB6D5D">
      <w:pPr>
        <w:pStyle w:val="Corpotesto"/>
        <w:spacing w:line="276" w:lineRule="auto"/>
        <w:jc w:val="left"/>
        <w:rPr>
          <w:color w:val="000000"/>
        </w:rPr>
      </w:pPr>
      <w:r w:rsidRPr="00A219DF">
        <w:rPr>
          <w:i/>
          <w:iCs/>
          <w:color w:val="000000"/>
        </w:rPr>
        <w:t xml:space="preserve">“La parte quasi barbara di quest’arte meridionale, trova la sua eco diretta nel Kyrie e nel Gloria. Il Sanctus è una specie di carillon, dove gli angeli cantano come nel celebre affresco del </w:t>
      </w:r>
      <w:r w:rsidR="00097A67">
        <w:rPr>
          <w:i/>
          <w:iCs/>
          <w:color w:val="000000"/>
        </w:rPr>
        <w:t xml:space="preserve">           </w:t>
      </w:r>
      <w:r w:rsidRPr="00A219DF">
        <w:rPr>
          <w:i/>
          <w:iCs/>
          <w:color w:val="000000"/>
        </w:rPr>
        <w:t>Bozzoli, nel</w:t>
      </w:r>
      <w:r w:rsidR="00A14EF1" w:rsidRPr="00A219DF">
        <w:rPr>
          <w:i/>
          <w:iCs/>
          <w:color w:val="000000"/>
        </w:rPr>
        <w:t>l’</w:t>
      </w:r>
      <w:r w:rsidRPr="00A219DF">
        <w:rPr>
          <w:i/>
          <w:iCs/>
          <w:color w:val="000000"/>
        </w:rPr>
        <w:t xml:space="preserve">Osanna finale, </w:t>
      </w:r>
      <w:r w:rsidR="00A14EF1" w:rsidRPr="00A219DF">
        <w:rPr>
          <w:i/>
          <w:iCs/>
          <w:color w:val="000000"/>
        </w:rPr>
        <w:t>l’</w:t>
      </w:r>
      <w:r w:rsidRPr="00A219DF">
        <w:rPr>
          <w:i/>
          <w:iCs/>
          <w:color w:val="000000"/>
        </w:rPr>
        <w:t xml:space="preserve">armonia gonfia </w:t>
      </w:r>
      <w:r w:rsidR="00035832" w:rsidRPr="00A219DF">
        <w:rPr>
          <w:i/>
          <w:iCs/>
          <w:color w:val="000000"/>
        </w:rPr>
        <w:t>e</w:t>
      </w:r>
      <w:r w:rsidRPr="00A219DF">
        <w:rPr>
          <w:i/>
          <w:iCs/>
          <w:color w:val="000000"/>
        </w:rPr>
        <w:t xml:space="preserve"> angolosa è disposta come le colonnine. </w:t>
      </w:r>
      <w:r w:rsidR="00097A67">
        <w:rPr>
          <w:i/>
          <w:iCs/>
          <w:color w:val="000000"/>
        </w:rPr>
        <w:t xml:space="preserve">               </w:t>
      </w:r>
      <w:r w:rsidRPr="00A219DF">
        <w:rPr>
          <w:i/>
          <w:iCs/>
          <w:color w:val="000000"/>
        </w:rPr>
        <w:t xml:space="preserve">Il Benedictus contrasta per la sua calma piena di sole. </w:t>
      </w:r>
      <w:r w:rsidR="00A14EF1" w:rsidRPr="00A219DF">
        <w:rPr>
          <w:i/>
          <w:iCs/>
          <w:color w:val="000000"/>
        </w:rPr>
        <w:t>L’</w:t>
      </w:r>
      <w:r w:rsidRPr="00A219DF">
        <w:rPr>
          <w:i/>
          <w:iCs/>
          <w:color w:val="000000"/>
        </w:rPr>
        <w:t xml:space="preserve">Agnus Dei è forse la parte più curiosa, con </w:t>
      </w:r>
      <w:r w:rsidR="00A14EF1" w:rsidRPr="00A219DF">
        <w:rPr>
          <w:i/>
          <w:iCs/>
          <w:color w:val="000000"/>
        </w:rPr>
        <w:t>l’</w:t>
      </w:r>
      <w:r w:rsidRPr="00A219DF">
        <w:rPr>
          <w:i/>
          <w:iCs/>
          <w:color w:val="000000"/>
        </w:rPr>
        <w:t xml:space="preserve">appello che una voce di donna lancia tre volte al cielo, mentre il coro le risponde come </w:t>
      </w:r>
      <w:r w:rsidR="00173EF9">
        <w:rPr>
          <w:i/>
          <w:iCs/>
          <w:color w:val="000000"/>
        </w:rPr>
        <w:t xml:space="preserve"> </w:t>
      </w:r>
      <w:r w:rsidRPr="00A219DF">
        <w:rPr>
          <w:i/>
          <w:iCs/>
          <w:color w:val="000000"/>
        </w:rPr>
        <w:t>una folla raccolta in preghiera”.</w:t>
      </w:r>
      <w:r w:rsidRPr="00A219DF">
        <w:rPr>
          <w:color w:val="000000"/>
        </w:rPr>
        <w:t xml:space="preserve"> </w:t>
      </w:r>
    </w:p>
    <w:p w:rsidR="00197694" w:rsidRDefault="0075678D" w:rsidP="00DB6D5D">
      <w:pPr>
        <w:pStyle w:val="Corpotesto"/>
        <w:spacing w:line="276" w:lineRule="auto"/>
        <w:jc w:val="left"/>
        <w:rPr>
          <w:color w:val="000000"/>
        </w:rPr>
      </w:pPr>
      <w:r w:rsidRPr="00A219DF">
        <w:rPr>
          <w:color w:val="000000"/>
        </w:rPr>
        <w:t xml:space="preserve">Ecco una Messa composta con concetti chiari. Il commento è successivo, ma la composizione nasce da questi precisi </w:t>
      </w:r>
      <w:r w:rsidR="00CB7A17" w:rsidRPr="00A219DF">
        <w:rPr>
          <w:color w:val="000000"/>
        </w:rPr>
        <w:t>intenti</w:t>
      </w:r>
      <w:r w:rsidRPr="00A219DF">
        <w:rPr>
          <w:color w:val="000000"/>
        </w:rPr>
        <w:t>. La Musica di Poulenc è brillante e consistente. Per pianoforte 21 brani, tra cui 8 Notturni (1929 -1938), 15 Improvvisazioni (1818</w:t>
      </w:r>
      <w:r w:rsidR="00107CBD" w:rsidRPr="00A219DF">
        <w:rPr>
          <w:color w:val="000000"/>
        </w:rPr>
        <w:t>-</w:t>
      </w:r>
      <w:r w:rsidRPr="00A219DF">
        <w:rPr>
          <w:color w:val="000000"/>
        </w:rPr>
        <w:t xml:space="preserve">1950) </w:t>
      </w:r>
      <w:r w:rsidR="00A14EF1" w:rsidRPr="00A219DF">
        <w:rPr>
          <w:color w:val="000000"/>
        </w:rPr>
        <w:t>l’</w:t>
      </w:r>
      <w:r w:rsidRPr="00A219DF">
        <w:rPr>
          <w:color w:val="000000"/>
        </w:rPr>
        <w:t xml:space="preserve">ultima delle quali è </w:t>
      </w:r>
      <w:r w:rsidR="00173EF9">
        <w:rPr>
          <w:color w:val="000000"/>
        </w:rPr>
        <w:t xml:space="preserve">          </w:t>
      </w:r>
      <w:r w:rsidRPr="00A219DF">
        <w:rPr>
          <w:color w:val="000000"/>
        </w:rPr>
        <w:t>dedicata a</w:t>
      </w:r>
      <w:r w:rsidR="00107CBD" w:rsidRPr="00A219DF">
        <w:rPr>
          <w:color w:val="000000"/>
        </w:rPr>
        <w:t>lla cantante</w:t>
      </w:r>
      <w:r w:rsidRPr="00A219DF">
        <w:rPr>
          <w:color w:val="000000"/>
        </w:rPr>
        <w:t xml:space="preserve"> Edith Piaf. </w:t>
      </w:r>
    </w:p>
    <w:p w:rsidR="007D7F99" w:rsidRPr="00A219DF" w:rsidRDefault="0075678D" w:rsidP="00DB6D5D">
      <w:pPr>
        <w:pStyle w:val="Corpotesto"/>
        <w:spacing w:line="276" w:lineRule="auto"/>
        <w:jc w:val="left"/>
        <w:rPr>
          <w:color w:val="000000"/>
        </w:rPr>
      </w:pPr>
      <w:r w:rsidRPr="00A219DF">
        <w:rPr>
          <w:color w:val="000000"/>
          <w:lang w:val="fr-FR"/>
        </w:rPr>
        <w:t xml:space="preserve">Les Soirées de Nazelles, 3 Novellette. </w:t>
      </w:r>
      <w:r w:rsidRPr="00A219DF">
        <w:rPr>
          <w:color w:val="000000"/>
        </w:rPr>
        <w:t xml:space="preserve">La sua ultima composizione pianistica, dal titolo “Thème varié”, composta nel 1951, diverte sia </w:t>
      </w:r>
      <w:r w:rsidR="00A14EF1" w:rsidRPr="00A219DF">
        <w:rPr>
          <w:color w:val="000000"/>
        </w:rPr>
        <w:t>l’</w:t>
      </w:r>
      <w:r w:rsidRPr="00A219DF">
        <w:rPr>
          <w:color w:val="000000"/>
        </w:rPr>
        <w:t xml:space="preserve">esecutore, sia </w:t>
      </w:r>
      <w:r w:rsidR="00A14EF1" w:rsidRPr="00A219DF">
        <w:rPr>
          <w:color w:val="000000"/>
        </w:rPr>
        <w:t>l’</w:t>
      </w:r>
      <w:r w:rsidRPr="00A219DF">
        <w:rPr>
          <w:color w:val="000000"/>
        </w:rPr>
        <w:t>ascoltatore. Sono descritti magistralme</w:t>
      </w:r>
      <w:r w:rsidRPr="00A219DF">
        <w:rPr>
          <w:color w:val="000000"/>
        </w:rPr>
        <w:t>n</w:t>
      </w:r>
      <w:r w:rsidRPr="00A219DF">
        <w:rPr>
          <w:color w:val="000000"/>
        </w:rPr>
        <w:t xml:space="preserve">te, dopo </w:t>
      </w:r>
      <w:r w:rsidR="00A14EF1" w:rsidRPr="00A219DF">
        <w:rPr>
          <w:color w:val="000000"/>
        </w:rPr>
        <w:t>l’</w:t>
      </w:r>
      <w:r w:rsidRPr="00A219DF">
        <w:rPr>
          <w:color w:val="000000"/>
        </w:rPr>
        <w:t>esposizione del Tema, i caratteri: Gioioso, quello Nobile, quindi il Pastorale, il Sarc</w:t>
      </w:r>
      <w:r w:rsidRPr="00A219DF">
        <w:rPr>
          <w:color w:val="000000"/>
        </w:rPr>
        <w:t>a</w:t>
      </w:r>
      <w:r w:rsidRPr="00A219DF">
        <w:rPr>
          <w:color w:val="000000"/>
        </w:rPr>
        <w:t xml:space="preserve">stico, il Malinconico, </w:t>
      </w:r>
      <w:r w:rsidR="00A14EF1" w:rsidRPr="00A219DF">
        <w:rPr>
          <w:color w:val="000000"/>
        </w:rPr>
        <w:t>l’</w:t>
      </w:r>
      <w:r w:rsidRPr="00A219DF">
        <w:rPr>
          <w:color w:val="000000"/>
        </w:rPr>
        <w:t xml:space="preserve">Ironico, </w:t>
      </w:r>
      <w:r w:rsidR="00A14EF1" w:rsidRPr="00A219DF">
        <w:rPr>
          <w:color w:val="000000"/>
        </w:rPr>
        <w:t>l’</w:t>
      </w:r>
      <w:r w:rsidRPr="00A219DF">
        <w:rPr>
          <w:color w:val="000000"/>
        </w:rPr>
        <w:t xml:space="preserve">Elegiaco, il Volubile, il Fantasioso, il Sibillino. </w:t>
      </w:r>
      <w:r w:rsidR="00173EF9">
        <w:rPr>
          <w:color w:val="000000"/>
        </w:rPr>
        <w:t xml:space="preserve">                       </w:t>
      </w:r>
      <w:r w:rsidRPr="00A219DF">
        <w:rPr>
          <w:color w:val="000000"/>
        </w:rPr>
        <w:t xml:space="preserve">Un bel </w:t>
      </w:r>
      <w:r w:rsidR="00AC4536" w:rsidRPr="00A219DF">
        <w:rPr>
          <w:color w:val="000000"/>
        </w:rPr>
        <w:t>“f</w:t>
      </w:r>
      <w:r w:rsidRPr="00A219DF">
        <w:rPr>
          <w:color w:val="000000"/>
        </w:rPr>
        <w:t>inale</w:t>
      </w:r>
      <w:r w:rsidR="00035832" w:rsidRPr="00A219DF">
        <w:rPr>
          <w:color w:val="000000"/>
        </w:rPr>
        <w:t>”</w:t>
      </w:r>
      <w:r w:rsidRPr="00A219DF">
        <w:rPr>
          <w:color w:val="000000"/>
        </w:rPr>
        <w:t xml:space="preserve"> conclude. Ebbe a dire di questo brano: “</w:t>
      </w:r>
      <w:r w:rsidRPr="00A219DF">
        <w:rPr>
          <w:i/>
          <w:iCs/>
          <w:color w:val="000000"/>
        </w:rPr>
        <w:t>Rispecchia la mia personalità!</w:t>
      </w:r>
      <w:r w:rsidRPr="00A219DF">
        <w:rPr>
          <w:color w:val="000000"/>
        </w:rPr>
        <w:t>”.</w:t>
      </w:r>
    </w:p>
    <w:p w:rsidR="004E75C1" w:rsidRPr="00A219DF" w:rsidRDefault="004E75C1"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bCs w:val="0"/>
          <w:color w:val="1F497D"/>
          <w:lang w:val="es-ES"/>
        </w:rPr>
        <w:lastRenderedPageBreak/>
        <w:t>Olivier Messiaen</w:t>
      </w:r>
      <w:r w:rsidRPr="00A219DF">
        <w:rPr>
          <w:color w:val="000000"/>
          <w:lang w:val="es-ES"/>
        </w:rPr>
        <w:tab/>
      </w:r>
      <w:r w:rsidRPr="00A219DF">
        <w:rPr>
          <w:color w:val="000000"/>
          <w:lang w:val="es-ES"/>
        </w:rPr>
        <w:tab/>
        <w:t xml:space="preserve"> Avignone, 10.</w:t>
      </w:r>
      <w:r w:rsidRPr="00A219DF">
        <w:rPr>
          <w:color w:val="000000"/>
        </w:rPr>
        <w:t>12.1908 - Parigi, 27.4.1992</w:t>
      </w:r>
      <w:r w:rsidR="0046290A" w:rsidRPr="00A219DF">
        <w:rPr>
          <w:color w:val="000000"/>
        </w:rPr>
        <w:t>.</w:t>
      </w:r>
    </w:p>
    <w:p w:rsidR="004E349F" w:rsidRDefault="0030176D" w:rsidP="00DB6D5D">
      <w:pPr>
        <w:pStyle w:val="Corpotesto"/>
        <w:spacing w:line="276" w:lineRule="auto"/>
        <w:jc w:val="left"/>
        <w:rPr>
          <w:color w:val="000000"/>
        </w:rPr>
      </w:pPr>
      <w:r>
        <w:rPr>
          <w:noProof/>
          <w:color w:val="0000FF"/>
        </w:rPr>
        <w:drawing>
          <wp:inline distT="0" distB="0" distL="0" distR="0" wp14:anchorId="184EDA40" wp14:editId="24179036">
            <wp:extent cx="554355" cy="766445"/>
            <wp:effectExtent l="19050" t="0" r="0" b="0"/>
            <wp:docPr id="122" name="Immagine 122" descr="http://www.lastfm.it/music/Olivier+Messiaen/+images/7406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http://www.lastfm.it/music/Olivier+Messiaen/+images/7406437"/>
                    <pic:cNvPicPr>
                      <a:picLocks noChangeAspect="1" noChangeArrowheads="1"/>
                    </pic:cNvPicPr>
                  </pic:nvPicPr>
                  <pic:blipFill>
                    <a:blip r:embed="rId139" cstate="print"/>
                    <a:srcRect/>
                    <a:stretch>
                      <a:fillRect/>
                    </a:stretch>
                  </pic:blipFill>
                  <pic:spPr bwMode="auto">
                    <a:xfrm>
                      <a:off x="0" y="0"/>
                      <a:ext cx="554355" cy="766445"/>
                    </a:xfrm>
                    <a:prstGeom prst="rect">
                      <a:avLst/>
                    </a:prstGeom>
                    <a:noFill/>
                    <a:ln w="9525">
                      <a:noFill/>
                      <a:miter lim="800000"/>
                      <a:headEnd/>
                      <a:tailEnd/>
                    </a:ln>
                  </pic:spPr>
                </pic:pic>
              </a:graphicData>
            </a:graphic>
          </wp:inline>
        </w:drawing>
      </w:r>
      <w:r w:rsidR="0046290A" w:rsidRPr="00A219DF">
        <w:rPr>
          <w:color w:val="000000"/>
        </w:rPr>
        <w:t xml:space="preserve"> </w:t>
      </w:r>
      <w:r w:rsidR="0075678D" w:rsidRPr="00A219DF">
        <w:rPr>
          <w:color w:val="000000"/>
        </w:rPr>
        <w:t xml:space="preserve">Allievo di Gallon per </w:t>
      </w:r>
      <w:r w:rsidR="00A14EF1" w:rsidRPr="00A219DF">
        <w:rPr>
          <w:color w:val="000000"/>
        </w:rPr>
        <w:t>l’</w:t>
      </w:r>
      <w:r w:rsidR="0075678D" w:rsidRPr="00A219DF">
        <w:rPr>
          <w:color w:val="000000"/>
        </w:rPr>
        <w:t xml:space="preserve">armonia, di Caussade per contrappunto e fuga, di Dupré per </w:t>
      </w:r>
      <w:r w:rsidR="00A14EF1" w:rsidRPr="00A219DF">
        <w:rPr>
          <w:color w:val="000000"/>
        </w:rPr>
        <w:t>l’</w:t>
      </w:r>
      <w:r w:rsidR="0075678D" w:rsidRPr="00A219DF">
        <w:rPr>
          <w:color w:val="000000"/>
        </w:rPr>
        <w:t xml:space="preserve">organo, di Emmanuel per la storia della Musica, di Dukas per la Composizione. </w:t>
      </w:r>
    </w:p>
    <w:p w:rsidR="00090192" w:rsidRPr="001F19C0" w:rsidRDefault="0075678D" w:rsidP="00DB6D5D">
      <w:pPr>
        <w:pStyle w:val="Corpotesto"/>
        <w:spacing w:line="276" w:lineRule="auto"/>
        <w:jc w:val="left"/>
        <w:rPr>
          <w:color w:val="000000"/>
          <w:lang w:val="fr-FR"/>
        </w:rPr>
      </w:pPr>
      <w:r w:rsidRPr="00A219DF">
        <w:rPr>
          <w:color w:val="000000"/>
        </w:rPr>
        <w:t>Titolare, dal 1931</w:t>
      </w:r>
      <w:r w:rsidR="00B97597" w:rsidRPr="00A219DF">
        <w:rPr>
          <w:color w:val="000000"/>
        </w:rPr>
        <w:t xml:space="preserve"> fino alla morte</w:t>
      </w:r>
      <w:r w:rsidRPr="00A219DF">
        <w:rPr>
          <w:color w:val="000000"/>
        </w:rPr>
        <w:t>, del grande organo della Chiesa della Trinità, a Parigi, dove</w:t>
      </w:r>
      <w:r w:rsidR="00173EF9">
        <w:rPr>
          <w:color w:val="000000"/>
        </w:rPr>
        <w:t xml:space="preserve">     </w:t>
      </w:r>
      <w:r w:rsidRPr="00A219DF">
        <w:rPr>
          <w:color w:val="000000"/>
        </w:rPr>
        <w:t xml:space="preserve"> i suoi concerti furono memorabili. </w:t>
      </w:r>
      <w:r w:rsidR="00B97597" w:rsidRPr="00A219DF">
        <w:rPr>
          <w:color w:val="000000"/>
        </w:rPr>
        <w:t>Occorre dire che Messiaen era un f</w:t>
      </w:r>
      <w:r w:rsidR="00B97597" w:rsidRPr="00A219DF">
        <w:t xml:space="preserve">edele convinto e grande esperto della Musica religiosa nel tempo. </w:t>
      </w:r>
      <w:r w:rsidRPr="00A219DF">
        <w:rPr>
          <w:color w:val="000000"/>
        </w:rPr>
        <w:t xml:space="preserve">Tra le sue composizioni, a parte i sette pezzi del </w:t>
      </w:r>
      <w:r w:rsidR="00173EF9">
        <w:rPr>
          <w:color w:val="000000"/>
        </w:rPr>
        <w:t xml:space="preserve">          </w:t>
      </w:r>
      <w:r w:rsidRPr="00A219DF">
        <w:rPr>
          <w:color w:val="000000"/>
        </w:rPr>
        <w:t xml:space="preserve">“Libro d’organo” (1951) compose prevalentemente per </w:t>
      </w:r>
      <w:r w:rsidR="00B85376" w:rsidRPr="00A219DF">
        <w:rPr>
          <w:color w:val="000000"/>
        </w:rPr>
        <w:t xml:space="preserve">il </w:t>
      </w:r>
      <w:r w:rsidRPr="00A219DF">
        <w:rPr>
          <w:color w:val="000000"/>
        </w:rPr>
        <w:t xml:space="preserve">pianoforte: "Vingt regards sur </w:t>
      </w:r>
      <w:r w:rsidR="00A14EF1" w:rsidRPr="00A219DF">
        <w:rPr>
          <w:color w:val="000000"/>
        </w:rPr>
        <w:t>l’</w:t>
      </w:r>
      <w:r w:rsidRPr="00A219DF">
        <w:rPr>
          <w:color w:val="000000"/>
        </w:rPr>
        <w:t xml:space="preserve">enfant Jésus”, (1944). </w:t>
      </w:r>
      <w:r w:rsidRPr="00A219DF">
        <w:rPr>
          <w:color w:val="000000"/>
          <w:lang w:val="fr-FR"/>
        </w:rPr>
        <w:t xml:space="preserve">“Mode de valeurs et d’intensités” (1949). </w:t>
      </w:r>
      <w:r w:rsidRPr="001F19C0">
        <w:rPr>
          <w:color w:val="000000"/>
          <w:lang w:val="fr-FR"/>
        </w:rPr>
        <w:t xml:space="preserve">Le due “Ile de Feu” (1949-50) e il </w:t>
      </w:r>
      <w:r w:rsidR="00173EF9">
        <w:rPr>
          <w:color w:val="000000"/>
          <w:lang w:val="fr-FR"/>
        </w:rPr>
        <w:t xml:space="preserve">           </w:t>
      </w:r>
      <w:r w:rsidRPr="001F19C0">
        <w:rPr>
          <w:color w:val="000000"/>
          <w:lang w:val="fr-FR"/>
        </w:rPr>
        <w:t xml:space="preserve">bellissimo “Catalogue d’oiseaux“ (1958). </w:t>
      </w:r>
    </w:p>
    <w:p w:rsidR="00AD6FB7" w:rsidRPr="00A219DF" w:rsidRDefault="0075678D" w:rsidP="00DB6D5D">
      <w:pPr>
        <w:pStyle w:val="Corpotesto"/>
        <w:spacing w:line="276" w:lineRule="auto"/>
        <w:jc w:val="left"/>
        <w:rPr>
          <w:color w:val="000000"/>
        </w:rPr>
      </w:pPr>
      <w:r w:rsidRPr="00A219DF">
        <w:rPr>
          <w:color w:val="000000"/>
        </w:rPr>
        <w:t>Sul</w:t>
      </w:r>
      <w:r w:rsidR="00A14EF1" w:rsidRPr="00A219DF">
        <w:rPr>
          <w:color w:val="000000"/>
        </w:rPr>
        <w:t>l’</w:t>
      </w:r>
      <w:r w:rsidRPr="00A219DF">
        <w:rPr>
          <w:color w:val="000000"/>
        </w:rPr>
        <w:t xml:space="preserve">ultimo titolo occorre soffermarsi, perché Messiaen fece, in rapporto alla Musica, </w:t>
      </w:r>
      <w:r w:rsidR="00173EF9">
        <w:rPr>
          <w:color w:val="000000"/>
        </w:rPr>
        <w:t xml:space="preserve">                   </w:t>
      </w:r>
      <w:r w:rsidRPr="00A219DF">
        <w:rPr>
          <w:color w:val="000000"/>
        </w:rPr>
        <w:t xml:space="preserve">interessanti studi sul linguaggio degli uccelli. Uno dei pochi che cerca di capire il linguaggio </w:t>
      </w:r>
      <w:r w:rsidR="00173EF9">
        <w:rPr>
          <w:color w:val="000000"/>
        </w:rPr>
        <w:t xml:space="preserve">          </w:t>
      </w:r>
      <w:r w:rsidRPr="00A219DF">
        <w:rPr>
          <w:color w:val="000000"/>
        </w:rPr>
        <w:t xml:space="preserve">degli animali, non pretende che siano loro, obbligatoriamente, a capire il nostro. </w:t>
      </w:r>
      <w:r w:rsidR="00173EF9">
        <w:rPr>
          <w:color w:val="000000"/>
        </w:rPr>
        <w:t xml:space="preserve">                        </w:t>
      </w:r>
      <w:r w:rsidR="00B97597" w:rsidRPr="00A219DF">
        <w:rPr>
          <w:color w:val="000000"/>
        </w:rPr>
        <w:t xml:space="preserve">Messiaen era anche ornitologo. </w:t>
      </w:r>
    </w:p>
    <w:p w:rsidR="00157251" w:rsidRPr="00A219DF" w:rsidRDefault="0075678D" w:rsidP="00DB6D5D">
      <w:pPr>
        <w:pStyle w:val="Corpotesto"/>
        <w:spacing w:line="276" w:lineRule="auto"/>
        <w:jc w:val="left"/>
        <w:rPr>
          <w:color w:val="000000"/>
        </w:rPr>
      </w:pPr>
      <w:r w:rsidRPr="00A219DF">
        <w:rPr>
          <w:color w:val="000000"/>
        </w:rPr>
        <w:t xml:space="preserve">La sinfonia “Turangalila” (1948), la cui traduzione dal sanscrito é “Canto d’amore”, fu </w:t>
      </w:r>
      <w:r w:rsidR="00173EF9">
        <w:rPr>
          <w:color w:val="000000"/>
        </w:rPr>
        <w:t xml:space="preserve">                </w:t>
      </w:r>
      <w:r w:rsidRPr="00A219DF">
        <w:rPr>
          <w:color w:val="000000"/>
        </w:rPr>
        <w:t>commissionata a Messiaen dal</w:t>
      </w:r>
      <w:r w:rsidR="00A14EF1" w:rsidRPr="00A219DF">
        <w:rPr>
          <w:color w:val="000000"/>
        </w:rPr>
        <w:t>l’</w:t>
      </w:r>
      <w:r w:rsidRPr="00A219DF">
        <w:rPr>
          <w:color w:val="000000"/>
        </w:rPr>
        <w:t xml:space="preserve">orchestra di Boston. Ha </w:t>
      </w:r>
      <w:r w:rsidR="00035832" w:rsidRPr="00A219DF">
        <w:rPr>
          <w:color w:val="000000"/>
        </w:rPr>
        <w:t>un organico</w:t>
      </w:r>
      <w:r w:rsidRPr="00A219DF">
        <w:rPr>
          <w:color w:val="000000"/>
        </w:rPr>
        <w:t xml:space="preserve"> abbondante, che include anche le onde Martenot. </w:t>
      </w:r>
      <w:r w:rsidR="00A93716" w:rsidRPr="00A219DF">
        <w:rPr>
          <w:color w:val="000000"/>
        </w:rPr>
        <w:t xml:space="preserve">Messiaen é il capostipite della strumentazione elettronica. </w:t>
      </w:r>
    </w:p>
    <w:p w:rsidR="00173EF9" w:rsidRDefault="0075678D" w:rsidP="00DB6D5D">
      <w:pPr>
        <w:pStyle w:val="Corpotesto"/>
        <w:spacing w:line="276" w:lineRule="auto"/>
        <w:jc w:val="left"/>
      </w:pPr>
      <w:r w:rsidRPr="00A219DF">
        <w:rPr>
          <w:color w:val="000000"/>
        </w:rPr>
        <w:t xml:space="preserve">Per pianoforte e strumenti: “Chronochromie“ (1960). Va meditato, anche sotto </w:t>
      </w:r>
      <w:r w:rsidR="00A14EF1" w:rsidRPr="00A219DF">
        <w:rPr>
          <w:color w:val="000000"/>
        </w:rPr>
        <w:t>l’</w:t>
      </w:r>
      <w:r w:rsidRPr="00A219DF">
        <w:rPr>
          <w:color w:val="000000"/>
        </w:rPr>
        <w:t xml:space="preserve">aspetto </w:t>
      </w:r>
      <w:r w:rsidR="00173EF9">
        <w:rPr>
          <w:color w:val="000000"/>
        </w:rPr>
        <w:t xml:space="preserve">                 </w:t>
      </w:r>
      <w:r w:rsidRPr="00A219DF">
        <w:rPr>
          <w:color w:val="000000"/>
        </w:rPr>
        <w:t>musicale, il titolo di un suo quartetto: “Per la fine dei tempi” (1940).</w:t>
      </w:r>
      <w:r w:rsidR="00A93716" w:rsidRPr="00A219DF">
        <w:rPr>
          <w:color w:val="000000"/>
        </w:rPr>
        <w:t xml:space="preserve"> </w:t>
      </w:r>
      <w:r w:rsidR="00B97597" w:rsidRPr="00A219DF">
        <w:t xml:space="preserve">Allo scoppio della 2a guerra mondiale fu catturato e dopo 3 anni di prigionia fece ritorno a Parigi, nel ’42. </w:t>
      </w:r>
      <w:r w:rsidR="00793A60" w:rsidRPr="00A219DF">
        <w:t>Dallo</w:t>
      </w:r>
      <w:r w:rsidR="00B97597" w:rsidRPr="00A219DF">
        <w:t xml:space="preserve"> stesso anno insegnò Armonia al Conservatorio. Dal 1950 iniziarono, in Germania, Ungheria, Argentina e Stati Uniti, i suoi famosi corsi di composizione. Massimo esperto di dodecafonia e pioniere del serialismo, a mio parere, il migliore, in quanto seppe adattare le nuove forme senza </w:t>
      </w:r>
      <w:r w:rsidR="00173EF9">
        <w:t xml:space="preserve">                      </w:t>
      </w:r>
      <w:r w:rsidR="00B97597" w:rsidRPr="00A219DF">
        <w:t>esagerazioni...uno S</w:t>
      </w:r>
      <w:r w:rsidR="00FD0152">
        <w:t>k</w:t>
      </w:r>
      <w:r w:rsidR="00B97597" w:rsidRPr="00A219DF">
        <w:t xml:space="preserve">riabin melodico. </w:t>
      </w:r>
      <w:r w:rsidR="00173EF9">
        <w:t xml:space="preserve"> </w:t>
      </w:r>
    </w:p>
    <w:p w:rsidR="00EC4EE6" w:rsidRPr="00A219DF" w:rsidRDefault="00B97597" w:rsidP="00DB6D5D">
      <w:pPr>
        <w:pStyle w:val="Corpotesto"/>
        <w:spacing w:line="276" w:lineRule="auto"/>
        <w:jc w:val="left"/>
      </w:pPr>
      <w:r w:rsidRPr="00A219DF">
        <w:t xml:space="preserve">Nei brani orchestrali è interessante anche l’uso degli strumenti a percussione, dove Messiaen inserisce strumenti orientali inusitati con effetti veramente piacevoli. Una pianista che eseguì in prima esecuzione i suoi brani e che spesso le furono dedicati fu Yvonne Loriod. Un vero genio, rattrista solo il fatto che ai non musicisti sia uno sconosciuto! </w:t>
      </w:r>
    </w:p>
    <w:p w:rsidR="00D2279D" w:rsidRPr="00A219DF" w:rsidRDefault="00B97597" w:rsidP="00DB6D5D">
      <w:pPr>
        <w:pStyle w:val="Corpotesto"/>
        <w:spacing w:line="276" w:lineRule="auto"/>
        <w:jc w:val="left"/>
        <w:rPr>
          <w:sz w:val="20"/>
        </w:rPr>
      </w:pPr>
      <w:r w:rsidRPr="00A219DF">
        <w:t xml:space="preserve">Se lo trovassimo ai nostri giorni, </w:t>
      </w:r>
      <w:r w:rsidR="00793A60" w:rsidRPr="00A219DF">
        <w:t xml:space="preserve">e se lo si dovesse </w:t>
      </w:r>
      <w:r w:rsidRPr="00A219DF">
        <w:t>paragona</w:t>
      </w:r>
      <w:r w:rsidR="00793A60" w:rsidRPr="00A219DF">
        <w:t xml:space="preserve">re </w:t>
      </w:r>
      <w:r w:rsidRPr="00A219DF">
        <w:t>a</w:t>
      </w:r>
      <w:r w:rsidR="00793A60" w:rsidRPr="00A219DF">
        <w:t xml:space="preserve"> un </w:t>
      </w:r>
      <w:r w:rsidRPr="00A219DF">
        <w:t>cantante</w:t>
      </w:r>
      <w:r w:rsidR="00793A60" w:rsidRPr="00A219DF">
        <w:t>, anche il più noto</w:t>
      </w:r>
      <w:r w:rsidR="00113943" w:rsidRPr="00A219DF">
        <w:t xml:space="preserve"> al mondo</w:t>
      </w:r>
      <w:r w:rsidR="00793A60" w:rsidRPr="00A219DF">
        <w:t>, scegliete voi… questi dovrebbe genuflettersi e baciargli le scarpe.</w:t>
      </w:r>
      <w:r w:rsidR="00EC4EE6" w:rsidRPr="00A219DF">
        <w:t xml:space="preserve"> È inutile utilizzare la frase: “Ma questi sono altri tempi…</w:t>
      </w:r>
      <w:r w:rsidR="00113943" w:rsidRPr="00A219DF">
        <w:t xml:space="preserve">” </w:t>
      </w:r>
      <w:r w:rsidR="000068C0">
        <w:t>A</w:t>
      </w:r>
      <w:r w:rsidR="00A94C0B" w:rsidRPr="00A219DF">
        <w:t>ggiungerei</w:t>
      </w:r>
      <w:r w:rsidR="000068C0">
        <w:t xml:space="preserve"> a tempi</w:t>
      </w:r>
      <w:r w:rsidR="00A94C0B" w:rsidRPr="00A219DF">
        <w:t>: “miserevoli”.</w:t>
      </w:r>
      <w:r w:rsidR="00113943" w:rsidRPr="00A219DF">
        <w:t xml:space="preserve">  </w:t>
      </w:r>
      <w:r w:rsidR="00EC4EE6" w:rsidRPr="00A219DF">
        <w:t xml:space="preserve"> </w:t>
      </w:r>
    </w:p>
    <w:p w:rsidR="00B97597" w:rsidRDefault="00B97597" w:rsidP="00DB6D5D">
      <w:pPr>
        <w:pStyle w:val="Corpotesto"/>
        <w:spacing w:line="276" w:lineRule="auto"/>
        <w:jc w:val="left"/>
        <w:rPr>
          <w:color w:val="000000"/>
        </w:rPr>
      </w:pPr>
    </w:p>
    <w:p w:rsidR="0075678D" w:rsidRPr="001F19C0" w:rsidRDefault="0075678D" w:rsidP="00DB6D5D">
      <w:pPr>
        <w:pStyle w:val="Corpotesto"/>
        <w:spacing w:line="276" w:lineRule="auto"/>
        <w:jc w:val="left"/>
        <w:rPr>
          <w:color w:val="000000"/>
        </w:rPr>
      </w:pPr>
      <w:r w:rsidRPr="001F19C0">
        <w:rPr>
          <w:b/>
          <w:bCs w:val="0"/>
          <w:color w:val="1F497D"/>
        </w:rPr>
        <w:t>Pierre Boulez</w:t>
      </w:r>
      <w:r w:rsidRPr="001F19C0">
        <w:rPr>
          <w:color w:val="000000"/>
        </w:rPr>
        <w:t xml:space="preserve"> </w:t>
      </w:r>
      <w:r w:rsidRPr="001F19C0">
        <w:rPr>
          <w:color w:val="000000"/>
        </w:rPr>
        <w:tab/>
      </w:r>
      <w:r w:rsidR="00F63207" w:rsidRPr="001F19C0">
        <w:rPr>
          <w:color w:val="000000"/>
        </w:rPr>
        <w:tab/>
      </w:r>
      <w:r w:rsidR="00B814FC" w:rsidRPr="001F19C0">
        <w:rPr>
          <w:color w:val="000000"/>
        </w:rPr>
        <w:tab/>
      </w:r>
      <w:r w:rsidRPr="001F19C0">
        <w:rPr>
          <w:color w:val="000000"/>
        </w:rPr>
        <w:t xml:space="preserve">Montbrison, </w:t>
      </w:r>
      <w:r w:rsidR="000406FF">
        <w:rPr>
          <w:color w:val="000000"/>
        </w:rPr>
        <w:t>25.3.</w:t>
      </w:r>
      <w:r w:rsidRPr="001F19C0">
        <w:rPr>
          <w:color w:val="000000"/>
        </w:rPr>
        <w:t>1925</w:t>
      </w:r>
      <w:r w:rsidR="000406FF">
        <w:rPr>
          <w:color w:val="000000"/>
        </w:rPr>
        <w:t xml:space="preserve"> - Baden Baden, 5.1.2016</w:t>
      </w:r>
      <w:r w:rsidRPr="001F19C0">
        <w:rPr>
          <w:color w:val="000000"/>
        </w:rPr>
        <w:t>.</w:t>
      </w:r>
    </w:p>
    <w:p w:rsidR="00D2279D" w:rsidRPr="00A219DF" w:rsidRDefault="0075678D" w:rsidP="00DB6D5D">
      <w:pPr>
        <w:pStyle w:val="Corpotesto"/>
        <w:spacing w:line="276" w:lineRule="auto"/>
        <w:jc w:val="left"/>
        <w:rPr>
          <w:color w:val="000000"/>
        </w:rPr>
      </w:pPr>
      <w:r w:rsidRPr="00A219DF">
        <w:rPr>
          <w:color w:val="000000"/>
        </w:rPr>
        <w:t xml:space="preserve">Allievo di Messiaen, direttore d’orchestra e compositore. Le sue tre sonate per pianoforte </w:t>
      </w:r>
      <w:r w:rsidR="00173EF9">
        <w:rPr>
          <w:color w:val="000000"/>
        </w:rPr>
        <w:t xml:space="preserve">          </w:t>
      </w:r>
      <w:r w:rsidRPr="00A219DF">
        <w:rPr>
          <w:color w:val="000000"/>
        </w:rPr>
        <w:t xml:space="preserve">appartengono al repertorio della Musica moderna. È con John Cage, studioso oltre che della Serialità, anche della “Aleatorietà“, </w:t>
      </w:r>
      <w:r w:rsidR="00914839" w:rsidRPr="00A219DF">
        <w:rPr>
          <w:color w:val="000000"/>
        </w:rPr>
        <w:t xml:space="preserve">(Alea, gioco di dadi, combinazione fortuita) </w:t>
      </w:r>
      <w:r w:rsidRPr="00A219DF">
        <w:rPr>
          <w:color w:val="000000"/>
        </w:rPr>
        <w:t>procedimento compositivo che dà al compositore o al</w:t>
      </w:r>
      <w:r w:rsidR="00A14EF1" w:rsidRPr="00A219DF">
        <w:rPr>
          <w:color w:val="000000"/>
        </w:rPr>
        <w:t>l’</w:t>
      </w:r>
      <w:r w:rsidRPr="00A219DF">
        <w:rPr>
          <w:color w:val="000000"/>
        </w:rPr>
        <w:t xml:space="preserve">esecutore, la possibilità casuale di scelta su ritmo, </w:t>
      </w:r>
      <w:r w:rsidR="00173EF9">
        <w:rPr>
          <w:color w:val="000000"/>
        </w:rPr>
        <w:t xml:space="preserve">     </w:t>
      </w:r>
      <w:r w:rsidRPr="00A219DF">
        <w:rPr>
          <w:color w:val="000000"/>
        </w:rPr>
        <w:t xml:space="preserve">altezza e durata delle note. </w:t>
      </w:r>
    </w:p>
    <w:p w:rsidR="00D14943" w:rsidRDefault="0075678D" w:rsidP="00DB6D5D">
      <w:pPr>
        <w:pStyle w:val="Corpotesto"/>
        <w:spacing w:line="276" w:lineRule="auto"/>
        <w:jc w:val="left"/>
        <w:rPr>
          <w:color w:val="000000"/>
        </w:rPr>
      </w:pPr>
      <w:r w:rsidRPr="00A219DF">
        <w:rPr>
          <w:color w:val="000000"/>
        </w:rPr>
        <w:lastRenderedPageBreak/>
        <w:t>Con Boulez, la notazione tradizional</w:t>
      </w:r>
      <w:r w:rsidR="00F36CFE">
        <w:rPr>
          <w:color w:val="000000"/>
        </w:rPr>
        <w:t>e é</w:t>
      </w:r>
      <w:r w:rsidRPr="00A219DF">
        <w:rPr>
          <w:color w:val="000000"/>
        </w:rPr>
        <w:t xml:space="preserve"> irriconoscibile per i non addetti. Le partiture possono essere scritte anche a cerchio, si comincia in un punto qualsiasi, arrivati allo stesso punto si </w:t>
      </w:r>
      <w:r w:rsidR="00173EF9">
        <w:rPr>
          <w:color w:val="000000"/>
        </w:rPr>
        <w:t xml:space="preserve">     </w:t>
      </w:r>
      <w:r w:rsidRPr="00A219DF">
        <w:rPr>
          <w:color w:val="000000"/>
        </w:rPr>
        <w:t>finisce. Qui si ha un’immagine distorta del pianoforte, che diventa quasi unicamente strumento a percussione</w:t>
      </w:r>
      <w:r w:rsidR="00FD0152">
        <w:rPr>
          <w:color w:val="000000"/>
        </w:rPr>
        <w:t>, con incapacità di fraseggio</w:t>
      </w:r>
      <w:r w:rsidRPr="00A219DF">
        <w:rPr>
          <w:color w:val="000000"/>
        </w:rPr>
        <w:t>.</w:t>
      </w:r>
    </w:p>
    <w:p w:rsidR="009A0B2B" w:rsidRPr="00A219DF" w:rsidRDefault="009A0B2B" w:rsidP="00DB6D5D">
      <w:pPr>
        <w:pStyle w:val="Corpotesto"/>
        <w:spacing w:line="276" w:lineRule="auto"/>
        <w:jc w:val="left"/>
        <w:rPr>
          <w:color w:val="000000"/>
        </w:rPr>
      </w:pPr>
    </w:p>
    <w:p w:rsidR="0075678D" w:rsidRPr="00CD4B91" w:rsidRDefault="0075678D" w:rsidP="00DB6D5D">
      <w:pPr>
        <w:pStyle w:val="Corpotesto"/>
        <w:spacing w:line="276" w:lineRule="auto"/>
        <w:ind w:firstLine="709"/>
        <w:jc w:val="left"/>
        <w:rPr>
          <w:b/>
          <w:bCs w:val="0"/>
          <w:i/>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F755DB"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00A53181" w:rsidRPr="00CD4B91">
        <w:rPr>
          <w:b/>
          <w:bCs w:val="0"/>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b/>
      </w:r>
      <w:r w:rsidRPr="00CD4B91">
        <w:rPr>
          <w:b/>
          <w:bCs w:val="0"/>
          <w:color w:val="FF00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LE SCUOLE NAZIONALI</w:t>
      </w:r>
    </w:p>
    <w:p w:rsidR="00BA070B" w:rsidRPr="00A219DF" w:rsidRDefault="0075678D" w:rsidP="00DB6D5D">
      <w:pPr>
        <w:pStyle w:val="Corpotesto"/>
        <w:spacing w:line="276" w:lineRule="auto"/>
        <w:jc w:val="left"/>
        <w:rPr>
          <w:color w:val="000000"/>
        </w:rPr>
      </w:pPr>
      <w:r w:rsidRPr="00A219DF">
        <w:rPr>
          <w:color w:val="000000"/>
        </w:rPr>
        <w:t>Abbiamo letto del romanticismo musicale del</w:t>
      </w:r>
      <w:r w:rsidR="00A14EF1" w:rsidRPr="00A219DF">
        <w:rPr>
          <w:color w:val="000000"/>
        </w:rPr>
        <w:t>l’</w:t>
      </w:r>
      <w:r w:rsidRPr="00A219DF">
        <w:rPr>
          <w:color w:val="000000"/>
        </w:rPr>
        <w:t>ottocento</w:t>
      </w:r>
      <w:r w:rsidR="00333089">
        <w:rPr>
          <w:color w:val="000000"/>
        </w:rPr>
        <w:t xml:space="preserve"> e d</w:t>
      </w:r>
      <w:r w:rsidRPr="00A219DF">
        <w:rPr>
          <w:color w:val="000000"/>
        </w:rPr>
        <w:t xml:space="preserve">i tutti i precedenti in Musica. </w:t>
      </w:r>
      <w:r w:rsidR="00173EF9">
        <w:rPr>
          <w:color w:val="000000"/>
        </w:rPr>
        <w:t xml:space="preserve">                 </w:t>
      </w:r>
      <w:r w:rsidRPr="00A219DF">
        <w:rPr>
          <w:color w:val="000000"/>
        </w:rPr>
        <w:t xml:space="preserve">Sono citati, con particolare frequenza in particolare tre paesi: Italia, Francia, Germania. </w:t>
      </w:r>
      <w:r w:rsidR="00173EF9">
        <w:rPr>
          <w:color w:val="000000"/>
        </w:rPr>
        <w:t xml:space="preserve">                </w:t>
      </w:r>
      <w:r w:rsidRPr="00A219DF">
        <w:rPr>
          <w:color w:val="000000"/>
        </w:rPr>
        <w:t>Le forme musicali “tradizionali</w:t>
      </w:r>
      <w:r w:rsidR="00035832" w:rsidRPr="00A219DF">
        <w:rPr>
          <w:color w:val="000000"/>
        </w:rPr>
        <w:t>”</w:t>
      </w:r>
      <w:r w:rsidRPr="00A219DF">
        <w:rPr>
          <w:color w:val="000000"/>
        </w:rPr>
        <w:t xml:space="preserve"> erano nate, per disegno Divino o per predisposizione artistica, principalmente in queste nazioni. Gli altri paesi Europei n’erano rimasti, salvo momentanei </w:t>
      </w:r>
      <w:r w:rsidR="00173EF9">
        <w:rPr>
          <w:color w:val="000000"/>
        </w:rPr>
        <w:t xml:space="preserve">       </w:t>
      </w:r>
      <w:r w:rsidRPr="00A219DF">
        <w:rPr>
          <w:color w:val="000000"/>
        </w:rPr>
        <w:t xml:space="preserve">episodi, al margine. Forse è esagerato affermare che, musicalmente, non avevano </w:t>
      </w:r>
      <w:r w:rsidR="00173EF9">
        <w:rPr>
          <w:color w:val="000000"/>
        </w:rPr>
        <w:t xml:space="preserve">                 </w:t>
      </w:r>
      <w:r w:rsidRPr="00A219DF">
        <w:rPr>
          <w:color w:val="000000"/>
        </w:rPr>
        <w:t xml:space="preserve">minimamente partecipato, che erano sempre rimasti quasi in “periferia”. </w:t>
      </w:r>
    </w:p>
    <w:p w:rsidR="0083484B" w:rsidRDefault="0075678D" w:rsidP="00DB6D5D">
      <w:pPr>
        <w:pStyle w:val="Corpotesto"/>
        <w:spacing w:line="276" w:lineRule="auto"/>
        <w:jc w:val="left"/>
        <w:rPr>
          <w:color w:val="000000"/>
        </w:rPr>
      </w:pPr>
      <w:r w:rsidRPr="00A219DF">
        <w:rPr>
          <w:color w:val="000000"/>
        </w:rPr>
        <w:t xml:space="preserve">Buon per loro, in questi sobborghi assimilarono tranquillamente le forme musicali che man </w:t>
      </w:r>
      <w:r w:rsidR="00173EF9">
        <w:rPr>
          <w:color w:val="000000"/>
        </w:rPr>
        <w:t xml:space="preserve">              </w:t>
      </w:r>
      <w:r w:rsidRPr="00A219DF">
        <w:rPr>
          <w:color w:val="000000"/>
        </w:rPr>
        <w:t xml:space="preserve">mano erano concepite </w:t>
      </w:r>
      <w:r w:rsidR="002F096E">
        <w:rPr>
          <w:color w:val="000000"/>
        </w:rPr>
        <w:t xml:space="preserve">e </w:t>
      </w:r>
      <w:r w:rsidRPr="00A219DF">
        <w:rPr>
          <w:color w:val="000000"/>
        </w:rPr>
        <w:t>elaborate nel triangolo musicale. A metà del</w:t>
      </w:r>
      <w:r w:rsidR="00A14EF1" w:rsidRPr="00A219DF">
        <w:rPr>
          <w:color w:val="000000"/>
        </w:rPr>
        <w:t>l’</w:t>
      </w:r>
      <w:r w:rsidRPr="00A219DF">
        <w:rPr>
          <w:color w:val="000000"/>
        </w:rPr>
        <w:t xml:space="preserve">ottocento, nasce una </w:t>
      </w:r>
      <w:r w:rsidR="00173EF9">
        <w:rPr>
          <w:color w:val="000000"/>
        </w:rPr>
        <w:t xml:space="preserve">          </w:t>
      </w:r>
      <w:r w:rsidRPr="00A219DF">
        <w:rPr>
          <w:color w:val="000000"/>
        </w:rPr>
        <w:t xml:space="preserve">“rivolta” spontanea, un desiderio d’autonomia e d’indipendenza musicale, in parallelo con </w:t>
      </w:r>
      <w:r w:rsidR="00173EF9">
        <w:rPr>
          <w:color w:val="000000"/>
        </w:rPr>
        <w:t xml:space="preserve">         </w:t>
      </w:r>
      <w:r w:rsidRPr="00A219DF">
        <w:rPr>
          <w:color w:val="000000"/>
        </w:rPr>
        <w:t xml:space="preserve">quella voglia di libertà industriale che stava nascendo in tutte le nazioni. Fortunatamente </w:t>
      </w:r>
      <w:r w:rsidR="00A14EF1" w:rsidRPr="00A219DF">
        <w:rPr>
          <w:color w:val="000000"/>
        </w:rPr>
        <w:t>l’</w:t>
      </w:r>
      <w:r w:rsidRPr="00A219DF">
        <w:rPr>
          <w:color w:val="000000"/>
        </w:rPr>
        <w:t xml:space="preserve">interesse per </w:t>
      </w:r>
      <w:r w:rsidR="00A14EF1" w:rsidRPr="00A219DF">
        <w:rPr>
          <w:color w:val="000000"/>
        </w:rPr>
        <w:t>l’</w:t>
      </w:r>
      <w:r w:rsidRPr="00A219DF">
        <w:rPr>
          <w:color w:val="000000"/>
        </w:rPr>
        <w:t xml:space="preserve">arte non era legato a interessi finanziari. </w:t>
      </w:r>
    </w:p>
    <w:p w:rsidR="0075678D" w:rsidRPr="00A219DF" w:rsidRDefault="0075678D" w:rsidP="00DB6D5D">
      <w:pPr>
        <w:pStyle w:val="Corpotesto"/>
        <w:spacing w:line="276" w:lineRule="auto"/>
        <w:jc w:val="left"/>
        <w:rPr>
          <w:color w:val="000000"/>
        </w:rPr>
      </w:pPr>
      <w:r w:rsidRPr="00A219DF">
        <w:rPr>
          <w:color w:val="000000"/>
        </w:rPr>
        <w:t xml:space="preserve">Sarà quindi più facile, ai paesi che scherzosamente si sono definiti di periferia, avere una </w:t>
      </w:r>
      <w:r w:rsidR="00173EF9">
        <w:rPr>
          <w:color w:val="000000"/>
        </w:rPr>
        <w:t xml:space="preserve">            </w:t>
      </w:r>
      <w:r w:rsidRPr="00A219DF">
        <w:rPr>
          <w:color w:val="000000"/>
        </w:rPr>
        <w:t xml:space="preserve">propria Musica nazionale. Spagna, Ungheria, Cecoslovacchia, </w:t>
      </w:r>
      <w:r w:rsidR="00AD6FB7" w:rsidRPr="00A219DF">
        <w:rPr>
          <w:color w:val="000000"/>
        </w:rPr>
        <w:t xml:space="preserve">Polonia, </w:t>
      </w:r>
      <w:r w:rsidRPr="00A219DF">
        <w:rPr>
          <w:color w:val="000000"/>
        </w:rPr>
        <w:t xml:space="preserve">Scandinavia, Russia, decidono, quasi simultaneamente di non dipendere più da nessuno. </w:t>
      </w:r>
    </w:p>
    <w:p w:rsidR="00333089" w:rsidRDefault="0075678D" w:rsidP="00DB6D5D">
      <w:pPr>
        <w:pStyle w:val="Corpotesto"/>
        <w:spacing w:line="276" w:lineRule="auto"/>
        <w:jc w:val="left"/>
        <w:rPr>
          <w:color w:val="000000"/>
        </w:rPr>
      </w:pPr>
      <w:r w:rsidRPr="00A219DF">
        <w:rPr>
          <w:color w:val="000000"/>
        </w:rPr>
        <w:t>La pacifica rivolta è accettata, forse anche con un certo entusiasmo, dalla “Triplice musicale”. Anzi, a mio parere,</w:t>
      </w:r>
      <w:r w:rsidR="00D26EA9" w:rsidRPr="00A219DF">
        <w:rPr>
          <w:color w:val="000000"/>
        </w:rPr>
        <w:t xml:space="preserve"> </w:t>
      </w:r>
      <w:r w:rsidRPr="00A219DF">
        <w:rPr>
          <w:color w:val="000000"/>
        </w:rPr>
        <w:t xml:space="preserve">credo che inconsciamente secoli di lavoro musicale cominciassero a </w:t>
      </w:r>
      <w:r w:rsidR="00173EF9">
        <w:rPr>
          <w:color w:val="000000"/>
        </w:rPr>
        <w:t xml:space="preserve">             </w:t>
      </w:r>
      <w:r w:rsidRPr="00A219DF">
        <w:rPr>
          <w:color w:val="000000"/>
        </w:rPr>
        <w:t xml:space="preserve">pesare. Voglia di pensione, la definirei. </w:t>
      </w:r>
    </w:p>
    <w:p w:rsidR="00B814FC" w:rsidRDefault="0075678D" w:rsidP="00DB6D5D">
      <w:pPr>
        <w:pStyle w:val="Corpotesto"/>
        <w:spacing w:line="276" w:lineRule="auto"/>
        <w:jc w:val="left"/>
        <w:rPr>
          <w:color w:val="000000"/>
        </w:rPr>
      </w:pPr>
      <w:r w:rsidRPr="00A219DF">
        <w:rPr>
          <w:color w:val="000000"/>
        </w:rPr>
        <w:t xml:space="preserve">Si prendeva fiato, nelle nazioni da sempre musicalmente fornitrici, mentre in queste nuove </w:t>
      </w:r>
      <w:r w:rsidR="00173EF9">
        <w:rPr>
          <w:color w:val="000000"/>
        </w:rPr>
        <w:t xml:space="preserve">        </w:t>
      </w:r>
      <w:r w:rsidRPr="00A219DF">
        <w:rPr>
          <w:color w:val="000000"/>
        </w:rPr>
        <w:t xml:space="preserve">nazioni nasceva, con un vigore insospettato, desiderio d’avere identità musicale, una vera </w:t>
      </w:r>
      <w:r w:rsidR="00173EF9">
        <w:rPr>
          <w:color w:val="000000"/>
        </w:rPr>
        <w:t xml:space="preserve">          </w:t>
      </w:r>
      <w:r w:rsidRPr="00A219DF">
        <w:rPr>
          <w:color w:val="000000"/>
        </w:rPr>
        <w:t xml:space="preserve">pacifica rivincita. Il problema non era tuttavia di facile soluzione. Ci si chiedeva: dobbiamo </w:t>
      </w:r>
      <w:r w:rsidR="00173EF9">
        <w:rPr>
          <w:color w:val="000000"/>
        </w:rPr>
        <w:t xml:space="preserve">        </w:t>
      </w:r>
      <w:r w:rsidRPr="00A219DF">
        <w:rPr>
          <w:color w:val="000000"/>
        </w:rPr>
        <w:t xml:space="preserve">rifiutare tutto e ricominciare a nostro modo? Usiamo le forme già in uso, o le modifichiamo </w:t>
      </w:r>
      <w:r w:rsidR="00173EF9">
        <w:rPr>
          <w:color w:val="000000"/>
        </w:rPr>
        <w:t xml:space="preserve">          </w:t>
      </w:r>
      <w:r w:rsidRPr="00A219DF">
        <w:rPr>
          <w:color w:val="000000"/>
        </w:rPr>
        <w:t xml:space="preserve">radicalmente? Usiamo strumenti tipici del nostro folklore per inserirli nella nuova musica? </w:t>
      </w:r>
    </w:p>
    <w:p w:rsidR="00333089" w:rsidRDefault="0075678D" w:rsidP="00DB6D5D">
      <w:pPr>
        <w:pStyle w:val="Corpotesto"/>
        <w:spacing w:line="276" w:lineRule="auto"/>
        <w:jc w:val="left"/>
        <w:rPr>
          <w:color w:val="000000"/>
        </w:rPr>
      </w:pPr>
      <w:r w:rsidRPr="00A219DF">
        <w:rPr>
          <w:color w:val="000000"/>
        </w:rPr>
        <w:t xml:space="preserve">Le note di Guido funzionano, reinventare è complicato! Questo non è possibile. Cominciamo </w:t>
      </w:r>
      <w:r w:rsidR="00173EF9">
        <w:rPr>
          <w:color w:val="000000"/>
        </w:rPr>
        <w:t xml:space="preserve"> </w:t>
      </w:r>
      <w:r w:rsidRPr="00A219DF">
        <w:rPr>
          <w:color w:val="000000"/>
        </w:rPr>
        <w:t xml:space="preserve">dal folklore delle nostre terre? Per nostra fortuna, non si fece un congresso musicale delle </w:t>
      </w:r>
      <w:r w:rsidR="00173EF9">
        <w:rPr>
          <w:color w:val="000000"/>
        </w:rPr>
        <w:t xml:space="preserve">        </w:t>
      </w:r>
      <w:r w:rsidRPr="00A219DF">
        <w:rPr>
          <w:color w:val="000000"/>
        </w:rPr>
        <w:t xml:space="preserve">nazioni. Nacque tutto spontaneamente, in modo tranquillo. Si ribadiva, concordemente, che </w:t>
      </w:r>
      <w:r w:rsidR="00173EF9">
        <w:rPr>
          <w:color w:val="000000"/>
        </w:rPr>
        <w:t xml:space="preserve">    </w:t>
      </w:r>
      <w:r w:rsidRPr="00A219DF">
        <w:rPr>
          <w:color w:val="000000"/>
        </w:rPr>
        <w:t xml:space="preserve">la Musica era veramente </w:t>
      </w:r>
      <w:r w:rsidR="00A14EF1" w:rsidRPr="00A219DF">
        <w:rPr>
          <w:color w:val="000000"/>
        </w:rPr>
        <w:t>l’</w:t>
      </w:r>
      <w:r w:rsidRPr="00A219DF">
        <w:rPr>
          <w:color w:val="000000"/>
        </w:rPr>
        <w:t xml:space="preserve">unico e solo linguaggio universale. La politica rischiava, per sua </w:t>
      </w:r>
      <w:r w:rsidR="00173EF9">
        <w:rPr>
          <w:color w:val="000000"/>
        </w:rPr>
        <w:t xml:space="preserve">           </w:t>
      </w:r>
      <w:r w:rsidRPr="00A219DF">
        <w:rPr>
          <w:color w:val="000000"/>
        </w:rPr>
        <w:t xml:space="preserve">natura, di creare rivalità. </w:t>
      </w:r>
    </w:p>
    <w:p w:rsidR="00A94C0B" w:rsidRPr="00A219DF" w:rsidRDefault="0075678D" w:rsidP="00DB6D5D">
      <w:pPr>
        <w:pStyle w:val="Corpotesto"/>
        <w:spacing w:line="276" w:lineRule="auto"/>
        <w:jc w:val="left"/>
        <w:rPr>
          <w:color w:val="000000"/>
        </w:rPr>
      </w:pPr>
      <w:r w:rsidRPr="00A219DF">
        <w:rPr>
          <w:color w:val="000000"/>
        </w:rPr>
        <w:t xml:space="preserve">Non va dimenticato che ad esempio </w:t>
      </w:r>
      <w:r w:rsidR="00A14EF1" w:rsidRPr="00A219DF">
        <w:rPr>
          <w:color w:val="000000"/>
        </w:rPr>
        <w:t>l’</w:t>
      </w:r>
      <w:r w:rsidRPr="00A219DF">
        <w:rPr>
          <w:color w:val="000000"/>
        </w:rPr>
        <w:t>Ungheria e la Boemia erano oppresse dal</w:t>
      </w:r>
      <w:r w:rsidR="00A14EF1" w:rsidRPr="00A219DF">
        <w:rPr>
          <w:color w:val="000000"/>
        </w:rPr>
        <w:t>l’</w:t>
      </w:r>
      <w:r w:rsidRPr="00A219DF">
        <w:rPr>
          <w:color w:val="000000"/>
        </w:rPr>
        <w:t xml:space="preserve">Austria. </w:t>
      </w:r>
      <w:r w:rsidR="00173EF9">
        <w:rPr>
          <w:color w:val="000000"/>
        </w:rPr>
        <w:t xml:space="preserve">         </w:t>
      </w:r>
      <w:r w:rsidRPr="00A219DF">
        <w:rPr>
          <w:color w:val="000000"/>
        </w:rPr>
        <w:t xml:space="preserve">La Russia con la Polonia calcava troppo il tacco. </w:t>
      </w:r>
    </w:p>
    <w:p w:rsidR="00333089" w:rsidRDefault="00A14EF1" w:rsidP="00DB6D5D">
      <w:pPr>
        <w:pStyle w:val="Corpotesto"/>
        <w:spacing w:line="276" w:lineRule="auto"/>
        <w:jc w:val="left"/>
        <w:rPr>
          <w:color w:val="000000"/>
        </w:rPr>
      </w:pPr>
      <w:r w:rsidRPr="00A219DF">
        <w:rPr>
          <w:color w:val="000000"/>
        </w:rPr>
        <w:t>L’</w:t>
      </w:r>
      <w:r w:rsidR="0075678D" w:rsidRPr="00A219DF">
        <w:rPr>
          <w:color w:val="000000"/>
        </w:rPr>
        <w:t xml:space="preserve">Italia, fortunatamente, non rompeva </w:t>
      </w:r>
      <w:r w:rsidRPr="00A219DF">
        <w:rPr>
          <w:color w:val="000000"/>
        </w:rPr>
        <w:t>l’</w:t>
      </w:r>
      <w:r w:rsidR="0075678D" w:rsidRPr="00A219DF">
        <w:rPr>
          <w:color w:val="000000"/>
        </w:rPr>
        <w:t>anima a nessuno e la sua Musica operistica era accett</w:t>
      </w:r>
      <w:r w:rsidR="0075678D" w:rsidRPr="00A219DF">
        <w:rPr>
          <w:color w:val="000000"/>
        </w:rPr>
        <w:t>a</w:t>
      </w:r>
      <w:r w:rsidR="0075678D" w:rsidRPr="00A219DF">
        <w:rPr>
          <w:color w:val="000000"/>
        </w:rPr>
        <w:t>ta volentieri. Non pensiamo più a</w:t>
      </w:r>
      <w:r w:rsidR="008D527B">
        <w:rPr>
          <w:color w:val="000000"/>
        </w:rPr>
        <w:t xml:space="preserve"> cose estranee </w:t>
      </w:r>
      <w:r w:rsidR="0075678D" w:rsidRPr="00A219DF">
        <w:rPr>
          <w:color w:val="000000"/>
        </w:rPr>
        <w:t xml:space="preserve">ma torniamo alla sola Musica. </w:t>
      </w:r>
      <w:r w:rsidR="00173EF9">
        <w:rPr>
          <w:color w:val="000000"/>
        </w:rPr>
        <w:t xml:space="preserve">                    </w:t>
      </w:r>
      <w:r w:rsidR="0075678D" w:rsidRPr="00A219DF">
        <w:rPr>
          <w:color w:val="000000"/>
        </w:rPr>
        <w:t>Non importa se il Li</w:t>
      </w:r>
      <w:r w:rsidR="002F096E">
        <w:rPr>
          <w:color w:val="000000"/>
        </w:rPr>
        <w:t>e</w:t>
      </w:r>
      <w:r w:rsidR="00333089">
        <w:rPr>
          <w:color w:val="000000"/>
        </w:rPr>
        <w:t>d</w:t>
      </w:r>
      <w:r w:rsidR="002F096E">
        <w:rPr>
          <w:color w:val="000000"/>
        </w:rPr>
        <w:t xml:space="preserve"> </w:t>
      </w:r>
      <w:r w:rsidR="0075678D" w:rsidRPr="00A219DF">
        <w:rPr>
          <w:color w:val="000000"/>
        </w:rPr>
        <w:t xml:space="preserve">aveva già messo a contatto popolare e dotto. Poco significa che i </w:t>
      </w:r>
      <w:r w:rsidR="00173EF9">
        <w:rPr>
          <w:color w:val="000000"/>
        </w:rPr>
        <w:t xml:space="preserve">               </w:t>
      </w:r>
      <w:r w:rsidR="0075678D" w:rsidRPr="00A219DF">
        <w:rPr>
          <w:color w:val="000000"/>
        </w:rPr>
        <w:t xml:space="preserve">musicisti delle scuole nazionali avessero studiato nelle tre nazioni guida, particolarmente in Germania. </w:t>
      </w:r>
    </w:p>
    <w:p w:rsidR="00997168" w:rsidRPr="00A219DF" w:rsidRDefault="0075678D" w:rsidP="00DB6D5D">
      <w:pPr>
        <w:pStyle w:val="Corpotesto"/>
        <w:spacing w:line="276" w:lineRule="auto"/>
        <w:jc w:val="left"/>
        <w:rPr>
          <w:color w:val="000000"/>
        </w:rPr>
      </w:pPr>
      <w:r w:rsidRPr="00A219DF">
        <w:rPr>
          <w:color w:val="000000"/>
        </w:rPr>
        <w:lastRenderedPageBreak/>
        <w:t xml:space="preserve">Altrettanto giusto è definire questo desiderio d’indipendenza: </w:t>
      </w:r>
      <w:r w:rsidRPr="00A219DF">
        <w:rPr>
          <w:i/>
          <w:iCs/>
          <w:color w:val="000000"/>
        </w:rPr>
        <w:t>“Rinascita musicale”.</w:t>
      </w:r>
      <w:r w:rsidRPr="00A219DF">
        <w:rPr>
          <w:color w:val="000000"/>
        </w:rPr>
        <w:t xml:space="preserve"> Secoli di </w:t>
      </w:r>
      <w:r w:rsidR="00173EF9">
        <w:rPr>
          <w:color w:val="000000"/>
        </w:rPr>
        <w:t xml:space="preserve"> </w:t>
      </w:r>
      <w:r w:rsidRPr="00A219DF">
        <w:rPr>
          <w:color w:val="000000"/>
        </w:rPr>
        <w:t>storia musicale non si possono di certo cancellare.</w:t>
      </w:r>
    </w:p>
    <w:p w:rsidR="009E4CFC" w:rsidRDefault="009E4CFC" w:rsidP="00DB6D5D">
      <w:pPr>
        <w:pStyle w:val="Corpotesto"/>
        <w:spacing w:line="276" w:lineRule="auto"/>
        <w:jc w:val="left"/>
        <w:rPr>
          <w:b/>
          <w:color w:val="000000"/>
        </w:rPr>
      </w:pPr>
    </w:p>
    <w:p w:rsidR="0075678D" w:rsidRPr="00A219DF" w:rsidRDefault="0075678D" w:rsidP="00DB6D5D">
      <w:pPr>
        <w:pStyle w:val="Corpotesto"/>
        <w:spacing w:line="276" w:lineRule="auto"/>
        <w:jc w:val="left"/>
        <w:rPr>
          <w:color w:val="000000"/>
        </w:rPr>
      </w:pPr>
      <w:r w:rsidRPr="00A219DF">
        <w:rPr>
          <w:b/>
          <w:color w:val="000000"/>
        </w:rPr>
        <w:t>Spagna</w:t>
      </w:r>
      <w:r w:rsidRPr="00A219DF">
        <w:rPr>
          <w:color w:val="000000"/>
        </w:rPr>
        <w:t xml:space="preserve"> </w:t>
      </w:r>
    </w:p>
    <w:p w:rsidR="0075678D" w:rsidRDefault="0075678D" w:rsidP="00DB6D5D">
      <w:pPr>
        <w:pStyle w:val="Corpotesto"/>
        <w:spacing w:line="276" w:lineRule="auto"/>
        <w:jc w:val="left"/>
        <w:rPr>
          <w:color w:val="000000"/>
        </w:rPr>
      </w:pPr>
      <w:r w:rsidRPr="00A219DF">
        <w:rPr>
          <w:color w:val="000000"/>
        </w:rPr>
        <w:t xml:space="preserve">Felipe Pedrell, (1841-1922), fu il primo valido musicista a sentire necessità di rinascita </w:t>
      </w:r>
      <w:r w:rsidR="00173EF9">
        <w:rPr>
          <w:color w:val="000000"/>
        </w:rPr>
        <w:t xml:space="preserve">             </w:t>
      </w:r>
      <w:r w:rsidRPr="00A219DF">
        <w:rPr>
          <w:color w:val="000000"/>
        </w:rPr>
        <w:t xml:space="preserve">musicale spagnola. Musiche, documenti del passato musicale Iberico, ricerche, il tutto </w:t>
      </w:r>
      <w:r w:rsidR="00173EF9">
        <w:rPr>
          <w:color w:val="000000"/>
        </w:rPr>
        <w:t xml:space="preserve">               </w:t>
      </w:r>
      <w:r w:rsidRPr="00A219DF">
        <w:rPr>
          <w:color w:val="000000"/>
        </w:rPr>
        <w:t xml:space="preserve">raccolto e pubblicato in parecchi volumi. Quest’importante analisi forse lo limitò come </w:t>
      </w:r>
      <w:r w:rsidR="00173EF9">
        <w:rPr>
          <w:color w:val="000000"/>
        </w:rPr>
        <w:t xml:space="preserve">               </w:t>
      </w:r>
      <w:r w:rsidRPr="00A219DF">
        <w:rPr>
          <w:color w:val="000000"/>
        </w:rPr>
        <w:t>compositore. In ogni caso è da considerarsi come promotore del risveglio musicale Spagnolo.</w:t>
      </w:r>
    </w:p>
    <w:p w:rsidR="00173EF9" w:rsidRPr="00A219DF" w:rsidRDefault="00173EF9" w:rsidP="00DB6D5D">
      <w:pPr>
        <w:pStyle w:val="Corpotesto"/>
        <w:spacing w:line="276" w:lineRule="auto"/>
        <w:jc w:val="left"/>
        <w:rPr>
          <w:color w:val="000000"/>
        </w:rPr>
      </w:pPr>
    </w:p>
    <w:p w:rsidR="0046290A" w:rsidRPr="00A219DF" w:rsidRDefault="0075678D" w:rsidP="00DB6D5D">
      <w:pPr>
        <w:pStyle w:val="Corpotesto"/>
        <w:spacing w:line="276" w:lineRule="auto"/>
        <w:jc w:val="left"/>
        <w:rPr>
          <w:color w:val="000000"/>
          <w:lang w:val="fr-FR"/>
        </w:rPr>
      </w:pPr>
      <w:r w:rsidRPr="00A219DF">
        <w:rPr>
          <w:b/>
          <w:bCs w:val="0"/>
          <w:color w:val="1F497D"/>
          <w:lang w:val="fr-FR"/>
        </w:rPr>
        <w:t>Isaac Albeniz</w:t>
      </w:r>
      <w:r w:rsidRPr="00A219DF">
        <w:rPr>
          <w:color w:val="000000"/>
          <w:lang w:val="fr-FR"/>
        </w:rPr>
        <w:tab/>
      </w:r>
      <w:r w:rsidRPr="00A219DF">
        <w:rPr>
          <w:color w:val="000000"/>
          <w:lang w:val="fr-FR"/>
        </w:rPr>
        <w:tab/>
        <w:t>Camprodon, 29.5.1860 - Cambo-les Bains, 18.5.1909</w:t>
      </w:r>
      <w:r w:rsidR="0046290A" w:rsidRPr="00A219DF">
        <w:rPr>
          <w:color w:val="000000"/>
          <w:lang w:val="fr-FR"/>
        </w:rPr>
        <w:t>.</w:t>
      </w:r>
    </w:p>
    <w:p w:rsidR="003F3748" w:rsidRPr="00A219DF" w:rsidRDefault="0030176D" w:rsidP="00DB6D5D">
      <w:pPr>
        <w:pStyle w:val="Corpotesto"/>
        <w:spacing w:line="276" w:lineRule="auto"/>
        <w:jc w:val="left"/>
        <w:rPr>
          <w:color w:val="000000"/>
        </w:rPr>
      </w:pPr>
      <w:r>
        <w:rPr>
          <w:noProof/>
          <w:color w:val="0000FF"/>
        </w:rPr>
        <w:drawing>
          <wp:inline distT="0" distB="0" distL="0" distR="0" wp14:anchorId="37041B9E" wp14:editId="33A4587D">
            <wp:extent cx="571500" cy="715645"/>
            <wp:effectExtent l="19050" t="0" r="0" b="0"/>
            <wp:docPr id="123" name="Immagine 123" descr="http://www.lastfm.it/music/Isaac+Alb%C3%A9ni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http://www.lastfm.it/music/Isaac+Alb%C3%A9niz"/>
                    <pic:cNvPicPr>
                      <a:picLocks noChangeAspect="1" noChangeArrowheads="1"/>
                    </pic:cNvPicPr>
                  </pic:nvPicPr>
                  <pic:blipFill>
                    <a:blip r:embed="rId140" cstate="print"/>
                    <a:srcRect/>
                    <a:stretch>
                      <a:fillRect/>
                    </a:stretch>
                  </pic:blipFill>
                  <pic:spPr bwMode="auto">
                    <a:xfrm>
                      <a:off x="0" y="0"/>
                      <a:ext cx="571500" cy="715645"/>
                    </a:xfrm>
                    <a:prstGeom prst="rect">
                      <a:avLst/>
                    </a:prstGeom>
                    <a:noFill/>
                    <a:ln w="9525">
                      <a:noFill/>
                      <a:miter lim="800000"/>
                      <a:headEnd/>
                      <a:tailEnd/>
                    </a:ln>
                  </pic:spPr>
                </pic:pic>
              </a:graphicData>
            </a:graphic>
          </wp:inline>
        </w:drawing>
      </w:r>
      <w:r w:rsidR="0075678D" w:rsidRPr="001F19C0">
        <w:rPr>
          <w:color w:val="000000"/>
        </w:rPr>
        <w:t xml:space="preserve"> </w:t>
      </w:r>
      <w:r w:rsidR="0075678D" w:rsidRPr="00A219DF">
        <w:rPr>
          <w:color w:val="000000"/>
        </w:rPr>
        <w:t xml:space="preserve">Il primo gran compositore Spagnolo fu Isacco Albeniz, che dopo studi musicali </w:t>
      </w:r>
      <w:r w:rsidR="00173EF9">
        <w:rPr>
          <w:color w:val="000000"/>
        </w:rPr>
        <w:t xml:space="preserve">         </w:t>
      </w:r>
      <w:r w:rsidR="0075678D" w:rsidRPr="00A219DF">
        <w:rPr>
          <w:color w:val="000000"/>
        </w:rPr>
        <w:t xml:space="preserve">disordinati, come di solito avviene per infanti fenomeni, fu, subito, gran concertista. Bambino prodigio, poiché si parla di un suo primo concerto a </w:t>
      </w:r>
      <w:r w:rsidR="00173EF9">
        <w:rPr>
          <w:color w:val="000000"/>
        </w:rPr>
        <w:t>4</w:t>
      </w:r>
      <w:r w:rsidR="0075678D" w:rsidRPr="00A219DF">
        <w:rPr>
          <w:color w:val="000000"/>
        </w:rPr>
        <w:t xml:space="preserve"> anni</w:t>
      </w:r>
      <w:r w:rsidR="00B160DF" w:rsidRPr="00A219DF">
        <w:rPr>
          <w:color w:val="000000"/>
        </w:rPr>
        <w:t xml:space="preserve"> al Teatro Romea di Barcellona</w:t>
      </w:r>
      <w:r w:rsidR="0075678D" w:rsidRPr="00A219DF">
        <w:rPr>
          <w:color w:val="000000"/>
        </w:rPr>
        <w:t>!</w:t>
      </w:r>
      <w:r w:rsidR="0002312E" w:rsidRPr="00A219DF">
        <w:rPr>
          <w:color w:val="000000"/>
        </w:rPr>
        <w:t xml:space="preserve"> </w:t>
      </w:r>
      <w:r w:rsidR="00173EF9">
        <w:rPr>
          <w:color w:val="000000"/>
        </w:rPr>
        <w:t xml:space="preserve">      </w:t>
      </w:r>
      <w:r w:rsidR="0075678D" w:rsidRPr="00A219DF">
        <w:rPr>
          <w:color w:val="000000"/>
        </w:rPr>
        <w:t xml:space="preserve">Ci risiamo con i portentosi bambini. A sei anni supera la prova d’ammissione </w:t>
      </w:r>
      <w:r w:rsidR="002F096E">
        <w:rPr>
          <w:color w:val="000000"/>
        </w:rPr>
        <w:t xml:space="preserve">e </w:t>
      </w:r>
      <w:r w:rsidR="0075678D" w:rsidRPr="00A219DF">
        <w:rPr>
          <w:color w:val="000000"/>
        </w:rPr>
        <w:t xml:space="preserve">è allievo di </w:t>
      </w:r>
      <w:r w:rsidR="00173EF9">
        <w:rPr>
          <w:color w:val="000000"/>
        </w:rPr>
        <w:t xml:space="preserve">  </w:t>
      </w:r>
      <w:r w:rsidR="0075678D" w:rsidRPr="00A219DF">
        <w:rPr>
          <w:color w:val="000000"/>
        </w:rPr>
        <w:t>Marmontel al Conservatorio di Parigi. Al</w:t>
      </w:r>
      <w:r w:rsidR="00A14EF1" w:rsidRPr="00A219DF">
        <w:rPr>
          <w:color w:val="000000"/>
        </w:rPr>
        <w:t>l’</w:t>
      </w:r>
      <w:r w:rsidR="0075678D" w:rsidRPr="00A219DF">
        <w:rPr>
          <w:color w:val="000000"/>
        </w:rPr>
        <w:t>età d’otto anni, una banda militare di Barcellona,</w:t>
      </w:r>
      <w:r w:rsidR="00173EF9">
        <w:rPr>
          <w:color w:val="000000"/>
        </w:rPr>
        <w:t xml:space="preserve">        </w:t>
      </w:r>
      <w:r w:rsidR="0075678D" w:rsidRPr="00A219DF">
        <w:rPr>
          <w:color w:val="000000"/>
        </w:rPr>
        <w:t xml:space="preserve"> esegue </w:t>
      </w:r>
      <w:r w:rsidR="002F096E">
        <w:rPr>
          <w:color w:val="000000"/>
        </w:rPr>
        <w:t xml:space="preserve">e </w:t>
      </w:r>
      <w:r w:rsidR="0075678D" w:rsidRPr="00A219DF">
        <w:rPr>
          <w:color w:val="000000"/>
        </w:rPr>
        <w:t xml:space="preserve">ha in repertorio una sua marcia. Viene da chiedersi, anche se ne ho già parlato </w:t>
      </w:r>
      <w:r w:rsidR="00173EF9">
        <w:rPr>
          <w:color w:val="000000"/>
        </w:rPr>
        <w:t xml:space="preserve">          </w:t>
      </w:r>
      <w:r w:rsidR="0075678D" w:rsidRPr="00A219DF">
        <w:rPr>
          <w:color w:val="000000"/>
        </w:rPr>
        <w:t xml:space="preserve">troppo, se stiamo veramente facendo progressi. Con genitori e insegnanti, da ragazzo, si </w:t>
      </w:r>
      <w:r w:rsidR="00173EF9">
        <w:rPr>
          <w:color w:val="000000"/>
        </w:rPr>
        <w:t xml:space="preserve">       </w:t>
      </w:r>
      <w:r w:rsidR="0075678D" w:rsidRPr="00A219DF">
        <w:rPr>
          <w:color w:val="000000"/>
        </w:rPr>
        <w:t>distingue per “</w:t>
      </w:r>
      <w:r w:rsidR="0075678D" w:rsidRPr="00A219DF">
        <w:rPr>
          <w:i/>
          <w:iCs/>
          <w:color w:val="000000"/>
        </w:rPr>
        <w:t>cattiva condotta</w:t>
      </w:r>
      <w:r w:rsidR="0075678D" w:rsidRPr="00A219DF">
        <w:rPr>
          <w:color w:val="000000"/>
        </w:rPr>
        <w:t xml:space="preserve">”. </w:t>
      </w:r>
    </w:p>
    <w:p w:rsidR="00A46597" w:rsidRDefault="0075678D" w:rsidP="00DB6D5D">
      <w:pPr>
        <w:pStyle w:val="Corpotesto"/>
        <w:spacing w:line="276" w:lineRule="auto"/>
        <w:jc w:val="left"/>
        <w:rPr>
          <w:color w:val="000000"/>
        </w:rPr>
      </w:pPr>
      <w:r w:rsidRPr="00A219DF">
        <w:rPr>
          <w:color w:val="000000"/>
        </w:rPr>
        <w:t xml:space="preserve">Questo studente, non troppo modello, infatti, a 13 anni scappa a Porto Rico, poi è in </w:t>
      </w:r>
      <w:r w:rsidR="00173EF9">
        <w:rPr>
          <w:color w:val="000000"/>
        </w:rPr>
        <w:t xml:space="preserve">                   </w:t>
      </w:r>
      <w:r w:rsidRPr="00A219DF">
        <w:rPr>
          <w:color w:val="000000"/>
        </w:rPr>
        <w:t xml:space="preserve">Argentina, Brasile, Cuba e Stati Uniti, dove è pianista da bar. Nei primi 20 anni di vita, gira il mondo. Tornato in Europa, studia a Bruxelles, frequenta e segue, a Weimar, Budapest e </w:t>
      </w:r>
      <w:r w:rsidR="00173EF9">
        <w:rPr>
          <w:color w:val="000000"/>
        </w:rPr>
        <w:t xml:space="preserve">          </w:t>
      </w:r>
      <w:r w:rsidRPr="00A219DF">
        <w:rPr>
          <w:color w:val="000000"/>
        </w:rPr>
        <w:t xml:space="preserve">Roma il grande Liszt, che gli dà lezioni. Accetta consigli da Debussy, studia con Dukas, e </w:t>
      </w:r>
      <w:r w:rsidR="00173EF9">
        <w:rPr>
          <w:color w:val="000000"/>
        </w:rPr>
        <w:t xml:space="preserve">      </w:t>
      </w:r>
      <w:r w:rsidRPr="00A219DF">
        <w:rPr>
          <w:color w:val="000000"/>
        </w:rPr>
        <w:t xml:space="preserve">nel 1890 è con Fauré. </w:t>
      </w:r>
    </w:p>
    <w:p w:rsidR="00F125EF" w:rsidRDefault="0075678D" w:rsidP="00DB6D5D">
      <w:pPr>
        <w:pStyle w:val="Corpotesto"/>
        <w:spacing w:line="276" w:lineRule="auto"/>
        <w:jc w:val="left"/>
        <w:rPr>
          <w:color w:val="000000"/>
        </w:rPr>
      </w:pPr>
      <w:r w:rsidRPr="00A219DF">
        <w:rPr>
          <w:color w:val="000000"/>
        </w:rPr>
        <w:t xml:space="preserve">Si ribella alla Musica </w:t>
      </w:r>
      <w:r w:rsidR="00B160DF" w:rsidRPr="00A219DF">
        <w:rPr>
          <w:color w:val="000000"/>
        </w:rPr>
        <w:t xml:space="preserve">operistica </w:t>
      </w:r>
      <w:r w:rsidRPr="00A219DF">
        <w:rPr>
          <w:color w:val="000000"/>
        </w:rPr>
        <w:t>Italiana, che anc</w:t>
      </w:r>
      <w:r w:rsidR="00495D66">
        <w:rPr>
          <w:color w:val="000000"/>
        </w:rPr>
        <w:t>ò</w:t>
      </w:r>
      <w:r w:rsidRPr="00A219DF">
        <w:rPr>
          <w:color w:val="000000"/>
        </w:rPr>
        <w:t>ra “</w:t>
      </w:r>
      <w:r w:rsidRPr="00A219DF">
        <w:rPr>
          <w:i/>
          <w:iCs/>
          <w:color w:val="000000"/>
        </w:rPr>
        <w:t>dominava</w:t>
      </w:r>
      <w:r w:rsidRPr="00A219DF">
        <w:rPr>
          <w:color w:val="000000"/>
        </w:rPr>
        <w:t>” quando era studente</w:t>
      </w:r>
      <w:r w:rsidR="00B160DF" w:rsidRPr="00A219DF">
        <w:rPr>
          <w:color w:val="000000"/>
        </w:rPr>
        <w:t xml:space="preserve">, per </w:t>
      </w:r>
      <w:r w:rsidR="00173EF9">
        <w:rPr>
          <w:color w:val="000000"/>
        </w:rPr>
        <w:t xml:space="preserve">          </w:t>
      </w:r>
      <w:r w:rsidR="00B160DF" w:rsidRPr="00A219DF">
        <w:rPr>
          <w:color w:val="000000"/>
        </w:rPr>
        <w:t>questa ragione comporrà diversi brani per voce e pianoforte, oscurati dai brani pianistici</w:t>
      </w:r>
      <w:r w:rsidR="00495D66">
        <w:rPr>
          <w:color w:val="000000"/>
        </w:rPr>
        <w:t>,</w:t>
      </w:r>
      <w:r w:rsidR="00B160DF" w:rsidRPr="00A219DF">
        <w:rPr>
          <w:color w:val="000000"/>
        </w:rPr>
        <w:t xml:space="preserve"> </w:t>
      </w:r>
      <w:r w:rsidR="00173EF9">
        <w:rPr>
          <w:color w:val="000000"/>
        </w:rPr>
        <w:t xml:space="preserve">            </w:t>
      </w:r>
      <w:r w:rsidR="00B160DF" w:rsidRPr="00A219DF">
        <w:rPr>
          <w:color w:val="000000"/>
        </w:rPr>
        <w:t>ma degni d’ascolto</w:t>
      </w:r>
      <w:r w:rsidRPr="00A219DF">
        <w:rPr>
          <w:color w:val="000000"/>
        </w:rPr>
        <w:t>.</w:t>
      </w:r>
      <w:r w:rsidR="00B160DF" w:rsidRPr="00A219DF">
        <w:rPr>
          <w:color w:val="000000"/>
        </w:rPr>
        <w:t xml:space="preserve"> </w:t>
      </w:r>
    </w:p>
    <w:p w:rsidR="00B814FC" w:rsidRDefault="0075678D" w:rsidP="00DB6D5D">
      <w:pPr>
        <w:pStyle w:val="Corpotesto"/>
        <w:spacing w:line="276" w:lineRule="auto"/>
        <w:jc w:val="left"/>
        <w:rPr>
          <w:color w:val="000000"/>
        </w:rPr>
      </w:pPr>
      <w:r w:rsidRPr="00A219DF">
        <w:rPr>
          <w:color w:val="000000"/>
        </w:rPr>
        <w:t xml:space="preserve">Dopo gli studi diventa pianista alla corte di Spagna, frequentando i nobili, anche quelli </w:t>
      </w:r>
      <w:r w:rsidR="00B160DF" w:rsidRPr="00A219DF">
        <w:rPr>
          <w:color w:val="000000"/>
        </w:rPr>
        <w:t xml:space="preserve">di </w:t>
      </w:r>
      <w:r w:rsidR="00242585">
        <w:rPr>
          <w:color w:val="000000"/>
        </w:rPr>
        <w:t xml:space="preserve">            </w:t>
      </w:r>
      <w:r w:rsidR="00B160DF" w:rsidRPr="00A219DF">
        <w:rPr>
          <w:color w:val="000000"/>
        </w:rPr>
        <w:t>categoria “</w:t>
      </w:r>
      <w:r w:rsidRPr="00A219DF">
        <w:rPr>
          <w:color w:val="000000"/>
        </w:rPr>
        <w:t>sfaccendat</w:t>
      </w:r>
      <w:r w:rsidR="00B160DF" w:rsidRPr="00A219DF">
        <w:rPr>
          <w:color w:val="000000"/>
        </w:rPr>
        <w:t>a”</w:t>
      </w:r>
      <w:r w:rsidRPr="00A219DF">
        <w:rPr>
          <w:color w:val="000000"/>
        </w:rPr>
        <w:t xml:space="preserve">. Sembra prototipo di molti giovani dei nostri tempi… dove sono i </w:t>
      </w:r>
      <w:r w:rsidR="00242585">
        <w:rPr>
          <w:color w:val="000000"/>
        </w:rPr>
        <w:t xml:space="preserve">        </w:t>
      </w:r>
      <w:r w:rsidRPr="00A219DF">
        <w:rPr>
          <w:color w:val="000000"/>
        </w:rPr>
        <w:t xml:space="preserve">suoi genitori? </w:t>
      </w:r>
    </w:p>
    <w:p w:rsidR="009E4CFC" w:rsidRDefault="00035832" w:rsidP="00DB6D5D">
      <w:pPr>
        <w:pStyle w:val="Corpotesto"/>
        <w:spacing w:line="276" w:lineRule="auto"/>
        <w:jc w:val="left"/>
        <w:rPr>
          <w:color w:val="000000"/>
        </w:rPr>
      </w:pPr>
      <w:r w:rsidRPr="00A219DF">
        <w:rPr>
          <w:color w:val="000000"/>
        </w:rPr>
        <w:t>Può fare tutto ciò che vuole, anche scegliersi le compagnie, rischiando molto.</w:t>
      </w:r>
      <w:r w:rsidR="0075678D" w:rsidRPr="00A219DF">
        <w:rPr>
          <w:color w:val="000000"/>
        </w:rPr>
        <w:t xml:space="preserve"> Per </w:t>
      </w:r>
      <w:r w:rsidR="00A14EF1" w:rsidRPr="00A219DF">
        <w:rPr>
          <w:color w:val="000000"/>
        </w:rPr>
        <w:t>l’</w:t>
      </w:r>
      <w:r w:rsidR="0075678D" w:rsidRPr="00A219DF">
        <w:rPr>
          <w:color w:val="000000"/>
        </w:rPr>
        <w:t xml:space="preserve">assenza </w:t>
      </w:r>
      <w:r w:rsidR="00242585">
        <w:rPr>
          <w:color w:val="000000"/>
        </w:rPr>
        <w:t xml:space="preserve">    </w:t>
      </w:r>
      <w:r w:rsidR="0075678D" w:rsidRPr="00A219DF">
        <w:rPr>
          <w:color w:val="000000"/>
        </w:rPr>
        <w:t>di una “guida”</w:t>
      </w:r>
      <w:r w:rsidR="00B160DF" w:rsidRPr="00A219DF">
        <w:rPr>
          <w:color w:val="000000"/>
        </w:rPr>
        <w:t>,</w:t>
      </w:r>
      <w:r w:rsidR="0075678D" w:rsidRPr="00A219DF">
        <w:rPr>
          <w:color w:val="000000"/>
        </w:rPr>
        <w:t xml:space="preserve"> può anche fare una brutta fine! La </w:t>
      </w:r>
      <w:r w:rsidRPr="00A219DF">
        <w:rPr>
          <w:color w:val="000000"/>
        </w:rPr>
        <w:t>Musica</w:t>
      </w:r>
      <w:r w:rsidR="0075678D" w:rsidRPr="00A219DF">
        <w:rPr>
          <w:color w:val="000000"/>
        </w:rPr>
        <w:t xml:space="preserve"> certamente lo aiuta. Anche il suicidio di uno di questi fasulli nobili</w:t>
      </w:r>
      <w:r w:rsidRPr="00A219DF">
        <w:rPr>
          <w:color w:val="000000"/>
        </w:rPr>
        <w:t xml:space="preserve"> </w:t>
      </w:r>
      <w:r w:rsidR="0075678D" w:rsidRPr="00A219DF">
        <w:rPr>
          <w:color w:val="000000"/>
        </w:rPr>
        <w:t xml:space="preserve">amici e, per contrasto, il matrimonio a </w:t>
      </w:r>
      <w:r w:rsidRPr="00A219DF">
        <w:rPr>
          <w:color w:val="000000"/>
        </w:rPr>
        <w:t>ventitré</w:t>
      </w:r>
      <w:r w:rsidR="0075678D" w:rsidRPr="00A219DF">
        <w:rPr>
          <w:color w:val="000000"/>
        </w:rPr>
        <w:t xml:space="preserve"> anni, nel 1883, </w:t>
      </w:r>
      <w:r w:rsidR="00242585">
        <w:rPr>
          <w:color w:val="000000"/>
        </w:rPr>
        <w:t xml:space="preserve">          </w:t>
      </w:r>
      <w:r w:rsidR="0075678D" w:rsidRPr="00A219DF">
        <w:rPr>
          <w:color w:val="000000"/>
        </w:rPr>
        <w:t>sembrano “</w:t>
      </w:r>
      <w:r w:rsidR="0075678D" w:rsidRPr="00A219DF">
        <w:rPr>
          <w:i/>
          <w:iCs/>
          <w:color w:val="000000"/>
        </w:rPr>
        <w:t>riportarlo alla normalità</w:t>
      </w:r>
      <w:r w:rsidR="0075678D" w:rsidRPr="00A219DF">
        <w:rPr>
          <w:color w:val="000000"/>
        </w:rPr>
        <w:t xml:space="preserve">”. Con la “testa a posto”, è a Madrid, quindi a Londra. </w:t>
      </w:r>
      <w:r w:rsidR="00242585">
        <w:rPr>
          <w:color w:val="000000"/>
        </w:rPr>
        <w:t xml:space="preserve">          </w:t>
      </w:r>
      <w:r w:rsidR="0075678D" w:rsidRPr="00A219DF">
        <w:rPr>
          <w:color w:val="000000"/>
        </w:rPr>
        <w:t xml:space="preserve">Nel 1894 è definitivamente a Parigi, dove trascura </w:t>
      </w:r>
      <w:r w:rsidR="00A14EF1" w:rsidRPr="00A219DF">
        <w:rPr>
          <w:color w:val="000000"/>
        </w:rPr>
        <w:t>l’</w:t>
      </w:r>
      <w:r w:rsidR="0075678D" w:rsidRPr="00A219DF">
        <w:rPr>
          <w:color w:val="000000"/>
        </w:rPr>
        <w:t>attraente carriera del “Virtuoso della tasti</w:t>
      </w:r>
      <w:r w:rsidR="0075678D" w:rsidRPr="00A219DF">
        <w:rPr>
          <w:color w:val="000000"/>
        </w:rPr>
        <w:t>e</w:t>
      </w:r>
      <w:r w:rsidR="0075678D" w:rsidRPr="00A219DF">
        <w:rPr>
          <w:color w:val="000000"/>
        </w:rPr>
        <w:t xml:space="preserve">ra” per </w:t>
      </w:r>
      <w:r w:rsidR="00A14EF1" w:rsidRPr="00A219DF">
        <w:rPr>
          <w:color w:val="000000"/>
        </w:rPr>
        <w:t>l’</w:t>
      </w:r>
      <w:r w:rsidR="0075678D" w:rsidRPr="00A219DF">
        <w:rPr>
          <w:color w:val="000000"/>
        </w:rPr>
        <w:t xml:space="preserve">incarico d’Insegnante alla Società Nazionale. Compositore che si rivolge </w:t>
      </w:r>
      <w:r w:rsidR="00242585">
        <w:rPr>
          <w:color w:val="000000"/>
        </w:rPr>
        <w:t xml:space="preserve">                       </w:t>
      </w:r>
      <w:r w:rsidR="0075678D" w:rsidRPr="00A219DF">
        <w:rPr>
          <w:color w:val="000000"/>
        </w:rPr>
        <w:t xml:space="preserve">completamente al patrimonio popolare. È giusto considerarlo come “Iniziatore della moderna scuola di composizione spagnola”. Nel 1882, aveva studiato a Barcellona anche con Felipe </w:t>
      </w:r>
      <w:r w:rsidR="00242585">
        <w:rPr>
          <w:color w:val="000000"/>
        </w:rPr>
        <w:t xml:space="preserve"> </w:t>
      </w:r>
      <w:r w:rsidR="0075678D" w:rsidRPr="00A219DF">
        <w:rPr>
          <w:color w:val="000000"/>
        </w:rPr>
        <w:t>Pedrell, che lo aveva convinto a questo tipo di composizione. Musica di “Scuola spagnola”</w:t>
      </w:r>
      <w:r w:rsidR="005475C2" w:rsidRPr="00A219DF">
        <w:rPr>
          <w:color w:val="000000"/>
        </w:rPr>
        <w:t xml:space="preserve">. </w:t>
      </w:r>
    </w:p>
    <w:p w:rsidR="00F63207" w:rsidRPr="00A219DF" w:rsidRDefault="0075678D" w:rsidP="00DB6D5D">
      <w:pPr>
        <w:pStyle w:val="Corpotesto"/>
        <w:spacing w:line="276" w:lineRule="auto"/>
        <w:jc w:val="left"/>
        <w:rPr>
          <w:color w:val="000000"/>
        </w:rPr>
      </w:pPr>
      <w:r w:rsidRPr="00A219DF">
        <w:rPr>
          <w:color w:val="000000"/>
        </w:rPr>
        <w:lastRenderedPageBreak/>
        <w:t xml:space="preserve">Il suo capolavoro é il ciclo pianistico “Iberia” (1905-1909), quattro quaderni con 12 scene di vari paesi spagnoli. Descrizioni musicali bellissime e talvolta di notevole difficoltà pianistica: </w:t>
      </w:r>
      <w:r w:rsidR="00242585">
        <w:rPr>
          <w:color w:val="000000"/>
        </w:rPr>
        <w:t xml:space="preserve">            </w:t>
      </w:r>
      <w:r w:rsidRPr="00A219DF">
        <w:rPr>
          <w:color w:val="000000"/>
        </w:rPr>
        <w:t xml:space="preserve">Evocation, El puerto, Festa di Dio a Siviglia, Rondena, Almeria, Triana, El Albaicin, El polo, </w:t>
      </w:r>
      <w:r w:rsidR="00242585">
        <w:rPr>
          <w:color w:val="000000"/>
        </w:rPr>
        <w:t xml:space="preserve">          </w:t>
      </w:r>
      <w:r w:rsidRPr="00A219DF">
        <w:rPr>
          <w:color w:val="000000"/>
        </w:rPr>
        <w:t xml:space="preserve">Lavapiés, Màlaga, Jerez, Eritana. Parecchi di questi brani, armoniosi e d’atmosfera, sono stati orchestrati da Enrique Arbos. Compone inoltre “Canti di Spagna“, “Suite Espanola“, “Espana“. </w:t>
      </w:r>
    </w:p>
    <w:p w:rsidR="007318CC" w:rsidRPr="00A219DF" w:rsidRDefault="0075678D" w:rsidP="00DB6D5D">
      <w:pPr>
        <w:pStyle w:val="Corpotesto"/>
        <w:spacing w:line="276" w:lineRule="auto"/>
        <w:jc w:val="left"/>
        <w:rPr>
          <w:color w:val="000000"/>
        </w:rPr>
      </w:pPr>
      <w:r w:rsidRPr="00A219DF">
        <w:rPr>
          <w:color w:val="000000"/>
        </w:rPr>
        <w:t xml:space="preserve">Bellissimo è il brano “Navarra“, le ultime 26 misure non sono di suo pugno, lì si ferma il </w:t>
      </w:r>
      <w:r w:rsidR="00242585">
        <w:rPr>
          <w:color w:val="000000"/>
        </w:rPr>
        <w:t xml:space="preserve">              </w:t>
      </w:r>
      <w:r w:rsidRPr="00A219DF">
        <w:rPr>
          <w:color w:val="000000"/>
        </w:rPr>
        <w:t xml:space="preserve">manoscritto, </w:t>
      </w:r>
      <w:r w:rsidR="00A14EF1" w:rsidRPr="00A219DF">
        <w:rPr>
          <w:color w:val="000000"/>
        </w:rPr>
        <w:t>l’</w:t>
      </w:r>
      <w:r w:rsidRPr="00A219DF">
        <w:rPr>
          <w:color w:val="000000"/>
        </w:rPr>
        <w:t>“indisciplinato” se ne va anc</w:t>
      </w:r>
      <w:r w:rsidR="00495D66">
        <w:rPr>
          <w:color w:val="000000"/>
        </w:rPr>
        <w:t>ò</w:t>
      </w:r>
      <w:r w:rsidRPr="00A219DF">
        <w:rPr>
          <w:color w:val="000000"/>
        </w:rPr>
        <w:t xml:space="preserve">ra, stavolta definitivamente. Un suo allievo, </w:t>
      </w:r>
      <w:r w:rsidR="00242585">
        <w:rPr>
          <w:color w:val="000000"/>
        </w:rPr>
        <w:t xml:space="preserve">                 </w:t>
      </w:r>
      <w:r w:rsidRPr="00A219DF">
        <w:rPr>
          <w:color w:val="000000"/>
        </w:rPr>
        <w:t xml:space="preserve">Déodat de Séverac conclude, riprendendo il tema con semplicità e rispetto. </w:t>
      </w:r>
    </w:p>
    <w:p w:rsidR="00AC4536" w:rsidRPr="00A219DF" w:rsidRDefault="0075678D" w:rsidP="00DB6D5D">
      <w:pPr>
        <w:pStyle w:val="Corpotesto"/>
        <w:spacing w:line="276" w:lineRule="auto"/>
        <w:jc w:val="left"/>
        <w:rPr>
          <w:color w:val="000000"/>
        </w:rPr>
      </w:pPr>
      <w:r w:rsidRPr="00A219DF">
        <w:rPr>
          <w:color w:val="000000"/>
        </w:rPr>
        <w:t xml:space="preserve">Un Concerto in La minore per pianoforte e orchestra. Sono questi brani per pianoforte, i suoi capolavori. Delle cinquecento composizioni di Albeniz, purtroppo almeno 170 brani, in </w:t>
      </w:r>
      <w:r w:rsidR="00242585">
        <w:rPr>
          <w:color w:val="000000"/>
        </w:rPr>
        <w:t xml:space="preserve">              </w:t>
      </w:r>
      <w:r w:rsidRPr="00A219DF">
        <w:rPr>
          <w:color w:val="000000"/>
        </w:rPr>
        <w:t>maggioranza pianistici,</w:t>
      </w:r>
      <w:r w:rsidR="00035832" w:rsidRPr="00A219DF">
        <w:rPr>
          <w:color w:val="000000"/>
        </w:rPr>
        <w:t xml:space="preserve"> </w:t>
      </w:r>
      <w:r w:rsidRPr="00A219DF">
        <w:rPr>
          <w:color w:val="000000"/>
        </w:rPr>
        <w:t xml:space="preserve">sono andati perduti, pezzi del periodo concertistico, per lo più a </w:t>
      </w:r>
      <w:r w:rsidR="00242585">
        <w:rPr>
          <w:color w:val="000000"/>
        </w:rPr>
        <w:t xml:space="preserve">             </w:t>
      </w:r>
      <w:r w:rsidRPr="00A219DF">
        <w:rPr>
          <w:color w:val="000000"/>
        </w:rPr>
        <w:t>carattere improvvisatorio. Meno apprezzabile nelle opere teatrali, vedi “</w:t>
      </w:r>
      <w:r w:rsidRPr="00A219DF">
        <w:rPr>
          <w:i/>
          <w:iCs/>
          <w:color w:val="000000"/>
        </w:rPr>
        <w:t>Pepita Jimenez</w:t>
      </w:r>
      <w:r w:rsidRPr="00A219DF">
        <w:rPr>
          <w:color w:val="000000"/>
        </w:rPr>
        <w:t xml:space="preserve">” del 1896, che, nonostante i suoi sforzi, rimane formalmente opera comica </w:t>
      </w:r>
      <w:r w:rsidR="00C846DE" w:rsidRPr="00A219DF">
        <w:rPr>
          <w:color w:val="000000"/>
        </w:rPr>
        <w:t xml:space="preserve">di stile </w:t>
      </w:r>
      <w:r w:rsidRPr="00A219DF">
        <w:rPr>
          <w:color w:val="000000"/>
        </w:rPr>
        <w:t>Italian</w:t>
      </w:r>
      <w:r w:rsidR="00C846DE" w:rsidRPr="00A219DF">
        <w:rPr>
          <w:color w:val="000000"/>
        </w:rPr>
        <w:t>o</w:t>
      </w:r>
      <w:r w:rsidRPr="00A219DF">
        <w:rPr>
          <w:color w:val="000000"/>
        </w:rPr>
        <w:t xml:space="preserve">. </w:t>
      </w:r>
    </w:p>
    <w:p w:rsidR="008F6AA7" w:rsidRPr="00A219DF" w:rsidRDefault="0075678D" w:rsidP="00DB6D5D">
      <w:pPr>
        <w:pStyle w:val="Corpotesto"/>
        <w:spacing w:line="276" w:lineRule="auto"/>
        <w:jc w:val="left"/>
        <w:rPr>
          <w:color w:val="000000"/>
        </w:rPr>
      </w:pPr>
      <w:r w:rsidRPr="00A219DF">
        <w:rPr>
          <w:color w:val="000000"/>
        </w:rPr>
        <w:t xml:space="preserve">Poco eseguite le opere della trilogia di “Re Artù”: 1) </w:t>
      </w:r>
      <w:r w:rsidRPr="00A219DF">
        <w:rPr>
          <w:i/>
          <w:iCs/>
          <w:color w:val="000000"/>
        </w:rPr>
        <w:t>Lancillotto</w:t>
      </w:r>
      <w:r w:rsidRPr="00A219DF">
        <w:rPr>
          <w:color w:val="000000"/>
        </w:rPr>
        <w:t xml:space="preserve">, 2) </w:t>
      </w:r>
      <w:r w:rsidRPr="00A219DF">
        <w:rPr>
          <w:i/>
          <w:iCs/>
          <w:color w:val="000000"/>
        </w:rPr>
        <w:t>Merlino</w:t>
      </w:r>
      <w:r w:rsidRPr="00A219DF">
        <w:rPr>
          <w:color w:val="000000"/>
        </w:rPr>
        <w:t xml:space="preserve">, 3) </w:t>
      </w:r>
      <w:r w:rsidRPr="00A219DF">
        <w:rPr>
          <w:i/>
          <w:iCs/>
          <w:color w:val="000000"/>
        </w:rPr>
        <w:t>Ginevra.</w:t>
      </w:r>
      <w:r w:rsidR="00242585">
        <w:rPr>
          <w:i/>
          <w:iCs/>
          <w:color w:val="000000"/>
        </w:rPr>
        <w:t xml:space="preserve">               </w:t>
      </w:r>
      <w:r w:rsidRPr="00A219DF">
        <w:rPr>
          <w:i/>
          <w:iCs/>
          <w:color w:val="000000"/>
        </w:rPr>
        <w:t xml:space="preserve"> </w:t>
      </w:r>
      <w:r w:rsidRPr="00A219DF">
        <w:rPr>
          <w:color w:val="000000"/>
        </w:rPr>
        <w:t>“San Antonio de la Florida”,</w:t>
      </w:r>
      <w:r w:rsidRPr="00A219DF">
        <w:rPr>
          <w:i/>
          <w:iCs/>
          <w:color w:val="000000"/>
        </w:rPr>
        <w:t xml:space="preserve"> </w:t>
      </w:r>
      <w:r w:rsidRPr="00A219DF">
        <w:rPr>
          <w:color w:val="000000"/>
        </w:rPr>
        <w:t>una</w:t>
      </w:r>
      <w:r w:rsidRPr="00A219DF">
        <w:rPr>
          <w:i/>
          <w:iCs/>
          <w:color w:val="000000"/>
        </w:rPr>
        <w:t xml:space="preserve"> </w:t>
      </w:r>
      <w:r w:rsidRPr="00A219DF">
        <w:rPr>
          <w:color w:val="000000"/>
        </w:rPr>
        <w:t xml:space="preserve">Zarzuela (genere tipicamente spagnolo con alternanza di </w:t>
      </w:r>
      <w:r w:rsidR="00242585">
        <w:rPr>
          <w:color w:val="000000"/>
        </w:rPr>
        <w:t xml:space="preserve">          </w:t>
      </w:r>
      <w:r w:rsidRPr="00A219DF">
        <w:rPr>
          <w:color w:val="000000"/>
        </w:rPr>
        <w:t>canto, danza e declamazione).</w:t>
      </w:r>
      <w:r w:rsidR="008F6AA7" w:rsidRPr="00A219DF">
        <w:rPr>
          <w:color w:val="000000"/>
        </w:rPr>
        <w:t xml:space="preserve"> </w:t>
      </w:r>
      <w:r w:rsidR="00A14EF1" w:rsidRPr="00A219DF">
        <w:rPr>
          <w:color w:val="000000"/>
        </w:rPr>
        <w:t>L’</w:t>
      </w:r>
      <w:r w:rsidRPr="00A219DF">
        <w:rPr>
          <w:color w:val="000000"/>
        </w:rPr>
        <w:t xml:space="preserve">oratorio “El Cristo”. Altrettanto dicasi per la produzione </w:t>
      </w:r>
      <w:r w:rsidR="00242585">
        <w:rPr>
          <w:color w:val="000000"/>
        </w:rPr>
        <w:t xml:space="preserve">              </w:t>
      </w:r>
      <w:r w:rsidRPr="00A219DF">
        <w:rPr>
          <w:color w:val="000000"/>
        </w:rPr>
        <w:t xml:space="preserve">sinfonica e da camera, in cui è evidenziata la mania spagnola del “Salotto”. </w:t>
      </w:r>
    </w:p>
    <w:p w:rsidR="008F6AA7" w:rsidRPr="00A219DF" w:rsidRDefault="0075678D" w:rsidP="00DB6D5D">
      <w:pPr>
        <w:pStyle w:val="Corpotesto"/>
        <w:spacing w:line="276" w:lineRule="auto"/>
        <w:jc w:val="left"/>
        <w:rPr>
          <w:color w:val="000000"/>
        </w:rPr>
      </w:pPr>
      <w:r w:rsidRPr="00A219DF">
        <w:rPr>
          <w:color w:val="000000"/>
        </w:rPr>
        <w:t xml:space="preserve">Piccolo difetto, che è annullato da altre considerazioni. Se il sottoscritto suona o ascolta </w:t>
      </w:r>
      <w:r w:rsidR="00242585">
        <w:rPr>
          <w:color w:val="000000"/>
        </w:rPr>
        <w:t xml:space="preserve">              </w:t>
      </w:r>
      <w:r w:rsidRPr="00A219DF">
        <w:rPr>
          <w:color w:val="000000"/>
        </w:rPr>
        <w:t>Navarra, anche se la giornata è buia e piovosa, alle prime note que</w:t>
      </w:r>
      <w:r w:rsidR="00F125EF">
        <w:rPr>
          <w:color w:val="000000"/>
        </w:rPr>
        <w:t>i momenti</w:t>
      </w:r>
      <w:r w:rsidRPr="00A219DF">
        <w:rPr>
          <w:color w:val="000000"/>
        </w:rPr>
        <w:t xml:space="preserve"> diventano </w:t>
      </w:r>
      <w:r w:rsidR="00242585">
        <w:rPr>
          <w:color w:val="000000"/>
        </w:rPr>
        <w:t xml:space="preserve">              </w:t>
      </w:r>
      <w:r w:rsidRPr="00A219DF">
        <w:rPr>
          <w:color w:val="000000"/>
        </w:rPr>
        <w:t xml:space="preserve">stupende, si dimenticano i fastidi, tutto si rischiara! Non è fissazione, o cose simili. È la </w:t>
      </w:r>
      <w:r w:rsidR="00242585">
        <w:rPr>
          <w:color w:val="000000"/>
        </w:rPr>
        <w:t xml:space="preserve">               </w:t>
      </w:r>
      <w:r w:rsidRPr="00A219DF">
        <w:rPr>
          <w:color w:val="000000"/>
        </w:rPr>
        <w:t xml:space="preserve">bellezza di un brano musicale, in questo caso sfolgorante, che se incontra i tuoi gusti, </w:t>
      </w:r>
      <w:r w:rsidR="00242585">
        <w:rPr>
          <w:color w:val="000000"/>
        </w:rPr>
        <w:t xml:space="preserve">                 </w:t>
      </w:r>
      <w:r w:rsidRPr="00A219DF">
        <w:rPr>
          <w:color w:val="000000"/>
        </w:rPr>
        <w:t>diventa splendido.</w:t>
      </w:r>
      <w:r w:rsidR="00B160DF" w:rsidRPr="00A219DF">
        <w:rPr>
          <w:color w:val="000000"/>
        </w:rPr>
        <w:t xml:space="preserve"> Tutti i brani pianistici sono in gran parte meravigliosi.</w:t>
      </w:r>
      <w:r w:rsidRPr="00A219DF">
        <w:rPr>
          <w:color w:val="000000"/>
        </w:rPr>
        <w:t xml:space="preserve"> Albeniz raggiunge quindi risultati eccellenti, come detto, in particolare nelle pagine pianistiche. </w:t>
      </w:r>
    </w:p>
    <w:p w:rsidR="0075678D" w:rsidRPr="00A219DF" w:rsidRDefault="0075678D" w:rsidP="00DB6D5D">
      <w:pPr>
        <w:pStyle w:val="Corpotesto"/>
        <w:spacing w:line="276" w:lineRule="auto"/>
        <w:jc w:val="left"/>
        <w:rPr>
          <w:color w:val="000000"/>
        </w:rPr>
      </w:pPr>
      <w:r w:rsidRPr="00A219DF">
        <w:rPr>
          <w:color w:val="000000"/>
        </w:rPr>
        <w:t>Robusto, baffi e barba abbondanti, mano evidentemente</w:t>
      </w:r>
      <w:r w:rsidR="00035832" w:rsidRPr="00A219DF">
        <w:rPr>
          <w:color w:val="000000"/>
        </w:rPr>
        <w:t xml:space="preserve"> </w:t>
      </w:r>
      <w:r w:rsidRPr="00A219DF">
        <w:rPr>
          <w:color w:val="000000"/>
        </w:rPr>
        <w:t xml:space="preserve">perfetta. Fumava sigari, uno dopo </w:t>
      </w:r>
      <w:r w:rsidR="00A14EF1" w:rsidRPr="00A219DF">
        <w:rPr>
          <w:color w:val="000000"/>
        </w:rPr>
        <w:t>l’</w:t>
      </w:r>
      <w:r w:rsidRPr="00A219DF">
        <w:rPr>
          <w:color w:val="000000"/>
        </w:rPr>
        <w:t xml:space="preserve">altro, ma non era infastidito da nessuno. In tutte le fotografie che lo ritraggono, il sigaro è </w:t>
      </w:r>
      <w:r w:rsidR="00242585">
        <w:rPr>
          <w:color w:val="000000"/>
        </w:rPr>
        <w:t xml:space="preserve">          </w:t>
      </w:r>
      <w:r w:rsidRPr="00A219DF">
        <w:rPr>
          <w:color w:val="000000"/>
        </w:rPr>
        <w:t>costantemente tra le labbra.</w:t>
      </w:r>
    </w:p>
    <w:p w:rsidR="009434D2" w:rsidRDefault="0075678D" w:rsidP="00DB6D5D">
      <w:pPr>
        <w:pStyle w:val="Corpotesto"/>
        <w:spacing w:line="276" w:lineRule="auto"/>
        <w:jc w:val="left"/>
        <w:rPr>
          <w:i/>
          <w:color w:val="008080"/>
          <w:sz w:val="20"/>
          <w:szCs w:val="20"/>
        </w:rPr>
      </w:pPr>
      <w:r w:rsidRPr="00186DD2">
        <w:rPr>
          <w:b/>
          <w:bCs w:val="0"/>
          <w:i/>
          <w:color w:val="008080"/>
          <w:sz w:val="20"/>
          <w:szCs w:val="20"/>
        </w:rPr>
        <w:t>Variazione a spirale.</w:t>
      </w:r>
      <w:r w:rsidRPr="00186DD2">
        <w:rPr>
          <w:i/>
          <w:color w:val="008080"/>
          <w:sz w:val="20"/>
          <w:szCs w:val="20"/>
        </w:rPr>
        <w:t xml:space="preserve"> Ora scateno la battaglia contro i fumatori, sono anch’io un vizioso tabagista. Rovescio della medaglia. Nel 1949, muore </w:t>
      </w:r>
      <w:r w:rsidR="00A14EF1" w:rsidRPr="00186DD2">
        <w:rPr>
          <w:i/>
          <w:color w:val="008080"/>
          <w:sz w:val="20"/>
          <w:szCs w:val="20"/>
        </w:rPr>
        <w:t>l’</w:t>
      </w:r>
      <w:r w:rsidRPr="00186DD2">
        <w:rPr>
          <w:i/>
          <w:color w:val="008080"/>
          <w:sz w:val="20"/>
          <w:szCs w:val="20"/>
        </w:rPr>
        <w:t xml:space="preserve">uomo che, negli ultimi due secoli ha vissuto di più, fino ai 147 anni. Era armeno. </w:t>
      </w:r>
      <w:r w:rsidR="00242585">
        <w:rPr>
          <w:i/>
          <w:color w:val="008080"/>
          <w:sz w:val="20"/>
          <w:szCs w:val="20"/>
        </w:rPr>
        <w:t xml:space="preserve">             </w:t>
      </w:r>
      <w:r w:rsidRPr="00186DD2">
        <w:rPr>
          <w:i/>
          <w:color w:val="008080"/>
          <w:sz w:val="20"/>
          <w:szCs w:val="20"/>
        </w:rPr>
        <w:t xml:space="preserve">Fumava </w:t>
      </w:r>
      <w:r w:rsidRPr="00186DD2">
        <w:rPr>
          <w:i/>
          <w:iCs/>
          <w:color w:val="008080"/>
          <w:sz w:val="20"/>
          <w:szCs w:val="20"/>
        </w:rPr>
        <w:t>come un turco</w:t>
      </w:r>
      <w:r w:rsidRPr="00186DD2">
        <w:rPr>
          <w:i/>
          <w:color w:val="008080"/>
          <w:sz w:val="20"/>
          <w:szCs w:val="20"/>
        </w:rPr>
        <w:t xml:space="preserve">! Sano </w:t>
      </w:r>
      <w:r w:rsidRPr="00186DD2">
        <w:rPr>
          <w:i/>
          <w:iCs/>
          <w:color w:val="008080"/>
          <w:sz w:val="20"/>
          <w:szCs w:val="20"/>
        </w:rPr>
        <w:t>come un pesce</w:t>
      </w:r>
      <w:r w:rsidRPr="00186DD2">
        <w:rPr>
          <w:i/>
          <w:color w:val="008080"/>
          <w:sz w:val="20"/>
          <w:szCs w:val="20"/>
        </w:rPr>
        <w:t>, fino al</w:t>
      </w:r>
      <w:r w:rsidR="00A14EF1" w:rsidRPr="00186DD2">
        <w:rPr>
          <w:i/>
          <w:color w:val="008080"/>
          <w:sz w:val="20"/>
          <w:szCs w:val="20"/>
        </w:rPr>
        <w:t>l’</w:t>
      </w:r>
      <w:r w:rsidRPr="00186DD2">
        <w:rPr>
          <w:i/>
          <w:color w:val="008080"/>
          <w:sz w:val="20"/>
          <w:szCs w:val="20"/>
        </w:rPr>
        <w:t xml:space="preserve">ultimo, (così si usa dire, chissà perché?) con tutto il petrolio che finisce in mare, inquinando pesci (molto consigliati come cibo salutare), mare e noi. Adesso, viceversa, non scateno proprio niente, poiché </w:t>
      </w:r>
      <w:r w:rsidR="00A14EF1" w:rsidRPr="00186DD2">
        <w:rPr>
          <w:i/>
          <w:color w:val="008080"/>
          <w:sz w:val="20"/>
          <w:szCs w:val="20"/>
        </w:rPr>
        <w:t>l’</w:t>
      </w:r>
      <w:r w:rsidRPr="00186DD2">
        <w:rPr>
          <w:i/>
          <w:color w:val="008080"/>
          <w:sz w:val="20"/>
          <w:szCs w:val="20"/>
        </w:rPr>
        <w:t xml:space="preserve">oro nero è… troppo utile! “Sette pesci per Sette Sorelle!” </w:t>
      </w:r>
      <w:r w:rsidRPr="00A219DF">
        <w:rPr>
          <w:i/>
          <w:color w:val="008080"/>
          <w:sz w:val="20"/>
          <w:szCs w:val="20"/>
        </w:rPr>
        <w:t xml:space="preserve">Per non </w:t>
      </w:r>
      <w:r w:rsidRPr="00186DD2">
        <w:rPr>
          <w:i/>
          <w:color w:val="008080"/>
          <w:sz w:val="20"/>
          <w:szCs w:val="20"/>
        </w:rPr>
        <w:t>parlare</w:t>
      </w:r>
      <w:r w:rsidRPr="00A219DF">
        <w:rPr>
          <w:i/>
          <w:color w:val="008080"/>
          <w:sz w:val="20"/>
          <w:szCs w:val="20"/>
        </w:rPr>
        <w:t xml:space="preserve"> poi, di quelle fumanti ciminiere, che spargono vapori paragonabili a miliardi di sigarette, ogni minuto. Gli abitanti di </w:t>
      </w:r>
      <w:r w:rsidR="00242585">
        <w:rPr>
          <w:i/>
          <w:color w:val="008080"/>
          <w:sz w:val="20"/>
          <w:szCs w:val="20"/>
        </w:rPr>
        <w:t xml:space="preserve">             </w:t>
      </w:r>
      <w:r w:rsidRPr="00A219DF">
        <w:rPr>
          <w:i/>
          <w:color w:val="008080"/>
          <w:sz w:val="20"/>
          <w:szCs w:val="20"/>
        </w:rPr>
        <w:t>Marghera forse sono concordi.</w:t>
      </w:r>
    </w:p>
    <w:p w:rsidR="00351A50" w:rsidRPr="00A219DF" w:rsidRDefault="0075678D" w:rsidP="00DB6D5D">
      <w:pPr>
        <w:pStyle w:val="Corpotesto"/>
        <w:spacing w:line="276" w:lineRule="auto"/>
        <w:jc w:val="left"/>
      </w:pPr>
      <w:r w:rsidRPr="00A219DF">
        <w:rPr>
          <w:i/>
          <w:color w:val="008080"/>
          <w:sz w:val="20"/>
          <w:szCs w:val="20"/>
        </w:rPr>
        <w:t xml:space="preserve">Anche quelli di Priolo, dove il mercurio che è finito in mare, tornando naturalmente a riva, è superiore di 20.000 </w:t>
      </w:r>
      <w:r w:rsidR="00242585">
        <w:rPr>
          <w:i/>
          <w:color w:val="008080"/>
          <w:sz w:val="20"/>
          <w:szCs w:val="20"/>
        </w:rPr>
        <w:t xml:space="preserve"> </w:t>
      </w:r>
      <w:r w:rsidRPr="00A219DF">
        <w:rPr>
          <w:i/>
          <w:color w:val="008080"/>
          <w:sz w:val="20"/>
          <w:szCs w:val="20"/>
        </w:rPr>
        <w:t>volte ai limiti massimi di legge. 20.000 non è un piccolo numero, pensiamo al Duomo di Milano 20.000 volte più gr</w:t>
      </w:r>
      <w:r w:rsidR="00C57366" w:rsidRPr="00A219DF">
        <w:rPr>
          <w:i/>
          <w:color w:val="008080"/>
          <w:sz w:val="20"/>
          <w:szCs w:val="20"/>
        </w:rPr>
        <w:t>ande</w:t>
      </w:r>
      <w:r w:rsidRPr="00A219DF">
        <w:rPr>
          <w:i/>
          <w:color w:val="008080"/>
          <w:sz w:val="20"/>
          <w:szCs w:val="20"/>
        </w:rPr>
        <w:t xml:space="preserve">. Supererebbe in ampiezza quasi la stessa città. Città che come tante altre, è pressoché invivibile per le esalazioni dei gas di scarico delle autovetture. </w:t>
      </w:r>
      <w:r w:rsidR="00035832" w:rsidRPr="00A219DF">
        <w:rPr>
          <w:i/>
          <w:color w:val="008080"/>
          <w:sz w:val="20"/>
          <w:szCs w:val="20"/>
        </w:rPr>
        <w:t>E</w:t>
      </w:r>
      <w:r w:rsidRPr="00A219DF">
        <w:rPr>
          <w:i/>
          <w:color w:val="008080"/>
          <w:sz w:val="20"/>
          <w:szCs w:val="20"/>
        </w:rPr>
        <w:t xml:space="preserve"> il “buco” nel</w:t>
      </w:r>
      <w:r w:rsidR="00A14EF1" w:rsidRPr="00A219DF">
        <w:rPr>
          <w:i/>
          <w:color w:val="008080"/>
          <w:sz w:val="20"/>
          <w:szCs w:val="20"/>
        </w:rPr>
        <w:t>l’</w:t>
      </w:r>
      <w:r w:rsidRPr="00A219DF">
        <w:rPr>
          <w:i/>
          <w:color w:val="008080"/>
          <w:sz w:val="20"/>
          <w:szCs w:val="20"/>
        </w:rPr>
        <w:t>ozono che ci porta stagioni stravolte</w:t>
      </w:r>
      <w:r w:rsidR="00B160DF" w:rsidRPr="00A219DF">
        <w:rPr>
          <w:i/>
          <w:color w:val="008080"/>
          <w:sz w:val="20"/>
          <w:szCs w:val="20"/>
        </w:rPr>
        <w:t>?</w:t>
      </w:r>
      <w:r w:rsidRPr="00A219DF">
        <w:rPr>
          <w:i/>
          <w:color w:val="008080"/>
          <w:sz w:val="20"/>
          <w:szCs w:val="20"/>
        </w:rPr>
        <w:t>. Inoltre i polli,</w:t>
      </w:r>
      <w:r w:rsidR="00242585">
        <w:rPr>
          <w:i/>
          <w:color w:val="008080"/>
          <w:sz w:val="20"/>
          <w:szCs w:val="20"/>
        </w:rPr>
        <w:t xml:space="preserve">       </w:t>
      </w:r>
      <w:r w:rsidRPr="00A219DF">
        <w:rPr>
          <w:i/>
          <w:color w:val="008080"/>
          <w:sz w:val="20"/>
          <w:szCs w:val="20"/>
        </w:rPr>
        <w:t xml:space="preserve"> i maiali e le mucche trattati con prodotti ben più dannosi della nicotina. Da ragazzo, il tabacco di pipa, mi sembrava addirittura </w:t>
      </w:r>
      <w:r w:rsidR="00035832" w:rsidRPr="00A219DF">
        <w:rPr>
          <w:i/>
          <w:color w:val="008080"/>
          <w:sz w:val="20"/>
          <w:szCs w:val="20"/>
        </w:rPr>
        <w:t>ben odorante</w:t>
      </w:r>
      <w:r w:rsidRPr="00A219DF">
        <w:rPr>
          <w:i/>
          <w:color w:val="008080"/>
          <w:sz w:val="20"/>
          <w:szCs w:val="20"/>
        </w:rPr>
        <w:t>, così pure quello della sigaretta. Ora sono puzzolenti, uccidono i vicini. Ma sono,</w:t>
      </w:r>
      <w:r w:rsidR="00242585">
        <w:rPr>
          <w:i/>
          <w:color w:val="008080"/>
          <w:sz w:val="20"/>
          <w:szCs w:val="20"/>
        </w:rPr>
        <w:t xml:space="preserve">           </w:t>
      </w:r>
      <w:r w:rsidRPr="00A219DF">
        <w:rPr>
          <w:i/>
          <w:color w:val="008080"/>
          <w:sz w:val="20"/>
          <w:szCs w:val="20"/>
        </w:rPr>
        <w:t xml:space="preserve"> naturalmente, vendute dal Monopolio, con prezzi in costante aumento! Non ho mai fumato in presenza d’allievi, non ho mai buttato fumo in faccia, a nessuno.</w:t>
      </w:r>
      <w:r w:rsidRPr="00A219DF">
        <w:t xml:space="preserve"> </w:t>
      </w:r>
    </w:p>
    <w:p w:rsidR="009E4CFC" w:rsidRDefault="0075678D" w:rsidP="00DB6D5D">
      <w:pPr>
        <w:pStyle w:val="Corpotesto"/>
        <w:spacing w:line="276" w:lineRule="auto"/>
        <w:jc w:val="left"/>
        <w:rPr>
          <w:i/>
          <w:color w:val="008080"/>
          <w:sz w:val="20"/>
          <w:szCs w:val="20"/>
        </w:rPr>
      </w:pPr>
      <w:r w:rsidRPr="00A219DF">
        <w:rPr>
          <w:i/>
          <w:color w:val="008080"/>
          <w:sz w:val="20"/>
          <w:szCs w:val="20"/>
        </w:rPr>
        <w:t>Ma…</w:t>
      </w:r>
      <w:r w:rsidR="00B60663" w:rsidRPr="00A219DF">
        <w:rPr>
          <w:i/>
          <w:color w:val="008080"/>
          <w:sz w:val="20"/>
          <w:szCs w:val="20"/>
        </w:rPr>
        <w:t xml:space="preserve"> </w:t>
      </w:r>
      <w:r w:rsidRPr="00A219DF">
        <w:rPr>
          <w:i/>
          <w:color w:val="008080"/>
          <w:sz w:val="20"/>
          <w:szCs w:val="20"/>
        </w:rPr>
        <w:t xml:space="preserve">perché della droga si parla molto meno, o quasi mai. Non ne conosco </w:t>
      </w:r>
      <w:r w:rsidR="00A14EF1" w:rsidRPr="00A219DF">
        <w:rPr>
          <w:i/>
          <w:color w:val="008080"/>
          <w:sz w:val="20"/>
          <w:szCs w:val="20"/>
        </w:rPr>
        <w:t>l’</w:t>
      </w:r>
      <w:r w:rsidRPr="00A219DF">
        <w:rPr>
          <w:i/>
          <w:color w:val="008080"/>
          <w:sz w:val="20"/>
          <w:szCs w:val="20"/>
        </w:rPr>
        <w:t xml:space="preserve">odore, non avendone mai vista. </w:t>
      </w:r>
      <w:r w:rsidR="00242585">
        <w:rPr>
          <w:i/>
          <w:color w:val="008080"/>
          <w:sz w:val="20"/>
          <w:szCs w:val="20"/>
        </w:rPr>
        <w:t xml:space="preserve">          </w:t>
      </w:r>
      <w:r w:rsidRPr="00A219DF">
        <w:rPr>
          <w:i/>
          <w:color w:val="008080"/>
          <w:sz w:val="20"/>
          <w:szCs w:val="20"/>
        </w:rPr>
        <w:t xml:space="preserve">Certamente profuma, considerando il notevole consumo. Ingiustizie, truffe, furti, rapine, maleducazione, </w:t>
      </w:r>
      <w:r w:rsidR="00242585">
        <w:rPr>
          <w:i/>
          <w:color w:val="008080"/>
          <w:sz w:val="20"/>
          <w:szCs w:val="20"/>
        </w:rPr>
        <w:t xml:space="preserve">                                                                        </w:t>
      </w:r>
      <w:r w:rsidRPr="00A219DF">
        <w:rPr>
          <w:i/>
          <w:color w:val="008080"/>
          <w:sz w:val="20"/>
          <w:szCs w:val="20"/>
        </w:rPr>
        <w:t xml:space="preserve">prepotenze, raggiri, ecc. ecc. non sono paragonabili al fumo di una sigaretta. </w:t>
      </w:r>
    </w:p>
    <w:p w:rsidR="009434D2" w:rsidRDefault="0075678D" w:rsidP="00DB6D5D">
      <w:pPr>
        <w:pStyle w:val="Corpotesto"/>
        <w:spacing w:line="276" w:lineRule="auto"/>
        <w:jc w:val="left"/>
        <w:rPr>
          <w:i/>
          <w:color w:val="008080"/>
          <w:sz w:val="20"/>
          <w:szCs w:val="20"/>
        </w:rPr>
      </w:pPr>
      <w:r w:rsidRPr="00A219DF">
        <w:rPr>
          <w:i/>
          <w:color w:val="008080"/>
          <w:sz w:val="20"/>
          <w:szCs w:val="20"/>
        </w:rPr>
        <w:t xml:space="preserve">È certamente un vizio dannoso, ma…… esiste </w:t>
      </w:r>
      <w:r w:rsidR="00A14EF1" w:rsidRPr="00A219DF">
        <w:rPr>
          <w:i/>
          <w:color w:val="008080"/>
          <w:sz w:val="20"/>
          <w:szCs w:val="20"/>
        </w:rPr>
        <w:t>l’</w:t>
      </w:r>
      <w:r w:rsidRPr="00A219DF">
        <w:rPr>
          <w:i/>
          <w:color w:val="008080"/>
          <w:sz w:val="20"/>
          <w:szCs w:val="20"/>
        </w:rPr>
        <w:t xml:space="preserve">uomo assolutamente perfetto? Nostro destino è di avere almeno qualche difetto. Altrimenti saremmo da parecchio tempo degni di un mondo migliore. Interrompo per fumarmi una </w:t>
      </w:r>
      <w:r w:rsidRPr="00A219DF">
        <w:rPr>
          <w:i/>
          <w:color w:val="008080"/>
          <w:sz w:val="20"/>
          <w:szCs w:val="20"/>
        </w:rPr>
        <w:lastRenderedPageBreak/>
        <w:t>sigaretta. Sono in momentanea crisi.</w:t>
      </w:r>
      <w:r w:rsidR="009E4CFC">
        <w:rPr>
          <w:i/>
          <w:color w:val="008080"/>
          <w:sz w:val="20"/>
          <w:szCs w:val="20"/>
        </w:rPr>
        <w:t xml:space="preserve"> </w:t>
      </w:r>
      <w:r w:rsidRPr="00A219DF">
        <w:rPr>
          <w:i/>
          <w:color w:val="008080"/>
          <w:sz w:val="20"/>
          <w:szCs w:val="20"/>
        </w:rPr>
        <w:t xml:space="preserve">Mi dà sollievo il ricordo della lettura di “La coscienza di Zeno” di Italo Svevo (che dedicava, essendo anche violinista, il tempo libero alla Musica). Nel terzo capitolo, </w:t>
      </w:r>
      <w:r w:rsidR="001F2281" w:rsidRPr="00A219DF">
        <w:rPr>
          <w:i/>
          <w:color w:val="008080"/>
          <w:sz w:val="20"/>
          <w:szCs w:val="20"/>
        </w:rPr>
        <w:t>a</w:t>
      </w:r>
      <w:r w:rsidRPr="00A219DF">
        <w:rPr>
          <w:i/>
          <w:color w:val="008080"/>
          <w:sz w:val="20"/>
          <w:szCs w:val="20"/>
        </w:rPr>
        <w:t>l brano intitolato:</w:t>
      </w:r>
      <w:r w:rsidR="00242585">
        <w:rPr>
          <w:i/>
          <w:color w:val="008080"/>
          <w:sz w:val="20"/>
          <w:szCs w:val="20"/>
        </w:rPr>
        <w:t xml:space="preserve">            </w:t>
      </w:r>
      <w:r w:rsidRPr="00A219DF">
        <w:rPr>
          <w:i/>
          <w:color w:val="008080"/>
          <w:sz w:val="20"/>
          <w:szCs w:val="20"/>
        </w:rPr>
        <w:t xml:space="preserve"> “Il fumo”, parla di questo vizio, con lo spassoso episodio della casa di cura. Zeno si fa rinchiudere per </w:t>
      </w:r>
      <w:r w:rsidR="00242585">
        <w:rPr>
          <w:i/>
          <w:color w:val="008080"/>
          <w:sz w:val="20"/>
          <w:szCs w:val="20"/>
        </w:rPr>
        <w:t xml:space="preserve">                       </w:t>
      </w:r>
      <w:r w:rsidRPr="00A219DF">
        <w:rPr>
          <w:i/>
          <w:color w:val="008080"/>
          <w:sz w:val="20"/>
          <w:szCs w:val="20"/>
        </w:rPr>
        <w:t xml:space="preserve">disintossicarsi, in capo a qualche ora, scappa!… </w:t>
      </w:r>
      <w:r w:rsidR="00012CB7" w:rsidRPr="00A219DF">
        <w:rPr>
          <w:i/>
          <w:color w:val="008080"/>
          <w:sz w:val="20"/>
          <w:szCs w:val="20"/>
        </w:rPr>
        <w:t>a</w:t>
      </w:r>
      <w:r w:rsidRPr="00A219DF">
        <w:rPr>
          <w:i/>
          <w:color w:val="008080"/>
          <w:sz w:val="20"/>
          <w:szCs w:val="20"/>
        </w:rPr>
        <w:t>dirando il Dottor S…</w:t>
      </w:r>
      <w:r w:rsidR="001F2281" w:rsidRPr="00A219DF">
        <w:rPr>
          <w:i/>
          <w:color w:val="008080"/>
          <w:sz w:val="20"/>
          <w:szCs w:val="20"/>
        </w:rPr>
        <w:t xml:space="preserve"> </w:t>
      </w:r>
      <w:r w:rsidRPr="00A219DF">
        <w:rPr>
          <w:i/>
          <w:color w:val="008080"/>
          <w:sz w:val="20"/>
          <w:szCs w:val="20"/>
        </w:rPr>
        <w:t>suo psicanalista. Si ama tanto la sigaretta forse per incolparla delle nostre incapacità? Meglio incriminare quel poco di tabacco oppure i parenti, gli amici,</w:t>
      </w:r>
      <w:r w:rsidR="00242585">
        <w:rPr>
          <w:i/>
          <w:color w:val="008080"/>
          <w:sz w:val="20"/>
          <w:szCs w:val="20"/>
        </w:rPr>
        <w:t xml:space="preserve">         </w:t>
      </w:r>
      <w:r w:rsidRPr="00A219DF">
        <w:rPr>
          <w:i/>
          <w:color w:val="008080"/>
          <w:sz w:val="20"/>
          <w:szCs w:val="20"/>
        </w:rPr>
        <w:t xml:space="preserve"> o chiunque ci sia vicino! Pensare “troppo”, altro difetto, la Psicologia incoraggia a non esagerare anche in questo senso. </w:t>
      </w:r>
    </w:p>
    <w:p w:rsidR="00997168" w:rsidRPr="00A219DF" w:rsidRDefault="0075678D" w:rsidP="00DB6D5D">
      <w:pPr>
        <w:pStyle w:val="Corpotesto"/>
        <w:spacing w:line="276" w:lineRule="auto"/>
        <w:jc w:val="left"/>
        <w:rPr>
          <w:i/>
          <w:color w:val="008080"/>
          <w:sz w:val="20"/>
          <w:szCs w:val="20"/>
        </w:rPr>
      </w:pPr>
      <w:r w:rsidRPr="00A219DF">
        <w:rPr>
          <w:i/>
          <w:color w:val="008080"/>
          <w:sz w:val="20"/>
          <w:szCs w:val="20"/>
        </w:rPr>
        <w:t>Per la nostra perfezione, (in un periodo in cui tanti, poco amici, mandano a pulire anche la coscienza in</w:t>
      </w:r>
      <w:r w:rsidR="00242585">
        <w:rPr>
          <w:i/>
          <w:color w:val="008080"/>
          <w:sz w:val="20"/>
          <w:szCs w:val="20"/>
        </w:rPr>
        <w:t xml:space="preserve">              </w:t>
      </w:r>
      <w:r w:rsidRPr="00A219DF">
        <w:rPr>
          <w:i/>
          <w:color w:val="008080"/>
          <w:sz w:val="20"/>
          <w:szCs w:val="20"/>
        </w:rPr>
        <w:t xml:space="preserve"> lavanderia), Adamo </w:t>
      </w:r>
      <w:r w:rsidR="002F096E">
        <w:rPr>
          <w:i/>
          <w:color w:val="008080"/>
          <w:sz w:val="20"/>
          <w:szCs w:val="20"/>
        </w:rPr>
        <w:t xml:space="preserve">e </w:t>
      </w:r>
      <w:r w:rsidRPr="00A219DF">
        <w:rPr>
          <w:i/>
          <w:color w:val="008080"/>
          <w:sz w:val="20"/>
          <w:szCs w:val="20"/>
        </w:rPr>
        <w:t xml:space="preserve">Eva, creati incomprensibilmente diversi, non potevano decidere di passare </w:t>
      </w:r>
      <w:r w:rsidR="00242585">
        <w:rPr>
          <w:i/>
          <w:color w:val="008080"/>
          <w:sz w:val="20"/>
          <w:szCs w:val="20"/>
        </w:rPr>
        <w:t xml:space="preserve">                            </w:t>
      </w:r>
      <w:r w:rsidRPr="00A219DF">
        <w:rPr>
          <w:i/>
          <w:color w:val="008080"/>
          <w:sz w:val="20"/>
          <w:szCs w:val="20"/>
        </w:rPr>
        <w:t>“quel pomeriggio” a raccoglier fiori! Per mangiare buone mele</w:t>
      </w:r>
      <w:r w:rsidR="00D613D5" w:rsidRPr="00A219DF">
        <w:rPr>
          <w:i/>
          <w:color w:val="008080"/>
          <w:sz w:val="20"/>
          <w:szCs w:val="20"/>
        </w:rPr>
        <w:t xml:space="preserve"> </w:t>
      </w:r>
      <w:r w:rsidRPr="00A219DF">
        <w:rPr>
          <w:i/>
          <w:color w:val="008080"/>
          <w:sz w:val="20"/>
          <w:szCs w:val="20"/>
        </w:rPr>
        <w:t xml:space="preserve">è conveniente andare in Valtellina! Perché </w:t>
      </w:r>
      <w:r w:rsidR="00242585">
        <w:rPr>
          <w:i/>
          <w:color w:val="008080"/>
          <w:sz w:val="20"/>
          <w:szCs w:val="20"/>
        </w:rPr>
        <w:t xml:space="preserve">               </w:t>
      </w:r>
      <w:r w:rsidRPr="00A219DF">
        <w:rPr>
          <w:i/>
          <w:color w:val="008080"/>
          <w:sz w:val="20"/>
          <w:szCs w:val="20"/>
        </w:rPr>
        <w:t>cercare un’improbabile valle del</w:t>
      </w:r>
      <w:r w:rsidR="00A14EF1" w:rsidRPr="00A219DF">
        <w:rPr>
          <w:i/>
          <w:color w:val="008080"/>
          <w:sz w:val="20"/>
          <w:szCs w:val="20"/>
        </w:rPr>
        <w:t>l’</w:t>
      </w:r>
      <w:r w:rsidRPr="00A219DF">
        <w:rPr>
          <w:i/>
          <w:color w:val="008080"/>
          <w:sz w:val="20"/>
          <w:szCs w:val="20"/>
        </w:rPr>
        <w:t>Eden?</w:t>
      </w:r>
    </w:p>
    <w:p w:rsidR="009E4CFC" w:rsidRDefault="009E4CFC"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pPr>
      <w:r w:rsidRPr="00A219DF">
        <w:rPr>
          <w:b/>
          <w:bCs w:val="0"/>
          <w:color w:val="1F497D"/>
        </w:rPr>
        <w:t>Enrique Granados</w:t>
      </w:r>
      <w:r w:rsidRPr="00A219DF">
        <w:tab/>
      </w:r>
      <w:r w:rsidR="00946B78" w:rsidRPr="00A219DF">
        <w:t xml:space="preserve">        </w:t>
      </w:r>
      <w:r w:rsidRPr="00A219DF">
        <w:t>Ufida, 27.7.1867 - Canale della Manica, 24.3.1916.</w:t>
      </w:r>
    </w:p>
    <w:p w:rsidR="00675C59" w:rsidRPr="00A219DF" w:rsidRDefault="0030176D" w:rsidP="00DB6D5D">
      <w:pPr>
        <w:pStyle w:val="Corpotesto"/>
        <w:spacing w:line="276" w:lineRule="auto"/>
        <w:jc w:val="left"/>
      </w:pPr>
      <w:r>
        <w:rPr>
          <w:noProof/>
          <w:color w:val="0000FF"/>
        </w:rPr>
        <w:drawing>
          <wp:inline distT="0" distB="0" distL="0" distR="0" wp14:anchorId="42E36FF4" wp14:editId="2A4AB47D">
            <wp:extent cx="558800" cy="715645"/>
            <wp:effectExtent l="19050" t="0" r="0" b="0"/>
            <wp:docPr id="124" name="Immagine 124" descr="http://www.lastfm.it/music/Enrique+Gran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lastfm.it/music/Enrique+Granados"/>
                    <pic:cNvPicPr>
                      <a:picLocks noChangeAspect="1" noChangeArrowheads="1"/>
                    </pic:cNvPicPr>
                  </pic:nvPicPr>
                  <pic:blipFill>
                    <a:blip r:embed="rId141" cstate="print"/>
                    <a:srcRect/>
                    <a:stretch>
                      <a:fillRect/>
                    </a:stretch>
                  </pic:blipFill>
                  <pic:spPr bwMode="auto">
                    <a:xfrm>
                      <a:off x="0" y="0"/>
                      <a:ext cx="558800" cy="715645"/>
                    </a:xfrm>
                    <a:prstGeom prst="rect">
                      <a:avLst/>
                    </a:prstGeom>
                    <a:noFill/>
                    <a:ln w="9525">
                      <a:noFill/>
                      <a:miter lim="800000"/>
                      <a:headEnd/>
                      <a:tailEnd/>
                    </a:ln>
                  </pic:spPr>
                </pic:pic>
              </a:graphicData>
            </a:graphic>
          </wp:inline>
        </w:drawing>
      </w:r>
      <w:r w:rsidR="0002312E" w:rsidRPr="00A219DF">
        <w:rPr>
          <w:color w:val="000000"/>
        </w:rPr>
        <w:t xml:space="preserve">  </w:t>
      </w:r>
      <w:r w:rsidR="0075678D" w:rsidRPr="00A219DF">
        <w:t xml:space="preserve">Morì con la moglie per il siluramento da parte di un sommergibile tedesco al piroscafo Essex, che lo riportava in Europa. </w:t>
      </w:r>
      <w:r w:rsidR="005F762B" w:rsidRPr="00A219DF">
        <w:t xml:space="preserve">Nonostante fosse già allievo di Marmontel a 6 anni, non fu accettato al Conservatorio di Parigi essendo “Troppo giovane”. Studiò di conseguenza al </w:t>
      </w:r>
      <w:r w:rsidR="00242585">
        <w:t xml:space="preserve">          </w:t>
      </w:r>
      <w:r w:rsidR="005F762B" w:rsidRPr="00A219DF">
        <w:t>Conservatorio di Madrid, dove fu a</w:t>
      </w:r>
      <w:r w:rsidR="0075678D" w:rsidRPr="00A219DF">
        <w:t xml:space="preserve">llievo di Pedrell e Pujol, quindi un corso di perfezionamento </w:t>
      </w:r>
      <w:r w:rsidR="00242585">
        <w:t xml:space="preserve"> </w:t>
      </w:r>
      <w:r w:rsidR="0075678D" w:rsidRPr="00A219DF">
        <w:t>a Parigi, dove si afferm</w:t>
      </w:r>
      <w:r w:rsidR="005F762B" w:rsidRPr="00A219DF">
        <w:t>ò</w:t>
      </w:r>
      <w:r w:rsidR="0075678D" w:rsidRPr="00A219DF">
        <w:t xml:space="preserve"> come concertista e compositore. Fondatore della Scuola nazionale spagnola. Dal</w:t>
      </w:r>
      <w:r w:rsidR="00A14EF1" w:rsidRPr="00A219DF">
        <w:t>l’</w:t>
      </w:r>
      <w:r w:rsidR="0075678D" w:rsidRPr="00A219DF">
        <w:t xml:space="preserve">Accademia Granados, usciranno notevoli musicisti. </w:t>
      </w:r>
    </w:p>
    <w:p w:rsidR="00B36956" w:rsidRDefault="005F762B" w:rsidP="00DB6D5D">
      <w:pPr>
        <w:pStyle w:val="Corpodeltesto2"/>
        <w:spacing w:line="276" w:lineRule="auto"/>
        <w:ind w:right="-40"/>
        <w:jc w:val="left"/>
        <w:rPr>
          <w:sz w:val="24"/>
        </w:rPr>
      </w:pPr>
      <w:r w:rsidRPr="00A219DF">
        <w:rPr>
          <w:sz w:val="24"/>
        </w:rPr>
        <w:t xml:space="preserve">Concertista a 13 anni, prodigioso ma irrequieto, si imbarcò clandestinamente per il Sud </w:t>
      </w:r>
      <w:r w:rsidR="00242585">
        <w:rPr>
          <w:sz w:val="24"/>
        </w:rPr>
        <w:t xml:space="preserve">               </w:t>
      </w:r>
      <w:r w:rsidRPr="00A219DF">
        <w:rPr>
          <w:sz w:val="24"/>
        </w:rPr>
        <w:t xml:space="preserve">america, dove diede concerti, passò negli Usa e suonò a New York. Tornato in Europa si </w:t>
      </w:r>
      <w:r w:rsidR="00242585">
        <w:rPr>
          <w:sz w:val="24"/>
        </w:rPr>
        <w:t xml:space="preserve">             </w:t>
      </w:r>
      <w:r w:rsidRPr="00A219DF">
        <w:rPr>
          <w:sz w:val="24"/>
        </w:rPr>
        <w:t xml:space="preserve">perfezionò con Dupont, Gevaert e Liszt, che seguì nei suoi viaggi a Budapest, Weimar e Roma. Dal 1880 fu concertista a tempo pieno. Abitò a Parigi, dove insegnò pianoforte alla “Schola </w:t>
      </w:r>
      <w:r w:rsidR="00242585">
        <w:rPr>
          <w:sz w:val="24"/>
        </w:rPr>
        <w:t xml:space="preserve">         </w:t>
      </w:r>
      <w:r w:rsidRPr="00A219DF">
        <w:rPr>
          <w:sz w:val="24"/>
        </w:rPr>
        <w:t xml:space="preserve">cantorum”, fu amico, tra gli altri, di Debussy, Chausson, Fauré e Dukas. </w:t>
      </w:r>
    </w:p>
    <w:p w:rsidR="005F762B" w:rsidRPr="00A219DF" w:rsidRDefault="005F762B" w:rsidP="00DB6D5D">
      <w:pPr>
        <w:pStyle w:val="Corpodeltesto2"/>
        <w:spacing w:line="276" w:lineRule="auto"/>
        <w:ind w:right="-40"/>
        <w:jc w:val="left"/>
        <w:rPr>
          <w:sz w:val="24"/>
        </w:rPr>
      </w:pPr>
      <w:r w:rsidRPr="00A219DF">
        <w:rPr>
          <w:sz w:val="24"/>
        </w:rPr>
        <w:t xml:space="preserve">Nel 1883 sposò l’allieva Rosina Jordana, che lo seguì nel suo giro di concerti a Londra, </w:t>
      </w:r>
      <w:r w:rsidR="00242585">
        <w:rPr>
          <w:sz w:val="24"/>
        </w:rPr>
        <w:t xml:space="preserve">            </w:t>
      </w:r>
      <w:r w:rsidRPr="00A219DF">
        <w:rPr>
          <w:sz w:val="24"/>
        </w:rPr>
        <w:t xml:space="preserve">Madrid, Nizza, Bruxelles, Firenze. Convinto da Pedrell si dedicò interamente alla composizione nel 1890. </w:t>
      </w:r>
      <w:r w:rsidR="00675C59" w:rsidRPr="00A219DF">
        <w:rPr>
          <w:sz w:val="24"/>
        </w:rPr>
        <w:t>Granados s</w:t>
      </w:r>
      <w:r w:rsidR="0075678D" w:rsidRPr="00A219DF">
        <w:rPr>
          <w:sz w:val="24"/>
        </w:rPr>
        <w:t>i m</w:t>
      </w:r>
      <w:r w:rsidRPr="00A219DF">
        <w:rPr>
          <w:sz w:val="24"/>
        </w:rPr>
        <w:t>ise</w:t>
      </w:r>
      <w:r w:rsidR="0075678D" w:rsidRPr="00A219DF">
        <w:rPr>
          <w:sz w:val="24"/>
        </w:rPr>
        <w:t xml:space="preserve"> in luce con la prima composizione: “Danses Espagnoles“. </w:t>
      </w:r>
    </w:p>
    <w:p w:rsidR="00810D57" w:rsidRPr="00A219DF" w:rsidRDefault="0075678D" w:rsidP="00DB6D5D">
      <w:pPr>
        <w:pStyle w:val="Corpodeltesto2"/>
        <w:spacing w:line="276" w:lineRule="auto"/>
        <w:ind w:right="-40"/>
        <w:jc w:val="left"/>
        <w:rPr>
          <w:sz w:val="24"/>
        </w:rPr>
      </w:pPr>
      <w:r w:rsidRPr="00A219DF">
        <w:rPr>
          <w:sz w:val="24"/>
        </w:rPr>
        <w:t xml:space="preserve">Le due suites “Goyescas“, evidentemente ispirate da quadri del Goya, sono il suo capolavoro pianistico. </w:t>
      </w:r>
      <w:r w:rsidR="00A14EF1" w:rsidRPr="00A219DF">
        <w:rPr>
          <w:sz w:val="24"/>
        </w:rPr>
        <w:t>L’</w:t>
      </w:r>
      <w:r w:rsidRPr="00A219DF">
        <w:rPr>
          <w:sz w:val="24"/>
        </w:rPr>
        <w:t xml:space="preserve">intento di Granados era di far rivivere con la Musica, passioni e drammi del grande pittore spagnolo. Esecuzione in concerto di questi brani a New York, prima dello sfortunato </w:t>
      </w:r>
      <w:r w:rsidR="00242585">
        <w:rPr>
          <w:sz w:val="24"/>
        </w:rPr>
        <w:t xml:space="preserve">       </w:t>
      </w:r>
      <w:r w:rsidRPr="00A219DF">
        <w:rPr>
          <w:sz w:val="24"/>
        </w:rPr>
        <w:t xml:space="preserve">ritorno in piroscafo. </w:t>
      </w:r>
    </w:p>
    <w:p w:rsidR="00C846DE" w:rsidRPr="00A219DF" w:rsidRDefault="0075678D" w:rsidP="00DB6D5D">
      <w:pPr>
        <w:pStyle w:val="Corpodeltesto2"/>
        <w:spacing w:line="276" w:lineRule="auto"/>
        <w:ind w:right="-40"/>
        <w:jc w:val="left"/>
        <w:rPr>
          <w:sz w:val="24"/>
        </w:rPr>
      </w:pPr>
      <w:r w:rsidRPr="00A219DF">
        <w:rPr>
          <w:sz w:val="24"/>
        </w:rPr>
        <w:t>Autore inoltre di: “Sei scene romantiche“. Opera teatral</w:t>
      </w:r>
      <w:r w:rsidR="00F36CFE">
        <w:rPr>
          <w:sz w:val="24"/>
        </w:rPr>
        <w:t xml:space="preserve">e é </w:t>
      </w:r>
      <w:r w:rsidRPr="00A219DF">
        <w:rPr>
          <w:sz w:val="24"/>
        </w:rPr>
        <w:t>“Maria del Carmen“</w:t>
      </w:r>
      <w:r w:rsidR="00035832" w:rsidRPr="00A219DF">
        <w:rPr>
          <w:sz w:val="24"/>
        </w:rPr>
        <w:t xml:space="preserve"> (</w:t>
      </w:r>
      <w:r w:rsidRPr="00A219DF">
        <w:rPr>
          <w:sz w:val="24"/>
        </w:rPr>
        <w:t xml:space="preserve">1898). </w:t>
      </w:r>
      <w:r w:rsidR="00242585">
        <w:rPr>
          <w:sz w:val="24"/>
        </w:rPr>
        <w:t xml:space="preserve">                 </w:t>
      </w:r>
      <w:r w:rsidRPr="00A219DF">
        <w:rPr>
          <w:sz w:val="24"/>
        </w:rPr>
        <w:t>“Divina Commedia” è il suo poema sinfonico.</w:t>
      </w:r>
      <w:r w:rsidR="00810D57" w:rsidRPr="00A219DF">
        <w:rPr>
          <w:sz w:val="24"/>
        </w:rPr>
        <w:t xml:space="preserve"> </w:t>
      </w:r>
      <w:r w:rsidR="005F762B" w:rsidRPr="00A219DF">
        <w:rPr>
          <w:sz w:val="24"/>
        </w:rPr>
        <w:t xml:space="preserve">Ultimo giro di concerti negli Stati uniti, al ritorno </w:t>
      </w:r>
      <w:r w:rsidR="00242585">
        <w:rPr>
          <w:sz w:val="24"/>
        </w:rPr>
        <w:t xml:space="preserve">         </w:t>
      </w:r>
      <w:r w:rsidR="005F762B" w:rsidRPr="00A219DF">
        <w:rPr>
          <w:sz w:val="24"/>
        </w:rPr>
        <w:t xml:space="preserve">la guerra, la sorte avversa, il destino, la nave che affonda con Lui e la moglie…La sua tomba </w:t>
      </w:r>
      <w:r w:rsidR="00242585">
        <w:rPr>
          <w:sz w:val="24"/>
        </w:rPr>
        <w:t xml:space="preserve">          </w:t>
      </w:r>
      <w:r w:rsidR="005F762B" w:rsidRPr="00A219DF">
        <w:rPr>
          <w:sz w:val="24"/>
        </w:rPr>
        <w:t>è a Barcellona, dove 45 anni prima diede, all’età di 4 anni, il primo concerto al Teatro Romea.</w:t>
      </w:r>
      <w:r w:rsidR="00BE16D5" w:rsidRPr="00A219DF">
        <w:rPr>
          <w:sz w:val="24"/>
        </w:rPr>
        <w:t xml:space="preserve"> </w:t>
      </w:r>
    </w:p>
    <w:p w:rsidR="00802C1D" w:rsidRPr="00A219DF" w:rsidRDefault="0075678D" w:rsidP="00DB6D5D">
      <w:pPr>
        <w:pStyle w:val="Corpodeltesto2"/>
        <w:spacing w:line="276" w:lineRule="auto"/>
        <w:ind w:right="-40"/>
        <w:jc w:val="left"/>
        <w:rPr>
          <w:sz w:val="24"/>
        </w:rPr>
      </w:pPr>
      <w:r w:rsidRPr="00A219DF">
        <w:rPr>
          <w:sz w:val="24"/>
        </w:rPr>
        <w:t xml:space="preserve">La Musica di Granados denota </w:t>
      </w:r>
      <w:r w:rsidR="0051583D" w:rsidRPr="00A219DF">
        <w:rPr>
          <w:sz w:val="24"/>
        </w:rPr>
        <w:t xml:space="preserve">istinto </w:t>
      </w:r>
      <w:r w:rsidRPr="00A219DF">
        <w:rPr>
          <w:sz w:val="24"/>
        </w:rPr>
        <w:t xml:space="preserve">romantico, raffinata cultura </w:t>
      </w:r>
      <w:r w:rsidR="002F096E">
        <w:rPr>
          <w:sz w:val="24"/>
        </w:rPr>
        <w:t xml:space="preserve">e </w:t>
      </w:r>
      <w:r w:rsidRPr="00A219DF">
        <w:rPr>
          <w:sz w:val="24"/>
        </w:rPr>
        <w:t xml:space="preserve">eleganza di frase. Casella, gran pianista, che lo aveva ascoltato, ci parla del Granados concertista: </w:t>
      </w:r>
    </w:p>
    <w:p w:rsidR="0075678D" w:rsidRDefault="0075678D" w:rsidP="00DB6D5D">
      <w:pPr>
        <w:pStyle w:val="Corpotesto"/>
        <w:spacing w:line="276" w:lineRule="auto"/>
        <w:jc w:val="left"/>
        <w:rPr>
          <w:color w:val="000000"/>
        </w:rPr>
      </w:pPr>
      <w:r w:rsidRPr="00A219DF">
        <w:t>“</w:t>
      </w:r>
      <w:r w:rsidRPr="00A219DF">
        <w:rPr>
          <w:i/>
          <w:iCs/>
        </w:rPr>
        <w:t>Eseguiva perfettamente Mozart e Scarlatti con energia e fantasia, senza pari</w:t>
      </w:r>
      <w:r w:rsidRPr="00A219DF">
        <w:t>”</w:t>
      </w:r>
      <w:r w:rsidRPr="00A219DF">
        <w:rPr>
          <w:color w:val="000000"/>
        </w:rPr>
        <w:t>.</w:t>
      </w:r>
      <w:r w:rsidR="00242585">
        <w:rPr>
          <w:color w:val="000000"/>
        </w:rPr>
        <w:t xml:space="preserve"> </w:t>
      </w:r>
    </w:p>
    <w:p w:rsidR="00242585" w:rsidRPr="00A219DF" w:rsidRDefault="00242585" w:rsidP="00DB6D5D">
      <w:pPr>
        <w:pStyle w:val="Corpotesto"/>
        <w:spacing w:line="276" w:lineRule="auto"/>
        <w:jc w:val="left"/>
        <w:rPr>
          <w:color w:val="000000"/>
        </w:rPr>
      </w:pPr>
    </w:p>
    <w:p w:rsidR="0075678D" w:rsidRPr="00A219DF" w:rsidRDefault="00810D57" w:rsidP="00DB6D5D">
      <w:pPr>
        <w:pStyle w:val="Corpodeltesto2"/>
        <w:spacing w:line="276" w:lineRule="auto"/>
        <w:ind w:right="-40"/>
        <w:jc w:val="left"/>
        <w:rPr>
          <w:sz w:val="24"/>
          <w:lang w:val="es-ES"/>
        </w:rPr>
      </w:pPr>
      <w:r w:rsidRPr="00A219DF">
        <w:rPr>
          <w:b/>
          <w:bCs w:val="0"/>
          <w:color w:val="1F497D"/>
          <w:sz w:val="24"/>
          <w:lang w:val="es-ES"/>
        </w:rPr>
        <w:lastRenderedPageBreak/>
        <w:t>M</w:t>
      </w:r>
      <w:r w:rsidR="0075678D" w:rsidRPr="00A219DF">
        <w:rPr>
          <w:b/>
          <w:bCs w:val="0"/>
          <w:color w:val="1F497D"/>
          <w:sz w:val="24"/>
          <w:lang w:val="es-ES"/>
        </w:rPr>
        <w:t>anuel de Falla</w:t>
      </w:r>
      <w:r w:rsidR="0075678D" w:rsidRPr="00A219DF">
        <w:rPr>
          <w:sz w:val="24"/>
          <w:lang w:val="es-ES"/>
        </w:rPr>
        <w:tab/>
      </w:r>
      <w:r w:rsidR="0075678D" w:rsidRPr="00A219DF">
        <w:rPr>
          <w:sz w:val="24"/>
          <w:lang w:val="es-ES"/>
        </w:rPr>
        <w:tab/>
        <w:t>Cadice, 23.11.1876 - Alta Gracia, 14.11.1946</w:t>
      </w:r>
      <w:r w:rsidR="0002312E" w:rsidRPr="00A219DF">
        <w:rPr>
          <w:sz w:val="24"/>
          <w:lang w:val="es-ES"/>
        </w:rPr>
        <w:t xml:space="preserve">. </w:t>
      </w:r>
    </w:p>
    <w:p w:rsidR="003F3748" w:rsidRPr="00A219DF" w:rsidRDefault="0030176D" w:rsidP="00DB6D5D">
      <w:pPr>
        <w:pStyle w:val="Corpodeltesto2"/>
        <w:spacing w:line="276" w:lineRule="auto"/>
        <w:ind w:right="-40"/>
        <w:jc w:val="left"/>
        <w:rPr>
          <w:color w:val="000000"/>
          <w:sz w:val="24"/>
        </w:rPr>
      </w:pPr>
      <w:r>
        <w:rPr>
          <w:noProof/>
          <w:color w:val="0000CC"/>
          <w:sz w:val="15"/>
          <w:szCs w:val="15"/>
        </w:rPr>
        <w:drawing>
          <wp:inline distT="0" distB="0" distL="0" distR="0" wp14:anchorId="0EFAF8E1" wp14:editId="4D2A7E91">
            <wp:extent cx="575945" cy="762000"/>
            <wp:effectExtent l="19050" t="0" r="0" b="0"/>
            <wp:docPr id="125" name="Immagine 125"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Mostra immagine a dimensione intera"/>
                    <pic:cNvPicPr>
                      <a:picLocks noChangeAspect="1" noChangeArrowheads="1"/>
                    </pic:cNvPicPr>
                  </pic:nvPicPr>
                  <pic:blipFill>
                    <a:blip r:embed="rId142" cstate="print"/>
                    <a:srcRect/>
                    <a:stretch>
                      <a:fillRect/>
                    </a:stretch>
                  </pic:blipFill>
                  <pic:spPr bwMode="auto">
                    <a:xfrm>
                      <a:off x="0" y="0"/>
                      <a:ext cx="575945" cy="762000"/>
                    </a:xfrm>
                    <a:prstGeom prst="rect">
                      <a:avLst/>
                    </a:prstGeom>
                    <a:noFill/>
                    <a:ln w="9525">
                      <a:noFill/>
                      <a:miter lim="800000"/>
                      <a:headEnd/>
                      <a:tailEnd/>
                    </a:ln>
                  </pic:spPr>
                </pic:pic>
              </a:graphicData>
            </a:graphic>
          </wp:inline>
        </w:drawing>
      </w:r>
      <w:r w:rsidR="0002312E" w:rsidRPr="00A219DF">
        <w:rPr>
          <w:sz w:val="15"/>
          <w:szCs w:val="15"/>
        </w:rPr>
        <w:t xml:space="preserve">  </w:t>
      </w:r>
      <w:r w:rsidR="0075678D" w:rsidRPr="00A219DF">
        <w:rPr>
          <w:color w:val="000000"/>
          <w:sz w:val="24"/>
        </w:rPr>
        <w:t xml:space="preserve">Esordio </w:t>
      </w:r>
      <w:r w:rsidR="00810D57" w:rsidRPr="00A219DF">
        <w:rPr>
          <w:color w:val="000000"/>
          <w:sz w:val="24"/>
        </w:rPr>
        <w:t xml:space="preserve">compositovo </w:t>
      </w:r>
      <w:r w:rsidR="0075678D" w:rsidRPr="00A219DF">
        <w:rPr>
          <w:color w:val="000000"/>
          <w:sz w:val="24"/>
        </w:rPr>
        <w:t>con “La Vida breve“ (1905), opera che vince il primo premio del Concorso del</w:t>
      </w:r>
      <w:r w:rsidR="00A14EF1" w:rsidRPr="00A219DF">
        <w:rPr>
          <w:color w:val="000000"/>
          <w:sz w:val="24"/>
        </w:rPr>
        <w:t>l’</w:t>
      </w:r>
      <w:r w:rsidR="0075678D" w:rsidRPr="00A219DF">
        <w:rPr>
          <w:color w:val="000000"/>
          <w:sz w:val="24"/>
        </w:rPr>
        <w:t xml:space="preserve">Accademia di belle arti di Madrid, rappresentata a Nizza nel 1813. </w:t>
      </w:r>
    </w:p>
    <w:p w:rsidR="007318CC" w:rsidRPr="00A219DF" w:rsidRDefault="0075678D" w:rsidP="00DB6D5D">
      <w:pPr>
        <w:pStyle w:val="Corpodeltesto2"/>
        <w:spacing w:line="276" w:lineRule="auto"/>
        <w:ind w:right="-40"/>
        <w:jc w:val="left"/>
        <w:rPr>
          <w:color w:val="000000"/>
          <w:sz w:val="24"/>
        </w:rPr>
      </w:pPr>
      <w:r w:rsidRPr="00A219DF">
        <w:rPr>
          <w:color w:val="000000"/>
          <w:sz w:val="24"/>
        </w:rPr>
        <w:t>È Parigi la sua residenza stabile. Qui conosce Debussy, Ravel, Dukas e Albeniz, da loro riceve consigli musicali. Opere per pianoforte: “Quattro pezzi spagnoli”.</w:t>
      </w:r>
      <w:r w:rsidR="007318CC" w:rsidRPr="00A219DF">
        <w:rPr>
          <w:color w:val="000000"/>
          <w:sz w:val="24"/>
        </w:rPr>
        <w:t xml:space="preserve"> </w:t>
      </w:r>
      <w:r w:rsidRPr="00A219DF">
        <w:rPr>
          <w:color w:val="000000"/>
          <w:sz w:val="24"/>
        </w:rPr>
        <w:t xml:space="preserve">Spettacolare è il concerto in </w:t>
      </w:r>
      <w:r w:rsidR="00242585">
        <w:rPr>
          <w:color w:val="000000"/>
          <w:sz w:val="24"/>
        </w:rPr>
        <w:t xml:space="preserve"> </w:t>
      </w:r>
      <w:r w:rsidR="00A03D72" w:rsidRPr="00A219DF">
        <w:rPr>
          <w:color w:val="000000"/>
          <w:sz w:val="24"/>
        </w:rPr>
        <w:t>R</w:t>
      </w:r>
      <w:r w:rsidRPr="00A219DF">
        <w:rPr>
          <w:color w:val="000000"/>
          <w:sz w:val="24"/>
        </w:rPr>
        <w:t xml:space="preserve">e minore per pianoforte e orchestra "Notti nei giardini di Spagna” (1915) che </w:t>
      </w:r>
      <w:r w:rsidR="00035832" w:rsidRPr="00A219DF">
        <w:rPr>
          <w:color w:val="000000"/>
          <w:sz w:val="24"/>
        </w:rPr>
        <w:t>fu</w:t>
      </w:r>
      <w:r w:rsidRPr="00A219DF">
        <w:rPr>
          <w:color w:val="000000"/>
          <w:sz w:val="24"/>
        </w:rPr>
        <w:t xml:space="preserve"> eseguito per </w:t>
      </w:r>
      <w:r w:rsidR="00242585">
        <w:rPr>
          <w:color w:val="000000"/>
          <w:sz w:val="24"/>
        </w:rPr>
        <w:t xml:space="preserve">  </w:t>
      </w:r>
      <w:r w:rsidRPr="00A219DF">
        <w:rPr>
          <w:color w:val="000000"/>
          <w:sz w:val="24"/>
        </w:rPr>
        <w:t xml:space="preserve">la prima volta a Madrid nel 1916, pianista era Cubiles, direttore Arbos. </w:t>
      </w:r>
    </w:p>
    <w:p w:rsidR="00E97A42" w:rsidRPr="00A219DF" w:rsidRDefault="0075678D" w:rsidP="00DB6D5D">
      <w:pPr>
        <w:pStyle w:val="Corpodeltesto2"/>
        <w:spacing w:line="276" w:lineRule="auto"/>
        <w:ind w:right="-40"/>
        <w:jc w:val="left"/>
        <w:rPr>
          <w:color w:val="000000"/>
          <w:sz w:val="24"/>
        </w:rPr>
      </w:pPr>
      <w:r w:rsidRPr="00A219DF">
        <w:rPr>
          <w:color w:val="000000"/>
          <w:sz w:val="24"/>
        </w:rPr>
        <w:t>Nel 1921, a Londra, lo stesso De Falla è al pianoforte.</w:t>
      </w:r>
      <w:r w:rsidR="00C41958" w:rsidRPr="00A219DF">
        <w:rPr>
          <w:color w:val="000000"/>
          <w:sz w:val="24"/>
        </w:rPr>
        <w:t xml:space="preserve"> </w:t>
      </w:r>
      <w:r w:rsidRPr="00A219DF">
        <w:rPr>
          <w:color w:val="000000"/>
          <w:sz w:val="24"/>
        </w:rPr>
        <w:t xml:space="preserve">Balletti: </w:t>
      </w:r>
      <w:r w:rsidR="00810D57" w:rsidRPr="00A219DF">
        <w:rPr>
          <w:color w:val="000000"/>
          <w:sz w:val="24"/>
        </w:rPr>
        <w:t>“</w:t>
      </w:r>
      <w:r w:rsidRPr="00A219DF">
        <w:rPr>
          <w:color w:val="000000"/>
          <w:sz w:val="24"/>
        </w:rPr>
        <w:t xml:space="preserve">El amor brujo = Amore stregone“ (1915), di cui é molto eseguita la pagina della “Danza del fuoco”. Opera commissionata dalla ballerina gitana Pastora Imperio. Momento saliente della vicenda è il primo bacio, tra gli </w:t>
      </w:r>
      <w:r w:rsidR="00242585">
        <w:rPr>
          <w:color w:val="000000"/>
          <w:sz w:val="24"/>
        </w:rPr>
        <w:t xml:space="preserve">              </w:t>
      </w:r>
      <w:r w:rsidRPr="00A219DF">
        <w:rPr>
          <w:color w:val="000000"/>
          <w:sz w:val="24"/>
        </w:rPr>
        <w:t>innamorati Candelas e Carmelo, atto d’affetto che allontanerà definitivamente la sfortuna e il fantasma insistente del</w:t>
      </w:r>
      <w:r w:rsidR="00A14EF1" w:rsidRPr="00A219DF">
        <w:rPr>
          <w:color w:val="000000"/>
          <w:sz w:val="24"/>
        </w:rPr>
        <w:t>l’</w:t>
      </w:r>
      <w:r w:rsidRPr="00A219DF">
        <w:rPr>
          <w:color w:val="000000"/>
          <w:sz w:val="24"/>
        </w:rPr>
        <w:t xml:space="preserve">uomo che era stato secondo amore di Candelas. Quindi </w:t>
      </w:r>
      <w:r w:rsidR="00A14EF1" w:rsidRPr="00A219DF">
        <w:rPr>
          <w:color w:val="000000"/>
          <w:sz w:val="24"/>
        </w:rPr>
        <w:t>l’</w:t>
      </w:r>
      <w:r w:rsidRPr="00A219DF">
        <w:rPr>
          <w:color w:val="000000"/>
          <w:sz w:val="24"/>
        </w:rPr>
        <w:t xml:space="preserve">opportuna “Danza del fuoco”, che scaccia gli spiriti malvagi.  “Il cappello a tre punte“ (1919) è eseguito </w:t>
      </w:r>
      <w:r w:rsidR="00242585">
        <w:rPr>
          <w:color w:val="000000"/>
          <w:sz w:val="24"/>
        </w:rPr>
        <w:t xml:space="preserve">           </w:t>
      </w:r>
      <w:r w:rsidRPr="00A219DF">
        <w:rPr>
          <w:color w:val="000000"/>
          <w:sz w:val="24"/>
        </w:rPr>
        <w:t>a Londra dal balletto di Diaghilev.</w:t>
      </w:r>
    </w:p>
    <w:p w:rsidR="00F63207" w:rsidRPr="00A219DF" w:rsidRDefault="0075678D" w:rsidP="00DB6D5D">
      <w:pPr>
        <w:pStyle w:val="Corpotesto"/>
        <w:spacing w:line="276" w:lineRule="auto"/>
        <w:jc w:val="left"/>
        <w:rPr>
          <w:color w:val="000000"/>
        </w:rPr>
      </w:pPr>
      <w:r w:rsidRPr="00A219DF">
        <w:rPr>
          <w:color w:val="000000"/>
        </w:rPr>
        <w:t xml:space="preserve">Opera per marionette è: “El retablo de Maese Pedro“ (1923) scritto in collaborazione con il </w:t>
      </w:r>
      <w:r w:rsidR="00242585">
        <w:rPr>
          <w:color w:val="000000"/>
        </w:rPr>
        <w:t xml:space="preserve">  </w:t>
      </w:r>
      <w:r w:rsidRPr="00A219DF">
        <w:rPr>
          <w:color w:val="000000"/>
        </w:rPr>
        <w:t xml:space="preserve">poeta Garcia Lorca. La prima rappresentazione è a Siviglia, 23 marzo del 1923, poi, tre mesi dopo, in forma scenica a Parigi, nella residenza della contessa di Polignac, mecenate della </w:t>
      </w:r>
      <w:r w:rsidR="00242585">
        <w:rPr>
          <w:color w:val="000000"/>
        </w:rPr>
        <w:t xml:space="preserve"> </w:t>
      </w:r>
      <w:r w:rsidRPr="00A219DF">
        <w:rPr>
          <w:color w:val="000000"/>
        </w:rPr>
        <w:t xml:space="preserve">Musica e figlia del proprietario della “Singer”, macchine per cucire. </w:t>
      </w:r>
    </w:p>
    <w:p w:rsidR="008533C0" w:rsidRPr="00A219DF" w:rsidRDefault="0075678D" w:rsidP="00DB6D5D">
      <w:pPr>
        <w:pStyle w:val="Corpotesto"/>
        <w:spacing w:line="276" w:lineRule="auto"/>
        <w:jc w:val="left"/>
        <w:rPr>
          <w:color w:val="000000"/>
        </w:rPr>
      </w:pPr>
      <w:r w:rsidRPr="00A219DF">
        <w:rPr>
          <w:color w:val="000000"/>
        </w:rPr>
        <w:t xml:space="preserve">Erano presenti, tra gli altri fortunati: Picasso, Paul Valery, Stravinskij. Al clavicembalo sedeva </w:t>
      </w:r>
      <w:r w:rsidR="00242585">
        <w:rPr>
          <w:color w:val="000000"/>
        </w:rPr>
        <w:t xml:space="preserve">      </w:t>
      </w:r>
      <w:r w:rsidRPr="00A219DF">
        <w:rPr>
          <w:color w:val="000000"/>
        </w:rPr>
        <w:t xml:space="preserve">la grande Landowska, direttore era De Falla. Sul palcoscenico, protagoniste le marionette. </w:t>
      </w:r>
      <w:r w:rsidR="00242585">
        <w:rPr>
          <w:color w:val="000000"/>
        </w:rPr>
        <w:t xml:space="preserve">          </w:t>
      </w:r>
      <w:r w:rsidRPr="00A219DF">
        <w:rPr>
          <w:color w:val="000000"/>
        </w:rPr>
        <w:t xml:space="preserve">Il Maestro Pietro è il burattinaio, Don Chisciotte mima e il Turcimanno commenta. Prima </w:t>
      </w:r>
      <w:r w:rsidR="00242585">
        <w:rPr>
          <w:color w:val="000000"/>
        </w:rPr>
        <w:t xml:space="preserve">          </w:t>
      </w:r>
      <w:r w:rsidRPr="00A219DF">
        <w:rPr>
          <w:color w:val="000000"/>
        </w:rPr>
        <w:t xml:space="preserve">guerra mondiale, guerra civile spagnola, aria di seconda guerra mondiale. </w:t>
      </w:r>
    </w:p>
    <w:p w:rsidR="00F125EF" w:rsidRDefault="0075678D" w:rsidP="00DB6D5D">
      <w:pPr>
        <w:pStyle w:val="Corpotesto"/>
        <w:spacing w:line="276" w:lineRule="auto"/>
        <w:jc w:val="left"/>
        <w:rPr>
          <w:color w:val="000000"/>
        </w:rPr>
      </w:pPr>
      <w:r w:rsidRPr="00A219DF">
        <w:rPr>
          <w:color w:val="000000"/>
        </w:rPr>
        <w:t xml:space="preserve">Risentimento, un pensiero in comune: </w:t>
      </w:r>
      <w:r w:rsidRPr="00A219DF">
        <w:rPr>
          <w:i/>
          <w:iCs/>
          <w:color w:val="000000"/>
        </w:rPr>
        <w:t>“Usiamo marionette, non uomini”.</w:t>
      </w:r>
      <w:r w:rsidRPr="00A219DF">
        <w:rPr>
          <w:color w:val="000000"/>
        </w:rPr>
        <w:t xml:space="preserve"> </w:t>
      </w:r>
      <w:r w:rsidR="00504E23">
        <w:rPr>
          <w:color w:val="000000"/>
        </w:rPr>
        <w:t xml:space="preserve">                                    </w:t>
      </w:r>
      <w:r w:rsidRPr="00A219DF">
        <w:rPr>
          <w:color w:val="000000"/>
        </w:rPr>
        <w:t xml:space="preserve">A </w:t>
      </w:r>
      <w:r w:rsidR="00035832" w:rsidRPr="00A219DF">
        <w:rPr>
          <w:color w:val="000000"/>
        </w:rPr>
        <w:t>seguire</w:t>
      </w:r>
      <w:r w:rsidRPr="00A219DF">
        <w:rPr>
          <w:color w:val="000000"/>
        </w:rPr>
        <w:t xml:space="preserve"> un Concerto per Clavicembalo e cinque strumenti (1926) e </w:t>
      </w:r>
      <w:r w:rsidR="00504E23">
        <w:rPr>
          <w:color w:val="000000"/>
        </w:rPr>
        <w:t xml:space="preserve">                                          </w:t>
      </w:r>
      <w:r w:rsidRPr="00A219DF">
        <w:rPr>
          <w:color w:val="000000"/>
        </w:rPr>
        <w:t xml:space="preserve">“Cordoba“ per canto </w:t>
      </w:r>
      <w:r w:rsidR="00035832" w:rsidRPr="00A219DF">
        <w:rPr>
          <w:color w:val="000000"/>
        </w:rPr>
        <w:t>e</w:t>
      </w:r>
      <w:r w:rsidRPr="00A219DF">
        <w:rPr>
          <w:color w:val="000000"/>
        </w:rPr>
        <w:t xml:space="preserve"> arpa (1927). </w:t>
      </w:r>
    </w:p>
    <w:p w:rsidR="0075678D" w:rsidRPr="00A219DF" w:rsidRDefault="0075678D" w:rsidP="00DB6D5D">
      <w:pPr>
        <w:pStyle w:val="Corpotesto"/>
        <w:spacing w:line="276" w:lineRule="auto"/>
        <w:jc w:val="left"/>
        <w:rPr>
          <w:color w:val="000000"/>
        </w:rPr>
      </w:pPr>
      <w:r w:rsidRPr="00A219DF">
        <w:rPr>
          <w:color w:val="000000"/>
        </w:rPr>
        <w:t xml:space="preserve">De Falla lasciò definitivamente la Spagna dopo la guerra civile, trasferendosi in Argentina </w:t>
      </w:r>
      <w:r w:rsidR="00504E23">
        <w:rPr>
          <w:color w:val="000000"/>
        </w:rPr>
        <w:t xml:space="preserve">     </w:t>
      </w:r>
      <w:r w:rsidRPr="00A219DF">
        <w:rPr>
          <w:color w:val="000000"/>
        </w:rPr>
        <w:t xml:space="preserve">nel 1939, dove iniziò la composizione, incompiuta, del poema di Verdaguer, “Atlantida“. </w:t>
      </w:r>
      <w:r w:rsidR="00504E23">
        <w:rPr>
          <w:color w:val="000000"/>
        </w:rPr>
        <w:t xml:space="preserve">               </w:t>
      </w:r>
      <w:r w:rsidRPr="00A219DF">
        <w:rPr>
          <w:color w:val="000000"/>
        </w:rPr>
        <w:t xml:space="preserve">In particolare, come compositore, gli é riconosciuta una smagliante strumentazione, </w:t>
      </w:r>
      <w:r w:rsidR="00F36CFE">
        <w:rPr>
          <w:color w:val="000000"/>
        </w:rPr>
        <w:t xml:space="preserve">ed é </w:t>
      </w:r>
      <w:r w:rsidR="00504E23">
        <w:rPr>
          <w:color w:val="000000"/>
        </w:rPr>
        <w:t xml:space="preserve">          </w:t>
      </w:r>
      <w:r w:rsidRPr="00A219DF">
        <w:rPr>
          <w:color w:val="000000"/>
        </w:rPr>
        <w:t xml:space="preserve">valutato, come Corelli o Bellini, musicista che produce poco, ma in modo accurato. </w:t>
      </w:r>
      <w:r w:rsidR="00504E23">
        <w:rPr>
          <w:color w:val="000000"/>
        </w:rPr>
        <w:t xml:space="preserve">                 </w:t>
      </w:r>
      <w:r w:rsidRPr="00A219DF">
        <w:rPr>
          <w:color w:val="000000"/>
        </w:rPr>
        <w:t>De Falla, deve essere considerato come punto d’arrivo della rinascita musicale Spagnola.</w:t>
      </w:r>
    </w:p>
    <w:p w:rsidR="0075678D" w:rsidRPr="00A219DF" w:rsidRDefault="0075678D" w:rsidP="00DB6D5D">
      <w:pPr>
        <w:pStyle w:val="Corpotesto"/>
        <w:spacing w:line="276" w:lineRule="auto"/>
        <w:jc w:val="left"/>
        <w:rPr>
          <w:color w:val="000000"/>
          <w:lang w:val="de-DE"/>
        </w:rPr>
      </w:pPr>
      <w:r w:rsidRPr="00A219DF">
        <w:rPr>
          <w:b/>
          <w:bCs w:val="0"/>
          <w:color w:val="000000"/>
          <w:lang w:val="de-DE"/>
        </w:rPr>
        <w:t>Scandinavia</w:t>
      </w:r>
      <w:r w:rsidRPr="00A219DF">
        <w:rPr>
          <w:color w:val="000000"/>
          <w:lang w:val="de-DE"/>
        </w:rPr>
        <w:t xml:space="preserve"> </w:t>
      </w:r>
    </w:p>
    <w:p w:rsidR="009E4CFC" w:rsidRDefault="009E4CFC" w:rsidP="00DB6D5D">
      <w:pPr>
        <w:pStyle w:val="Corpotesto"/>
        <w:spacing w:line="276" w:lineRule="auto"/>
        <w:jc w:val="left"/>
        <w:rPr>
          <w:b/>
          <w:bCs w:val="0"/>
          <w:color w:val="1F497D"/>
          <w:lang w:val="de-DE"/>
        </w:rPr>
      </w:pPr>
    </w:p>
    <w:p w:rsidR="0075678D" w:rsidRPr="00A219DF" w:rsidRDefault="0075678D" w:rsidP="00DB6D5D">
      <w:pPr>
        <w:pStyle w:val="Corpotesto"/>
        <w:spacing w:line="276" w:lineRule="auto"/>
        <w:jc w:val="left"/>
        <w:rPr>
          <w:color w:val="000000"/>
          <w:lang w:val="de-DE"/>
        </w:rPr>
      </w:pPr>
      <w:r w:rsidRPr="00A219DF">
        <w:rPr>
          <w:b/>
          <w:bCs w:val="0"/>
          <w:color w:val="1F497D"/>
          <w:lang w:val="de-DE"/>
        </w:rPr>
        <w:t>Edvard Grieg</w:t>
      </w:r>
      <w:r w:rsidRPr="00A219DF">
        <w:rPr>
          <w:color w:val="000000"/>
          <w:lang w:val="de-DE"/>
        </w:rPr>
        <w:tab/>
      </w:r>
      <w:r w:rsidRPr="00A219DF">
        <w:rPr>
          <w:color w:val="000000"/>
          <w:lang w:val="de-DE"/>
        </w:rPr>
        <w:tab/>
        <w:t>Bergen, 15.6.1843 - Bergen, 4.9.1907</w:t>
      </w:r>
      <w:r w:rsidR="0002312E" w:rsidRPr="00A219DF">
        <w:rPr>
          <w:color w:val="000000"/>
          <w:lang w:val="de-DE"/>
        </w:rPr>
        <w:t>.</w:t>
      </w:r>
    </w:p>
    <w:p w:rsidR="004B1C5A" w:rsidRPr="00A219DF" w:rsidRDefault="0030176D" w:rsidP="00DB6D5D">
      <w:pPr>
        <w:pStyle w:val="Corpotesto"/>
        <w:spacing w:line="276" w:lineRule="auto"/>
        <w:jc w:val="left"/>
        <w:rPr>
          <w:color w:val="000000"/>
        </w:rPr>
      </w:pPr>
      <w:r>
        <w:rPr>
          <w:noProof/>
          <w:color w:val="0000FF"/>
        </w:rPr>
        <w:drawing>
          <wp:inline distT="0" distB="0" distL="0" distR="0" wp14:anchorId="72466EAB" wp14:editId="131088D7">
            <wp:extent cx="571500" cy="652145"/>
            <wp:effectExtent l="19050" t="0" r="0" b="0"/>
            <wp:docPr id="126" name="Immagine 126" descr="http://www.lastfm.it/music/Edvard+Grieg/+images/7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lastfm.it/music/Edvard+Grieg/+images/7453"/>
                    <pic:cNvPicPr>
                      <a:picLocks noChangeAspect="1" noChangeArrowheads="1"/>
                    </pic:cNvPicPr>
                  </pic:nvPicPr>
                  <pic:blipFill>
                    <a:blip r:embed="rId143" cstate="print"/>
                    <a:srcRect/>
                    <a:stretch>
                      <a:fillRect/>
                    </a:stretch>
                  </pic:blipFill>
                  <pic:spPr bwMode="auto">
                    <a:xfrm>
                      <a:off x="0" y="0"/>
                      <a:ext cx="571500" cy="652145"/>
                    </a:xfrm>
                    <a:prstGeom prst="rect">
                      <a:avLst/>
                    </a:prstGeom>
                    <a:noFill/>
                    <a:ln w="9525">
                      <a:noFill/>
                      <a:miter lim="800000"/>
                      <a:headEnd/>
                      <a:tailEnd/>
                    </a:ln>
                  </pic:spPr>
                </pic:pic>
              </a:graphicData>
            </a:graphic>
          </wp:inline>
        </w:drawing>
      </w:r>
      <w:r w:rsidR="0002312E" w:rsidRPr="00A219DF">
        <w:rPr>
          <w:color w:val="000000"/>
        </w:rPr>
        <w:t xml:space="preserve"> </w:t>
      </w:r>
      <w:r w:rsidR="0075678D" w:rsidRPr="00A219DF">
        <w:rPr>
          <w:color w:val="000000"/>
        </w:rPr>
        <w:t xml:space="preserve">Grieg studiò a Lipsia con Moscheles, ebbe modo di conoscere la Musica di </w:t>
      </w:r>
      <w:r w:rsidR="00504E23">
        <w:rPr>
          <w:color w:val="000000"/>
        </w:rPr>
        <w:t xml:space="preserve">               </w:t>
      </w:r>
      <w:r w:rsidR="0075678D" w:rsidRPr="00A219DF">
        <w:rPr>
          <w:color w:val="000000"/>
        </w:rPr>
        <w:t xml:space="preserve">Schumann, di cui subì </w:t>
      </w:r>
      <w:r w:rsidR="00A14EF1" w:rsidRPr="00A219DF">
        <w:rPr>
          <w:color w:val="000000"/>
        </w:rPr>
        <w:t>L’</w:t>
      </w:r>
      <w:r w:rsidR="0075678D" w:rsidRPr="00A219DF">
        <w:rPr>
          <w:color w:val="000000"/>
        </w:rPr>
        <w:t xml:space="preserve">influenza, assieme a quella di Liszt, che conobbe nei suoi due </w:t>
      </w:r>
      <w:r w:rsidR="00504E23">
        <w:rPr>
          <w:color w:val="000000"/>
        </w:rPr>
        <w:t xml:space="preserve">          </w:t>
      </w:r>
      <w:r w:rsidR="0075678D" w:rsidRPr="00A219DF">
        <w:rPr>
          <w:color w:val="000000"/>
        </w:rPr>
        <w:t xml:space="preserve">viaggi italiani del 1865 e 1870, poi ascoltò con ammirazione Wagner. Forse questa è la </w:t>
      </w:r>
      <w:r w:rsidR="00504E23">
        <w:rPr>
          <w:color w:val="000000"/>
        </w:rPr>
        <w:t xml:space="preserve">            </w:t>
      </w:r>
      <w:r w:rsidR="0075678D" w:rsidRPr="00A219DF">
        <w:rPr>
          <w:color w:val="000000"/>
        </w:rPr>
        <w:lastRenderedPageBreak/>
        <w:t xml:space="preserve">ragione per cui si dedica ai “Pezzi brevi“, che rappresentano il punto fondamentale della </w:t>
      </w:r>
      <w:r w:rsidR="00504E23">
        <w:rPr>
          <w:color w:val="000000"/>
        </w:rPr>
        <w:t xml:space="preserve">              </w:t>
      </w:r>
      <w:r w:rsidR="0075678D" w:rsidRPr="00A219DF">
        <w:rPr>
          <w:color w:val="000000"/>
        </w:rPr>
        <w:t xml:space="preserve">sua composizione, in particolare i “Pezzi lirici”, imponente lavoro di una vita, costanza resa </w:t>
      </w:r>
      <w:r w:rsidR="00504E23">
        <w:rPr>
          <w:color w:val="000000"/>
        </w:rPr>
        <w:t xml:space="preserve">           </w:t>
      </w:r>
      <w:r w:rsidR="0075678D" w:rsidRPr="00A219DF">
        <w:rPr>
          <w:color w:val="000000"/>
        </w:rPr>
        <w:t xml:space="preserve">visibile dalle date. </w:t>
      </w:r>
      <w:r w:rsidR="0075678D" w:rsidRPr="00A219DF">
        <w:rPr>
          <w:color w:val="000000"/>
          <w:lang w:val="en-GB"/>
        </w:rPr>
        <w:t xml:space="preserve">Op. 12 (1867), Op. 38 (1883), Op. 43 (1886), Op. 47 (1887), Op. 54 (1891), Op. 57 (1893), Op. 62 (1895), Op. 65 (1896), Op. 68 (1899), Op. 71 (1901). </w:t>
      </w:r>
      <w:r w:rsidR="00504E23">
        <w:rPr>
          <w:color w:val="000000"/>
          <w:lang w:val="en-GB"/>
        </w:rPr>
        <w:t xml:space="preserve">                              </w:t>
      </w:r>
      <w:r w:rsidR="0075678D" w:rsidRPr="00A219DF">
        <w:rPr>
          <w:color w:val="000000"/>
        </w:rPr>
        <w:t xml:space="preserve">Inoltre: “Danze e Canti Norvegesi” op. 17 (1870). </w:t>
      </w:r>
    </w:p>
    <w:p w:rsidR="003F3748" w:rsidRPr="00A219DF" w:rsidRDefault="0075678D" w:rsidP="00DB6D5D">
      <w:pPr>
        <w:pStyle w:val="Corpotesto"/>
        <w:spacing w:line="276" w:lineRule="auto"/>
        <w:jc w:val="left"/>
        <w:rPr>
          <w:color w:val="000000"/>
        </w:rPr>
      </w:pPr>
      <w:r w:rsidRPr="00A219DF">
        <w:rPr>
          <w:color w:val="000000"/>
        </w:rPr>
        <w:t xml:space="preserve">Tutti questi brani sono di limitata durata, ma di buon gusto musicale. Musicò nel 1874 il </w:t>
      </w:r>
      <w:r w:rsidR="00504E23">
        <w:rPr>
          <w:color w:val="000000"/>
        </w:rPr>
        <w:t xml:space="preserve">                </w:t>
      </w:r>
      <w:r w:rsidRPr="00A219DF">
        <w:rPr>
          <w:color w:val="000000"/>
        </w:rPr>
        <w:t>famoso “Peer Gynt” (pronuncia esatta è Pir Gunt) del</w:t>
      </w:r>
      <w:r w:rsidR="00A14EF1" w:rsidRPr="00A219DF">
        <w:rPr>
          <w:color w:val="000000"/>
        </w:rPr>
        <w:t>l’</w:t>
      </w:r>
      <w:r w:rsidRPr="00A219DF">
        <w:rPr>
          <w:color w:val="000000"/>
        </w:rPr>
        <w:t xml:space="preserve">amico letterato lbsen. </w:t>
      </w:r>
    </w:p>
    <w:p w:rsidR="0075678D" w:rsidRPr="00A219DF" w:rsidRDefault="0075678D" w:rsidP="00DB6D5D">
      <w:pPr>
        <w:pStyle w:val="Corpotesto"/>
        <w:spacing w:line="276" w:lineRule="auto"/>
        <w:jc w:val="left"/>
        <w:rPr>
          <w:color w:val="000000"/>
        </w:rPr>
      </w:pPr>
      <w:r w:rsidRPr="00A219DF">
        <w:rPr>
          <w:color w:val="000000"/>
        </w:rPr>
        <w:t xml:space="preserve">Celebrato é il suo concerto per pianoforte e orchestra in La minore, op.16 (1868), la prima </w:t>
      </w:r>
      <w:r w:rsidR="00504E23">
        <w:rPr>
          <w:color w:val="000000"/>
        </w:rPr>
        <w:t xml:space="preserve">            </w:t>
      </w:r>
      <w:r w:rsidRPr="00A219DF">
        <w:rPr>
          <w:color w:val="000000"/>
        </w:rPr>
        <w:t xml:space="preserve">esecuzione il 3 aprile 1869 a Copenhagen, al pianoforte lo stesso Grieg. Una sonata, molto </w:t>
      </w:r>
      <w:r w:rsidR="00504E23">
        <w:rPr>
          <w:color w:val="000000"/>
        </w:rPr>
        <w:t xml:space="preserve"> </w:t>
      </w:r>
      <w:r w:rsidRPr="00A219DF">
        <w:rPr>
          <w:color w:val="000000"/>
        </w:rPr>
        <w:t xml:space="preserve">bella, op. 7, per pianoforte (1865). Il dramma “Sigurd Jorsalfar”, suite di tre pezzi, op. 56 del 1872. Il Quartetto per archi op. 27 (1878) è altra sua importante composizione. </w:t>
      </w:r>
    </w:p>
    <w:p w:rsidR="008F6AA7" w:rsidRPr="00A219DF" w:rsidRDefault="0075678D" w:rsidP="00DB6D5D">
      <w:pPr>
        <w:pStyle w:val="Corpotesto"/>
        <w:spacing w:line="276" w:lineRule="auto"/>
        <w:jc w:val="left"/>
        <w:rPr>
          <w:color w:val="000000"/>
        </w:rPr>
      </w:pPr>
      <w:r w:rsidRPr="00A219DF">
        <w:rPr>
          <w:color w:val="000000"/>
        </w:rPr>
        <w:t xml:space="preserve">144 Lieder per voce e pianoforte, di cui riporto qualche titolo, che </w:t>
      </w:r>
      <w:r w:rsidR="00035832" w:rsidRPr="00A219DF">
        <w:rPr>
          <w:color w:val="000000"/>
        </w:rPr>
        <w:t>disegna</w:t>
      </w:r>
      <w:r w:rsidRPr="00A219DF">
        <w:rPr>
          <w:color w:val="000000"/>
        </w:rPr>
        <w:t xml:space="preserve"> il suo carattere </w:t>
      </w:r>
      <w:r w:rsidR="00504E23">
        <w:rPr>
          <w:color w:val="000000"/>
        </w:rPr>
        <w:t xml:space="preserve">      </w:t>
      </w:r>
      <w:r w:rsidR="00035832" w:rsidRPr="00A219DF">
        <w:rPr>
          <w:color w:val="000000"/>
        </w:rPr>
        <w:t>notevolmente</w:t>
      </w:r>
      <w:r w:rsidRPr="00A219DF">
        <w:rPr>
          <w:color w:val="000000"/>
        </w:rPr>
        <w:t xml:space="preserve"> romantico: “Il mio pensiero è una grande montagna”, “Vagando nei boschi”, </w:t>
      </w:r>
      <w:r w:rsidR="00504E23">
        <w:rPr>
          <w:color w:val="000000"/>
        </w:rPr>
        <w:t xml:space="preserve">         </w:t>
      </w:r>
      <w:r w:rsidRPr="00A219DF">
        <w:rPr>
          <w:color w:val="000000"/>
        </w:rPr>
        <w:t xml:space="preserve">“Dono il mio canto alla primavera”, “Io erravo in una deliziosa sera d’estate”, </w:t>
      </w:r>
    </w:p>
    <w:p w:rsidR="00351A50" w:rsidRPr="00A219DF" w:rsidRDefault="0075678D" w:rsidP="00DB6D5D">
      <w:pPr>
        <w:pStyle w:val="Corpotesto"/>
        <w:spacing w:line="276" w:lineRule="auto"/>
        <w:jc w:val="left"/>
        <w:rPr>
          <w:color w:val="000000"/>
        </w:rPr>
      </w:pPr>
      <w:r w:rsidRPr="00A219DF">
        <w:rPr>
          <w:color w:val="000000"/>
        </w:rPr>
        <w:t xml:space="preserve">“Ora la sera è chiara e lunga”, “Canto di buonanotte del cavallo”, “Lumaca, esci dalla tua </w:t>
      </w:r>
      <w:r w:rsidR="00504E23">
        <w:rPr>
          <w:color w:val="000000"/>
        </w:rPr>
        <w:t xml:space="preserve">              </w:t>
      </w:r>
      <w:r w:rsidRPr="00A219DF">
        <w:rPr>
          <w:color w:val="000000"/>
        </w:rPr>
        <w:t xml:space="preserve">casetta”, “Io vivo la mia vita in desiderio”. Ho riguardato questi Lieder, dal simpatico titolo. </w:t>
      </w:r>
      <w:r w:rsidR="00504E23">
        <w:rPr>
          <w:color w:val="000000"/>
        </w:rPr>
        <w:t xml:space="preserve">             </w:t>
      </w:r>
      <w:r w:rsidRPr="00A219DF">
        <w:rPr>
          <w:color w:val="000000"/>
        </w:rPr>
        <w:t xml:space="preserve">Posso assicurare che la Musica rispecchia esattamente </w:t>
      </w:r>
      <w:r w:rsidR="00A14EF1" w:rsidRPr="00A219DF">
        <w:rPr>
          <w:color w:val="000000"/>
        </w:rPr>
        <w:t>l’</w:t>
      </w:r>
      <w:r w:rsidRPr="00A219DF">
        <w:rPr>
          <w:color w:val="000000"/>
        </w:rPr>
        <w:t>intenzione poetica.</w:t>
      </w:r>
      <w:r w:rsidR="00351A50" w:rsidRPr="00A219DF">
        <w:rPr>
          <w:color w:val="000000"/>
        </w:rPr>
        <w:t xml:space="preserve"> </w:t>
      </w:r>
    </w:p>
    <w:p w:rsidR="00504E23" w:rsidRDefault="0075678D" w:rsidP="00DB6D5D">
      <w:pPr>
        <w:pStyle w:val="Corpotesto"/>
        <w:spacing w:line="276" w:lineRule="auto"/>
        <w:jc w:val="left"/>
        <w:rPr>
          <w:color w:val="000000"/>
        </w:rPr>
      </w:pPr>
      <w:r w:rsidRPr="00A219DF">
        <w:rPr>
          <w:color w:val="000000"/>
        </w:rPr>
        <w:t xml:space="preserve">Nel 1867, con Richard Nordraak, fonda a Christiania una “Unione musicale”, in pratica la </w:t>
      </w:r>
      <w:r w:rsidR="00504E23">
        <w:rPr>
          <w:color w:val="000000"/>
        </w:rPr>
        <w:t xml:space="preserve">           </w:t>
      </w:r>
      <w:r w:rsidRPr="00A219DF">
        <w:rPr>
          <w:color w:val="000000"/>
        </w:rPr>
        <w:t xml:space="preserve">Scuola nazionale Norvegese, meglio, Scandinava. Grieg era norvegese ma apparteneva alla minoranza svedese. Vita fortunata finanziariamente, poiché lo Stato norvegese riconoscendolo come suo rappresentante musicale, gli mise a disposizione una villa </w:t>
      </w:r>
      <w:r w:rsidR="00756E3E" w:rsidRPr="00A219DF">
        <w:rPr>
          <w:color w:val="000000"/>
        </w:rPr>
        <w:t>e</w:t>
      </w:r>
      <w:r w:rsidRPr="00A219DF">
        <w:rPr>
          <w:color w:val="000000"/>
        </w:rPr>
        <w:t xml:space="preserve"> un notevole vitalizio, </w:t>
      </w:r>
      <w:r w:rsidR="00504E23">
        <w:rPr>
          <w:color w:val="000000"/>
        </w:rPr>
        <w:t xml:space="preserve">          </w:t>
      </w:r>
      <w:r w:rsidRPr="00A219DF">
        <w:rPr>
          <w:color w:val="000000"/>
        </w:rPr>
        <w:t xml:space="preserve">affinché potesse tranquillamente comporre. Spesso nei volumi di Storia della Musica, si è detto, </w:t>
      </w:r>
      <w:r w:rsidR="00756E3E" w:rsidRPr="00A219DF">
        <w:rPr>
          <w:color w:val="000000"/>
        </w:rPr>
        <w:t>pressapoco</w:t>
      </w:r>
      <w:r w:rsidRPr="00A219DF">
        <w:rPr>
          <w:color w:val="000000"/>
        </w:rPr>
        <w:t>, che il suo è “</w:t>
      </w:r>
      <w:r w:rsidR="00D33EB5" w:rsidRPr="00A219DF">
        <w:rPr>
          <w:color w:val="000000"/>
        </w:rPr>
        <w:t>U</w:t>
      </w:r>
      <w:r w:rsidRPr="00A219DF">
        <w:rPr>
          <w:color w:val="000000"/>
        </w:rPr>
        <w:t>n dialetto musicale” (Riemann). Dialetto niente male. Importante musicista. Pur vedendo nelle sue composizioni dei piccoli limiti.</w:t>
      </w:r>
      <w:r w:rsidR="00C41958" w:rsidRPr="00A219DF">
        <w:rPr>
          <w:color w:val="000000"/>
        </w:rPr>
        <w:t xml:space="preserve"> </w:t>
      </w:r>
    </w:p>
    <w:p w:rsidR="001F0A68" w:rsidRPr="00A219DF" w:rsidRDefault="0075678D" w:rsidP="00DB6D5D">
      <w:pPr>
        <w:pStyle w:val="Corpotesto"/>
        <w:spacing w:line="276" w:lineRule="auto"/>
        <w:jc w:val="left"/>
        <w:rPr>
          <w:color w:val="000000"/>
        </w:rPr>
      </w:pPr>
      <w:r w:rsidRPr="00A219DF">
        <w:rPr>
          <w:color w:val="000000"/>
        </w:rPr>
        <w:t xml:space="preserve">Troppe sue composizioni, giocano sul sentimentale. Lieder con esagerate fioriture di rose, </w:t>
      </w:r>
      <w:r w:rsidR="00504E23">
        <w:rPr>
          <w:color w:val="000000"/>
        </w:rPr>
        <w:t xml:space="preserve">                            </w:t>
      </w:r>
      <w:r w:rsidRPr="00A219DF">
        <w:rPr>
          <w:color w:val="000000"/>
        </w:rPr>
        <w:t>teneri uccellini, ragazze con seni “</w:t>
      </w:r>
      <w:r w:rsidRPr="00A219DF">
        <w:rPr>
          <w:i/>
          <w:iCs/>
          <w:color w:val="000000"/>
        </w:rPr>
        <w:t>come neve nei ghiacciai</w:t>
      </w:r>
      <w:r w:rsidRPr="00A219DF">
        <w:rPr>
          <w:color w:val="000000"/>
        </w:rPr>
        <w:t>”, troppi bambini paffuti che fanno “</w:t>
      </w:r>
      <w:r w:rsidRPr="00A219DF">
        <w:rPr>
          <w:i/>
          <w:iCs/>
          <w:color w:val="000000"/>
        </w:rPr>
        <w:t>sogni d’oro</w:t>
      </w:r>
      <w:r w:rsidRPr="00A219DF">
        <w:rPr>
          <w:color w:val="000000"/>
        </w:rPr>
        <w:t xml:space="preserve">” nelle berceuses. Di fatto, giocava sul romantico “caricato”. Così com’esagerava Debussy, criticandolo. </w:t>
      </w:r>
    </w:p>
    <w:p w:rsidR="00D927EF" w:rsidRPr="00A219DF" w:rsidRDefault="0075678D" w:rsidP="00DB6D5D">
      <w:pPr>
        <w:pStyle w:val="Corpotesto"/>
        <w:spacing w:line="276" w:lineRule="auto"/>
        <w:jc w:val="left"/>
        <w:rPr>
          <w:color w:val="000000"/>
        </w:rPr>
      </w:pPr>
      <w:r w:rsidRPr="00A219DF">
        <w:rPr>
          <w:i/>
          <w:iCs/>
          <w:color w:val="000000"/>
        </w:rPr>
        <w:t>Eccessivamente</w:t>
      </w:r>
      <w:r w:rsidRPr="00A219DF">
        <w:rPr>
          <w:color w:val="000000"/>
        </w:rPr>
        <w:t xml:space="preserve"> romantico, anche a compensazione di un polmone che non funzionava per </w:t>
      </w:r>
      <w:r w:rsidR="00504E23">
        <w:rPr>
          <w:color w:val="000000"/>
        </w:rPr>
        <w:t xml:space="preserve">    </w:t>
      </w:r>
      <w:r w:rsidRPr="00A219DF">
        <w:rPr>
          <w:color w:val="000000"/>
        </w:rPr>
        <w:t xml:space="preserve">la tubercolosi. Insolita la sua </w:t>
      </w:r>
      <w:r w:rsidR="00D33EB5" w:rsidRPr="00A219DF">
        <w:rPr>
          <w:color w:val="000000"/>
        </w:rPr>
        <w:t>e</w:t>
      </w:r>
      <w:r w:rsidRPr="00A219DF">
        <w:rPr>
          <w:color w:val="000000"/>
        </w:rPr>
        <w:t>strema dimora, le sue ceneri riposano in una piccola grotta, nei fiordi. Il luogo è Troldha</w:t>
      </w:r>
      <w:r w:rsidR="00C41958" w:rsidRPr="00A219DF">
        <w:rPr>
          <w:color w:val="000000"/>
        </w:rPr>
        <w:t>n</w:t>
      </w:r>
      <w:r w:rsidRPr="00A219DF">
        <w:rPr>
          <w:color w:val="000000"/>
        </w:rPr>
        <w:t>gen.</w:t>
      </w:r>
    </w:p>
    <w:p w:rsidR="00AC4536" w:rsidRDefault="00AC4536" w:rsidP="00DB6D5D">
      <w:pPr>
        <w:pStyle w:val="Corpotesto"/>
        <w:spacing w:line="276" w:lineRule="auto"/>
        <w:jc w:val="left"/>
        <w:rPr>
          <w:color w:val="000000"/>
        </w:rPr>
      </w:pPr>
    </w:p>
    <w:p w:rsidR="0075678D" w:rsidRPr="00E71B1F" w:rsidRDefault="0075678D" w:rsidP="00DB6D5D">
      <w:pPr>
        <w:pStyle w:val="Corpotesto"/>
        <w:spacing w:line="276" w:lineRule="auto"/>
        <w:jc w:val="left"/>
        <w:rPr>
          <w:color w:val="000000"/>
        </w:rPr>
      </w:pPr>
      <w:r w:rsidRPr="00E71B1F">
        <w:rPr>
          <w:b/>
          <w:color w:val="1F497D"/>
        </w:rPr>
        <w:t>C</w:t>
      </w:r>
      <w:r w:rsidR="0002312E" w:rsidRPr="00E71B1F">
        <w:rPr>
          <w:b/>
          <w:color w:val="1F497D"/>
        </w:rPr>
        <w:t>hr</w:t>
      </w:r>
      <w:r w:rsidRPr="00E71B1F">
        <w:rPr>
          <w:b/>
          <w:color w:val="1F497D"/>
        </w:rPr>
        <w:t>istian August Sinding</w:t>
      </w:r>
      <w:r w:rsidRPr="00E71B1F">
        <w:rPr>
          <w:color w:val="000000"/>
        </w:rPr>
        <w:t xml:space="preserve"> </w:t>
      </w:r>
      <w:r w:rsidRPr="00E71B1F">
        <w:rPr>
          <w:color w:val="000000"/>
        </w:rPr>
        <w:tab/>
        <w:t>Konsberg, 11.1.1856 - Oslo, 3.12.1941</w:t>
      </w:r>
      <w:r w:rsidR="0002312E" w:rsidRPr="00E71B1F">
        <w:rPr>
          <w:color w:val="000000"/>
        </w:rPr>
        <w:t>.</w:t>
      </w:r>
    </w:p>
    <w:p w:rsidR="0075678D" w:rsidRPr="00A219DF" w:rsidRDefault="0030176D" w:rsidP="00DB6D5D">
      <w:pPr>
        <w:pStyle w:val="Corpotesto"/>
        <w:spacing w:line="276" w:lineRule="auto"/>
        <w:jc w:val="left"/>
        <w:rPr>
          <w:color w:val="000000"/>
        </w:rPr>
      </w:pPr>
      <w:r>
        <w:rPr>
          <w:noProof/>
          <w:color w:val="0000FF"/>
        </w:rPr>
        <w:drawing>
          <wp:inline distT="0" distB="0" distL="0" distR="0" wp14:anchorId="7C5E572D" wp14:editId="4A434698">
            <wp:extent cx="622300" cy="812800"/>
            <wp:effectExtent l="19050" t="0" r="6350" b="0"/>
            <wp:docPr id="127" name="Immagine 127" descr="http://it.wikipedia.org/wiki/File:Christian_Sind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it.wikipedia.org/wiki/File:Christian_Sinding.jpeg"/>
                    <pic:cNvPicPr>
                      <a:picLocks noChangeAspect="1" noChangeArrowheads="1"/>
                    </pic:cNvPicPr>
                  </pic:nvPicPr>
                  <pic:blipFill>
                    <a:blip r:embed="rId144" cstate="print"/>
                    <a:srcRect/>
                    <a:stretch>
                      <a:fillRect/>
                    </a:stretch>
                  </pic:blipFill>
                  <pic:spPr bwMode="auto">
                    <a:xfrm>
                      <a:off x="0" y="0"/>
                      <a:ext cx="622300" cy="812800"/>
                    </a:xfrm>
                    <a:prstGeom prst="rect">
                      <a:avLst/>
                    </a:prstGeom>
                    <a:noFill/>
                    <a:ln w="9525">
                      <a:noFill/>
                      <a:miter lim="800000"/>
                      <a:headEnd/>
                      <a:tailEnd/>
                    </a:ln>
                  </pic:spPr>
                </pic:pic>
              </a:graphicData>
            </a:graphic>
          </wp:inline>
        </w:drawing>
      </w:r>
      <w:r w:rsidR="0002312E" w:rsidRPr="00A219DF">
        <w:rPr>
          <w:color w:val="000000"/>
        </w:rPr>
        <w:t xml:space="preserve"> </w:t>
      </w:r>
      <w:r w:rsidR="0075678D" w:rsidRPr="00A219DF">
        <w:rPr>
          <w:color w:val="000000"/>
        </w:rPr>
        <w:t xml:space="preserve">Musica con riferimenti alla tradizione scandinava. Il suo soggiorno di studio è a Lipsia, in Conservatorio. Ha modo di conoscere Liszt e Wagner. Saranno i suoi grandi modelli. </w:t>
      </w:r>
      <w:r w:rsidR="00504E23">
        <w:rPr>
          <w:color w:val="000000"/>
        </w:rPr>
        <w:t xml:space="preserve">                  </w:t>
      </w:r>
      <w:r w:rsidR="00756E3E" w:rsidRPr="00A219DF">
        <w:rPr>
          <w:color w:val="000000"/>
        </w:rPr>
        <w:t>Passava l’inverno in Germania, a Lipsia, Berlino, Monaco e Dresda, dove si perfezionava e l’estate in Norvegia.</w:t>
      </w:r>
      <w:r w:rsidR="0075678D" w:rsidRPr="00A219DF">
        <w:rPr>
          <w:color w:val="000000"/>
        </w:rPr>
        <w:t xml:space="preserve"> Dal 1921 al 1922, insegna al</w:t>
      </w:r>
      <w:r w:rsidR="00A14EF1" w:rsidRPr="00A219DF">
        <w:rPr>
          <w:color w:val="000000"/>
        </w:rPr>
        <w:t>l’</w:t>
      </w:r>
      <w:r w:rsidR="0075678D" w:rsidRPr="00A219DF">
        <w:rPr>
          <w:color w:val="000000"/>
        </w:rPr>
        <w:t xml:space="preserve">Eastman School di Rochester, vicino a New </w:t>
      </w:r>
      <w:r w:rsidR="0075678D" w:rsidRPr="00A219DF">
        <w:rPr>
          <w:color w:val="000000"/>
        </w:rPr>
        <w:lastRenderedPageBreak/>
        <w:t>York.</w:t>
      </w:r>
      <w:r w:rsidR="00504E23">
        <w:rPr>
          <w:color w:val="000000"/>
        </w:rPr>
        <w:t xml:space="preserve"> </w:t>
      </w:r>
      <w:r w:rsidR="0075678D" w:rsidRPr="00A219DF">
        <w:rPr>
          <w:color w:val="000000"/>
        </w:rPr>
        <w:t xml:space="preserve">Composizioni: Quattro sinfonie e tre concerti per il suo strumento, il violino. </w:t>
      </w:r>
      <w:r w:rsidR="00504E23">
        <w:rPr>
          <w:color w:val="000000"/>
        </w:rPr>
        <w:t xml:space="preserve">                       </w:t>
      </w:r>
      <w:r w:rsidR="0075678D" w:rsidRPr="00A219DF">
        <w:rPr>
          <w:color w:val="000000"/>
        </w:rPr>
        <w:t>Brano molto eseguito é: “Mormorio di primavera” (1896) per pianoforte. Anche Sinding riceve una sovvenzione statale. Civili e simpatici Scandinavi.</w:t>
      </w:r>
    </w:p>
    <w:p w:rsidR="001F0A68" w:rsidRPr="00A219DF"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Jan Sibelius</w:t>
      </w:r>
      <w:r w:rsidRPr="00A219DF">
        <w:rPr>
          <w:color w:val="000000"/>
        </w:rPr>
        <w:tab/>
      </w:r>
      <w:r w:rsidRPr="00A219DF">
        <w:rPr>
          <w:color w:val="000000"/>
        </w:rPr>
        <w:tab/>
      </w:r>
      <w:r w:rsidR="00082EDC" w:rsidRPr="00A219DF">
        <w:rPr>
          <w:color w:val="000000"/>
        </w:rPr>
        <w:tab/>
      </w:r>
      <w:r w:rsidRPr="00A219DF">
        <w:rPr>
          <w:color w:val="000000"/>
        </w:rPr>
        <w:t>Hameenlinka, 8.12.1865 - Jarvanpaa, 20.9.1957</w:t>
      </w:r>
      <w:r w:rsidR="0002312E" w:rsidRPr="00A219DF">
        <w:rPr>
          <w:color w:val="000000"/>
        </w:rPr>
        <w:t>.</w:t>
      </w:r>
    </w:p>
    <w:p w:rsidR="004E349F" w:rsidRDefault="0030176D" w:rsidP="00DB6D5D">
      <w:pPr>
        <w:pStyle w:val="Corpotesto"/>
        <w:spacing w:line="276" w:lineRule="auto"/>
        <w:jc w:val="left"/>
        <w:rPr>
          <w:color w:val="000000"/>
        </w:rPr>
      </w:pPr>
      <w:r>
        <w:rPr>
          <w:noProof/>
          <w:color w:val="0000FF"/>
        </w:rPr>
        <w:drawing>
          <wp:inline distT="0" distB="0" distL="0" distR="0" wp14:anchorId="11F808C4" wp14:editId="73750EFB">
            <wp:extent cx="584200" cy="770255"/>
            <wp:effectExtent l="19050" t="0" r="6350" b="0"/>
            <wp:docPr id="128" name="Immagine 128" descr="http://xoomer.virgilio.it/kxxbar/fotocel.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xoomer.virgilio.it/kxxbar/fotocel.htm"/>
                    <pic:cNvPicPr>
                      <a:picLocks noChangeAspect="1" noChangeArrowheads="1"/>
                    </pic:cNvPicPr>
                  </pic:nvPicPr>
                  <pic:blipFill>
                    <a:blip r:embed="rId145" cstate="print"/>
                    <a:srcRect/>
                    <a:stretch>
                      <a:fillRect/>
                    </a:stretch>
                  </pic:blipFill>
                  <pic:spPr bwMode="auto">
                    <a:xfrm>
                      <a:off x="0" y="0"/>
                      <a:ext cx="584200" cy="770255"/>
                    </a:xfrm>
                    <a:prstGeom prst="rect">
                      <a:avLst/>
                    </a:prstGeom>
                    <a:noFill/>
                    <a:ln w="9525">
                      <a:noFill/>
                      <a:miter lim="800000"/>
                      <a:headEnd/>
                      <a:tailEnd/>
                    </a:ln>
                  </pic:spPr>
                </pic:pic>
              </a:graphicData>
            </a:graphic>
          </wp:inline>
        </w:drawing>
      </w:r>
      <w:r w:rsidR="00797AE6" w:rsidRPr="00A219DF">
        <w:rPr>
          <w:color w:val="000000"/>
        </w:rPr>
        <w:t xml:space="preserve"> </w:t>
      </w:r>
      <w:r w:rsidR="0075678D" w:rsidRPr="00A219DF">
        <w:rPr>
          <w:color w:val="000000"/>
        </w:rPr>
        <w:t xml:space="preserve">Studiò a Berlino e Vienna. Il suo primo successo fu il poema sinfonico “Kullervo“ </w:t>
      </w:r>
      <w:r w:rsidR="00504E23">
        <w:rPr>
          <w:color w:val="000000"/>
        </w:rPr>
        <w:t xml:space="preserve">     </w:t>
      </w:r>
      <w:r w:rsidR="0075678D" w:rsidRPr="00A219DF">
        <w:rPr>
          <w:color w:val="000000"/>
        </w:rPr>
        <w:t xml:space="preserve">del 1892. Aperto il Conservatorio a Helsinki, ne fu </w:t>
      </w:r>
      <w:r w:rsidR="00A14EF1" w:rsidRPr="00A219DF">
        <w:rPr>
          <w:color w:val="000000"/>
        </w:rPr>
        <w:t>l’</w:t>
      </w:r>
      <w:r w:rsidR="0075678D" w:rsidRPr="00A219DF">
        <w:rPr>
          <w:color w:val="000000"/>
        </w:rPr>
        <w:t xml:space="preserve">insegnante più rappresentativo. </w:t>
      </w:r>
    </w:p>
    <w:p w:rsidR="008F6AA7" w:rsidRPr="00A219DF" w:rsidRDefault="0075678D" w:rsidP="00DB6D5D">
      <w:pPr>
        <w:pStyle w:val="Corpotesto"/>
        <w:spacing w:line="276" w:lineRule="auto"/>
        <w:jc w:val="left"/>
        <w:rPr>
          <w:color w:val="000000"/>
        </w:rPr>
      </w:pPr>
      <w:r w:rsidRPr="00A219DF">
        <w:rPr>
          <w:color w:val="000000"/>
        </w:rPr>
        <w:t xml:space="preserve">Conobbe Mahler e Debussy. Nel comporre si dedicò in particolare al genere sinfonico. </w:t>
      </w:r>
      <w:r w:rsidR="00504E23">
        <w:rPr>
          <w:color w:val="000000"/>
        </w:rPr>
        <w:t xml:space="preserve">             </w:t>
      </w:r>
      <w:r w:rsidRPr="00A219DF">
        <w:rPr>
          <w:color w:val="000000"/>
        </w:rPr>
        <w:t xml:space="preserve">Musica di scena: “Una saga“, (1892). “Karelia”, (1893). “Kuolema” op. 44 (1903). </w:t>
      </w:r>
      <w:r w:rsidR="00504E23">
        <w:rPr>
          <w:color w:val="000000"/>
        </w:rPr>
        <w:t xml:space="preserve">                    </w:t>
      </w:r>
      <w:r w:rsidRPr="00A219DF">
        <w:rPr>
          <w:color w:val="000000"/>
        </w:rPr>
        <w:t xml:space="preserve">Sette sinfonie, tutte certamente geniali, la </w:t>
      </w:r>
      <w:r w:rsidR="00504E23">
        <w:rPr>
          <w:color w:val="000000"/>
        </w:rPr>
        <w:t>7a</w:t>
      </w:r>
      <w:r w:rsidRPr="00A219DF">
        <w:rPr>
          <w:color w:val="000000"/>
        </w:rPr>
        <w:t xml:space="preserve"> è conosciuta anche come “Fantasia sinfonica” (1924). La leggenda sinfonica “Il cigno di Tuonela”, (1895). “Tapiola” (1903), </w:t>
      </w:r>
      <w:r w:rsidR="00504E23">
        <w:rPr>
          <w:color w:val="000000"/>
        </w:rPr>
        <w:t xml:space="preserve">                                  </w:t>
      </w:r>
      <w:r w:rsidRPr="00A219DF">
        <w:rPr>
          <w:color w:val="000000"/>
        </w:rPr>
        <w:t xml:space="preserve">“La figlia di Pohjola“ (1906). Il poema sinfonico “Finlandia“ op. 26, del 1899, </w:t>
      </w:r>
      <w:r w:rsidR="00504E23">
        <w:rPr>
          <w:color w:val="000000"/>
        </w:rPr>
        <w:t xml:space="preserve">                                     </w:t>
      </w:r>
      <w:r w:rsidRPr="00A219DF">
        <w:rPr>
          <w:color w:val="000000"/>
        </w:rPr>
        <w:t xml:space="preserve">é la composizione più nota. </w:t>
      </w:r>
    </w:p>
    <w:p w:rsidR="00DD6793" w:rsidRPr="00A219DF" w:rsidRDefault="0075678D" w:rsidP="00DB6D5D">
      <w:pPr>
        <w:pStyle w:val="Corpotesto"/>
        <w:spacing w:line="276" w:lineRule="auto"/>
        <w:jc w:val="left"/>
        <w:rPr>
          <w:color w:val="000000"/>
        </w:rPr>
      </w:pPr>
      <w:r w:rsidRPr="00A219DF">
        <w:rPr>
          <w:color w:val="000000"/>
        </w:rPr>
        <w:t xml:space="preserve">Altrettanto valido é il “Concerto per Violino e orchestra in re minore, (1905) op. 47. </w:t>
      </w:r>
      <w:r w:rsidR="00504E23">
        <w:rPr>
          <w:color w:val="000000"/>
        </w:rPr>
        <w:t xml:space="preserve">                     </w:t>
      </w:r>
      <w:r w:rsidRPr="00A219DF">
        <w:rPr>
          <w:color w:val="000000"/>
        </w:rPr>
        <w:t xml:space="preserve">Molto eseguito il suo brano: “Valzer triste“ (1903), per pianoforte, o versione orchestrale. </w:t>
      </w:r>
      <w:r w:rsidR="00504E23">
        <w:rPr>
          <w:color w:val="000000"/>
        </w:rPr>
        <w:t xml:space="preserve">           </w:t>
      </w:r>
      <w:r w:rsidR="00756E3E" w:rsidRPr="00A219DF">
        <w:rPr>
          <w:color w:val="000000"/>
        </w:rPr>
        <w:t>Faceva parte questo Valzer della Musica di scena per “Kuolema” (Morte), era il tema iniziale.</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Un editore, presente alle prove, lo comprò per una modesta cifra e si arricchì, </w:t>
      </w:r>
      <w:r w:rsidR="00504E23">
        <w:rPr>
          <w:color w:val="000000"/>
        </w:rPr>
        <w:t xml:space="preserve">                           </w:t>
      </w:r>
      <w:r w:rsidRPr="00A219DF">
        <w:rPr>
          <w:color w:val="000000"/>
        </w:rPr>
        <w:t xml:space="preserve">considerevolmente. Il brano divenne popolarissimo in Inghilterra e Stati Uniti, meno, ma non troppo, nei paesi europei. Triste? Certamente. </w:t>
      </w:r>
      <w:r w:rsidR="00756E3E" w:rsidRPr="00A219DF">
        <w:rPr>
          <w:color w:val="000000"/>
        </w:rPr>
        <w:t xml:space="preserve">Sibelius mette assieme quelle note, le vende </w:t>
      </w:r>
      <w:r w:rsidR="00504E23">
        <w:rPr>
          <w:color w:val="000000"/>
        </w:rPr>
        <w:t xml:space="preserve">  </w:t>
      </w:r>
      <w:r w:rsidR="00756E3E" w:rsidRPr="00A219DF">
        <w:rPr>
          <w:color w:val="000000"/>
        </w:rPr>
        <w:t>per quattro soldi al solito volpone che con otto soldi le stampa, realizzando denaro a palate!</w:t>
      </w:r>
      <w:r w:rsidRPr="00A219DF">
        <w:rPr>
          <w:color w:val="000000"/>
        </w:rPr>
        <w:t xml:space="preserve"> </w:t>
      </w:r>
      <w:r w:rsidR="00504E23">
        <w:rPr>
          <w:color w:val="000000"/>
        </w:rPr>
        <w:t xml:space="preserve">          </w:t>
      </w:r>
      <w:r w:rsidRPr="00A219DF">
        <w:rPr>
          <w:color w:val="000000"/>
        </w:rPr>
        <w:t xml:space="preserve">È logica di mercato, così van le cose….  Sibelius, oltre che per “Finlandia”, divenne famoso in tutto il mondo, anche per questo Valzer... triste. </w:t>
      </w:r>
    </w:p>
    <w:p w:rsidR="00237FD2" w:rsidRDefault="0075678D" w:rsidP="00DB6D5D">
      <w:pPr>
        <w:pStyle w:val="Corpotesto"/>
        <w:spacing w:line="276" w:lineRule="auto"/>
        <w:jc w:val="left"/>
        <w:rPr>
          <w:color w:val="000000"/>
        </w:rPr>
      </w:pPr>
      <w:r w:rsidRPr="00A219DF">
        <w:rPr>
          <w:color w:val="000000"/>
        </w:rPr>
        <w:t xml:space="preserve">Sibelius, un finlandese d’origini svedesi. Ecco la ragione della dicitura: Scuola Scandinava. </w:t>
      </w:r>
      <w:r w:rsidR="00504E23">
        <w:rPr>
          <w:color w:val="000000"/>
        </w:rPr>
        <w:t xml:space="preserve">             </w:t>
      </w:r>
      <w:r w:rsidRPr="00A219DF">
        <w:rPr>
          <w:color w:val="000000"/>
        </w:rPr>
        <w:t xml:space="preserve">Il suo strumento era il violino, ma studiò anche pianoforte, con Busoni. Lo scrittore Svedese Adolf Paul, autore di una biografia di Sibelius, così lo descrive: </w:t>
      </w:r>
      <w:r w:rsidRPr="00A219DF">
        <w:rPr>
          <w:i/>
          <w:iCs/>
          <w:color w:val="000000"/>
        </w:rPr>
        <w:t xml:space="preserve">“Umore mutevole, talvolta pigro, forte inclinazione al tabacco </w:t>
      </w:r>
      <w:r w:rsidR="00756E3E" w:rsidRPr="00A219DF">
        <w:rPr>
          <w:i/>
          <w:iCs/>
          <w:color w:val="000000"/>
        </w:rPr>
        <w:t>e</w:t>
      </w:r>
      <w:r w:rsidRPr="00A219DF">
        <w:rPr>
          <w:i/>
          <w:iCs/>
          <w:color w:val="000000"/>
        </w:rPr>
        <w:t xml:space="preserve"> al</w:t>
      </w:r>
      <w:r w:rsidR="00A14EF1" w:rsidRPr="00A219DF">
        <w:rPr>
          <w:i/>
          <w:iCs/>
          <w:color w:val="000000"/>
        </w:rPr>
        <w:t>l’</w:t>
      </w:r>
      <w:r w:rsidRPr="00A219DF">
        <w:rPr>
          <w:i/>
          <w:iCs/>
          <w:color w:val="000000"/>
        </w:rPr>
        <w:t>alcool”.</w:t>
      </w:r>
      <w:r w:rsidRPr="00A219DF">
        <w:rPr>
          <w:color w:val="000000"/>
        </w:rPr>
        <w:t xml:space="preserve"> Insomma, </w:t>
      </w:r>
      <w:r w:rsidR="00756E3E" w:rsidRPr="00A219DF">
        <w:rPr>
          <w:color w:val="000000"/>
        </w:rPr>
        <w:t xml:space="preserve">un </w:t>
      </w:r>
      <w:r w:rsidRPr="00A219DF">
        <w:rPr>
          <w:color w:val="000000"/>
        </w:rPr>
        <w:t xml:space="preserve">altro vizioso irresponsabile. </w:t>
      </w:r>
    </w:p>
    <w:p w:rsidR="00197694" w:rsidRDefault="0075678D" w:rsidP="00DB6D5D">
      <w:pPr>
        <w:pStyle w:val="Corpotesto"/>
        <w:spacing w:line="276" w:lineRule="auto"/>
        <w:jc w:val="left"/>
        <w:rPr>
          <w:color w:val="000000"/>
        </w:rPr>
      </w:pPr>
      <w:r w:rsidRPr="00A219DF">
        <w:rPr>
          <w:color w:val="000000"/>
        </w:rPr>
        <w:t xml:space="preserve">Esagerazioni! È da questo periodo, inizio ‘900, che sono messi in luce i difetti, in misura </w:t>
      </w:r>
      <w:r w:rsidR="00504E23">
        <w:rPr>
          <w:color w:val="000000"/>
        </w:rPr>
        <w:t xml:space="preserve">            </w:t>
      </w:r>
      <w:r w:rsidRPr="00A219DF">
        <w:rPr>
          <w:color w:val="000000"/>
        </w:rPr>
        <w:t xml:space="preserve">certamente superiore ai pregi. Brutto vizio anche questo! Inizia il secolo delle grandi guerre. </w:t>
      </w:r>
      <w:r w:rsidR="00504E23">
        <w:rPr>
          <w:color w:val="000000"/>
        </w:rPr>
        <w:t xml:space="preserve">          </w:t>
      </w:r>
      <w:r w:rsidRPr="00A219DF">
        <w:rPr>
          <w:color w:val="000000"/>
        </w:rPr>
        <w:t xml:space="preserve">È opportuno aggiungere che a Sibelius era stato diagnosticato un terribile male alla gola. </w:t>
      </w:r>
    </w:p>
    <w:p w:rsidR="004C4C6F" w:rsidRDefault="0075678D" w:rsidP="00DB6D5D">
      <w:pPr>
        <w:pStyle w:val="Corpotesto"/>
        <w:spacing w:line="276" w:lineRule="auto"/>
        <w:jc w:val="left"/>
        <w:rPr>
          <w:color w:val="000000"/>
        </w:rPr>
      </w:pPr>
      <w:r w:rsidRPr="00A219DF">
        <w:rPr>
          <w:color w:val="000000"/>
        </w:rPr>
        <w:t xml:space="preserve">Un ben celato terrore, cui si aggiungeva la proibizione di tabacco e alcool, con relativi cambi d’umore. </w:t>
      </w:r>
      <w:r w:rsidR="00A14EF1" w:rsidRPr="00A219DF">
        <w:rPr>
          <w:color w:val="000000"/>
        </w:rPr>
        <w:t>L’</w:t>
      </w:r>
      <w:r w:rsidRPr="00A219DF">
        <w:rPr>
          <w:color w:val="000000"/>
        </w:rPr>
        <w:t xml:space="preserve">unico quartetto d’archi da lui pubblicato, “Voci intime” del 1909, risente di questa </w:t>
      </w:r>
      <w:r w:rsidR="00504E23">
        <w:rPr>
          <w:color w:val="000000"/>
        </w:rPr>
        <w:t xml:space="preserve"> </w:t>
      </w:r>
      <w:r w:rsidRPr="00A219DF">
        <w:rPr>
          <w:color w:val="000000"/>
        </w:rPr>
        <w:t xml:space="preserve">depressione, malinconia avvertibile anche nella quarta sinfonia, forse la più interessante </w:t>
      </w:r>
      <w:r w:rsidR="00504E23">
        <w:rPr>
          <w:color w:val="000000"/>
        </w:rPr>
        <w:t xml:space="preserve"> </w:t>
      </w:r>
      <w:r w:rsidRPr="00A219DF">
        <w:rPr>
          <w:color w:val="000000"/>
        </w:rPr>
        <w:t xml:space="preserve">delle sette. Le sue fondate paure di un imminente fine, in realtà, si rivelarono immotivate. </w:t>
      </w:r>
      <w:r w:rsidR="00504E23">
        <w:rPr>
          <w:color w:val="000000"/>
        </w:rPr>
        <w:t xml:space="preserve">           </w:t>
      </w:r>
      <w:r w:rsidRPr="00A219DF">
        <w:rPr>
          <w:color w:val="000000"/>
        </w:rPr>
        <w:t>Mor</w:t>
      </w:r>
      <w:r w:rsidRPr="00A219DF">
        <w:rPr>
          <w:color w:val="000000"/>
        </w:rPr>
        <w:t>i</w:t>
      </w:r>
      <w:r w:rsidRPr="00A219DF">
        <w:rPr>
          <w:color w:val="000000"/>
        </w:rPr>
        <w:t xml:space="preserve">rà a </w:t>
      </w:r>
      <w:r w:rsidR="00756E3E" w:rsidRPr="00A219DF">
        <w:rPr>
          <w:color w:val="000000"/>
        </w:rPr>
        <w:t>novantadue</w:t>
      </w:r>
      <w:r w:rsidRPr="00A219DF">
        <w:rPr>
          <w:color w:val="000000"/>
        </w:rPr>
        <w:t xml:space="preserve"> anni. Dal 1908 al 1957, ogni anno che passava era un regalo. </w:t>
      </w:r>
    </w:p>
    <w:p w:rsidR="001F2281" w:rsidRPr="00A219DF" w:rsidRDefault="0075678D" w:rsidP="00DB6D5D">
      <w:pPr>
        <w:pStyle w:val="Corpotesto"/>
        <w:spacing w:line="276" w:lineRule="auto"/>
        <w:jc w:val="left"/>
        <w:rPr>
          <w:color w:val="000000"/>
        </w:rPr>
      </w:pPr>
      <w:r w:rsidRPr="00A219DF">
        <w:rPr>
          <w:color w:val="000000"/>
        </w:rPr>
        <w:t xml:space="preserve">La vita è una strana altalena. Negli ultimi </w:t>
      </w:r>
      <w:r w:rsidR="00756E3E" w:rsidRPr="00A219DF">
        <w:rPr>
          <w:color w:val="000000"/>
        </w:rPr>
        <w:t>trenta</w:t>
      </w:r>
      <w:r w:rsidRPr="00A219DF">
        <w:rPr>
          <w:color w:val="000000"/>
        </w:rPr>
        <w:t xml:space="preserve"> anni, Sibelius smise di comporre e fu, con </w:t>
      </w:r>
      <w:r w:rsidR="00504E23">
        <w:rPr>
          <w:color w:val="000000"/>
        </w:rPr>
        <w:t xml:space="preserve">          </w:t>
      </w:r>
      <w:r w:rsidRPr="00A219DF">
        <w:rPr>
          <w:color w:val="000000"/>
        </w:rPr>
        <w:t xml:space="preserve">merito, riverito, onorato, celebrato. Tre sinonimi, d’accordo, per una grande personalità </w:t>
      </w:r>
      <w:r w:rsidR="00504E23">
        <w:rPr>
          <w:color w:val="000000"/>
        </w:rPr>
        <w:t xml:space="preserve">                                     </w:t>
      </w:r>
      <w:r w:rsidRPr="00A219DF">
        <w:rPr>
          <w:color w:val="000000"/>
        </w:rPr>
        <w:t>musicale, simpaticamente visibile anche nelle sue fotografie. Una faccia che sembra scolpita nel legno di uno dei tanti alberi delle foreste finniche.</w:t>
      </w:r>
    </w:p>
    <w:p w:rsidR="0075678D" w:rsidRPr="00A219DF" w:rsidRDefault="0075678D" w:rsidP="00DB6D5D">
      <w:pPr>
        <w:pStyle w:val="Corpotesto"/>
        <w:spacing w:line="276" w:lineRule="auto"/>
        <w:jc w:val="left"/>
        <w:rPr>
          <w:b/>
          <w:bCs w:val="0"/>
          <w:color w:val="000000"/>
        </w:rPr>
      </w:pPr>
      <w:r w:rsidRPr="00A219DF">
        <w:rPr>
          <w:b/>
          <w:bCs w:val="0"/>
          <w:color w:val="000000"/>
        </w:rPr>
        <w:lastRenderedPageBreak/>
        <w:t xml:space="preserve">Boemia </w:t>
      </w:r>
    </w:p>
    <w:p w:rsidR="0075678D" w:rsidRPr="00A219DF" w:rsidRDefault="0075678D" w:rsidP="00DB6D5D">
      <w:pPr>
        <w:pStyle w:val="Corpotesto"/>
        <w:spacing w:line="276" w:lineRule="auto"/>
        <w:jc w:val="left"/>
        <w:rPr>
          <w:color w:val="000000"/>
        </w:rPr>
      </w:pPr>
      <w:r w:rsidRPr="00A219DF">
        <w:rPr>
          <w:b/>
          <w:color w:val="1F497D"/>
        </w:rPr>
        <w:t>Bedrich Smetana</w:t>
      </w:r>
      <w:r w:rsidRPr="00A219DF">
        <w:rPr>
          <w:color w:val="000000"/>
        </w:rPr>
        <w:t xml:space="preserve"> </w:t>
      </w:r>
      <w:r w:rsidRPr="00A219DF">
        <w:rPr>
          <w:color w:val="000000"/>
        </w:rPr>
        <w:tab/>
      </w:r>
      <w:r w:rsidRPr="00A219DF">
        <w:rPr>
          <w:color w:val="000000"/>
        </w:rPr>
        <w:tab/>
        <w:t>Litomysl, 2.3.1824 - Praga, 12.5.1884.</w:t>
      </w:r>
    </w:p>
    <w:p w:rsidR="004E349F" w:rsidRDefault="0030176D" w:rsidP="00DB6D5D">
      <w:pPr>
        <w:pStyle w:val="Corpotesto"/>
        <w:spacing w:line="276" w:lineRule="auto"/>
        <w:jc w:val="left"/>
        <w:rPr>
          <w:color w:val="000000"/>
        </w:rPr>
      </w:pPr>
      <w:r>
        <w:rPr>
          <w:noProof/>
          <w:color w:val="0000FF"/>
        </w:rPr>
        <w:drawing>
          <wp:inline distT="0" distB="0" distL="0" distR="0" wp14:anchorId="6CCCB3D5" wp14:editId="041BEDF1">
            <wp:extent cx="609600" cy="855345"/>
            <wp:effectExtent l="19050" t="0" r="0" b="0"/>
            <wp:docPr id="129" name="Immagine 129" descr="http://www.nonsolopianoforte.it/autori/smetana.p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www.nonsolopianoforte.it/autori/smetana.php"/>
                    <pic:cNvPicPr>
                      <a:picLocks noChangeAspect="1" noChangeArrowheads="1"/>
                    </pic:cNvPicPr>
                  </pic:nvPicPr>
                  <pic:blipFill>
                    <a:blip r:embed="rId146" cstate="print"/>
                    <a:srcRect/>
                    <a:stretch>
                      <a:fillRect/>
                    </a:stretch>
                  </pic:blipFill>
                  <pic:spPr bwMode="auto">
                    <a:xfrm>
                      <a:off x="0" y="0"/>
                      <a:ext cx="609600" cy="855345"/>
                    </a:xfrm>
                    <a:prstGeom prst="rect">
                      <a:avLst/>
                    </a:prstGeom>
                    <a:noFill/>
                    <a:ln w="9525">
                      <a:noFill/>
                      <a:miter lim="800000"/>
                      <a:headEnd/>
                      <a:tailEnd/>
                    </a:ln>
                  </pic:spPr>
                </pic:pic>
              </a:graphicData>
            </a:graphic>
          </wp:inline>
        </w:drawing>
      </w:r>
      <w:r w:rsidR="003920A8" w:rsidRPr="00A219DF">
        <w:rPr>
          <w:color w:val="000000"/>
        </w:rPr>
        <w:t xml:space="preserve"> </w:t>
      </w:r>
      <w:r w:rsidR="0075678D" w:rsidRPr="00A219DF">
        <w:rPr>
          <w:color w:val="000000"/>
        </w:rPr>
        <w:t>Nel 1831, la sua famiglia si trasferisce in un paesino, impronunciabile e illeggibile, Jindrichuv-Hradec (in lingua tedesca Nehuausen), nella regione del</w:t>
      </w:r>
      <w:r w:rsidR="00A14EF1" w:rsidRPr="00A219DF">
        <w:rPr>
          <w:color w:val="000000"/>
        </w:rPr>
        <w:t>l’</w:t>
      </w:r>
      <w:r w:rsidR="0075678D" w:rsidRPr="00A219DF">
        <w:rPr>
          <w:color w:val="000000"/>
        </w:rPr>
        <w:t xml:space="preserve">alta Moldavia, sulla </w:t>
      </w:r>
      <w:r w:rsidR="00504E23">
        <w:rPr>
          <w:color w:val="000000"/>
        </w:rPr>
        <w:t xml:space="preserve">          </w:t>
      </w:r>
      <w:r w:rsidR="0075678D" w:rsidRPr="00A219DF">
        <w:rPr>
          <w:color w:val="000000"/>
        </w:rPr>
        <w:t>strada che portava da Vienna a Praga. Tutti i personaggi importanti gli passavano vicino, ma</w:t>
      </w:r>
      <w:r w:rsidR="00504E23">
        <w:rPr>
          <w:color w:val="000000"/>
        </w:rPr>
        <w:t xml:space="preserve">  </w:t>
      </w:r>
      <w:r w:rsidR="0075678D" w:rsidRPr="00A219DF">
        <w:rPr>
          <w:color w:val="000000"/>
        </w:rPr>
        <w:t xml:space="preserve"> le carrozze o diligenze, non si fermavano. </w:t>
      </w:r>
    </w:p>
    <w:p w:rsidR="00504E23" w:rsidRDefault="0075678D" w:rsidP="00DB6D5D">
      <w:pPr>
        <w:pStyle w:val="Corpotesto"/>
        <w:spacing w:line="276" w:lineRule="auto"/>
        <w:jc w:val="left"/>
        <w:rPr>
          <w:i/>
          <w:iCs/>
          <w:color w:val="000000"/>
        </w:rPr>
      </w:pPr>
      <w:r w:rsidRPr="00A219DF">
        <w:rPr>
          <w:color w:val="000000"/>
        </w:rPr>
        <w:t>Cantava nella Chiesa del paesino, suonava anche pianoforte e violino, ma, senza validi</w:t>
      </w:r>
      <w:r w:rsidR="00504E23">
        <w:rPr>
          <w:color w:val="000000"/>
        </w:rPr>
        <w:t xml:space="preserve">         </w:t>
      </w:r>
      <w:r w:rsidRPr="00A219DF">
        <w:rPr>
          <w:color w:val="000000"/>
        </w:rPr>
        <w:t xml:space="preserve"> insegnanti. </w:t>
      </w:r>
      <w:r w:rsidR="00756E3E" w:rsidRPr="00A219DF">
        <w:rPr>
          <w:color w:val="000000"/>
        </w:rPr>
        <w:t>A</w:t>
      </w:r>
      <w:r w:rsidRPr="00A219DF">
        <w:rPr>
          <w:color w:val="000000"/>
        </w:rPr>
        <w:t xml:space="preserve"> undici anni sale su una “Quattro cavalli” e se ne va, finalmente, a Praga. </w:t>
      </w:r>
      <w:r w:rsidR="00504E23">
        <w:rPr>
          <w:color w:val="000000"/>
        </w:rPr>
        <w:t xml:space="preserve">               </w:t>
      </w:r>
      <w:r w:rsidRPr="00A219DF">
        <w:rPr>
          <w:color w:val="000000"/>
        </w:rPr>
        <w:t>Inizialmente è distratto dalla politica, un suo insegnante di ginnasio era un attivo nazionalista.</w:t>
      </w:r>
      <w:r w:rsidR="008F6AA7" w:rsidRPr="00A219DF">
        <w:rPr>
          <w:color w:val="000000"/>
        </w:rPr>
        <w:t xml:space="preserve"> </w:t>
      </w:r>
      <w:r w:rsidRPr="00A219DF">
        <w:rPr>
          <w:color w:val="000000"/>
        </w:rPr>
        <w:t xml:space="preserve">Smetana si rende conto di voler partecipare a qualsiasi rivoluzione, ma si accorge anche che </w:t>
      </w:r>
      <w:r w:rsidR="00A14EF1" w:rsidRPr="00A219DF">
        <w:rPr>
          <w:color w:val="000000"/>
        </w:rPr>
        <w:t>l’</w:t>
      </w:r>
      <w:r w:rsidRPr="00A219DF">
        <w:rPr>
          <w:color w:val="000000"/>
        </w:rPr>
        <w:t>unico modo possibile per far parlare della sua terra è di diventare famoso, almeno quanto gli Asburgo e la loro reggia dorata di Praga, fastosa per pochi, compresi purtroppo gli ecclesiastici asserviti.</w:t>
      </w:r>
      <w:r w:rsidR="00504E23">
        <w:rPr>
          <w:color w:val="000000"/>
        </w:rPr>
        <w:t xml:space="preserve"> </w:t>
      </w:r>
      <w:r w:rsidRPr="00A219DF">
        <w:rPr>
          <w:color w:val="000000"/>
        </w:rPr>
        <w:t xml:space="preserve">Questi sono gli stimoli per una ribellione, almeno musicale e di una promessa a se stesso: </w:t>
      </w:r>
      <w:r w:rsidR="00756E3E" w:rsidRPr="00A219DF">
        <w:rPr>
          <w:color w:val="000000"/>
        </w:rPr>
        <w:t>“</w:t>
      </w:r>
      <w:r w:rsidRPr="00A219DF">
        <w:rPr>
          <w:color w:val="000000"/>
        </w:rPr>
        <w:t>Parlerò musicalmente de</w:t>
      </w:r>
      <w:r w:rsidR="00756E3E" w:rsidRPr="00A219DF">
        <w:rPr>
          <w:color w:val="000000"/>
        </w:rPr>
        <w:t xml:space="preserve"> ..</w:t>
      </w:r>
      <w:r w:rsidR="00756E3E" w:rsidRPr="00A219DF">
        <w:rPr>
          <w:i/>
          <w:iCs/>
          <w:color w:val="000000"/>
        </w:rPr>
        <w:t xml:space="preserve">. </w:t>
      </w:r>
      <w:r w:rsidRPr="00A219DF">
        <w:rPr>
          <w:i/>
          <w:iCs/>
          <w:color w:val="000000"/>
        </w:rPr>
        <w:t>la mia patria”</w:t>
      </w:r>
      <w:r w:rsidR="00652360" w:rsidRPr="00A219DF">
        <w:rPr>
          <w:i/>
          <w:iCs/>
          <w:color w:val="000000"/>
        </w:rPr>
        <w:t xml:space="preserve"> </w:t>
      </w:r>
    </w:p>
    <w:p w:rsidR="00DD6793" w:rsidRPr="00A219DF" w:rsidRDefault="0075678D" w:rsidP="00DB6D5D">
      <w:pPr>
        <w:pStyle w:val="Corpotesto"/>
        <w:spacing w:line="276" w:lineRule="auto"/>
        <w:jc w:val="left"/>
        <w:rPr>
          <w:color w:val="000000"/>
        </w:rPr>
      </w:pPr>
      <w:r w:rsidRPr="00A219DF">
        <w:rPr>
          <w:color w:val="000000"/>
        </w:rPr>
        <w:t xml:space="preserve">La Chiesa era impossibilitata alla ribellione, poteva solo, </w:t>
      </w:r>
      <w:r w:rsidR="00756E3E" w:rsidRPr="00A219DF">
        <w:rPr>
          <w:color w:val="000000"/>
        </w:rPr>
        <w:t>com’è giusto</w:t>
      </w:r>
      <w:r w:rsidRPr="00A219DF">
        <w:rPr>
          <w:color w:val="000000"/>
        </w:rPr>
        <w:t xml:space="preserve">, parlar di Pace. </w:t>
      </w:r>
      <w:r w:rsidR="00504E23">
        <w:rPr>
          <w:color w:val="000000"/>
        </w:rPr>
        <w:t xml:space="preserve">                 </w:t>
      </w:r>
      <w:r w:rsidRPr="00A219DF">
        <w:rPr>
          <w:color w:val="000000"/>
        </w:rPr>
        <w:t xml:space="preserve">Irritato, per questa ragione, in tutta la sua carriera, non scriverà neppure una pagina di Musica </w:t>
      </w:r>
      <w:r w:rsidR="00C10CB5" w:rsidRPr="00A219DF">
        <w:rPr>
          <w:color w:val="000000"/>
        </w:rPr>
        <w:t>sacra</w:t>
      </w:r>
      <w:r w:rsidRPr="00A219DF">
        <w:rPr>
          <w:color w:val="000000"/>
        </w:rPr>
        <w:t xml:space="preserve">. Smetana studia con impegno a Praga e Pilsen. Conoscerà Schumann e Clara nel 1846 </w:t>
      </w:r>
      <w:r w:rsidR="00504E23">
        <w:rPr>
          <w:color w:val="000000"/>
        </w:rPr>
        <w:t xml:space="preserve"> </w:t>
      </w:r>
      <w:r w:rsidRPr="00A219DF">
        <w:rPr>
          <w:color w:val="000000"/>
        </w:rPr>
        <w:t>a Praga, quindi Berlioz e Liszt, di cui sarà</w:t>
      </w:r>
      <w:r w:rsidR="007046FA" w:rsidRPr="00A219DF">
        <w:rPr>
          <w:color w:val="000000"/>
        </w:rPr>
        <w:t xml:space="preserve"> allievo</w:t>
      </w:r>
      <w:r w:rsidRPr="00A219DF">
        <w:rPr>
          <w:color w:val="000000"/>
        </w:rPr>
        <w:t>, per breve periodo.</w:t>
      </w:r>
      <w:r w:rsidR="00082EDC" w:rsidRPr="00A219DF">
        <w:rPr>
          <w:color w:val="000000"/>
        </w:rPr>
        <w:t xml:space="preserve"> </w:t>
      </w:r>
      <w:r w:rsidRPr="00A219DF">
        <w:rPr>
          <w:color w:val="000000"/>
        </w:rPr>
        <w:t xml:space="preserve">Terminati gli studi, segue le orme di Liszt e diventa pianista concertista. </w:t>
      </w:r>
    </w:p>
    <w:p w:rsidR="00B36956" w:rsidRDefault="0075678D" w:rsidP="00DB6D5D">
      <w:pPr>
        <w:pStyle w:val="Corpotesto"/>
        <w:spacing w:line="276" w:lineRule="auto"/>
        <w:jc w:val="left"/>
        <w:rPr>
          <w:color w:val="000000"/>
        </w:rPr>
      </w:pPr>
      <w:r w:rsidRPr="00A219DF">
        <w:rPr>
          <w:color w:val="000000"/>
        </w:rPr>
        <w:t xml:space="preserve">Accetta </w:t>
      </w:r>
      <w:r w:rsidR="00A14EF1" w:rsidRPr="00A219DF">
        <w:rPr>
          <w:color w:val="000000"/>
        </w:rPr>
        <w:t>l’</w:t>
      </w:r>
      <w:r w:rsidRPr="00A219DF">
        <w:rPr>
          <w:color w:val="000000"/>
        </w:rPr>
        <w:t xml:space="preserve">indispensabile compromesso di doversi esibire proprio per quei nobili che tanto </w:t>
      </w:r>
      <w:r w:rsidR="00504E23">
        <w:rPr>
          <w:color w:val="000000"/>
        </w:rPr>
        <w:t xml:space="preserve">          </w:t>
      </w:r>
      <w:r w:rsidRPr="00A219DF">
        <w:rPr>
          <w:color w:val="000000"/>
        </w:rPr>
        <w:t>odiava. Il ragazzo diventa adulto e…impara a vivere…</w:t>
      </w:r>
    </w:p>
    <w:p w:rsidR="001D2411" w:rsidRPr="00A219DF" w:rsidRDefault="0075678D" w:rsidP="00DB6D5D">
      <w:pPr>
        <w:pStyle w:val="Corpotesto"/>
        <w:spacing w:line="276" w:lineRule="auto"/>
        <w:jc w:val="left"/>
        <w:rPr>
          <w:color w:val="000000"/>
        </w:rPr>
      </w:pPr>
      <w:r w:rsidRPr="00A219DF">
        <w:rPr>
          <w:color w:val="000000"/>
        </w:rPr>
        <w:t xml:space="preserve">Lo aiuta il solito generoso Liszt, con 400 fiorini, denaro indispensabile per aprire una Scuola </w:t>
      </w:r>
      <w:r w:rsidR="00504E23">
        <w:rPr>
          <w:color w:val="000000"/>
        </w:rPr>
        <w:t xml:space="preserve"> </w:t>
      </w:r>
      <w:r w:rsidRPr="00A219DF">
        <w:rPr>
          <w:color w:val="000000"/>
        </w:rPr>
        <w:t>nazionale Boema.</w:t>
      </w:r>
      <w:r w:rsidR="006866B0" w:rsidRPr="00A219DF">
        <w:rPr>
          <w:color w:val="000000"/>
        </w:rPr>
        <w:t xml:space="preserve"> </w:t>
      </w:r>
      <w:r w:rsidRPr="00A219DF">
        <w:rPr>
          <w:color w:val="000000"/>
        </w:rPr>
        <w:t xml:space="preserve">Smetana si dedica quindi alla valorizzazione della cultura e delle tradizioni boeme. Autore delle opere “La sposa venduta“ (1886) e “Dalibor“ (1868). Mantiene la giovanile promessa con il ciclo dei sei poemi sinfonici “Ma Vlast = La mia Patria” (1874-79), una </w:t>
      </w:r>
      <w:r w:rsidR="00504E23">
        <w:rPr>
          <w:color w:val="000000"/>
        </w:rPr>
        <w:t xml:space="preserve">              </w:t>
      </w:r>
      <w:r w:rsidRPr="00A219DF">
        <w:rPr>
          <w:color w:val="000000"/>
        </w:rPr>
        <w:t xml:space="preserve">fotografia musicale della sua terra, della sua gente, di cui fa parte la famosa “Moldava” </w:t>
      </w:r>
      <w:r w:rsidR="00504E23">
        <w:rPr>
          <w:color w:val="000000"/>
        </w:rPr>
        <w:t xml:space="preserve">                </w:t>
      </w:r>
      <w:r w:rsidRPr="00A219DF">
        <w:rPr>
          <w:color w:val="000000"/>
        </w:rPr>
        <w:t xml:space="preserve">(n° 2 del ciclo). </w:t>
      </w:r>
    </w:p>
    <w:p w:rsidR="00C0458C" w:rsidRDefault="0075678D" w:rsidP="00DB6D5D">
      <w:pPr>
        <w:pStyle w:val="Corpotesto"/>
        <w:spacing w:line="276" w:lineRule="auto"/>
        <w:jc w:val="left"/>
        <w:rPr>
          <w:bCs w:val="0"/>
          <w:color w:val="000000"/>
        </w:rPr>
      </w:pPr>
      <w:r w:rsidRPr="00A219DF">
        <w:rPr>
          <w:color w:val="000000"/>
        </w:rPr>
        <w:t xml:space="preserve">Compone anche “Il carnevale di Praga“, 1883. Da ricordare un quartetto in Mi minore per archi, intitolato “Dalla mia vita” (1879). Smetana, a questo punto è il Padre della Musica Boema. </w:t>
      </w:r>
      <w:r w:rsidR="00504E23">
        <w:rPr>
          <w:color w:val="000000"/>
        </w:rPr>
        <w:t xml:space="preserve">           </w:t>
      </w:r>
      <w:r w:rsidRPr="00A219DF">
        <w:rPr>
          <w:color w:val="000000"/>
        </w:rPr>
        <w:t xml:space="preserve">Molte sono le musiche popolari inserite nelle sue opere. </w:t>
      </w:r>
      <w:r w:rsidRPr="00A219DF">
        <w:rPr>
          <w:bCs w:val="0"/>
          <w:color w:val="000000"/>
        </w:rPr>
        <w:t xml:space="preserve">Con la costruzione del </w:t>
      </w:r>
      <w:r w:rsidR="00504E23">
        <w:rPr>
          <w:bCs w:val="0"/>
          <w:color w:val="000000"/>
        </w:rPr>
        <w:t xml:space="preserve">                         </w:t>
      </w:r>
      <w:r w:rsidRPr="00A219DF">
        <w:rPr>
          <w:bCs w:val="0"/>
          <w:color w:val="000000"/>
        </w:rPr>
        <w:t>“Teatro Provvisorio”, nel 1862, iniziano le rappresentazioni di spirito nazionale.</w:t>
      </w:r>
      <w:r w:rsidR="001D2E09" w:rsidRPr="00A219DF">
        <w:rPr>
          <w:bCs w:val="0"/>
          <w:color w:val="000000"/>
        </w:rPr>
        <w:t xml:space="preserve"> </w:t>
      </w:r>
      <w:r w:rsidR="00756E3E" w:rsidRPr="00A219DF">
        <w:rPr>
          <w:color w:val="000000"/>
        </w:rPr>
        <w:t xml:space="preserve">L’ultimo </w:t>
      </w:r>
      <w:r w:rsidR="00504E23">
        <w:rPr>
          <w:color w:val="000000"/>
        </w:rPr>
        <w:t xml:space="preserve">             </w:t>
      </w:r>
      <w:r w:rsidR="00756E3E" w:rsidRPr="00A219DF">
        <w:rPr>
          <w:color w:val="000000"/>
        </w:rPr>
        <w:t xml:space="preserve">ventennio di vita lo passò in completa </w:t>
      </w:r>
      <w:r w:rsidR="00756E3E" w:rsidRPr="00A219DF">
        <w:rPr>
          <w:bCs w:val="0"/>
          <w:color w:val="000000"/>
        </w:rPr>
        <w:t>sordità.</w:t>
      </w:r>
      <w:r w:rsidRPr="00A219DF">
        <w:rPr>
          <w:bCs w:val="0"/>
          <w:color w:val="000000"/>
        </w:rPr>
        <w:t xml:space="preserve"> Come non riandare col pensiero a Beethoven. </w:t>
      </w:r>
    </w:p>
    <w:p w:rsidR="00BE16D5" w:rsidRPr="00A219DF" w:rsidRDefault="0075678D" w:rsidP="00DB6D5D">
      <w:pPr>
        <w:pStyle w:val="Corpotesto"/>
        <w:spacing w:line="276" w:lineRule="auto"/>
        <w:jc w:val="left"/>
        <w:rPr>
          <w:bCs w:val="0"/>
          <w:color w:val="000000"/>
        </w:rPr>
      </w:pPr>
      <w:r w:rsidRPr="00A219DF">
        <w:rPr>
          <w:bCs w:val="0"/>
          <w:color w:val="000000"/>
        </w:rPr>
        <w:t xml:space="preserve">Sordità, che negli ultimi mesi di vita diverrà, per disperazione, pazzia. Stava componendo </w:t>
      </w:r>
      <w:r w:rsidR="00A14EF1" w:rsidRPr="00A219DF">
        <w:rPr>
          <w:bCs w:val="0"/>
          <w:color w:val="000000"/>
        </w:rPr>
        <w:t>l’</w:t>
      </w:r>
      <w:r w:rsidRPr="00A219DF">
        <w:rPr>
          <w:bCs w:val="0"/>
          <w:color w:val="000000"/>
        </w:rPr>
        <w:t xml:space="preserve">ultimo quartetto (in Do). Smetana scrisse in una lettera: </w:t>
      </w:r>
      <w:r w:rsidRPr="00A219DF">
        <w:rPr>
          <w:bCs w:val="0"/>
          <w:i/>
          <w:iCs/>
          <w:color w:val="000000"/>
        </w:rPr>
        <w:t xml:space="preserve">”Di tutte queste opere io non ho udito, mai, una sola nota, eppure esse hanno vissuto in me e, mediante la semplice </w:t>
      </w:r>
      <w:r w:rsidR="00504E23">
        <w:rPr>
          <w:bCs w:val="0"/>
          <w:i/>
          <w:iCs/>
          <w:color w:val="000000"/>
        </w:rPr>
        <w:t xml:space="preserve">                               </w:t>
      </w:r>
      <w:r w:rsidRPr="00A219DF">
        <w:rPr>
          <w:bCs w:val="0"/>
          <w:i/>
          <w:iCs/>
          <w:color w:val="000000"/>
        </w:rPr>
        <w:t xml:space="preserve">rappresentazione, hanno eccitato </w:t>
      </w:r>
      <w:r w:rsidR="00A14EF1" w:rsidRPr="00A219DF">
        <w:rPr>
          <w:bCs w:val="0"/>
          <w:i/>
          <w:iCs/>
          <w:color w:val="000000"/>
        </w:rPr>
        <w:t>l’</w:t>
      </w:r>
      <w:r w:rsidRPr="00A219DF">
        <w:rPr>
          <w:bCs w:val="0"/>
          <w:i/>
          <w:iCs/>
          <w:color w:val="000000"/>
        </w:rPr>
        <w:t>emozione fino alle lacrime e la beatitudine fino al</w:t>
      </w:r>
      <w:r w:rsidR="00A14EF1" w:rsidRPr="00A219DF">
        <w:rPr>
          <w:bCs w:val="0"/>
          <w:i/>
          <w:iCs/>
          <w:color w:val="000000"/>
        </w:rPr>
        <w:t>l’</w:t>
      </w:r>
      <w:r w:rsidRPr="00A219DF">
        <w:rPr>
          <w:bCs w:val="0"/>
          <w:i/>
          <w:iCs/>
          <w:color w:val="000000"/>
        </w:rPr>
        <w:t>estasi”</w:t>
      </w:r>
      <w:r w:rsidRPr="00A219DF">
        <w:rPr>
          <w:bCs w:val="0"/>
          <w:color w:val="000000"/>
        </w:rPr>
        <w:t xml:space="preserve">. </w:t>
      </w:r>
    </w:p>
    <w:p w:rsidR="003920A8" w:rsidRPr="00A219DF" w:rsidRDefault="0075678D" w:rsidP="00DB6D5D">
      <w:pPr>
        <w:pStyle w:val="Corpotesto"/>
        <w:spacing w:line="276" w:lineRule="auto"/>
        <w:jc w:val="left"/>
        <w:rPr>
          <w:bCs w:val="0"/>
          <w:color w:val="000000"/>
        </w:rPr>
      </w:pPr>
      <w:r w:rsidRPr="00A219DF">
        <w:rPr>
          <w:bCs w:val="0"/>
          <w:color w:val="000000"/>
        </w:rPr>
        <w:lastRenderedPageBreak/>
        <w:t>Estasi nel</w:t>
      </w:r>
      <w:r w:rsidR="00A14EF1" w:rsidRPr="00A219DF">
        <w:rPr>
          <w:bCs w:val="0"/>
          <w:color w:val="000000"/>
        </w:rPr>
        <w:t>l’</w:t>
      </w:r>
      <w:r w:rsidRPr="00A219DF">
        <w:rPr>
          <w:bCs w:val="0"/>
          <w:color w:val="000000"/>
        </w:rPr>
        <w:t xml:space="preserve">ascoltare (senza sentire) la Musica, ma nella realtà giornaliera una “fame da </w:t>
      </w:r>
      <w:r w:rsidR="00504E23">
        <w:rPr>
          <w:bCs w:val="0"/>
          <w:color w:val="000000"/>
        </w:rPr>
        <w:t xml:space="preserve">              </w:t>
      </w:r>
      <w:r w:rsidRPr="00A219DF">
        <w:rPr>
          <w:bCs w:val="0"/>
          <w:color w:val="000000"/>
        </w:rPr>
        <w:t>musicista” a causa di una misera pensione.</w:t>
      </w:r>
      <w:r w:rsidR="003920A8" w:rsidRPr="00A219DF">
        <w:rPr>
          <w:bCs w:val="0"/>
          <w:color w:val="000000"/>
        </w:rPr>
        <w:t xml:space="preserve"> </w:t>
      </w:r>
      <w:r w:rsidRPr="00A219DF">
        <w:rPr>
          <w:bCs w:val="0"/>
          <w:color w:val="000000"/>
        </w:rPr>
        <w:t>Contrariamente a Beethoven, nel momento della sordità, il musicista si allontanò dal</w:t>
      </w:r>
      <w:r w:rsidR="00A14EF1" w:rsidRPr="00A219DF">
        <w:rPr>
          <w:bCs w:val="0"/>
          <w:color w:val="000000"/>
        </w:rPr>
        <w:t>l’</w:t>
      </w:r>
      <w:r w:rsidRPr="00A219DF">
        <w:rPr>
          <w:bCs w:val="0"/>
          <w:color w:val="000000"/>
        </w:rPr>
        <w:t xml:space="preserve">attività. </w:t>
      </w:r>
    </w:p>
    <w:p w:rsidR="005D6569" w:rsidRPr="00A219DF" w:rsidRDefault="0075678D" w:rsidP="00DB6D5D">
      <w:pPr>
        <w:pStyle w:val="Corpotesto"/>
        <w:spacing w:line="276" w:lineRule="auto"/>
        <w:jc w:val="left"/>
        <w:rPr>
          <w:bCs w:val="0"/>
          <w:color w:val="000000"/>
        </w:rPr>
      </w:pPr>
      <w:r w:rsidRPr="00A219DF">
        <w:rPr>
          <w:bCs w:val="0"/>
          <w:color w:val="000000"/>
        </w:rPr>
        <w:t xml:space="preserve">Smetana, Direttore del Teatro di Praga, nel momento del successo, ha una crisi, forse si rivede in quel rivoluzionario ragazzetto, cede e si ritira. Ricorda i momenti in cui, a sei anni, suonava </w:t>
      </w:r>
      <w:r w:rsidR="00504E23">
        <w:rPr>
          <w:bCs w:val="0"/>
          <w:color w:val="000000"/>
        </w:rPr>
        <w:t xml:space="preserve"> </w:t>
      </w:r>
      <w:r w:rsidRPr="00A219DF">
        <w:rPr>
          <w:bCs w:val="0"/>
          <w:color w:val="000000"/>
        </w:rPr>
        <w:t xml:space="preserve">al pianoforte </w:t>
      </w:r>
      <w:r w:rsidR="00A14EF1" w:rsidRPr="00A219DF">
        <w:rPr>
          <w:bCs w:val="0"/>
          <w:color w:val="000000"/>
        </w:rPr>
        <w:t>l’</w:t>
      </w:r>
      <w:r w:rsidRPr="00A219DF">
        <w:rPr>
          <w:bCs w:val="0"/>
          <w:color w:val="000000"/>
        </w:rPr>
        <w:t>ouverture della “Muta di Portici”, al cospetto del</w:t>
      </w:r>
      <w:r w:rsidR="00A14EF1" w:rsidRPr="00A219DF">
        <w:rPr>
          <w:bCs w:val="0"/>
          <w:color w:val="000000"/>
        </w:rPr>
        <w:t>l’</w:t>
      </w:r>
      <w:r w:rsidRPr="00A219DF">
        <w:rPr>
          <w:bCs w:val="0"/>
          <w:color w:val="000000"/>
        </w:rPr>
        <w:t xml:space="preserve">Imperatore Francesco I. </w:t>
      </w:r>
      <w:r w:rsidR="00504E23">
        <w:rPr>
          <w:bCs w:val="0"/>
          <w:color w:val="000000"/>
        </w:rPr>
        <w:t xml:space="preserve">                </w:t>
      </w:r>
      <w:r w:rsidRPr="00A219DF">
        <w:rPr>
          <w:bCs w:val="0"/>
          <w:color w:val="000000"/>
        </w:rPr>
        <w:t xml:space="preserve">Ricorda che avendolo conosciuto, parteciperà ai moti rivoluzionari del ’48. Ricorda la sua </w:t>
      </w:r>
      <w:r w:rsidR="00504E23">
        <w:rPr>
          <w:bCs w:val="0"/>
          <w:color w:val="000000"/>
        </w:rPr>
        <w:t xml:space="preserve">          </w:t>
      </w:r>
      <w:r w:rsidRPr="00A219DF">
        <w:rPr>
          <w:bCs w:val="0"/>
          <w:color w:val="000000"/>
        </w:rPr>
        <w:t xml:space="preserve">Boemia, indipendente per soli </w:t>
      </w:r>
      <w:r w:rsidR="00756E3E" w:rsidRPr="00A219DF">
        <w:rPr>
          <w:bCs w:val="0"/>
          <w:color w:val="000000"/>
        </w:rPr>
        <w:t>venti</w:t>
      </w:r>
      <w:r w:rsidRPr="00A219DF">
        <w:rPr>
          <w:bCs w:val="0"/>
          <w:color w:val="000000"/>
        </w:rPr>
        <w:t xml:space="preserve"> giorni! I ricordi si hanno, generalmente, quando si è soli. Smetana era caratterialmente un solitario. </w:t>
      </w:r>
    </w:p>
    <w:p w:rsidR="0075678D" w:rsidRPr="00A219DF" w:rsidRDefault="0075678D" w:rsidP="00DB6D5D">
      <w:pPr>
        <w:pStyle w:val="Corpotesto"/>
        <w:spacing w:line="276" w:lineRule="auto"/>
        <w:jc w:val="left"/>
        <w:rPr>
          <w:bCs w:val="0"/>
          <w:color w:val="000000"/>
        </w:rPr>
      </w:pPr>
      <w:r w:rsidRPr="00A219DF">
        <w:rPr>
          <w:bCs w:val="0"/>
          <w:color w:val="000000"/>
        </w:rPr>
        <w:t>Amava la Musica, le foreste Boeme e le due mogli, la seconda Italiana. Comporre musica è</w:t>
      </w:r>
      <w:r w:rsidR="00504E23">
        <w:rPr>
          <w:bCs w:val="0"/>
          <w:color w:val="000000"/>
        </w:rPr>
        <w:t xml:space="preserve">   </w:t>
      </w:r>
      <w:r w:rsidRPr="00A219DF">
        <w:rPr>
          <w:bCs w:val="0"/>
          <w:color w:val="000000"/>
        </w:rPr>
        <w:t xml:space="preserve"> lavoro stressante. Lo abbiamo già scritto per la maggior parte dei musicisti. </w:t>
      </w:r>
      <w:r w:rsidR="00504E23">
        <w:rPr>
          <w:bCs w:val="0"/>
          <w:color w:val="000000"/>
        </w:rPr>
        <w:t xml:space="preserve">                                      58 </w:t>
      </w:r>
      <w:r w:rsidRPr="00A219DF">
        <w:rPr>
          <w:bCs w:val="0"/>
          <w:color w:val="000000"/>
        </w:rPr>
        <w:t>anni d’incantesimo musicale, in ogni modo, non sono regalo per tutti.</w:t>
      </w:r>
    </w:p>
    <w:p w:rsidR="001F0A68" w:rsidRPr="00A219DF" w:rsidRDefault="001F0A68" w:rsidP="00DB6D5D">
      <w:pPr>
        <w:pStyle w:val="Corpotesto"/>
        <w:spacing w:line="276" w:lineRule="auto"/>
        <w:jc w:val="left"/>
        <w:rPr>
          <w:b/>
          <w:bCs w:val="0"/>
          <w:color w:val="1F497D"/>
          <w:lang w:val="es-ES"/>
        </w:rPr>
      </w:pPr>
    </w:p>
    <w:p w:rsidR="0075678D" w:rsidRPr="00A219DF" w:rsidRDefault="0075678D" w:rsidP="00DB6D5D">
      <w:pPr>
        <w:pStyle w:val="Corpotesto"/>
        <w:spacing w:line="276" w:lineRule="auto"/>
        <w:jc w:val="left"/>
        <w:rPr>
          <w:color w:val="000000"/>
          <w:lang w:val="es-ES"/>
        </w:rPr>
      </w:pPr>
      <w:r w:rsidRPr="00A219DF">
        <w:rPr>
          <w:b/>
          <w:bCs w:val="0"/>
          <w:color w:val="1F497D"/>
          <w:lang w:val="es-ES"/>
        </w:rPr>
        <w:t>Anton Dvorak</w:t>
      </w:r>
      <w:r w:rsidRPr="00A219DF">
        <w:rPr>
          <w:color w:val="000000"/>
          <w:lang w:val="es-ES"/>
        </w:rPr>
        <w:tab/>
      </w:r>
      <w:r w:rsidRPr="00A219DF">
        <w:rPr>
          <w:color w:val="000000"/>
          <w:lang w:val="es-ES"/>
        </w:rPr>
        <w:tab/>
        <w:t>Nelahozeues, 8.9.1841 - Praga, 1.5.1904</w:t>
      </w:r>
      <w:r w:rsidR="00797AE6" w:rsidRPr="00A219DF">
        <w:rPr>
          <w:color w:val="000000"/>
          <w:lang w:val="es-ES"/>
        </w:rPr>
        <w:t>.</w:t>
      </w:r>
    </w:p>
    <w:p w:rsidR="00A46597" w:rsidRDefault="0030176D" w:rsidP="00DB6D5D">
      <w:pPr>
        <w:pStyle w:val="Corpotesto"/>
        <w:spacing w:line="276" w:lineRule="auto"/>
        <w:jc w:val="left"/>
        <w:rPr>
          <w:color w:val="000000"/>
        </w:rPr>
      </w:pPr>
      <w:r>
        <w:rPr>
          <w:noProof/>
          <w:color w:val="0000FF"/>
        </w:rPr>
        <w:drawing>
          <wp:inline distT="0" distB="0" distL="0" distR="0" wp14:anchorId="3E83D7E5" wp14:editId="62FE3F83">
            <wp:extent cx="630555" cy="808355"/>
            <wp:effectExtent l="19050" t="0" r="0" b="0"/>
            <wp:docPr id="130" name="Immagine 130" descr="http://www2.ing.unipi.it/~d5211/inglese/farewell.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www2.ing.unipi.it/~d5211/inglese/farewell.html"/>
                    <pic:cNvPicPr>
                      <a:picLocks noChangeAspect="1" noChangeArrowheads="1"/>
                    </pic:cNvPicPr>
                  </pic:nvPicPr>
                  <pic:blipFill>
                    <a:blip r:embed="rId147" cstate="print"/>
                    <a:srcRect/>
                    <a:stretch>
                      <a:fillRect/>
                    </a:stretch>
                  </pic:blipFill>
                  <pic:spPr bwMode="auto">
                    <a:xfrm>
                      <a:off x="0" y="0"/>
                      <a:ext cx="630555" cy="808355"/>
                    </a:xfrm>
                    <a:prstGeom prst="rect">
                      <a:avLst/>
                    </a:prstGeom>
                    <a:noFill/>
                    <a:ln w="9525">
                      <a:noFill/>
                      <a:miter lim="800000"/>
                      <a:headEnd/>
                      <a:tailEnd/>
                    </a:ln>
                  </pic:spPr>
                </pic:pic>
              </a:graphicData>
            </a:graphic>
          </wp:inline>
        </w:drawing>
      </w:r>
      <w:r w:rsidR="00797AE6" w:rsidRPr="00A219DF">
        <w:rPr>
          <w:color w:val="000000"/>
        </w:rPr>
        <w:t xml:space="preserve"> </w:t>
      </w:r>
      <w:r w:rsidR="0075678D" w:rsidRPr="00A219DF">
        <w:rPr>
          <w:color w:val="000000"/>
        </w:rPr>
        <w:t xml:space="preserve">Dopo il completamento degli studi musicali, dapprima si guadagnò da vivere in un’orchestra da ballo, quindi suonò la viola per </w:t>
      </w:r>
      <w:r w:rsidR="00756E3E" w:rsidRPr="00A219DF">
        <w:rPr>
          <w:color w:val="000000"/>
        </w:rPr>
        <w:t>undici</w:t>
      </w:r>
      <w:r w:rsidR="0075678D" w:rsidRPr="00A219DF">
        <w:rPr>
          <w:color w:val="000000"/>
        </w:rPr>
        <w:t xml:space="preserve"> anni nel</w:t>
      </w:r>
      <w:r w:rsidR="00A14EF1" w:rsidRPr="00A219DF">
        <w:rPr>
          <w:color w:val="000000"/>
        </w:rPr>
        <w:t>l’</w:t>
      </w:r>
      <w:r w:rsidR="0075678D" w:rsidRPr="00A219DF">
        <w:rPr>
          <w:color w:val="000000"/>
        </w:rPr>
        <w:t xml:space="preserve">orchestra del Teatro </w:t>
      </w:r>
      <w:r w:rsidR="00504E23">
        <w:rPr>
          <w:color w:val="000000"/>
        </w:rPr>
        <w:t xml:space="preserve">                 </w:t>
      </w:r>
      <w:r w:rsidR="0075678D" w:rsidRPr="00A219DF">
        <w:rPr>
          <w:color w:val="000000"/>
        </w:rPr>
        <w:t>nazionale C</w:t>
      </w:r>
      <w:r w:rsidR="00082EDC" w:rsidRPr="00A219DF">
        <w:rPr>
          <w:color w:val="000000"/>
        </w:rPr>
        <w:t>è</w:t>
      </w:r>
      <w:r w:rsidR="0075678D" w:rsidRPr="00A219DF">
        <w:rPr>
          <w:color w:val="000000"/>
        </w:rPr>
        <w:t>co. Nel 1872, la composizione del</w:t>
      </w:r>
      <w:r w:rsidR="00A14EF1" w:rsidRPr="00A219DF">
        <w:rPr>
          <w:color w:val="000000"/>
        </w:rPr>
        <w:t>l’</w:t>
      </w:r>
      <w:r w:rsidR="0075678D" w:rsidRPr="00A219DF">
        <w:rPr>
          <w:color w:val="000000"/>
        </w:rPr>
        <w:t>inno patriottico “</w:t>
      </w:r>
      <w:r w:rsidR="0075678D" w:rsidRPr="00A219DF">
        <w:rPr>
          <w:i/>
          <w:iCs/>
          <w:color w:val="000000"/>
        </w:rPr>
        <w:t>Gli eredi della montagna</w:t>
      </w:r>
      <w:r w:rsidR="00504E23">
        <w:rPr>
          <w:i/>
          <w:iCs/>
          <w:color w:val="000000"/>
        </w:rPr>
        <w:t xml:space="preserve">            </w:t>
      </w:r>
      <w:r w:rsidR="0075678D" w:rsidRPr="00A219DF">
        <w:rPr>
          <w:i/>
          <w:iCs/>
          <w:color w:val="000000"/>
        </w:rPr>
        <w:t xml:space="preserve"> bianca</w:t>
      </w:r>
      <w:r w:rsidR="0075678D" w:rsidRPr="00A219DF">
        <w:rPr>
          <w:color w:val="000000"/>
        </w:rPr>
        <w:t xml:space="preserve">” fu un successo trionfale. Cominciò quindi a comporre </w:t>
      </w:r>
      <w:r w:rsidR="002F096E">
        <w:rPr>
          <w:color w:val="000000"/>
        </w:rPr>
        <w:t xml:space="preserve">e </w:t>
      </w:r>
      <w:r w:rsidR="0075678D" w:rsidRPr="00A219DF">
        <w:rPr>
          <w:color w:val="000000"/>
        </w:rPr>
        <w:t xml:space="preserve">ebbe </w:t>
      </w:r>
      <w:r w:rsidR="009D4263" w:rsidRPr="00A219DF">
        <w:rPr>
          <w:color w:val="000000"/>
        </w:rPr>
        <w:t>l</w:t>
      </w:r>
      <w:r w:rsidR="00A14EF1" w:rsidRPr="00A219DF">
        <w:rPr>
          <w:color w:val="000000"/>
        </w:rPr>
        <w:t>’</w:t>
      </w:r>
      <w:r w:rsidR="0075678D" w:rsidRPr="00A219DF">
        <w:rPr>
          <w:color w:val="000000"/>
        </w:rPr>
        <w:t xml:space="preserve">aiuto di Brahms e di Hans von Bulow. Fu insegnante di composizione al Conservatorio di Praga e quindi direttore </w:t>
      </w:r>
      <w:r w:rsidR="00504E23">
        <w:rPr>
          <w:color w:val="000000"/>
        </w:rPr>
        <w:t xml:space="preserve">   </w:t>
      </w:r>
      <w:r w:rsidR="0075678D" w:rsidRPr="00A219DF">
        <w:rPr>
          <w:color w:val="000000"/>
        </w:rPr>
        <w:t xml:space="preserve">del Conservatorio di New York. </w:t>
      </w:r>
      <w:r w:rsidR="00756E3E" w:rsidRPr="00A219DF">
        <w:rPr>
          <w:color w:val="000000"/>
        </w:rPr>
        <w:t xml:space="preserve">Le sue opere risentono del folklore slavo nelle prime quattro </w:t>
      </w:r>
      <w:r w:rsidR="00504E23">
        <w:rPr>
          <w:color w:val="000000"/>
        </w:rPr>
        <w:t xml:space="preserve"> </w:t>
      </w:r>
      <w:r w:rsidR="00756E3E" w:rsidRPr="00A219DF">
        <w:rPr>
          <w:color w:val="000000"/>
        </w:rPr>
        <w:t>sinfonie, notevol</w:t>
      </w:r>
      <w:r w:rsidR="00F36CFE">
        <w:rPr>
          <w:color w:val="000000"/>
        </w:rPr>
        <w:t xml:space="preserve">e é </w:t>
      </w:r>
      <w:r w:rsidR="00756E3E" w:rsidRPr="00A219DF">
        <w:rPr>
          <w:color w:val="000000"/>
        </w:rPr>
        <w:t>la seconda in Re minore.</w:t>
      </w:r>
      <w:r w:rsidR="0075678D" w:rsidRPr="00A219DF">
        <w:rPr>
          <w:color w:val="000000"/>
        </w:rPr>
        <w:t xml:space="preserve"> </w:t>
      </w:r>
    </w:p>
    <w:p w:rsidR="00756E3E" w:rsidRPr="00A219DF" w:rsidRDefault="0075678D" w:rsidP="00DB6D5D">
      <w:pPr>
        <w:pStyle w:val="Corpotesto"/>
        <w:spacing w:line="276" w:lineRule="auto"/>
        <w:jc w:val="left"/>
        <w:rPr>
          <w:color w:val="000000"/>
        </w:rPr>
      </w:pPr>
      <w:r w:rsidRPr="00A219DF">
        <w:rPr>
          <w:color w:val="000000"/>
        </w:rPr>
        <w:t xml:space="preserve">Recentemente, sono state scoperte altre sue quattro sinfonie giovanili. La Quinta diventa </w:t>
      </w:r>
      <w:r w:rsidR="00590236">
        <w:rPr>
          <w:color w:val="000000"/>
        </w:rPr>
        <w:t xml:space="preserve">          </w:t>
      </w:r>
      <w:r w:rsidRPr="00A219DF">
        <w:rPr>
          <w:color w:val="000000"/>
        </w:rPr>
        <w:t xml:space="preserve">“nona”. </w:t>
      </w:r>
      <w:r w:rsidR="00A14EF1" w:rsidRPr="00A219DF">
        <w:rPr>
          <w:color w:val="000000"/>
        </w:rPr>
        <w:t>L’</w:t>
      </w:r>
      <w:r w:rsidRPr="00A219DF">
        <w:rPr>
          <w:color w:val="000000"/>
        </w:rPr>
        <w:t xml:space="preserve">ottava sinfonia fu diretta a Praga dallo stesso Dvorak, il 2 febbraio 1890. </w:t>
      </w:r>
    </w:p>
    <w:p w:rsidR="004C4C6F" w:rsidRDefault="0075678D" w:rsidP="00DB6D5D">
      <w:pPr>
        <w:pStyle w:val="Corpotesto"/>
        <w:spacing w:line="276" w:lineRule="auto"/>
        <w:jc w:val="left"/>
        <w:rPr>
          <w:color w:val="000000"/>
        </w:rPr>
      </w:pPr>
      <w:r w:rsidRPr="00A219DF">
        <w:rPr>
          <w:color w:val="000000"/>
        </w:rPr>
        <w:t>Due anni dopo la partenza per gli Stati Uniti. Folklore americano e Musica colta Europea nella quinta famosa sinfonia: “Dal nuovo mondo“, prima esecuzione, con successo clamoroso alla Carnegie Hall, nel 1893. Nel primo movimento, un tema é tratto dallo spiritual “Sweet Charriot”. Il tema principal</w:t>
      </w:r>
      <w:r w:rsidR="00F36CFE">
        <w:rPr>
          <w:color w:val="000000"/>
        </w:rPr>
        <w:t xml:space="preserve">e é </w:t>
      </w:r>
      <w:r w:rsidRPr="00A219DF">
        <w:rPr>
          <w:color w:val="000000"/>
        </w:rPr>
        <w:t xml:space="preserve">addirittura preso da un canto indiano, ascoltato da Dvorak </w:t>
      </w:r>
      <w:r w:rsidR="00590236">
        <w:rPr>
          <w:color w:val="000000"/>
        </w:rPr>
        <w:t xml:space="preserve">                                </w:t>
      </w:r>
      <w:r w:rsidRPr="00A219DF">
        <w:rPr>
          <w:color w:val="000000"/>
        </w:rPr>
        <w:t xml:space="preserve">(leggi Dvorsgiak) in una riserva. </w:t>
      </w:r>
    </w:p>
    <w:p w:rsidR="00FE322B" w:rsidRDefault="0075678D" w:rsidP="00DB6D5D">
      <w:pPr>
        <w:pStyle w:val="Corpotesto"/>
        <w:spacing w:line="276" w:lineRule="auto"/>
        <w:jc w:val="left"/>
        <w:rPr>
          <w:color w:val="000000"/>
        </w:rPr>
      </w:pPr>
      <w:r w:rsidRPr="00A219DF">
        <w:rPr>
          <w:color w:val="000000"/>
        </w:rPr>
        <w:t>Altri temi sono di schiavi neri, ascoltati nel periodo delle vacanze, mentre visitava, viaggio in treno da New York a San Francisco, gli Stati Uniti. I suoi allievi americani gli avevano fatto ascoltare Spirituals e Blues.</w:t>
      </w:r>
      <w:r w:rsidR="00FE322B">
        <w:rPr>
          <w:color w:val="000000"/>
        </w:rPr>
        <w:t xml:space="preserve"> </w:t>
      </w:r>
    </w:p>
    <w:p w:rsidR="00C0458C" w:rsidRDefault="0075678D" w:rsidP="00DB6D5D">
      <w:pPr>
        <w:pStyle w:val="Corpotesto"/>
        <w:spacing w:line="276" w:lineRule="auto"/>
        <w:jc w:val="left"/>
        <w:rPr>
          <w:color w:val="000000"/>
        </w:rPr>
      </w:pPr>
      <w:r w:rsidRPr="00A219DF">
        <w:rPr>
          <w:color w:val="000000"/>
        </w:rPr>
        <w:t xml:space="preserve">Faccia sempre accigliata, più che seria. Barba, baffi e capelli, </w:t>
      </w:r>
      <w:r w:rsidR="00756E3E" w:rsidRPr="00A219DF">
        <w:rPr>
          <w:color w:val="000000"/>
        </w:rPr>
        <w:t>rende</w:t>
      </w:r>
      <w:r w:rsidRPr="00A219DF">
        <w:rPr>
          <w:color w:val="000000"/>
        </w:rPr>
        <w:t xml:space="preserve"> visibile solo metà della sua faccia. Ruga accentuata sopra il naso. Anc</w:t>
      </w:r>
      <w:r w:rsidR="00495D66">
        <w:rPr>
          <w:color w:val="000000"/>
        </w:rPr>
        <w:t>ò</w:t>
      </w:r>
      <w:r w:rsidRPr="00A219DF">
        <w:rPr>
          <w:color w:val="000000"/>
        </w:rPr>
        <w:t xml:space="preserve">ra uno che sorride poco! Camicia bianca </w:t>
      </w:r>
      <w:r w:rsidR="00590236">
        <w:rPr>
          <w:color w:val="000000"/>
        </w:rPr>
        <w:t xml:space="preserve">       </w:t>
      </w:r>
      <w:r w:rsidRPr="00A219DF">
        <w:rPr>
          <w:color w:val="000000"/>
        </w:rPr>
        <w:t xml:space="preserve">tenuta chiusa da un esagerato papillon, gilet e giaccone. Per i suoi allievi però era perfetto. </w:t>
      </w:r>
    </w:p>
    <w:p w:rsidR="00590236" w:rsidRDefault="0075678D" w:rsidP="00DB6D5D">
      <w:pPr>
        <w:pStyle w:val="Corpotesto"/>
        <w:spacing w:line="276" w:lineRule="auto"/>
        <w:jc w:val="left"/>
        <w:rPr>
          <w:color w:val="000000"/>
        </w:rPr>
      </w:pPr>
      <w:r w:rsidRPr="00A219DF">
        <w:rPr>
          <w:color w:val="000000"/>
        </w:rPr>
        <w:t xml:space="preserve">Forse la fotografia era stata scattata, dopo che qualche indiano, nelle riserve, gli aveva </w:t>
      </w:r>
      <w:r w:rsidR="00590236">
        <w:rPr>
          <w:color w:val="000000"/>
        </w:rPr>
        <w:t xml:space="preserve">             </w:t>
      </w:r>
      <w:r w:rsidRPr="00A219DF">
        <w:rPr>
          <w:color w:val="000000"/>
        </w:rPr>
        <w:t>raccomandato di non farsi fotografare. “</w:t>
      </w:r>
      <w:r w:rsidRPr="00A219DF">
        <w:rPr>
          <w:i/>
          <w:iCs/>
          <w:color w:val="000000"/>
        </w:rPr>
        <w:t xml:space="preserve">Ti rubano </w:t>
      </w:r>
      <w:r w:rsidR="00A14EF1" w:rsidRPr="00A219DF">
        <w:rPr>
          <w:i/>
          <w:iCs/>
          <w:color w:val="000000"/>
        </w:rPr>
        <w:t>l’</w:t>
      </w:r>
      <w:r w:rsidRPr="00A219DF">
        <w:rPr>
          <w:i/>
          <w:iCs/>
          <w:color w:val="000000"/>
        </w:rPr>
        <w:t>anima</w:t>
      </w:r>
      <w:r w:rsidRPr="00A219DF">
        <w:rPr>
          <w:color w:val="000000"/>
        </w:rPr>
        <w:t xml:space="preserve">”. Era una loro credenza. Poveri </w:t>
      </w:r>
      <w:r w:rsidR="00590236">
        <w:rPr>
          <w:color w:val="000000"/>
        </w:rPr>
        <w:t xml:space="preserve">             </w:t>
      </w:r>
      <w:r w:rsidRPr="00A219DF">
        <w:rPr>
          <w:color w:val="000000"/>
        </w:rPr>
        <w:t xml:space="preserve">indiani, per forza avevano il complesso del furto, le loro terre erano state in malo modo </w:t>
      </w:r>
      <w:r w:rsidR="00590236">
        <w:rPr>
          <w:color w:val="000000"/>
        </w:rPr>
        <w:t xml:space="preserve">           </w:t>
      </w:r>
      <w:r w:rsidRPr="00A219DF">
        <w:rPr>
          <w:color w:val="000000"/>
        </w:rPr>
        <w:t xml:space="preserve">rapinate. Se i temi presi dal loro repertorio erano le melodie molto belle che Dvorak inserisce nella sinfonia, sorge il dubbio che musicalmente questi Indiani d’America, avessero gusto </w:t>
      </w:r>
      <w:r w:rsidR="00590236">
        <w:rPr>
          <w:color w:val="000000"/>
        </w:rPr>
        <w:t xml:space="preserve">    </w:t>
      </w:r>
      <w:r w:rsidRPr="00A219DF">
        <w:rPr>
          <w:color w:val="000000"/>
        </w:rPr>
        <w:lastRenderedPageBreak/>
        <w:t xml:space="preserve">musicale cospicuo e che fossero ben più civili di chi massacrava le mandrie di bisonti e li </w:t>
      </w:r>
      <w:r w:rsidR="00590236">
        <w:rPr>
          <w:color w:val="000000"/>
        </w:rPr>
        <w:t xml:space="preserve">               </w:t>
      </w:r>
      <w:r w:rsidRPr="00A219DF">
        <w:rPr>
          <w:color w:val="000000"/>
        </w:rPr>
        <w:t xml:space="preserve">allontanava dalle loro terre. </w:t>
      </w:r>
      <w:r w:rsidR="00590236">
        <w:rPr>
          <w:color w:val="000000"/>
        </w:rPr>
        <w:t xml:space="preserve">                                                                                                            </w:t>
      </w:r>
    </w:p>
    <w:p w:rsidR="00385049" w:rsidRPr="00A219DF" w:rsidRDefault="0075678D" w:rsidP="00DB6D5D">
      <w:pPr>
        <w:pStyle w:val="Corpotesto"/>
        <w:spacing w:line="276" w:lineRule="auto"/>
        <w:jc w:val="left"/>
        <w:rPr>
          <w:color w:val="000000"/>
        </w:rPr>
      </w:pPr>
      <w:r w:rsidRPr="00A219DF">
        <w:rPr>
          <w:color w:val="000000"/>
        </w:rPr>
        <w:t xml:space="preserve">Tra le opere teatrali la più famosa é “Rusalska”, 1900. Nella produzione di Dvorak, sono </w:t>
      </w:r>
      <w:r w:rsidR="00590236">
        <w:rPr>
          <w:color w:val="000000"/>
        </w:rPr>
        <w:t xml:space="preserve">       </w:t>
      </w:r>
      <w:r w:rsidRPr="00A219DF">
        <w:rPr>
          <w:color w:val="000000"/>
        </w:rPr>
        <w:t xml:space="preserve">anche da ricordare la “Serenata per archi” del 1875, composta in </w:t>
      </w:r>
      <w:r w:rsidR="00756E3E" w:rsidRPr="00A219DF">
        <w:rPr>
          <w:color w:val="000000"/>
        </w:rPr>
        <w:t>dodici</w:t>
      </w:r>
      <w:r w:rsidRPr="00A219DF">
        <w:rPr>
          <w:color w:val="000000"/>
        </w:rPr>
        <w:t xml:space="preserve"> giorni. </w:t>
      </w:r>
      <w:r w:rsidR="00590236">
        <w:rPr>
          <w:color w:val="000000"/>
        </w:rPr>
        <w:t xml:space="preserve">                          </w:t>
      </w:r>
      <w:r w:rsidRPr="00A219DF">
        <w:rPr>
          <w:color w:val="000000"/>
        </w:rPr>
        <w:t xml:space="preserve">Il “Concerto per piano e Orchestra“, 1876. Il Concerto per violino e orchestra, 1880. </w:t>
      </w:r>
      <w:r w:rsidR="00590236">
        <w:rPr>
          <w:color w:val="000000"/>
        </w:rPr>
        <w:t xml:space="preserve">                 </w:t>
      </w:r>
      <w:r w:rsidRPr="00A219DF">
        <w:rPr>
          <w:color w:val="000000"/>
        </w:rPr>
        <w:t xml:space="preserve">Un concerto per Violoncello, molto eseguito, del 1895. </w:t>
      </w:r>
    </w:p>
    <w:p w:rsidR="00012CB7" w:rsidRPr="00A219DF" w:rsidRDefault="0075678D" w:rsidP="00DB6D5D">
      <w:pPr>
        <w:pStyle w:val="Corpotesto"/>
        <w:spacing w:line="276" w:lineRule="auto"/>
        <w:jc w:val="left"/>
        <w:rPr>
          <w:color w:val="000000"/>
        </w:rPr>
      </w:pPr>
      <w:r w:rsidRPr="00A219DF">
        <w:rPr>
          <w:color w:val="000000"/>
        </w:rPr>
        <w:t xml:space="preserve">Per pianoforte solo, oltre ai “Quadri poetici”, é famosa la sua op.101 detta “Umoresca“ 1894, due pagine di semplice e gradevole Musica. Compose inoltre cinque poemi sinfonici. </w:t>
      </w:r>
      <w:r w:rsidR="00590236">
        <w:rPr>
          <w:color w:val="000000"/>
        </w:rPr>
        <w:t xml:space="preserve">                    </w:t>
      </w:r>
      <w:r w:rsidRPr="00A219DF">
        <w:rPr>
          <w:color w:val="000000"/>
        </w:rPr>
        <w:t xml:space="preserve">Famose le “Danze Slave”. Molta Musica da camera. </w:t>
      </w:r>
    </w:p>
    <w:p w:rsidR="00082EDC" w:rsidRPr="007578B5" w:rsidRDefault="00756E3E" w:rsidP="00DB6D5D">
      <w:pPr>
        <w:pStyle w:val="Corpotesto"/>
        <w:spacing w:line="276" w:lineRule="auto"/>
        <w:jc w:val="left"/>
      </w:pPr>
      <w:r w:rsidRPr="00A219DF">
        <w:rPr>
          <w:color w:val="000000"/>
        </w:rPr>
        <w:t xml:space="preserve">La frase musicale di Dvorak risente di un umore tipicamente Slavo, che va dall’allegria alla </w:t>
      </w:r>
      <w:r w:rsidR="00590236">
        <w:rPr>
          <w:color w:val="000000"/>
        </w:rPr>
        <w:t xml:space="preserve">         </w:t>
      </w:r>
      <w:r w:rsidRPr="00A219DF">
        <w:rPr>
          <w:color w:val="000000"/>
        </w:rPr>
        <w:t>tristezza più cupa, dal fortissimo al pianissimo, e viceversa.</w:t>
      </w:r>
      <w:r w:rsidR="0075678D" w:rsidRPr="00A219DF">
        <w:rPr>
          <w:color w:val="000000"/>
        </w:rPr>
        <w:t xml:space="preserve"> La “serenata per strumenti a fiato” del 1878, salvo il terzo movimento, ch</w:t>
      </w:r>
      <w:r w:rsidR="00F36CFE">
        <w:rPr>
          <w:color w:val="000000"/>
        </w:rPr>
        <w:t xml:space="preserve">e é </w:t>
      </w:r>
      <w:r w:rsidR="0075678D" w:rsidRPr="00A219DF">
        <w:rPr>
          <w:color w:val="000000"/>
        </w:rPr>
        <w:t xml:space="preserve">un lento motivo d’amore, é di carattere dinamico, </w:t>
      </w:r>
      <w:r w:rsidR="00590236">
        <w:rPr>
          <w:color w:val="000000"/>
        </w:rPr>
        <w:t xml:space="preserve">          </w:t>
      </w:r>
      <w:r w:rsidR="0075678D" w:rsidRPr="00A219DF">
        <w:rPr>
          <w:color w:val="000000"/>
        </w:rPr>
        <w:t xml:space="preserve">con inserimento di molti temi popolari. </w:t>
      </w:r>
    </w:p>
    <w:p w:rsidR="0075678D" w:rsidRPr="00A219DF" w:rsidRDefault="0075678D" w:rsidP="00DB6D5D">
      <w:pPr>
        <w:pStyle w:val="Corpotesto"/>
        <w:spacing w:line="276" w:lineRule="auto"/>
        <w:jc w:val="left"/>
        <w:rPr>
          <w:color w:val="000000"/>
        </w:rPr>
      </w:pPr>
      <w:r w:rsidRPr="00A219DF">
        <w:rPr>
          <w:color w:val="000000"/>
        </w:rPr>
        <w:t xml:space="preserve">La Messa op. </w:t>
      </w:r>
      <w:r w:rsidR="00756E3E" w:rsidRPr="00A219DF">
        <w:rPr>
          <w:color w:val="000000"/>
        </w:rPr>
        <w:t>86</w:t>
      </w:r>
      <w:r w:rsidR="00082EDC" w:rsidRPr="00A219DF">
        <w:rPr>
          <w:color w:val="000000"/>
        </w:rPr>
        <w:t>,</w:t>
      </w:r>
      <w:r w:rsidRPr="00A219DF">
        <w:rPr>
          <w:color w:val="000000"/>
        </w:rPr>
        <w:t xml:space="preserve"> mette in luce la sua carica intima e sentimentale. Scrisse di sé: ”</w:t>
      </w:r>
      <w:r w:rsidRPr="00A219DF">
        <w:rPr>
          <w:i/>
          <w:iCs/>
          <w:color w:val="000000"/>
        </w:rPr>
        <w:t>Sono quel che sono, un semplice musicista boemo</w:t>
      </w:r>
      <w:r w:rsidRPr="00A219DF">
        <w:rPr>
          <w:color w:val="000000"/>
        </w:rPr>
        <w:t>“.</w:t>
      </w:r>
      <w:r w:rsidR="007578B5">
        <w:rPr>
          <w:color w:val="000000"/>
        </w:rPr>
        <w:t xml:space="preserve"> </w:t>
      </w:r>
      <w:r w:rsidR="007578B5" w:rsidRPr="007578B5">
        <w:t xml:space="preserve">Simpaticamente terminò le sue composizioni con </w:t>
      </w:r>
      <w:r w:rsidR="00590236">
        <w:t xml:space="preserve">        </w:t>
      </w:r>
      <w:r w:rsidR="007578B5" w:rsidRPr="007578B5">
        <w:t>un brano corale: “I vecchi a casa”.</w:t>
      </w:r>
      <w:r w:rsidR="007578B5">
        <w:t xml:space="preserve"> </w:t>
      </w:r>
      <w:r w:rsidRPr="00A219DF">
        <w:rPr>
          <w:color w:val="000000"/>
        </w:rPr>
        <w:t xml:space="preserve">Con il già citato Smetana e con Janacek, Dvorak deve </w:t>
      </w:r>
      <w:r w:rsidR="00590236">
        <w:rPr>
          <w:color w:val="000000"/>
        </w:rPr>
        <w:t xml:space="preserve">          </w:t>
      </w:r>
      <w:r w:rsidRPr="00A219DF">
        <w:rPr>
          <w:color w:val="000000"/>
        </w:rPr>
        <w:t>essere considerato fondatore della Scuola C</w:t>
      </w:r>
      <w:r w:rsidR="000F1688" w:rsidRPr="00A219DF">
        <w:rPr>
          <w:color w:val="000000"/>
        </w:rPr>
        <w:t>é</w:t>
      </w:r>
      <w:r w:rsidRPr="00A219DF">
        <w:rPr>
          <w:color w:val="000000"/>
        </w:rPr>
        <w:t>ca.</w:t>
      </w:r>
    </w:p>
    <w:p w:rsidR="002D6910" w:rsidRPr="00A219DF" w:rsidRDefault="002D6910" w:rsidP="00DB6D5D">
      <w:pPr>
        <w:pStyle w:val="Corpotesto"/>
        <w:spacing w:line="276" w:lineRule="auto"/>
        <w:jc w:val="left"/>
        <w:rPr>
          <w:color w:val="000000"/>
        </w:rPr>
      </w:pPr>
    </w:p>
    <w:p w:rsidR="0075678D" w:rsidRPr="00A219DF" w:rsidRDefault="0075678D" w:rsidP="00DB6D5D">
      <w:pPr>
        <w:pStyle w:val="Corpotesto"/>
        <w:spacing w:line="276" w:lineRule="auto"/>
        <w:jc w:val="left"/>
        <w:rPr>
          <w:b/>
          <w:color w:val="000000"/>
          <w:lang w:val="de-DE"/>
        </w:rPr>
      </w:pPr>
      <w:r w:rsidRPr="00A219DF">
        <w:rPr>
          <w:b/>
          <w:color w:val="000000"/>
          <w:lang w:val="de-DE"/>
        </w:rPr>
        <w:t>Ungheria</w:t>
      </w:r>
    </w:p>
    <w:p w:rsidR="0075678D" w:rsidRPr="00A219DF" w:rsidRDefault="0075678D" w:rsidP="00DB6D5D">
      <w:pPr>
        <w:pStyle w:val="Corpotesto"/>
        <w:spacing w:line="276" w:lineRule="auto"/>
        <w:jc w:val="left"/>
        <w:rPr>
          <w:color w:val="000000"/>
          <w:lang w:val="de-DE"/>
        </w:rPr>
      </w:pPr>
      <w:r w:rsidRPr="00A219DF">
        <w:rPr>
          <w:b/>
          <w:bCs w:val="0"/>
          <w:color w:val="1F497D"/>
          <w:lang w:val="de-DE"/>
        </w:rPr>
        <w:t>Bela Bartok</w:t>
      </w:r>
      <w:r w:rsidRPr="00A219DF">
        <w:rPr>
          <w:color w:val="1F497D"/>
          <w:lang w:val="de-DE"/>
        </w:rPr>
        <w:tab/>
      </w:r>
      <w:r w:rsidRPr="00A219DF">
        <w:rPr>
          <w:color w:val="000000"/>
          <w:lang w:val="de-DE"/>
        </w:rPr>
        <w:tab/>
        <w:t xml:space="preserve"> Nagyszentmiklos, 25.3.1881 - Manhattan, 26.9.1945</w:t>
      </w:r>
      <w:r w:rsidR="00797AE6" w:rsidRPr="00A219DF">
        <w:rPr>
          <w:color w:val="000000"/>
          <w:lang w:val="de-DE"/>
        </w:rPr>
        <w:t>.</w:t>
      </w:r>
    </w:p>
    <w:p w:rsidR="0075678D" w:rsidRPr="00A219DF" w:rsidRDefault="0030176D" w:rsidP="00DB6D5D">
      <w:pPr>
        <w:pStyle w:val="Corpotesto"/>
        <w:spacing w:line="276" w:lineRule="auto"/>
        <w:jc w:val="left"/>
        <w:rPr>
          <w:color w:val="000000"/>
        </w:rPr>
      </w:pPr>
      <w:r>
        <w:rPr>
          <w:noProof/>
          <w:color w:val="0187C5"/>
          <w:sz w:val="15"/>
          <w:szCs w:val="15"/>
        </w:rPr>
        <w:drawing>
          <wp:inline distT="0" distB="0" distL="0" distR="0" wp14:anchorId="4ED75DD4" wp14:editId="373774AB">
            <wp:extent cx="643255" cy="825500"/>
            <wp:effectExtent l="19050" t="0" r="4445" b="0"/>
            <wp:docPr id="131" name="Immagine 131" descr="Bla+Bart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Bla+Bartk"/>
                    <pic:cNvPicPr>
                      <a:picLocks noChangeAspect="1" noChangeArrowheads="1"/>
                    </pic:cNvPicPr>
                  </pic:nvPicPr>
                  <pic:blipFill>
                    <a:blip r:embed="rId148" cstate="print"/>
                    <a:srcRect/>
                    <a:stretch>
                      <a:fillRect/>
                    </a:stretch>
                  </pic:blipFill>
                  <pic:spPr bwMode="auto">
                    <a:xfrm>
                      <a:off x="0" y="0"/>
                      <a:ext cx="643255" cy="825500"/>
                    </a:xfrm>
                    <a:prstGeom prst="rect">
                      <a:avLst/>
                    </a:prstGeom>
                    <a:noFill/>
                    <a:ln w="9525">
                      <a:noFill/>
                      <a:miter lim="800000"/>
                      <a:headEnd/>
                      <a:tailEnd/>
                    </a:ln>
                  </pic:spPr>
                </pic:pic>
              </a:graphicData>
            </a:graphic>
          </wp:inline>
        </w:drawing>
      </w:r>
      <w:r w:rsidR="00797AE6" w:rsidRPr="00A219DF">
        <w:rPr>
          <w:color w:val="1B1B1B"/>
          <w:sz w:val="15"/>
          <w:szCs w:val="15"/>
        </w:rPr>
        <w:t xml:space="preserve"> </w:t>
      </w:r>
      <w:r w:rsidR="0075678D" w:rsidRPr="00A219DF">
        <w:rPr>
          <w:color w:val="000000"/>
        </w:rPr>
        <w:t xml:space="preserve">Il suo stile può definirsi “aromantico”. Inizialmente è un </w:t>
      </w:r>
      <w:r w:rsidR="00756E3E" w:rsidRPr="00A219DF">
        <w:rPr>
          <w:color w:val="000000"/>
        </w:rPr>
        <w:t>dodecafonico</w:t>
      </w:r>
      <w:r w:rsidR="0075678D" w:rsidRPr="00A219DF">
        <w:rPr>
          <w:color w:val="000000"/>
        </w:rPr>
        <w:t xml:space="preserve"> che mette </w:t>
      </w:r>
      <w:r w:rsidR="00590236">
        <w:rPr>
          <w:color w:val="000000"/>
        </w:rPr>
        <w:t xml:space="preserve">          </w:t>
      </w:r>
      <w:r w:rsidR="0075678D" w:rsidRPr="00A219DF">
        <w:rPr>
          <w:color w:val="000000"/>
        </w:rPr>
        <w:t>insieme pentafonia, jazz, romanticismo. In particolare lavora sul folklore locale,</w:t>
      </w:r>
      <w:r w:rsidR="00756E3E" w:rsidRPr="00A219DF">
        <w:rPr>
          <w:color w:val="000000"/>
        </w:rPr>
        <w:t xml:space="preserve"> </w:t>
      </w:r>
      <w:r w:rsidR="0075678D" w:rsidRPr="00A219DF">
        <w:rPr>
          <w:color w:val="000000"/>
        </w:rPr>
        <w:t>riproponendo antichi canti popolari. Stimolato dal</w:t>
      </w:r>
      <w:r w:rsidR="00A14EF1" w:rsidRPr="00A219DF">
        <w:rPr>
          <w:color w:val="000000"/>
        </w:rPr>
        <w:t>l’</w:t>
      </w:r>
      <w:r w:rsidR="0075678D" w:rsidRPr="00A219DF">
        <w:rPr>
          <w:color w:val="000000"/>
        </w:rPr>
        <w:t xml:space="preserve">allievo Kodaly, gira </w:t>
      </w:r>
      <w:r w:rsidR="00A14EF1" w:rsidRPr="00A219DF">
        <w:rPr>
          <w:color w:val="000000"/>
        </w:rPr>
        <w:t>l’</w:t>
      </w:r>
      <w:r w:rsidR="0075678D" w:rsidRPr="00A219DF">
        <w:rPr>
          <w:color w:val="000000"/>
        </w:rPr>
        <w:t xml:space="preserve">Ungheria, raccogliendo circa 30.000 brani popolari, su cui lavorerà. Nel 1907, é insegnante di pianoforte a Budapest, </w:t>
      </w:r>
      <w:r w:rsidR="004629E1" w:rsidRPr="00A219DF">
        <w:rPr>
          <w:color w:val="000000"/>
        </w:rPr>
        <w:t>quindi</w:t>
      </w:r>
      <w:r w:rsidR="0075678D" w:rsidRPr="00A219DF">
        <w:rPr>
          <w:color w:val="000000"/>
        </w:rPr>
        <w:t>, dal 1917 dirige il museo etnografico.</w:t>
      </w:r>
    </w:p>
    <w:p w:rsidR="0075678D" w:rsidRPr="00A219DF" w:rsidRDefault="0075678D" w:rsidP="00DB6D5D">
      <w:pPr>
        <w:pStyle w:val="Corpotesto"/>
        <w:spacing w:line="276" w:lineRule="auto"/>
        <w:jc w:val="left"/>
        <w:rPr>
          <w:color w:val="000000"/>
        </w:rPr>
      </w:pPr>
      <w:r w:rsidRPr="00A219DF">
        <w:rPr>
          <w:color w:val="000000"/>
        </w:rPr>
        <w:t xml:space="preserve">Partecipa al concorso pianistico “Rubinstein” che lo vede battuto da un certo </w:t>
      </w:r>
      <w:r w:rsidR="00590236">
        <w:rPr>
          <w:color w:val="000000"/>
        </w:rPr>
        <w:t xml:space="preserve">                                  </w:t>
      </w:r>
      <w:r w:rsidRPr="00A219DF">
        <w:rPr>
          <w:color w:val="000000"/>
        </w:rPr>
        <w:t>Wilhelm Backhaus, che</w:t>
      </w:r>
      <w:r w:rsidR="007578B5">
        <w:rPr>
          <w:color w:val="000000"/>
        </w:rPr>
        <w:t>, come sappiamo</w:t>
      </w:r>
      <w:r w:rsidRPr="00A219DF">
        <w:rPr>
          <w:color w:val="000000"/>
        </w:rPr>
        <w:t xml:space="preserve"> diverrà grande concertista. Che gare pianistiche in quel periodo! Tempi d’oro. Bartok è anche sostenitore del</w:t>
      </w:r>
      <w:r w:rsidR="00A14EF1" w:rsidRPr="00A219DF">
        <w:rPr>
          <w:color w:val="000000"/>
        </w:rPr>
        <w:t>l’</w:t>
      </w:r>
      <w:r w:rsidRPr="00A219DF">
        <w:rPr>
          <w:color w:val="000000"/>
        </w:rPr>
        <w:t xml:space="preserve">indipendenza Ungherese. </w:t>
      </w:r>
    </w:p>
    <w:p w:rsidR="00A21C3C" w:rsidRPr="00A219DF" w:rsidRDefault="0075678D" w:rsidP="00DB6D5D">
      <w:pPr>
        <w:pStyle w:val="Corpotesto"/>
        <w:spacing w:line="276" w:lineRule="auto"/>
        <w:jc w:val="left"/>
        <w:rPr>
          <w:color w:val="000000"/>
        </w:rPr>
      </w:pPr>
      <w:r w:rsidRPr="00A219DF">
        <w:rPr>
          <w:color w:val="000000"/>
        </w:rPr>
        <w:t>Al</w:t>
      </w:r>
      <w:r w:rsidR="00A14EF1" w:rsidRPr="00A219DF">
        <w:rPr>
          <w:color w:val="000000"/>
        </w:rPr>
        <w:t>l’</w:t>
      </w:r>
      <w:r w:rsidRPr="00A219DF">
        <w:rPr>
          <w:color w:val="000000"/>
        </w:rPr>
        <w:t>inizio della seconda guerra mondiale è negli Stati Uniti, al</w:t>
      </w:r>
      <w:r w:rsidR="00A14EF1" w:rsidRPr="00A219DF">
        <w:rPr>
          <w:color w:val="000000"/>
        </w:rPr>
        <w:t>l’</w:t>
      </w:r>
      <w:r w:rsidRPr="00A219DF">
        <w:rPr>
          <w:color w:val="000000"/>
        </w:rPr>
        <w:t xml:space="preserve">Università della Columbia. </w:t>
      </w:r>
      <w:r w:rsidR="00590236">
        <w:rPr>
          <w:color w:val="000000"/>
        </w:rPr>
        <w:t xml:space="preserve">                </w:t>
      </w:r>
      <w:r w:rsidR="00A21C3C" w:rsidRPr="00A219DF">
        <w:rPr>
          <w:color w:val="000000"/>
        </w:rPr>
        <w:t>Tra le</w:t>
      </w:r>
      <w:r w:rsidRPr="00A219DF">
        <w:rPr>
          <w:color w:val="000000"/>
        </w:rPr>
        <w:t xml:space="preserve"> opere vocali</w:t>
      </w:r>
      <w:r w:rsidR="00A21C3C" w:rsidRPr="00A219DF">
        <w:rPr>
          <w:color w:val="000000"/>
        </w:rPr>
        <w:t>:</w:t>
      </w:r>
      <w:r w:rsidRPr="00A219DF">
        <w:rPr>
          <w:color w:val="000000"/>
        </w:rPr>
        <w:t xml:space="preserve"> “</w:t>
      </w:r>
      <w:r w:rsidRPr="00A219DF">
        <w:rPr>
          <w:i/>
          <w:iCs/>
          <w:color w:val="000000"/>
        </w:rPr>
        <w:t>Canzoni popolari Ungheresi per voce e pianoforte</w:t>
      </w:r>
      <w:r w:rsidRPr="00A219DF">
        <w:rPr>
          <w:color w:val="000000"/>
        </w:rPr>
        <w:t>”, la “</w:t>
      </w:r>
      <w:r w:rsidRPr="00A219DF">
        <w:rPr>
          <w:i/>
          <w:iCs/>
          <w:color w:val="000000"/>
        </w:rPr>
        <w:t>Cantata profana</w:t>
      </w:r>
      <w:r w:rsidRPr="00A219DF">
        <w:rPr>
          <w:color w:val="000000"/>
        </w:rPr>
        <w:t>”, 1930. “</w:t>
      </w:r>
      <w:r w:rsidRPr="00A219DF">
        <w:rPr>
          <w:i/>
          <w:iCs/>
          <w:color w:val="000000"/>
        </w:rPr>
        <w:t>Tempi trascorsi</w:t>
      </w:r>
      <w:r w:rsidRPr="00A219DF">
        <w:rPr>
          <w:color w:val="000000"/>
        </w:rPr>
        <w:t xml:space="preserve">”, per coro maschile a tre voci del 1935. </w:t>
      </w:r>
    </w:p>
    <w:p w:rsidR="0075678D" w:rsidRPr="00A219DF" w:rsidRDefault="0075678D" w:rsidP="00DB6D5D">
      <w:pPr>
        <w:pStyle w:val="Corpotesto"/>
        <w:spacing w:line="276" w:lineRule="auto"/>
        <w:jc w:val="left"/>
        <w:rPr>
          <w:color w:val="000000"/>
        </w:rPr>
      </w:pPr>
      <w:r w:rsidRPr="00A219DF">
        <w:rPr>
          <w:color w:val="000000"/>
        </w:rPr>
        <w:t>Uno dei suoi brani pianistici più eseguiti é: “</w:t>
      </w:r>
      <w:r w:rsidRPr="00A219DF">
        <w:rPr>
          <w:i/>
          <w:iCs/>
          <w:color w:val="000000"/>
        </w:rPr>
        <w:t>Allegro barbaro“,</w:t>
      </w:r>
      <w:r w:rsidRPr="00A219DF">
        <w:rPr>
          <w:color w:val="000000"/>
        </w:rPr>
        <w:t xml:space="preserve"> 1911. </w:t>
      </w:r>
      <w:r w:rsidR="00756E3E" w:rsidRPr="00A219DF">
        <w:rPr>
          <w:color w:val="000000"/>
        </w:rPr>
        <w:t xml:space="preserve">Questo brano provocò </w:t>
      </w:r>
      <w:r w:rsidR="00590236">
        <w:rPr>
          <w:color w:val="000000"/>
        </w:rPr>
        <w:t xml:space="preserve">          </w:t>
      </w:r>
      <w:r w:rsidR="00756E3E" w:rsidRPr="00A219DF">
        <w:rPr>
          <w:color w:val="000000"/>
        </w:rPr>
        <w:t>inizialmente sconcerto, la tastiera diventava quasi strumento a percussione, l’uso di poliritmie, d’armonie poco gradevoli, “barbare”, scandalizzava gli ascoltatori.</w:t>
      </w:r>
      <w:r w:rsidRPr="00A219DF">
        <w:rPr>
          <w:color w:val="000000"/>
        </w:rPr>
        <w:t xml:space="preserve"> Erano anc</w:t>
      </w:r>
      <w:r w:rsidR="00495D66">
        <w:rPr>
          <w:color w:val="000000"/>
        </w:rPr>
        <w:t>ò</w:t>
      </w:r>
      <w:r w:rsidRPr="00A219DF">
        <w:rPr>
          <w:color w:val="000000"/>
        </w:rPr>
        <w:t xml:space="preserve">ra rievocate le melodie dei canti contadini. Importante sapere che era gran concertista. </w:t>
      </w:r>
    </w:p>
    <w:p w:rsidR="0075678D" w:rsidRPr="00A219DF" w:rsidRDefault="0075678D" w:rsidP="00DB6D5D">
      <w:pPr>
        <w:pStyle w:val="Corpotesto"/>
        <w:spacing w:line="276" w:lineRule="auto"/>
        <w:jc w:val="left"/>
        <w:rPr>
          <w:color w:val="000000"/>
        </w:rPr>
      </w:pPr>
      <w:r w:rsidRPr="00A219DF">
        <w:rPr>
          <w:color w:val="000000"/>
        </w:rPr>
        <w:lastRenderedPageBreak/>
        <w:t xml:space="preserve">Si arguisce anche da una sua lettera, scritta da Berlino alla madre, dopo un concerto nel 1903: </w:t>
      </w:r>
      <w:r w:rsidRPr="00A219DF">
        <w:rPr>
          <w:i/>
          <w:iCs/>
          <w:color w:val="000000"/>
        </w:rPr>
        <w:t xml:space="preserve">“In sala c’erano anche Godowsky e Busoni. Quest’ultimo, dopo il terzo pezzo, salì nel </w:t>
      </w:r>
      <w:r w:rsidR="00756E3E" w:rsidRPr="00A219DF">
        <w:rPr>
          <w:i/>
          <w:iCs/>
          <w:color w:val="000000"/>
        </w:rPr>
        <w:t>r</w:t>
      </w:r>
      <w:r w:rsidR="00756E3E" w:rsidRPr="00A219DF">
        <w:rPr>
          <w:i/>
          <w:iCs/>
          <w:color w:val="000000"/>
        </w:rPr>
        <w:t>i</w:t>
      </w:r>
      <w:r w:rsidR="00756E3E" w:rsidRPr="00A219DF">
        <w:rPr>
          <w:i/>
          <w:iCs/>
          <w:color w:val="000000"/>
        </w:rPr>
        <w:t>dotto</w:t>
      </w:r>
      <w:r w:rsidRPr="00A219DF">
        <w:rPr>
          <w:i/>
          <w:iCs/>
          <w:color w:val="000000"/>
        </w:rPr>
        <w:t xml:space="preserve"> degli artisti, si presentò e si congratulò. Pensa che la stampa evidenziò la mia tecnica, ma </w:t>
      </w:r>
      <w:r w:rsidR="00590236">
        <w:rPr>
          <w:i/>
          <w:iCs/>
          <w:color w:val="000000"/>
        </w:rPr>
        <w:t xml:space="preserve">           </w:t>
      </w:r>
      <w:r w:rsidRPr="00A219DF">
        <w:rPr>
          <w:i/>
          <w:iCs/>
          <w:color w:val="000000"/>
        </w:rPr>
        <w:t>sono felice perché si disse colpita, in particolare dal</w:t>
      </w:r>
      <w:r w:rsidR="00A14EF1" w:rsidRPr="00A219DF">
        <w:rPr>
          <w:i/>
          <w:iCs/>
          <w:color w:val="000000"/>
        </w:rPr>
        <w:t>l’</w:t>
      </w:r>
      <w:r w:rsidRPr="00A219DF">
        <w:rPr>
          <w:i/>
          <w:iCs/>
          <w:color w:val="000000"/>
        </w:rPr>
        <w:t xml:space="preserve">accento della mia anima”. </w:t>
      </w:r>
      <w:r w:rsidR="00590236">
        <w:rPr>
          <w:i/>
          <w:iCs/>
          <w:color w:val="000000"/>
        </w:rPr>
        <w:t xml:space="preserve">                           </w:t>
      </w:r>
      <w:r w:rsidRPr="00A219DF">
        <w:rPr>
          <w:color w:val="000000"/>
        </w:rPr>
        <w:t xml:space="preserve">Busoni, grandissimo concertista, mai si sarebbe scomodato, per una normale esecuzione. </w:t>
      </w:r>
    </w:p>
    <w:p w:rsidR="008727C4" w:rsidRDefault="0075678D" w:rsidP="00DB6D5D">
      <w:pPr>
        <w:pStyle w:val="Corpotesto"/>
        <w:spacing w:line="276" w:lineRule="auto"/>
        <w:jc w:val="left"/>
        <w:rPr>
          <w:color w:val="000000"/>
        </w:rPr>
      </w:pPr>
      <w:r w:rsidRPr="00A219DF">
        <w:rPr>
          <w:color w:val="000000"/>
        </w:rPr>
        <w:t>La “Suite op. 14”, (1916), condensa i tratti peculiari del suo stile. Didatticamente important</w:t>
      </w:r>
      <w:r w:rsidR="00F36CFE">
        <w:rPr>
          <w:color w:val="000000"/>
        </w:rPr>
        <w:t xml:space="preserve">e é </w:t>
      </w:r>
      <w:r w:rsidRPr="00A219DF">
        <w:rPr>
          <w:color w:val="000000"/>
        </w:rPr>
        <w:t xml:space="preserve"> “Mikrokosmos”, 1927. Per orchestra le due Suites (1905-1907) e le due Rapsodie, una per </w:t>
      </w:r>
      <w:r w:rsidR="00590236">
        <w:rPr>
          <w:color w:val="000000"/>
        </w:rPr>
        <w:t xml:space="preserve">       </w:t>
      </w:r>
      <w:r w:rsidRPr="00A219DF">
        <w:rPr>
          <w:color w:val="000000"/>
        </w:rPr>
        <w:t xml:space="preserve">piano e orchestra (1904), </w:t>
      </w:r>
      <w:r w:rsidR="00A14EF1" w:rsidRPr="00A219DF">
        <w:rPr>
          <w:color w:val="000000"/>
        </w:rPr>
        <w:t>l’</w:t>
      </w:r>
      <w:r w:rsidRPr="00A219DF">
        <w:rPr>
          <w:color w:val="000000"/>
        </w:rPr>
        <w:t xml:space="preserve">altra per violino e orchestra (1928). Tre concerti per pianoforte </w:t>
      </w:r>
      <w:r w:rsidR="00590236">
        <w:rPr>
          <w:color w:val="000000"/>
        </w:rPr>
        <w:t xml:space="preserve">           </w:t>
      </w:r>
      <w:r w:rsidRPr="00A219DF">
        <w:rPr>
          <w:color w:val="000000"/>
        </w:rPr>
        <w:t xml:space="preserve">e orchestra (1926, 1931, 1945), un concerto per violino e orchestra (1938). I balletti </w:t>
      </w:r>
      <w:r w:rsidR="00590236">
        <w:rPr>
          <w:color w:val="000000"/>
        </w:rPr>
        <w:t xml:space="preserve">                 </w:t>
      </w:r>
      <w:r w:rsidRPr="00A219DF">
        <w:rPr>
          <w:color w:val="000000"/>
        </w:rPr>
        <w:t xml:space="preserve">“Il principe di legno” (1916) e “Il Mandarino meraviglioso” (1919). Il primo concerto per </w:t>
      </w:r>
      <w:r w:rsidR="00590236">
        <w:rPr>
          <w:color w:val="000000"/>
        </w:rPr>
        <w:t xml:space="preserve">           </w:t>
      </w:r>
      <w:r w:rsidRPr="00A219DF">
        <w:rPr>
          <w:color w:val="000000"/>
        </w:rPr>
        <w:t xml:space="preserve">pianoforte fu scritto nel 1926, contemporaneamente alla “Sonata 1926”, ai “Nove piccoli pezzi” </w:t>
      </w:r>
      <w:r w:rsidR="00590236">
        <w:rPr>
          <w:color w:val="000000"/>
        </w:rPr>
        <w:t xml:space="preserve"> </w:t>
      </w:r>
      <w:r w:rsidRPr="00A219DF">
        <w:rPr>
          <w:color w:val="000000"/>
        </w:rPr>
        <w:t>e</w:t>
      </w:r>
      <w:r w:rsidR="00590236">
        <w:rPr>
          <w:color w:val="000000"/>
        </w:rPr>
        <w:t>d</w:t>
      </w:r>
      <w:r w:rsidRPr="00A219DF">
        <w:rPr>
          <w:color w:val="000000"/>
        </w:rPr>
        <w:t xml:space="preserve"> alla Suite “Al</w:t>
      </w:r>
      <w:r w:rsidR="00A14EF1" w:rsidRPr="00A219DF">
        <w:rPr>
          <w:color w:val="000000"/>
        </w:rPr>
        <w:t>l’</w:t>
      </w:r>
      <w:r w:rsidRPr="00A219DF">
        <w:rPr>
          <w:color w:val="000000"/>
        </w:rPr>
        <w:t xml:space="preserve">aperto”. </w:t>
      </w:r>
    </w:p>
    <w:p w:rsidR="0075678D" w:rsidRPr="00A219DF" w:rsidRDefault="00AC6A4A" w:rsidP="00DB6D5D">
      <w:pPr>
        <w:pStyle w:val="Corpotesto"/>
        <w:spacing w:line="276" w:lineRule="auto"/>
        <w:jc w:val="left"/>
        <w:rPr>
          <w:color w:val="000000"/>
        </w:rPr>
      </w:pPr>
      <w:r w:rsidRPr="00A219DF">
        <w:rPr>
          <w:color w:val="000000"/>
        </w:rPr>
        <w:t>Il 1926 fu a</w:t>
      </w:r>
      <w:r w:rsidR="0075678D" w:rsidRPr="00A219DF">
        <w:rPr>
          <w:color w:val="000000"/>
        </w:rPr>
        <w:t xml:space="preserve">nno musicalmente </w:t>
      </w:r>
      <w:r w:rsidR="00756E3E" w:rsidRPr="00A219DF">
        <w:rPr>
          <w:color w:val="000000"/>
        </w:rPr>
        <w:t>fecondo</w:t>
      </w:r>
      <w:r w:rsidR="00991BAF" w:rsidRPr="00A219DF">
        <w:rPr>
          <w:color w:val="000000"/>
        </w:rPr>
        <w:t>,</w:t>
      </w:r>
      <w:r w:rsidR="00756E3E" w:rsidRPr="00A219DF">
        <w:rPr>
          <w:color w:val="000000"/>
        </w:rPr>
        <w:t xml:space="preserve"> ma</w:t>
      </w:r>
      <w:r w:rsidR="0075678D" w:rsidRPr="00A219DF">
        <w:rPr>
          <w:color w:val="000000"/>
        </w:rPr>
        <w:t xml:space="preserve"> Bartok era anche vincolato alla stesura di questi brani pianistici, poiché come concertista, oltre al</w:t>
      </w:r>
      <w:r w:rsidR="00A14EF1" w:rsidRPr="00A219DF">
        <w:rPr>
          <w:color w:val="000000"/>
        </w:rPr>
        <w:t>l’</w:t>
      </w:r>
      <w:r w:rsidR="0075678D" w:rsidRPr="00A219DF">
        <w:rPr>
          <w:color w:val="000000"/>
        </w:rPr>
        <w:t xml:space="preserve">esecuzione di brani altrui, doveva presentare nei programmi anche sue composizioni. </w:t>
      </w:r>
    </w:p>
    <w:p w:rsidR="005D6569" w:rsidRPr="00A219DF" w:rsidRDefault="0075678D" w:rsidP="00DB6D5D">
      <w:pPr>
        <w:pStyle w:val="Corpotesto"/>
        <w:spacing w:line="276" w:lineRule="auto"/>
        <w:jc w:val="left"/>
        <w:rPr>
          <w:color w:val="000000"/>
        </w:rPr>
      </w:pPr>
      <w:r w:rsidRPr="00A219DF">
        <w:rPr>
          <w:color w:val="000000"/>
        </w:rPr>
        <w:t>Nel 1945, dedicò al solista di viola, il britannico Primrose, il “Concerto per viola e orchestra”,</w:t>
      </w:r>
      <w:r w:rsidR="00590236">
        <w:rPr>
          <w:color w:val="000000"/>
        </w:rPr>
        <w:t xml:space="preserve">  </w:t>
      </w:r>
      <w:r w:rsidRPr="00A219DF">
        <w:rPr>
          <w:color w:val="000000"/>
        </w:rPr>
        <w:t xml:space="preserve"> incompleto a causa della dipartita finale, così come il terzo concerto per pianoforte. </w:t>
      </w:r>
      <w:r w:rsidR="00AC6A4A" w:rsidRPr="00A219DF">
        <w:rPr>
          <w:color w:val="000000"/>
        </w:rPr>
        <w:t xml:space="preserve">Brani </w:t>
      </w:r>
      <w:r w:rsidR="00590236">
        <w:rPr>
          <w:color w:val="000000"/>
        </w:rPr>
        <w:t xml:space="preserve">          </w:t>
      </w:r>
      <w:r w:rsidR="00AC6A4A" w:rsidRPr="00A219DF">
        <w:rPr>
          <w:color w:val="000000"/>
        </w:rPr>
        <w:t>c</w:t>
      </w:r>
      <w:r w:rsidRPr="00A219DF">
        <w:rPr>
          <w:color w:val="000000"/>
        </w:rPr>
        <w:t>ompletati da Tibor Serly, suo allievo. Opere molto virili, belle.</w:t>
      </w:r>
      <w:r w:rsidR="00C41958" w:rsidRPr="00A219DF">
        <w:rPr>
          <w:color w:val="000000"/>
        </w:rPr>
        <w:t xml:space="preserve"> </w:t>
      </w:r>
      <w:r w:rsidR="00A14EF1" w:rsidRPr="00A219DF">
        <w:rPr>
          <w:color w:val="000000"/>
        </w:rPr>
        <w:t>L’</w:t>
      </w:r>
      <w:r w:rsidRPr="00A219DF">
        <w:rPr>
          <w:color w:val="000000"/>
        </w:rPr>
        <w:t xml:space="preserve">opera in un atto “Barbablù“, 1911, è il capolavoro del teatro ungherese. Inizia con un accordo di Fa diesis minore, che </w:t>
      </w:r>
      <w:r w:rsidR="00590236">
        <w:rPr>
          <w:color w:val="000000"/>
        </w:rPr>
        <w:t xml:space="preserve">         </w:t>
      </w:r>
      <w:r w:rsidRPr="00A219DF">
        <w:rPr>
          <w:color w:val="000000"/>
        </w:rPr>
        <w:t xml:space="preserve">sarà primo e anche ultimo accordo. </w:t>
      </w:r>
    </w:p>
    <w:p w:rsidR="002B3E92" w:rsidRPr="00A219DF" w:rsidRDefault="0075678D" w:rsidP="00DB6D5D">
      <w:pPr>
        <w:pStyle w:val="Corpotesto"/>
        <w:spacing w:line="276" w:lineRule="auto"/>
        <w:jc w:val="left"/>
        <w:rPr>
          <w:color w:val="000000"/>
        </w:rPr>
      </w:pPr>
      <w:r w:rsidRPr="00A219DF">
        <w:rPr>
          <w:color w:val="000000"/>
        </w:rPr>
        <w:t xml:space="preserve">Ancor più interessante il passaggio delle porte nel castello di Barbablù, alla quinta porta, il </w:t>
      </w:r>
      <w:r w:rsidR="00590236">
        <w:rPr>
          <w:color w:val="000000"/>
        </w:rPr>
        <w:t xml:space="preserve">       </w:t>
      </w:r>
      <w:r w:rsidRPr="00A219DF">
        <w:rPr>
          <w:color w:val="000000"/>
        </w:rPr>
        <w:t xml:space="preserve">castello improvvisamente s’illumina! </w:t>
      </w:r>
      <w:r w:rsidR="00A14EF1" w:rsidRPr="00A219DF">
        <w:rPr>
          <w:color w:val="000000"/>
        </w:rPr>
        <w:t>L’</w:t>
      </w:r>
      <w:r w:rsidRPr="00A219DF">
        <w:rPr>
          <w:color w:val="000000"/>
        </w:rPr>
        <w:t xml:space="preserve">accordo che si ascolta è un improvviso Do maggiore, grandioso, anche </w:t>
      </w:r>
      <w:r w:rsidR="00A14EF1" w:rsidRPr="00A219DF">
        <w:rPr>
          <w:color w:val="000000"/>
        </w:rPr>
        <w:t>l’</w:t>
      </w:r>
      <w:r w:rsidRPr="00A219DF">
        <w:rPr>
          <w:color w:val="000000"/>
        </w:rPr>
        <w:t>organo con il registro del ripieno, contribuisce a dare atmosfera solenne.</w:t>
      </w:r>
      <w:r w:rsidR="007D47E8" w:rsidRPr="00A219DF">
        <w:rPr>
          <w:color w:val="000000"/>
        </w:rPr>
        <w:t xml:space="preserve"> </w:t>
      </w:r>
    </w:p>
    <w:p w:rsidR="00A46597" w:rsidRDefault="0075678D" w:rsidP="00DB6D5D">
      <w:pPr>
        <w:pStyle w:val="Corpotesto"/>
        <w:spacing w:line="276" w:lineRule="auto"/>
        <w:jc w:val="left"/>
        <w:rPr>
          <w:color w:val="000000"/>
        </w:rPr>
      </w:pPr>
      <w:r w:rsidRPr="00A219DF">
        <w:rPr>
          <w:color w:val="000000"/>
        </w:rPr>
        <w:t>Dopo la quinta porta, ritorna il buio.</w:t>
      </w:r>
      <w:r w:rsidR="00A03D72" w:rsidRPr="00A219DF">
        <w:rPr>
          <w:color w:val="000000"/>
        </w:rPr>
        <w:t xml:space="preserve"> </w:t>
      </w:r>
      <w:r w:rsidRPr="00A219DF">
        <w:rPr>
          <w:color w:val="000000"/>
        </w:rPr>
        <w:t>Bello anche il manifesto del pittore Janos Kass, per un’esecuzione al</w:t>
      </w:r>
      <w:r w:rsidR="00A14EF1" w:rsidRPr="00A219DF">
        <w:rPr>
          <w:color w:val="000000"/>
        </w:rPr>
        <w:t>l’</w:t>
      </w:r>
      <w:r w:rsidRPr="00A219DF">
        <w:rPr>
          <w:color w:val="000000"/>
        </w:rPr>
        <w:t xml:space="preserve">opera a Budapest. </w:t>
      </w:r>
      <w:r w:rsidR="00A14EF1" w:rsidRPr="00A219DF">
        <w:rPr>
          <w:color w:val="000000"/>
        </w:rPr>
        <w:t>L’</w:t>
      </w:r>
      <w:r w:rsidRPr="00A219DF">
        <w:rPr>
          <w:color w:val="000000"/>
        </w:rPr>
        <w:t>argento simboleggia la stanza delle mogli di Barbablù,</w:t>
      </w:r>
      <w:r w:rsidR="00590236">
        <w:rPr>
          <w:color w:val="000000"/>
        </w:rPr>
        <w:t xml:space="preserve">   </w:t>
      </w:r>
      <w:r w:rsidRPr="00A219DF">
        <w:rPr>
          <w:color w:val="000000"/>
        </w:rPr>
        <w:t xml:space="preserve"> il rosso la stanza delle torture. Il Giardino fatato è verde azzurro, giallo oro per la stanza dei </w:t>
      </w:r>
      <w:r w:rsidR="00590236">
        <w:rPr>
          <w:color w:val="000000"/>
        </w:rPr>
        <w:t xml:space="preserve">        </w:t>
      </w:r>
      <w:r w:rsidRPr="00A219DF">
        <w:rPr>
          <w:color w:val="000000"/>
        </w:rPr>
        <w:t xml:space="preserve">tesori, </w:t>
      </w:r>
      <w:r w:rsidR="00A14EF1" w:rsidRPr="00A219DF">
        <w:rPr>
          <w:color w:val="000000"/>
        </w:rPr>
        <w:t>l’</w:t>
      </w:r>
      <w:r w:rsidRPr="00A219DF">
        <w:rPr>
          <w:color w:val="000000"/>
        </w:rPr>
        <w:t xml:space="preserve">arancione per la stanza delle armi, il bianco per le lacrime. Ecco i colori delle scene, </w:t>
      </w:r>
      <w:r w:rsidR="00590236">
        <w:rPr>
          <w:color w:val="000000"/>
        </w:rPr>
        <w:t xml:space="preserve"> </w:t>
      </w:r>
      <w:r w:rsidRPr="00A219DF">
        <w:rPr>
          <w:color w:val="000000"/>
        </w:rPr>
        <w:t xml:space="preserve">dopo </w:t>
      </w:r>
      <w:r w:rsidR="00A14EF1" w:rsidRPr="00A219DF">
        <w:rPr>
          <w:color w:val="000000"/>
        </w:rPr>
        <w:t>l’</w:t>
      </w:r>
      <w:r w:rsidRPr="00A219DF">
        <w:rPr>
          <w:color w:val="000000"/>
        </w:rPr>
        <w:t xml:space="preserve">apertura dei portoni. Stiamo violando il mondo segreto di Bartok? No, mettiamo in rilievo la sua ricchezza interiore. </w:t>
      </w:r>
    </w:p>
    <w:p w:rsidR="0075678D" w:rsidRPr="00A219DF" w:rsidRDefault="0075678D" w:rsidP="00DB6D5D">
      <w:pPr>
        <w:pStyle w:val="Corpotesto"/>
        <w:spacing w:line="276" w:lineRule="auto"/>
        <w:jc w:val="left"/>
        <w:rPr>
          <w:color w:val="000000"/>
        </w:rPr>
      </w:pPr>
      <w:r w:rsidRPr="00A219DF">
        <w:rPr>
          <w:color w:val="000000"/>
        </w:rPr>
        <w:t xml:space="preserve">Non importa se </w:t>
      </w:r>
      <w:r w:rsidR="00A14EF1" w:rsidRPr="00A219DF">
        <w:rPr>
          <w:color w:val="000000"/>
        </w:rPr>
        <w:t>l’</w:t>
      </w:r>
      <w:r w:rsidRPr="00A219DF">
        <w:rPr>
          <w:color w:val="000000"/>
        </w:rPr>
        <w:t xml:space="preserve">ispirazione deriva da un grande amore, se le suggestioni derivano dalle letture filosofiche di Nietzsche, o se quello è il finto castello in cui si è per tanto tempo isolato. </w:t>
      </w:r>
      <w:r w:rsidR="00590236">
        <w:rPr>
          <w:color w:val="000000"/>
        </w:rPr>
        <w:t xml:space="preserve">                 </w:t>
      </w:r>
      <w:r w:rsidR="00756E3E" w:rsidRPr="00A219DF">
        <w:rPr>
          <w:color w:val="000000"/>
        </w:rPr>
        <w:t>La bellezza della Musica è anche nei piccoli particolari.</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Come compositore del ‘900, é da collocare con Schoenberg e Hindemith, subito dopo il grande Stravinskij. Si parlava poco sopra di un finto castello, dove Bartok sembrava nascondersi… perché?</w:t>
      </w:r>
      <w:r w:rsidR="001D2411" w:rsidRPr="00A219DF">
        <w:rPr>
          <w:color w:val="000000"/>
        </w:rPr>
        <w:t xml:space="preserve"> </w:t>
      </w:r>
      <w:r w:rsidRPr="00A219DF">
        <w:rPr>
          <w:color w:val="000000"/>
        </w:rPr>
        <w:t>A causa di una vaccinazione antivaiolo, nel primo anno di vita, fu deturpato da un orr</w:t>
      </w:r>
      <w:r w:rsidRPr="00A219DF">
        <w:rPr>
          <w:color w:val="000000"/>
        </w:rPr>
        <w:t>i</w:t>
      </w:r>
      <w:r w:rsidRPr="00A219DF">
        <w:rPr>
          <w:color w:val="000000"/>
        </w:rPr>
        <w:t xml:space="preserve">bile eczema. Si vergognava addirittura d’abbracciare la madre, sua prima insegnante di </w:t>
      </w:r>
      <w:r w:rsidR="00590236">
        <w:rPr>
          <w:color w:val="000000"/>
        </w:rPr>
        <w:t xml:space="preserve"> </w:t>
      </w:r>
      <w:r w:rsidRPr="00A219DF">
        <w:rPr>
          <w:color w:val="000000"/>
        </w:rPr>
        <w:t>pian</w:t>
      </w:r>
      <w:r w:rsidRPr="00A219DF">
        <w:rPr>
          <w:color w:val="000000"/>
        </w:rPr>
        <w:t>o</w:t>
      </w:r>
      <w:r w:rsidRPr="00A219DF">
        <w:rPr>
          <w:color w:val="000000"/>
        </w:rPr>
        <w:t xml:space="preserve">forte. Esattamente </w:t>
      </w:r>
      <w:r w:rsidR="00A14EF1" w:rsidRPr="00A219DF">
        <w:rPr>
          <w:color w:val="000000"/>
        </w:rPr>
        <w:t>l’</w:t>
      </w:r>
      <w:r w:rsidRPr="00A219DF">
        <w:rPr>
          <w:color w:val="000000"/>
        </w:rPr>
        <w:t xml:space="preserve">opposto del bambino descritto genialmente dal poeta Renan: </w:t>
      </w:r>
      <w:r w:rsidR="00590236">
        <w:rPr>
          <w:color w:val="000000"/>
        </w:rPr>
        <w:t xml:space="preserve">             </w:t>
      </w:r>
      <w:r w:rsidRPr="00A219DF">
        <w:rPr>
          <w:i/>
          <w:iCs/>
          <w:color w:val="000000"/>
        </w:rPr>
        <w:t xml:space="preserve">Il bambino non discute, non ha bisogno di soluzioni perché non si pone problemi, per lui tutto </w:t>
      </w:r>
      <w:r w:rsidR="00590236">
        <w:rPr>
          <w:i/>
          <w:iCs/>
          <w:color w:val="000000"/>
        </w:rPr>
        <w:t xml:space="preserve">   </w:t>
      </w:r>
      <w:r w:rsidRPr="00A219DF">
        <w:rPr>
          <w:i/>
          <w:iCs/>
          <w:color w:val="000000"/>
        </w:rPr>
        <w:t>è chiaro</w:t>
      </w:r>
      <w:r w:rsidRPr="00A219DF">
        <w:rPr>
          <w:color w:val="000000"/>
        </w:rPr>
        <w:t>.</w:t>
      </w:r>
    </w:p>
    <w:p w:rsidR="00991BAF" w:rsidRPr="00A219DF" w:rsidRDefault="0075678D" w:rsidP="00DB6D5D">
      <w:pPr>
        <w:pStyle w:val="Corpotesto"/>
        <w:spacing w:line="276" w:lineRule="auto"/>
        <w:jc w:val="left"/>
        <w:rPr>
          <w:color w:val="000000"/>
        </w:rPr>
      </w:pPr>
      <w:r w:rsidRPr="00A219DF">
        <w:rPr>
          <w:color w:val="000000"/>
        </w:rPr>
        <w:t>Quella faccia butterata, una vera “</w:t>
      </w:r>
      <w:r w:rsidRPr="00A219DF">
        <w:rPr>
          <w:i/>
          <w:iCs/>
          <w:color w:val="000000"/>
        </w:rPr>
        <w:t>umiliazione psicologica</w:t>
      </w:r>
      <w:r w:rsidRPr="00A219DF">
        <w:rPr>
          <w:color w:val="000000"/>
        </w:rPr>
        <w:t xml:space="preserve">”, lo portò invece a tagliarsi fuori. </w:t>
      </w:r>
      <w:r w:rsidR="00590236">
        <w:rPr>
          <w:color w:val="000000"/>
        </w:rPr>
        <w:t xml:space="preserve">          </w:t>
      </w:r>
      <w:r w:rsidRPr="00A219DF">
        <w:rPr>
          <w:color w:val="000000"/>
        </w:rPr>
        <w:t xml:space="preserve">Tutta la sua vita, com’é logico, ma a me non pare, fu segnata. Per lo stesso motivo divorzia </w:t>
      </w:r>
      <w:r w:rsidR="00590236">
        <w:rPr>
          <w:color w:val="000000"/>
        </w:rPr>
        <w:t xml:space="preserve"> </w:t>
      </w:r>
      <w:r w:rsidRPr="00A219DF">
        <w:rPr>
          <w:color w:val="000000"/>
        </w:rPr>
        <w:t xml:space="preserve">dalla prima moglie, si risposa con </w:t>
      </w:r>
      <w:r w:rsidR="00A14EF1" w:rsidRPr="00A219DF">
        <w:rPr>
          <w:color w:val="000000"/>
        </w:rPr>
        <w:t>l’</w:t>
      </w:r>
      <w:r w:rsidRPr="00A219DF">
        <w:rPr>
          <w:color w:val="000000"/>
        </w:rPr>
        <w:t xml:space="preserve">allieva Edith Pastory, brillante pianista. Sarà anche, la </w:t>
      </w:r>
      <w:r w:rsidR="00590236">
        <w:rPr>
          <w:color w:val="000000"/>
        </w:rPr>
        <w:t xml:space="preserve">       </w:t>
      </w:r>
      <w:r w:rsidRPr="00A219DF">
        <w:rPr>
          <w:color w:val="000000"/>
        </w:rPr>
        <w:t xml:space="preserve">seconda moglie, intelligente e notevole collaboratrice. </w:t>
      </w:r>
    </w:p>
    <w:p w:rsidR="00DF7945" w:rsidRPr="00A219DF" w:rsidRDefault="0075678D" w:rsidP="00DB6D5D">
      <w:pPr>
        <w:pStyle w:val="Corpotesto"/>
        <w:spacing w:line="276" w:lineRule="auto"/>
        <w:jc w:val="left"/>
        <w:rPr>
          <w:color w:val="000000"/>
        </w:rPr>
      </w:pPr>
      <w:r w:rsidRPr="00A219DF">
        <w:rPr>
          <w:color w:val="000000"/>
        </w:rPr>
        <w:lastRenderedPageBreak/>
        <w:t>Opportuno e rilassant</w:t>
      </w:r>
      <w:r w:rsidR="00F36CFE">
        <w:rPr>
          <w:color w:val="000000"/>
        </w:rPr>
        <w:t xml:space="preserve">e é </w:t>
      </w:r>
      <w:r w:rsidRPr="00A219DF">
        <w:rPr>
          <w:color w:val="000000"/>
        </w:rPr>
        <w:t>il contatto con contadini, pastori e boscaioli che lo aiutano a superare quella voglia d’appartarsi a causa del suo sfortunato handicap. Anche a Bartok il destino di non essere “</w:t>
      </w:r>
      <w:r w:rsidRPr="00A219DF">
        <w:rPr>
          <w:i/>
          <w:iCs/>
          <w:color w:val="000000"/>
        </w:rPr>
        <w:t>Profeta in patria</w:t>
      </w:r>
      <w:r w:rsidRPr="00A219DF">
        <w:rPr>
          <w:color w:val="000000"/>
        </w:rPr>
        <w:t xml:space="preserve">”. Il pubblico Ungherese lo contrastò di continuo, fino alla conclusione della prima guerra mondiale. Dopo quella data, una benevola e meschina concessione. </w:t>
      </w:r>
      <w:r w:rsidR="00590236">
        <w:rPr>
          <w:color w:val="000000"/>
        </w:rPr>
        <w:t xml:space="preserve">          </w:t>
      </w:r>
      <w:r w:rsidRPr="00A219DF">
        <w:rPr>
          <w:color w:val="000000"/>
        </w:rPr>
        <w:t xml:space="preserve">Noioso </w:t>
      </w:r>
      <w:r w:rsidR="002F096E">
        <w:rPr>
          <w:color w:val="000000"/>
        </w:rPr>
        <w:t xml:space="preserve">e </w:t>
      </w:r>
      <w:r w:rsidRPr="00A219DF">
        <w:rPr>
          <w:color w:val="000000"/>
        </w:rPr>
        <w:t>enigmatico ritornello. La sua ultima composizion</w:t>
      </w:r>
      <w:r w:rsidR="00F36CFE">
        <w:rPr>
          <w:color w:val="000000"/>
        </w:rPr>
        <w:t xml:space="preserve">e é </w:t>
      </w:r>
      <w:r w:rsidRPr="00A219DF">
        <w:rPr>
          <w:color w:val="000000"/>
        </w:rPr>
        <w:t>il terzo concerto per pianoforte e orchestra, terminato, come già accennato, dal</w:t>
      </w:r>
      <w:r w:rsidR="00A14EF1" w:rsidRPr="00A219DF">
        <w:rPr>
          <w:color w:val="000000"/>
        </w:rPr>
        <w:t>l’</w:t>
      </w:r>
      <w:r w:rsidRPr="00A219DF">
        <w:rPr>
          <w:color w:val="000000"/>
        </w:rPr>
        <w:t xml:space="preserve">allievo Tibor Serly. </w:t>
      </w:r>
    </w:p>
    <w:p w:rsidR="0075678D" w:rsidRDefault="0075678D" w:rsidP="00DB6D5D">
      <w:pPr>
        <w:pStyle w:val="Corpotesto"/>
        <w:spacing w:line="276" w:lineRule="auto"/>
        <w:jc w:val="left"/>
        <w:rPr>
          <w:color w:val="000000"/>
        </w:rPr>
      </w:pPr>
      <w:r w:rsidRPr="00A219DF">
        <w:rPr>
          <w:color w:val="000000"/>
        </w:rPr>
        <w:t>Una gran trasparenza tonale e chiarezza strutturale, anche a testimoniare che il tempo supera ogni ostacolo, rafforza la personalità e… che gli aiuti, quelli veri, vengono spesso e volentieri dalle persone apparentemente più umili.</w:t>
      </w:r>
    </w:p>
    <w:p w:rsidR="00186DD2" w:rsidRDefault="00186DD2" w:rsidP="00DB6D5D">
      <w:pPr>
        <w:pStyle w:val="Corpotesto"/>
        <w:spacing w:line="276" w:lineRule="auto"/>
        <w:jc w:val="left"/>
        <w:rPr>
          <w:b/>
          <w:color w:val="008080"/>
          <w:sz w:val="20"/>
          <w:szCs w:val="20"/>
        </w:rPr>
      </w:pPr>
      <w:r w:rsidRPr="00186DD2">
        <w:rPr>
          <w:b/>
          <w:color w:val="008080"/>
          <w:sz w:val="20"/>
          <w:szCs w:val="20"/>
        </w:rPr>
        <w:t xml:space="preserve">Musica e Poesia, </w:t>
      </w:r>
      <w:r w:rsidR="009E4CFC">
        <w:rPr>
          <w:b/>
          <w:color w:val="008080"/>
          <w:sz w:val="20"/>
          <w:szCs w:val="20"/>
        </w:rPr>
        <w:t>A</w:t>
      </w:r>
      <w:r w:rsidRPr="00186DD2">
        <w:rPr>
          <w:b/>
          <w:color w:val="008080"/>
          <w:sz w:val="20"/>
          <w:szCs w:val="20"/>
        </w:rPr>
        <w:t xml:space="preserve">rte e </w:t>
      </w:r>
      <w:r w:rsidR="009E4CFC">
        <w:rPr>
          <w:b/>
          <w:color w:val="008080"/>
          <w:sz w:val="20"/>
          <w:szCs w:val="20"/>
        </w:rPr>
        <w:t>S</w:t>
      </w:r>
      <w:r w:rsidRPr="00186DD2">
        <w:rPr>
          <w:b/>
          <w:color w:val="008080"/>
          <w:sz w:val="20"/>
          <w:szCs w:val="20"/>
        </w:rPr>
        <w:t>travaganza</w:t>
      </w:r>
      <w:r>
        <w:rPr>
          <w:b/>
          <w:color w:val="008080"/>
          <w:sz w:val="20"/>
          <w:szCs w:val="20"/>
        </w:rPr>
        <w:t>.</w:t>
      </w:r>
      <w:r w:rsidRPr="00186DD2">
        <w:rPr>
          <w:b/>
          <w:color w:val="008080"/>
          <w:sz w:val="20"/>
          <w:szCs w:val="20"/>
        </w:rPr>
        <w:t xml:space="preserve"> </w:t>
      </w:r>
    </w:p>
    <w:p w:rsidR="00186DD2" w:rsidRPr="00186DD2" w:rsidRDefault="00186DD2" w:rsidP="00DB6D5D">
      <w:pPr>
        <w:pStyle w:val="Corpotesto"/>
        <w:spacing w:line="276" w:lineRule="auto"/>
        <w:jc w:val="left"/>
        <w:rPr>
          <w:color w:val="008080"/>
          <w:sz w:val="20"/>
          <w:szCs w:val="20"/>
        </w:rPr>
      </w:pPr>
      <w:r>
        <w:rPr>
          <w:color w:val="008080"/>
          <w:sz w:val="20"/>
          <w:szCs w:val="20"/>
        </w:rPr>
        <w:t xml:space="preserve">FRID </w:t>
      </w:r>
      <w:r w:rsidRPr="00186DD2">
        <w:rPr>
          <w:color w:val="008080"/>
          <w:sz w:val="20"/>
          <w:szCs w:val="20"/>
        </w:rPr>
        <w:t>G</w:t>
      </w:r>
      <w:r>
        <w:rPr>
          <w:color w:val="008080"/>
          <w:sz w:val="20"/>
          <w:szCs w:val="20"/>
        </w:rPr>
        <w:t>ESA,</w:t>
      </w:r>
      <w:r w:rsidRPr="00186DD2">
        <w:rPr>
          <w:color w:val="008080"/>
          <w:sz w:val="20"/>
          <w:szCs w:val="20"/>
        </w:rPr>
        <w:t xml:space="preserve">  Maramarossziget, 25.1.1904 - Beverwijk, 1989.</w:t>
      </w:r>
      <w:r>
        <w:rPr>
          <w:color w:val="008080"/>
          <w:sz w:val="20"/>
          <w:szCs w:val="20"/>
        </w:rPr>
        <w:t xml:space="preserve"> </w:t>
      </w:r>
      <w:r w:rsidRPr="00186DD2">
        <w:rPr>
          <w:color w:val="008080"/>
          <w:sz w:val="20"/>
          <w:szCs w:val="20"/>
        </w:rPr>
        <w:t xml:space="preserve">Pianista e compositore olandese dal 1948, ma d’origine ungherese, allievo di Bartok e Kodaly. Concertista in tutto il mondo. Lunghi soggiorni in Francia e Italia, </w:t>
      </w:r>
      <w:r w:rsidR="00590236">
        <w:rPr>
          <w:color w:val="008080"/>
          <w:sz w:val="20"/>
          <w:szCs w:val="20"/>
        </w:rPr>
        <w:t xml:space="preserve">  </w:t>
      </w:r>
      <w:r w:rsidRPr="00186DD2">
        <w:rPr>
          <w:color w:val="008080"/>
          <w:sz w:val="20"/>
          <w:szCs w:val="20"/>
        </w:rPr>
        <w:t xml:space="preserve">fu a Rapallo nell’agosto del 1933 con il compositore Tibor Serly, come si legge da un’articolo di Ezra Pound sul giornale “Il mare”. Vale la pena di soffermarsi su quest’ultimo particolare, che può sembrare relativamente inutile musicalmente. Pound, il poeta del “Modernismo”, al contrario, si dedicò a Parigi agli studi musicali, cercò </w:t>
      </w:r>
      <w:r w:rsidR="00590236">
        <w:rPr>
          <w:color w:val="008080"/>
          <w:sz w:val="20"/>
          <w:szCs w:val="20"/>
        </w:rPr>
        <w:t xml:space="preserve">                </w:t>
      </w:r>
      <w:r w:rsidRPr="00186DD2">
        <w:rPr>
          <w:color w:val="008080"/>
          <w:sz w:val="20"/>
          <w:szCs w:val="20"/>
        </w:rPr>
        <w:t xml:space="preserve">inizialmente di decifrare i neumi dei trovadori, quindi arrivò a scrivere uno stravagante Trattato d’Armonia e anche brani musicali, compreso il melodramma “Le Testament”, eseguito nel 1926. Era solito passare l’estate a Rapallo, bagni e tennis (il suo sport preferito). Decise di abbandonare la caotica e fredda Parigi e di prender residenza </w:t>
      </w:r>
      <w:r w:rsidR="00590236">
        <w:rPr>
          <w:color w:val="008080"/>
          <w:sz w:val="20"/>
          <w:szCs w:val="20"/>
        </w:rPr>
        <w:t xml:space="preserve">       </w:t>
      </w:r>
      <w:r w:rsidRPr="00186DD2">
        <w:rPr>
          <w:color w:val="008080"/>
          <w:sz w:val="20"/>
          <w:szCs w:val="20"/>
        </w:rPr>
        <w:t xml:space="preserve">nella cittadina del golfo del Tigullio. Con la collaborazione di amici creò il giornale settimanale “il Mare” e </w:t>
      </w:r>
      <w:r w:rsidR="00590236">
        <w:rPr>
          <w:color w:val="008080"/>
          <w:sz w:val="20"/>
          <w:szCs w:val="20"/>
        </w:rPr>
        <w:t xml:space="preserve">               </w:t>
      </w:r>
      <w:r w:rsidRPr="00186DD2">
        <w:rPr>
          <w:color w:val="008080"/>
          <w:sz w:val="20"/>
          <w:szCs w:val="20"/>
        </w:rPr>
        <w:t xml:space="preserve">organizzò concerti, in particolare </w:t>
      </w:r>
      <w:r w:rsidR="00DE674E">
        <w:rPr>
          <w:color w:val="008080"/>
          <w:sz w:val="20"/>
          <w:szCs w:val="20"/>
        </w:rPr>
        <w:t>con la</w:t>
      </w:r>
      <w:r w:rsidRPr="00186DD2">
        <w:rPr>
          <w:color w:val="008080"/>
          <w:sz w:val="20"/>
          <w:szCs w:val="20"/>
        </w:rPr>
        <w:t xml:space="preserve"> violinista americana Olga Rudge, che gli diede anche un figlio, così come poco dopo, a Parigi, ne nacque un altro dalla moglie Dorothy, che Pound chiamò Oscar Shakespear. Il suo </w:t>
      </w:r>
      <w:r w:rsidR="00590236">
        <w:rPr>
          <w:color w:val="008080"/>
          <w:sz w:val="20"/>
          <w:szCs w:val="20"/>
        </w:rPr>
        <w:t xml:space="preserve">        </w:t>
      </w:r>
      <w:r w:rsidRPr="00186DD2">
        <w:rPr>
          <w:color w:val="008080"/>
          <w:sz w:val="20"/>
          <w:szCs w:val="20"/>
        </w:rPr>
        <w:t xml:space="preserve">commento per la nascita dei due figli fu: “Si noti il crescendo!”. Pound, rovistando nei documenti del Comune, </w:t>
      </w:r>
      <w:r w:rsidR="00590236">
        <w:rPr>
          <w:color w:val="008080"/>
          <w:sz w:val="20"/>
          <w:szCs w:val="20"/>
        </w:rPr>
        <w:t xml:space="preserve">         </w:t>
      </w:r>
      <w:r w:rsidRPr="00186DD2">
        <w:rPr>
          <w:color w:val="008080"/>
          <w:sz w:val="20"/>
          <w:szCs w:val="20"/>
        </w:rPr>
        <w:t xml:space="preserve">(era anche appassionato di storiografia), si accorse che nella cittadina balneare furono in vacanza i più </w:t>
      </w:r>
      <w:r w:rsidR="00590236">
        <w:rPr>
          <w:color w:val="008080"/>
          <w:sz w:val="20"/>
          <w:szCs w:val="20"/>
        </w:rPr>
        <w:t xml:space="preserve">              </w:t>
      </w:r>
      <w:r w:rsidRPr="00186DD2">
        <w:rPr>
          <w:color w:val="008080"/>
          <w:sz w:val="20"/>
          <w:szCs w:val="20"/>
        </w:rPr>
        <w:t>importanti compositori, fin dagli inizi del 1500</w:t>
      </w:r>
      <w:r w:rsidR="00DE674E">
        <w:rPr>
          <w:color w:val="008080"/>
          <w:sz w:val="20"/>
          <w:szCs w:val="20"/>
        </w:rPr>
        <w:t>. I</w:t>
      </w:r>
      <w:r w:rsidRPr="00186DD2">
        <w:rPr>
          <w:color w:val="008080"/>
          <w:sz w:val="20"/>
          <w:szCs w:val="20"/>
        </w:rPr>
        <w:t xml:space="preserve">l primo della serie fu Francesco da Milano. </w:t>
      </w:r>
    </w:p>
    <w:p w:rsidR="00492658" w:rsidRDefault="00492658" w:rsidP="00DB6D5D">
      <w:pPr>
        <w:pStyle w:val="Corpotesto"/>
        <w:spacing w:line="276" w:lineRule="auto"/>
        <w:jc w:val="left"/>
        <w:rPr>
          <w:b/>
          <w:bCs w:val="0"/>
          <w:iCs/>
          <w:color w:val="000000"/>
        </w:rPr>
      </w:pPr>
    </w:p>
    <w:p w:rsidR="0075678D" w:rsidRPr="00A219DF" w:rsidRDefault="0075678D" w:rsidP="00DB6D5D">
      <w:pPr>
        <w:pStyle w:val="Corpotesto"/>
        <w:spacing w:line="276" w:lineRule="auto"/>
        <w:jc w:val="left"/>
        <w:rPr>
          <w:b/>
          <w:bCs w:val="0"/>
          <w:iCs/>
          <w:color w:val="000000"/>
        </w:rPr>
      </w:pPr>
      <w:r w:rsidRPr="00A219DF">
        <w:rPr>
          <w:b/>
          <w:bCs w:val="0"/>
          <w:iCs/>
          <w:color w:val="000000"/>
        </w:rPr>
        <w:t>Russia</w:t>
      </w:r>
    </w:p>
    <w:p w:rsidR="00492658" w:rsidRDefault="0075678D" w:rsidP="00DB6D5D">
      <w:pPr>
        <w:pStyle w:val="Corpotesto"/>
        <w:spacing w:line="276" w:lineRule="auto"/>
        <w:jc w:val="left"/>
        <w:rPr>
          <w:color w:val="000000"/>
        </w:rPr>
      </w:pPr>
      <w:r w:rsidRPr="00A219DF">
        <w:rPr>
          <w:color w:val="000000"/>
        </w:rPr>
        <w:t>Dal 1600 alla metà del 1800, la Russia fu “</w:t>
      </w:r>
      <w:r w:rsidRPr="00A219DF">
        <w:rPr>
          <w:i/>
          <w:iCs/>
          <w:color w:val="000000"/>
        </w:rPr>
        <w:t>colonizzata musicalmente</w:t>
      </w:r>
      <w:r w:rsidRPr="00A219DF">
        <w:rPr>
          <w:color w:val="000000"/>
        </w:rPr>
        <w:t xml:space="preserve">” da italiani, </w:t>
      </w:r>
      <w:r w:rsidR="002F096E">
        <w:rPr>
          <w:color w:val="000000"/>
        </w:rPr>
        <w:t xml:space="preserve">e </w:t>
      </w:r>
      <w:r w:rsidRPr="00A219DF">
        <w:rPr>
          <w:color w:val="000000"/>
        </w:rPr>
        <w:t xml:space="preserve">anche da francesi e tedeschi. Nella vita russa, scorreva parallela, e dunque senza mai incontrarsi, da </w:t>
      </w:r>
      <w:r w:rsidR="00590236">
        <w:rPr>
          <w:color w:val="000000"/>
        </w:rPr>
        <w:t xml:space="preserve"> </w:t>
      </w:r>
      <w:r w:rsidRPr="00A219DF">
        <w:rPr>
          <w:color w:val="000000"/>
        </w:rPr>
        <w:t>una parte la tradizione colta del sinfonismo e delle opere nelle case aristocratiche e nei teatri, dal</w:t>
      </w:r>
      <w:r w:rsidR="00A14EF1" w:rsidRPr="00A219DF">
        <w:rPr>
          <w:color w:val="000000"/>
        </w:rPr>
        <w:t>l’</w:t>
      </w:r>
      <w:r w:rsidRPr="00A219DF">
        <w:rPr>
          <w:color w:val="000000"/>
        </w:rPr>
        <w:t xml:space="preserve">altra, il canto del popolo, dei contadini e dei servi della gleba. Popolo, contadini e servi, ai quali, nel periodo della colonizzazione religiosa </w:t>
      </w:r>
      <w:r w:rsidR="00756E3E" w:rsidRPr="00A219DF">
        <w:rPr>
          <w:color w:val="000000"/>
        </w:rPr>
        <w:t>greca ortodossa</w:t>
      </w:r>
      <w:r w:rsidRPr="00A219DF">
        <w:rPr>
          <w:color w:val="000000"/>
        </w:rPr>
        <w:t xml:space="preserve">, era proibito addirittura il </w:t>
      </w:r>
      <w:r w:rsidR="002F7FE8">
        <w:rPr>
          <w:color w:val="000000"/>
        </w:rPr>
        <w:t xml:space="preserve">          </w:t>
      </w:r>
      <w:r w:rsidRPr="00A219DF">
        <w:rPr>
          <w:color w:val="000000"/>
        </w:rPr>
        <w:t xml:space="preserve">canto e la danza perché la Musica conduceva al peccato, era essa stessa “peccato”. </w:t>
      </w:r>
    </w:p>
    <w:p w:rsidR="00082EDC" w:rsidRPr="00A219DF" w:rsidRDefault="0075678D" w:rsidP="00DB6D5D">
      <w:pPr>
        <w:pStyle w:val="Corpotesto"/>
        <w:spacing w:line="276" w:lineRule="auto"/>
        <w:jc w:val="left"/>
        <w:rPr>
          <w:color w:val="000000"/>
        </w:rPr>
      </w:pPr>
      <w:r w:rsidRPr="00A219DF">
        <w:rPr>
          <w:color w:val="000000"/>
        </w:rPr>
        <w:t xml:space="preserve">Anche i monaci cristiani, con la scusa di sradicare il ricordo dei riti pagani, portarono </w:t>
      </w:r>
      <w:r w:rsidR="00590236">
        <w:rPr>
          <w:color w:val="000000"/>
        </w:rPr>
        <w:t xml:space="preserve">    </w:t>
      </w:r>
      <w:r w:rsidRPr="00A219DF">
        <w:rPr>
          <w:color w:val="000000"/>
        </w:rPr>
        <w:t>al</w:t>
      </w:r>
      <w:r w:rsidR="00A14EF1" w:rsidRPr="00A219DF">
        <w:rPr>
          <w:color w:val="000000"/>
        </w:rPr>
        <w:t>l’</w:t>
      </w:r>
      <w:r w:rsidRPr="00A219DF">
        <w:rPr>
          <w:color w:val="000000"/>
        </w:rPr>
        <w:t xml:space="preserve">estremo </w:t>
      </w:r>
      <w:r w:rsidR="00A14EF1" w:rsidRPr="00A219DF">
        <w:rPr>
          <w:color w:val="000000"/>
        </w:rPr>
        <w:t>l’</w:t>
      </w:r>
      <w:r w:rsidRPr="00A219DF">
        <w:rPr>
          <w:color w:val="000000"/>
        </w:rPr>
        <w:t xml:space="preserve">intolleranza, finanche nella casa dello Zar, dove erano ammesse solo fanfare </w:t>
      </w:r>
      <w:r w:rsidR="002F7FE8">
        <w:rPr>
          <w:color w:val="000000"/>
        </w:rPr>
        <w:t xml:space="preserve">         </w:t>
      </w:r>
      <w:r w:rsidRPr="00A219DF">
        <w:rPr>
          <w:color w:val="000000"/>
        </w:rPr>
        <w:t>militari e campane! Le solite campane che “</w:t>
      </w:r>
      <w:r w:rsidRPr="00A219DF">
        <w:rPr>
          <w:i/>
          <w:iCs/>
          <w:color w:val="000000"/>
        </w:rPr>
        <w:t>scacciavano il demonio</w:t>
      </w:r>
      <w:r w:rsidRPr="00A219DF">
        <w:rPr>
          <w:color w:val="000000"/>
        </w:rPr>
        <w:t xml:space="preserve">”. </w:t>
      </w:r>
    </w:p>
    <w:p w:rsidR="00126534" w:rsidRDefault="0075678D" w:rsidP="00DB6D5D">
      <w:pPr>
        <w:pStyle w:val="Corpotesto"/>
        <w:spacing w:line="276" w:lineRule="auto"/>
        <w:jc w:val="left"/>
        <w:rPr>
          <w:color w:val="000000"/>
        </w:rPr>
      </w:pPr>
      <w:r w:rsidRPr="00A219DF">
        <w:rPr>
          <w:color w:val="000000"/>
        </w:rPr>
        <w:t xml:space="preserve">Gli “Skomoroki”, assimilabili ai nostri menestrelli, erano perseguitati e addirittura torturati e </w:t>
      </w:r>
      <w:r w:rsidR="002F7FE8">
        <w:rPr>
          <w:color w:val="000000"/>
        </w:rPr>
        <w:t xml:space="preserve"> </w:t>
      </w:r>
      <w:r w:rsidRPr="00A219DF">
        <w:rPr>
          <w:color w:val="000000"/>
        </w:rPr>
        <w:t xml:space="preserve">messi a morte. Per non fare questa fine, si riunivano in case sicure e cantavano (sottovoce) </w:t>
      </w:r>
      <w:r w:rsidR="002F7FE8">
        <w:rPr>
          <w:color w:val="000000"/>
        </w:rPr>
        <w:t xml:space="preserve">          </w:t>
      </w:r>
      <w:r w:rsidRPr="00A219DF">
        <w:rPr>
          <w:color w:val="000000"/>
        </w:rPr>
        <w:t xml:space="preserve">la loro rabbia, poi furono assunti, come servi giullari, in case di nobili. </w:t>
      </w:r>
    </w:p>
    <w:p w:rsidR="001B478C" w:rsidRDefault="0075678D" w:rsidP="00DB6D5D">
      <w:pPr>
        <w:pStyle w:val="Corpotesto"/>
        <w:spacing w:line="276" w:lineRule="auto"/>
        <w:jc w:val="left"/>
        <w:rPr>
          <w:color w:val="000000"/>
        </w:rPr>
      </w:pPr>
      <w:r w:rsidRPr="00A219DF">
        <w:rPr>
          <w:color w:val="000000"/>
        </w:rPr>
        <w:t xml:space="preserve">In seguito costituiranno anche le prime compagnie d’attori. Un poco di storia che ci fa meglio comprendere la rivoluzione che verrà. Un popolo che non può neppure cantare, giustifica </w:t>
      </w:r>
      <w:r w:rsidR="002F7FE8">
        <w:rPr>
          <w:color w:val="000000"/>
        </w:rPr>
        <w:t xml:space="preserve">        </w:t>
      </w:r>
      <w:r w:rsidRPr="00A219DF">
        <w:rPr>
          <w:color w:val="000000"/>
        </w:rPr>
        <w:t xml:space="preserve">una rivoluzione. </w:t>
      </w:r>
    </w:p>
    <w:p w:rsidR="0075678D" w:rsidRPr="001B478C" w:rsidRDefault="0075678D" w:rsidP="00DB6D5D">
      <w:pPr>
        <w:pStyle w:val="Corpotesto"/>
        <w:spacing w:line="276" w:lineRule="auto"/>
        <w:jc w:val="left"/>
        <w:rPr>
          <w:color w:val="008080"/>
          <w:sz w:val="20"/>
          <w:szCs w:val="20"/>
        </w:rPr>
      </w:pPr>
      <w:r w:rsidRPr="001B478C">
        <w:rPr>
          <w:color w:val="008080"/>
          <w:sz w:val="20"/>
          <w:szCs w:val="20"/>
        </w:rPr>
        <w:t xml:space="preserve">Ai nostri giorni, </w:t>
      </w:r>
      <w:r w:rsidR="00DE674E">
        <w:rPr>
          <w:color w:val="008080"/>
          <w:sz w:val="20"/>
          <w:szCs w:val="20"/>
        </w:rPr>
        <w:t xml:space="preserve">nella musica leggera </w:t>
      </w:r>
      <w:r w:rsidRPr="001B478C">
        <w:rPr>
          <w:color w:val="008080"/>
          <w:sz w:val="20"/>
          <w:szCs w:val="20"/>
        </w:rPr>
        <w:t>tutti cantano, anche male e qualcuno desidera essere anc</w:t>
      </w:r>
      <w:r w:rsidR="00495D66">
        <w:rPr>
          <w:color w:val="008080"/>
          <w:sz w:val="20"/>
          <w:szCs w:val="20"/>
        </w:rPr>
        <w:t>ò</w:t>
      </w:r>
      <w:r w:rsidRPr="001B478C">
        <w:rPr>
          <w:color w:val="008080"/>
          <w:sz w:val="20"/>
          <w:szCs w:val="20"/>
        </w:rPr>
        <w:t xml:space="preserve">ra </w:t>
      </w:r>
      <w:r w:rsidR="002F7FE8">
        <w:rPr>
          <w:color w:val="008080"/>
          <w:sz w:val="20"/>
          <w:szCs w:val="20"/>
        </w:rPr>
        <w:t xml:space="preserve">                         </w:t>
      </w:r>
      <w:r w:rsidRPr="001B478C">
        <w:rPr>
          <w:color w:val="008080"/>
          <w:sz w:val="20"/>
          <w:szCs w:val="20"/>
        </w:rPr>
        <w:t>rivoluzionario…</w:t>
      </w:r>
      <w:r w:rsidR="00756E3E" w:rsidRPr="001B478C">
        <w:rPr>
          <w:color w:val="008080"/>
          <w:sz w:val="20"/>
          <w:szCs w:val="20"/>
        </w:rPr>
        <w:t>.</w:t>
      </w:r>
      <w:r w:rsidRPr="001B478C">
        <w:rPr>
          <w:color w:val="008080"/>
          <w:sz w:val="20"/>
          <w:szCs w:val="20"/>
        </w:rPr>
        <w:t xml:space="preserve">ma con la Ferrari!… Meglio continuare a parlare di </w:t>
      </w:r>
      <w:r w:rsidR="00DE674E">
        <w:rPr>
          <w:color w:val="008080"/>
          <w:sz w:val="20"/>
          <w:szCs w:val="20"/>
        </w:rPr>
        <w:t xml:space="preserve">vera </w:t>
      </w:r>
      <w:r w:rsidRPr="001B478C">
        <w:rPr>
          <w:color w:val="008080"/>
          <w:sz w:val="20"/>
          <w:szCs w:val="20"/>
        </w:rPr>
        <w:t>Musica!</w:t>
      </w:r>
    </w:p>
    <w:p w:rsidR="00492658" w:rsidRDefault="00756E3E" w:rsidP="00DB6D5D">
      <w:pPr>
        <w:pStyle w:val="Corpotesto"/>
        <w:spacing w:line="276" w:lineRule="auto"/>
        <w:jc w:val="left"/>
        <w:rPr>
          <w:color w:val="000000"/>
        </w:rPr>
      </w:pPr>
      <w:r w:rsidRPr="00A219DF">
        <w:rPr>
          <w:color w:val="000000"/>
        </w:rPr>
        <w:lastRenderedPageBreak/>
        <w:t xml:space="preserve">Il fatto che in Russia, Musica popolare e colta non se incontrino quasi mai, favorisce un </w:t>
      </w:r>
      <w:r w:rsidR="002F7FE8">
        <w:rPr>
          <w:color w:val="000000"/>
        </w:rPr>
        <w:t xml:space="preserve">              </w:t>
      </w:r>
      <w:r w:rsidRPr="00A219DF">
        <w:rPr>
          <w:color w:val="000000"/>
        </w:rPr>
        <w:t>permanere nei secoli di un patrimonio etnico intatto e non condizionato da alcuna interferenza.</w:t>
      </w:r>
      <w:r w:rsidR="0075678D" w:rsidRPr="00A219DF">
        <w:rPr>
          <w:color w:val="000000"/>
        </w:rPr>
        <w:t xml:space="preserve"> Sarà, per i musicisti del secondo ottocento, </w:t>
      </w:r>
      <w:r w:rsidR="00424AA2" w:rsidRPr="00A219DF">
        <w:rPr>
          <w:color w:val="000000"/>
        </w:rPr>
        <w:t>un’</w:t>
      </w:r>
      <w:r w:rsidR="0075678D" w:rsidRPr="00A219DF">
        <w:rPr>
          <w:color w:val="000000"/>
        </w:rPr>
        <w:t xml:space="preserve">enorme </w:t>
      </w:r>
      <w:r w:rsidR="00424AA2" w:rsidRPr="00A219DF">
        <w:rPr>
          <w:color w:val="000000"/>
        </w:rPr>
        <w:t>patrimonio</w:t>
      </w:r>
      <w:r w:rsidR="0075678D" w:rsidRPr="00A219DF">
        <w:rPr>
          <w:color w:val="000000"/>
        </w:rPr>
        <w:t xml:space="preserve"> musicale</w:t>
      </w:r>
      <w:r w:rsidR="00424AA2" w:rsidRPr="00A219DF">
        <w:rPr>
          <w:color w:val="000000"/>
        </w:rPr>
        <w:t>,</w:t>
      </w:r>
      <w:r w:rsidR="0075678D" w:rsidRPr="00A219DF">
        <w:rPr>
          <w:color w:val="000000"/>
        </w:rPr>
        <w:t xml:space="preserve"> a completa </w:t>
      </w:r>
      <w:r w:rsidR="002F7FE8">
        <w:rPr>
          <w:color w:val="000000"/>
        </w:rPr>
        <w:t xml:space="preserve">           </w:t>
      </w:r>
      <w:r w:rsidR="0075678D" w:rsidRPr="00A219DF">
        <w:rPr>
          <w:color w:val="000000"/>
        </w:rPr>
        <w:t xml:space="preserve">disposizione. A metà del 1600, gli ambasciatori che tornavano da Roma, Firenze, Parigi, </w:t>
      </w:r>
      <w:r w:rsidR="002F7FE8">
        <w:rPr>
          <w:color w:val="000000"/>
        </w:rPr>
        <w:t xml:space="preserve">          </w:t>
      </w:r>
      <w:r w:rsidR="0075678D" w:rsidRPr="00A219DF">
        <w:rPr>
          <w:color w:val="000000"/>
        </w:rPr>
        <w:t xml:space="preserve">parlavano allo Zar Alessio dei meravigliosi spettacoli musicali cui avevano assistito. Zar e </w:t>
      </w:r>
      <w:r w:rsidR="002F7FE8">
        <w:rPr>
          <w:color w:val="000000"/>
        </w:rPr>
        <w:t xml:space="preserve">          </w:t>
      </w:r>
      <w:r w:rsidR="0075678D" w:rsidRPr="00A219DF">
        <w:rPr>
          <w:color w:val="000000"/>
        </w:rPr>
        <w:t>Zarina cominciarono a richiedere professionisti di Musica. La Chiesa, che anc</w:t>
      </w:r>
      <w:r w:rsidR="00495D66">
        <w:rPr>
          <w:color w:val="000000"/>
        </w:rPr>
        <w:t>ò</w:t>
      </w:r>
      <w:r w:rsidR="0075678D" w:rsidRPr="00A219DF">
        <w:rPr>
          <w:color w:val="000000"/>
        </w:rPr>
        <w:t xml:space="preserve">ra dominava, </w:t>
      </w:r>
      <w:r w:rsidR="002F7FE8">
        <w:rPr>
          <w:color w:val="000000"/>
        </w:rPr>
        <w:t xml:space="preserve">         </w:t>
      </w:r>
      <w:r w:rsidR="0075678D" w:rsidRPr="00A219DF">
        <w:rPr>
          <w:color w:val="000000"/>
        </w:rPr>
        <w:t xml:space="preserve">si convinse che quegli spettacoli potevano contenere anche messaggi educativi, quindi si </w:t>
      </w:r>
      <w:r w:rsidR="002F7FE8">
        <w:rPr>
          <w:color w:val="000000"/>
        </w:rPr>
        <w:t xml:space="preserve">        </w:t>
      </w:r>
      <w:r w:rsidR="0075678D" w:rsidRPr="00A219DF">
        <w:rPr>
          <w:color w:val="000000"/>
        </w:rPr>
        <w:t>rappresentarono le prime opere.</w:t>
      </w:r>
      <w:r w:rsidR="001D2411"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Al</w:t>
      </w:r>
      <w:r w:rsidR="00A14EF1" w:rsidRPr="00A219DF">
        <w:rPr>
          <w:color w:val="000000"/>
        </w:rPr>
        <w:t>l’</w:t>
      </w:r>
      <w:r w:rsidRPr="00A219DF">
        <w:rPr>
          <w:color w:val="000000"/>
        </w:rPr>
        <w:t xml:space="preserve">inizio del 1700 sarà Pietro il Grande a voler Musica, soprattutto </w:t>
      </w:r>
      <w:r w:rsidR="001B230F" w:rsidRPr="00A219DF">
        <w:rPr>
          <w:color w:val="000000"/>
        </w:rPr>
        <w:t>i</w:t>
      </w:r>
      <w:r w:rsidRPr="00A219DF">
        <w:rPr>
          <w:color w:val="000000"/>
        </w:rPr>
        <w:t xml:space="preserve">taliana. Il primo a partire </w:t>
      </w:r>
      <w:r w:rsidR="002F7FE8">
        <w:rPr>
          <w:color w:val="000000"/>
        </w:rPr>
        <w:t xml:space="preserve">       </w:t>
      </w:r>
      <w:r w:rsidRPr="00A219DF">
        <w:rPr>
          <w:color w:val="000000"/>
        </w:rPr>
        <w:t xml:space="preserve">per la Russia sarà il napoletano </w:t>
      </w:r>
      <w:r w:rsidRPr="00A219DF">
        <w:rPr>
          <w:color w:val="000000"/>
          <w:u w:val="single"/>
        </w:rPr>
        <w:t>Francesco Araja</w:t>
      </w:r>
      <w:r w:rsidRPr="00A219DF">
        <w:rPr>
          <w:color w:val="000000"/>
        </w:rPr>
        <w:t xml:space="preserve"> (1700 - 1767). Nel 1735, arriva a Pietroburgo e fa rappresentare le sue opere: “Clemenza di Tito” (1751) e “Cefalo e Procri” (1755) con i </w:t>
      </w:r>
      <w:r w:rsidR="002F7FE8">
        <w:rPr>
          <w:color w:val="000000"/>
        </w:rPr>
        <w:t xml:space="preserve">           </w:t>
      </w:r>
      <w:r w:rsidRPr="00A219DF">
        <w:rPr>
          <w:color w:val="000000"/>
        </w:rPr>
        <w:t xml:space="preserve">libretti in lingua russa. La “Clemenza di Tito” sarà cantata da professionisti italiani, il “Cefalo” </w:t>
      </w:r>
      <w:r w:rsidR="002F7FE8">
        <w:rPr>
          <w:color w:val="000000"/>
        </w:rPr>
        <w:t xml:space="preserve">        </w:t>
      </w:r>
      <w:r w:rsidRPr="00A219DF">
        <w:rPr>
          <w:color w:val="000000"/>
        </w:rPr>
        <w:t>da cantanti russi.</w:t>
      </w:r>
      <w:r w:rsidR="00802C1D" w:rsidRPr="00A219DF">
        <w:rPr>
          <w:color w:val="000000"/>
        </w:rPr>
        <w:t xml:space="preserve"> </w:t>
      </w:r>
      <w:r w:rsidRPr="00A219DF">
        <w:rPr>
          <w:color w:val="000000"/>
        </w:rPr>
        <w:t xml:space="preserve">Tanti i musicisti italiani che operarono stabilmente in Russia, uno dei primi, </w:t>
      </w:r>
      <w:r w:rsidR="002F7FE8">
        <w:rPr>
          <w:color w:val="000000"/>
        </w:rPr>
        <w:t xml:space="preserve">         </w:t>
      </w:r>
      <w:r w:rsidRPr="00A219DF">
        <w:rPr>
          <w:color w:val="000000"/>
        </w:rPr>
        <w:t xml:space="preserve">fu il più stravagante. Si tratta di: </w:t>
      </w:r>
    </w:p>
    <w:p w:rsidR="003C457A" w:rsidRPr="00A219DF" w:rsidRDefault="0075678D" w:rsidP="00DB6D5D">
      <w:pPr>
        <w:pStyle w:val="Corpotesto"/>
        <w:spacing w:line="276" w:lineRule="auto"/>
        <w:jc w:val="left"/>
        <w:rPr>
          <w:color w:val="000000"/>
        </w:rPr>
      </w:pPr>
      <w:r w:rsidRPr="00A219DF">
        <w:rPr>
          <w:color w:val="000000"/>
          <w:u w:val="single"/>
        </w:rPr>
        <w:t>Giuseppe Sarti</w:t>
      </w:r>
      <w:r w:rsidRPr="00A219DF">
        <w:rPr>
          <w:color w:val="000000"/>
        </w:rPr>
        <w:t xml:space="preserve"> (1729 - 1802). Musicista che ebbe buona fama in parecchie località europee. </w:t>
      </w:r>
      <w:r w:rsidR="002F7FE8">
        <w:rPr>
          <w:color w:val="000000"/>
        </w:rPr>
        <w:t xml:space="preserve">     </w:t>
      </w:r>
      <w:r w:rsidRPr="00A219DF">
        <w:rPr>
          <w:color w:val="000000"/>
        </w:rPr>
        <w:t>In Russia, invitato dalla “</w:t>
      </w:r>
      <w:r w:rsidRPr="00A219DF">
        <w:rPr>
          <w:i/>
          <w:iCs/>
          <w:color w:val="000000"/>
        </w:rPr>
        <w:t>Innamorata della musica italiana</w:t>
      </w:r>
      <w:r w:rsidRPr="00A219DF">
        <w:rPr>
          <w:color w:val="000000"/>
        </w:rPr>
        <w:t xml:space="preserve">”, Caterina II, fa del suo meglio, forse eccedendo un pochino. Scrive la prima opera in lingua russa: “Gli inizi del governo di Oleg”, </w:t>
      </w:r>
      <w:r w:rsidR="002F7FE8">
        <w:rPr>
          <w:color w:val="000000"/>
        </w:rPr>
        <w:t xml:space="preserve"> </w:t>
      </w:r>
      <w:r w:rsidRPr="00A219DF">
        <w:rPr>
          <w:color w:val="000000"/>
        </w:rPr>
        <w:t>con un testo scritto dalla stessa Caterina II. Poi, compone un “Te Deum” nel quale, oltre al</w:t>
      </w:r>
      <w:r w:rsidR="00A14EF1" w:rsidRPr="00A219DF">
        <w:rPr>
          <w:color w:val="000000"/>
        </w:rPr>
        <w:t>l’</w:t>
      </w:r>
      <w:r w:rsidRPr="00A219DF">
        <w:rPr>
          <w:color w:val="000000"/>
        </w:rPr>
        <w:t>orchestra, utilizza corni russi, batterie di cannoni, veri</w:t>
      </w:r>
      <w:r w:rsidR="003C457A" w:rsidRPr="00A219DF">
        <w:rPr>
          <w:color w:val="000000"/>
        </w:rPr>
        <w:t>, e</w:t>
      </w:r>
      <w:r w:rsidRPr="00A219DF">
        <w:rPr>
          <w:color w:val="000000"/>
        </w:rPr>
        <w:t xml:space="preserve">… fuochi d’artificio! </w:t>
      </w:r>
    </w:p>
    <w:p w:rsidR="0075678D" w:rsidRPr="00A219DF" w:rsidRDefault="0075678D" w:rsidP="00DB6D5D">
      <w:pPr>
        <w:pStyle w:val="Corpotesto"/>
        <w:spacing w:line="276" w:lineRule="auto"/>
        <w:jc w:val="left"/>
        <w:rPr>
          <w:color w:val="000000"/>
        </w:rPr>
      </w:pPr>
      <w:r w:rsidRPr="00A219DF">
        <w:rPr>
          <w:color w:val="000000"/>
        </w:rPr>
        <w:t>A questo pirotecnico compositore, succederà dal 1799 il veneziano:</w:t>
      </w:r>
    </w:p>
    <w:p w:rsidR="009E4CFC" w:rsidRDefault="009E4CFC"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Catterino</w:t>
      </w:r>
      <w:r w:rsidRPr="00A219DF">
        <w:rPr>
          <w:color w:val="1F497D"/>
        </w:rPr>
        <w:t xml:space="preserve"> </w:t>
      </w:r>
      <w:r w:rsidRPr="00A219DF">
        <w:rPr>
          <w:b/>
          <w:bCs w:val="0"/>
          <w:color w:val="1F497D"/>
        </w:rPr>
        <w:t>Cavos</w:t>
      </w:r>
      <w:r w:rsidRPr="00A219DF">
        <w:rPr>
          <w:color w:val="000000"/>
        </w:rPr>
        <w:t xml:space="preserve"> </w:t>
      </w:r>
      <w:r w:rsidR="00797AE6" w:rsidRPr="00A219DF">
        <w:rPr>
          <w:color w:val="000000"/>
        </w:rPr>
        <w:t xml:space="preserve">     </w:t>
      </w:r>
      <w:r w:rsidRPr="00A219DF">
        <w:rPr>
          <w:color w:val="000000"/>
        </w:rPr>
        <w:t>Venezia, ? 1755 - Pietroburgo, 10.5.1840</w:t>
      </w:r>
      <w:r w:rsidR="00797AE6" w:rsidRPr="00A219DF">
        <w:rPr>
          <w:color w:val="000000"/>
        </w:rPr>
        <w:t>.</w:t>
      </w:r>
    </w:p>
    <w:p w:rsidR="00687FAA" w:rsidRPr="00A219DF" w:rsidRDefault="0030176D" w:rsidP="00DB6D5D">
      <w:pPr>
        <w:pStyle w:val="Corpotesto"/>
        <w:spacing w:line="276" w:lineRule="auto"/>
        <w:jc w:val="left"/>
        <w:rPr>
          <w:color w:val="000000"/>
        </w:rPr>
      </w:pPr>
      <w:r>
        <w:rPr>
          <w:noProof/>
          <w:color w:val="0000FF"/>
        </w:rPr>
        <w:drawing>
          <wp:inline distT="0" distB="0" distL="0" distR="0" wp14:anchorId="6583981D" wp14:editId="046F8221">
            <wp:extent cx="537845" cy="741045"/>
            <wp:effectExtent l="19050" t="0" r="0" b="0"/>
            <wp:docPr id="132" name="Immagine 132" descr="http://it.wikipedia.org/wiki/Caterino_C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http://it.wikipedia.org/wiki/Caterino_Cavos"/>
                    <pic:cNvPicPr>
                      <a:picLocks noChangeAspect="1" noChangeArrowheads="1"/>
                    </pic:cNvPicPr>
                  </pic:nvPicPr>
                  <pic:blipFill>
                    <a:blip r:embed="rId149" cstate="print"/>
                    <a:srcRect/>
                    <a:stretch>
                      <a:fillRect/>
                    </a:stretch>
                  </pic:blipFill>
                  <pic:spPr bwMode="auto">
                    <a:xfrm>
                      <a:off x="0" y="0"/>
                      <a:ext cx="537845" cy="741045"/>
                    </a:xfrm>
                    <a:prstGeom prst="rect">
                      <a:avLst/>
                    </a:prstGeom>
                    <a:noFill/>
                    <a:ln w="9525">
                      <a:noFill/>
                      <a:miter lim="800000"/>
                      <a:headEnd/>
                      <a:tailEnd/>
                    </a:ln>
                  </pic:spPr>
                </pic:pic>
              </a:graphicData>
            </a:graphic>
          </wp:inline>
        </w:drawing>
      </w:r>
      <w:r w:rsidR="00797AE6" w:rsidRPr="00A219DF">
        <w:rPr>
          <w:color w:val="000000"/>
        </w:rPr>
        <w:t xml:space="preserve"> </w:t>
      </w:r>
      <w:r w:rsidR="0075678D" w:rsidRPr="00A219DF">
        <w:rPr>
          <w:color w:val="000000"/>
        </w:rPr>
        <w:t xml:space="preserve">Inizia la carriera musicale festeggiando, malvolentieri, </w:t>
      </w:r>
      <w:r w:rsidR="00A14EF1" w:rsidRPr="00A219DF">
        <w:rPr>
          <w:color w:val="000000"/>
        </w:rPr>
        <w:t>l’</w:t>
      </w:r>
      <w:r w:rsidR="0075678D" w:rsidRPr="00A219DF">
        <w:rPr>
          <w:color w:val="000000"/>
        </w:rPr>
        <w:t>arrivo degli Austriaci a Venezia, con la composizione di “</w:t>
      </w:r>
      <w:r w:rsidR="00A14EF1" w:rsidRPr="00A219DF">
        <w:rPr>
          <w:color w:val="000000"/>
        </w:rPr>
        <w:t>L’</w:t>
      </w:r>
      <w:r w:rsidR="0075678D" w:rsidRPr="00A219DF">
        <w:rPr>
          <w:color w:val="000000"/>
        </w:rPr>
        <w:t xml:space="preserve">Eroe” (1798), </w:t>
      </w:r>
      <w:r w:rsidR="00944E35" w:rsidRPr="00A219DF">
        <w:rPr>
          <w:color w:val="000000"/>
        </w:rPr>
        <w:t xml:space="preserve">una </w:t>
      </w:r>
      <w:r w:rsidR="0075678D" w:rsidRPr="00A219DF">
        <w:rPr>
          <w:color w:val="000000"/>
        </w:rPr>
        <w:t xml:space="preserve">Cantata rappresentata alla “Fenice”. Non sopporta </w:t>
      </w:r>
      <w:r w:rsidR="002F7FE8">
        <w:rPr>
          <w:color w:val="000000"/>
        </w:rPr>
        <w:t xml:space="preserve"> </w:t>
      </w:r>
      <w:r w:rsidR="0075678D" w:rsidRPr="00A219DF">
        <w:rPr>
          <w:color w:val="000000"/>
        </w:rPr>
        <w:t xml:space="preserve">i nuovi arrivati </w:t>
      </w:r>
      <w:r w:rsidR="00756E3E" w:rsidRPr="00A219DF">
        <w:rPr>
          <w:color w:val="000000"/>
        </w:rPr>
        <w:t>e</w:t>
      </w:r>
      <w:r w:rsidR="0075678D" w:rsidRPr="00A219DF">
        <w:rPr>
          <w:color w:val="000000"/>
        </w:rPr>
        <w:t xml:space="preserve"> inizia </w:t>
      </w:r>
      <w:r w:rsidR="00A14EF1" w:rsidRPr="00A219DF">
        <w:rPr>
          <w:color w:val="000000"/>
        </w:rPr>
        <w:t>l’</w:t>
      </w:r>
      <w:r w:rsidR="0075678D" w:rsidRPr="00A219DF">
        <w:rPr>
          <w:color w:val="000000"/>
        </w:rPr>
        <w:t xml:space="preserve">usanza, durata circa 160 anni, di tanti buoni lavoratori della zona veneta. Emigrare. Con una compagnia italiana, va a San Pietroburgo. Per </w:t>
      </w:r>
      <w:r w:rsidR="00756E3E" w:rsidRPr="00A219DF">
        <w:rPr>
          <w:color w:val="000000"/>
        </w:rPr>
        <w:t>venticinque</w:t>
      </w:r>
      <w:r w:rsidR="0075678D" w:rsidRPr="00A219DF">
        <w:rPr>
          <w:color w:val="000000"/>
        </w:rPr>
        <w:t xml:space="preserve"> anni sarà </w:t>
      </w:r>
      <w:r w:rsidR="002F7FE8">
        <w:rPr>
          <w:color w:val="000000"/>
        </w:rPr>
        <w:t xml:space="preserve">          </w:t>
      </w:r>
      <w:r w:rsidR="0075678D" w:rsidRPr="00A219DF">
        <w:rPr>
          <w:color w:val="000000"/>
        </w:rPr>
        <w:t xml:space="preserve">Maestro di cappella, dirigendo e componendo opere di tutti i generi. </w:t>
      </w:r>
    </w:p>
    <w:p w:rsidR="009E4CFC" w:rsidRDefault="0075678D" w:rsidP="00DB6D5D">
      <w:pPr>
        <w:pStyle w:val="Corpotesto"/>
        <w:spacing w:line="276" w:lineRule="auto"/>
        <w:jc w:val="left"/>
        <w:rPr>
          <w:color w:val="000000"/>
        </w:rPr>
      </w:pPr>
      <w:r w:rsidRPr="00A219DF">
        <w:rPr>
          <w:color w:val="000000"/>
        </w:rPr>
        <w:t xml:space="preserve">Lo avevano preceduto, alla corte degli Zar, della simpatica Zarina Caterina, i celebri Traetta, Paisiello, Cimarosa. Cavos è, per contratto, impegnato in tutti i generi, dirigendo balletti, opere, forme nuove per la Reggia russa, compreso il “Vaudeville”. Ha anche modo di dirigere i </w:t>
      </w:r>
      <w:r w:rsidR="002F7FE8">
        <w:rPr>
          <w:color w:val="000000"/>
        </w:rPr>
        <w:t xml:space="preserve">              </w:t>
      </w:r>
      <w:r w:rsidRPr="00A219DF">
        <w:rPr>
          <w:color w:val="000000"/>
        </w:rPr>
        <w:t xml:space="preserve">capolavori di cui man mano si sentiva parlare. Citiamo ad esempio: il Franco cacciatore, </w:t>
      </w:r>
      <w:r w:rsidR="008E7EC7">
        <w:rPr>
          <w:color w:val="000000"/>
        </w:rPr>
        <w:t xml:space="preserve">            </w:t>
      </w:r>
      <w:r w:rsidRPr="00A219DF">
        <w:rPr>
          <w:color w:val="000000"/>
        </w:rPr>
        <w:t>Roberto il diavolo, Fra Diavolo, Zampa. Dal 1806 è anche, conseguentemente, Direttore del</w:t>
      </w:r>
      <w:r w:rsidR="00A14EF1" w:rsidRPr="00A219DF">
        <w:rPr>
          <w:color w:val="000000"/>
        </w:rPr>
        <w:t>l’</w:t>
      </w:r>
      <w:r w:rsidRPr="00A219DF">
        <w:rPr>
          <w:color w:val="000000"/>
        </w:rPr>
        <w:t>Opera russa.</w:t>
      </w:r>
      <w:r w:rsidR="008C3602" w:rsidRPr="00A219DF">
        <w:rPr>
          <w:color w:val="000000"/>
        </w:rPr>
        <w:t xml:space="preserve"> </w:t>
      </w:r>
      <w:r w:rsidRPr="00A219DF">
        <w:rPr>
          <w:color w:val="000000"/>
        </w:rPr>
        <w:t xml:space="preserve">Nei momenti liberi insegnava ai giovani musicisti </w:t>
      </w:r>
      <w:r w:rsidR="00756E3E" w:rsidRPr="00A219DF">
        <w:rPr>
          <w:color w:val="000000"/>
        </w:rPr>
        <w:t>e</w:t>
      </w:r>
      <w:r w:rsidRPr="00A219DF">
        <w:rPr>
          <w:color w:val="000000"/>
        </w:rPr>
        <w:t xml:space="preserve"> in particolare a quei </w:t>
      </w:r>
      <w:r w:rsidR="002F7FE8">
        <w:rPr>
          <w:color w:val="000000"/>
        </w:rPr>
        <w:t xml:space="preserve">          </w:t>
      </w:r>
      <w:r w:rsidRPr="00A219DF">
        <w:rPr>
          <w:color w:val="000000"/>
        </w:rPr>
        <w:t xml:space="preserve">cantanti che saranno protagonisti delle opere della nascente Scuola Russa. Scuola di cui può essere considerato, almeno idealmente il primo vero rappresentante. Nove opere, con libretto </w:t>
      </w:r>
      <w:r w:rsidR="002F7FE8">
        <w:rPr>
          <w:color w:val="000000"/>
        </w:rPr>
        <w:t xml:space="preserve"> </w:t>
      </w:r>
      <w:r w:rsidRPr="00A219DF">
        <w:rPr>
          <w:color w:val="000000"/>
        </w:rPr>
        <w:t xml:space="preserve">in lingua russa. Opere tra le quali spicca, nel 1815, “Ivan Sussanin”. Cavos parla il russo, </w:t>
      </w:r>
      <w:r w:rsidR="002F7FE8">
        <w:rPr>
          <w:color w:val="000000"/>
        </w:rPr>
        <w:t xml:space="preserve">         </w:t>
      </w:r>
      <w:r w:rsidRPr="00A219DF">
        <w:rPr>
          <w:color w:val="000000"/>
        </w:rPr>
        <w:t xml:space="preserve">assimila il modo di vivere nobiliare, ma nel cuore ha sempre Venezia. Il suo cognome non </w:t>
      </w:r>
      <w:r w:rsidR="002F7FE8">
        <w:rPr>
          <w:color w:val="000000"/>
        </w:rPr>
        <w:t xml:space="preserve">      </w:t>
      </w:r>
      <w:r w:rsidRPr="00A219DF">
        <w:rPr>
          <w:color w:val="000000"/>
        </w:rPr>
        <w:t xml:space="preserve">sarà mai </w:t>
      </w:r>
      <w:r w:rsidR="001F2281" w:rsidRPr="00A219DF">
        <w:rPr>
          <w:color w:val="000000"/>
        </w:rPr>
        <w:t>“</w:t>
      </w:r>
      <w:r w:rsidRPr="00A219DF">
        <w:rPr>
          <w:color w:val="000000"/>
        </w:rPr>
        <w:t>Kawoskji</w:t>
      </w:r>
      <w:r w:rsidR="001F2281" w:rsidRPr="00A219DF">
        <w:rPr>
          <w:color w:val="000000"/>
        </w:rPr>
        <w:t>”</w:t>
      </w:r>
      <w:r w:rsidRPr="00A219DF">
        <w:rPr>
          <w:color w:val="000000"/>
        </w:rPr>
        <w:t>.</w:t>
      </w:r>
      <w:r w:rsidR="008C3602" w:rsidRPr="00A219DF">
        <w:rPr>
          <w:color w:val="000000"/>
        </w:rPr>
        <w:t xml:space="preserve"> </w:t>
      </w:r>
    </w:p>
    <w:p w:rsidR="0075678D" w:rsidRDefault="0075678D" w:rsidP="00DB6D5D">
      <w:pPr>
        <w:pStyle w:val="Corpotesto"/>
        <w:spacing w:line="276" w:lineRule="auto"/>
        <w:jc w:val="left"/>
        <w:rPr>
          <w:color w:val="000000"/>
        </w:rPr>
      </w:pPr>
      <w:r w:rsidRPr="00A219DF">
        <w:rPr>
          <w:color w:val="000000"/>
        </w:rPr>
        <w:t xml:space="preserve">Non potrà essere, di conseguenza, </w:t>
      </w:r>
      <w:r w:rsidR="00A14EF1" w:rsidRPr="00A219DF">
        <w:rPr>
          <w:color w:val="000000"/>
        </w:rPr>
        <w:t>l’</w:t>
      </w:r>
      <w:r w:rsidRPr="00A219DF">
        <w:rPr>
          <w:color w:val="000000"/>
        </w:rPr>
        <w:t xml:space="preserve">iniziale rappresentante della Scuola Russa. Il primo </w:t>
      </w:r>
      <w:r w:rsidR="002F7FE8">
        <w:rPr>
          <w:color w:val="000000"/>
        </w:rPr>
        <w:t xml:space="preserve">        </w:t>
      </w:r>
      <w:r w:rsidRPr="00A219DF">
        <w:rPr>
          <w:color w:val="000000"/>
        </w:rPr>
        <w:t xml:space="preserve">vero musicista russo </w:t>
      </w:r>
      <w:r w:rsidR="00756E3E" w:rsidRPr="00A219DF">
        <w:rPr>
          <w:color w:val="000000"/>
        </w:rPr>
        <w:t>a</w:t>
      </w:r>
      <w:r w:rsidRPr="00A219DF">
        <w:rPr>
          <w:color w:val="000000"/>
        </w:rPr>
        <w:t xml:space="preserve"> utilizzare il patrimonio popolare sarà:</w:t>
      </w:r>
    </w:p>
    <w:p w:rsidR="00492658" w:rsidRPr="00A219DF" w:rsidRDefault="00492658"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color w:val="1F497D"/>
        </w:rPr>
        <w:t xml:space="preserve">Mikhail </w:t>
      </w:r>
      <w:r w:rsidRPr="00A219DF">
        <w:rPr>
          <w:bCs w:val="0"/>
          <w:color w:val="1F497D"/>
        </w:rPr>
        <w:t>Ivanovic</w:t>
      </w:r>
      <w:r w:rsidRPr="00A219DF">
        <w:rPr>
          <w:b/>
          <w:color w:val="1F497D"/>
        </w:rPr>
        <w:t xml:space="preserve"> Glinka</w:t>
      </w:r>
      <w:r w:rsidRPr="00A219DF">
        <w:rPr>
          <w:color w:val="000000"/>
        </w:rPr>
        <w:t xml:space="preserve"> </w:t>
      </w:r>
      <w:r w:rsidRPr="00A219DF">
        <w:rPr>
          <w:color w:val="000000"/>
        </w:rPr>
        <w:tab/>
      </w:r>
      <w:r w:rsidR="00797AE6" w:rsidRPr="00A219DF">
        <w:rPr>
          <w:color w:val="000000"/>
        </w:rPr>
        <w:t xml:space="preserve">     </w:t>
      </w:r>
      <w:r w:rsidRPr="00A219DF">
        <w:rPr>
          <w:color w:val="000000"/>
        </w:rPr>
        <w:t>Spasskoe, 1.6.1804 - Berlino, 15.2.1857</w:t>
      </w:r>
      <w:r w:rsidR="00797AE6" w:rsidRPr="00A219DF">
        <w:rPr>
          <w:color w:val="000000"/>
        </w:rPr>
        <w:t>.</w:t>
      </w:r>
    </w:p>
    <w:p w:rsidR="00F33856" w:rsidRDefault="0030176D" w:rsidP="00DB6D5D">
      <w:pPr>
        <w:pStyle w:val="Corpotesto"/>
        <w:spacing w:line="276" w:lineRule="auto"/>
        <w:jc w:val="left"/>
        <w:rPr>
          <w:color w:val="000000"/>
        </w:rPr>
      </w:pPr>
      <w:r>
        <w:rPr>
          <w:noProof/>
          <w:color w:val="0000FF"/>
        </w:rPr>
        <w:drawing>
          <wp:inline distT="0" distB="0" distL="0" distR="0" wp14:anchorId="44DFED8D" wp14:editId="5DA91196">
            <wp:extent cx="533400" cy="711200"/>
            <wp:effectExtent l="19050" t="0" r="0" b="0"/>
            <wp:docPr id="133" name="Immagine 133" descr="http://it.cantorion.org/composers/132/Mikhail_Ivanovich_Glin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it.cantorion.org/composers/132/Mikhail_Ivanovich_Glinka"/>
                    <pic:cNvPicPr>
                      <a:picLocks noChangeAspect="1" noChangeArrowheads="1"/>
                    </pic:cNvPicPr>
                  </pic:nvPicPr>
                  <pic:blipFill>
                    <a:blip r:embed="rId150" cstate="print"/>
                    <a:srcRect/>
                    <a:stretch>
                      <a:fillRect/>
                    </a:stretch>
                  </pic:blipFill>
                  <pic:spPr bwMode="auto">
                    <a:xfrm>
                      <a:off x="0" y="0"/>
                      <a:ext cx="533400" cy="711200"/>
                    </a:xfrm>
                    <a:prstGeom prst="rect">
                      <a:avLst/>
                    </a:prstGeom>
                    <a:noFill/>
                    <a:ln w="9525">
                      <a:noFill/>
                      <a:miter lim="800000"/>
                      <a:headEnd/>
                      <a:tailEnd/>
                    </a:ln>
                  </pic:spPr>
                </pic:pic>
              </a:graphicData>
            </a:graphic>
          </wp:inline>
        </w:drawing>
      </w:r>
      <w:r w:rsidR="00797AE6" w:rsidRPr="00A219DF">
        <w:rPr>
          <w:color w:val="000000"/>
        </w:rPr>
        <w:t xml:space="preserve"> </w:t>
      </w:r>
      <w:r w:rsidR="0075678D" w:rsidRPr="00A219DF">
        <w:rPr>
          <w:color w:val="000000"/>
        </w:rPr>
        <w:t>Al collegio dei nobili di Pietroburgo studia fino ai diciotto anni. Appassionato</w:t>
      </w:r>
      <w:r w:rsidR="00756E3E" w:rsidRPr="00A219DF">
        <w:rPr>
          <w:color w:val="000000"/>
        </w:rPr>
        <w:t xml:space="preserve"> </w:t>
      </w:r>
      <w:r w:rsidR="0075678D" w:rsidRPr="00A219DF">
        <w:rPr>
          <w:color w:val="000000"/>
        </w:rPr>
        <w:t>di lingue straniere, in particolare del</w:t>
      </w:r>
      <w:r w:rsidR="00A14EF1" w:rsidRPr="00A219DF">
        <w:rPr>
          <w:color w:val="000000"/>
        </w:rPr>
        <w:t>l’</w:t>
      </w:r>
      <w:r w:rsidR="0075678D" w:rsidRPr="00A219DF">
        <w:rPr>
          <w:color w:val="000000"/>
        </w:rPr>
        <w:t xml:space="preserve">italiano. Studia pianoforte con Field, di cui già si disse, </w:t>
      </w:r>
      <w:r w:rsidR="00756E3E" w:rsidRPr="00A219DF">
        <w:rPr>
          <w:color w:val="000000"/>
        </w:rPr>
        <w:t>e</w:t>
      </w:r>
      <w:r w:rsidR="0075678D" w:rsidRPr="00A219DF">
        <w:rPr>
          <w:color w:val="000000"/>
        </w:rPr>
        <w:t xml:space="preserve"> il violino, ma con minor profitto. Oltre alla simpatia per la penisola, anche la cagionevole salute lo porta </w:t>
      </w:r>
      <w:r w:rsidR="002F7FE8">
        <w:rPr>
          <w:color w:val="000000"/>
        </w:rPr>
        <w:t xml:space="preserve"> </w:t>
      </w:r>
      <w:r w:rsidR="0075678D" w:rsidRPr="00A219DF">
        <w:rPr>
          <w:color w:val="000000"/>
        </w:rPr>
        <w:t xml:space="preserve">in Italia, dal 1830 al ’34. Ascolta concerti, opere. Assimila, si addottrina e comincia a comporre. </w:t>
      </w:r>
      <w:r w:rsidR="00756E3E" w:rsidRPr="00A219DF">
        <w:rPr>
          <w:color w:val="000000"/>
        </w:rPr>
        <w:t xml:space="preserve">Tornato in patria, ha modo di proporre allo Zar Alessandro II, la volontà di comporre un’opera </w:t>
      </w:r>
      <w:r w:rsidR="002F7FE8">
        <w:rPr>
          <w:color w:val="000000"/>
        </w:rPr>
        <w:t xml:space="preserve">  </w:t>
      </w:r>
      <w:r w:rsidR="00756E3E" w:rsidRPr="00A219DF">
        <w:rPr>
          <w:color w:val="000000"/>
        </w:rPr>
        <w:t>in lingua russa.</w:t>
      </w:r>
      <w:r w:rsidR="0075678D" w:rsidRPr="00A219DF">
        <w:rPr>
          <w:color w:val="000000"/>
        </w:rPr>
        <w:t xml:space="preserve"> </w:t>
      </w:r>
    </w:p>
    <w:p w:rsidR="003B2CF9" w:rsidRPr="00A219DF" w:rsidRDefault="00756E3E" w:rsidP="00DB6D5D">
      <w:pPr>
        <w:pStyle w:val="Corpotesto"/>
        <w:spacing w:line="276" w:lineRule="auto"/>
        <w:jc w:val="left"/>
        <w:rPr>
          <w:color w:val="000000"/>
        </w:rPr>
      </w:pPr>
      <w:r w:rsidRPr="00A219DF">
        <w:rPr>
          <w:color w:val="000000"/>
        </w:rPr>
        <w:t>Il testo è quello del Cavos che, generosamente, concede il libretto di Ivan Susanin, che diventa dapprima “Morir per lo Zar”, poi definitivamente “Una vita per lo Zar”.</w:t>
      </w:r>
      <w:r w:rsidR="0075678D" w:rsidRPr="00A219DF">
        <w:rPr>
          <w:color w:val="000000"/>
        </w:rPr>
        <w:t xml:space="preserve"> Il 9 dicembre 1836, </w:t>
      </w:r>
      <w:r w:rsidR="002F7FE8">
        <w:rPr>
          <w:color w:val="000000"/>
        </w:rPr>
        <w:t xml:space="preserve">         </w:t>
      </w:r>
      <w:r w:rsidR="0075678D" w:rsidRPr="00A219DF">
        <w:rPr>
          <w:color w:val="000000"/>
        </w:rPr>
        <w:t xml:space="preserve">presente lo Zar, </w:t>
      </w:r>
      <w:r w:rsidR="00A14EF1" w:rsidRPr="00A219DF">
        <w:rPr>
          <w:color w:val="000000"/>
        </w:rPr>
        <w:t>l’</w:t>
      </w:r>
      <w:r w:rsidR="0075678D" w:rsidRPr="00A219DF">
        <w:rPr>
          <w:color w:val="000000"/>
        </w:rPr>
        <w:t>opera ha trionfale successo. Anche Cavos applaude convinto.</w:t>
      </w:r>
      <w:r w:rsidR="00B1234B" w:rsidRPr="00A219DF">
        <w:rPr>
          <w:color w:val="000000"/>
        </w:rPr>
        <w:t xml:space="preserve"> </w:t>
      </w:r>
    </w:p>
    <w:p w:rsidR="00A03D72" w:rsidRPr="00A219DF" w:rsidRDefault="0075678D" w:rsidP="00DB6D5D">
      <w:pPr>
        <w:pStyle w:val="Corpotesto"/>
        <w:spacing w:line="276" w:lineRule="auto"/>
        <w:jc w:val="left"/>
        <w:rPr>
          <w:color w:val="000000"/>
        </w:rPr>
      </w:pPr>
      <w:r w:rsidRPr="00A219DF">
        <w:rPr>
          <w:color w:val="000000"/>
        </w:rPr>
        <w:t>Glinka è, a questo punto, il “</w:t>
      </w:r>
      <w:r w:rsidRPr="00A219DF">
        <w:rPr>
          <w:i/>
          <w:iCs/>
          <w:color w:val="000000"/>
        </w:rPr>
        <w:t>Padre della Musica russa”</w:t>
      </w:r>
      <w:r w:rsidRPr="00A219DF">
        <w:rPr>
          <w:color w:val="000000"/>
        </w:rPr>
        <w:t xml:space="preserve">. Partendo da un tipo di teatro a metà strada tra quello italiano e francese, il compositore accentua </w:t>
      </w:r>
      <w:r w:rsidR="00A14EF1" w:rsidRPr="00A219DF">
        <w:rPr>
          <w:color w:val="000000"/>
        </w:rPr>
        <w:t>l’</w:t>
      </w:r>
      <w:r w:rsidRPr="00A219DF">
        <w:rPr>
          <w:color w:val="000000"/>
        </w:rPr>
        <w:t xml:space="preserve">elemento Russo, facendolo </w:t>
      </w:r>
      <w:r w:rsidR="002F7FE8">
        <w:rPr>
          <w:color w:val="000000"/>
        </w:rPr>
        <w:t xml:space="preserve">          </w:t>
      </w:r>
      <w:r w:rsidRPr="00A219DF">
        <w:rPr>
          <w:color w:val="000000"/>
        </w:rPr>
        <w:t xml:space="preserve">diventare più personale con modelli ritmici, armonici e di colore. Glinka inoltre, con la già citata ”Una vita per lo Zar“, (1836) e “Russlan e Ludmilla“ (1842) dal poema di Puskin, indica quali </w:t>
      </w:r>
      <w:r w:rsidR="002F7FE8">
        <w:rPr>
          <w:color w:val="000000"/>
        </w:rPr>
        <w:t xml:space="preserve">    </w:t>
      </w:r>
      <w:r w:rsidRPr="00A219DF">
        <w:rPr>
          <w:color w:val="000000"/>
        </w:rPr>
        <w:t xml:space="preserve">saranno le due vie, storico e nazionale, magico e fiabesco, che saranno seguite dai membri </w:t>
      </w:r>
      <w:r w:rsidR="002F7FE8">
        <w:rPr>
          <w:color w:val="000000"/>
        </w:rPr>
        <w:t xml:space="preserve">          </w:t>
      </w:r>
      <w:r w:rsidRPr="00A219DF">
        <w:rPr>
          <w:color w:val="000000"/>
        </w:rPr>
        <w:t xml:space="preserve">del gruppo dei Cinque. </w:t>
      </w:r>
    </w:p>
    <w:p w:rsidR="0075678D" w:rsidRPr="00A219DF" w:rsidRDefault="0075678D" w:rsidP="00DB6D5D">
      <w:pPr>
        <w:pStyle w:val="Corpotesto"/>
        <w:spacing w:line="276" w:lineRule="auto"/>
        <w:jc w:val="left"/>
        <w:rPr>
          <w:color w:val="000000"/>
        </w:rPr>
      </w:pPr>
      <w:r w:rsidRPr="00A219DF">
        <w:rPr>
          <w:color w:val="000000"/>
        </w:rPr>
        <w:t xml:space="preserve">Alla stesura del libretto di Puskin molte mani contribuirono, poiché proprio nel momento della scrittura della parte finale del poema, e prima della revisione generale, Puskin ebbe la </w:t>
      </w:r>
      <w:r w:rsidR="002F7FE8">
        <w:rPr>
          <w:color w:val="000000"/>
        </w:rPr>
        <w:t xml:space="preserve">               </w:t>
      </w:r>
      <w:r w:rsidRPr="00A219DF">
        <w:rPr>
          <w:color w:val="000000"/>
        </w:rPr>
        <w:t xml:space="preserve">malaugurata idea di cimentarsi in duello, perdendo purtroppo la vita. In quest’opera, che non avrà il successo della precedente, canterà parecchie volte il famoso basso Ossip Petrov. </w:t>
      </w:r>
    </w:p>
    <w:p w:rsidR="00A46597" w:rsidRDefault="0075678D" w:rsidP="00DB6D5D">
      <w:pPr>
        <w:pStyle w:val="Corpotesto"/>
        <w:spacing w:line="276" w:lineRule="auto"/>
        <w:jc w:val="left"/>
        <w:rPr>
          <w:color w:val="000000"/>
        </w:rPr>
      </w:pPr>
      <w:r w:rsidRPr="00A219DF">
        <w:rPr>
          <w:color w:val="000000"/>
        </w:rPr>
        <w:t>Quanto al</w:t>
      </w:r>
      <w:r w:rsidR="00A14EF1" w:rsidRPr="00A219DF">
        <w:rPr>
          <w:color w:val="000000"/>
        </w:rPr>
        <w:t>l’</w:t>
      </w:r>
      <w:r w:rsidRPr="00A219DF">
        <w:rPr>
          <w:color w:val="000000"/>
        </w:rPr>
        <w:t xml:space="preserve">elemento fiabesco, dobbiamo ricordare che la Russia é paese multietnico. È proprio </w:t>
      </w:r>
      <w:r w:rsidR="00A14EF1" w:rsidRPr="00A219DF">
        <w:rPr>
          <w:color w:val="000000"/>
        </w:rPr>
        <w:t>l’</w:t>
      </w:r>
      <w:r w:rsidRPr="00A219DF">
        <w:rPr>
          <w:color w:val="000000"/>
        </w:rPr>
        <w:t xml:space="preserve">elemento orientale, che dà il massimo di naturalezza e attendibilità alla fiaba </w:t>
      </w:r>
      <w:r w:rsidR="00756E3E" w:rsidRPr="00A219DF">
        <w:rPr>
          <w:color w:val="000000"/>
        </w:rPr>
        <w:t>e</w:t>
      </w:r>
      <w:r w:rsidRPr="00A219DF">
        <w:rPr>
          <w:color w:val="000000"/>
        </w:rPr>
        <w:t xml:space="preserve"> alla magia, o </w:t>
      </w:r>
      <w:r w:rsidR="002F7FE8">
        <w:rPr>
          <w:color w:val="000000"/>
        </w:rPr>
        <w:t xml:space="preserve"> </w:t>
      </w:r>
      <w:r w:rsidRPr="00A219DF">
        <w:rPr>
          <w:color w:val="000000"/>
        </w:rPr>
        <w:t xml:space="preserve">alle storie d’eroi semidei. </w:t>
      </w:r>
    </w:p>
    <w:p w:rsidR="00B81CC4" w:rsidRPr="00A219DF" w:rsidRDefault="0075678D" w:rsidP="00DB6D5D">
      <w:pPr>
        <w:pStyle w:val="Corpotesto"/>
        <w:spacing w:line="276" w:lineRule="auto"/>
        <w:jc w:val="left"/>
        <w:rPr>
          <w:color w:val="000000"/>
        </w:rPr>
      </w:pPr>
      <w:r w:rsidRPr="00A219DF">
        <w:rPr>
          <w:color w:val="000000"/>
        </w:rPr>
        <w:t xml:space="preserve">Il mondo della pura fantasia é dunque accolto come realtà concreta. Dopo le due opere, </w:t>
      </w:r>
      <w:r w:rsidR="002F7FE8">
        <w:rPr>
          <w:color w:val="000000"/>
        </w:rPr>
        <w:t xml:space="preserve">               </w:t>
      </w:r>
      <w:r w:rsidRPr="00A219DF">
        <w:rPr>
          <w:color w:val="000000"/>
        </w:rPr>
        <w:t>sempre a causa del</w:t>
      </w:r>
      <w:r w:rsidR="00A14EF1" w:rsidRPr="00A219DF">
        <w:rPr>
          <w:color w:val="000000"/>
        </w:rPr>
        <w:t>l’</w:t>
      </w:r>
      <w:r w:rsidRPr="00A219DF">
        <w:rPr>
          <w:color w:val="000000"/>
        </w:rPr>
        <w:t xml:space="preserve">incerta salute, Glinka, bisognoso di miglior clima, è a Parigi e in Spagna. Qui compone nel 1845 la “Jota Aragonesa”. A Berlino, torna dal Maestro Dehn, per migliorare </w:t>
      </w:r>
      <w:r w:rsidR="002F7FE8">
        <w:rPr>
          <w:color w:val="000000"/>
        </w:rPr>
        <w:t xml:space="preserve">        </w:t>
      </w:r>
      <w:r w:rsidRPr="00A219DF">
        <w:rPr>
          <w:color w:val="000000"/>
        </w:rPr>
        <w:t xml:space="preserve">le conoscenze armoniche, ma la sua salute ha un brusco, definitivo capriccio. Glinka è </w:t>
      </w:r>
      <w:r w:rsidR="002F7FE8">
        <w:rPr>
          <w:color w:val="000000"/>
        </w:rPr>
        <w:t xml:space="preserve">              </w:t>
      </w:r>
      <w:r w:rsidRPr="00A219DF">
        <w:rPr>
          <w:color w:val="000000"/>
        </w:rPr>
        <w:t>universalmente considerato come: “Primo degli operisti russi”.</w:t>
      </w:r>
    </w:p>
    <w:p w:rsidR="00D86C1C" w:rsidRPr="00A219DF" w:rsidRDefault="0075678D" w:rsidP="00DB6D5D">
      <w:pPr>
        <w:pStyle w:val="Corpotesto"/>
        <w:spacing w:line="276" w:lineRule="auto"/>
        <w:jc w:val="left"/>
        <w:rPr>
          <w:color w:val="000000"/>
        </w:rPr>
      </w:pPr>
      <w:r w:rsidRPr="00A219DF">
        <w:rPr>
          <w:color w:val="000000"/>
        </w:rPr>
        <w:t xml:space="preserve">In realtà </w:t>
      </w:r>
      <w:r w:rsidRPr="00A219DF">
        <w:rPr>
          <w:color w:val="000000"/>
          <w:u w:val="single"/>
        </w:rPr>
        <w:t>Vasilij Paskevic</w:t>
      </w:r>
      <w:r w:rsidRPr="00A219DF">
        <w:rPr>
          <w:color w:val="000000"/>
        </w:rPr>
        <w:t xml:space="preserve"> (1742-1797), aveva già composto sette opere, tra il 1779 </w:t>
      </w:r>
      <w:r w:rsidR="00756E3E" w:rsidRPr="00A219DF">
        <w:rPr>
          <w:color w:val="000000"/>
        </w:rPr>
        <w:t>e</w:t>
      </w:r>
      <w:r w:rsidRPr="00A219DF">
        <w:rPr>
          <w:color w:val="000000"/>
        </w:rPr>
        <w:t xml:space="preserve"> il 1791,</w:t>
      </w:r>
      <w:r w:rsidR="002F7FE8">
        <w:rPr>
          <w:color w:val="000000"/>
        </w:rPr>
        <w:t xml:space="preserve">              </w:t>
      </w:r>
      <w:r w:rsidRPr="00A219DF">
        <w:rPr>
          <w:color w:val="000000"/>
        </w:rPr>
        <w:t xml:space="preserve">testo in lingua russa, tre delle quali avevano il libretto scritto dalla solita grande Caterina, </w:t>
      </w:r>
      <w:r w:rsidR="002F7FE8">
        <w:rPr>
          <w:color w:val="000000"/>
        </w:rPr>
        <w:t xml:space="preserve">             </w:t>
      </w:r>
      <w:r w:rsidR="00814AB2" w:rsidRPr="00A219DF">
        <w:rPr>
          <w:color w:val="000000"/>
        </w:rPr>
        <w:t xml:space="preserve">alla Corte Imperiale, dove </w:t>
      </w:r>
      <w:r w:rsidRPr="00A219DF">
        <w:rPr>
          <w:color w:val="000000"/>
        </w:rPr>
        <w:t xml:space="preserve">lavorava. Suo destino: rimanere quasi sconosciuto. Così come </w:t>
      </w:r>
      <w:r w:rsidR="002F7FE8">
        <w:rPr>
          <w:color w:val="000000"/>
        </w:rPr>
        <w:t xml:space="preserve">           </w:t>
      </w:r>
      <w:r w:rsidRPr="00A219DF">
        <w:rPr>
          <w:color w:val="000000"/>
          <w:u w:val="single"/>
        </w:rPr>
        <w:t>Nikola Afanas’ev</w:t>
      </w:r>
      <w:r w:rsidRPr="00A219DF">
        <w:rPr>
          <w:color w:val="000000"/>
        </w:rPr>
        <w:t xml:space="preserve"> (1821-1898), autore di </w:t>
      </w:r>
      <w:r w:rsidR="00756E3E" w:rsidRPr="00A219DF">
        <w:rPr>
          <w:color w:val="000000"/>
        </w:rPr>
        <w:t>nove</w:t>
      </w:r>
      <w:r w:rsidRPr="00A219DF">
        <w:rPr>
          <w:color w:val="000000"/>
        </w:rPr>
        <w:t xml:space="preserve"> opere teatrali</w:t>
      </w:r>
      <w:r w:rsidR="00814AB2" w:rsidRPr="00A219DF">
        <w:rPr>
          <w:color w:val="000000"/>
        </w:rPr>
        <w:t>,</w:t>
      </w:r>
      <w:r w:rsidRPr="00A219DF">
        <w:rPr>
          <w:color w:val="000000"/>
        </w:rPr>
        <w:t xml:space="preserve"> non rappresentate.</w:t>
      </w:r>
      <w:r w:rsidR="001D2411" w:rsidRPr="00A219DF">
        <w:rPr>
          <w:color w:val="000000"/>
        </w:rPr>
        <w:t xml:space="preserve"> </w:t>
      </w:r>
    </w:p>
    <w:p w:rsidR="001F2281" w:rsidRPr="00A219DF" w:rsidRDefault="0075678D" w:rsidP="00DB6D5D">
      <w:pPr>
        <w:pStyle w:val="Corpotesto"/>
        <w:spacing w:line="276" w:lineRule="auto"/>
        <w:jc w:val="left"/>
        <w:rPr>
          <w:color w:val="000000"/>
        </w:rPr>
      </w:pPr>
      <w:r w:rsidRPr="00A219DF">
        <w:rPr>
          <w:color w:val="000000"/>
        </w:rPr>
        <w:t xml:space="preserve">Tornando alla storia musicale russa, quando nel 1861 lo Zar trasforma </w:t>
      </w:r>
      <w:r w:rsidR="001D205F" w:rsidRPr="00A219DF">
        <w:rPr>
          <w:color w:val="000000"/>
        </w:rPr>
        <w:t>l</w:t>
      </w:r>
      <w:r w:rsidR="00A14EF1" w:rsidRPr="00A219DF">
        <w:rPr>
          <w:color w:val="000000"/>
        </w:rPr>
        <w:t>’</w:t>
      </w:r>
      <w:r w:rsidRPr="00A219DF">
        <w:rPr>
          <w:color w:val="000000"/>
        </w:rPr>
        <w:t>assetto feudale,</w:t>
      </w:r>
      <w:r w:rsidR="002F7FE8">
        <w:rPr>
          <w:color w:val="000000"/>
        </w:rPr>
        <w:t xml:space="preserve">            </w:t>
      </w:r>
      <w:r w:rsidRPr="00A219DF">
        <w:rPr>
          <w:color w:val="000000"/>
        </w:rPr>
        <w:t xml:space="preserve">iniziando una trasformazione industriale con capitali occidentali, si aprono i primi </w:t>
      </w:r>
      <w:r w:rsidR="002F7FE8">
        <w:rPr>
          <w:color w:val="000000"/>
        </w:rPr>
        <w:t xml:space="preserve">                       </w:t>
      </w:r>
      <w:r w:rsidRPr="00A219DF">
        <w:rPr>
          <w:color w:val="000000"/>
        </w:rPr>
        <w:t>Conservatori rifatti ai modelli del</w:t>
      </w:r>
      <w:r w:rsidR="00A14EF1" w:rsidRPr="00A219DF">
        <w:rPr>
          <w:color w:val="000000"/>
        </w:rPr>
        <w:t>l’</w:t>
      </w:r>
      <w:r w:rsidRPr="00A219DF">
        <w:rPr>
          <w:color w:val="000000"/>
        </w:rPr>
        <w:t xml:space="preserve">occidente. </w:t>
      </w:r>
    </w:p>
    <w:p w:rsidR="002F7FE8" w:rsidRDefault="0075678D" w:rsidP="00DB6D5D">
      <w:pPr>
        <w:pStyle w:val="Corpotesto"/>
        <w:spacing w:line="276" w:lineRule="auto"/>
        <w:jc w:val="left"/>
        <w:rPr>
          <w:color w:val="000000"/>
        </w:rPr>
      </w:pPr>
      <w:r w:rsidRPr="00A219DF">
        <w:rPr>
          <w:color w:val="000000"/>
        </w:rPr>
        <w:t xml:space="preserve">Gli insegnanti sono dapprima </w:t>
      </w:r>
      <w:r w:rsidR="001D205F" w:rsidRPr="00A219DF">
        <w:rPr>
          <w:color w:val="000000"/>
        </w:rPr>
        <w:t>e</w:t>
      </w:r>
      <w:r w:rsidRPr="00A219DF">
        <w:rPr>
          <w:color w:val="000000"/>
        </w:rPr>
        <w:t>uropei, poi anche russi</w:t>
      </w:r>
      <w:r w:rsidR="001D205F" w:rsidRPr="00A219DF">
        <w:rPr>
          <w:color w:val="000000"/>
        </w:rPr>
        <w:t>...</w:t>
      </w:r>
      <w:r w:rsidRPr="00A219DF">
        <w:rPr>
          <w:color w:val="000000"/>
        </w:rPr>
        <w:t xml:space="preserve"> che prima di insegnare, sono </w:t>
      </w:r>
      <w:r w:rsidR="002F7FE8">
        <w:rPr>
          <w:color w:val="000000"/>
        </w:rPr>
        <w:t xml:space="preserve">          </w:t>
      </w:r>
      <w:r w:rsidRPr="00A219DF">
        <w:rPr>
          <w:color w:val="000000"/>
        </w:rPr>
        <w:t xml:space="preserve">mandati in Europa a studiare e perfezionarsi. Si progetta un teatro, il più grande del mondo, </w:t>
      </w:r>
      <w:r w:rsidR="002F7FE8">
        <w:rPr>
          <w:color w:val="000000"/>
        </w:rPr>
        <w:t xml:space="preserve"> </w:t>
      </w:r>
      <w:r w:rsidRPr="00A219DF">
        <w:rPr>
          <w:color w:val="000000"/>
        </w:rPr>
        <w:lastRenderedPageBreak/>
        <w:t>ma,</w:t>
      </w:r>
      <w:r w:rsidR="002F7FE8">
        <w:rPr>
          <w:color w:val="000000"/>
        </w:rPr>
        <w:t xml:space="preserve"> </w:t>
      </w:r>
      <w:r w:rsidRPr="00A219DF">
        <w:rPr>
          <w:color w:val="000000"/>
        </w:rPr>
        <w:t xml:space="preserve">morendo lo Zar Alessandro III, </w:t>
      </w:r>
      <w:r w:rsidR="00A14EF1" w:rsidRPr="00A219DF">
        <w:rPr>
          <w:color w:val="000000"/>
        </w:rPr>
        <w:t>l’</w:t>
      </w:r>
      <w:r w:rsidRPr="00A219DF">
        <w:rPr>
          <w:color w:val="000000"/>
        </w:rPr>
        <w:t xml:space="preserve">ideatore, il programma s’insabbia. Tra i musicisti nasce </w:t>
      </w:r>
      <w:r w:rsidR="002F7FE8">
        <w:rPr>
          <w:color w:val="000000"/>
        </w:rPr>
        <w:t xml:space="preserve"> </w:t>
      </w:r>
      <w:r w:rsidRPr="00A219DF">
        <w:rPr>
          <w:color w:val="000000"/>
        </w:rPr>
        <w:t>una polemica, che vede schierarsi da una parte gli occidentalisti e dal</w:t>
      </w:r>
      <w:r w:rsidR="00A14EF1" w:rsidRPr="00A219DF">
        <w:rPr>
          <w:color w:val="000000"/>
        </w:rPr>
        <w:t>l’</w:t>
      </w:r>
      <w:r w:rsidRPr="00A219DF">
        <w:rPr>
          <w:color w:val="000000"/>
        </w:rPr>
        <w:t xml:space="preserve">altra i populisti o </w:t>
      </w:r>
      <w:r w:rsidR="002F7FE8">
        <w:rPr>
          <w:color w:val="000000"/>
        </w:rPr>
        <w:t xml:space="preserve">           </w:t>
      </w:r>
      <w:r w:rsidRPr="00A219DF">
        <w:rPr>
          <w:color w:val="000000"/>
        </w:rPr>
        <w:t xml:space="preserve">slavofili. </w:t>
      </w:r>
      <w:r w:rsidR="002F7FE8">
        <w:rPr>
          <w:color w:val="000000"/>
        </w:rPr>
        <w:t xml:space="preserve"> </w:t>
      </w:r>
    </w:p>
    <w:p w:rsidR="00F33856" w:rsidRDefault="00756E3E" w:rsidP="00DB6D5D">
      <w:pPr>
        <w:pStyle w:val="Corpotesto"/>
        <w:spacing w:line="276" w:lineRule="auto"/>
        <w:jc w:val="left"/>
        <w:rPr>
          <w:color w:val="000000"/>
        </w:rPr>
      </w:pPr>
      <w:r w:rsidRPr="00A219DF">
        <w:rPr>
          <w:color w:val="000000"/>
        </w:rPr>
        <w:t>Fra i populisti, che mai studieranno nei Conservatori occidentalisti di nuova apertura e che</w:t>
      </w:r>
      <w:r w:rsidR="002F7FE8">
        <w:rPr>
          <w:color w:val="000000"/>
        </w:rPr>
        <w:t xml:space="preserve">  </w:t>
      </w:r>
      <w:r w:rsidRPr="00A219DF">
        <w:rPr>
          <w:color w:val="000000"/>
        </w:rPr>
        <w:t xml:space="preserve"> fonderanno nel 1862 una “</w:t>
      </w:r>
      <w:r w:rsidRPr="00A219DF">
        <w:rPr>
          <w:i/>
          <w:iCs/>
          <w:color w:val="000000"/>
        </w:rPr>
        <w:t>Libera Scuola di Musica</w:t>
      </w:r>
      <w:r w:rsidRPr="00A219DF">
        <w:rPr>
          <w:color w:val="000000"/>
        </w:rPr>
        <w:t xml:space="preserve">“, troviamo: Balakirev, Kjui (Cui) e </w:t>
      </w:r>
      <w:r w:rsidR="002F7FE8">
        <w:rPr>
          <w:color w:val="000000"/>
        </w:rPr>
        <w:t xml:space="preserve">                   </w:t>
      </w:r>
      <w:r w:rsidRPr="00A219DF">
        <w:rPr>
          <w:color w:val="000000"/>
        </w:rPr>
        <w:t>Musorgskij.</w:t>
      </w:r>
      <w:r w:rsidR="0075678D" w:rsidRPr="00A219DF">
        <w:rPr>
          <w:color w:val="000000"/>
        </w:rPr>
        <w:t xml:space="preserve"> Quest’ultimo, ch</w:t>
      </w:r>
      <w:r w:rsidR="00F36CFE">
        <w:rPr>
          <w:color w:val="000000"/>
        </w:rPr>
        <w:t xml:space="preserve">e é </w:t>
      </w:r>
      <w:r w:rsidR="006977CE" w:rsidRPr="00A219DF">
        <w:rPr>
          <w:color w:val="000000"/>
        </w:rPr>
        <w:t>l</w:t>
      </w:r>
      <w:r w:rsidR="00A14EF1" w:rsidRPr="00A219DF">
        <w:rPr>
          <w:color w:val="000000"/>
        </w:rPr>
        <w:t>’</w:t>
      </w:r>
      <w:r w:rsidR="0075678D" w:rsidRPr="00A219DF">
        <w:rPr>
          <w:color w:val="000000"/>
        </w:rPr>
        <w:t xml:space="preserve">esponente più distante di tutti dalla Musica occidentale, </w:t>
      </w:r>
      <w:r w:rsidR="002F7FE8">
        <w:rPr>
          <w:color w:val="000000"/>
        </w:rPr>
        <w:t xml:space="preserve">                </w:t>
      </w:r>
      <w:r w:rsidR="0075678D" w:rsidRPr="00A219DF">
        <w:rPr>
          <w:color w:val="000000"/>
        </w:rPr>
        <w:t>é il più originale nel</w:t>
      </w:r>
      <w:r w:rsidR="00A14EF1" w:rsidRPr="00A219DF">
        <w:rPr>
          <w:color w:val="000000"/>
        </w:rPr>
        <w:t>l’</w:t>
      </w:r>
      <w:r w:rsidR="0075678D" w:rsidRPr="00A219DF">
        <w:rPr>
          <w:color w:val="000000"/>
        </w:rPr>
        <w:t xml:space="preserve">impiego di ritmi irregolari, 5\4, 7\4, la cui asimmetria d’accenti offre un’infinità di risorse timbriche nel plasmare la vocalità, secondo le caratteristiche del canto e della parlata dei contadini e del popolo russo. Niente virtuosismi, valori di durata non molto </w:t>
      </w:r>
      <w:r w:rsidR="002F7FE8">
        <w:rPr>
          <w:color w:val="000000"/>
        </w:rPr>
        <w:t xml:space="preserve">          </w:t>
      </w:r>
      <w:r w:rsidR="0075678D" w:rsidRPr="00A219DF">
        <w:rPr>
          <w:color w:val="000000"/>
        </w:rPr>
        <w:t>lunghi, al massimo salti melodici di sesta.</w:t>
      </w:r>
      <w:r w:rsidR="00F33856">
        <w:rPr>
          <w:color w:val="000000"/>
        </w:rPr>
        <w:t xml:space="preserve"> </w:t>
      </w:r>
      <w:r w:rsidR="00A14EF1" w:rsidRPr="00A219DF">
        <w:rPr>
          <w:color w:val="000000"/>
        </w:rPr>
        <w:t>L’</w:t>
      </w:r>
      <w:r w:rsidR="0075678D" w:rsidRPr="00A219DF">
        <w:rPr>
          <w:color w:val="000000"/>
        </w:rPr>
        <w:t xml:space="preserve">impiego di un’armonia tutta antitradizionale, </w:t>
      </w:r>
      <w:r w:rsidR="002F7FE8">
        <w:rPr>
          <w:color w:val="000000"/>
        </w:rPr>
        <w:t xml:space="preserve">           </w:t>
      </w:r>
      <w:r w:rsidR="0075678D" w:rsidRPr="00A219DF">
        <w:rPr>
          <w:color w:val="000000"/>
        </w:rPr>
        <w:t xml:space="preserve">basata su quella libera contrapposizione d’accordi che interesserà in seguito gli </w:t>
      </w:r>
      <w:r w:rsidR="002F7FE8">
        <w:rPr>
          <w:color w:val="000000"/>
        </w:rPr>
        <w:t xml:space="preserve">                         </w:t>
      </w:r>
      <w:r w:rsidR="0075678D" w:rsidRPr="00A219DF">
        <w:rPr>
          <w:color w:val="000000"/>
        </w:rPr>
        <w:t xml:space="preserve">“Impressionisti“. </w:t>
      </w:r>
    </w:p>
    <w:p w:rsidR="006B78E6" w:rsidRPr="00A219DF" w:rsidRDefault="00756E3E" w:rsidP="00DB6D5D">
      <w:pPr>
        <w:pStyle w:val="Corpotesto"/>
        <w:spacing w:line="276" w:lineRule="auto"/>
        <w:jc w:val="left"/>
        <w:rPr>
          <w:color w:val="000000"/>
        </w:rPr>
      </w:pPr>
      <w:r w:rsidRPr="00A219DF">
        <w:rPr>
          <w:color w:val="000000"/>
        </w:rPr>
        <w:t xml:space="preserve">Un’armonia modale particolare, dove, ad esempio, si sale alla tonica per un tono, dove la </w:t>
      </w:r>
      <w:r w:rsidR="002F7FE8">
        <w:rPr>
          <w:color w:val="000000"/>
        </w:rPr>
        <w:t xml:space="preserve">        </w:t>
      </w:r>
      <w:r w:rsidRPr="00A219DF">
        <w:rPr>
          <w:color w:val="000000"/>
        </w:rPr>
        <w:t>dominante può essere al terzo o al sesto grado, quindi non come di prassi al quinto.</w:t>
      </w:r>
      <w:r w:rsidR="0075678D" w:rsidRPr="00A219DF">
        <w:rPr>
          <w:color w:val="000000"/>
        </w:rPr>
        <w:t xml:space="preserve"> Un </w:t>
      </w:r>
      <w:r w:rsidR="002F7FE8">
        <w:rPr>
          <w:color w:val="000000"/>
        </w:rPr>
        <w:t xml:space="preserve">          </w:t>
      </w:r>
      <w:r w:rsidR="0075678D" w:rsidRPr="00A219DF">
        <w:rPr>
          <w:color w:val="000000"/>
        </w:rPr>
        <w:t>nuovo “mondo” musicale. Glinka inizia il periodo dei grandi compositori russi, ma da questi è, ribadiamo, molto distante, poiché non avverte anc</w:t>
      </w:r>
      <w:r w:rsidR="00495D66">
        <w:rPr>
          <w:color w:val="000000"/>
        </w:rPr>
        <w:t>ò</w:t>
      </w:r>
      <w:r w:rsidR="0075678D" w:rsidRPr="00A219DF">
        <w:rPr>
          <w:color w:val="000000"/>
        </w:rPr>
        <w:t>ra necessità di cambiamenti radicali. Nel</w:t>
      </w:r>
      <w:r w:rsidR="00A14EF1" w:rsidRPr="00A219DF">
        <w:rPr>
          <w:color w:val="000000"/>
        </w:rPr>
        <w:t>l’</w:t>
      </w:r>
      <w:r w:rsidR="0075678D" w:rsidRPr="00A219DF">
        <w:rPr>
          <w:color w:val="000000"/>
        </w:rPr>
        <w:t>opera “Una vita per lo Zar”, nel finale, Glinka fa cantare dal coro un: “</w:t>
      </w:r>
      <w:r w:rsidR="0075678D" w:rsidRPr="00A219DF">
        <w:rPr>
          <w:i/>
          <w:iCs/>
          <w:color w:val="000000"/>
        </w:rPr>
        <w:t xml:space="preserve">Viva lo Zar, </w:t>
      </w:r>
      <w:r w:rsidR="002F7FE8">
        <w:rPr>
          <w:i/>
          <w:iCs/>
          <w:color w:val="000000"/>
        </w:rPr>
        <w:t xml:space="preserve">             </w:t>
      </w:r>
      <w:r w:rsidR="0075678D" w:rsidRPr="00A219DF">
        <w:rPr>
          <w:i/>
          <w:iCs/>
          <w:color w:val="000000"/>
        </w:rPr>
        <w:t>viva la Russia</w:t>
      </w:r>
      <w:r w:rsidR="0075678D" w:rsidRPr="00A219DF">
        <w:rPr>
          <w:color w:val="000000"/>
        </w:rPr>
        <w:t xml:space="preserve">”, che per i suoi successori sarà testo inammissibile. </w:t>
      </w:r>
    </w:p>
    <w:p w:rsidR="00351A50" w:rsidRPr="00A219DF" w:rsidRDefault="0075678D" w:rsidP="00DB6D5D">
      <w:pPr>
        <w:pStyle w:val="Corpotesto"/>
        <w:spacing w:line="276" w:lineRule="auto"/>
        <w:jc w:val="left"/>
        <w:rPr>
          <w:color w:val="000000"/>
        </w:rPr>
      </w:pPr>
      <w:r w:rsidRPr="00A219DF">
        <w:rPr>
          <w:color w:val="000000"/>
        </w:rPr>
        <w:t>Da segnalare che nel</w:t>
      </w:r>
      <w:r w:rsidR="00A14EF1" w:rsidRPr="00A219DF">
        <w:rPr>
          <w:color w:val="000000"/>
        </w:rPr>
        <w:t>l’</w:t>
      </w:r>
      <w:r w:rsidRPr="00A219DF">
        <w:rPr>
          <w:color w:val="000000"/>
        </w:rPr>
        <w:t xml:space="preserve">opera “Ruslan e Ludmilla”, il giovane Ruslan ha la voce di basso, </w:t>
      </w:r>
      <w:r w:rsidR="002F7FE8">
        <w:rPr>
          <w:color w:val="000000"/>
        </w:rPr>
        <w:t xml:space="preserve">           </w:t>
      </w:r>
      <w:r w:rsidRPr="00A219DF">
        <w:rPr>
          <w:color w:val="000000"/>
        </w:rPr>
        <w:t xml:space="preserve">Ludmilla è soprano né drammatico, né lirico, </w:t>
      </w:r>
      <w:r w:rsidR="00A14EF1" w:rsidRPr="00A219DF">
        <w:rPr>
          <w:color w:val="000000"/>
        </w:rPr>
        <w:t>l’</w:t>
      </w:r>
      <w:r w:rsidRPr="00A219DF">
        <w:rPr>
          <w:color w:val="000000"/>
        </w:rPr>
        <w:t xml:space="preserve">effettiva soprano è Gorislava, mentre la voce </w:t>
      </w:r>
      <w:r w:rsidR="002F7FE8">
        <w:rPr>
          <w:color w:val="000000"/>
        </w:rPr>
        <w:t xml:space="preserve">        </w:t>
      </w:r>
      <w:r w:rsidRPr="00A219DF">
        <w:rPr>
          <w:color w:val="000000"/>
        </w:rPr>
        <w:t xml:space="preserve">di tenore è riservata a due personaggi secondari. </w:t>
      </w:r>
    </w:p>
    <w:p w:rsidR="0075678D" w:rsidRDefault="0075678D" w:rsidP="00DB6D5D">
      <w:pPr>
        <w:pStyle w:val="Corpotesto"/>
        <w:spacing w:line="276" w:lineRule="auto"/>
        <w:jc w:val="left"/>
        <w:rPr>
          <w:color w:val="000000"/>
        </w:rPr>
      </w:pPr>
      <w:r w:rsidRPr="00A219DF">
        <w:rPr>
          <w:color w:val="000000"/>
        </w:rPr>
        <w:t xml:space="preserve">Inizia la rivoluzione musicale russa. Si dovrà, anche cambiando i consueti ruoli vocali, </w:t>
      </w:r>
      <w:r w:rsidR="002F7FE8">
        <w:rPr>
          <w:color w:val="000000"/>
        </w:rPr>
        <w:t xml:space="preserve">              </w:t>
      </w:r>
      <w:r w:rsidRPr="00A219DF">
        <w:rPr>
          <w:color w:val="000000"/>
        </w:rPr>
        <w:t xml:space="preserve">inventare un nuovo stile tipicamente russo. </w:t>
      </w:r>
      <w:r w:rsidR="00756E3E" w:rsidRPr="00A219DF">
        <w:rPr>
          <w:color w:val="000000"/>
        </w:rPr>
        <w:t xml:space="preserve">Lo stesso Tolstoj, in Guerra e Pace, descrive </w:t>
      </w:r>
      <w:r w:rsidR="002F7FE8">
        <w:rPr>
          <w:color w:val="000000"/>
        </w:rPr>
        <w:t xml:space="preserve">           </w:t>
      </w:r>
      <w:r w:rsidR="00756E3E" w:rsidRPr="00A219DF">
        <w:rPr>
          <w:color w:val="000000"/>
        </w:rPr>
        <w:t xml:space="preserve">Natascia che, assistendo a uno spettacolo teatrale si annoia, mentre ascoltando canti </w:t>
      </w:r>
      <w:r w:rsidR="002F7FE8">
        <w:rPr>
          <w:color w:val="000000"/>
        </w:rPr>
        <w:t xml:space="preserve">              </w:t>
      </w:r>
      <w:r w:rsidR="00756E3E" w:rsidRPr="00A219DF">
        <w:rPr>
          <w:color w:val="000000"/>
        </w:rPr>
        <w:t>popolari, si esalta.</w:t>
      </w:r>
      <w:r w:rsidRPr="00A219DF">
        <w:rPr>
          <w:color w:val="000000"/>
        </w:rPr>
        <w:t xml:space="preserve"> Messaggio inequivocabile.</w:t>
      </w:r>
    </w:p>
    <w:p w:rsidR="00A46597" w:rsidRDefault="00A46597"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rPr>
      </w:pPr>
      <w:r w:rsidRPr="00A219DF">
        <w:rPr>
          <w:b/>
          <w:bCs w:val="0"/>
          <w:color w:val="1F497D"/>
        </w:rPr>
        <w:t>Aleksandr Borodin</w:t>
      </w:r>
      <w:r w:rsidRPr="00A219DF">
        <w:rPr>
          <w:b/>
          <w:bCs w:val="0"/>
          <w:color w:val="000000"/>
        </w:rPr>
        <w:tab/>
      </w:r>
      <w:r w:rsidRPr="00A219DF">
        <w:rPr>
          <w:color w:val="000000"/>
        </w:rPr>
        <w:tab/>
        <w:t xml:space="preserve"> San Pietroburgo, 12.11.1834 - ivi, 27.2.1887</w:t>
      </w:r>
      <w:r w:rsidR="009D557F" w:rsidRPr="00A219DF">
        <w:rPr>
          <w:color w:val="000000"/>
        </w:rPr>
        <w:t>.</w:t>
      </w:r>
    </w:p>
    <w:p w:rsidR="00AC4536" w:rsidRPr="00A219DF" w:rsidRDefault="0030176D" w:rsidP="00DB6D5D">
      <w:pPr>
        <w:pStyle w:val="Corpotesto"/>
        <w:spacing w:line="276" w:lineRule="auto"/>
        <w:jc w:val="left"/>
        <w:rPr>
          <w:color w:val="000000"/>
        </w:rPr>
      </w:pPr>
      <w:r>
        <w:rPr>
          <w:noProof/>
          <w:color w:val="0000CC"/>
          <w:sz w:val="15"/>
          <w:szCs w:val="15"/>
        </w:rPr>
        <w:drawing>
          <wp:inline distT="0" distB="0" distL="0" distR="0" wp14:anchorId="3A149FC1" wp14:editId="4441770B">
            <wp:extent cx="584200" cy="766445"/>
            <wp:effectExtent l="19050" t="0" r="6350" b="0"/>
            <wp:docPr id="134" name="Immagine 134"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Mostra immagine a dimensione intera"/>
                    <pic:cNvPicPr>
                      <a:picLocks noChangeAspect="1" noChangeArrowheads="1"/>
                    </pic:cNvPicPr>
                  </pic:nvPicPr>
                  <pic:blipFill>
                    <a:blip r:embed="rId151" cstate="print"/>
                    <a:srcRect/>
                    <a:stretch>
                      <a:fillRect/>
                    </a:stretch>
                  </pic:blipFill>
                  <pic:spPr bwMode="auto">
                    <a:xfrm>
                      <a:off x="0" y="0"/>
                      <a:ext cx="584200" cy="766445"/>
                    </a:xfrm>
                    <a:prstGeom prst="rect">
                      <a:avLst/>
                    </a:prstGeom>
                    <a:noFill/>
                    <a:ln w="9525">
                      <a:noFill/>
                      <a:miter lim="800000"/>
                      <a:headEnd/>
                      <a:tailEnd/>
                    </a:ln>
                  </pic:spPr>
                </pic:pic>
              </a:graphicData>
            </a:graphic>
          </wp:inline>
        </w:drawing>
      </w:r>
      <w:r w:rsidR="009D557F" w:rsidRPr="00A219DF">
        <w:rPr>
          <w:sz w:val="15"/>
          <w:szCs w:val="15"/>
        </w:rPr>
        <w:t xml:space="preserve"> </w:t>
      </w:r>
      <w:r w:rsidR="0075678D" w:rsidRPr="00A219DF">
        <w:rPr>
          <w:color w:val="000000"/>
        </w:rPr>
        <w:t>Figlio illegittimo di un Principe. Chimico, insegnante al</w:t>
      </w:r>
      <w:r w:rsidR="00A14EF1" w:rsidRPr="00A219DF">
        <w:rPr>
          <w:color w:val="000000"/>
        </w:rPr>
        <w:t>l’</w:t>
      </w:r>
      <w:r w:rsidR="0075678D" w:rsidRPr="00A219DF">
        <w:rPr>
          <w:color w:val="000000"/>
        </w:rPr>
        <w:t>Accademia medico-chirurgica di Pietroburgo. È ricordato anche per essere stato il primo ad aver ammesso le donne al</w:t>
      </w:r>
      <w:r w:rsidR="00A14EF1" w:rsidRPr="00A219DF">
        <w:rPr>
          <w:color w:val="000000"/>
        </w:rPr>
        <w:t>l’</w:t>
      </w:r>
      <w:r w:rsidR="0075678D" w:rsidRPr="00A219DF">
        <w:rPr>
          <w:color w:val="000000"/>
        </w:rPr>
        <w:t>Università. Il 1872, è anno di fondazione della scuola di medicina per le donne. Dice un ve</w:t>
      </w:r>
      <w:r w:rsidR="0075678D" w:rsidRPr="00A219DF">
        <w:rPr>
          <w:color w:val="000000"/>
        </w:rPr>
        <w:t>c</w:t>
      </w:r>
      <w:r w:rsidR="0075678D" w:rsidRPr="00A219DF">
        <w:rPr>
          <w:color w:val="000000"/>
        </w:rPr>
        <w:t>chio adagio che</w:t>
      </w:r>
      <w:r w:rsidR="0075678D" w:rsidRPr="00A219DF">
        <w:rPr>
          <w:i/>
          <w:iCs/>
          <w:color w:val="000000"/>
        </w:rPr>
        <w:t>: “</w:t>
      </w:r>
      <w:r w:rsidR="00756E3E" w:rsidRPr="00A219DF">
        <w:rPr>
          <w:i/>
          <w:iCs/>
          <w:color w:val="000000"/>
        </w:rPr>
        <w:t>Le</w:t>
      </w:r>
      <w:r w:rsidR="0075678D" w:rsidRPr="00A219DF">
        <w:rPr>
          <w:i/>
          <w:iCs/>
          <w:color w:val="000000"/>
        </w:rPr>
        <w:t xml:space="preserve"> scarpe peggiori le </w:t>
      </w:r>
      <w:r w:rsidR="00756E3E" w:rsidRPr="00A219DF">
        <w:rPr>
          <w:i/>
          <w:iCs/>
          <w:color w:val="000000"/>
        </w:rPr>
        <w:t>ha</w:t>
      </w:r>
      <w:r w:rsidR="0075678D" w:rsidRPr="00A219DF">
        <w:rPr>
          <w:i/>
          <w:iCs/>
          <w:color w:val="000000"/>
        </w:rPr>
        <w:t xml:space="preserve"> ai piedi il figlio del calzolaio”.</w:t>
      </w:r>
      <w:r w:rsidR="0075678D" w:rsidRPr="00A219DF">
        <w:rPr>
          <w:color w:val="000000"/>
        </w:rPr>
        <w:t xml:space="preserve"> </w:t>
      </w:r>
    </w:p>
    <w:p w:rsidR="00EF0B1F" w:rsidRPr="00A219DF" w:rsidRDefault="0075678D" w:rsidP="00DB6D5D">
      <w:pPr>
        <w:pStyle w:val="Corpotesto"/>
        <w:spacing w:line="276" w:lineRule="auto"/>
        <w:jc w:val="left"/>
        <w:rPr>
          <w:color w:val="000000"/>
        </w:rPr>
      </w:pPr>
      <w:r w:rsidRPr="00A219DF">
        <w:rPr>
          <w:color w:val="000000"/>
        </w:rPr>
        <w:t xml:space="preserve">Lui, medico e scienziato, in salute era costantemente messo male! Amava definirsi: </w:t>
      </w:r>
      <w:r w:rsidR="002F7FE8">
        <w:rPr>
          <w:color w:val="000000"/>
        </w:rPr>
        <w:t xml:space="preserve">                    </w:t>
      </w:r>
      <w:r w:rsidRPr="00A219DF">
        <w:rPr>
          <w:color w:val="000000"/>
        </w:rPr>
        <w:t>“</w:t>
      </w:r>
      <w:r w:rsidRPr="00A219DF">
        <w:rPr>
          <w:i/>
          <w:iCs/>
          <w:color w:val="000000"/>
        </w:rPr>
        <w:t>Musicista della domenica</w:t>
      </w:r>
      <w:r w:rsidRPr="00A219DF">
        <w:rPr>
          <w:color w:val="000000"/>
        </w:rPr>
        <w:t xml:space="preserve">”. Un luminare a tempo libero musicista. O viceversa. </w:t>
      </w:r>
    </w:p>
    <w:p w:rsidR="009E4CFC" w:rsidRDefault="0075678D" w:rsidP="00DB6D5D">
      <w:pPr>
        <w:pStyle w:val="Corpotesto"/>
        <w:spacing w:line="276" w:lineRule="auto"/>
        <w:jc w:val="left"/>
        <w:rPr>
          <w:color w:val="000000"/>
        </w:rPr>
      </w:pPr>
      <w:r w:rsidRPr="00A219DF">
        <w:rPr>
          <w:color w:val="000000"/>
        </w:rPr>
        <w:t xml:space="preserve">Suonava pianoforte, flauto, violoncello e oboe. Autodidatta. “Grossi dubbi”. Un dilettante, </w:t>
      </w:r>
      <w:r w:rsidR="002F7FE8">
        <w:rPr>
          <w:color w:val="000000"/>
        </w:rPr>
        <w:t xml:space="preserve">             </w:t>
      </w:r>
      <w:r w:rsidRPr="00A219DF">
        <w:rPr>
          <w:color w:val="000000"/>
        </w:rPr>
        <w:t xml:space="preserve">termine denigratorio solo negli ultimi </w:t>
      </w:r>
      <w:r w:rsidR="00756E3E" w:rsidRPr="00A219DF">
        <w:rPr>
          <w:color w:val="000000"/>
        </w:rPr>
        <w:t>cinquanta</w:t>
      </w:r>
      <w:r w:rsidRPr="00A219DF">
        <w:rPr>
          <w:color w:val="000000"/>
        </w:rPr>
        <w:t xml:space="preserve"> anni, che dal 1880 sarà famoso in tutta </w:t>
      </w:r>
      <w:r w:rsidR="002F7FE8">
        <w:rPr>
          <w:color w:val="000000"/>
        </w:rPr>
        <w:t xml:space="preserve">           </w:t>
      </w:r>
      <w:r w:rsidR="00A14EF1" w:rsidRPr="00A219DF">
        <w:rPr>
          <w:color w:val="000000"/>
        </w:rPr>
        <w:t>l’</w:t>
      </w:r>
      <w:r w:rsidRPr="00A219DF">
        <w:rPr>
          <w:color w:val="000000"/>
        </w:rPr>
        <w:t>Europa, e che avrà tra gli amici anche Franz Liszt. La Russia del potere, con Borodin e con</w:t>
      </w:r>
      <w:r w:rsidR="002F7FE8">
        <w:rPr>
          <w:color w:val="000000"/>
        </w:rPr>
        <w:t xml:space="preserve">    </w:t>
      </w:r>
      <w:r w:rsidRPr="00A219DF">
        <w:rPr>
          <w:color w:val="000000"/>
        </w:rPr>
        <w:t xml:space="preserve"> il “gruppo” ha un ambiguo atteggiamento. </w:t>
      </w:r>
      <w:r w:rsidR="00A14EF1" w:rsidRPr="00A219DF">
        <w:rPr>
          <w:color w:val="000000"/>
        </w:rPr>
        <w:t>L’</w:t>
      </w:r>
      <w:r w:rsidRPr="00A219DF">
        <w:rPr>
          <w:color w:val="000000"/>
        </w:rPr>
        <w:t xml:space="preserve">ordine è di mitizzare il gruppo, allo stesso tempo </w:t>
      </w:r>
      <w:r w:rsidR="002F7FE8">
        <w:rPr>
          <w:color w:val="000000"/>
        </w:rPr>
        <w:t xml:space="preserve">     </w:t>
      </w:r>
      <w:r w:rsidRPr="00A219DF">
        <w:rPr>
          <w:color w:val="000000"/>
        </w:rPr>
        <w:t xml:space="preserve">si fa di tutto per rendere loro una vita quasi impossibile. </w:t>
      </w:r>
    </w:p>
    <w:p w:rsidR="008C3602" w:rsidRPr="00A219DF" w:rsidRDefault="0075678D" w:rsidP="00DB6D5D">
      <w:pPr>
        <w:pStyle w:val="Corpotesto"/>
        <w:spacing w:line="276" w:lineRule="auto"/>
        <w:jc w:val="left"/>
        <w:rPr>
          <w:color w:val="000000"/>
        </w:rPr>
      </w:pPr>
      <w:r w:rsidRPr="00A219DF">
        <w:rPr>
          <w:color w:val="000000"/>
        </w:rPr>
        <w:lastRenderedPageBreak/>
        <w:t xml:space="preserve">Era implicito, che politicamente, Borodin </w:t>
      </w:r>
      <w:r w:rsidR="00756E3E" w:rsidRPr="00A219DF">
        <w:rPr>
          <w:color w:val="000000"/>
        </w:rPr>
        <w:t>e</w:t>
      </w:r>
      <w:r w:rsidRPr="00A219DF">
        <w:rPr>
          <w:color w:val="000000"/>
        </w:rPr>
        <w:t xml:space="preserve"> i suoi amici del gruppo, davano voce </w:t>
      </w:r>
      <w:r w:rsidR="00756E3E" w:rsidRPr="00A219DF">
        <w:rPr>
          <w:color w:val="000000"/>
        </w:rPr>
        <w:t>a</w:t>
      </w:r>
      <w:r w:rsidRPr="00A219DF">
        <w:rPr>
          <w:color w:val="000000"/>
        </w:rPr>
        <w:t xml:space="preserve"> un </w:t>
      </w:r>
      <w:r w:rsidR="002F7FE8">
        <w:rPr>
          <w:color w:val="000000"/>
        </w:rPr>
        <w:t xml:space="preserve">                    </w:t>
      </w:r>
      <w:r w:rsidRPr="00A219DF">
        <w:rPr>
          <w:color w:val="000000"/>
        </w:rPr>
        <w:t xml:space="preserve">nazionalismo che quasi tutti i “non blasonati” desideravano, componendo opere, in cui il </w:t>
      </w:r>
      <w:r w:rsidR="002F7FE8">
        <w:rPr>
          <w:color w:val="000000"/>
        </w:rPr>
        <w:t xml:space="preserve">          </w:t>
      </w:r>
      <w:r w:rsidRPr="00A219DF">
        <w:rPr>
          <w:color w:val="000000"/>
        </w:rPr>
        <w:t>messaggio “</w:t>
      </w:r>
      <w:r w:rsidRPr="00A219DF">
        <w:rPr>
          <w:i/>
          <w:iCs/>
          <w:color w:val="000000"/>
        </w:rPr>
        <w:t>Stop agli Zar</w:t>
      </w:r>
      <w:r w:rsidRPr="00A219DF">
        <w:rPr>
          <w:color w:val="000000"/>
        </w:rPr>
        <w:t xml:space="preserve">” era evidente. Conosciuto Musorgskij, riprende gli studi. </w:t>
      </w:r>
    </w:p>
    <w:p w:rsidR="001F2281" w:rsidRPr="00A219DF" w:rsidRDefault="0075678D" w:rsidP="00DB6D5D">
      <w:pPr>
        <w:pStyle w:val="Corpotesto"/>
        <w:spacing w:line="276" w:lineRule="auto"/>
        <w:jc w:val="left"/>
        <w:rPr>
          <w:color w:val="000000"/>
        </w:rPr>
      </w:pPr>
      <w:r w:rsidRPr="00A219DF">
        <w:rPr>
          <w:color w:val="000000"/>
        </w:rPr>
        <w:t xml:space="preserve">Nel 1862 Musorgskij lo presenta a Balakirev, dal quale ha ulteriori lezioni di composizione. </w:t>
      </w:r>
      <w:r w:rsidR="002F7FE8">
        <w:rPr>
          <w:color w:val="000000"/>
        </w:rPr>
        <w:t xml:space="preserve">                  </w:t>
      </w:r>
      <w:r w:rsidRPr="00A219DF">
        <w:rPr>
          <w:color w:val="000000"/>
        </w:rPr>
        <w:t xml:space="preserve">Ecco la ragione dei </w:t>
      </w:r>
      <w:r w:rsidRPr="00A219DF">
        <w:rPr>
          <w:i/>
          <w:iCs/>
          <w:color w:val="000000"/>
        </w:rPr>
        <w:t xml:space="preserve">Grossi dubbi </w:t>
      </w:r>
      <w:r w:rsidRPr="00A219DF">
        <w:rPr>
          <w:color w:val="000000"/>
        </w:rPr>
        <w:t xml:space="preserve">sulla voce “Dilettante”. </w:t>
      </w:r>
    </w:p>
    <w:p w:rsidR="001F2281" w:rsidRPr="00A219DF" w:rsidRDefault="0075678D" w:rsidP="00DB6D5D">
      <w:pPr>
        <w:pStyle w:val="Corpotesto"/>
        <w:spacing w:line="276" w:lineRule="auto"/>
        <w:jc w:val="left"/>
        <w:rPr>
          <w:color w:val="000000"/>
        </w:rPr>
      </w:pPr>
      <w:r w:rsidRPr="00A219DF">
        <w:rPr>
          <w:color w:val="000000"/>
        </w:rPr>
        <w:t xml:space="preserve">Autore di “Principe Igor“ (1869-87), lavoro di un’intera vita, capolavoro al centro del quale, </w:t>
      </w:r>
      <w:r w:rsidR="002F7FE8">
        <w:rPr>
          <w:color w:val="000000"/>
        </w:rPr>
        <w:t xml:space="preserve">          </w:t>
      </w:r>
      <w:r w:rsidRPr="00A219DF">
        <w:rPr>
          <w:color w:val="000000"/>
        </w:rPr>
        <w:t>spicca musicalmente, quel</w:t>
      </w:r>
      <w:r w:rsidR="00A14EF1" w:rsidRPr="00A219DF">
        <w:rPr>
          <w:color w:val="000000"/>
        </w:rPr>
        <w:t>l’</w:t>
      </w:r>
      <w:r w:rsidRPr="00A219DF">
        <w:rPr>
          <w:color w:val="000000"/>
        </w:rPr>
        <w:t xml:space="preserve">episodio che ha per titolo: “Danze Polovesiane”. “Knjaz Igor”, </w:t>
      </w:r>
      <w:r w:rsidR="002F7FE8">
        <w:rPr>
          <w:color w:val="000000"/>
        </w:rPr>
        <w:t xml:space="preserve">             </w:t>
      </w:r>
      <w:r w:rsidRPr="00A219DF">
        <w:rPr>
          <w:color w:val="000000"/>
        </w:rPr>
        <w:t xml:space="preserve">così si dice in russo, è una successione di quadri, alla maniera che tanto piaceva ai </w:t>
      </w:r>
      <w:r w:rsidR="002F7FE8">
        <w:rPr>
          <w:color w:val="000000"/>
        </w:rPr>
        <w:t xml:space="preserve">                    </w:t>
      </w:r>
      <w:r w:rsidRPr="00A219DF">
        <w:rPr>
          <w:color w:val="000000"/>
        </w:rPr>
        <w:t xml:space="preserve">compositori Russi. Lavoro completato da Glazunov e Korsakov. Su quest’opera sono stati </w:t>
      </w:r>
      <w:r w:rsidR="002F7FE8">
        <w:rPr>
          <w:color w:val="000000"/>
        </w:rPr>
        <w:t xml:space="preserve">     </w:t>
      </w:r>
      <w:r w:rsidRPr="00A219DF">
        <w:rPr>
          <w:color w:val="000000"/>
        </w:rPr>
        <w:t xml:space="preserve">scritti circa 800 saggi, musicali </w:t>
      </w:r>
      <w:r w:rsidR="002F096E">
        <w:rPr>
          <w:color w:val="000000"/>
        </w:rPr>
        <w:t xml:space="preserve">e </w:t>
      </w:r>
      <w:r w:rsidRPr="00A219DF">
        <w:rPr>
          <w:color w:val="000000"/>
        </w:rPr>
        <w:t xml:space="preserve">anche politici. Eccellente è anche la partitura del poema </w:t>
      </w:r>
      <w:r w:rsidR="002F7FE8">
        <w:rPr>
          <w:color w:val="000000"/>
        </w:rPr>
        <w:t xml:space="preserve">            </w:t>
      </w:r>
      <w:r w:rsidRPr="00A219DF">
        <w:rPr>
          <w:color w:val="000000"/>
        </w:rPr>
        <w:t>sinfonico “Nelle steppe del</w:t>
      </w:r>
      <w:r w:rsidR="00A14EF1" w:rsidRPr="00A219DF">
        <w:rPr>
          <w:color w:val="000000"/>
        </w:rPr>
        <w:t>l’</w:t>
      </w:r>
      <w:r w:rsidRPr="00A219DF">
        <w:rPr>
          <w:color w:val="000000"/>
        </w:rPr>
        <w:t xml:space="preserve">Asia centrale“ (1880). Infine due sinfonie (1867 e 1885), una terza </w:t>
      </w:r>
      <w:r w:rsidR="002F7FE8">
        <w:rPr>
          <w:color w:val="000000"/>
        </w:rPr>
        <w:t xml:space="preserve">      </w:t>
      </w:r>
      <w:r w:rsidRPr="00A219DF">
        <w:rPr>
          <w:color w:val="000000"/>
        </w:rPr>
        <w:t>è rimasta incompiuta.</w:t>
      </w:r>
      <w:r w:rsidR="001F2281" w:rsidRPr="00A219DF">
        <w:rPr>
          <w:color w:val="000000"/>
        </w:rPr>
        <w:t xml:space="preserve"> </w:t>
      </w:r>
      <w:r w:rsidRPr="00A219DF">
        <w:rPr>
          <w:color w:val="000000"/>
        </w:rPr>
        <w:t xml:space="preserve">Molto bello il Quartetto in Re maggiore. </w:t>
      </w:r>
    </w:p>
    <w:p w:rsidR="0075678D" w:rsidRPr="00A219DF" w:rsidRDefault="0075678D" w:rsidP="00DB6D5D">
      <w:pPr>
        <w:pStyle w:val="Corpotesto"/>
        <w:spacing w:line="276" w:lineRule="auto"/>
        <w:jc w:val="left"/>
        <w:rPr>
          <w:color w:val="000000"/>
        </w:rPr>
      </w:pPr>
      <w:r w:rsidRPr="00A219DF">
        <w:rPr>
          <w:color w:val="000000"/>
        </w:rPr>
        <w:t>La sua Musica è grandiosa orchestrazione di colore e di spettacolare esuberanza.</w:t>
      </w:r>
    </w:p>
    <w:p w:rsidR="001F0A68" w:rsidRPr="00A219DF"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C</w:t>
      </w:r>
      <w:r w:rsidR="009D557F" w:rsidRPr="00A219DF">
        <w:rPr>
          <w:b/>
          <w:bCs w:val="0"/>
          <w:color w:val="1F497D"/>
        </w:rPr>
        <w:t>é</w:t>
      </w:r>
      <w:r w:rsidRPr="00A219DF">
        <w:rPr>
          <w:b/>
          <w:bCs w:val="0"/>
          <w:color w:val="1F497D"/>
        </w:rPr>
        <w:t>sar Cui</w:t>
      </w:r>
      <w:r w:rsidRPr="00A219DF">
        <w:rPr>
          <w:color w:val="000000"/>
        </w:rPr>
        <w:tab/>
      </w:r>
      <w:r w:rsidRPr="00A219DF">
        <w:rPr>
          <w:color w:val="000000"/>
        </w:rPr>
        <w:tab/>
        <w:t xml:space="preserve"> </w:t>
      </w:r>
      <w:r w:rsidR="00855B2C">
        <w:rPr>
          <w:color w:val="000000"/>
        </w:rPr>
        <w:tab/>
      </w:r>
      <w:r w:rsidRPr="00A219DF">
        <w:rPr>
          <w:color w:val="000000"/>
        </w:rPr>
        <w:t>Vihlnius, 18.1.1835 - Pietrogrado, 24.3.1918.</w:t>
      </w:r>
    </w:p>
    <w:p w:rsidR="0075678D" w:rsidRPr="00A219DF" w:rsidRDefault="0075678D" w:rsidP="00DB6D5D">
      <w:pPr>
        <w:pStyle w:val="Corpotesto"/>
        <w:spacing w:line="276" w:lineRule="auto"/>
        <w:jc w:val="left"/>
        <w:rPr>
          <w:color w:val="000000"/>
        </w:rPr>
      </w:pPr>
      <w:r w:rsidRPr="00A219DF">
        <w:rPr>
          <w:color w:val="000000"/>
        </w:rPr>
        <w:t>Le sue opere, tratte da Puskin, sono: “Il prigioniero del Caucaso</w:t>
      </w:r>
      <w:r w:rsidR="00756E3E" w:rsidRPr="00A219DF">
        <w:rPr>
          <w:color w:val="000000"/>
        </w:rPr>
        <w:t>”</w:t>
      </w:r>
      <w:r w:rsidRPr="00A219DF">
        <w:rPr>
          <w:color w:val="000000"/>
        </w:rPr>
        <w:t xml:space="preserve">, 1883. “La figlia del capitano”, 1911. Porta a termine “La fiera di Sorocinski“ del suo amico Musorgskij e “Il Convitato di pietra” di Dargomyzsky. È nel </w:t>
      </w:r>
      <w:r w:rsidRPr="00A219DF">
        <w:rPr>
          <w:i/>
          <w:iCs/>
          <w:color w:val="000000"/>
        </w:rPr>
        <w:t>gruppo</w:t>
      </w:r>
      <w:r w:rsidRPr="00A219DF">
        <w:rPr>
          <w:color w:val="000000"/>
        </w:rPr>
        <w:t xml:space="preserve">, anche perché, come critico musicale, propaganda la sua </w:t>
      </w:r>
      <w:r w:rsidR="002F7FE8">
        <w:rPr>
          <w:color w:val="000000"/>
        </w:rPr>
        <w:t xml:space="preserve">            </w:t>
      </w:r>
      <w:r w:rsidRPr="00A219DF">
        <w:rPr>
          <w:color w:val="000000"/>
        </w:rPr>
        <w:t xml:space="preserve">Musica, ma in particolare quella degli altri “quattro”, in modo particolare </w:t>
      </w:r>
      <w:r w:rsidR="00A14EF1" w:rsidRPr="00A219DF">
        <w:rPr>
          <w:color w:val="000000"/>
        </w:rPr>
        <w:t>l’</w:t>
      </w:r>
      <w:r w:rsidRPr="00A219DF">
        <w:rPr>
          <w:color w:val="000000"/>
        </w:rPr>
        <w:t xml:space="preserve">opera di Balakirev. </w:t>
      </w:r>
      <w:r w:rsidR="002F7FE8">
        <w:rPr>
          <w:color w:val="000000"/>
        </w:rPr>
        <w:t xml:space="preserve">          </w:t>
      </w:r>
      <w:r w:rsidRPr="00A219DF">
        <w:rPr>
          <w:color w:val="000000"/>
        </w:rPr>
        <w:t xml:space="preserve">Divide il suo tempo fra </w:t>
      </w:r>
      <w:r w:rsidR="00A14EF1" w:rsidRPr="00A219DF">
        <w:rPr>
          <w:color w:val="000000"/>
        </w:rPr>
        <w:t>L’</w:t>
      </w:r>
      <w:r w:rsidRPr="00A219DF">
        <w:rPr>
          <w:color w:val="000000"/>
        </w:rPr>
        <w:t xml:space="preserve">ingegneria, era esperto nella costruzione di fortezze militari, e la </w:t>
      </w:r>
      <w:r w:rsidR="002F7FE8">
        <w:rPr>
          <w:color w:val="000000"/>
        </w:rPr>
        <w:t xml:space="preserve">          </w:t>
      </w:r>
      <w:r w:rsidRPr="00A219DF">
        <w:rPr>
          <w:color w:val="000000"/>
        </w:rPr>
        <w:t>Musica, nei momenti liberi. Bravo nel comporre piccoli pezzi, circa 250 romanze. Un geniale “</w:t>
      </w:r>
      <w:r w:rsidRPr="00A219DF">
        <w:rPr>
          <w:i/>
          <w:iCs/>
          <w:color w:val="000000"/>
        </w:rPr>
        <w:t>Senza tempo</w:t>
      </w:r>
      <w:r w:rsidRPr="00A219DF">
        <w:rPr>
          <w:color w:val="000000"/>
        </w:rPr>
        <w:t>”. Nel gruppo fu, musicalmente, il meno operoso.</w:t>
      </w:r>
    </w:p>
    <w:p w:rsidR="001F0A68" w:rsidRPr="00A219DF"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Mil</w:t>
      </w:r>
      <w:r w:rsidR="009D557F" w:rsidRPr="00A219DF">
        <w:rPr>
          <w:b/>
          <w:bCs w:val="0"/>
          <w:color w:val="1F497D"/>
        </w:rPr>
        <w:t>y</w:t>
      </w:r>
      <w:r w:rsidRPr="00A219DF">
        <w:rPr>
          <w:b/>
          <w:bCs w:val="0"/>
          <w:color w:val="1F497D"/>
        </w:rPr>
        <w:t xml:space="preserve"> Balakirev</w:t>
      </w:r>
      <w:r w:rsidRPr="00A219DF">
        <w:rPr>
          <w:color w:val="000000"/>
        </w:rPr>
        <w:tab/>
      </w:r>
      <w:r w:rsidRPr="00A219DF">
        <w:rPr>
          <w:color w:val="000000"/>
        </w:rPr>
        <w:tab/>
        <w:t>Novgorod, 2.1.1837 - S.Pietroburgo, 29.5.1910</w:t>
      </w:r>
      <w:r w:rsidR="009D557F" w:rsidRPr="00A219DF">
        <w:rPr>
          <w:color w:val="000000"/>
        </w:rPr>
        <w:t>.</w:t>
      </w:r>
    </w:p>
    <w:p w:rsidR="00197694" w:rsidRDefault="0030176D" w:rsidP="00DB6D5D">
      <w:pPr>
        <w:pStyle w:val="Corpotesto"/>
        <w:spacing w:line="276" w:lineRule="auto"/>
        <w:jc w:val="left"/>
        <w:rPr>
          <w:color w:val="000000"/>
        </w:rPr>
      </w:pPr>
      <w:r>
        <w:rPr>
          <w:noProof/>
          <w:color w:val="0000FF"/>
        </w:rPr>
        <w:drawing>
          <wp:inline distT="0" distB="0" distL="0" distR="0" wp14:anchorId="1E80C939" wp14:editId="4DB45C95">
            <wp:extent cx="541655" cy="719455"/>
            <wp:effectExtent l="19050" t="0" r="0" b="0"/>
            <wp:docPr id="135" name="Immagine 135" descr="http://www.lastfm.it/music/Mily+Balakir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http://www.lastfm.it/music/Mily+Balakirev"/>
                    <pic:cNvPicPr>
                      <a:picLocks noChangeAspect="1" noChangeArrowheads="1"/>
                    </pic:cNvPicPr>
                  </pic:nvPicPr>
                  <pic:blipFill>
                    <a:blip r:embed="rId152" cstate="print"/>
                    <a:srcRect/>
                    <a:stretch>
                      <a:fillRect/>
                    </a:stretch>
                  </pic:blipFill>
                  <pic:spPr bwMode="auto">
                    <a:xfrm>
                      <a:off x="0" y="0"/>
                      <a:ext cx="541655" cy="719455"/>
                    </a:xfrm>
                    <a:prstGeom prst="rect">
                      <a:avLst/>
                    </a:prstGeom>
                    <a:noFill/>
                    <a:ln w="9525">
                      <a:noFill/>
                      <a:miter lim="800000"/>
                      <a:headEnd/>
                      <a:tailEnd/>
                    </a:ln>
                  </pic:spPr>
                </pic:pic>
              </a:graphicData>
            </a:graphic>
          </wp:inline>
        </w:drawing>
      </w:r>
      <w:r w:rsidR="009D557F" w:rsidRPr="00A219DF">
        <w:rPr>
          <w:color w:val="000000"/>
        </w:rPr>
        <w:t xml:space="preserve"> </w:t>
      </w:r>
      <w:r w:rsidR="0075678D" w:rsidRPr="00A219DF">
        <w:rPr>
          <w:color w:val="000000"/>
        </w:rPr>
        <w:t xml:space="preserve">Autore di due poemi sinfonici: “Tamara“, 1867-82 e “In Bocinia“ (In Boemia), 1906, </w:t>
      </w:r>
      <w:r w:rsidR="002F7FE8">
        <w:rPr>
          <w:color w:val="000000"/>
        </w:rPr>
        <w:t xml:space="preserve"> </w:t>
      </w:r>
      <w:r w:rsidR="0075678D" w:rsidRPr="00A219DF">
        <w:rPr>
          <w:color w:val="000000"/>
        </w:rPr>
        <w:t xml:space="preserve">della grande ouverture “Russia”, 1884, e </w:t>
      </w:r>
      <w:r w:rsidR="00351A50" w:rsidRPr="00A219DF">
        <w:rPr>
          <w:color w:val="000000"/>
        </w:rPr>
        <w:t>di due Sinfonie, la prima, in Do,</w:t>
      </w:r>
      <w:r w:rsidR="0075678D" w:rsidRPr="00A219DF">
        <w:rPr>
          <w:color w:val="000000"/>
        </w:rPr>
        <w:t xml:space="preserve"> è del 1898. </w:t>
      </w:r>
      <w:r w:rsidR="002F7FE8">
        <w:rPr>
          <w:color w:val="000000"/>
        </w:rPr>
        <w:t xml:space="preserve">                 </w:t>
      </w:r>
      <w:r w:rsidR="0075678D" w:rsidRPr="00A219DF">
        <w:rPr>
          <w:color w:val="000000"/>
        </w:rPr>
        <w:t xml:space="preserve">La seconda, in Re, del 1908. Brano di notevole difficoltà pianistica è: “Islamey“ (1869), </w:t>
      </w:r>
      <w:r w:rsidR="002F7FE8">
        <w:rPr>
          <w:color w:val="000000"/>
        </w:rPr>
        <w:t xml:space="preserve">                </w:t>
      </w:r>
      <w:r w:rsidR="0075678D" w:rsidRPr="00A219DF">
        <w:rPr>
          <w:color w:val="000000"/>
        </w:rPr>
        <w:t xml:space="preserve">complicata </w:t>
      </w:r>
      <w:r w:rsidR="00A14EF1" w:rsidRPr="00A219DF">
        <w:rPr>
          <w:color w:val="000000"/>
        </w:rPr>
        <w:t>l’</w:t>
      </w:r>
      <w:r w:rsidR="0075678D" w:rsidRPr="00A219DF">
        <w:rPr>
          <w:color w:val="000000"/>
        </w:rPr>
        <w:t xml:space="preserve">esecuzione, ha difficilissimi passaggi tecnici. </w:t>
      </w:r>
    </w:p>
    <w:p w:rsidR="009F38F0" w:rsidRPr="00A219DF" w:rsidRDefault="0075678D" w:rsidP="00DB6D5D">
      <w:pPr>
        <w:pStyle w:val="Corpotesto"/>
        <w:spacing w:line="276" w:lineRule="auto"/>
        <w:jc w:val="left"/>
        <w:rPr>
          <w:color w:val="000000"/>
        </w:rPr>
      </w:pPr>
      <w:r w:rsidRPr="00A219DF">
        <w:rPr>
          <w:color w:val="000000"/>
        </w:rPr>
        <w:t>Composizione di un musicista che, “si dice”, fosse autodidatta. Personalità poderosa.</w:t>
      </w:r>
      <w:r w:rsidR="00EF0B1F" w:rsidRPr="00A219DF">
        <w:rPr>
          <w:color w:val="000000"/>
        </w:rPr>
        <w:t xml:space="preserve"> </w:t>
      </w:r>
      <w:r w:rsidR="002F7FE8">
        <w:rPr>
          <w:color w:val="000000"/>
        </w:rPr>
        <w:t xml:space="preserve">                   </w:t>
      </w:r>
      <w:r w:rsidRPr="00A219DF">
        <w:rPr>
          <w:color w:val="000000"/>
        </w:rPr>
        <w:t xml:space="preserve">Nel 1862, in contrapposizione al Conservatorio di Pietroburgo, fonda la Scuola libera di </w:t>
      </w:r>
      <w:r w:rsidR="002F7FE8">
        <w:rPr>
          <w:color w:val="000000"/>
        </w:rPr>
        <w:t xml:space="preserve">          </w:t>
      </w:r>
      <w:r w:rsidRPr="00A219DF">
        <w:rPr>
          <w:color w:val="000000"/>
        </w:rPr>
        <w:t>Musica, scuola gratuita.</w:t>
      </w:r>
      <w:r w:rsidR="00197694">
        <w:rPr>
          <w:color w:val="000000"/>
        </w:rPr>
        <w:t xml:space="preserve"> </w:t>
      </w:r>
      <w:r w:rsidR="00756E3E" w:rsidRPr="00A219DF">
        <w:rPr>
          <w:color w:val="000000"/>
        </w:rPr>
        <w:t xml:space="preserve">Fu lui a radunare il “Gruppo“ </w:t>
      </w:r>
      <w:r w:rsidR="002F096E">
        <w:rPr>
          <w:color w:val="000000"/>
        </w:rPr>
        <w:t xml:space="preserve">e </w:t>
      </w:r>
      <w:r w:rsidR="00756E3E" w:rsidRPr="00A219DF">
        <w:rPr>
          <w:color w:val="000000"/>
        </w:rPr>
        <w:t>esserne il capo.</w:t>
      </w:r>
      <w:r w:rsidRPr="00A219DF">
        <w:rPr>
          <w:color w:val="000000"/>
        </w:rPr>
        <w:t xml:space="preserve"> Prima regola: </w:t>
      </w:r>
      <w:r w:rsidR="002F7FE8">
        <w:rPr>
          <w:color w:val="000000"/>
        </w:rPr>
        <w:t xml:space="preserve">               </w:t>
      </w:r>
      <w:r w:rsidRPr="00A219DF">
        <w:rPr>
          <w:color w:val="000000"/>
        </w:rPr>
        <w:t xml:space="preserve">aiutarsi sempre, unire le conoscenze e definirsi autodidatti, in altre parole musicalmente </w:t>
      </w:r>
      <w:r w:rsidR="002F7FE8">
        <w:rPr>
          <w:color w:val="000000"/>
        </w:rPr>
        <w:t xml:space="preserve">            </w:t>
      </w:r>
      <w:r w:rsidRPr="00A219DF">
        <w:rPr>
          <w:color w:val="000000"/>
        </w:rPr>
        <w:t xml:space="preserve">appena nati. </w:t>
      </w:r>
      <w:r w:rsidR="00756E3E" w:rsidRPr="00A219DF">
        <w:rPr>
          <w:color w:val="000000"/>
        </w:rPr>
        <w:t xml:space="preserve">A un “non musicista“ il termine fa pensare: “Hanno fatto tutto da soli?” In realtà </w:t>
      </w:r>
      <w:r w:rsidR="002F7FE8">
        <w:rPr>
          <w:color w:val="000000"/>
        </w:rPr>
        <w:t xml:space="preserve">   </w:t>
      </w:r>
      <w:r w:rsidR="00756E3E" w:rsidRPr="00A219DF">
        <w:rPr>
          <w:color w:val="000000"/>
        </w:rPr>
        <w:t>gli studi tradizionali, Balakirev, Musorgskij e compagni, li avevano fatti.</w:t>
      </w:r>
      <w:r w:rsidRPr="00A219DF">
        <w:rPr>
          <w:color w:val="000000"/>
        </w:rPr>
        <w:t xml:space="preserve"> E come! </w:t>
      </w:r>
    </w:p>
    <w:p w:rsidR="009E4CFC" w:rsidRDefault="0075678D" w:rsidP="00DB6D5D">
      <w:pPr>
        <w:pStyle w:val="Corpotesto"/>
        <w:spacing w:line="276" w:lineRule="auto"/>
        <w:jc w:val="left"/>
        <w:rPr>
          <w:color w:val="000000"/>
        </w:rPr>
      </w:pPr>
      <w:r w:rsidRPr="00A219DF">
        <w:rPr>
          <w:color w:val="000000"/>
        </w:rPr>
        <w:t xml:space="preserve">Il termine se lo erano appiccicato, proprio a dimostrazione che la giovane Scuola Russa, </w:t>
      </w:r>
      <w:r w:rsidR="002F7FE8">
        <w:rPr>
          <w:color w:val="000000"/>
        </w:rPr>
        <w:t xml:space="preserve">         </w:t>
      </w:r>
      <w:r w:rsidRPr="00A219DF">
        <w:rPr>
          <w:color w:val="000000"/>
        </w:rPr>
        <w:t xml:space="preserve">non era di formazione europea tradizionale. </w:t>
      </w:r>
    </w:p>
    <w:p w:rsidR="009F38F0" w:rsidRPr="00A219DF" w:rsidRDefault="0075678D" w:rsidP="00DB6D5D">
      <w:pPr>
        <w:pStyle w:val="Corpotesto"/>
        <w:spacing w:line="276" w:lineRule="auto"/>
        <w:jc w:val="left"/>
        <w:rPr>
          <w:color w:val="000000"/>
        </w:rPr>
      </w:pPr>
      <w:r w:rsidRPr="00A219DF">
        <w:rPr>
          <w:color w:val="000000"/>
        </w:rPr>
        <w:lastRenderedPageBreak/>
        <w:t>Non dovevano essere quindi manifestamente musicisti di professione.</w:t>
      </w:r>
      <w:r w:rsidR="00EF0B1F" w:rsidRPr="00A219DF">
        <w:rPr>
          <w:color w:val="000000"/>
        </w:rPr>
        <w:t xml:space="preserve"> </w:t>
      </w:r>
      <w:r w:rsidRPr="00A219DF">
        <w:rPr>
          <w:color w:val="000000"/>
        </w:rPr>
        <w:t xml:space="preserve">Balakirev, insegnante “zigzagante”, perché non insegnava armonia in modo classico, ma approvava sbagli, che </w:t>
      </w:r>
      <w:r w:rsidR="002F7FE8">
        <w:rPr>
          <w:color w:val="000000"/>
        </w:rPr>
        <w:t xml:space="preserve">      </w:t>
      </w:r>
      <w:r w:rsidRPr="00A219DF">
        <w:rPr>
          <w:color w:val="000000"/>
        </w:rPr>
        <w:t xml:space="preserve">alla lunga, divennero il nuovo modo di comporre che renderà celebre il gruppo. </w:t>
      </w:r>
      <w:r w:rsidR="002F7FE8">
        <w:rPr>
          <w:color w:val="000000"/>
        </w:rPr>
        <w:t xml:space="preserve">                            </w:t>
      </w:r>
      <w:r w:rsidRPr="00A219DF">
        <w:rPr>
          <w:color w:val="000000"/>
        </w:rPr>
        <w:t xml:space="preserve">Non compose opere teatrali. </w:t>
      </w:r>
    </w:p>
    <w:p w:rsidR="0075678D" w:rsidRPr="00A219DF" w:rsidRDefault="0075678D" w:rsidP="00DB6D5D">
      <w:pPr>
        <w:pStyle w:val="Corpotesto"/>
        <w:spacing w:line="276" w:lineRule="auto"/>
        <w:jc w:val="left"/>
        <w:rPr>
          <w:color w:val="000000"/>
        </w:rPr>
      </w:pPr>
      <w:r w:rsidRPr="00A219DF">
        <w:rPr>
          <w:color w:val="000000"/>
        </w:rPr>
        <w:t xml:space="preserve">Dalla casa degli Zar e dei troppi nobili, nel frattempo, veniva un deciso digrignar di denti! </w:t>
      </w:r>
      <w:r w:rsidR="002F7FE8">
        <w:rPr>
          <w:color w:val="000000"/>
        </w:rPr>
        <w:t xml:space="preserve">          </w:t>
      </w:r>
      <w:r w:rsidRPr="00A219DF">
        <w:rPr>
          <w:color w:val="000000"/>
        </w:rPr>
        <w:t xml:space="preserve">Balakirev proprio nella casa degli Zar sarà Maestro della cappella imperiale (dal 1883 al 1894) Quindi si desiderava e </w:t>
      </w:r>
      <w:r w:rsidR="00756E3E" w:rsidRPr="00A219DF">
        <w:rPr>
          <w:color w:val="000000"/>
        </w:rPr>
        <w:t>nello stesso tempo</w:t>
      </w:r>
      <w:r w:rsidRPr="00A219DF">
        <w:rPr>
          <w:color w:val="000000"/>
        </w:rPr>
        <w:t xml:space="preserve"> si rifiutava. Qualcuno tra questi artisti doveva esser punito. Si scelse, chissà se casualmente, il migliore:</w:t>
      </w:r>
    </w:p>
    <w:p w:rsidR="00F33856" w:rsidRPr="00A219DF" w:rsidRDefault="00F33856"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Modest Musorgskij</w:t>
      </w:r>
      <w:r w:rsidRPr="00A219DF">
        <w:rPr>
          <w:color w:val="000000"/>
        </w:rPr>
        <w:tab/>
      </w:r>
      <w:r w:rsidRPr="00A219DF">
        <w:rPr>
          <w:color w:val="000000"/>
        </w:rPr>
        <w:tab/>
        <w:t>Parevo, 16.3.1839 - S.</w:t>
      </w:r>
      <w:r w:rsidR="002F7FE8">
        <w:rPr>
          <w:color w:val="000000"/>
        </w:rPr>
        <w:t xml:space="preserve"> </w:t>
      </w:r>
      <w:r w:rsidRPr="00A219DF">
        <w:rPr>
          <w:color w:val="000000"/>
        </w:rPr>
        <w:t>Pietroburgo, 16.3.1881</w:t>
      </w:r>
      <w:r w:rsidR="009D557F" w:rsidRPr="00A219DF">
        <w:rPr>
          <w:color w:val="000000"/>
        </w:rPr>
        <w:t>.</w:t>
      </w:r>
    </w:p>
    <w:p w:rsidR="0075678D" w:rsidRPr="00A219DF" w:rsidRDefault="0030176D" w:rsidP="00DB6D5D">
      <w:pPr>
        <w:pStyle w:val="Corpotesto"/>
        <w:spacing w:line="276" w:lineRule="auto"/>
        <w:jc w:val="left"/>
        <w:rPr>
          <w:color w:val="000000"/>
        </w:rPr>
      </w:pPr>
      <w:r>
        <w:rPr>
          <w:noProof/>
          <w:color w:val="0000FF"/>
        </w:rPr>
        <w:drawing>
          <wp:inline distT="0" distB="0" distL="0" distR="0" wp14:anchorId="1B50A7E8" wp14:editId="004638B7">
            <wp:extent cx="567055" cy="800100"/>
            <wp:effectExtent l="19050" t="0" r="4445" b="0"/>
            <wp:docPr id="136" name="Immagine 136" descr="http://www.rodoni.ch/OPERNHAUS/opernhaushome.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www.rodoni.ch/OPERNHAUS/opernhaushome.html"/>
                    <pic:cNvPicPr>
                      <a:picLocks noChangeAspect="1" noChangeArrowheads="1"/>
                    </pic:cNvPicPr>
                  </pic:nvPicPr>
                  <pic:blipFill>
                    <a:blip r:embed="rId153" cstate="print"/>
                    <a:srcRect/>
                    <a:stretch>
                      <a:fillRect/>
                    </a:stretch>
                  </pic:blipFill>
                  <pic:spPr bwMode="auto">
                    <a:xfrm>
                      <a:off x="0" y="0"/>
                      <a:ext cx="567055" cy="800100"/>
                    </a:xfrm>
                    <a:prstGeom prst="rect">
                      <a:avLst/>
                    </a:prstGeom>
                    <a:noFill/>
                    <a:ln w="9525">
                      <a:noFill/>
                      <a:miter lim="800000"/>
                      <a:headEnd/>
                      <a:tailEnd/>
                    </a:ln>
                  </pic:spPr>
                </pic:pic>
              </a:graphicData>
            </a:graphic>
          </wp:inline>
        </w:drawing>
      </w:r>
      <w:r w:rsidR="00E4522C" w:rsidRPr="00A219DF">
        <w:rPr>
          <w:color w:val="000000"/>
        </w:rPr>
        <w:t xml:space="preserve"> </w:t>
      </w:r>
      <w:r w:rsidR="0075678D" w:rsidRPr="00A219DF">
        <w:rPr>
          <w:color w:val="000000"/>
        </w:rPr>
        <w:t xml:space="preserve">Militare, tenente di fanteria, fu presentato da ufficiali, </w:t>
      </w:r>
      <w:r w:rsidR="006830C9" w:rsidRPr="00A219DF">
        <w:rPr>
          <w:color w:val="000000"/>
        </w:rPr>
        <w:t xml:space="preserve">come lui </w:t>
      </w:r>
      <w:r w:rsidR="0075678D" w:rsidRPr="00A219DF">
        <w:rPr>
          <w:color w:val="000000"/>
        </w:rPr>
        <w:t xml:space="preserve">appassionati di </w:t>
      </w:r>
      <w:r w:rsidR="002F7FE8">
        <w:rPr>
          <w:color w:val="000000"/>
        </w:rPr>
        <w:t xml:space="preserve">           </w:t>
      </w:r>
      <w:r w:rsidR="0075678D" w:rsidRPr="00A219DF">
        <w:rPr>
          <w:color w:val="000000"/>
        </w:rPr>
        <w:t xml:space="preserve">Musica, a Dargomyzsky, nella sua casa conobbe Cui e Balakirev, che fu suo insegnante per </w:t>
      </w:r>
      <w:r w:rsidR="002F7FE8">
        <w:rPr>
          <w:color w:val="000000"/>
        </w:rPr>
        <w:t xml:space="preserve"> </w:t>
      </w:r>
      <w:r w:rsidR="0075678D" w:rsidRPr="00A219DF">
        <w:rPr>
          <w:color w:val="000000"/>
        </w:rPr>
        <w:t xml:space="preserve">alcuni anni. Lascia </w:t>
      </w:r>
      <w:r w:rsidR="00A14EF1" w:rsidRPr="00A219DF">
        <w:rPr>
          <w:color w:val="000000"/>
        </w:rPr>
        <w:t>l’</w:t>
      </w:r>
      <w:r w:rsidR="0075678D" w:rsidRPr="00A219DF">
        <w:rPr>
          <w:color w:val="000000"/>
        </w:rPr>
        <w:t xml:space="preserve">esercito, vuole essere musicista a tempo pieno, definendosi naturalmente autodidatta. Tornando alla prassi del “fai da te”, nel lungo cammino della Musica forse il solo Mozart ebbe la fortuna di uno studio non particolare, poiché eccezionalmente dotato. </w:t>
      </w:r>
      <w:r w:rsidR="002F7FE8">
        <w:rPr>
          <w:color w:val="000000"/>
        </w:rPr>
        <w:t xml:space="preserve">                </w:t>
      </w:r>
      <w:r w:rsidR="0075678D" w:rsidRPr="00A219DF">
        <w:rPr>
          <w:color w:val="000000"/>
        </w:rPr>
        <w:t xml:space="preserve">È impossibile suonare il Pianoforte o qualsiasi strumento, comporre a buonissimi livelli, senza insegnante </w:t>
      </w:r>
      <w:r w:rsidR="002F096E">
        <w:rPr>
          <w:color w:val="000000"/>
        </w:rPr>
        <w:t xml:space="preserve">e </w:t>
      </w:r>
      <w:r w:rsidR="0075678D" w:rsidRPr="00A219DF">
        <w:rPr>
          <w:color w:val="000000"/>
        </w:rPr>
        <w:t>esercizi costanti. Come impossibil</w:t>
      </w:r>
      <w:r w:rsidR="00F36CFE">
        <w:rPr>
          <w:color w:val="000000"/>
        </w:rPr>
        <w:t>e é</w:t>
      </w:r>
      <w:r w:rsidR="0075678D" w:rsidRPr="00A219DF">
        <w:rPr>
          <w:color w:val="000000"/>
        </w:rPr>
        <w:t xml:space="preserve">, per un cosiddetto autodidatta, la stesura o </w:t>
      </w:r>
      <w:r w:rsidR="00A14EF1" w:rsidRPr="00A219DF">
        <w:rPr>
          <w:color w:val="000000"/>
        </w:rPr>
        <w:t>l’</w:t>
      </w:r>
      <w:r w:rsidR="0075678D" w:rsidRPr="00A219DF">
        <w:rPr>
          <w:color w:val="000000"/>
        </w:rPr>
        <w:t>esecuzione, ad esempio, di “Quadri di un’esposizione”.</w:t>
      </w:r>
    </w:p>
    <w:p w:rsidR="00A46597" w:rsidRDefault="0075678D" w:rsidP="00DB6D5D">
      <w:pPr>
        <w:pStyle w:val="Corpotesto"/>
        <w:spacing w:line="276" w:lineRule="auto"/>
        <w:jc w:val="left"/>
        <w:rPr>
          <w:color w:val="000000"/>
        </w:rPr>
      </w:pPr>
      <w:r w:rsidRPr="00A219DF">
        <w:rPr>
          <w:color w:val="000000"/>
        </w:rPr>
        <w:t xml:space="preserve">Per tornare alle composizioni di Musorgskij, il primo gran capolavoro musicale, è </w:t>
      </w:r>
      <w:r w:rsidR="00A14EF1" w:rsidRPr="00A219DF">
        <w:rPr>
          <w:color w:val="000000"/>
        </w:rPr>
        <w:t>l’</w:t>
      </w:r>
      <w:r w:rsidRPr="00A219DF">
        <w:rPr>
          <w:color w:val="000000"/>
        </w:rPr>
        <w:t xml:space="preserve">opera </w:t>
      </w:r>
      <w:r w:rsidR="00A93667">
        <w:rPr>
          <w:color w:val="000000"/>
        </w:rPr>
        <w:t xml:space="preserve">          </w:t>
      </w:r>
      <w:r w:rsidRPr="00A219DF">
        <w:rPr>
          <w:color w:val="000000"/>
        </w:rPr>
        <w:t xml:space="preserve">“Boris Godunov, 1874. Il libretto é una sua revisione, anche se preso da Puskin. </w:t>
      </w:r>
      <w:r w:rsidR="00A93667">
        <w:rPr>
          <w:color w:val="000000"/>
        </w:rPr>
        <w:t xml:space="preserve">                        </w:t>
      </w:r>
      <w:r w:rsidRPr="00A219DF">
        <w:rPr>
          <w:color w:val="000000"/>
        </w:rPr>
        <w:t xml:space="preserve">Composizione che farà di lui, il massimo operista russo. Il grande interprete vocale del “Boris” sarà il Basso Ossip Petrov, negli anni successivi Feodor Chaliapine, uno dei più grandi </w:t>
      </w:r>
      <w:r w:rsidR="00A93667">
        <w:rPr>
          <w:color w:val="000000"/>
        </w:rPr>
        <w:t xml:space="preserve">          </w:t>
      </w:r>
      <w:r w:rsidRPr="00A219DF">
        <w:rPr>
          <w:color w:val="000000"/>
        </w:rPr>
        <w:t xml:space="preserve">cantanti del secolo. È evidente che la voce di basso è, in Russia, la preferita. </w:t>
      </w:r>
    </w:p>
    <w:p w:rsidR="0075678D" w:rsidRPr="00A219DF" w:rsidRDefault="0075678D" w:rsidP="00DB6D5D">
      <w:pPr>
        <w:pStyle w:val="Corpotesto"/>
        <w:spacing w:line="276" w:lineRule="auto"/>
        <w:jc w:val="left"/>
        <w:rPr>
          <w:color w:val="000000"/>
        </w:rPr>
      </w:pPr>
      <w:r w:rsidRPr="00A219DF">
        <w:rPr>
          <w:color w:val="000000"/>
        </w:rPr>
        <w:t>Parlando di questo registro vocale, è interessante soffermarsi un momento sul fatto che nel</w:t>
      </w:r>
      <w:r w:rsidR="00A14EF1" w:rsidRPr="00A219DF">
        <w:rPr>
          <w:color w:val="000000"/>
        </w:rPr>
        <w:t>l’</w:t>
      </w:r>
      <w:r w:rsidRPr="00A219DF">
        <w:rPr>
          <w:color w:val="000000"/>
        </w:rPr>
        <w:t xml:space="preserve">opera, di norma, il protagonista è un tenore. Il “cattivo”, </w:t>
      </w:r>
      <w:r w:rsidR="00A14EF1" w:rsidRPr="00A219DF">
        <w:rPr>
          <w:color w:val="000000"/>
        </w:rPr>
        <w:t>l’</w:t>
      </w:r>
      <w:r w:rsidRPr="00A219DF">
        <w:rPr>
          <w:color w:val="000000"/>
        </w:rPr>
        <w:t xml:space="preserve">antagonista, è baritono o basso. Vero al punto che Stravinskij, ebbe modo di dire al librettista Auden: </w:t>
      </w:r>
      <w:r w:rsidRPr="00A219DF">
        <w:rPr>
          <w:i/>
          <w:iCs/>
          <w:color w:val="000000"/>
        </w:rPr>
        <w:t xml:space="preserve">“Abbiamo iniziato con </w:t>
      </w:r>
      <w:r w:rsidR="00A93667">
        <w:rPr>
          <w:i/>
          <w:iCs/>
          <w:color w:val="000000"/>
        </w:rPr>
        <w:t xml:space="preserve">     </w:t>
      </w:r>
      <w:r w:rsidRPr="00A219DF">
        <w:rPr>
          <w:i/>
          <w:iCs/>
          <w:color w:val="000000"/>
        </w:rPr>
        <w:t xml:space="preserve">un eroe, un’eroina e un farabutto, abbiamo deciso che questi tre dovevano essere un tenore, </w:t>
      </w:r>
      <w:r w:rsidR="00A93667">
        <w:rPr>
          <w:i/>
          <w:iCs/>
          <w:color w:val="000000"/>
        </w:rPr>
        <w:t xml:space="preserve"> </w:t>
      </w:r>
      <w:r w:rsidRPr="00A219DF">
        <w:rPr>
          <w:i/>
          <w:iCs/>
          <w:color w:val="000000"/>
        </w:rPr>
        <w:t>un soprano, un basso!”</w:t>
      </w:r>
      <w:r w:rsidR="00756E3E" w:rsidRPr="00A219DF">
        <w:rPr>
          <w:color w:val="000000"/>
        </w:rPr>
        <w:t xml:space="preserve"> </w:t>
      </w:r>
      <w:r w:rsidRPr="00A219DF">
        <w:rPr>
          <w:color w:val="000000"/>
        </w:rPr>
        <w:t xml:space="preserve">Evidente, la sua ironia. </w:t>
      </w:r>
    </w:p>
    <w:p w:rsidR="002B3E92" w:rsidRPr="00A219DF" w:rsidRDefault="0075678D" w:rsidP="00DB6D5D">
      <w:pPr>
        <w:pStyle w:val="Corpotesto"/>
        <w:spacing w:line="276" w:lineRule="auto"/>
        <w:jc w:val="left"/>
        <w:rPr>
          <w:color w:val="000000"/>
        </w:rPr>
      </w:pPr>
      <w:r w:rsidRPr="00A219DF">
        <w:rPr>
          <w:color w:val="000000"/>
        </w:rPr>
        <w:t>Musorgskij, il gran musicista russo, non ebbe mai fortuna. Neppure in gioventù. Il padre,</w:t>
      </w:r>
      <w:r w:rsidR="00A93667">
        <w:rPr>
          <w:color w:val="000000"/>
        </w:rPr>
        <w:t xml:space="preserve">           </w:t>
      </w:r>
      <w:r w:rsidRPr="00A219DF">
        <w:rPr>
          <w:color w:val="000000"/>
        </w:rPr>
        <w:t xml:space="preserve"> proprietario terriero, non aveva tempo o voglia</w:t>
      </w:r>
      <w:r w:rsidR="002C7F3B" w:rsidRPr="00A219DF">
        <w:rPr>
          <w:color w:val="000000"/>
        </w:rPr>
        <w:t xml:space="preserve"> </w:t>
      </w:r>
      <w:r w:rsidRPr="00A219DF">
        <w:rPr>
          <w:color w:val="000000"/>
        </w:rPr>
        <w:t xml:space="preserve">d’essere genitore. Nel 1861, abolita la servitù della gleba, la famiglia si trovò senza un kopeko. La produzione musicale del compositore </w:t>
      </w:r>
      <w:r w:rsidR="00A93667">
        <w:rPr>
          <w:color w:val="000000"/>
        </w:rPr>
        <w:t xml:space="preserve">        </w:t>
      </w:r>
      <w:r w:rsidRPr="00A219DF">
        <w:rPr>
          <w:color w:val="000000"/>
        </w:rPr>
        <w:t xml:space="preserve">è concomitante con gli Zar Pietro I e Alessandro II. </w:t>
      </w:r>
    </w:p>
    <w:p w:rsidR="00DD7928" w:rsidRPr="00A219DF" w:rsidRDefault="0075678D" w:rsidP="00DB6D5D">
      <w:pPr>
        <w:pStyle w:val="Corpotesto"/>
        <w:spacing w:line="276" w:lineRule="auto"/>
        <w:jc w:val="left"/>
        <w:rPr>
          <w:color w:val="000000"/>
        </w:rPr>
      </w:pPr>
      <w:r w:rsidRPr="00A219DF">
        <w:rPr>
          <w:color w:val="000000"/>
        </w:rPr>
        <w:t>Questi due “Rivoluzionari incoronati</w:t>
      </w:r>
      <w:r w:rsidR="00756E3E" w:rsidRPr="00A219DF">
        <w:rPr>
          <w:color w:val="000000"/>
        </w:rPr>
        <w:t>”</w:t>
      </w:r>
      <w:r w:rsidRPr="00A219DF">
        <w:rPr>
          <w:color w:val="000000"/>
        </w:rPr>
        <w:t xml:space="preserve"> volevano che la Musica russa fosse pari al resto del</w:t>
      </w:r>
      <w:r w:rsidR="00A14EF1" w:rsidRPr="00A219DF">
        <w:rPr>
          <w:color w:val="000000"/>
        </w:rPr>
        <w:t>l’</w:t>
      </w:r>
      <w:r w:rsidRPr="00A219DF">
        <w:rPr>
          <w:color w:val="000000"/>
        </w:rPr>
        <w:t xml:space="preserve">occidente. Gli stessi progressisti, che a quel tempo criticavano il potere dittatoriale, erano concordi con gli Zar. Confusione e insicurezze di un mondo che contestava, preparava la </w:t>
      </w:r>
      <w:r w:rsidR="00A93667">
        <w:rPr>
          <w:color w:val="000000"/>
        </w:rPr>
        <w:t xml:space="preserve">          </w:t>
      </w:r>
      <w:r w:rsidRPr="00A219DF">
        <w:rPr>
          <w:color w:val="000000"/>
        </w:rPr>
        <w:t xml:space="preserve">rivoluzione, ma non sapeva e non capiva quale posizione prendere. </w:t>
      </w:r>
    </w:p>
    <w:p w:rsidR="00EA3FF7" w:rsidRPr="00A219DF" w:rsidRDefault="00DD7928" w:rsidP="00DB6D5D">
      <w:pPr>
        <w:pStyle w:val="Corpotesto"/>
        <w:spacing w:line="276" w:lineRule="auto"/>
        <w:jc w:val="left"/>
        <w:rPr>
          <w:color w:val="000000"/>
        </w:rPr>
      </w:pPr>
      <w:r w:rsidRPr="00A219DF">
        <w:rPr>
          <w:color w:val="000000"/>
        </w:rPr>
        <w:t>A</w:t>
      </w:r>
      <w:r w:rsidR="0075678D" w:rsidRPr="00A219DF">
        <w:rPr>
          <w:color w:val="000000"/>
        </w:rPr>
        <w:t>l</w:t>
      </w:r>
      <w:r w:rsidR="00A14EF1" w:rsidRPr="00A219DF">
        <w:rPr>
          <w:color w:val="000000"/>
        </w:rPr>
        <w:t>l’</w:t>
      </w:r>
      <w:r w:rsidR="0075678D" w:rsidRPr="00A219DF">
        <w:rPr>
          <w:color w:val="000000"/>
        </w:rPr>
        <w:t xml:space="preserve">apice della carriera musicale Musorgskij scrive un capolavoro. Non ne ha nessun ritorno, tantomeno finanziario. </w:t>
      </w:r>
      <w:r w:rsidR="00A14EF1" w:rsidRPr="00A219DF">
        <w:rPr>
          <w:color w:val="000000"/>
        </w:rPr>
        <w:t>L’</w:t>
      </w:r>
      <w:r w:rsidR="0075678D" w:rsidRPr="00A219DF">
        <w:rPr>
          <w:color w:val="000000"/>
        </w:rPr>
        <w:t xml:space="preserve">opera ”Boris Godunov”, non piacque allo Zar. </w:t>
      </w:r>
    </w:p>
    <w:p w:rsidR="00EF0B1F" w:rsidRPr="00A219DF" w:rsidRDefault="0075678D" w:rsidP="00DB6D5D">
      <w:pPr>
        <w:pStyle w:val="Corpotesto"/>
        <w:spacing w:line="276" w:lineRule="auto"/>
        <w:jc w:val="left"/>
        <w:rPr>
          <w:color w:val="000000"/>
        </w:rPr>
      </w:pPr>
      <w:r w:rsidRPr="00A219DF">
        <w:rPr>
          <w:color w:val="000000"/>
        </w:rPr>
        <w:lastRenderedPageBreak/>
        <w:t>Perché? Godunov é uno Zar che, nel</w:t>
      </w:r>
      <w:r w:rsidR="00A14EF1" w:rsidRPr="00A219DF">
        <w:rPr>
          <w:color w:val="000000"/>
        </w:rPr>
        <w:t>l’</w:t>
      </w:r>
      <w:r w:rsidR="00F956EB" w:rsidRPr="00A219DF">
        <w:rPr>
          <w:color w:val="000000"/>
        </w:rPr>
        <w:t xml:space="preserve">opera, per collera, anche se motivata, </w:t>
      </w:r>
      <w:r w:rsidRPr="00A219DF">
        <w:rPr>
          <w:color w:val="000000"/>
        </w:rPr>
        <w:t xml:space="preserve">quasi impazzisce </w:t>
      </w:r>
      <w:r w:rsidR="00A93667">
        <w:rPr>
          <w:color w:val="000000"/>
        </w:rPr>
        <w:t xml:space="preserve"> </w:t>
      </w:r>
      <w:r w:rsidRPr="00A219DF">
        <w:rPr>
          <w:color w:val="000000"/>
        </w:rPr>
        <w:t xml:space="preserve">e muore, quindi il soggetto non poteva essere “gradito“ al potere e neppure al comitato di </w:t>
      </w:r>
      <w:r w:rsidR="00A93667">
        <w:rPr>
          <w:color w:val="000000"/>
        </w:rPr>
        <w:t xml:space="preserve">          </w:t>
      </w:r>
      <w:r w:rsidRPr="00A219DF">
        <w:rPr>
          <w:color w:val="000000"/>
        </w:rPr>
        <w:t xml:space="preserve">censura. Il compositore fu costantemente intralciato, cinicamente. </w:t>
      </w:r>
      <w:r w:rsidR="00A14EF1" w:rsidRPr="00A219DF">
        <w:rPr>
          <w:color w:val="000000"/>
        </w:rPr>
        <w:t>L’</w:t>
      </w:r>
      <w:r w:rsidRPr="00A219DF">
        <w:rPr>
          <w:color w:val="000000"/>
        </w:rPr>
        <w:t xml:space="preserve">opera, che era stata </w:t>
      </w:r>
      <w:r w:rsidR="00A93667">
        <w:rPr>
          <w:color w:val="000000"/>
        </w:rPr>
        <w:t xml:space="preserve">          </w:t>
      </w:r>
      <w:r w:rsidRPr="00A219DF">
        <w:rPr>
          <w:color w:val="000000"/>
        </w:rPr>
        <w:t xml:space="preserve">composta dal 1868 al 1869, </w:t>
      </w:r>
      <w:r w:rsidR="00553E3E" w:rsidRPr="00A219DF">
        <w:rPr>
          <w:color w:val="000000"/>
        </w:rPr>
        <w:t>andrà</w:t>
      </w:r>
      <w:r w:rsidRPr="00A219DF">
        <w:rPr>
          <w:color w:val="000000"/>
        </w:rPr>
        <w:t xml:space="preserve"> in scena cinque anni dopo, nel 1874.</w:t>
      </w:r>
    </w:p>
    <w:p w:rsidR="00DD7928" w:rsidRPr="00A219DF" w:rsidRDefault="00A14EF1" w:rsidP="00DB6D5D">
      <w:pPr>
        <w:pStyle w:val="Corpotesto"/>
        <w:spacing w:line="276" w:lineRule="auto"/>
        <w:jc w:val="left"/>
        <w:rPr>
          <w:color w:val="000000"/>
        </w:rPr>
      </w:pPr>
      <w:r w:rsidRPr="00A219DF">
        <w:rPr>
          <w:color w:val="000000"/>
        </w:rPr>
        <w:t>L’</w:t>
      </w:r>
      <w:r w:rsidR="0075678D" w:rsidRPr="00A219DF">
        <w:rPr>
          <w:color w:val="000000"/>
        </w:rPr>
        <w:t>autore era musicalmente isolato, “Niet” dal potere zarista e nessun consenso dal</w:t>
      </w:r>
      <w:r w:rsidRPr="00A219DF">
        <w:rPr>
          <w:color w:val="000000"/>
        </w:rPr>
        <w:t>l’</w:t>
      </w:r>
      <w:r w:rsidR="0075678D" w:rsidRPr="00A219DF">
        <w:rPr>
          <w:color w:val="000000"/>
        </w:rPr>
        <w:t xml:space="preserve">intellighenzia. Critiche per messaggi troppo democratici, sette scene su </w:t>
      </w:r>
      <w:r w:rsidR="00756E3E" w:rsidRPr="00A219DF">
        <w:rPr>
          <w:color w:val="000000"/>
        </w:rPr>
        <w:t>ventitré</w:t>
      </w:r>
      <w:r w:rsidR="0075678D" w:rsidRPr="00A219DF">
        <w:rPr>
          <w:color w:val="000000"/>
        </w:rPr>
        <w:t xml:space="preserve"> sono </w:t>
      </w:r>
      <w:r w:rsidR="00A93667">
        <w:rPr>
          <w:color w:val="000000"/>
        </w:rPr>
        <w:t xml:space="preserve">            </w:t>
      </w:r>
      <w:r w:rsidR="0075678D" w:rsidRPr="00A219DF">
        <w:rPr>
          <w:color w:val="000000"/>
        </w:rPr>
        <w:t xml:space="preserve">tagliate, soprattutto gli scenari </w:t>
      </w:r>
      <w:r w:rsidR="00941634" w:rsidRPr="00A219DF">
        <w:rPr>
          <w:color w:val="000000"/>
        </w:rPr>
        <w:t>popolari</w:t>
      </w:r>
      <w:r w:rsidR="0075678D" w:rsidRPr="00A219DF">
        <w:rPr>
          <w:color w:val="000000"/>
        </w:rPr>
        <w:t xml:space="preserve">. Si vuole zittire musicalmente proprio la voce della </w:t>
      </w:r>
      <w:r w:rsidR="00A93667">
        <w:rPr>
          <w:color w:val="000000"/>
        </w:rPr>
        <w:t xml:space="preserve">          </w:t>
      </w:r>
      <w:r w:rsidR="0075678D" w:rsidRPr="00A219DF">
        <w:rPr>
          <w:color w:val="000000"/>
        </w:rPr>
        <w:t xml:space="preserve">sofferenza di tutto un popolo. Brevemente la trama. </w:t>
      </w:r>
    </w:p>
    <w:p w:rsidR="00C0458C" w:rsidRDefault="00756E3E" w:rsidP="00DB6D5D">
      <w:pPr>
        <w:pStyle w:val="Corpotesto"/>
        <w:spacing w:line="276" w:lineRule="auto"/>
        <w:jc w:val="left"/>
        <w:rPr>
          <w:color w:val="000000"/>
        </w:rPr>
      </w:pPr>
      <w:r w:rsidRPr="00A219DF">
        <w:rPr>
          <w:color w:val="000000"/>
        </w:rPr>
        <w:t>In Russia fame, terrore e anarchia, Boris Godunov, nominato Zar, é accusato ingiustamente d’aver fatto assassinare il figlio d’Ivan il terribile, non vuole la corona.</w:t>
      </w:r>
      <w:r w:rsidR="0075678D" w:rsidRPr="00A219DF">
        <w:rPr>
          <w:color w:val="000000"/>
        </w:rPr>
        <w:t xml:space="preserve"> </w:t>
      </w:r>
    </w:p>
    <w:p w:rsidR="00F33856" w:rsidRDefault="0075678D" w:rsidP="00DB6D5D">
      <w:pPr>
        <w:pStyle w:val="Corpotesto"/>
        <w:spacing w:line="276" w:lineRule="auto"/>
        <w:jc w:val="left"/>
        <w:rPr>
          <w:color w:val="000000"/>
        </w:rPr>
      </w:pPr>
      <w:r w:rsidRPr="00A219DF">
        <w:rPr>
          <w:color w:val="000000"/>
        </w:rPr>
        <w:t xml:space="preserve">Il popolo si raduna al Cremino, dove Boris, convinto da tutti, accetta la nomina, s’inginocchia ringraziando e supplicando Dio. </w:t>
      </w:r>
      <w:r w:rsidR="00756E3E" w:rsidRPr="00A219DF">
        <w:rPr>
          <w:color w:val="000000"/>
        </w:rPr>
        <w:t>Invita il popolo alla festa dell’incoronazione.</w:t>
      </w:r>
      <w:r w:rsidRPr="00A219DF">
        <w:rPr>
          <w:color w:val="000000"/>
        </w:rPr>
        <w:t xml:space="preserve"> Proprio nel </w:t>
      </w:r>
      <w:r w:rsidR="00A93667">
        <w:rPr>
          <w:color w:val="000000"/>
        </w:rPr>
        <w:t xml:space="preserve">         </w:t>
      </w:r>
      <w:r w:rsidRPr="00A219DF">
        <w:rPr>
          <w:color w:val="000000"/>
        </w:rPr>
        <w:t>momento del</w:t>
      </w:r>
      <w:r w:rsidR="00A14EF1" w:rsidRPr="00A219DF">
        <w:rPr>
          <w:color w:val="000000"/>
        </w:rPr>
        <w:t>l’</w:t>
      </w:r>
      <w:r w:rsidRPr="00A219DF">
        <w:rPr>
          <w:color w:val="000000"/>
        </w:rPr>
        <w:t>incoronazione, quel</w:t>
      </w:r>
      <w:r w:rsidR="00A14EF1" w:rsidRPr="00A219DF">
        <w:rPr>
          <w:color w:val="000000"/>
        </w:rPr>
        <w:t>l’</w:t>
      </w:r>
      <w:r w:rsidRPr="00A219DF">
        <w:rPr>
          <w:color w:val="000000"/>
        </w:rPr>
        <w:t xml:space="preserve">ingiusta ripetuta accusa d’assassinio, lo porterà alla </w:t>
      </w:r>
      <w:r w:rsidR="00A93667">
        <w:rPr>
          <w:color w:val="000000"/>
        </w:rPr>
        <w:t xml:space="preserve">           </w:t>
      </w:r>
      <w:r w:rsidRPr="00A219DF">
        <w:rPr>
          <w:color w:val="000000"/>
        </w:rPr>
        <w:t xml:space="preserve">disperazione </w:t>
      </w:r>
      <w:r w:rsidR="00756E3E" w:rsidRPr="00A219DF">
        <w:rPr>
          <w:color w:val="000000"/>
        </w:rPr>
        <w:t>e</w:t>
      </w:r>
      <w:r w:rsidRPr="00A219DF">
        <w:rPr>
          <w:color w:val="000000"/>
        </w:rPr>
        <w:t xml:space="preserve"> </w:t>
      </w:r>
      <w:r w:rsidR="00756E3E" w:rsidRPr="00A219DF">
        <w:rPr>
          <w:color w:val="000000"/>
        </w:rPr>
        <w:t>a</w:t>
      </w:r>
      <w:r w:rsidRPr="00A219DF">
        <w:rPr>
          <w:color w:val="000000"/>
        </w:rPr>
        <w:t xml:space="preserve"> una fatale crisi cardiaca. Gran successo alla prima rappresentazione. Dal giorno successivo inizieranno i guai per il compositore. Il potere gli è contro, </w:t>
      </w:r>
      <w:r w:rsidR="00A14EF1" w:rsidRPr="00A219DF">
        <w:rPr>
          <w:color w:val="000000"/>
        </w:rPr>
        <w:t>l’</w:t>
      </w:r>
      <w:r w:rsidRPr="00A219DF">
        <w:rPr>
          <w:color w:val="000000"/>
        </w:rPr>
        <w:t xml:space="preserve">opera non si </w:t>
      </w:r>
      <w:r w:rsidR="00A93667">
        <w:rPr>
          <w:color w:val="000000"/>
        </w:rPr>
        <w:t xml:space="preserve">        </w:t>
      </w:r>
      <w:r w:rsidRPr="00A219DF">
        <w:rPr>
          <w:color w:val="000000"/>
        </w:rPr>
        <w:t xml:space="preserve">farà più. Korsakov arrivò addirittura a proporre a Musorgskij di non far morire nel finale lo Zar! Musorgskij naturalmente rifiutò. Vani e impossibili i tentativi di non scontentare nessuno. </w:t>
      </w:r>
      <w:r w:rsidR="00A93667">
        <w:rPr>
          <w:color w:val="000000"/>
        </w:rPr>
        <w:t xml:space="preserve">          </w:t>
      </w:r>
      <w:r w:rsidRPr="00A219DF">
        <w:rPr>
          <w:color w:val="000000"/>
        </w:rPr>
        <w:t xml:space="preserve">Politica e Musica non trovano </w:t>
      </w:r>
      <w:r w:rsidR="00A14EF1" w:rsidRPr="00A219DF">
        <w:rPr>
          <w:color w:val="000000"/>
        </w:rPr>
        <w:t>l’</w:t>
      </w:r>
      <w:r w:rsidRPr="00A219DF">
        <w:rPr>
          <w:color w:val="000000"/>
        </w:rPr>
        <w:t>accordo. Uno Zar, buono</w:t>
      </w:r>
      <w:r w:rsidR="00A93667">
        <w:rPr>
          <w:color w:val="000000"/>
        </w:rPr>
        <w:t>…</w:t>
      </w:r>
      <w:r w:rsidRPr="00A219DF">
        <w:rPr>
          <w:color w:val="000000"/>
        </w:rPr>
        <w:t xml:space="preserve"> che appare killer? </w:t>
      </w:r>
    </w:p>
    <w:p w:rsidR="00A46597" w:rsidRDefault="0075678D" w:rsidP="00DB6D5D">
      <w:pPr>
        <w:pStyle w:val="Corpotesto"/>
        <w:spacing w:line="276" w:lineRule="auto"/>
        <w:jc w:val="left"/>
        <w:rPr>
          <w:color w:val="000000"/>
        </w:rPr>
      </w:pPr>
      <w:r w:rsidRPr="00A219DF">
        <w:rPr>
          <w:color w:val="000000"/>
        </w:rPr>
        <w:t xml:space="preserve">Addirittura, ci fu un riallestimento di Korsakov nel 1896, tagli radicali, dopo che Musorgskij, </w:t>
      </w:r>
      <w:r w:rsidR="00A93667">
        <w:rPr>
          <w:color w:val="000000"/>
        </w:rPr>
        <w:t xml:space="preserve">       </w:t>
      </w:r>
      <w:r w:rsidRPr="00A219DF">
        <w:rPr>
          <w:color w:val="000000"/>
        </w:rPr>
        <w:t xml:space="preserve">isolato, alcolizzato e ridotto alla miseria era già passato a miglior vita, a soli </w:t>
      </w:r>
      <w:r w:rsidR="00756E3E" w:rsidRPr="00A219DF">
        <w:rPr>
          <w:color w:val="000000"/>
        </w:rPr>
        <w:t>quarantadue</w:t>
      </w:r>
      <w:r w:rsidRPr="00A219DF">
        <w:rPr>
          <w:color w:val="000000"/>
        </w:rPr>
        <w:t xml:space="preserve"> anni, nel giorno del suo compleanno. Deriso dai critici. Evitato, per paura, anche dagli amici. </w:t>
      </w:r>
      <w:r w:rsidR="00A93667">
        <w:rPr>
          <w:color w:val="000000"/>
        </w:rPr>
        <w:t xml:space="preserve">            </w:t>
      </w:r>
      <w:r w:rsidRPr="00A219DF">
        <w:rPr>
          <w:color w:val="000000"/>
        </w:rPr>
        <w:t xml:space="preserve">Beveva per non far del male a qualcuno! Da cosa erano provocati quegli attacchi epilettici? </w:t>
      </w:r>
      <w:r w:rsidR="00A93667">
        <w:rPr>
          <w:color w:val="000000"/>
        </w:rPr>
        <w:t xml:space="preserve">      </w:t>
      </w:r>
      <w:r w:rsidRPr="00A219DF">
        <w:rPr>
          <w:color w:val="000000"/>
        </w:rPr>
        <w:t xml:space="preserve">Era appena morta la madre, stessa sorte anche per la sua innamorata. </w:t>
      </w:r>
    </w:p>
    <w:p w:rsidR="00855B2C" w:rsidRDefault="0075678D" w:rsidP="00DB6D5D">
      <w:pPr>
        <w:pStyle w:val="Corpotesto"/>
        <w:spacing w:line="276" w:lineRule="auto"/>
        <w:jc w:val="left"/>
        <w:rPr>
          <w:color w:val="000000"/>
        </w:rPr>
      </w:pPr>
      <w:r w:rsidRPr="00A219DF">
        <w:rPr>
          <w:color w:val="000000"/>
        </w:rPr>
        <w:t xml:space="preserve">Era stato accusato di raffigurare il popolo in modo negativo, con individui miserabili, mugik </w:t>
      </w:r>
      <w:r w:rsidR="00A93667">
        <w:rPr>
          <w:color w:val="000000"/>
        </w:rPr>
        <w:t xml:space="preserve">  </w:t>
      </w:r>
      <w:r w:rsidRPr="00A219DF">
        <w:rPr>
          <w:color w:val="000000"/>
        </w:rPr>
        <w:t xml:space="preserve">rozzi che volevano essere solo nullafacenti, ribelli </w:t>
      </w:r>
      <w:r w:rsidR="006908C5" w:rsidRPr="00A219DF">
        <w:rPr>
          <w:color w:val="000000"/>
        </w:rPr>
        <w:t>costantemente</w:t>
      </w:r>
      <w:r w:rsidRPr="00A219DF">
        <w:rPr>
          <w:color w:val="000000"/>
        </w:rPr>
        <w:t xml:space="preserve"> alcolizzati. Una vera </w:t>
      </w:r>
      <w:r w:rsidR="00A93667">
        <w:rPr>
          <w:color w:val="000000"/>
        </w:rPr>
        <w:t xml:space="preserve">               </w:t>
      </w:r>
      <w:r w:rsidRPr="00A219DF">
        <w:rPr>
          <w:color w:val="000000"/>
        </w:rPr>
        <w:t xml:space="preserve">distorsione della realtà. Il Boris, la versione originale, nonostante tutto, é unanimemente </w:t>
      </w:r>
      <w:r w:rsidR="00A93667">
        <w:rPr>
          <w:color w:val="000000"/>
        </w:rPr>
        <w:t xml:space="preserve">           </w:t>
      </w:r>
      <w:r w:rsidRPr="00A219DF">
        <w:rPr>
          <w:color w:val="000000"/>
        </w:rPr>
        <w:t>considerata come la più bel</w:t>
      </w:r>
      <w:r w:rsidR="00A14EF1" w:rsidRPr="00A219DF">
        <w:rPr>
          <w:color w:val="000000"/>
        </w:rPr>
        <w:t>l’</w:t>
      </w:r>
      <w:r w:rsidRPr="00A219DF">
        <w:rPr>
          <w:color w:val="000000"/>
        </w:rPr>
        <w:t xml:space="preserve">opera Russa. </w:t>
      </w:r>
    </w:p>
    <w:p w:rsidR="0075678D" w:rsidRPr="00A219DF" w:rsidRDefault="0075678D" w:rsidP="00DB6D5D">
      <w:pPr>
        <w:pStyle w:val="Corpotesto"/>
        <w:spacing w:line="276" w:lineRule="auto"/>
        <w:jc w:val="left"/>
        <w:rPr>
          <w:color w:val="000000"/>
        </w:rPr>
      </w:pPr>
      <w:r w:rsidRPr="00A219DF">
        <w:rPr>
          <w:color w:val="000000"/>
        </w:rPr>
        <w:t xml:space="preserve">Da puntualizzare che, oltre alla versione di Korsakov, esiste anche la riedizione di </w:t>
      </w:r>
      <w:r w:rsidR="00A93667">
        <w:rPr>
          <w:color w:val="000000"/>
        </w:rPr>
        <w:t xml:space="preserve">                  </w:t>
      </w:r>
      <w:r w:rsidRPr="00A219DF">
        <w:rPr>
          <w:color w:val="000000"/>
        </w:rPr>
        <w:t xml:space="preserve">Tchajkowskij, che ripulendo certe spigolature armoniche, rende </w:t>
      </w:r>
      <w:r w:rsidR="006908C5" w:rsidRPr="00A219DF">
        <w:rPr>
          <w:color w:val="000000"/>
        </w:rPr>
        <w:t>l</w:t>
      </w:r>
      <w:r w:rsidR="00A14EF1" w:rsidRPr="00A219DF">
        <w:rPr>
          <w:color w:val="000000"/>
        </w:rPr>
        <w:t>’</w:t>
      </w:r>
      <w:r w:rsidRPr="00A219DF">
        <w:rPr>
          <w:color w:val="000000"/>
        </w:rPr>
        <w:t>opera anc</w:t>
      </w:r>
      <w:r w:rsidR="00495D66">
        <w:rPr>
          <w:color w:val="000000"/>
        </w:rPr>
        <w:t>ò</w:t>
      </w:r>
      <w:r w:rsidRPr="00A219DF">
        <w:rPr>
          <w:color w:val="000000"/>
        </w:rPr>
        <w:t xml:space="preserve">ra più brillante. </w:t>
      </w:r>
      <w:r w:rsidR="00A93667">
        <w:rPr>
          <w:color w:val="000000"/>
        </w:rPr>
        <w:t xml:space="preserve">          </w:t>
      </w:r>
      <w:r w:rsidRPr="00A219DF">
        <w:rPr>
          <w:color w:val="000000"/>
        </w:rPr>
        <w:t xml:space="preserve">Le difficoltà che </w:t>
      </w:r>
      <w:r w:rsidR="00206B49" w:rsidRPr="00A219DF">
        <w:rPr>
          <w:color w:val="000000"/>
        </w:rPr>
        <w:t>questo capolavoro</w:t>
      </w:r>
      <w:r w:rsidRPr="00A219DF">
        <w:rPr>
          <w:color w:val="000000"/>
        </w:rPr>
        <w:t xml:space="preserve"> incontrò, non erano di natura musicale, ma occorre </w:t>
      </w:r>
      <w:r w:rsidR="00A93667">
        <w:rPr>
          <w:color w:val="000000"/>
        </w:rPr>
        <w:t xml:space="preserve">               </w:t>
      </w:r>
      <w:r w:rsidRPr="00A219DF">
        <w:rPr>
          <w:color w:val="000000"/>
        </w:rPr>
        <w:t xml:space="preserve">riaffermarlo, solo politiche. I rifacimenti non erano assolutamente motivati. </w:t>
      </w:r>
    </w:p>
    <w:p w:rsidR="00A462E7" w:rsidRDefault="0075678D" w:rsidP="00DB6D5D">
      <w:pPr>
        <w:pStyle w:val="Corpotesto"/>
        <w:spacing w:line="276" w:lineRule="auto"/>
        <w:jc w:val="left"/>
        <w:rPr>
          <w:color w:val="000000"/>
        </w:rPr>
      </w:pPr>
      <w:r w:rsidRPr="00A219DF">
        <w:rPr>
          <w:color w:val="000000"/>
        </w:rPr>
        <w:t xml:space="preserve">“Kovancina“, 1872, seconda opera in importanza, presenta in tutto e per tutto, il tipo ideale di Musica nazionale. </w:t>
      </w:r>
      <w:r w:rsidR="00756E3E" w:rsidRPr="00A219DF">
        <w:rPr>
          <w:color w:val="000000"/>
        </w:rPr>
        <w:t xml:space="preserve">Rispetto a Boris, in quest’opera la melodia è più pacata, si va dalle frasi </w:t>
      </w:r>
      <w:r w:rsidR="00A93667">
        <w:rPr>
          <w:color w:val="000000"/>
        </w:rPr>
        <w:t xml:space="preserve">            </w:t>
      </w:r>
      <w:r w:rsidR="00756E3E" w:rsidRPr="00A219DF">
        <w:rPr>
          <w:color w:val="000000"/>
        </w:rPr>
        <w:t>severe a quelle delicate, mai troppo lamentose.</w:t>
      </w:r>
      <w:r w:rsidRPr="00A219DF">
        <w:rPr>
          <w:color w:val="000000"/>
        </w:rPr>
        <w:t xml:space="preserve"> È uno squarcio di storia Russa: Pietro il </w:t>
      </w:r>
      <w:r w:rsidR="00A93667">
        <w:rPr>
          <w:color w:val="000000"/>
        </w:rPr>
        <w:t xml:space="preserve">             </w:t>
      </w:r>
      <w:r w:rsidRPr="00A219DF">
        <w:rPr>
          <w:color w:val="000000"/>
        </w:rPr>
        <w:t xml:space="preserve">grande, le risse fra vecchi credenti e la nuova Chiesa con il nuovo Patriarca. Un “Dio Signor”, </w:t>
      </w:r>
      <w:r w:rsidR="00A93667">
        <w:rPr>
          <w:color w:val="000000"/>
        </w:rPr>
        <w:t xml:space="preserve">       </w:t>
      </w:r>
      <w:r w:rsidRPr="00A219DF">
        <w:rPr>
          <w:color w:val="000000"/>
        </w:rPr>
        <w:t xml:space="preserve">i rintocchi delle campane, il popolo che canta in modo solenne, ma con mestizia. </w:t>
      </w:r>
    </w:p>
    <w:p w:rsidR="009E4CFC" w:rsidRDefault="0075678D" w:rsidP="00DB6D5D">
      <w:pPr>
        <w:pStyle w:val="Corpotesto"/>
        <w:spacing w:line="276" w:lineRule="auto"/>
        <w:jc w:val="left"/>
        <w:rPr>
          <w:color w:val="000000"/>
        </w:rPr>
      </w:pPr>
      <w:r w:rsidRPr="00A219DF">
        <w:rPr>
          <w:color w:val="000000"/>
        </w:rPr>
        <w:t xml:space="preserve">Un intreccio difficile per chi non conosce la storia russa, una trama confusa che </w:t>
      </w:r>
      <w:r w:rsidR="00F956EB" w:rsidRPr="00A219DF">
        <w:rPr>
          <w:color w:val="000000"/>
        </w:rPr>
        <w:t>anc</w:t>
      </w:r>
      <w:r w:rsidR="00495D66">
        <w:rPr>
          <w:color w:val="000000"/>
        </w:rPr>
        <w:t>ò</w:t>
      </w:r>
      <w:r w:rsidR="00F956EB" w:rsidRPr="00A219DF">
        <w:rPr>
          <w:color w:val="000000"/>
        </w:rPr>
        <w:t xml:space="preserve">ra </w:t>
      </w:r>
      <w:r w:rsidR="00A93667">
        <w:rPr>
          <w:color w:val="000000"/>
        </w:rPr>
        <w:t xml:space="preserve">                  </w:t>
      </w:r>
      <w:r w:rsidRPr="00A219DF">
        <w:rPr>
          <w:color w:val="000000"/>
        </w:rPr>
        <w:t xml:space="preserve">infastidiva, naturalmente, lo Zar e relativa corte. </w:t>
      </w:r>
      <w:r w:rsidR="00756E3E" w:rsidRPr="00A219DF">
        <w:rPr>
          <w:color w:val="000000"/>
        </w:rPr>
        <w:t>Tutte le parti contengono arie popolari.</w:t>
      </w:r>
      <w:r w:rsidRPr="00A219DF">
        <w:rPr>
          <w:color w:val="000000"/>
        </w:rPr>
        <w:t xml:space="preserve"> </w:t>
      </w:r>
      <w:r w:rsidR="00A93667">
        <w:rPr>
          <w:color w:val="000000"/>
        </w:rPr>
        <w:t xml:space="preserve">                </w:t>
      </w:r>
      <w:r w:rsidR="00756E3E" w:rsidRPr="00A219DF">
        <w:rPr>
          <w:color w:val="000000"/>
        </w:rPr>
        <w:t>È</w:t>
      </w:r>
      <w:r w:rsidRPr="00A219DF">
        <w:rPr>
          <w:color w:val="000000"/>
        </w:rPr>
        <w:t xml:space="preserve"> evidente la volontà del musicista di provocare insofferenza nel popolo (reale) verso il </w:t>
      </w:r>
      <w:r w:rsidR="00A93667">
        <w:rPr>
          <w:color w:val="000000"/>
        </w:rPr>
        <w:t xml:space="preserve">         </w:t>
      </w:r>
      <w:r w:rsidRPr="00A219DF">
        <w:rPr>
          <w:color w:val="000000"/>
        </w:rPr>
        <w:t xml:space="preserve">potere. Opere meno realistiche e crude, gli avrebbero reso una vita meno catastrofica. </w:t>
      </w:r>
    </w:p>
    <w:p w:rsidR="00FE322B" w:rsidRDefault="0075678D" w:rsidP="00DB6D5D">
      <w:pPr>
        <w:pStyle w:val="Corpotesto"/>
        <w:spacing w:line="276" w:lineRule="auto"/>
        <w:jc w:val="left"/>
        <w:rPr>
          <w:color w:val="000000"/>
        </w:rPr>
      </w:pPr>
      <w:r w:rsidRPr="00A219DF">
        <w:rPr>
          <w:color w:val="000000"/>
        </w:rPr>
        <w:lastRenderedPageBreak/>
        <w:t xml:space="preserve">Caratterialmente questo grande della Musica voleva contribuire al cambiamento politico, </w:t>
      </w:r>
      <w:r w:rsidR="00A93667">
        <w:rPr>
          <w:color w:val="000000"/>
        </w:rPr>
        <w:t xml:space="preserve">           </w:t>
      </w:r>
      <w:r w:rsidRPr="00A219DF">
        <w:rPr>
          <w:color w:val="000000"/>
        </w:rPr>
        <w:t xml:space="preserve">voleva la scomparsa di privilegi esagerati. Da giovane, </w:t>
      </w:r>
      <w:r w:rsidR="00756E3E" w:rsidRPr="00A219DF">
        <w:rPr>
          <w:color w:val="000000"/>
        </w:rPr>
        <w:t xml:space="preserve">si </w:t>
      </w:r>
      <w:r w:rsidRPr="00A219DF">
        <w:rPr>
          <w:color w:val="000000"/>
        </w:rPr>
        <w:t xml:space="preserve">era detto, </w:t>
      </w:r>
      <w:r w:rsidR="00206B49" w:rsidRPr="00A219DF">
        <w:rPr>
          <w:color w:val="000000"/>
        </w:rPr>
        <w:t>gli</w:t>
      </w:r>
      <w:r w:rsidRPr="00A219DF">
        <w:rPr>
          <w:color w:val="000000"/>
        </w:rPr>
        <w:t xml:space="preserve"> era stato tolto tutto. </w:t>
      </w:r>
      <w:r w:rsidR="00A93667">
        <w:rPr>
          <w:color w:val="000000"/>
        </w:rPr>
        <w:t xml:space="preserve"> </w:t>
      </w:r>
      <w:r w:rsidRPr="00A219DF">
        <w:rPr>
          <w:color w:val="000000"/>
        </w:rPr>
        <w:t xml:space="preserve">Aveva </w:t>
      </w:r>
      <w:r w:rsidR="006D3D18" w:rsidRPr="00A219DF">
        <w:rPr>
          <w:color w:val="000000"/>
        </w:rPr>
        <w:t xml:space="preserve">indubbiamente </w:t>
      </w:r>
      <w:r w:rsidRPr="00A219DF">
        <w:rPr>
          <w:color w:val="000000"/>
        </w:rPr>
        <w:t xml:space="preserve">ragione, ma pagò a caro prezzo la sua animosità. </w:t>
      </w:r>
    </w:p>
    <w:p w:rsidR="0075678D" w:rsidRPr="00A219DF" w:rsidRDefault="0075678D" w:rsidP="00DB6D5D">
      <w:pPr>
        <w:pStyle w:val="Corpotesto"/>
        <w:spacing w:line="276" w:lineRule="auto"/>
        <w:jc w:val="left"/>
        <w:rPr>
          <w:color w:val="000000"/>
        </w:rPr>
      </w:pPr>
      <w:r w:rsidRPr="00A219DF">
        <w:rPr>
          <w:color w:val="000000"/>
        </w:rPr>
        <w:t xml:space="preserve">Musorgskij non riuscì </w:t>
      </w:r>
      <w:r w:rsidR="00756E3E" w:rsidRPr="00A219DF">
        <w:rPr>
          <w:color w:val="000000"/>
        </w:rPr>
        <w:t>a</w:t>
      </w:r>
      <w:r w:rsidRPr="00A219DF">
        <w:rPr>
          <w:color w:val="000000"/>
        </w:rPr>
        <w:t xml:space="preserve"> ultimare Kovancina, che rimasta incompiuta, inizialmente fu </w:t>
      </w:r>
      <w:r w:rsidR="00A93667">
        <w:rPr>
          <w:color w:val="000000"/>
        </w:rPr>
        <w:t xml:space="preserve">                    </w:t>
      </w:r>
      <w:r w:rsidRPr="00A219DF">
        <w:rPr>
          <w:color w:val="000000"/>
        </w:rPr>
        <w:t xml:space="preserve">terminata da Korsakov, poi rifacendosi ai modelli originali, da Sostakovic. </w:t>
      </w:r>
      <w:r w:rsidR="00A14EF1" w:rsidRPr="00A219DF">
        <w:rPr>
          <w:color w:val="000000"/>
        </w:rPr>
        <w:t>L’</w:t>
      </w:r>
      <w:r w:rsidRPr="00A219DF">
        <w:rPr>
          <w:color w:val="000000"/>
        </w:rPr>
        <w:t xml:space="preserve">opera sarà </w:t>
      </w:r>
      <w:r w:rsidR="00A93667">
        <w:rPr>
          <w:color w:val="000000"/>
        </w:rPr>
        <w:t xml:space="preserve">             </w:t>
      </w:r>
      <w:r w:rsidRPr="00A219DF">
        <w:rPr>
          <w:color w:val="000000"/>
        </w:rPr>
        <w:t>rappresentata nel 1885, postuma.</w:t>
      </w:r>
    </w:p>
    <w:p w:rsidR="00C0458C" w:rsidRDefault="0075678D" w:rsidP="00DB6D5D">
      <w:pPr>
        <w:pStyle w:val="Corpotesto"/>
        <w:spacing w:line="276" w:lineRule="auto"/>
        <w:jc w:val="left"/>
        <w:rPr>
          <w:color w:val="000000"/>
        </w:rPr>
      </w:pPr>
      <w:r w:rsidRPr="00A219DF">
        <w:rPr>
          <w:color w:val="000000"/>
        </w:rPr>
        <w:t xml:space="preserve">“La fiera di Sorocintsky “ è del 1874. La prima rappresentazione sarà nel 1913. </w:t>
      </w:r>
      <w:r w:rsidR="00A93667">
        <w:rPr>
          <w:color w:val="000000"/>
        </w:rPr>
        <w:t xml:space="preserve">                           </w:t>
      </w:r>
      <w:r w:rsidRPr="00A219DF">
        <w:rPr>
          <w:color w:val="000000"/>
        </w:rPr>
        <w:t xml:space="preserve">Proprio dalla “Fiera” é tratto il famoso brano orchestrale: “Una notte sul monte calvo“, </w:t>
      </w:r>
      <w:r w:rsidR="00A93667">
        <w:rPr>
          <w:color w:val="000000"/>
        </w:rPr>
        <w:t xml:space="preserve">            </w:t>
      </w:r>
      <w:r w:rsidRPr="00A219DF">
        <w:rPr>
          <w:color w:val="000000"/>
        </w:rPr>
        <w:t xml:space="preserve">composto in </w:t>
      </w:r>
      <w:r w:rsidR="00756E3E" w:rsidRPr="00A219DF">
        <w:rPr>
          <w:color w:val="000000"/>
        </w:rPr>
        <w:t>dodici</w:t>
      </w:r>
      <w:r w:rsidRPr="00A219DF">
        <w:rPr>
          <w:color w:val="000000"/>
        </w:rPr>
        <w:t xml:space="preserve"> giorni. Titolo iniziale era “La notte di San Giovanni”, il giorno delle streghe. Sono musicate, in modo divertente, le discussioni delle maghe, la processione satanica, </w:t>
      </w:r>
      <w:r w:rsidR="00A93667">
        <w:rPr>
          <w:color w:val="000000"/>
        </w:rPr>
        <w:t xml:space="preserve">           </w:t>
      </w:r>
      <w:r w:rsidRPr="00A219DF">
        <w:rPr>
          <w:color w:val="000000"/>
        </w:rPr>
        <w:t xml:space="preserve">il sabba. </w:t>
      </w:r>
      <w:r w:rsidR="00756E3E" w:rsidRPr="00A219DF">
        <w:rPr>
          <w:color w:val="000000"/>
        </w:rPr>
        <w:t>Il realismo della descrizione del caos della “Fiera” è a livelli sicuramente inimitabili.</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Nel</w:t>
      </w:r>
      <w:r w:rsidR="00A14EF1" w:rsidRPr="00A219DF">
        <w:rPr>
          <w:color w:val="000000"/>
        </w:rPr>
        <w:t>l’</w:t>
      </w:r>
      <w:r w:rsidRPr="00A219DF">
        <w:rPr>
          <w:color w:val="000000"/>
        </w:rPr>
        <w:t xml:space="preserve">interminabile sequenza di compositori non compresi, qui abbiamo un musicista che </w:t>
      </w:r>
      <w:r w:rsidR="00A93667">
        <w:rPr>
          <w:color w:val="000000"/>
        </w:rPr>
        <w:t xml:space="preserve">               </w:t>
      </w:r>
      <w:r w:rsidRPr="00A219DF">
        <w:rPr>
          <w:color w:val="000000"/>
        </w:rPr>
        <w:t xml:space="preserve">addirittura si uccide, volutamente, con </w:t>
      </w:r>
      <w:r w:rsidR="00A14EF1" w:rsidRPr="00A219DF">
        <w:rPr>
          <w:color w:val="000000"/>
        </w:rPr>
        <w:t>l’</w:t>
      </w:r>
      <w:r w:rsidRPr="00A219DF">
        <w:rPr>
          <w:color w:val="000000"/>
        </w:rPr>
        <w:t xml:space="preserve">alcool. Gli è tolta la parola e nella realtà muore </w:t>
      </w:r>
      <w:r w:rsidR="00A93667">
        <w:rPr>
          <w:color w:val="000000"/>
        </w:rPr>
        <w:t xml:space="preserve">             </w:t>
      </w:r>
      <w:r w:rsidRPr="00A219DF">
        <w:rPr>
          <w:color w:val="000000"/>
        </w:rPr>
        <w:t xml:space="preserve">innocente come lo Zar Boris, assassino immaginario. </w:t>
      </w:r>
    </w:p>
    <w:p w:rsidR="00A93667" w:rsidRDefault="0075678D" w:rsidP="00DB6D5D">
      <w:pPr>
        <w:pStyle w:val="Corpotesto"/>
        <w:spacing w:line="276" w:lineRule="auto"/>
        <w:jc w:val="left"/>
        <w:rPr>
          <w:color w:val="000000"/>
        </w:rPr>
      </w:pPr>
      <w:r w:rsidRPr="00A219DF">
        <w:rPr>
          <w:color w:val="000000"/>
        </w:rPr>
        <w:t xml:space="preserve">Stupendi sono i “Quadri di una esposizione”, 1874, opera, che, di fatto, è la prima </w:t>
      </w:r>
      <w:r w:rsidR="00A93667">
        <w:rPr>
          <w:color w:val="000000"/>
        </w:rPr>
        <w:t xml:space="preserve">                    </w:t>
      </w:r>
      <w:r w:rsidRPr="00A219DF">
        <w:rPr>
          <w:color w:val="000000"/>
        </w:rPr>
        <w:t xml:space="preserve">composizione pianistica russa d’ampio respiro. “Quadri”, meraviglioso brano, anche per </w:t>
      </w:r>
      <w:r w:rsidR="00A14EF1" w:rsidRPr="00A219DF">
        <w:rPr>
          <w:color w:val="000000"/>
        </w:rPr>
        <w:t>l’</w:t>
      </w:r>
      <w:r w:rsidRPr="00A219DF">
        <w:rPr>
          <w:color w:val="000000"/>
        </w:rPr>
        <w:t xml:space="preserve">idea </w:t>
      </w:r>
      <w:r w:rsidR="00A93667">
        <w:rPr>
          <w:color w:val="000000"/>
        </w:rPr>
        <w:t xml:space="preserve"> </w:t>
      </w:r>
      <w:r w:rsidRPr="00A219DF">
        <w:rPr>
          <w:color w:val="000000"/>
        </w:rPr>
        <w:t xml:space="preserve">di anticipare le varie parti con una passeggiata, ripetuta sei volte. La sesta "Promenade" è </w:t>
      </w:r>
      <w:r w:rsidR="00A93667">
        <w:rPr>
          <w:color w:val="000000"/>
        </w:rPr>
        <w:t xml:space="preserve">          </w:t>
      </w:r>
      <w:r w:rsidRPr="00A219DF">
        <w:rPr>
          <w:color w:val="000000"/>
        </w:rPr>
        <w:t>mischiata al quadro: ”</w:t>
      </w:r>
      <w:r w:rsidRPr="00A219DF">
        <w:rPr>
          <w:i/>
          <w:iCs/>
          <w:color w:val="000000"/>
        </w:rPr>
        <w:t>Con mortuis in lingua morta</w:t>
      </w:r>
      <w:r w:rsidRPr="00A219DF">
        <w:rPr>
          <w:color w:val="000000"/>
        </w:rPr>
        <w:t xml:space="preserve">”. Queste passeggiate ci portano nelle varie sale, dalla descrizione musicale, sei, in cui i quadri del suo amico Victor Hartman, architetto e pittore, sono esposti. </w:t>
      </w:r>
    </w:p>
    <w:p w:rsidR="0075678D" w:rsidRPr="00A219DF" w:rsidRDefault="0075678D" w:rsidP="00DB6D5D">
      <w:pPr>
        <w:pStyle w:val="Corpotesto"/>
        <w:spacing w:line="276" w:lineRule="auto"/>
        <w:jc w:val="left"/>
        <w:rPr>
          <w:color w:val="000000"/>
        </w:rPr>
      </w:pPr>
      <w:r w:rsidRPr="00A219DF">
        <w:rPr>
          <w:color w:val="000000"/>
        </w:rPr>
        <w:t>I “Quadri”, già nati meravigliosi, saranno poi orchestrati da Ravel nel 1922. Con tutto il rispetto che si deve al</w:t>
      </w:r>
      <w:r w:rsidR="00A14EF1" w:rsidRPr="00A219DF">
        <w:rPr>
          <w:color w:val="000000"/>
        </w:rPr>
        <w:t>l’</w:t>
      </w:r>
      <w:r w:rsidRPr="00A219DF">
        <w:rPr>
          <w:color w:val="000000"/>
        </w:rPr>
        <w:t xml:space="preserve">orchestrazione di Ravel, </w:t>
      </w:r>
      <w:r w:rsidR="00A14EF1" w:rsidRPr="00A219DF">
        <w:rPr>
          <w:color w:val="000000"/>
        </w:rPr>
        <w:t>l’</w:t>
      </w:r>
      <w:r w:rsidRPr="00A219DF">
        <w:rPr>
          <w:color w:val="000000"/>
        </w:rPr>
        <w:t xml:space="preserve">originale pianistico è superiore. Ma…senza </w:t>
      </w:r>
      <w:r w:rsidR="00A14EF1" w:rsidRPr="00A219DF">
        <w:rPr>
          <w:color w:val="000000"/>
        </w:rPr>
        <w:t>l’</w:t>
      </w:r>
      <w:r w:rsidRPr="00A219DF">
        <w:rPr>
          <w:color w:val="000000"/>
        </w:rPr>
        <w:t xml:space="preserve">orchestrazione di Ravel, probabilmente non avremmo </w:t>
      </w:r>
      <w:r w:rsidR="00A14EF1" w:rsidRPr="00A219DF">
        <w:rPr>
          <w:color w:val="000000"/>
        </w:rPr>
        <w:t>l’</w:t>
      </w:r>
      <w:r w:rsidRPr="00A219DF">
        <w:rPr>
          <w:color w:val="000000"/>
        </w:rPr>
        <w:t xml:space="preserve">originale pianistico. </w:t>
      </w:r>
    </w:p>
    <w:p w:rsidR="00855B2C" w:rsidRDefault="00756E3E" w:rsidP="00DB6D5D">
      <w:pPr>
        <w:pStyle w:val="Corpotesto"/>
        <w:spacing w:line="276" w:lineRule="auto"/>
        <w:jc w:val="left"/>
        <w:rPr>
          <w:color w:val="000000"/>
        </w:rPr>
      </w:pPr>
      <w:r w:rsidRPr="00A219DF">
        <w:rPr>
          <w:color w:val="000000"/>
        </w:rPr>
        <w:t>Musorgskij, dopo aver cominciato a comporre, inizia uno sciopero, non voluto, della fame.</w:t>
      </w:r>
      <w:r w:rsidR="0075678D" w:rsidRPr="00A219DF">
        <w:rPr>
          <w:color w:val="000000"/>
        </w:rPr>
        <w:t xml:space="preserve"> </w:t>
      </w:r>
      <w:r w:rsidR="00A93667">
        <w:rPr>
          <w:color w:val="000000"/>
        </w:rPr>
        <w:t xml:space="preserve">  </w:t>
      </w:r>
      <w:r w:rsidR="0075678D" w:rsidRPr="00A219DF">
        <w:rPr>
          <w:color w:val="000000"/>
        </w:rPr>
        <w:t>Contestazione che proprio non desiderava. Più le opere sono belle e più la fame di giustizia e</w:t>
      </w:r>
      <w:r w:rsidR="00A93667">
        <w:rPr>
          <w:color w:val="000000"/>
        </w:rPr>
        <w:t xml:space="preserve">     </w:t>
      </w:r>
      <w:r w:rsidR="0075678D" w:rsidRPr="00A219DF">
        <w:rPr>
          <w:color w:val="000000"/>
        </w:rPr>
        <w:t xml:space="preserve"> i “fumi” del</w:t>
      </w:r>
      <w:r w:rsidR="00A14EF1" w:rsidRPr="00A219DF">
        <w:rPr>
          <w:color w:val="000000"/>
        </w:rPr>
        <w:t>l’</w:t>
      </w:r>
      <w:r w:rsidR="0075678D" w:rsidRPr="00A219DF">
        <w:rPr>
          <w:color w:val="000000"/>
        </w:rPr>
        <w:t xml:space="preserve">alcool aumentano. Provate ad ascoltare queste composizioni, pensando alle sue problematiche. </w:t>
      </w:r>
    </w:p>
    <w:p w:rsidR="0075678D" w:rsidRPr="00A219DF" w:rsidRDefault="0075678D" w:rsidP="00DB6D5D">
      <w:pPr>
        <w:pStyle w:val="Corpotesto"/>
        <w:spacing w:line="276" w:lineRule="auto"/>
        <w:jc w:val="left"/>
        <w:rPr>
          <w:i/>
          <w:iCs/>
          <w:color w:val="000000"/>
        </w:rPr>
      </w:pPr>
      <w:r w:rsidRPr="00A219DF">
        <w:rPr>
          <w:color w:val="000000"/>
        </w:rPr>
        <w:t>Sorpresa…Musorgskij ci lascia una splendida esortazione: “</w:t>
      </w:r>
      <w:r w:rsidRPr="00A219DF">
        <w:rPr>
          <w:i/>
          <w:iCs/>
          <w:color w:val="000000"/>
        </w:rPr>
        <w:t>Mostrare il presente che c’è nel passato</w:t>
      </w:r>
      <w:r w:rsidRPr="00A219DF">
        <w:rPr>
          <w:color w:val="000000"/>
        </w:rPr>
        <w:t xml:space="preserve">”. </w:t>
      </w:r>
      <w:r w:rsidR="00756E3E" w:rsidRPr="00A219DF">
        <w:rPr>
          <w:color w:val="000000"/>
        </w:rPr>
        <w:t xml:space="preserve">Inquietano le sue ultime parole: </w:t>
      </w:r>
      <w:r w:rsidR="00756E3E" w:rsidRPr="00A219DF">
        <w:rPr>
          <w:i/>
          <w:iCs/>
          <w:color w:val="000000"/>
        </w:rPr>
        <w:t xml:space="preserve">“Tutto è finito, il dolore sono io!” </w:t>
      </w:r>
      <w:r w:rsidR="00756E3E" w:rsidRPr="00A219DF">
        <w:rPr>
          <w:color w:val="000000"/>
        </w:rPr>
        <w:t xml:space="preserve">La citazione finale </w:t>
      </w:r>
      <w:r w:rsidR="00A93667">
        <w:rPr>
          <w:color w:val="000000"/>
        </w:rPr>
        <w:t xml:space="preserve"> </w:t>
      </w:r>
      <w:r w:rsidR="00756E3E" w:rsidRPr="00A219DF">
        <w:rPr>
          <w:color w:val="000000"/>
        </w:rPr>
        <w:t xml:space="preserve">lasciamola a Debussy, più fortunato ma simile al grande Russo per intuito e grandezza </w:t>
      </w:r>
      <w:r w:rsidR="00A93667">
        <w:rPr>
          <w:color w:val="000000"/>
        </w:rPr>
        <w:t xml:space="preserve">           </w:t>
      </w:r>
      <w:r w:rsidR="00756E3E" w:rsidRPr="00A219DF">
        <w:rPr>
          <w:color w:val="000000"/>
        </w:rPr>
        <w:t xml:space="preserve">musicale: </w:t>
      </w:r>
      <w:r w:rsidR="00756E3E" w:rsidRPr="00A219DF">
        <w:rPr>
          <w:i/>
          <w:iCs/>
          <w:color w:val="000000"/>
        </w:rPr>
        <w:t>“Musorgskij è un selvaggio curioso, il quale scopre di minuto in minuto la Musica,</w:t>
      </w:r>
      <w:r w:rsidR="00A93667">
        <w:rPr>
          <w:i/>
          <w:iCs/>
          <w:color w:val="000000"/>
        </w:rPr>
        <w:t xml:space="preserve">       </w:t>
      </w:r>
      <w:r w:rsidR="00756E3E" w:rsidRPr="00A219DF">
        <w:rPr>
          <w:i/>
          <w:iCs/>
          <w:color w:val="000000"/>
        </w:rPr>
        <w:t xml:space="preserve"> attraverso le proprie emozioni”.</w:t>
      </w:r>
    </w:p>
    <w:p w:rsidR="0075678D" w:rsidRPr="00A219DF" w:rsidRDefault="0075678D" w:rsidP="00DB6D5D">
      <w:pPr>
        <w:pStyle w:val="Corpotesto"/>
        <w:spacing w:line="276" w:lineRule="auto"/>
        <w:jc w:val="left"/>
        <w:rPr>
          <w:i/>
          <w:color w:val="008080"/>
          <w:sz w:val="20"/>
          <w:szCs w:val="20"/>
        </w:rPr>
      </w:pPr>
      <w:r w:rsidRPr="00A219DF">
        <w:rPr>
          <w:b/>
          <w:i/>
          <w:color w:val="008080"/>
          <w:sz w:val="20"/>
          <w:szCs w:val="20"/>
        </w:rPr>
        <w:t>Hopak senza spazi</w:t>
      </w:r>
      <w:r w:rsidRPr="00A219DF">
        <w:rPr>
          <w:i/>
          <w:color w:val="008080"/>
          <w:sz w:val="20"/>
          <w:szCs w:val="20"/>
        </w:rPr>
        <w:t>. Esco dal tragitto musicale, per parlare di un’esperienza personale. Meno drammatica,</w:t>
      </w:r>
      <w:r w:rsidR="00A93667">
        <w:rPr>
          <w:i/>
          <w:color w:val="008080"/>
          <w:sz w:val="20"/>
          <w:szCs w:val="20"/>
        </w:rPr>
        <w:t xml:space="preserve">             </w:t>
      </w:r>
      <w:r w:rsidRPr="00A219DF">
        <w:rPr>
          <w:i/>
          <w:color w:val="008080"/>
          <w:sz w:val="20"/>
          <w:szCs w:val="20"/>
        </w:rPr>
        <w:t xml:space="preserve">molto meno di quanto prima commentavo. Mi fu detto che si desiderava ascoltarmi, in una villa di Ghiffa, sul lago Maggiore. Ci andai e feci la mia onesta esibizione, suonando abbastanza bene anche i “Quadri” di Musorgskij, </w:t>
      </w:r>
      <w:r w:rsidR="00A93667">
        <w:rPr>
          <w:i/>
          <w:color w:val="008080"/>
          <w:sz w:val="20"/>
          <w:szCs w:val="20"/>
        </w:rPr>
        <w:t xml:space="preserve">   </w:t>
      </w:r>
      <w:r w:rsidRPr="00A219DF">
        <w:rPr>
          <w:i/>
          <w:color w:val="008080"/>
          <w:sz w:val="20"/>
          <w:szCs w:val="20"/>
        </w:rPr>
        <w:t>visti i complimenti ricevuti. Il richiedente era un Pascià. Con lui, parecchi invitati, ambiente molto chic!</w:t>
      </w:r>
      <w:r w:rsidR="00A93667">
        <w:rPr>
          <w:i/>
          <w:color w:val="008080"/>
          <w:sz w:val="20"/>
          <w:szCs w:val="20"/>
        </w:rPr>
        <w:t xml:space="preserve">                        </w:t>
      </w:r>
      <w:r w:rsidRPr="00A219DF">
        <w:rPr>
          <w:i/>
          <w:color w:val="008080"/>
          <w:sz w:val="20"/>
          <w:szCs w:val="20"/>
        </w:rPr>
        <w:t>Il pianoforte era un Bechstein gran coda. Osservando il ripiano della cassa armonica, mi saltarono al</w:t>
      </w:r>
      <w:r w:rsidR="00A14EF1" w:rsidRPr="00A219DF">
        <w:rPr>
          <w:i/>
          <w:color w:val="008080"/>
          <w:sz w:val="20"/>
          <w:szCs w:val="20"/>
        </w:rPr>
        <w:t>l’</w:t>
      </w:r>
      <w:r w:rsidRPr="00A219DF">
        <w:rPr>
          <w:i/>
          <w:color w:val="008080"/>
          <w:sz w:val="20"/>
          <w:szCs w:val="20"/>
        </w:rPr>
        <w:t xml:space="preserve">occhio </w:t>
      </w:r>
      <w:r w:rsidR="00A93667">
        <w:rPr>
          <w:i/>
          <w:color w:val="008080"/>
          <w:sz w:val="20"/>
          <w:szCs w:val="20"/>
        </w:rPr>
        <w:t xml:space="preserve">              </w:t>
      </w:r>
      <w:r w:rsidRPr="00A219DF">
        <w:rPr>
          <w:i/>
          <w:color w:val="008080"/>
          <w:sz w:val="20"/>
          <w:szCs w:val="20"/>
        </w:rPr>
        <w:t xml:space="preserve">parecchie firme. La prima che vidi fu quella di Chaliapine, poi Rubinstein, Richter, Casadesus! E altre che al </w:t>
      </w:r>
      <w:r w:rsidR="00A93667">
        <w:rPr>
          <w:i/>
          <w:color w:val="008080"/>
          <w:sz w:val="20"/>
          <w:szCs w:val="20"/>
        </w:rPr>
        <w:t xml:space="preserve">          </w:t>
      </w:r>
      <w:r w:rsidRPr="00A219DF">
        <w:rPr>
          <w:i/>
          <w:color w:val="008080"/>
          <w:sz w:val="20"/>
          <w:szCs w:val="20"/>
        </w:rPr>
        <w:t xml:space="preserve">momento non memorizzai. Avevo osato “toccare” uno strumento storico. Inaspettatamente, tre o quattro anni dopo, una telefonata. Era </w:t>
      </w:r>
      <w:r w:rsidR="00A14EF1" w:rsidRPr="00A219DF">
        <w:rPr>
          <w:i/>
          <w:color w:val="008080"/>
          <w:sz w:val="20"/>
          <w:szCs w:val="20"/>
        </w:rPr>
        <w:t>l’</w:t>
      </w:r>
      <w:r w:rsidRPr="00A219DF">
        <w:rPr>
          <w:i/>
          <w:color w:val="008080"/>
          <w:sz w:val="20"/>
          <w:szCs w:val="20"/>
        </w:rPr>
        <w:t xml:space="preserve">amministratore della “villa del Pascià”. Disse: “La villa è in vendita, il Pascià avrebbe piacere </w:t>
      </w:r>
      <w:r w:rsidR="00A93667">
        <w:rPr>
          <w:i/>
          <w:color w:val="008080"/>
          <w:sz w:val="20"/>
          <w:szCs w:val="20"/>
        </w:rPr>
        <w:t xml:space="preserve"> </w:t>
      </w:r>
      <w:r w:rsidRPr="00A219DF">
        <w:rPr>
          <w:i/>
          <w:color w:val="008080"/>
          <w:sz w:val="20"/>
          <w:szCs w:val="20"/>
        </w:rPr>
        <w:t xml:space="preserve">di cederle il pianoforte”. La cifra che mi fece, era </w:t>
      </w:r>
      <w:r w:rsidR="00756E3E" w:rsidRPr="00A219DF">
        <w:rPr>
          <w:i/>
          <w:color w:val="008080"/>
          <w:sz w:val="20"/>
          <w:szCs w:val="20"/>
        </w:rPr>
        <w:t>sicuramente</w:t>
      </w:r>
      <w:r w:rsidRPr="00A219DF">
        <w:rPr>
          <w:i/>
          <w:color w:val="008080"/>
          <w:sz w:val="20"/>
          <w:szCs w:val="20"/>
        </w:rPr>
        <w:t xml:space="preserve"> bassa per quello strumento, quasi un regalo</w:t>
      </w:r>
      <w:r w:rsidR="00126534">
        <w:rPr>
          <w:i/>
          <w:color w:val="008080"/>
          <w:sz w:val="20"/>
          <w:szCs w:val="20"/>
        </w:rPr>
        <w:t>.</w:t>
      </w:r>
      <w:r w:rsidR="00E82BC9">
        <w:rPr>
          <w:i/>
          <w:color w:val="008080"/>
          <w:sz w:val="20"/>
          <w:szCs w:val="20"/>
        </w:rPr>
        <w:t xml:space="preserve"> </w:t>
      </w:r>
      <w:r w:rsidR="00A93667">
        <w:rPr>
          <w:i/>
          <w:color w:val="008080"/>
          <w:sz w:val="20"/>
          <w:szCs w:val="20"/>
        </w:rPr>
        <w:t xml:space="preserve">              </w:t>
      </w:r>
      <w:r w:rsidRPr="00A219DF">
        <w:rPr>
          <w:i/>
          <w:color w:val="008080"/>
          <w:sz w:val="20"/>
          <w:szCs w:val="20"/>
        </w:rPr>
        <w:t>Ero in affitto, in una villetta. Presi le misure dei vani.</w:t>
      </w:r>
      <w:r w:rsidR="00855B2C">
        <w:rPr>
          <w:i/>
          <w:color w:val="008080"/>
          <w:sz w:val="20"/>
          <w:szCs w:val="20"/>
        </w:rPr>
        <w:t xml:space="preserve"> </w:t>
      </w:r>
      <w:r w:rsidRPr="00A219DF">
        <w:rPr>
          <w:i/>
          <w:color w:val="008080"/>
          <w:sz w:val="20"/>
          <w:szCs w:val="20"/>
        </w:rPr>
        <w:t xml:space="preserve">Il grande Bechstein proprio non ci stava, avrei dovuto far </w:t>
      </w:r>
      <w:r w:rsidR="00A93667">
        <w:rPr>
          <w:i/>
          <w:color w:val="008080"/>
          <w:sz w:val="20"/>
          <w:szCs w:val="20"/>
        </w:rPr>
        <w:t xml:space="preserve">            </w:t>
      </w:r>
      <w:r w:rsidRPr="00A219DF">
        <w:rPr>
          <w:i/>
          <w:color w:val="008080"/>
          <w:sz w:val="20"/>
          <w:szCs w:val="20"/>
        </w:rPr>
        <w:t>abbattere un arco portante, che divideva la sala. Spiegai al</w:t>
      </w:r>
      <w:r w:rsidR="00A14EF1" w:rsidRPr="00A219DF">
        <w:rPr>
          <w:i/>
          <w:color w:val="008080"/>
          <w:sz w:val="20"/>
          <w:szCs w:val="20"/>
        </w:rPr>
        <w:t>l’</w:t>
      </w:r>
      <w:r w:rsidRPr="00A219DF">
        <w:rPr>
          <w:i/>
          <w:color w:val="008080"/>
          <w:sz w:val="20"/>
          <w:szCs w:val="20"/>
        </w:rPr>
        <w:t>amministra</w:t>
      </w:r>
      <w:r w:rsidR="002B3E92" w:rsidRPr="00A219DF">
        <w:rPr>
          <w:i/>
          <w:color w:val="008080"/>
          <w:sz w:val="20"/>
          <w:szCs w:val="20"/>
        </w:rPr>
        <w:t xml:space="preserve">tore i miei problemi di spazio. </w:t>
      </w:r>
      <w:r w:rsidRPr="00A219DF">
        <w:rPr>
          <w:i/>
          <w:color w:val="008080"/>
          <w:sz w:val="20"/>
          <w:szCs w:val="20"/>
        </w:rPr>
        <w:t xml:space="preserve">Chiamai, sconfortato, un venditore accordatore. Volevo prendere tempo, e trovare una sistemazione provvisoria. </w:t>
      </w:r>
      <w:r w:rsidR="00A93667">
        <w:rPr>
          <w:i/>
          <w:color w:val="008080"/>
          <w:sz w:val="20"/>
          <w:szCs w:val="20"/>
        </w:rPr>
        <w:t xml:space="preserve">                  </w:t>
      </w:r>
      <w:r w:rsidRPr="00A219DF">
        <w:rPr>
          <w:i/>
          <w:color w:val="008080"/>
          <w:sz w:val="20"/>
          <w:szCs w:val="20"/>
        </w:rPr>
        <w:t xml:space="preserve">Il pianoforte, naturalmente, andò a lui. A me una scatola di cioccolatini, </w:t>
      </w:r>
      <w:r w:rsidRPr="00AC12B9">
        <w:rPr>
          <w:i/>
          <w:color w:val="008080"/>
          <w:sz w:val="20"/>
          <w:szCs w:val="20"/>
          <w:u w:val="single"/>
        </w:rPr>
        <w:t>amari</w:t>
      </w:r>
      <w:r w:rsidRPr="00A219DF">
        <w:rPr>
          <w:i/>
          <w:color w:val="008080"/>
          <w:sz w:val="20"/>
          <w:szCs w:val="20"/>
        </w:rPr>
        <w:t>, quelli che preferisco!</w:t>
      </w:r>
    </w:p>
    <w:p w:rsidR="00FE322B" w:rsidRPr="00A219DF" w:rsidRDefault="00FE322B"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Nicolaj Rimskij-Korsakov</w:t>
      </w:r>
      <w:r w:rsidRPr="00A219DF">
        <w:rPr>
          <w:color w:val="000000"/>
        </w:rPr>
        <w:tab/>
        <w:t xml:space="preserve"> Tichvin, 6.3.1844 - Ljubensk, 8.6.1908.</w:t>
      </w:r>
    </w:p>
    <w:p w:rsidR="00F33856" w:rsidRDefault="0030176D" w:rsidP="00DB6D5D">
      <w:pPr>
        <w:pStyle w:val="Corpotesto"/>
        <w:spacing w:line="276" w:lineRule="auto"/>
        <w:jc w:val="left"/>
        <w:rPr>
          <w:color w:val="000000"/>
        </w:rPr>
      </w:pPr>
      <w:r>
        <w:rPr>
          <w:noProof/>
          <w:color w:val="0000FF"/>
        </w:rPr>
        <w:drawing>
          <wp:inline distT="0" distB="0" distL="0" distR="0" wp14:anchorId="20FA7842" wp14:editId="43E44329">
            <wp:extent cx="571500" cy="736600"/>
            <wp:effectExtent l="19050" t="0" r="0" b="0"/>
            <wp:docPr id="137" name="Immagine 137" descr="http://www.donbosco-torino.it/ita/Kairos/Attualit%E0/08-09/06-Nikolaj_Rimsi-Korsakov.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www.donbosco-torino.it/ita/Kairos/Attualit%E0/08-09/06-Nikolaj_Rimsi-Korsakov.html"/>
                    <pic:cNvPicPr>
                      <a:picLocks noChangeAspect="1" noChangeArrowheads="1"/>
                    </pic:cNvPicPr>
                  </pic:nvPicPr>
                  <pic:blipFill>
                    <a:blip r:embed="rId154" cstate="print"/>
                    <a:srcRect/>
                    <a:stretch>
                      <a:fillRect/>
                    </a:stretch>
                  </pic:blipFill>
                  <pic:spPr bwMode="auto">
                    <a:xfrm>
                      <a:off x="0" y="0"/>
                      <a:ext cx="571500" cy="736600"/>
                    </a:xfrm>
                    <a:prstGeom prst="rect">
                      <a:avLst/>
                    </a:prstGeom>
                    <a:noFill/>
                    <a:ln w="9525">
                      <a:noFill/>
                      <a:miter lim="800000"/>
                      <a:headEnd/>
                      <a:tailEnd/>
                    </a:ln>
                  </pic:spPr>
                </pic:pic>
              </a:graphicData>
            </a:graphic>
          </wp:inline>
        </w:drawing>
      </w:r>
      <w:r w:rsidR="00E4522C" w:rsidRPr="00A219DF">
        <w:rPr>
          <w:color w:val="000000"/>
        </w:rPr>
        <w:t xml:space="preserve"> </w:t>
      </w:r>
      <w:r w:rsidR="0075678D" w:rsidRPr="00A219DF">
        <w:rPr>
          <w:color w:val="000000"/>
        </w:rPr>
        <w:t xml:space="preserve">Tra i “cinque” era il miglior orchestratore, un vero maestro del “colore” orchestrale. </w:t>
      </w:r>
      <w:r w:rsidR="00A93667">
        <w:rPr>
          <w:color w:val="000000"/>
        </w:rPr>
        <w:t xml:space="preserve">        </w:t>
      </w:r>
      <w:r w:rsidR="0075678D" w:rsidRPr="00A219DF">
        <w:rPr>
          <w:color w:val="000000"/>
        </w:rPr>
        <w:t xml:space="preserve">Ufficiale di marina, fece parte del gruppo. Nel comporre, ha un’apparente lacuna, è talvolta </w:t>
      </w:r>
      <w:r w:rsidR="00A93667">
        <w:rPr>
          <w:color w:val="000000"/>
        </w:rPr>
        <w:t xml:space="preserve">          </w:t>
      </w:r>
      <w:r w:rsidR="0075678D" w:rsidRPr="00A219DF">
        <w:rPr>
          <w:color w:val="000000"/>
        </w:rPr>
        <w:t>ripetitivo</w:t>
      </w:r>
      <w:r w:rsidR="00990BFB" w:rsidRPr="00A219DF">
        <w:rPr>
          <w:color w:val="000000"/>
        </w:rPr>
        <w:t>, m</w:t>
      </w:r>
      <w:r w:rsidR="0075678D" w:rsidRPr="00A219DF">
        <w:rPr>
          <w:color w:val="000000"/>
        </w:rPr>
        <w:t xml:space="preserve">a chi vuole far comprendere un concetto, lo “deve” essere. Così com’è da ribadire che i “Cinque” erano in realtà tra loro musicalmente uniti, le migliori conoscenze d’ognuno, </w:t>
      </w:r>
      <w:r w:rsidR="00A93667">
        <w:rPr>
          <w:color w:val="000000"/>
        </w:rPr>
        <w:t xml:space="preserve">        </w:t>
      </w:r>
      <w:r w:rsidR="0075678D" w:rsidRPr="00A219DF">
        <w:rPr>
          <w:color w:val="000000"/>
        </w:rPr>
        <w:t>erano, di fatto, al servizio degli altri. Tra gli allievi di Korsakov, insegnante di Composizione</w:t>
      </w:r>
      <w:r w:rsidR="00A93667">
        <w:rPr>
          <w:color w:val="000000"/>
        </w:rPr>
        <w:t xml:space="preserve">          </w:t>
      </w:r>
      <w:r w:rsidR="0075678D" w:rsidRPr="00A219DF">
        <w:rPr>
          <w:color w:val="000000"/>
        </w:rPr>
        <w:t xml:space="preserve">al Conservatorio di Pietroburgo: Stravinskij, Glazunov, il nostro Ottorino Respighi... </w:t>
      </w:r>
      <w:r w:rsidR="00A93667">
        <w:rPr>
          <w:color w:val="000000"/>
        </w:rPr>
        <w:t xml:space="preserve">                       </w:t>
      </w:r>
      <w:r w:rsidR="0075678D" w:rsidRPr="00A219DF">
        <w:rPr>
          <w:color w:val="000000"/>
        </w:rPr>
        <w:t xml:space="preserve">Opere: “La fanciulla di neve”, 1882. “Sadko”, 1897, in cui forse Korsakov s’identifica. </w:t>
      </w:r>
    </w:p>
    <w:p w:rsidR="00DD7928" w:rsidRPr="00A219DF" w:rsidRDefault="0075678D" w:rsidP="00DB6D5D">
      <w:pPr>
        <w:pStyle w:val="Corpotesto"/>
        <w:spacing w:line="276" w:lineRule="auto"/>
        <w:jc w:val="left"/>
        <w:rPr>
          <w:color w:val="000000"/>
        </w:rPr>
      </w:pPr>
      <w:r w:rsidRPr="00A219DF">
        <w:rPr>
          <w:color w:val="000000"/>
        </w:rPr>
        <w:t xml:space="preserve">È la storia di un musicista, suonatore di cetra e cantore di “Bylina”, </w:t>
      </w:r>
      <w:r w:rsidR="00A14EF1" w:rsidRPr="00A219DF">
        <w:rPr>
          <w:color w:val="000000"/>
        </w:rPr>
        <w:t>l’</w:t>
      </w:r>
      <w:r w:rsidRPr="00A219DF">
        <w:rPr>
          <w:color w:val="000000"/>
        </w:rPr>
        <w:t xml:space="preserve">antico poema eroico </w:t>
      </w:r>
      <w:r w:rsidR="00A93667">
        <w:rPr>
          <w:color w:val="000000"/>
        </w:rPr>
        <w:t xml:space="preserve">          </w:t>
      </w:r>
      <w:r w:rsidRPr="00A219DF">
        <w:rPr>
          <w:color w:val="000000"/>
        </w:rPr>
        <w:t xml:space="preserve">russo, che gira il mondo per farsi apprezzare </w:t>
      </w:r>
      <w:r w:rsidR="00990BFB" w:rsidRPr="00A219DF">
        <w:rPr>
          <w:color w:val="000000"/>
        </w:rPr>
        <w:t>e</w:t>
      </w:r>
      <w:r w:rsidRPr="00A219DF">
        <w:rPr>
          <w:color w:val="000000"/>
        </w:rPr>
        <w:t xml:space="preserve"> arrivare al successo, non soltanto monetario, </w:t>
      </w:r>
      <w:r w:rsidR="00A93667">
        <w:rPr>
          <w:color w:val="000000"/>
        </w:rPr>
        <w:t xml:space="preserve"> </w:t>
      </w:r>
      <w:r w:rsidRPr="00A219DF">
        <w:rPr>
          <w:color w:val="000000"/>
        </w:rPr>
        <w:t>ma in particolare musicale. Ciò che desideravano, nella realtà, Korsa</w:t>
      </w:r>
      <w:r w:rsidR="00EF0B1F" w:rsidRPr="00A219DF">
        <w:rPr>
          <w:color w:val="000000"/>
        </w:rPr>
        <w:t xml:space="preserve">kov </w:t>
      </w:r>
      <w:r w:rsidR="00990BFB" w:rsidRPr="00A219DF">
        <w:rPr>
          <w:color w:val="000000"/>
        </w:rPr>
        <w:t>e</w:t>
      </w:r>
      <w:r w:rsidR="00EF0B1F" w:rsidRPr="00A219DF">
        <w:rPr>
          <w:color w:val="000000"/>
        </w:rPr>
        <w:t xml:space="preserve"> i suoi amici del gruppo.</w:t>
      </w:r>
      <w:r w:rsidR="00E15461" w:rsidRPr="00A219DF">
        <w:rPr>
          <w:color w:val="000000"/>
        </w:rPr>
        <w:t xml:space="preserve"> </w:t>
      </w:r>
      <w:r w:rsidR="00A14EF1" w:rsidRPr="00A219DF">
        <w:rPr>
          <w:color w:val="000000"/>
        </w:rPr>
        <w:t>L’</w:t>
      </w:r>
      <w:r w:rsidRPr="00A219DF">
        <w:rPr>
          <w:color w:val="000000"/>
        </w:rPr>
        <w:t xml:space="preserve">opera fiabesca “Zar Saltan“, 1900, deriva da un racconto di Puskin. Zar Saltan, di </w:t>
      </w:r>
      <w:r w:rsidR="00A93667">
        <w:rPr>
          <w:color w:val="000000"/>
        </w:rPr>
        <w:t xml:space="preserve">        </w:t>
      </w:r>
      <w:r w:rsidRPr="00A219DF">
        <w:rPr>
          <w:color w:val="000000"/>
        </w:rPr>
        <w:t xml:space="preserve">cui è famoso il brano “Volo del calabrone”, è la storia fantastica di uno sprovveduto Re che se ne va, quasi per gioco, in guerra. La censura pensò che si alludesse alla guerra zarista contro </w:t>
      </w:r>
      <w:r w:rsidR="00A93667">
        <w:rPr>
          <w:color w:val="000000"/>
        </w:rPr>
        <w:t xml:space="preserve">   </w:t>
      </w:r>
      <w:r w:rsidRPr="00A219DF">
        <w:rPr>
          <w:color w:val="000000"/>
        </w:rPr>
        <w:t xml:space="preserve">il Giappone! </w:t>
      </w:r>
      <w:r w:rsidR="002F096E">
        <w:rPr>
          <w:color w:val="000000"/>
        </w:rPr>
        <w:t xml:space="preserve">E </w:t>
      </w:r>
      <w:r w:rsidRPr="00A219DF">
        <w:rPr>
          <w:color w:val="000000"/>
        </w:rPr>
        <w:t>era vero. La Russia non vinse quella guerra per inettitudine dei suoi Generali. Dodon, lo Zar del</w:t>
      </w:r>
      <w:r w:rsidR="00A14EF1" w:rsidRPr="00A219DF">
        <w:rPr>
          <w:color w:val="000000"/>
        </w:rPr>
        <w:t>l’</w:t>
      </w:r>
      <w:r w:rsidRPr="00A219DF">
        <w:rPr>
          <w:color w:val="000000"/>
        </w:rPr>
        <w:t xml:space="preserve">opera, è descritto come un sempliciotto, limitato come il suo regime. </w:t>
      </w:r>
      <w:r w:rsidR="00A93667">
        <w:rPr>
          <w:color w:val="000000"/>
        </w:rPr>
        <w:t xml:space="preserve">                </w:t>
      </w:r>
      <w:r w:rsidRPr="00A219DF">
        <w:rPr>
          <w:color w:val="000000"/>
        </w:rPr>
        <w:t xml:space="preserve">Si appressa la rivoluzione. </w:t>
      </w:r>
    </w:p>
    <w:p w:rsidR="00A46597" w:rsidRDefault="0075678D" w:rsidP="00DB6D5D">
      <w:pPr>
        <w:pStyle w:val="Corpotesto"/>
        <w:spacing w:line="276" w:lineRule="auto"/>
        <w:jc w:val="left"/>
        <w:rPr>
          <w:color w:val="000000"/>
        </w:rPr>
      </w:pPr>
      <w:r w:rsidRPr="00A219DF">
        <w:rPr>
          <w:color w:val="000000"/>
        </w:rPr>
        <w:t>Poco si parla della sua penultima opera “</w:t>
      </w:r>
      <w:r w:rsidRPr="00A219DF">
        <w:rPr>
          <w:i/>
          <w:iCs/>
          <w:color w:val="000000"/>
        </w:rPr>
        <w:t>La leggenda del</w:t>
      </w:r>
      <w:r w:rsidR="00A14EF1" w:rsidRPr="00A219DF">
        <w:rPr>
          <w:i/>
          <w:iCs/>
          <w:color w:val="000000"/>
        </w:rPr>
        <w:t>l’</w:t>
      </w:r>
      <w:r w:rsidRPr="00A219DF">
        <w:rPr>
          <w:i/>
          <w:iCs/>
          <w:color w:val="000000"/>
        </w:rPr>
        <w:t xml:space="preserve">invisibile città di Kitesch e della </w:t>
      </w:r>
      <w:r w:rsidR="00A93667">
        <w:rPr>
          <w:i/>
          <w:iCs/>
          <w:color w:val="000000"/>
        </w:rPr>
        <w:t xml:space="preserve">          </w:t>
      </w:r>
      <w:r w:rsidRPr="00A219DF">
        <w:rPr>
          <w:i/>
          <w:iCs/>
          <w:color w:val="000000"/>
        </w:rPr>
        <w:t>fanciulla Fevronia</w:t>
      </w:r>
      <w:r w:rsidRPr="00A219DF">
        <w:rPr>
          <w:color w:val="000000"/>
        </w:rPr>
        <w:t xml:space="preserve">” 1907, che per poesia musicale, fantasia e contenuto mistico, prese </w:t>
      </w:r>
      <w:r w:rsidR="00A14EF1" w:rsidRPr="00A219DF">
        <w:rPr>
          <w:color w:val="000000"/>
        </w:rPr>
        <w:t>l’</w:t>
      </w:r>
      <w:r w:rsidRPr="00A219DF">
        <w:rPr>
          <w:color w:val="000000"/>
        </w:rPr>
        <w:t xml:space="preserve">appellativo di “Parsifal russo”. Il “Gallo d’oro”, 1909, opera rappresentata </w:t>
      </w:r>
      <w:r w:rsidR="00A14EF1" w:rsidRPr="00A219DF">
        <w:rPr>
          <w:color w:val="000000"/>
        </w:rPr>
        <w:t>l’</w:t>
      </w:r>
      <w:r w:rsidRPr="00A219DF">
        <w:rPr>
          <w:color w:val="000000"/>
        </w:rPr>
        <w:t xml:space="preserve">anno successivo </w:t>
      </w:r>
      <w:r w:rsidR="00A93667">
        <w:rPr>
          <w:color w:val="000000"/>
        </w:rPr>
        <w:t xml:space="preserve">          </w:t>
      </w:r>
      <w:r w:rsidRPr="00A219DF">
        <w:rPr>
          <w:color w:val="000000"/>
        </w:rPr>
        <w:t xml:space="preserve">alla morte di Korsakov. Per orchestra: “Capriccio Spagnolo”, diretto dal compositore alla </w:t>
      </w:r>
      <w:r w:rsidR="00A93667">
        <w:rPr>
          <w:color w:val="000000"/>
        </w:rPr>
        <w:t xml:space="preserve">              </w:t>
      </w:r>
      <w:r w:rsidRPr="00A219DF">
        <w:rPr>
          <w:color w:val="000000"/>
        </w:rPr>
        <w:t>prima esecuzione, il 31 ottobre 1887, capolavoro di “</w:t>
      </w:r>
      <w:r w:rsidRPr="00A219DF">
        <w:rPr>
          <w:i/>
          <w:iCs/>
          <w:color w:val="000000"/>
        </w:rPr>
        <w:t>virtuosismo orchestrale</w:t>
      </w:r>
      <w:r w:rsidRPr="00A219DF">
        <w:rPr>
          <w:color w:val="000000"/>
        </w:rPr>
        <w:t xml:space="preserve">”, i temi </w:t>
      </w:r>
      <w:r w:rsidR="00A93667">
        <w:rPr>
          <w:color w:val="000000"/>
        </w:rPr>
        <w:t xml:space="preserve">                 </w:t>
      </w:r>
      <w:r w:rsidRPr="00A219DF">
        <w:rPr>
          <w:color w:val="000000"/>
        </w:rPr>
        <w:t xml:space="preserve">sembrano elaborati da uno spagnolo. </w:t>
      </w:r>
    </w:p>
    <w:p w:rsidR="0075678D" w:rsidRPr="00A219DF" w:rsidRDefault="0075678D" w:rsidP="00DB6D5D">
      <w:pPr>
        <w:pStyle w:val="Corpotesto"/>
        <w:spacing w:line="276" w:lineRule="auto"/>
        <w:jc w:val="left"/>
        <w:rPr>
          <w:color w:val="000000"/>
        </w:rPr>
      </w:pPr>
      <w:r w:rsidRPr="00A219DF">
        <w:rPr>
          <w:color w:val="000000"/>
        </w:rPr>
        <w:t xml:space="preserve">”Shéhérazade“, di stile esotico, meraviglioso brano, dove il profumo e le atmosfere orientali </w:t>
      </w:r>
      <w:r w:rsidR="00A93667">
        <w:rPr>
          <w:color w:val="000000"/>
        </w:rPr>
        <w:t xml:space="preserve">  </w:t>
      </w:r>
      <w:r w:rsidRPr="00A219DF">
        <w:rPr>
          <w:color w:val="000000"/>
        </w:rPr>
        <w:t xml:space="preserve">sono palpabili, è scritto in cinque mesi d’intenso lavoro, nel 1888. È la storia leggenda di un </w:t>
      </w:r>
      <w:r w:rsidR="00A93667">
        <w:rPr>
          <w:color w:val="000000"/>
        </w:rPr>
        <w:t>R</w:t>
      </w:r>
      <w:r w:rsidRPr="00A219DF">
        <w:rPr>
          <w:color w:val="000000"/>
        </w:rPr>
        <w:t>e, guarda caso anc</w:t>
      </w:r>
      <w:r w:rsidR="00495D66">
        <w:rPr>
          <w:color w:val="000000"/>
        </w:rPr>
        <w:t>ò</w:t>
      </w:r>
      <w:r w:rsidRPr="00A219DF">
        <w:rPr>
          <w:color w:val="000000"/>
        </w:rPr>
        <w:t>ra babbeo e dispotico, che fa uccidere le mogli dopo la prima notte di nozze, certo del</w:t>
      </w:r>
      <w:r w:rsidR="00A14EF1" w:rsidRPr="00A219DF">
        <w:rPr>
          <w:color w:val="000000"/>
        </w:rPr>
        <w:t>l’</w:t>
      </w:r>
      <w:r w:rsidRPr="00A219DF">
        <w:rPr>
          <w:color w:val="000000"/>
        </w:rPr>
        <w:t xml:space="preserve">infedeltà femminile. Shéhérazade naturalmente elude la prassi. </w:t>
      </w:r>
    </w:p>
    <w:p w:rsidR="002E0214" w:rsidRPr="00A219DF" w:rsidRDefault="0075678D" w:rsidP="00DB6D5D">
      <w:pPr>
        <w:pStyle w:val="Corpotesto"/>
        <w:spacing w:line="276" w:lineRule="auto"/>
        <w:jc w:val="left"/>
        <w:rPr>
          <w:color w:val="000000"/>
        </w:rPr>
      </w:pPr>
      <w:r w:rsidRPr="00A219DF">
        <w:rPr>
          <w:color w:val="000000"/>
        </w:rPr>
        <w:t xml:space="preserve">Korsakov, essendo come detto ufficiale di marina, rimane tre anni sulla nave scuola “Diamant”, gira il mondo. I suoi ripetuti viaggi in oriente, gli permettono di documentarsi musicalmente. </w:t>
      </w:r>
      <w:r w:rsidR="00A93667">
        <w:rPr>
          <w:color w:val="000000"/>
        </w:rPr>
        <w:t xml:space="preserve">  </w:t>
      </w:r>
      <w:r w:rsidRPr="00A219DF">
        <w:rPr>
          <w:color w:val="000000"/>
        </w:rPr>
        <w:t>Determinato, caratterialmente deciso, eloquente una sua frase: ”</w:t>
      </w:r>
      <w:r w:rsidRPr="00A219DF">
        <w:rPr>
          <w:i/>
          <w:iCs/>
          <w:color w:val="000000"/>
        </w:rPr>
        <w:t xml:space="preserve">Dio non benedice le lacrime </w:t>
      </w:r>
      <w:r w:rsidR="00A93667">
        <w:rPr>
          <w:i/>
          <w:iCs/>
          <w:color w:val="000000"/>
        </w:rPr>
        <w:t xml:space="preserve">     </w:t>
      </w:r>
      <w:r w:rsidRPr="00A219DF">
        <w:rPr>
          <w:i/>
          <w:iCs/>
          <w:color w:val="000000"/>
        </w:rPr>
        <w:t>di tristezza, benedice le lacrime di gioia</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Considerava Divina </w:t>
      </w:r>
      <w:r w:rsidR="00A14EF1" w:rsidRPr="00A219DF">
        <w:rPr>
          <w:color w:val="000000"/>
        </w:rPr>
        <w:t>l’</w:t>
      </w:r>
      <w:r w:rsidRPr="00A219DF">
        <w:rPr>
          <w:color w:val="000000"/>
        </w:rPr>
        <w:t xml:space="preserve">universalità delle cose. Era un convinto Panteista. Integro moralmente </w:t>
      </w:r>
      <w:r w:rsidR="00A93667">
        <w:rPr>
          <w:color w:val="000000"/>
        </w:rPr>
        <w:t xml:space="preserve">     </w:t>
      </w:r>
      <w:r w:rsidRPr="00A219DF">
        <w:rPr>
          <w:color w:val="000000"/>
        </w:rPr>
        <w:t xml:space="preserve">e musicalmente. Non poteva che contestare, come suoi amici del Gruppo. Era però </w:t>
      </w:r>
      <w:r w:rsidR="00A93667">
        <w:rPr>
          <w:color w:val="000000"/>
        </w:rPr>
        <w:t xml:space="preserve">                    </w:t>
      </w:r>
      <w:r w:rsidRPr="00A219DF">
        <w:rPr>
          <w:color w:val="000000"/>
        </w:rPr>
        <w:t xml:space="preserve">impossibile pensare di tirare in ballo, ripetutamente, i Reali, veri o finti, senza lasciarci le penne! </w:t>
      </w:r>
    </w:p>
    <w:p w:rsidR="0075678D" w:rsidRPr="00A219DF" w:rsidRDefault="0075678D" w:rsidP="00DB6D5D">
      <w:pPr>
        <w:pStyle w:val="Corpotesto"/>
        <w:spacing w:line="276" w:lineRule="auto"/>
        <w:jc w:val="left"/>
        <w:rPr>
          <w:color w:val="000000"/>
        </w:rPr>
      </w:pPr>
      <w:r w:rsidRPr="00A219DF">
        <w:rPr>
          <w:color w:val="000000"/>
        </w:rPr>
        <w:t xml:space="preserve">Notevole è la sua biografia, scritta dal Maestro Gavazzeni, che dice di “Shéhérazade”: </w:t>
      </w:r>
      <w:r w:rsidR="00A93667">
        <w:rPr>
          <w:color w:val="000000"/>
        </w:rPr>
        <w:t xml:space="preserve">              </w:t>
      </w:r>
      <w:r w:rsidRPr="00A219DF">
        <w:rPr>
          <w:i/>
          <w:iCs/>
          <w:color w:val="000000"/>
        </w:rPr>
        <w:t>“Un caleidoscopio di tutto il musicale orientalismo di Korsakov</w:t>
      </w:r>
      <w:r w:rsidRPr="00A219DF">
        <w:rPr>
          <w:color w:val="000000"/>
        </w:rPr>
        <w:t>”.</w:t>
      </w:r>
    </w:p>
    <w:p w:rsidR="009E4CFC" w:rsidRDefault="0075678D" w:rsidP="00DB6D5D">
      <w:pPr>
        <w:pStyle w:val="Corpotesto"/>
        <w:spacing w:line="276" w:lineRule="auto"/>
        <w:jc w:val="left"/>
        <w:rPr>
          <w:color w:val="000000"/>
        </w:rPr>
      </w:pPr>
      <w:r w:rsidRPr="00A219DF">
        <w:rPr>
          <w:color w:val="000000"/>
        </w:rPr>
        <w:lastRenderedPageBreak/>
        <w:t xml:space="preserve">“La grande Pasqua russa“, 1888. Tre Sinfonie, la prima delle quali è anche la prima sinfonia composta in Russia. </w:t>
      </w:r>
    </w:p>
    <w:p w:rsidR="00DD7928" w:rsidRPr="00A219DF" w:rsidRDefault="0075678D" w:rsidP="00DB6D5D">
      <w:pPr>
        <w:pStyle w:val="Corpotesto"/>
        <w:spacing w:line="276" w:lineRule="auto"/>
        <w:jc w:val="left"/>
        <w:rPr>
          <w:color w:val="000000"/>
        </w:rPr>
      </w:pPr>
      <w:r w:rsidRPr="00A219DF">
        <w:rPr>
          <w:color w:val="000000"/>
        </w:rPr>
        <w:t xml:space="preserve">Allontanato dal Conservatorio nel 1906, per le sue idee democratiche, è per quasi un anno </w:t>
      </w:r>
      <w:r w:rsidR="00A93667">
        <w:rPr>
          <w:color w:val="000000"/>
        </w:rPr>
        <w:t xml:space="preserve">        </w:t>
      </w:r>
      <w:r w:rsidRPr="00A219DF">
        <w:rPr>
          <w:color w:val="000000"/>
        </w:rPr>
        <w:t xml:space="preserve">in Italia. I “Cinque”, furono costretti, loro malgrado, </w:t>
      </w:r>
      <w:r w:rsidR="00990BFB" w:rsidRPr="00A219DF">
        <w:rPr>
          <w:color w:val="000000"/>
        </w:rPr>
        <w:t>a</w:t>
      </w:r>
      <w:r w:rsidRPr="00A219DF">
        <w:rPr>
          <w:color w:val="000000"/>
        </w:rPr>
        <w:t xml:space="preserve"> operare tra mille difficoltà, con lentezze non volute. Molti lavori non furono neppure completati. </w:t>
      </w:r>
    </w:p>
    <w:p w:rsidR="00D927EF" w:rsidRPr="00A219DF" w:rsidRDefault="0075678D" w:rsidP="00DB6D5D">
      <w:pPr>
        <w:pStyle w:val="Corpotesto"/>
        <w:spacing w:line="276" w:lineRule="auto"/>
        <w:jc w:val="left"/>
        <w:rPr>
          <w:color w:val="000000"/>
        </w:rPr>
      </w:pPr>
      <w:r w:rsidRPr="00A219DF">
        <w:rPr>
          <w:color w:val="000000"/>
        </w:rPr>
        <w:t>Non fecero parte del “gruppo“, poiché interessati a non abbandonare la Musica occidentale:</w:t>
      </w:r>
    </w:p>
    <w:p w:rsidR="001F0A68" w:rsidRPr="00A219DF" w:rsidRDefault="001F0A68" w:rsidP="00DB6D5D">
      <w:pPr>
        <w:pStyle w:val="Corpotesto"/>
        <w:spacing w:line="276" w:lineRule="auto"/>
        <w:jc w:val="left"/>
        <w:rPr>
          <w:bCs w:val="0"/>
          <w:color w:val="1F497D"/>
          <w:u w:val="single"/>
        </w:rPr>
      </w:pPr>
    </w:p>
    <w:p w:rsidR="0075678D" w:rsidRPr="00A219DF" w:rsidRDefault="0075678D" w:rsidP="00DB6D5D">
      <w:pPr>
        <w:pStyle w:val="Corpotesto"/>
        <w:spacing w:line="276" w:lineRule="auto"/>
        <w:jc w:val="left"/>
        <w:rPr>
          <w:color w:val="000000"/>
        </w:rPr>
      </w:pPr>
      <w:r w:rsidRPr="00A219DF">
        <w:rPr>
          <w:b/>
          <w:bCs w:val="0"/>
          <w:color w:val="1F497D"/>
          <w:u w:val="single"/>
        </w:rPr>
        <w:t>Anton Rubinstein</w:t>
      </w:r>
      <w:r w:rsidRPr="00A219DF">
        <w:rPr>
          <w:bCs w:val="0"/>
          <w:color w:val="000000"/>
        </w:rPr>
        <w:tab/>
      </w:r>
      <w:r w:rsidR="009E5A66" w:rsidRPr="00A219DF">
        <w:rPr>
          <w:bCs w:val="0"/>
          <w:color w:val="000000"/>
        </w:rPr>
        <w:t xml:space="preserve">         </w:t>
      </w:r>
      <w:r w:rsidRPr="00A219DF">
        <w:rPr>
          <w:color w:val="000000"/>
        </w:rPr>
        <w:t>Vychvatinez, 28.11.1829 - Pietroburgo, 20.11.1894</w:t>
      </w:r>
      <w:r w:rsidR="00E4522C" w:rsidRPr="00A219DF">
        <w:rPr>
          <w:color w:val="000000"/>
        </w:rPr>
        <w:t>.</w:t>
      </w:r>
    </w:p>
    <w:p w:rsidR="0075678D" w:rsidRPr="00A219DF" w:rsidRDefault="0030176D" w:rsidP="00DB6D5D">
      <w:pPr>
        <w:pStyle w:val="Corpotesto"/>
        <w:spacing w:line="276" w:lineRule="auto"/>
        <w:jc w:val="left"/>
        <w:rPr>
          <w:color w:val="000000"/>
        </w:rPr>
      </w:pPr>
      <w:r>
        <w:rPr>
          <w:noProof/>
          <w:color w:val="0000FF"/>
        </w:rPr>
        <w:drawing>
          <wp:inline distT="0" distB="0" distL="0" distR="0" wp14:anchorId="26F15330" wp14:editId="1311235E">
            <wp:extent cx="596900" cy="766445"/>
            <wp:effectExtent l="19050" t="0" r="0" b="0"/>
            <wp:docPr id="138" name="Immagine 138" descr="http://www.copia-di-arte.com/a/jarowoj-michail-michailow/anton-rubinstein.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www.copia-di-arte.com/a/jarowoj-michail-michailow/anton-rubinstein.html"/>
                    <pic:cNvPicPr>
                      <a:picLocks noChangeAspect="1" noChangeArrowheads="1"/>
                    </pic:cNvPicPr>
                  </pic:nvPicPr>
                  <pic:blipFill>
                    <a:blip r:embed="rId155" cstate="print"/>
                    <a:srcRect/>
                    <a:stretch>
                      <a:fillRect/>
                    </a:stretch>
                  </pic:blipFill>
                  <pic:spPr bwMode="auto">
                    <a:xfrm>
                      <a:off x="0" y="0"/>
                      <a:ext cx="596900" cy="766445"/>
                    </a:xfrm>
                    <a:prstGeom prst="rect">
                      <a:avLst/>
                    </a:prstGeom>
                    <a:noFill/>
                    <a:ln w="9525">
                      <a:noFill/>
                      <a:miter lim="800000"/>
                      <a:headEnd/>
                      <a:tailEnd/>
                    </a:ln>
                  </pic:spPr>
                </pic:pic>
              </a:graphicData>
            </a:graphic>
          </wp:inline>
        </w:drawing>
      </w:r>
      <w:r w:rsidR="00E4522C" w:rsidRPr="00A219DF">
        <w:rPr>
          <w:color w:val="000000"/>
        </w:rPr>
        <w:t xml:space="preserve"> </w:t>
      </w:r>
      <w:r w:rsidR="0075678D" w:rsidRPr="00A219DF">
        <w:rPr>
          <w:color w:val="000000"/>
        </w:rPr>
        <w:t xml:space="preserve">Pianista celebre in tutto il mondo e fondatore del primo Conservatorio russo, quello </w:t>
      </w:r>
      <w:r w:rsidR="00A93667">
        <w:rPr>
          <w:color w:val="000000"/>
        </w:rPr>
        <w:t xml:space="preserve">      </w:t>
      </w:r>
      <w:r w:rsidR="0075678D" w:rsidRPr="00A219DF">
        <w:rPr>
          <w:color w:val="000000"/>
        </w:rPr>
        <w:t>di San Pietroburgo, nel 1859. Compo</w:t>
      </w:r>
      <w:r w:rsidR="0050159A" w:rsidRPr="00A219DF">
        <w:rPr>
          <w:color w:val="000000"/>
        </w:rPr>
        <w:t>s</w:t>
      </w:r>
      <w:r w:rsidR="0075678D" w:rsidRPr="00A219DF">
        <w:rPr>
          <w:color w:val="000000"/>
        </w:rPr>
        <w:t>e opere, molti brani per pianoforte, tutti i generi del</w:t>
      </w:r>
      <w:r w:rsidR="00A14EF1" w:rsidRPr="00A219DF">
        <w:rPr>
          <w:color w:val="000000"/>
        </w:rPr>
        <w:t>l’</w:t>
      </w:r>
      <w:r w:rsidR="0075678D" w:rsidRPr="00A219DF">
        <w:rPr>
          <w:color w:val="000000"/>
        </w:rPr>
        <w:t>epoca.</w:t>
      </w:r>
    </w:p>
    <w:p w:rsidR="001F0A68" w:rsidRPr="00A219DF" w:rsidRDefault="001F0A68" w:rsidP="00DB6D5D">
      <w:pPr>
        <w:pStyle w:val="Corpotesto"/>
        <w:spacing w:line="276" w:lineRule="auto"/>
        <w:jc w:val="left"/>
        <w:rPr>
          <w:bCs w:val="0"/>
          <w:color w:val="1F497D"/>
          <w:u w:val="single"/>
        </w:rPr>
      </w:pPr>
    </w:p>
    <w:p w:rsidR="00E4522C" w:rsidRPr="00A219DF" w:rsidRDefault="0075678D" w:rsidP="00DB6D5D">
      <w:pPr>
        <w:pStyle w:val="Corpotesto"/>
        <w:spacing w:line="276" w:lineRule="auto"/>
        <w:jc w:val="left"/>
        <w:rPr>
          <w:color w:val="000000"/>
          <w:lang w:val="en-GB"/>
        </w:rPr>
      </w:pPr>
      <w:r w:rsidRPr="00A219DF">
        <w:rPr>
          <w:b/>
          <w:bCs w:val="0"/>
          <w:color w:val="1F497D"/>
          <w:u w:val="single"/>
          <w:lang w:val="en-GB"/>
        </w:rPr>
        <w:t>Leopold Godowsky</w:t>
      </w:r>
      <w:r w:rsidRPr="00A219DF">
        <w:rPr>
          <w:b/>
          <w:bCs w:val="0"/>
          <w:color w:val="1F497D"/>
          <w:lang w:val="en-GB"/>
        </w:rPr>
        <w:tab/>
      </w:r>
      <w:r w:rsidRPr="00A219DF">
        <w:rPr>
          <w:bCs w:val="0"/>
          <w:color w:val="000000"/>
          <w:lang w:val="en-GB"/>
        </w:rPr>
        <w:tab/>
      </w:r>
      <w:r w:rsidRPr="00A219DF">
        <w:rPr>
          <w:color w:val="000000"/>
          <w:lang w:val="en-GB"/>
        </w:rPr>
        <w:t>Vilna, 13.2.1870 - New York, 21.11.1938</w:t>
      </w:r>
    </w:p>
    <w:p w:rsidR="0075678D" w:rsidRPr="00A219DF" w:rsidRDefault="0030176D" w:rsidP="00DB6D5D">
      <w:pPr>
        <w:pStyle w:val="Corpotesto"/>
        <w:spacing w:line="276" w:lineRule="auto"/>
        <w:jc w:val="left"/>
        <w:rPr>
          <w:color w:val="000000"/>
        </w:rPr>
      </w:pPr>
      <w:r>
        <w:rPr>
          <w:noProof/>
          <w:color w:val="0000FF"/>
        </w:rPr>
        <w:drawing>
          <wp:inline distT="0" distB="0" distL="0" distR="0" wp14:anchorId="13869934" wp14:editId="2DB02161">
            <wp:extent cx="596900" cy="741045"/>
            <wp:effectExtent l="19050" t="0" r="0" b="0"/>
            <wp:docPr id="139" name="Immagine 139" descr="http://www.neuhaus.it/italiano/leopold_godowski.htm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www.neuhaus.it/italiano/leopold_godowski.html"/>
                    <pic:cNvPicPr>
                      <a:picLocks noChangeAspect="1" noChangeArrowheads="1"/>
                    </pic:cNvPicPr>
                  </pic:nvPicPr>
                  <pic:blipFill>
                    <a:blip r:embed="rId156" cstate="print"/>
                    <a:srcRect/>
                    <a:stretch>
                      <a:fillRect/>
                    </a:stretch>
                  </pic:blipFill>
                  <pic:spPr bwMode="auto">
                    <a:xfrm>
                      <a:off x="0" y="0"/>
                      <a:ext cx="596900" cy="741045"/>
                    </a:xfrm>
                    <a:prstGeom prst="rect">
                      <a:avLst/>
                    </a:prstGeom>
                    <a:noFill/>
                    <a:ln w="9525">
                      <a:noFill/>
                      <a:miter lim="800000"/>
                      <a:headEnd/>
                      <a:tailEnd/>
                    </a:ln>
                  </pic:spPr>
                </pic:pic>
              </a:graphicData>
            </a:graphic>
          </wp:inline>
        </w:drawing>
      </w:r>
      <w:r w:rsidR="0075678D" w:rsidRPr="00A219DF">
        <w:rPr>
          <w:color w:val="000000"/>
        </w:rPr>
        <w:t xml:space="preserve"> Successore di Busoni a Berlino. Gran concertista. Autore che ci lascia, tra </w:t>
      </w:r>
      <w:r w:rsidR="00A14EF1" w:rsidRPr="00A219DF">
        <w:rPr>
          <w:color w:val="000000"/>
        </w:rPr>
        <w:t>l’</w:t>
      </w:r>
      <w:r w:rsidR="0075678D" w:rsidRPr="00A219DF">
        <w:rPr>
          <w:color w:val="000000"/>
        </w:rPr>
        <w:t xml:space="preserve">altro, </w:t>
      </w:r>
      <w:r w:rsidR="00A93667">
        <w:rPr>
          <w:color w:val="000000"/>
        </w:rPr>
        <w:t xml:space="preserve">        </w:t>
      </w:r>
      <w:r w:rsidR="00990BFB" w:rsidRPr="00A219DF">
        <w:rPr>
          <w:color w:val="000000"/>
        </w:rPr>
        <w:t>cinquantatré</w:t>
      </w:r>
      <w:r w:rsidR="0075678D" w:rsidRPr="00A219DF">
        <w:rPr>
          <w:color w:val="000000"/>
        </w:rPr>
        <w:t xml:space="preserve"> parafrasi sugli studi di Chopin, molti per la sola mano sinistra! Difficoltà </w:t>
      </w:r>
      <w:r w:rsidR="00A93667">
        <w:rPr>
          <w:color w:val="000000"/>
        </w:rPr>
        <w:t xml:space="preserve">                 </w:t>
      </w:r>
      <w:r w:rsidR="0075678D" w:rsidRPr="00A219DF">
        <w:rPr>
          <w:color w:val="000000"/>
        </w:rPr>
        <w:t>trascendentali. “</w:t>
      </w:r>
      <w:r w:rsidR="0075678D" w:rsidRPr="00A219DF">
        <w:rPr>
          <w:i/>
          <w:iCs/>
          <w:color w:val="000000"/>
        </w:rPr>
        <w:t xml:space="preserve">È risaputo, </w:t>
      </w:r>
      <w:r w:rsidR="0075678D" w:rsidRPr="00A219DF">
        <w:rPr>
          <w:color w:val="000000"/>
        </w:rPr>
        <w:t>(lo disse ai suoi allievi)</w:t>
      </w:r>
      <w:r w:rsidR="0075678D" w:rsidRPr="00A219DF">
        <w:rPr>
          <w:i/>
          <w:iCs/>
          <w:color w:val="000000"/>
        </w:rPr>
        <w:t>, che non ho mai studiato le scale!”</w:t>
      </w:r>
      <w:r w:rsidR="0075678D" w:rsidRPr="00A219DF">
        <w:rPr>
          <w:color w:val="000000"/>
        </w:rPr>
        <w:t xml:space="preserve">. </w:t>
      </w:r>
      <w:r w:rsidR="00A93667">
        <w:rPr>
          <w:color w:val="000000"/>
        </w:rPr>
        <w:t xml:space="preserve">                  </w:t>
      </w:r>
      <w:r w:rsidR="0075678D" w:rsidRPr="00A219DF">
        <w:rPr>
          <w:color w:val="000000"/>
        </w:rPr>
        <w:t xml:space="preserve">Le “scale” di Godowsky, sono parte integrante delle sue composizioni, per lo più d’alta </w:t>
      </w:r>
      <w:r w:rsidR="00A93667">
        <w:rPr>
          <w:color w:val="000000"/>
        </w:rPr>
        <w:t xml:space="preserve">               </w:t>
      </w:r>
      <w:r w:rsidR="0075678D" w:rsidRPr="00A219DF">
        <w:rPr>
          <w:color w:val="000000"/>
        </w:rPr>
        <w:t>tecnica. Godowsky, tornato definitivamente negli Stati Uniti, dal 1914, si dedicò al</w:t>
      </w:r>
      <w:r w:rsidR="00A14EF1" w:rsidRPr="00A219DF">
        <w:rPr>
          <w:color w:val="000000"/>
        </w:rPr>
        <w:t>l’</w:t>
      </w:r>
      <w:r w:rsidR="0075678D" w:rsidRPr="00A219DF">
        <w:rPr>
          <w:color w:val="000000"/>
        </w:rPr>
        <w:t>insegnamento.</w:t>
      </w:r>
      <w:r w:rsidR="00A93667">
        <w:rPr>
          <w:color w:val="000000"/>
        </w:rPr>
        <w:t xml:space="preserve"> </w:t>
      </w:r>
      <w:r w:rsidR="0075678D" w:rsidRPr="00A219DF">
        <w:rPr>
          <w:color w:val="000000"/>
        </w:rPr>
        <w:t xml:space="preserve">Tra gli allievi, una “fila” infinita di concertisti, maestri di altrettanti, </w:t>
      </w:r>
      <w:r w:rsidR="00A93667">
        <w:rPr>
          <w:color w:val="000000"/>
        </w:rPr>
        <w:t xml:space="preserve">                      </w:t>
      </w:r>
      <w:r w:rsidR="0075678D" w:rsidRPr="00A219DF">
        <w:rPr>
          <w:color w:val="000000"/>
        </w:rPr>
        <w:t xml:space="preserve">e così via. Alta Scuola! </w:t>
      </w:r>
    </w:p>
    <w:p w:rsidR="0075678D" w:rsidRPr="00A219DF" w:rsidRDefault="00990BFB" w:rsidP="00DB6D5D">
      <w:pPr>
        <w:pStyle w:val="Corpotesto"/>
        <w:spacing w:line="276" w:lineRule="auto"/>
        <w:jc w:val="left"/>
        <w:rPr>
          <w:color w:val="000000"/>
        </w:rPr>
      </w:pPr>
      <w:r w:rsidRPr="00A219DF">
        <w:rPr>
          <w:color w:val="000000"/>
        </w:rPr>
        <w:t>Proseguendo</w:t>
      </w:r>
      <w:r w:rsidR="0075678D" w:rsidRPr="00A219DF">
        <w:rPr>
          <w:color w:val="000000"/>
        </w:rPr>
        <w:t xml:space="preserve"> ecco un compositore, non del </w:t>
      </w:r>
      <w:r w:rsidR="0050159A" w:rsidRPr="00A219DF">
        <w:rPr>
          <w:color w:val="000000"/>
        </w:rPr>
        <w:t>“G</w:t>
      </w:r>
      <w:r w:rsidR="0075678D" w:rsidRPr="00A219DF">
        <w:rPr>
          <w:color w:val="000000"/>
        </w:rPr>
        <w:t>ruppo</w:t>
      </w:r>
      <w:r w:rsidR="0050159A" w:rsidRPr="00A219DF">
        <w:rPr>
          <w:color w:val="000000"/>
        </w:rPr>
        <w:t>”</w:t>
      </w:r>
      <w:r w:rsidR="0075678D" w:rsidRPr="00A219DF">
        <w:rPr>
          <w:color w:val="000000"/>
        </w:rPr>
        <w:t>, ma convinto sostenitore della bellezza della Musica Russa:</w:t>
      </w:r>
    </w:p>
    <w:p w:rsidR="001F0A68" w:rsidRPr="00A219DF"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Piotr Ilic Tchajkowskij</w:t>
      </w:r>
      <w:r w:rsidRPr="00A219DF">
        <w:rPr>
          <w:color w:val="000000"/>
        </w:rPr>
        <w:tab/>
      </w:r>
      <w:r w:rsidR="003D4E83" w:rsidRPr="00A219DF">
        <w:rPr>
          <w:color w:val="000000"/>
        </w:rPr>
        <w:tab/>
      </w:r>
      <w:r w:rsidRPr="00A219DF">
        <w:rPr>
          <w:color w:val="000000"/>
        </w:rPr>
        <w:t>Votkínsk, 25.4.1840 - S.Pietroburgo, 6.11.1893</w:t>
      </w:r>
      <w:r w:rsidR="00E4522C" w:rsidRPr="00A219DF">
        <w:rPr>
          <w:color w:val="000000"/>
        </w:rPr>
        <w:t>.</w:t>
      </w:r>
    </w:p>
    <w:p w:rsidR="00126534" w:rsidRDefault="0030176D" w:rsidP="00DB6D5D">
      <w:pPr>
        <w:pStyle w:val="Corpotesto"/>
        <w:spacing w:line="276" w:lineRule="auto"/>
        <w:jc w:val="left"/>
        <w:rPr>
          <w:color w:val="000000"/>
        </w:rPr>
      </w:pPr>
      <w:r>
        <w:rPr>
          <w:noProof/>
          <w:color w:val="0000CC"/>
          <w:sz w:val="15"/>
          <w:szCs w:val="15"/>
        </w:rPr>
        <w:drawing>
          <wp:inline distT="0" distB="0" distL="0" distR="0" wp14:anchorId="58FD56A3" wp14:editId="09F1813C">
            <wp:extent cx="630555" cy="770255"/>
            <wp:effectExtent l="19050" t="0" r="0" b="0"/>
            <wp:docPr id="140" name="Immagine 140" descr="Mostra immagine a dimensione in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Mostra immagine a dimensione intera"/>
                    <pic:cNvPicPr>
                      <a:picLocks noChangeAspect="1" noChangeArrowheads="1"/>
                    </pic:cNvPicPr>
                  </pic:nvPicPr>
                  <pic:blipFill>
                    <a:blip r:embed="rId157" cstate="print"/>
                    <a:srcRect/>
                    <a:stretch>
                      <a:fillRect/>
                    </a:stretch>
                  </pic:blipFill>
                  <pic:spPr bwMode="auto">
                    <a:xfrm>
                      <a:off x="0" y="0"/>
                      <a:ext cx="630555" cy="770255"/>
                    </a:xfrm>
                    <a:prstGeom prst="rect">
                      <a:avLst/>
                    </a:prstGeom>
                    <a:noFill/>
                    <a:ln w="9525">
                      <a:noFill/>
                      <a:miter lim="800000"/>
                      <a:headEnd/>
                      <a:tailEnd/>
                    </a:ln>
                  </pic:spPr>
                </pic:pic>
              </a:graphicData>
            </a:graphic>
          </wp:inline>
        </w:drawing>
      </w:r>
      <w:r w:rsidR="00E4522C" w:rsidRPr="00A219DF">
        <w:rPr>
          <w:sz w:val="15"/>
          <w:szCs w:val="15"/>
        </w:rPr>
        <w:t xml:space="preserve"> </w:t>
      </w:r>
      <w:r w:rsidR="0075678D" w:rsidRPr="00A219DF">
        <w:rPr>
          <w:color w:val="000000"/>
        </w:rPr>
        <w:t>Allievo d</w:t>
      </w:r>
      <w:r w:rsidR="00F72C70">
        <w:rPr>
          <w:color w:val="000000"/>
        </w:rPr>
        <w:t xml:space="preserve">i </w:t>
      </w:r>
      <w:r w:rsidR="0075678D" w:rsidRPr="00A219DF">
        <w:rPr>
          <w:color w:val="000000"/>
        </w:rPr>
        <w:t xml:space="preserve">Anton Rubinstein. Inizialmente si dedica alla Musica popolare Russa, con i suoi personaggi, il suo folklore e relativi intrecci. La produzione musicale di questo </w:t>
      </w:r>
      <w:r w:rsidR="00A93667">
        <w:rPr>
          <w:color w:val="000000"/>
        </w:rPr>
        <w:t xml:space="preserve">                   </w:t>
      </w:r>
      <w:r w:rsidR="0075678D" w:rsidRPr="00A219DF">
        <w:rPr>
          <w:color w:val="000000"/>
        </w:rPr>
        <w:t>compositor</w:t>
      </w:r>
      <w:r w:rsidR="00F36CFE">
        <w:rPr>
          <w:color w:val="000000"/>
        </w:rPr>
        <w:t xml:space="preserve">e é </w:t>
      </w:r>
      <w:r w:rsidR="0075678D" w:rsidRPr="00A219DF">
        <w:rPr>
          <w:color w:val="000000"/>
        </w:rPr>
        <w:t xml:space="preserve">veramente varia e fortunata. Molto meno nella vita quotidiana. </w:t>
      </w:r>
    </w:p>
    <w:p w:rsidR="001B478C" w:rsidRDefault="0075678D" w:rsidP="00DB6D5D">
      <w:pPr>
        <w:pStyle w:val="Corpotesto"/>
        <w:spacing w:line="276" w:lineRule="auto"/>
        <w:jc w:val="left"/>
        <w:rPr>
          <w:color w:val="000000"/>
        </w:rPr>
      </w:pPr>
      <w:r w:rsidRPr="00A219DF">
        <w:rPr>
          <w:color w:val="000000"/>
        </w:rPr>
        <w:t xml:space="preserve">S’innamora di una cantante belga, si vogliono sposare, ma gli impegni di lavoro li allontanano. Sposa Antonina Miliukova, che abbandona dopo poche settimane. La donna, dalle descrizioni sembrava ossessivamente esagitata, finì i suoi giorni in manicomio. Sinceramente non la </w:t>
      </w:r>
      <w:r w:rsidR="00A93667">
        <w:rPr>
          <w:color w:val="000000"/>
        </w:rPr>
        <w:t xml:space="preserve">             </w:t>
      </w:r>
      <w:r w:rsidRPr="00A219DF">
        <w:rPr>
          <w:color w:val="000000"/>
        </w:rPr>
        <w:t>credo totalmente colpevole.</w:t>
      </w:r>
      <w:r w:rsidR="00A948DA" w:rsidRPr="00A219DF">
        <w:rPr>
          <w:color w:val="000000"/>
        </w:rPr>
        <w:t xml:space="preserve"> </w:t>
      </w:r>
      <w:r w:rsidRPr="00A219DF">
        <w:rPr>
          <w:color w:val="000000"/>
        </w:rPr>
        <w:t xml:space="preserve">Anzi! </w:t>
      </w:r>
    </w:p>
    <w:p w:rsidR="00E4522C" w:rsidRPr="00A219DF" w:rsidRDefault="0075678D" w:rsidP="00DB6D5D">
      <w:pPr>
        <w:pStyle w:val="Corpotesto"/>
        <w:spacing w:line="276" w:lineRule="auto"/>
        <w:jc w:val="left"/>
        <w:rPr>
          <w:color w:val="000000"/>
        </w:rPr>
      </w:pPr>
      <w:r w:rsidRPr="00A219DF">
        <w:rPr>
          <w:color w:val="000000"/>
        </w:rPr>
        <w:lastRenderedPageBreak/>
        <w:t xml:space="preserve">Lo stesso compositore, purtroppo era, non volutamente, incapace di amare fisicamente, </w:t>
      </w:r>
      <w:r w:rsidR="00A93667">
        <w:rPr>
          <w:color w:val="000000"/>
        </w:rPr>
        <w:t xml:space="preserve">          </w:t>
      </w:r>
      <w:r w:rsidRPr="00A219DF">
        <w:rPr>
          <w:color w:val="000000"/>
        </w:rPr>
        <w:t xml:space="preserve">per questo motivo tentò il suicidio, fu fermato dal fratello Modest, che in Svizzera lo farà </w:t>
      </w:r>
      <w:r w:rsidR="00A93667">
        <w:rPr>
          <w:color w:val="000000"/>
        </w:rPr>
        <w:t xml:space="preserve">          </w:t>
      </w:r>
      <w:r w:rsidRPr="00A219DF">
        <w:rPr>
          <w:color w:val="000000"/>
        </w:rPr>
        <w:t xml:space="preserve">curare, senza palesi risultati. Il compositore aveva anche problemi fisici per il troppo lavoro. </w:t>
      </w:r>
    </w:p>
    <w:p w:rsidR="002E0214" w:rsidRPr="00A219DF" w:rsidRDefault="0075678D" w:rsidP="00DB6D5D">
      <w:pPr>
        <w:pStyle w:val="Corpotesto"/>
        <w:spacing w:line="276" w:lineRule="auto"/>
        <w:jc w:val="left"/>
        <w:rPr>
          <w:color w:val="000000"/>
        </w:rPr>
      </w:pPr>
      <w:r w:rsidRPr="00A219DF">
        <w:rPr>
          <w:color w:val="000000"/>
        </w:rPr>
        <w:t xml:space="preserve">Era inoltre sfiduciato e senza soldi. Nel 1873, a Mosca è eseguito il poema sinfonico </w:t>
      </w:r>
      <w:r w:rsidR="00DD6EB3">
        <w:rPr>
          <w:color w:val="000000"/>
        </w:rPr>
        <w:t xml:space="preserve">                  </w:t>
      </w:r>
      <w:r w:rsidRPr="00A219DF">
        <w:rPr>
          <w:color w:val="000000"/>
        </w:rPr>
        <w:t xml:space="preserve">“La Tempesta”. La Baronessa Von Meck è presente, invitata da Nicola Rubinstein. </w:t>
      </w:r>
      <w:r w:rsidR="00A14EF1" w:rsidRPr="00A219DF">
        <w:rPr>
          <w:color w:val="000000"/>
        </w:rPr>
        <w:t>L’</w:t>
      </w:r>
      <w:r w:rsidRPr="00A219DF">
        <w:rPr>
          <w:color w:val="000000"/>
        </w:rPr>
        <w:t xml:space="preserve">ascolto </w:t>
      </w:r>
      <w:r w:rsidR="00DD6EB3">
        <w:rPr>
          <w:color w:val="000000"/>
        </w:rPr>
        <w:t xml:space="preserve">      </w:t>
      </w:r>
      <w:r w:rsidRPr="00A219DF">
        <w:rPr>
          <w:color w:val="000000"/>
        </w:rPr>
        <w:t xml:space="preserve">la sconvolge, si convince che un simile compositore è da sostenere. La mecenate si dimostra tale. Offre al musicista 6.000 rubli, per non aver pensieri e dedicarsi solo al comporre. </w:t>
      </w:r>
      <w:r w:rsidR="00DD6EB3">
        <w:rPr>
          <w:color w:val="000000"/>
        </w:rPr>
        <w:t xml:space="preserve">                 </w:t>
      </w:r>
      <w:r w:rsidRPr="00A219DF">
        <w:rPr>
          <w:color w:val="000000"/>
        </w:rPr>
        <w:t xml:space="preserve">Per tutta la vita, seppe dare al musicista validi consigli, quattordici anni di corrispondenza </w:t>
      </w:r>
      <w:r w:rsidR="00DD6EB3">
        <w:rPr>
          <w:color w:val="000000"/>
        </w:rPr>
        <w:t xml:space="preserve">         </w:t>
      </w:r>
      <w:r w:rsidRPr="00A219DF">
        <w:rPr>
          <w:color w:val="000000"/>
        </w:rPr>
        <w:t>senza vedersi, di proposito: solo aiuti epistolari reciproci. Nel</w:t>
      </w:r>
      <w:r w:rsidR="00A14EF1" w:rsidRPr="00A219DF">
        <w:rPr>
          <w:color w:val="000000"/>
        </w:rPr>
        <w:t>l’</w:t>
      </w:r>
      <w:r w:rsidRPr="00A219DF">
        <w:rPr>
          <w:color w:val="000000"/>
        </w:rPr>
        <w:t xml:space="preserve">ultima lettera la Von Meck gli </w:t>
      </w:r>
      <w:r w:rsidR="00DD6EB3">
        <w:rPr>
          <w:color w:val="000000"/>
        </w:rPr>
        <w:t xml:space="preserve">    </w:t>
      </w:r>
      <w:r w:rsidRPr="00A219DF">
        <w:rPr>
          <w:color w:val="000000"/>
        </w:rPr>
        <w:t xml:space="preserve">scrive della sua bancarotta. </w:t>
      </w:r>
    </w:p>
    <w:p w:rsidR="00AC4536" w:rsidRPr="00A219DF" w:rsidRDefault="00990BFB" w:rsidP="00DB6D5D">
      <w:pPr>
        <w:pStyle w:val="Corpotesto"/>
        <w:spacing w:line="276" w:lineRule="auto"/>
        <w:jc w:val="left"/>
        <w:rPr>
          <w:color w:val="000000"/>
        </w:rPr>
      </w:pPr>
      <w:r w:rsidRPr="00A219DF">
        <w:rPr>
          <w:color w:val="000000"/>
        </w:rPr>
        <w:t>La lettera coincide con la morte della sorella del compositore.</w:t>
      </w:r>
      <w:r w:rsidR="00C95410" w:rsidRPr="00A219DF">
        <w:rPr>
          <w:color w:val="000000"/>
        </w:rPr>
        <w:t xml:space="preserve"> </w:t>
      </w:r>
      <w:r w:rsidR="0075678D" w:rsidRPr="00A219DF">
        <w:rPr>
          <w:color w:val="000000"/>
        </w:rPr>
        <w:t xml:space="preserve">Tchajkowskij fu per un certo </w:t>
      </w:r>
      <w:r w:rsidR="00DD6EB3">
        <w:rPr>
          <w:color w:val="000000"/>
        </w:rPr>
        <w:t xml:space="preserve">     </w:t>
      </w:r>
      <w:r w:rsidR="0075678D" w:rsidRPr="00A219DF">
        <w:rPr>
          <w:color w:val="000000"/>
        </w:rPr>
        <w:t xml:space="preserve">periodo in Italia, a Roma, felice per la composizione della fantasia sinfonica “Capriccio Italiano” (1880), triste poiché stabilmente perseguitato dal suo debolissimo sistema nervoso. È alla Von Meck che scrive, a proposito della quarta sinfonia che le dedicò: </w:t>
      </w:r>
      <w:r w:rsidR="0075678D" w:rsidRPr="00A219DF">
        <w:rPr>
          <w:i/>
          <w:iCs/>
          <w:color w:val="000000"/>
        </w:rPr>
        <w:t>“Non affermerei che in questo mondo si é tristi, esistono anche gioie, nonostante tutto si può vivere!”</w:t>
      </w:r>
      <w:r w:rsidR="0075678D" w:rsidRPr="00A219DF">
        <w:rPr>
          <w:color w:val="000000"/>
        </w:rPr>
        <w:t xml:space="preserve">. Aveva </w:t>
      </w:r>
      <w:r w:rsidRPr="00A219DF">
        <w:rPr>
          <w:color w:val="000000"/>
        </w:rPr>
        <w:t>trentasette</w:t>
      </w:r>
      <w:r w:rsidR="0075678D" w:rsidRPr="00A219DF">
        <w:rPr>
          <w:color w:val="000000"/>
        </w:rPr>
        <w:t xml:space="preserve"> anni! Si sentiva effettivamente vittima di un destino avverso. </w:t>
      </w:r>
    </w:p>
    <w:p w:rsidR="0050159A" w:rsidRPr="00A219DF" w:rsidRDefault="0075678D" w:rsidP="00DB6D5D">
      <w:pPr>
        <w:pStyle w:val="Corpotesto"/>
        <w:spacing w:line="276" w:lineRule="auto"/>
        <w:jc w:val="left"/>
        <w:rPr>
          <w:color w:val="000000"/>
        </w:rPr>
      </w:pPr>
      <w:r w:rsidRPr="00A219DF">
        <w:rPr>
          <w:color w:val="000000"/>
        </w:rPr>
        <w:t xml:space="preserve">Questo suo carattere che andava radicalmente dallo sconforto totale, anche nei confronti </w:t>
      </w:r>
      <w:r w:rsidR="00DD6EB3">
        <w:rPr>
          <w:color w:val="000000"/>
        </w:rPr>
        <w:t xml:space="preserve">          </w:t>
      </w:r>
      <w:r w:rsidRPr="00A219DF">
        <w:rPr>
          <w:color w:val="000000"/>
        </w:rPr>
        <w:t xml:space="preserve">delle proprie opere, a momenti d’esaltazione, lo </w:t>
      </w:r>
      <w:r w:rsidR="00990BFB" w:rsidRPr="00A219DF">
        <w:rPr>
          <w:color w:val="000000"/>
        </w:rPr>
        <w:t>classifica</w:t>
      </w:r>
      <w:r w:rsidRPr="00A219DF">
        <w:rPr>
          <w:color w:val="000000"/>
        </w:rPr>
        <w:t xml:space="preserve"> come distonico puro. La sua sfortuna fisica, da un lato, e le sue capacità musicali, ben più importanti, dal</w:t>
      </w:r>
      <w:r w:rsidR="00A14EF1" w:rsidRPr="00A219DF">
        <w:rPr>
          <w:color w:val="000000"/>
        </w:rPr>
        <w:t>l’</w:t>
      </w:r>
      <w:r w:rsidRPr="00A219DF">
        <w:rPr>
          <w:color w:val="000000"/>
        </w:rPr>
        <w:t>altro, spinsero Stravinskij a dire di lui: “</w:t>
      </w:r>
      <w:r w:rsidRPr="00A219DF">
        <w:rPr>
          <w:i/>
          <w:iCs/>
          <w:color w:val="000000"/>
        </w:rPr>
        <w:t>E’ il più russo di tutti noi musicisti</w:t>
      </w:r>
      <w:r w:rsidRPr="00A219DF">
        <w:rPr>
          <w:color w:val="000000"/>
        </w:rPr>
        <w:t xml:space="preserve">”. </w:t>
      </w:r>
    </w:p>
    <w:p w:rsidR="00B81CC4" w:rsidRPr="00A219DF" w:rsidRDefault="0075678D" w:rsidP="00DB6D5D">
      <w:pPr>
        <w:pStyle w:val="Corpotesto"/>
        <w:spacing w:line="276" w:lineRule="auto"/>
        <w:jc w:val="left"/>
        <w:rPr>
          <w:color w:val="000000"/>
        </w:rPr>
      </w:pPr>
      <w:r w:rsidRPr="00A219DF">
        <w:rPr>
          <w:color w:val="000000"/>
        </w:rPr>
        <w:t>I suoi capolavori sono certamente tanti.</w:t>
      </w:r>
      <w:r w:rsidR="0050159A" w:rsidRPr="00A219DF">
        <w:rPr>
          <w:color w:val="000000"/>
        </w:rPr>
        <w:t xml:space="preserve"> </w:t>
      </w:r>
      <w:r w:rsidRPr="00A219DF">
        <w:rPr>
          <w:color w:val="000000"/>
        </w:rPr>
        <w:t xml:space="preserve">Nel 1876, il poema sinfonico “Francesca da Rimini“ </w:t>
      </w:r>
      <w:r w:rsidR="00DD6EB3">
        <w:rPr>
          <w:color w:val="000000"/>
        </w:rPr>
        <w:t xml:space="preserve"> </w:t>
      </w:r>
      <w:r w:rsidRPr="00A219DF">
        <w:rPr>
          <w:color w:val="000000"/>
        </w:rPr>
        <w:t xml:space="preserve">tratto dalla Divina Commedia, brano che, considerata la perfezione formale, forse, è stato </w:t>
      </w:r>
      <w:r w:rsidR="00DD6EB3">
        <w:rPr>
          <w:color w:val="000000"/>
        </w:rPr>
        <w:t xml:space="preserve">        </w:t>
      </w:r>
      <w:r w:rsidRPr="00A219DF">
        <w:rPr>
          <w:color w:val="000000"/>
        </w:rPr>
        <w:t xml:space="preserve">inspiegabilmente poco </w:t>
      </w:r>
      <w:r w:rsidR="00147836" w:rsidRPr="00A219DF">
        <w:rPr>
          <w:color w:val="000000"/>
        </w:rPr>
        <w:t>apprezzato</w:t>
      </w:r>
      <w:r w:rsidRPr="00A219DF">
        <w:rPr>
          <w:color w:val="000000"/>
        </w:rPr>
        <w:t xml:space="preserve">. Nel 1880 scrive </w:t>
      </w:r>
      <w:r w:rsidR="00A14EF1" w:rsidRPr="00A219DF">
        <w:rPr>
          <w:color w:val="000000"/>
        </w:rPr>
        <w:t>l’</w:t>
      </w:r>
      <w:r w:rsidRPr="00A219DF">
        <w:rPr>
          <w:color w:val="000000"/>
        </w:rPr>
        <w:t xml:space="preserve">ouverture “Romeo e Giulietta” e nel 1882 “Ouverture 1812“, rievocazione fantasiosa della sconfitta militare di Napoleone, con i temi </w:t>
      </w:r>
      <w:r w:rsidR="00DD6EB3">
        <w:rPr>
          <w:color w:val="000000"/>
        </w:rPr>
        <w:t xml:space="preserve">        </w:t>
      </w:r>
      <w:r w:rsidRPr="00A219DF">
        <w:rPr>
          <w:color w:val="000000"/>
        </w:rPr>
        <w:t>della “Marsigliese” e del “Dio salvi lo Zar”</w:t>
      </w:r>
      <w:r w:rsidR="0050159A" w:rsidRPr="00A219DF">
        <w:rPr>
          <w:color w:val="000000"/>
        </w:rPr>
        <w:t xml:space="preserve"> a simboleggiare i due eserciti contrapposti</w:t>
      </w:r>
      <w:r w:rsidRPr="00A219DF">
        <w:rPr>
          <w:color w:val="000000"/>
        </w:rPr>
        <w:t>.</w:t>
      </w:r>
    </w:p>
    <w:p w:rsidR="00A46597" w:rsidRDefault="0075678D" w:rsidP="00DB6D5D">
      <w:pPr>
        <w:pStyle w:val="Corpotesto"/>
        <w:spacing w:line="276" w:lineRule="auto"/>
        <w:jc w:val="left"/>
        <w:rPr>
          <w:color w:val="000000"/>
        </w:rPr>
      </w:pPr>
      <w:r w:rsidRPr="00A219DF">
        <w:rPr>
          <w:color w:val="000000"/>
        </w:rPr>
        <w:t xml:space="preserve">Sei Sinfonie, le prime tre poco eseguite, mentre molto eseguita è in particolare la Sesta, </w:t>
      </w:r>
      <w:r w:rsidR="00DD6EB3">
        <w:rPr>
          <w:color w:val="000000"/>
        </w:rPr>
        <w:t xml:space="preserve">           </w:t>
      </w:r>
      <w:r w:rsidRPr="00A219DF">
        <w:rPr>
          <w:color w:val="000000"/>
        </w:rPr>
        <w:t>“Patetica“ (1893), scritta nel</w:t>
      </w:r>
      <w:r w:rsidR="00A14EF1" w:rsidRPr="00A219DF">
        <w:rPr>
          <w:color w:val="000000"/>
        </w:rPr>
        <w:t>l’</w:t>
      </w:r>
      <w:r w:rsidRPr="00A219DF">
        <w:rPr>
          <w:color w:val="000000"/>
        </w:rPr>
        <w:t>ultimo anno di vita. Anche la Quinta sinfonia (1888), ha melodie notevolmente belle, addirittura nel secondo movimento due melodie si sovrappongono una al</w:t>
      </w:r>
      <w:r w:rsidR="00A14EF1" w:rsidRPr="00A219DF">
        <w:rPr>
          <w:color w:val="000000"/>
        </w:rPr>
        <w:t>l’</w:t>
      </w:r>
      <w:r w:rsidRPr="00A219DF">
        <w:rPr>
          <w:color w:val="000000"/>
        </w:rPr>
        <w:t xml:space="preserve">altra. Risulta con evidenza </w:t>
      </w:r>
      <w:r w:rsidR="00A14EF1" w:rsidRPr="00A219DF">
        <w:rPr>
          <w:color w:val="000000"/>
        </w:rPr>
        <w:t>l’</w:t>
      </w:r>
      <w:r w:rsidRPr="00A219DF">
        <w:rPr>
          <w:color w:val="000000"/>
        </w:rPr>
        <w:t xml:space="preserve">enorme competenza d’orchestrare di Tchajkowskij. </w:t>
      </w:r>
    </w:p>
    <w:p w:rsidR="0075678D" w:rsidRPr="00A219DF" w:rsidRDefault="0075678D" w:rsidP="00DB6D5D">
      <w:pPr>
        <w:pStyle w:val="Corpotesto"/>
        <w:spacing w:line="276" w:lineRule="auto"/>
        <w:jc w:val="left"/>
        <w:rPr>
          <w:color w:val="000000"/>
        </w:rPr>
      </w:pPr>
      <w:r w:rsidRPr="00A219DF">
        <w:rPr>
          <w:color w:val="000000"/>
        </w:rPr>
        <w:t xml:space="preserve">I tre balletti: “La bella addormentata nel bosco”, prima rappresentazione a Pietroburgo nel </w:t>
      </w:r>
      <w:r w:rsidR="00DD6EB3">
        <w:rPr>
          <w:color w:val="000000"/>
        </w:rPr>
        <w:t xml:space="preserve"> </w:t>
      </w:r>
      <w:r w:rsidRPr="00A219DF">
        <w:rPr>
          <w:color w:val="000000"/>
        </w:rPr>
        <w:t xml:space="preserve">1890, il coreografo è il celebre Petipa, i primi ballerini sono due Italiani, Carlotta Brianza </w:t>
      </w:r>
      <w:r w:rsidR="002F096E">
        <w:rPr>
          <w:color w:val="000000"/>
        </w:rPr>
        <w:t xml:space="preserve">e </w:t>
      </w:r>
      <w:r w:rsidR="00DD6EB3">
        <w:rPr>
          <w:color w:val="000000"/>
        </w:rPr>
        <w:t xml:space="preserve">          </w:t>
      </w:r>
      <w:r w:rsidRPr="00A219DF">
        <w:rPr>
          <w:color w:val="000000"/>
        </w:rPr>
        <w:t xml:space="preserve">Enrico Cecchetti. “Lago dei cigni”, (1876), e lo ”Schiaccianoci“ (1892). </w:t>
      </w:r>
    </w:p>
    <w:p w:rsidR="00126534" w:rsidRDefault="0075678D" w:rsidP="00DB6D5D">
      <w:pPr>
        <w:pStyle w:val="Corpotesto"/>
        <w:spacing w:line="276" w:lineRule="auto"/>
        <w:jc w:val="left"/>
        <w:rPr>
          <w:color w:val="000000"/>
        </w:rPr>
      </w:pPr>
      <w:r w:rsidRPr="00A219DF">
        <w:rPr>
          <w:color w:val="000000"/>
        </w:rPr>
        <w:t>Tre concerti per pianoforte e orchestra, di cui, il primo, in Si bemolle minore, (1875), é forse, universalmente e popolarmente il più conosciuto tra i concerti per piano</w:t>
      </w:r>
      <w:r w:rsidR="00147836" w:rsidRPr="00A219DF">
        <w:rPr>
          <w:color w:val="000000"/>
        </w:rPr>
        <w:t>forte</w:t>
      </w:r>
      <w:r w:rsidRPr="00A219DF">
        <w:rPr>
          <w:color w:val="000000"/>
        </w:rPr>
        <w:t xml:space="preserve"> e orchestra. </w:t>
      </w:r>
      <w:r w:rsidR="00DD6EB3">
        <w:rPr>
          <w:color w:val="000000"/>
        </w:rPr>
        <w:t xml:space="preserve">           </w:t>
      </w:r>
      <w:r w:rsidRPr="00A219DF">
        <w:rPr>
          <w:color w:val="000000"/>
        </w:rPr>
        <w:t xml:space="preserve">Inizialmente il compositore pensò di dedicarlo a Nicolaj Rubinstein che, </w:t>
      </w:r>
      <w:r w:rsidR="0050159A" w:rsidRPr="00A219DF">
        <w:rPr>
          <w:color w:val="000000"/>
        </w:rPr>
        <w:t xml:space="preserve">svista </w:t>
      </w:r>
      <w:r w:rsidRPr="00A219DF">
        <w:rPr>
          <w:color w:val="000000"/>
        </w:rPr>
        <w:t xml:space="preserve">enorme, alla </w:t>
      </w:r>
      <w:r w:rsidR="00DD6EB3">
        <w:rPr>
          <w:color w:val="000000"/>
        </w:rPr>
        <w:t xml:space="preserve">   </w:t>
      </w:r>
      <w:r w:rsidRPr="00A219DF">
        <w:rPr>
          <w:color w:val="000000"/>
        </w:rPr>
        <w:t xml:space="preserve">prima lettura fece il rigoroso e disse, tra </w:t>
      </w:r>
      <w:r w:rsidR="00A14EF1" w:rsidRPr="00A219DF">
        <w:rPr>
          <w:color w:val="000000"/>
        </w:rPr>
        <w:t>l’</w:t>
      </w:r>
      <w:r w:rsidRPr="00A219DF">
        <w:rPr>
          <w:color w:val="000000"/>
        </w:rPr>
        <w:t>altro: “</w:t>
      </w:r>
      <w:r w:rsidRPr="00A219DF">
        <w:rPr>
          <w:i/>
          <w:iCs/>
          <w:color w:val="000000"/>
        </w:rPr>
        <w:t>Cartaccia, roba da buttare</w:t>
      </w:r>
      <w:r w:rsidRPr="00A219DF">
        <w:rPr>
          <w:color w:val="000000"/>
        </w:rPr>
        <w:t xml:space="preserve">”. Il concerto fu </w:t>
      </w:r>
      <w:r w:rsidR="00DD6EB3">
        <w:rPr>
          <w:color w:val="000000"/>
        </w:rPr>
        <w:t xml:space="preserve">          </w:t>
      </w:r>
      <w:r w:rsidRPr="00A219DF">
        <w:rPr>
          <w:color w:val="000000"/>
        </w:rPr>
        <w:t>dedicato al concertista</w:t>
      </w:r>
      <w:r w:rsidR="00C60ECE">
        <w:rPr>
          <w:color w:val="000000"/>
        </w:rPr>
        <w:t xml:space="preserve"> e direttore d’orchestra</w:t>
      </w:r>
      <w:r w:rsidRPr="00A219DF">
        <w:rPr>
          <w:color w:val="000000"/>
        </w:rPr>
        <w:t xml:space="preserve"> Von Bulow, che lo eseguì per la prima volta a </w:t>
      </w:r>
      <w:r w:rsidR="00DD6EB3">
        <w:rPr>
          <w:color w:val="000000"/>
        </w:rPr>
        <w:t xml:space="preserve"> </w:t>
      </w:r>
      <w:r w:rsidRPr="00A219DF">
        <w:rPr>
          <w:color w:val="000000"/>
        </w:rPr>
        <w:t>Boston il 25 ottobre del 1875, poi in tutt’Europa. Lo stesso Rubinstein, per scusarsi del</w:t>
      </w:r>
      <w:r w:rsidR="00A14EF1" w:rsidRPr="00A219DF">
        <w:rPr>
          <w:color w:val="000000"/>
        </w:rPr>
        <w:t>l’</w:t>
      </w:r>
      <w:r w:rsidRPr="00A219DF">
        <w:rPr>
          <w:color w:val="000000"/>
        </w:rPr>
        <w:t xml:space="preserve">errore madornale, diresse (ma non suonò!) la prima esecuzione a Mosca. </w:t>
      </w:r>
    </w:p>
    <w:p w:rsidR="009E4CFC" w:rsidRDefault="0075678D" w:rsidP="00DB6D5D">
      <w:pPr>
        <w:pStyle w:val="Corpotesto"/>
        <w:spacing w:line="276" w:lineRule="auto"/>
        <w:jc w:val="left"/>
        <w:rPr>
          <w:color w:val="000000"/>
        </w:rPr>
      </w:pPr>
      <w:r w:rsidRPr="00A219DF">
        <w:rPr>
          <w:color w:val="000000"/>
        </w:rPr>
        <w:t xml:space="preserve">Altrettanto valido e virtuosistico è il concerto per violino e orchestra del 1878. La prima </w:t>
      </w:r>
      <w:r w:rsidR="00DD6EB3">
        <w:rPr>
          <w:color w:val="000000"/>
        </w:rPr>
        <w:t xml:space="preserve">              </w:t>
      </w:r>
      <w:r w:rsidRPr="00A219DF">
        <w:rPr>
          <w:color w:val="000000"/>
        </w:rPr>
        <w:t>esecuzione si tenne a Vienna, solo tre anni dopo, nel 1881. Il violinista Auer, al</w:t>
      </w:r>
      <w:r w:rsidR="00A14EF1" w:rsidRPr="00A219DF">
        <w:rPr>
          <w:color w:val="000000"/>
        </w:rPr>
        <w:t>l’</w:t>
      </w:r>
      <w:r w:rsidRPr="00A219DF">
        <w:rPr>
          <w:color w:val="000000"/>
        </w:rPr>
        <w:t xml:space="preserve">ultimo </w:t>
      </w:r>
      <w:r w:rsidR="00DD6EB3">
        <w:rPr>
          <w:color w:val="000000"/>
        </w:rPr>
        <w:t xml:space="preserve">                   </w:t>
      </w:r>
      <w:r w:rsidRPr="00A219DF">
        <w:rPr>
          <w:color w:val="000000"/>
        </w:rPr>
        <w:lastRenderedPageBreak/>
        <w:t xml:space="preserve">momento rifiutò di esibirsi. Le difficoltà tecniche erano per lui impossibili, si defilò con un: </w:t>
      </w:r>
      <w:r w:rsidR="00DD6EB3">
        <w:rPr>
          <w:color w:val="000000"/>
        </w:rPr>
        <w:t xml:space="preserve">                 </w:t>
      </w:r>
      <w:r w:rsidRPr="00A219DF">
        <w:rPr>
          <w:color w:val="000000"/>
        </w:rPr>
        <w:t>“</w:t>
      </w:r>
      <w:r w:rsidRPr="00A219DF">
        <w:rPr>
          <w:i/>
          <w:iCs/>
          <w:color w:val="000000"/>
        </w:rPr>
        <w:t>Questo pezzo distrugge qualsiasi violinista</w:t>
      </w:r>
      <w:r w:rsidRPr="00A219DF">
        <w:rPr>
          <w:color w:val="000000"/>
        </w:rPr>
        <w:t xml:space="preserve">”. Si fece ricorso a due giovani, i soliti </w:t>
      </w:r>
      <w:r w:rsidR="00DD6EB3">
        <w:rPr>
          <w:color w:val="000000"/>
        </w:rPr>
        <w:t xml:space="preserve">                 </w:t>
      </w:r>
      <w:r w:rsidRPr="00A219DF">
        <w:rPr>
          <w:color w:val="000000"/>
        </w:rPr>
        <w:t xml:space="preserve">campioncini che non avevano niente da perdere: il Direttore d’orchestra Hans Richter </w:t>
      </w:r>
      <w:r w:rsidR="00990BFB" w:rsidRPr="00A219DF">
        <w:rPr>
          <w:color w:val="000000"/>
        </w:rPr>
        <w:t>e</w:t>
      </w:r>
      <w:r w:rsidRPr="00A219DF">
        <w:rPr>
          <w:color w:val="000000"/>
        </w:rPr>
        <w:t xml:space="preserve"> il </w:t>
      </w:r>
      <w:r w:rsidR="00DD6EB3">
        <w:rPr>
          <w:color w:val="000000"/>
        </w:rPr>
        <w:t xml:space="preserve">          </w:t>
      </w:r>
      <w:r w:rsidRPr="00A219DF">
        <w:rPr>
          <w:color w:val="000000"/>
        </w:rPr>
        <w:t>violinista Adolf Brodsky.</w:t>
      </w:r>
      <w:r w:rsidR="001B4EAD"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Si fece un’unica prova, perdendo pure del tempo a correggere errori di stampa e si decise </w:t>
      </w:r>
      <w:r w:rsidR="00DD6EB3">
        <w:rPr>
          <w:color w:val="000000"/>
        </w:rPr>
        <w:t xml:space="preserve">    </w:t>
      </w:r>
      <w:r w:rsidRPr="00A219DF">
        <w:rPr>
          <w:color w:val="000000"/>
        </w:rPr>
        <w:t xml:space="preserve">che </w:t>
      </w:r>
      <w:r w:rsidR="00A14EF1" w:rsidRPr="00A219DF">
        <w:rPr>
          <w:color w:val="000000"/>
        </w:rPr>
        <w:t>l’</w:t>
      </w:r>
      <w:r w:rsidRPr="00A219DF">
        <w:rPr>
          <w:color w:val="000000"/>
        </w:rPr>
        <w:t xml:space="preserve">orchestra doveva accompagnare tutto il concerto con un pianissimo, così da non </w:t>
      </w:r>
      <w:r w:rsidR="00DD6EB3">
        <w:rPr>
          <w:color w:val="000000"/>
        </w:rPr>
        <w:t xml:space="preserve">               </w:t>
      </w:r>
      <w:r w:rsidRPr="00A219DF">
        <w:rPr>
          <w:color w:val="000000"/>
        </w:rPr>
        <w:t>mandare “tutto al</w:t>
      </w:r>
      <w:r w:rsidR="00A14EF1" w:rsidRPr="00A219DF">
        <w:rPr>
          <w:color w:val="000000"/>
        </w:rPr>
        <w:t>l’</w:t>
      </w:r>
      <w:r w:rsidRPr="00A219DF">
        <w:rPr>
          <w:color w:val="000000"/>
        </w:rPr>
        <w:t>aria”. Naturalmente il critico Hanslick, esagerò nello stroncare, scrivendo:</w:t>
      </w:r>
      <w:r w:rsidR="00DD6EB3">
        <w:rPr>
          <w:color w:val="000000"/>
        </w:rPr>
        <w:t xml:space="preserve"> </w:t>
      </w:r>
      <w:r w:rsidRPr="00A219DF">
        <w:rPr>
          <w:color w:val="000000"/>
        </w:rPr>
        <w:t xml:space="preserve"> “</w:t>
      </w:r>
      <w:r w:rsidRPr="00A219DF">
        <w:rPr>
          <w:i/>
          <w:iCs/>
          <w:color w:val="000000"/>
        </w:rPr>
        <w:t xml:space="preserve">Nichilismo russo scatenato al massimo…barbaro…tremendo, è un brano di cui si sente </w:t>
      </w:r>
      <w:r w:rsidR="00DD6EB3">
        <w:rPr>
          <w:i/>
          <w:iCs/>
          <w:color w:val="000000"/>
        </w:rPr>
        <w:t xml:space="preserve">              </w:t>
      </w:r>
      <w:r w:rsidRPr="00A219DF">
        <w:rPr>
          <w:i/>
          <w:iCs/>
          <w:color w:val="000000"/>
        </w:rPr>
        <w:t>persino la</w:t>
      </w:r>
      <w:r w:rsidR="00A12B6E" w:rsidRPr="00A219DF">
        <w:rPr>
          <w:i/>
          <w:iCs/>
          <w:color w:val="000000"/>
        </w:rPr>
        <w:t>.</w:t>
      </w:r>
      <w:r w:rsidRPr="00A219DF">
        <w:rPr>
          <w:i/>
          <w:iCs/>
          <w:color w:val="000000"/>
        </w:rPr>
        <w:t>…puzza</w:t>
      </w:r>
      <w:r w:rsidRPr="00A219DF">
        <w:rPr>
          <w:color w:val="000000"/>
        </w:rPr>
        <w:t>”. Ecco le origini d</w:t>
      </w:r>
      <w:r w:rsidR="0079145E" w:rsidRPr="00A219DF">
        <w:rPr>
          <w:color w:val="000000"/>
        </w:rPr>
        <w:t>i un</w:t>
      </w:r>
      <w:r w:rsidRPr="00A219DF">
        <w:rPr>
          <w:color w:val="000000"/>
        </w:rPr>
        <w:t xml:space="preserve"> “cavallo di battaglia” d’ogni grande virtuoso di violino. </w:t>
      </w:r>
    </w:p>
    <w:p w:rsidR="00C0458C" w:rsidRDefault="0075678D" w:rsidP="00DB6D5D">
      <w:pPr>
        <w:pStyle w:val="Corpotesto"/>
        <w:spacing w:line="276" w:lineRule="auto"/>
        <w:jc w:val="left"/>
        <w:rPr>
          <w:color w:val="000000"/>
        </w:rPr>
      </w:pPr>
      <w:r w:rsidRPr="00A219DF">
        <w:rPr>
          <w:color w:val="000000"/>
        </w:rPr>
        <w:t xml:space="preserve">Tra le opere, “Eugenio Oniegin” (1878) su libretto di Puskin. </w:t>
      </w:r>
    </w:p>
    <w:p w:rsidR="0075678D" w:rsidRPr="00A219DF" w:rsidRDefault="0075678D" w:rsidP="00DB6D5D">
      <w:pPr>
        <w:pStyle w:val="Corpotesto"/>
        <w:spacing w:line="276" w:lineRule="auto"/>
        <w:jc w:val="left"/>
        <w:rPr>
          <w:color w:val="000000"/>
        </w:rPr>
      </w:pPr>
      <w:r w:rsidRPr="00A219DF">
        <w:rPr>
          <w:color w:val="000000"/>
        </w:rPr>
        <w:t>Nel</w:t>
      </w:r>
      <w:r w:rsidR="00A14EF1" w:rsidRPr="00A219DF">
        <w:rPr>
          <w:color w:val="000000"/>
        </w:rPr>
        <w:t>l’</w:t>
      </w:r>
      <w:r w:rsidRPr="00A219DF">
        <w:rPr>
          <w:color w:val="000000"/>
        </w:rPr>
        <w:t>opera “Dama di picche” (1890), il compositore vede nella protagonista, Lisa, la sua</w:t>
      </w:r>
      <w:r w:rsidR="00DD6EB3">
        <w:rPr>
          <w:color w:val="000000"/>
        </w:rPr>
        <w:t xml:space="preserve">           </w:t>
      </w:r>
      <w:r w:rsidRPr="00A219DF">
        <w:rPr>
          <w:color w:val="000000"/>
        </w:rPr>
        <w:t xml:space="preserve"> impossibile donna ideale, che sa sacrificarsi in nome del vero amore. La stesura del</w:t>
      </w:r>
      <w:r w:rsidR="00A14EF1" w:rsidRPr="00A219DF">
        <w:rPr>
          <w:color w:val="000000"/>
        </w:rPr>
        <w:t>l’</w:t>
      </w:r>
      <w:r w:rsidRPr="00A219DF">
        <w:rPr>
          <w:color w:val="000000"/>
        </w:rPr>
        <w:t xml:space="preserve">opera </w:t>
      </w:r>
      <w:r w:rsidR="00DD6EB3">
        <w:rPr>
          <w:color w:val="000000"/>
        </w:rPr>
        <w:t xml:space="preserve">       </w:t>
      </w:r>
      <w:r w:rsidRPr="00A219DF">
        <w:rPr>
          <w:color w:val="000000"/>
        </w:rPr>
        <w:t xml:space="preserve">lo prende a tal punto che lascia un appunto sul manoscritto: </w:t>
      </w:r>
      <w:r w:rsidRPr="00A219DF">
        <w:rPr>
          <w:i/>
          <w:iCs/>
          <w:color w:val="000000"/>
        </w:rPr>
        <w:t>“O sono molto stanco, o quest’opera è davvero bella…!”</w:t>
      </w:r>
      <w:r w:rsidRPr="00A219DF">
        <w:rPr>
          <w:color w:val="000000"/>
        </w:rPr>
        <w:t xml:space="preserve"> </w:t>
      </w:r>
    </w:p>
    <w:p w:rsidR="00F33856" w:rsidRDefault="0075678D" w:rsidP="00DB6D5D">
      <w:pPr>
        <w:pStyle w:val="Corpotesto"/>
        <w:spacing w:line="276" w:lineRule="auto"/>
        <w:jc w:val="left"/>
        <w:rPr>
          <w:color w:val="000000"/>
        </w:rPr>
      </w:pPr>
      <w:r w:rsidRPr="00A219DF">
        <w:rPr>
          <w:color w:val="000000"/>
        </w:rPr>
        <w:t xml:space="preserve">Insegnante al Conservatorio di Mosca dal 1866 al 1878, è entusiasta sostenitore delle </w:t>
      </w:r>
      <w:r w:rsidR="00DD6EB3">
        <w:rPr>
          <w:color w:val="000000"/>
        </w:rPr>
        <w:t xml:space="preserve">           </w:t>
      </w:r>
      <w:r w:rsidRPr="00A219DF">
        <w:rPr>
          <w:color w:val="000000"/>
        </w:rPr>
        <w:t xml:space="preserve">musiche russe. Tchajkowskij ha la capacità di orchestrare magistralmente. </w:t>
      </w:r>
    </w:p>
    <w:p w:rsidR="00B81CC4" w:rsidRPr="00A219DF" w:rsidRDefault="0075678D" w:rsidP="00DB6D5D">
      <w:pPr>
        <w:pStyle w:val="Corpotesto"/>
        <w:spacing w:line="276" w:lineRule="auto"/>
        <w:jc w:val="left"/>
        <w:rPr>
          <w:color w:val="000000"/>
        </w:rPr>
      </w:pPr>
      <w:r w:rsidRPr="00A219DF">
        <w:rPr>
          <w:color w:val="000000"/>
        </w:rPr>
        <w:t xml:space="preserve">Acclamato nel suo giro di concerti in tutta Europa, </w:t>
      </w:r>
      <w:r w:rsidR="00892A4A" w:rsidRPr="00A219DF">
        <w:rPr>
          <w:color w:val="000000"/>
        </w:rPr>
        <w:t>ma sempre insoddisfatto</w:t>
      </w:r>
      <w:r w:rsidRPr="00A219DF">
        <w:rPr>
          <w:color w:val="000000"/>
        </w:rPr>
        <w:t>, appare solare</w:t>
      </w:r>
      <w:r w:rsidR="00892A4A" w:rsidRPr="00A219DF">
        <w:rPr>
          <w:color w:val="000000"/>
        </w:rPr>
        <w:t xml:space="preserve"> e</w:t>
      </w:r>
      <w:r w:rsidRPr="00A219DF">
        <w:rPr>
          <w:color w:val="000000"/>
        </w:rPr>
        <w:t xml:space="preserve"> </w:t>
      </w:r>
      <w:r w:rsidR="00DD6EB3">
        <w:rPr>
          <w:color w:val="000000"/>
        </w:rPr>
        <w:t xml:space="preserve">        </w:t>
      </w:r>
      <w:r w:rsidRPr="00A219DF">
        <w:rPr>
          <w:color w:val="000000"/>
        </w:rPr>
        <w:t>felice</w:t>
      </w:r>
      <w:r w:rsidR="00892A4A" w:rsidRPr="00A219DF">
        <w:rPr>
          <w:color w:val="000000"/>
        </w:rPr>
        <w:t>…</w:t>
      </w:r>
      <w:r w:rsidRPr="00A219DF">
        <w:rPr>
          <w:color w:val="000000"/>
        </w:rPr>
        <w:t xml:space="preserve"> solo con la sua Musica. La Serenata per orchestra d’archi, del 1880, è una prova</w:t>
      </w:r>
      <w:r w:rsidR="00DD6EB3">
        <w:rPr>
          <w:color w:val="000000"/>
        </w:rPr>
        <w:t xml:space="preserve">        </w:t>
      </w:r>
      <w:r w:rsidRPr="00A219DF">
        <w:rPr>
          <w:color w:val="000000"/>
        </w:rPr>
        <w:t xml:space="preserve"> lampante. Nella vita giornaliera è ombroso, complessato, introverso. Un disastro. </w:t>
      </w:r>
    </w:p>
    <w:p w:rsidR="00082EDC" w:rsidRPr="00A219DF" w:rsidRDefault="0075678D" w:rsidP="00DB6D5D">
      <w:pPr>
        <w:pStyle w:val="Corpotesto"/>
        <w:spacing w:line="276" w:lineRule="auto"/>
        <w:jc w:val="left"/>
        <w:rPr>
          <w:color w:val="000000"/>
        </w:rPr>
      </w:pPr>
      <w:r w:rsidRPr="00A219DF">
        <w:rPr>
          <w:color w:val="000000"/>
        </w:rPr>
        <w:t>Addirittura la sua mort</w:t>
      </w:r>
      <w:r w:rsidR="00F36CFE">
        <w:rPr>
          <w:color w:val="000000"/>
        </w:rPr>
        <w:t xml:space="preserve">e é </w:t>
      </w:r>
      <w:r w:rsidRPr="00A219DF">
        <w:rPr>
          <w:color w:val="000000"/>
        </w:rPr>
        <w:t xml:space="preserve">perlomeno singolare; un’epidemia di colera faceva strage a </w:t>
      </w:r>
      <w:r w:rsidR="00DD6EB3">
        <w:rPr>
          <w:color w:val="000000"/>
        </w:rPr>
        <w:t xml:space="preserve">            </w:t>
      </w:r>
      <w:r w:rsidRPr="00A219DF">
        <w:rPr>
          <w:color w:val="000000"/>
        </w:rPr>
        <w:t xml:space="preserve">Pietroburgo. Incerto il fatto che andò, consapevole, a bere </w:t>
      </w:r>
      <w:r w:rsidR="003D4E83" w:rsidRPr="00A219DF">
        <w:rPr>
          <w:color w:val="000000"/>
        </w:rPr>
        <w:t>l</w:t>
      </w:r>
      <w:r w:rsidR="00A14EF1" w:rsidRPr="00A219DF">
        <w:rPr>
          <w:color w:val="000000"/>
        </w:rPr>
        <w:t>’</w:t>
      </w:r>
      <w:r w:rsidRPr="00A219DF">
        <w:rPr>
          <w:color w:val="000000"/>
        </w:rPr>
        <w:t xml:space="preserve">acqua del fiume Neva, inquinato </w:t>
      </w:r>
      <w:r w:rsidR="00DD6EB3">
        <w:rPr>
          <w:color w:val="000000"/>
        </w:rPr>
        <w:t xml:space="preserve"> </w:t>
      </w:r>
      <w:r w:rsidRPr="00A219DF">
        <w:rPr>
          <w:color w:val="000000"/>
        </w:rPr>
        <w:t>dai bacilli! Maggior sicurezza si ha nel</w:t>
      </w:r>
      <w:r w:rsidR="00A14EF1" w:rsidRPr="00A219DF">
        <w:rPr>
          <w:color w:val="000000"/>
        </w:rPr>
        <w:t>l’</w:t>
      </w:r>
      <w:r w:rsidRPr="00A219DF">
        <w:rPr>
          <w:color w:val="000000"/>
        </w:rPr>
        <w:t xml:space="preserve">affermare che non prese nessuna precauzione contro </w:t>
      </w:r>
      <w:r w:rsidR="00DD6EB3">
        <w:rPr>
          <w:color w:val="000000"/>
        </w:rPr>
        <w:t xml:space="preserve">           </w:t>
      </w:r>
      <w:r w:rsidRPr="00A219DF">
        <w:rPr>
          <w:color w:val="000000"/>
        </w:rPr>
        <w:t xml:space="preserve">il morbo. In realtà è una voce che si cercò di far circolare, in seguito si ebbero prove del suo </w:t>
      </w:r>
      <w:r w:rsidR="00DD6EB3">
        <w:rPr>
          <w:color w:val="000000"/>
        </w:rPr>
        <w:t xml:space="preserve">         </w:t>
      </w:r>
      <w:r w:rsidRPr="00A219DF">
        <w:rPr>
          <w:color w:val="000000"/>
        </w:rPr>
        <w:t xml:space="preserve">poco fantasioso suicidio. La musicologa Aleksandra Orlova assicura che si avvelenò. </w:t>
      </w:r>
      <w:r w:rsidR="00DD6EB3">
        <w:rPr>
          <w:color w:val="000000"/>
        </w:rPr>
        <w:t xml:space="preserve">            </w:t>
      </w:r>
      <w:r w:rsidRPr="00A219DF">
        <w:rPr>
          <w:color w:val="000000"/>
        </w:rPr>
        <w:t xml:space="preserve">Aveva appena finito di comporre la “Sinfonia Patetica”. </w:t>
      </w:r>
    </w:p>
    <w:p w:rsidR="00A46597" w:rsidRDefault="006042FE" w:rsidP="00DB6D5D">
      <w:pPr>
        <w:pStyle w:val="Corpotesto"/>
        <w:spacing w:line="276" w:lineRule="auto"/>
        <w:jc w:val="left"/>
        <w:rPr>
          <w:color w:val="000000"/>
        </w:rPr>
      </w:pPr>
      <w:r w:rsidRPr="00A219DF">
        <w:rPr>
          <w:color w:val="000000"/>
        </w:rPr>
        <w:t>E</w:t>
      </w:r>
      <w:r w:rsidR="0075678D" w:rsidRPr="00A219DF">
        <w:rPr>
          <w:color w:val="000000"/>
        </w:rPr>
        <w:t xml:space="preserve">ra entusiasta, forse era convinto d’aver composto ai limiti delle sue possibilità. Tutte le sue </w:t>
      </w:r>
      <w:r w:rsidR="00990BFB" w:rsidRPr="00A219DF">
        <w:rPr>
          <w:color w:val="000000"/>
        </w:rPr>
        <w:t>preoccupazioni</w:t>
      </w:r>
      <w:r w:rsidR="0075678D" w:rsidRPr="00A219DF">
        <w:rPr>
          <w:color w:val="000000"/>
        </w:rPr>
        <w:t xml:space="preserve"> si possono ascoltare proprio in quest’ultima opera: un andirivieni tra il tragico,</w:t>
      </w:r>
      <w:r w:rsidR="00DD6EB3">
        <w:rPr>
          <w:color w:val="000000"/>
        </w:rPr>
        <w:t xml:space="preserve">   </w:t>
      </w:r>
      <w:r w:rsidR="0075678D" w:rsidRPr="00A219DF">
        <w:rPr>
          <w:color w:val="000000"/>
        </w:rPr>
        <w:t xml:space="preserve"> il vigoroso, il patetico. Il fratello Modest </w:t>
      </w:r>
      <w:r w:rsidR="00EF529C" w:rsidRPr="00A219DF">
        <w:rPr>
          <w:color w:val="000000"/>
        </w:rPr>
        <w:t xml:space="preserve">(che fu il primo a stilare una biografia del compositore) </w:t>
      </w:r>
      <w:r w:rsidR="0075678D" w:rsidRPr="00A219DF">
        <w:rPr>
          <w:color w:val="000000"/>
        </w:rPr>
        <w:t>scrisse che con questa sinfonia egli “</w:t>
      </w:r>
      <w:r w:rsidR="0075678D" w:rsidRPr="00A219DF">
        <w:rPr>
          <w:i/>
          <w:iCs/>
          <w:color w:val="000000"/>
        </w:rPr>
        <w:t>volesse esorcizzare tutti i cupi demoni che da tempo lo possedevano</w:t>
      </w:r>
      <w:r w:rsidR="0075678D" w:rsidRPr="00A219DF">
        <w:rPr>
          <w:color w:val="000000"/>
        </w:rPr>
        <w:t xml:space="preserve">”. </w:t>
      </w:r>
    </w:p>
    <w:p w:rsidR="000C6728" w:rsidRPr="00A219DF" w:rsidRDefault="0075678D" w:rsidP="00DB6D5D">
      <w:pPr>
        <w:pStyle w:val="Corpotesto"/>
        <w:spacing w:line="276" w:lineRule="auto"/>
        <w:jc w:val="left"/>
        <w:rPr>
          <w:color w:val="000000"/>
        </w:rPr>
      </w:pPr>
      <w:r w:rsidRPr="00A219DF">
        <w:rPr>
          <w:color w:val="000000"/>
        </w:rPr>
        <w:t xml:space="preserve">La Sinfonia, fu per la prima volta presentata a Pietroburgo, il 28 ottobre 1893. </w:t>
      </w:r>
      <w:r w:rsidR="00DD6EB3">
        <w:rPr>
          <w:color w:val="000000"/>
        </w:rPr>
        <w:t xml:space="preserve">                               </w:t>
      </w:r>
      <w:r w:rsidRPr="00A219DF">
        <w:rPr>
          <w:color w:val="000000"/>
        </w:rPr>
        <w:t>Ebbe accoglienza tiepida e fu giudicata dai critici: “</w:t>
      </w:r>
      <w:r w:rsidRPr="00A219DF">
        <w:rPr>
          <w:i/>
          <w:iCs/>
          <w:color w:val="000000"/>
        </w:rPr>
        <w:t>Bizzarra e complessa</w:t>
      </w:r>
      <w:r w:rsidRPr="00A219DF">
        <w:rPr>
          <w:color w:val="000000"/>
        </w:rPr>
        <w:t xml:space="preserve">”. Al giorno fatale </w:t>
      </w:r>
      <w:r w:rsidR="00DD6EB3">
        <w:rPr>
          <w:color w:val="000000"/>
        </w:rPr>
        <w:t xml:space="preserve">                </w:t>
      </w:r>
      <w:r w:rsidRPr="00A219DF">
        <w:rPr>
          <w:color w:val="000000"/>
        </w:rPr>
        <w:t xml:space="preserve">ne mancavano dieci. Decise purtroppo un nuovo finale, veramente insolito, non musicale. </w:t>
      </w:r>
      <w:r w:rsidR="00DD6EB3">
        <w:rPr>
          <w:color w:val="000000"/>
        </w:rPr>
        <w:t xml:space="preserve">          </w:t>
      </w:r>
      <w:r w:rsidRPr="00A219DF">
        <w:rPr>
          <w:color w:val="000000"/>
        </w:rPr>
        <w:t xml:space="preserve">In pratica sono i trionfi di tutte le sue opere che gli danno ragioni di vita. Senza questi </w:t>
      </w:r>
      <w:r w:rsidR="00DD6EB3">
        <w:rPr>
          <w:color w:val="000000"/>
        </w:rPr>
        <w:t xml:space="preserve">                  </w:t>
      </w:r>
      <w:r w:rsidRPr="00A219DF">
        <w:rPr>
          <w:color w:val="000000"/>
        </w:rPr>
        <w:t>successi, Tchajkowskij avrebbe</w:t>
      </w:r>
      <w:r w:rsidR="00EF529C" w:rsidRPr="00A219DF">
        <w:rPr>
          <w:color w:val="000000"/>
        </w:rPr>
        <w:t xml:space="preserve"> probabilmente</w:t>
      </w:r>
      <w:r w:rsidRPr="00A219DF">
        <w:rPr>
          <w:color w:val="000000"/>
        </w:rPr>
        <w:t xml:space="preserve"> interrotto tutto, parecchio in anticipo. </w:t>
      </w:r>
    </w:p>
    <w:p w:rsidR="00CB7F44" w:rsidRPr="00A219DF" w:rsidRDefault="0075678D" w:rsidP="00DB6D5D">
      <w:pPr>
        <w:pStyle w:val="Corpotesto"/>
        <w:spacing w:line="276" w:lineRule="auto"/>
        <w:jc w:val="left"/>
        <w:rPr>
          <w:color w:val="000000"/>
        </w:rPr>
      </w:pPr>
      <w:r w:rsidRPr="00A219DF">
        <w:rPr>
          <w:color w:val="000000"/>
        </w:rPr>
        <w:t xml:space="preserve">Il destino gioca con lui una partita feroce, eccessivamente crudele. Un’esistenza di </w:t>
      </w:r>
      <w:r w:rsidR="00DD6EB3">
        <w:rPr>
          <w:color w:val="000000"/>
        </w:rPr>
        <w:t xml:space="preserve">                </w:t>
      </w:r>
      <w:r w:rsidRPr="00A219DF">
        <w:rPr>
          <w:color w:val="000000"/>
        </w:rPr>
        <w:t>burrascosi contrasti</w:t>
      </w:r>
      <w:r w:rsidR="00147836" w:rsidRPr="00A219DF">
        <w:rPr>
          <w:color w:val="000000"/>
        </w:rPr>
        <w:t>, c</w:t>
      </w:r>
      <w:r w:rsidRPr="00A219DF">
        <w:rPr>
          <w:color w:val="000000"/>
        </w:rPr>
        <w:t>iò nonostante il compositore sa parlare musicalmente molto bene.</w:t>
      </w:r>
      <w:r w:rsidR="00DD6EB3">
        <w:rPr>
          <w:color w:val="000000"/>
        </w:rPr>
        <w:t xml:space="preserve">          </w:t>
      </w:r>
      <w:r w:rsidRPr="00A219DF">
        <w:rPr>
          <w:color w:val="000000"/>
        </w:rPr>
        <w:t xml:space="preserve"> Le conoscenze strumentali sono notevoli, e</w:t>
      </w:r>
      <w:r w:rsidR="000871E0" w:rsidRPr="00A219DF">
        <w:rPr>
          <w:color w:val="000000"/>
        </w:rPr>
        <w:t>…</w:t>
      </w:r>
      <w:r w:rsidRPr="00A219DF">
        <w:rPr>
          <w:color w:val="000000"/>
        </w:rPr>
        <w:t xml:space="preserve"> non tiriamo in ballo il fatto storico-musicale </w:t>
      </w:r>
      <w:r w:rsidR="00DD6EB3">
        <w:rPr>
          <w:color w:val="000000"/>
        </w:rPr>
        <w:t xml:space="preserve">              </w:t>
      </w:r>
      <w:r w:rsidRPr="00A219DF">
        <w:rPr>
          <w:color w:val="000000"/>
        </w:rPr>
        <w:t xml:space="preserve">che il compositore desiderasse volutamente commuovere. </w:t>
      </w:r>
    </w:p>
    <w:p w:rsidR="00663E1E" w:rsidRDefault="00A14EF1" w:rsidP="00DB6D5D">
      <w:pPr>
        <w:pStyle w:val="Corpotesto"/>
        <w:spacing w:line="276" w:lineRule="auto"/>
        <w:jc w:val="left"/>
        <w:rPr>
          <w:color w:val="000000"/>
        </w:rPr>
      </w:pPr>
      <w:r w:rsidRPr="00A219DF">
        <w:rPr>
          <w:color w:val="000000"/>
        </w:rPr>
        <w:t>L’</w:t>
      </w:r>
      <w:r w:rsidR="0075678D" w:rsidRPr="00A219DF">
        <w:rPr>
          <w:color w:val="000000"/>
        </w:rPr>
        <w:t>adagio finale della Sinfonia Patetica sarà lamentoso, “</w:t>
      </w:r>
      <w:r w:rsidR="0075678D" w:rsidRPr="00A219DF">
        <w:rPr>
          <w:i/>
          <w:iCs/>
          <w:color w:val="000000"/>
        </w:rPr>
        <w:t>bizzarro e complesso</w:t>
      </w:r>
      <w:r w:rsidR="0075678D" w:rsidRPr="00A219DF">
        <w:rPr>
          <w:color w:val="000000"/>
        </w:rPr>
        <w:t xml:space="preserve">” per i critici, </w:t>
      </w:r>
      <w:r w:rsidR="00DD6EB3">
        <w:rPr>
          <w:color w:val="000000"/>
        </w:rPr>
        <w:t xml:space="preserve">          </w:t>
      </w:r>
      <w:r w:rsidR="0075678D" w:rsidRPr="00A219DF">
        <w:rPr>
          <w:color w:val="000000"/>
        </w:rPr>
        <w:t>ma é di rara bellezza, vera arte, per chi ha il piacere del</w:t>
      </w:r>
      <w:r w:rsidRPr="00A219DF">
        <w:rPr>
          <w:color w:val="000000"/>
        </w:rPr>
        <w:t>l’</w:t>
      </w:r>
      <w:r w:rsidR="0075678D" w:rsidRPr="00A219DF">
        <w:rPr>
          <w:color w:val="000000"/>
        </w:rPr>
        <w:t>ascolto.</w:t>
      </w:r>
      <w:r w:rsidR="00065435" w:rsidRPr="00A219DF">
        <w:rPr>
          <w:color w:val="000000"/>
        </w:rPr>
        <w:t xml:space="preserve"> </w:t>
      </w:r>
      <w:r w:rsidR="0075678D" w:rsidRPr="00A219DF">
        <w:rPr>
          <w:color w:val="000000"/>
        </w:rPr>
        <w:t xml:space="preserve">Con o senza conoscenze </w:t>
      </w:r>
      <w:r w:rsidR="00DD6EB3">
        <w:rPr>
          <w:color w:val="000000"/>
        </w:rPr>
        <w:t xml:space="preserve">          </w:t>
      </w:r>
      <w:r w:rsidR="0075678D" w:rsidRPr="00A219DF">
        <w:rPr>
          <w:color w:val="000000"/>
        </w:rPr>
        <w:t>musicali. La sua opera è multiforme, ricca e soprattutto desiderosa di vita.</w:t>
      </w:r>
      <w:r w:rsidR="00663E1E">
        <w:rPr>
          <w:color w:val="000000"/>
        </w:rPr>
        <w:t xml:space="preserve"> </w:t>
      </w:r>
    </w:p>
    <w:p w:rsidR="0019580F" w:rsidRPr="00A219DF" w:rsidRDefault="00663E1E" w:rsidP="00DB6D5D">
      <w:pPr>
        <w:pStyle w:val="Corpotesto"/>
        <w:spacing w:line="276" w:lineRule="auto"/>
        <w:jc w:val="left"/>
        <w:rPr>
          <w:color w:val="000000"/>
        </w:rPr>
      </w:pPr>
      <w:r>
        <w:rPr>
          <w:color w:val="000000"/>
        </w:rPr>
        <w:lastRenderedPageBreak/>
        <w:t xml:space="preserve">Aggiungo che tra tutti i compositori, </w:t>
      </w:r>
      <w:r w:rsidRPr="00A219DF">
        <w:rPr>
          <w:color w:val="000000"/>
        </w:rPr>
        <w:t>Tchajkowskij</w:t>
      </w:r>
      <w:r>
        <w:rPr>
          <w:color w:val="000000"/>
        </w:rPr>
        <w:t xml:space="preserve"> detiene il record </w:t>
      </w:r>
      <w:r w:rsidR="006912AD">
        <w:rPr>
          <w:color w:val="000000"/>
        </w:rPr>
        <w:t>delle composizioni</w:t>
      </w:r>
      <w:r>
        <w:rPr>
          <w:color w:val="000000"/>
        </w:rPr>
        <w:t xml:space="preserve">, in </w:t>
      </w:r>
      <w:r w:rsidR="006912AD">
        <w:rPr>
          <w:color w:val="000000"/>
        </w:rPr>
        <w:t xml:space="preserve">         </w:t>
      </w:r>
      <w:r>
        <w:rPr>
          <w:color w:val="000000"/>
        </w:rPr>
        <w:t>totale sono 3.119. Un lavoro pazzesco: in 35 anni compone alla media di 89 brani</w:t>
      </w:r>
      <w:r w:rsidR="006912AD">
        <w:rPr>
          <w:color w:val="000000"/>
        </w:rPr>
        <w:t xml:space="preserve"> ogni </w:t>
      </w:r>
      <w:r>
        <w:rPr>
          <w:color w:val="000000"/>
        </w:rPr>
        <w:t xml:space="preserve">anno. </w:t>
      </w:r>
      <w:r w:rsidR="0075678D" w:rsidRPr="00A219DF">
        <w:rPr>
          <w:color w:val="000000"/>
        </w:rPr>
        <w:t xml:space="preserve"> </w:t>
      </w:r>
    </w:p>
    <w:p w:rsidR="006E0373" w:rsidRPr="00A219DF" w:rsidRDefault="0075678D" w:rsidP="00DB6D5D">
      <w:pPr>
        <w:pStyle w:val="Corpotesto"/>
        <w:spacing w:line="276" w:lineRule="auto"/>
        <w:jc w:val="left"/>
        <w:rPr>
          <w:color w:val="000000"/>
        </w:rPr>
      </w:pPr>
      <w:r w:rsidRPr="00A219DF">
        <w:rPr>
          <w:color w:val="000000"/>
        </w:rPr>
        <w:t xml:space="preserve">A San Pietroburgo il suo funerale, nella cattedrale di Kazan. Era la prima volta che si </w:t>
      </w:r>
      <w:r w:rsidR="00DD6EB3">
        <w:rPr>
          <w:color w:val="000000"/>
        </w:rPr>
        <w:t xml:space="preserve">                </w:t>
      </w:r>
      <w:r w:rsidRPr="00A219DF">
        <w:rPr>
          <w:color w:val="000000"/>
        </w:rPr>
        <w:t xml:space="preserve">riservava quest’onore </w:t>
      </w:r>
      <w:r w:rsidR="00990BFB" w:rsidRPr="00A219DF">
        <w:rPr>
          <w:color w:val="000000"/>
        </w:rPr>
        <w:t>a</w:t>
      </w:r>
      <w:r w:rsidRPr="00A219DF">
        <w:rPr>
          <w:color w:val="000000"/>
        </w:rPr>
        <w:t xml:space="preserve"> un “non nobile”. 60.000 persone chiesero il biglietto per partecipare </w:t>
      </w:r>
      <w:r w:rsidR="00DD6EB3">
        <w:rPr>
          <w:color w:val="000000"/>
        </w:rPr>
        <w:t xml:space="preserve">          </w:t>
      </w:r>
      <w:r w:rsidRPr="00A219DF">
        <w:rPr>
          <w:color w:val="000000"/>
        </w:rPr>
        <w:t>alle esequie. Tchajkowskij,</w:t>
      </w:r>
      <w:r w:rsidR="000871E0" w:rsidRPr="00A219DF">
        <w:rPr>
          <w:color w:val="000000"/>
        </w:rPr>
        <w:t xml:space="preserve"> ripetiamo</w:t>
      </w:r>
      <w:r w:rsidR="00E42BF4" w:rsidRPr="00A219DF">
        <w:rPr>
          <w:color w:val="000000"/>
        </w:rPr>
        <w:t>lo</w:t>
      </w:r>
      <w:r w:rsidR="000871E0" w:rsidRPr="00A219DF">
        <w:rPr>
          <w:color w:val="000000"/>
        </w:rPr>
        <w:t>,</w:t>
      </w:r>
      <w:r w:rsidRPr="00A219DF">
        <w:rPr>
          <w:color w:val="000000"/>
        </w:rPr>
        <w:t xml:space="preserve"> è</w:t>
      </w:r>
      <w:r w:rsidR="006912AD">
        <w:rPr>
          <w:color w:val="000000"/>
        </w:rPr>
        <w:t xml:space="preserve"> </w:t>
      </w:r>
      <w:r w:rsidRPr="00A219DF">
        <w:rPr>
          <w:color w:val="000000"/>
        </w:rPr>
        <w:t xml:space="preserve">il compositore russo più amato in Russia. </w:t>
      </w:r>
    </w:p>
    <w:p w:rsidR="0075678D" w:rsidRPr="00A219DF" w:rsidRDefault="0075678D" w:rsidP="00DB6D5D">
      <w:pPr>
        <w:pStyle w:val="Corpotesto"/>
        <w:spacing w:line="276" w:lineRule="auto"/>
        <w:jc w:val="left"/>
        <w:rPr>
          <w:color w:val="000000"/>
        </w:rPr>
      </w:pPr>
      <w:r w:rsidRPr="00A219DF">
        <w:rPr>
          <w:color w:val="000000"/>
        </w:rPr>
        <w:t>Tra il 1850 e il 1900, sopraggiungono altri validissimi musicisti.</w:t>
      </w:r>
    </w:p>
    <w:p w:rsidR="00F46EE0" w:rsidRPr="00A219DF" w:rsidRDefault="00F46EE0" w:rsidP="00DB6D5D">
      <w:pPr>
        <w:pStyle w:val="Corpotesto"/>
        <w:spacing w:line="276" w:lineRule="auto"/>
        <w:jc w:val="left"/>
        <w:rPr>
          <w:color w:val="000000"/>
        </w:rPr>
      </w:pPr>
    </w:p>
    <w:p w:rsidR="00E4522C" w:rsidRPr="00A219DF" w:rsidRDefault="0075678D" w:rsidP="00DB6D5D">
      <w:pPr>
        <w:pStyle w:val="Corpotesto"/>
        <w:spacing w:line="276" w:lineRule="auto"/>
        <w:jc w:val="left"/>
        <w:rPr>
          <w:color w:val="000000"/>
        </w:rPr>
      </w:pPr>
      <w:r w:rsidRPr="00A219DF">
        <w:rPr>
          <w:b/>
          <w:color w:val="1F497D"/>
        </w:rPr>
        <w:t>Alexandr Glazunov</w:t>
      </w:r>
      <w:r w:rsidRPr="00A219DF">
        <w:rPr>
          <w:bCs w:val="0"/>
          <w:color w:val="000000"/>
        </w:rPr>
        <w:tab/>
      </w:r>
      <w:r w:rsidRPr="00A219DF">
        <w:rPr>
          <w:bCs w:val="0"/>
          <w:color w:val="000000"/>
        </w:rPr>
        <w:tab/>
        <w:t xml:space="preserve"> </w:t>
      </w:r>
      <w:r w:rsidRPr="00A219DF">
        <w:rPr>
          <w:color w:val="000000"/>
        </w:rPr>
        <w:t>Pietroburgo, 10.8.1865 - Neuilly, 21.3.1936</w:t>
      </w:r>
      <w:r w:rsidR="00E4522C" w:rsidRPr="00A219DF">
        <w:rPr>
          <w:color w:val="000000"/>
        </w:rPr>
        <w:t>.</w:t>
      </w:r>
    </w:p>
    <w:p w:rsidR="002E0214" w:rsidRPr="00A219DF" w:rsidRDefault="0030176D" w:rsidP="00DB6D5D">
      <w:pPr>
        <w:pStyle w:val="Corpotesto"/>
        <w:spacing w:line="276" w:lineRule="auto"/>
        <w:jc w:val="left"/>
        <w:rPr>
          <w:color w:val="000000"/>
        </w:rPr>
      </w:pPr>
      <w:r>
        <w:rPr>
          <w:noProof/>
          <w:color w:val="0000FF"/>
        </w:rPr>
        <w:drawing>
          <wp:inline distT="0" distB="0" distL="0" distR="0" wp14:anchorId="10F7A25B" wp14:editId="071C4272">
            <wp:extent cx="584200" cy="728345"/>
            <wp:effectExtent l="19050" t="0" r="6350" b="0"/>
            <wp:docPr id="141" name="Immagine 141" descr="http://www.remobassetti.com/Blog/category/estratti/stanno-uccidendo-i-notai-estrat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www.remobassetti.com/Blog/category/estratti/stanno-uccidendo-i-notai-estratti/"/>
                    <pic:cNvPicPr>
                      <a:picLocks noChangeAspect="1" noChangeArrowheads="1"/>
                    </pic:cNvPicPr>
                  </pic:nvPicPr>
                  <pic:blipFill>
                    <a:blip r:embed="rId158" cstate="print"/>
                    <a:srcRect/>
                    <a:stretch>
                      <a:fillRect/>
                    </a:stretch>
                  </pic:blipFill>
                  <pic:spPr bwMode="auto">
                    <a:xfrm>
                      <a:off x="0" y="0"/>
                      <a:ext cx="584200" cy="728345"/>
                    </a:xfrm>
                    <a:prstGeom prst="rect">
                      <a:avLst/>
                    </a:prstGeom>
                    <a:noFill/>
                    <a:ln w="9525">
                      <a:noFill/>
                      <a:miter lim="800000"/>
                      <a:headEnd/>
                      <a:tailEnd/>
                    </a:ln>
                  </pic:spPr>
                </pic:pic>
              </a:graphicData>
            </a:graphic>
          </wp:inline>
        </w:drawing>
      </w:r>
      <w:r w:rsidR="0075678D" w:rsidRPr="00A219DF">
        <w:rPr>
          <w:color w:val="000000"/>
        </w:rPr>
        <w:t xml:space="preserve"> </w:t>
      </w:r>
      <w:r w:rsidR="00F46EE0" w:rsidRPr="00A219DF">
        <w:rPr>
          <w:color w:val="000000"/>
        </w:rPr>
        <w:t>A</w:t>
      </w:r>
      <w:r w:rsidR="0075678D" w:rsidRPr="00A219DF">
        <w:rPr>
          <w:color w:val="000000"/>
        </w:rPr>
        <w:t xml:space="preserve">llievo di Rimskij-Korsakov, la sua prima sinfonia fu diretta da Balakirev. Un trionfo. </w:t>
      </w:r>
      <w:r w:rsidR="00DD6EB3">
        <w:rPr>
          <w:color w:val="000000"/>
        </w:rPr>
        <w:t xml:space="preserve">        </w:t>
      </w:r>
      <w:r w:rsidR="0075678D" w:rsidRPr="00A219DF">
        <w:rPr>
          <w:color w:val="000000"/>
        </w:rPr>
        <w:t xml:space="preserve">A Weimar, nel 1884, la sinfonia fu ascoltata anche dal vecchio Liszt, che naturalmente si </w:t>
      </w:r>
      <w:r w:rsidR="00DD6EB3">
        <w:rPr>
          <w:color w:val="000000"/>
        </w:rPr>
        <w:t xml:space="preserve">          </w:t>
      </w:r>
      <w:r w:rsidR="0075678D" w:rsidRPr="00A219DF">
        <w:rPr>
          <w:color w:val="000000"/>
        </w:rPr>
        <w:t xml:space="preserve">complimentò. Nel 1887, Glazunov, collaborando con Korsakov porta a termine </w:t>
      </w:r>
      <w:r w:rsidR="00DD6EB3">
        <w:rPr>
          <w:color w:val="000000"/>
        </w:rPr>
        <w:t xml:space="preserve">                               </w:t>
      </w:r>
      <w:r w:rsidR="0075678D" w:rsidRPr="00A219DF">
        <w:rPr>
          <w:color w:val="000000"/>
        </w:rPr>
        <w:t xml:space="preserve">“Il Principe Igor” di Borodin. </w:t>
      </w:r>
      <w:r w:rsidR="00A14EF1" w:rsidRPr="00A219DF">
        <w:rPr>
          <w:color w:val="000000"/>
        </w:rPr>
        <w:t>L’</w:t>
      </w:r>
      <w:r w:rsidR="0075678D" w:rsidRPr="00A219DF">
        <w:rPr>
          <w:color w:val="000000"/>
        </w:rPr>
        <w:t>ouverture del</w:t>
      </w:r>
      <w:r w:rsidR="00A14EF1" w:rsidRPr="00A219DF">
        <w:rPr>
          <w:color w:val="000000"/>
        </w:rPr>
        <w:t>l’</w:t>
      </w:r>
      <w:r w:rsidR="0075678D" w:rsidRPr="00A219DF">
        <w:rPr>
          <w:color w:val="000000"/>
        </w:rPr>
        <w:t xml:space="preserve">opera, il musicista la conosceva, a memoria, </w:t>
      </w:r>
      <w:r w:rsidR="00DD6EB3">
        <w:rPr>
          <w:color w:val="000000"/>
        </w:rPr>
        <w:t xml:space="preserve">           </w:t>
      </w:r>
      <w:r w:rsidR="0075678D" w:rsidRPr="00A219DF">
        <w:rPr>
          <w:color w:val="000000"/>
        </w:rPr>
        <w:t xml:space="preserve">avendola eseguita a quattro mani con Borodin, parecchie volte. </w:t>
      </w:r>
    </w:p>
    <w:p w:rsidR="00D14943" w:rsidRDefault="0075678D" w:rsidP="00DB6D5D">
      <w:pPr>
        <w:pStyle w:val="Corpotesto"/>
        <w:spacing w:line="276" w:lineRule="auto"/>
        <w:jc w:val="left"/>
        <w:rPr>
          <w:color w:val="000000"/>
        </w:rPr>
      </w:pPr>
      <w:r w:rsidRPr="00A219DF">
        <w:rPr>
          <w:color w:val="000000"/>
        </w:rPr>
        <w:t xml:space="preserve">In totale Glazunov comporrà otto sinfonie, la Prima, “Slava” nel 1881, eseguita a Weimar, </w:t>
      </w:r>
      <w:r w:rsidR="00DD6EB3">
        <w:rPr>
          <w:color w:val="000000"/>
        </w:rPr>
        <w:t xml:space="preserve">         </w:t>
      </w:r>
      <w:r w:rsidRPr="00A219DF">
        <w:rPr>
          <w:color w:val="000000"/>
        </w:rPr>
        <w:t xml:space="preserve">alla presenza del vecchio Liszt, che come già anticipato fece a Glazunov elogi non formali. </w:t>
      </w:r>
      <w:r w:rsidR="00DD6EB3">
        <w:rPr>
          <w:color w:val="000000"/>
        </w:rPr>
        <w:t xml:space="preserve">         </w:t>
      </w:r>
      <w:r w:rsidRPr="00A219DF">
        <w:rPr>
          <w:color w:val="000000"/>
        </w:rPr>
        <w:t xml:space="preserve">La Seconda, anche per i motivi di cui si accennava, avrà il sottotitolo di: “In memoria di Liszt”, 1886. La Terza nel 1890. La Quarta nel 1893. La Quinta nel 1895. La Sesta nel 1896. </w:t>
      </w:r>
      <w:r w:rsidR="00DD6EB3">
        <w:rPr>
          <w:color w:val="000000"/>
        </w:rPr>
        <w:t xml:space="preserve">                </w:t>
      </w:r>
      <w:r w:rsidRPr="00A219DF">
        <w:rPr>
          <w:color w:val="000000"/>
        </w:rPr>
        <w:t xml:space="preserve">La Settima, “Pastorale” nel 1902. </w:t>
      </w:r>
      <w:r w:rsidR="00A14EF1" w:rsidRPr="00A219DF">
        <w:rPr>
          <w:color w:val="000000"/>
        </w:rPr>
        <w:t>L’</w:t>
      </w:r>
      <w:r w:rsidRPr="00A219DF">
        <w:rPr>
          <w:color w:val="000000"/>
        </w:rPr>
        <w:t xml:space="preserve">ottava nel 1906. </w:t>
      </w:r>
    </w:p>
    <w:p w:rsidR="00082EDC" w:rsidRPr="00A219DF" w:rsidRDefault="0075678D" w:rsidP="00DB6D5D">
      <w:pPr>
        <w:pStyle w:val="Corpotesto"/>
        <w:spacing w:line="276" w:lineRule="auto"/>
        <w:jc w:val="left"/>
        <w:rPr>
          <w:color w:val="000000"/>
        </w:rPr>
      </w:pPr>
      <w:r w:rsidRPr="00A219DF">
        <w:rPr>
          <w:color w:val="000000"/>
        </w:rPr>
        <w:t xml:space="preserve">Iniziò una nona sinfonia che rimase incompiuta. Sette poemi sinfonici, tra i quali spicca: </w:t>
      </w:r>
      <w:r w:rsidR="00DD6EB3">
        <w:rPr>
          <w:color w:val="000000"/>
        </w:rPr>
        <w:t xml:space="preserve">          </w:t>
      </w:r>
      <w:r w:rsidRPr="00A219DF">
        <w:rPr>
          <w:color w:val="000000"/>
        </w:rPr>
        <w:t xml:space="preserve">“Schizzi Caucasici” composto nel 1894. Inoltre, due splendide sonate per pianoforte (1901), </w:t>
      </w:r>
      <w:r w:rsidR="00DD6EB3">
        <w:rPr>
          <w:color w:val="000000"/>
        </w:rPr>
        <w:t xml:space="preserve">          </w:t>
      </w:r>
      <w:r w:rsidRPr="00A219DF">
        <w:rPr>
          <w:color w:val="000000"/>
        </w:rPr>
        <w:t xml:space="preserve">tre Balletti e Musica cameristica. </w:t>
      </w:r>
    </w:p>
    <w:p w:rsidR="00CB7F44" w:rsidRPr="00A219DF" w:rsidRDefault="0075678D" w:rsidP="00DB6D5D">
      <w:pPr>
        <w:pStyle w:val="Corpotesto"/>
        <w:spacing w:line="276" w:lineRule="auto"/>
        <w:jc w:val="left"/>
        <w:rPr>
          <w:color w:val="000000"/>
        </w:rPr>
      </w:pPr>
      <w:r w:rsidRPr="00A219DF">
        <w:rPr>
          <w:color w:val="000000"/>
        </w:rPr>
        <w:t xml:space="preserve">Aprì una Casa Editrice, con lo scopo di pubblicizzare la Musica Russa. Fu musicalmente un </w:t>
      </w:r>
      <w:r w:rsidR="00DD6EB3">
        <w:rPr>
          <w:color w:val="000000"/>
        </w:rPr>
        <w:t xml:space="preserve">  </w:t>
      </w:r>
      <w:r w:rsidRPr="00A219DF">
        <w:rPr>
          <w:color w:val="000000"/>
        </w:rPr>
        <w:t xml:space="preserve">innovatore, quasi un contemporaneo, </w:t>
      </w:r>
      <w:r w:rsidR="00A14EF1" w:rsidRPr="00A219DF">
        <w:rPr>
          <w:color w:val="000000"/>
        </w:rPr>
        <w:t>l’</w:t>
      </w:r>
      <w:r w:rsidRPr="00A219DF">
        <w:rPr>
          <w:color w:val="000000"/>
        </w:rPr>
        <w:t xml:space="preserve">anticipatore di Stravinskij. Non musicalmente, fu un </w:t>
      </w:r>
      <w:r w:rsidR="00DD6EB3">
        <w:rPr>
          <w:color w:val="000000"/>
        </w:rPr>
        <w:t xml:space="preserve">          </w:t>
      </w:r>
      <w:r w:rsidRPr="00A219DF">
        <w:rPr>
          <w:color w:val="000000"/>
        </w:rPr>
        <w:t xml:space="preserve">gran fumatore di pipa. Anticipo i conti. Visse </w:t>
      </w:r>
      <w:r w:rsidR="00990BFB" w:rsidRPr="00A219DF">
        <w:rPr>
          <w:color w:val="000000"/>
        </w:rPr>
        <w:t>settantuno</w:t>
      </w:r>
      <w:r w:rsidRPr="00A219DF">
        <w:rPr>
          <w:color w:val="000000"/>
        </w:rPr>
        <w:t xml:space="preserve"> anni, aveva questo vizio, ma campò </w:t>
      </w:r>
      <w:r w:rsidR="00DD6EB3">
        <w:rPr>
          <w:color w:val="000000"/>
        </w:rPr>
        <w:t xml:space="preserve">   </w:t>
      </w:r>
      <w:r w:rsidRPr="00A219DF">
        <w:rPr>
          <w:color w:val="000000"/>
        </w:rPr>
        <w:t xml:space="preserve">per qualcosa di molto più importante. Musicista assai colto, oltre al pianoforte suonava il </w:t>
      </w:r>
      <w:r w:rsidR="00DD6EB3">
        <w:rPr>
          <w:color w:val="000000"/>
        </w:rPr>
        <w:t xml:space="preserve">       </w:t>
      </w:r>
      <w:r w:rsidRPr="00A219DF">
        <w:rPr>
          <w:color w:val="000000"/>
        </w:rPr>
        <w:t xml:space="preserve">violoncello, il clarinetto, il trombone e il corno oltre a tutti gli strumenti a percussione. </w:t>
      </w:r>
    </w:p>
    <w:p w:rsidR="0075678D" w:rsidRPr="00A219DF" w:rsidRDefault="0075678D" w:rsidP="00DB6D5D">
      <w:pPr>
        <w:pStyle w:val="Corpotesto"/>
        <w:spacing w:line="276" w:lineRule="auto"/>
        <w:jc w:val="left"/>
        <w:rPr>
          <w:color w:val="000000"/>
        </w:rPr>
      </w:pPr>
      <w:r w:rsidRPr="00A219DF">
        <w:rPr>
          <w:color w:val="000000"/>
        </w:rPr>
        <w:t xml:space="preserve">Per </w:t>
      </w:r>
      <w:r w:rsidR="00990BFB" w:rsidRPr="00A219DF">
        <w:rPr>
          <w:color w:val="000000"/>
        </w:rPr>
        <w:t>diciassette</w:t>
      </w:r>
      <w:r w:rsidRPr="00A219DF">
        <w:rPr>
          <w:color w:val="000000"/>
        </w:rPr>
        <w:t xml:space="preserve"> volte gli fu assegnato </w:t>
      </w:r>
      <w:r w:rsidR="00A14EF1" w:rsidRPr="00A219DF">
        <w:rPr>
          <w:color w:val="000000"/>
        </w:rPr>
        <w:t>l’</w:t>
      </w:r>
      <w:r w:rsidRPr="00A219DF">
        <w:rPr>
          <w:color w:val="000000"/>
        </w:rPr>
        <w:t xml:space="preserve">importante Premio Glinka, per altrettante volte ne fece donazione a bisognosi. In Francia, sua residenza definitiva dal 1928, gli fu assegnata la </w:t>
      </w:r>
      <w:r w:rsidR="00DD6EB3">
        <w:rPr>
          <w:color w:val="000000"/>
        </w:rPr>
        <w:t xml:space="preserve">          </w:t>
      </w:r>
      <w:r w:rsidR="00990BFB" w:rsidRPr="00A219DF">
        <w:rPr>
          <w:color w:val="000000"/>
        </w:rPr>
        <w:t>Legione</w:t>
      </w:r>
      <w:r w:rsidRPr="00A219DF">
        <w:rPr>
          <w:color w:val="000000"/>
        </w:rPr>
        <w:t xml:space="preserve"> d’onore.</w:t>
      </w:r>
    </w:p>
    <w:p w:rsidR="00CB7F44" w:rsidRDefault="00CB7F44"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rPr>
      </w:pPr>
      <w:r w:rsidRPr="00A219DF">
        <w:rPr>
          <w:b/>
          <w:bCs w:val="0"/>
          <w:color w:val="1F497D"/>
        </w:rPr>
        <w:t>Alexandr Skrjabin</w:t>
      </w:r>
      <w:r w:rsidRPr="00A219DF">
        <w:rPr>
          <w:color w:val="000000"/>
        </w:rPr>
        <w:tab/>
      </w:r>
      <w:r w:rsidRPr="00A219DF">
        <w:rPr>
          <w:color w:val="000000"/>
        </w:rPr>
        <w:tab/>
        <w:t xml:space="preserve"> Mosca, 25.12.1871 - Mosca, 14.4.1915</w:t>
      </w:r>
      <w:r w:rsidR="00F46EE0" w:rsidRPr="00A219DF">
        <w:rPr>
          <w:color w:val="000000"/>
        </w:rPr>
        <w:t>.</w:t>
      </w:r>
    </w:p>
    <w:p w:rsidR="00DD6EB3" w:rsidRDefault="0030176D" w:rsidP="00DB6D5D">
      <w:pPr>
        <w:pStyle w:val="Corpotesto"/>
        <w:spacing w:line="276" w:lineRule="auto"/>
        <w:jc w:val="left"/>
        <w:rPr>
          <w:color w:val="000000"/>
        </w:rPr>
      </w:pPr>
      <w:r>
        <w:rPr>
          <w:noProof/>
          <w:color w:val="0000FF"/>
        </w:rPr>
        <w:drawing>
          <wp:inline distT="0" distB="0" distL="0" distR="0" wp14:anchorId="622DCA88" wp14:editId="11BFA950">
            <wp:extent cx="652145" cy="782955"/>
            <wp:effectExtent l="19050" t="0" r="0" b="0"/>
            <wp:docPr id="142" name="Immagine 142" descr="http://www.russinitalia.it/archiviodettaglio.php?id=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www.russinitalia.it/archiviodettaglio.php?id=78"/>
                    <pic:cNvPicPr>
                      <a:picLocks noChangeAspect="1" noChangeArrowheads="1"/>
                    </pic:cNvPicPr>
                  </pic:nvPicPr>
                  <pic:blipFill>
                    <a:blip r:embed="rId159" cstate="print"/>
                    <a:srcRect/>
                    <a:stretch>
                      <a:fillRect/>
                    </a:stretch>
                  </pic:blipFill>
                  <pic:spPr bwMode="auto">
                    <a:xfrm>
                      <a:off x="0" y="0"/>
                      <a:ext cx="652145" cy="782955"/>
                    </a:xfrm>
                    <a:prstGeom prst="rect">
                      <a:avLst/>
                    </a:prstGeom>
                    <a:noFill/>
                    <a:ln w="9525">
                      <a:noFill/>
                      <a:miter lim="800000"/>
                      <a:headEnd/>
                      <a:tailEnd/>
                    </a:ln>
                  </pic:spPr>
                </pic:pic>
              </a:graphicData>
            </a:graphic>
          </wp:inline>
        </w:drawing>
      </w:r>
      <w:r w:rsidR="00F46EE0" w:rsidRPr="00A219DF">
        <w:rPr>
          <w:color w:val="000000"/>
        </w:rPr>
        <w:t xml:space="preserve"> </w:t>
      </w:r>
      <w:r w:rsidR="0075678D" w:rsidRPr="00A219DF">
        <w:rPr>
          <w:color w:val="000000"/>
        </w:rPr>
        <w:t xml:space="preserve">Insegnante e concertista. Fu promotore della teoria della fusione delle arti, </w:t>
      </w:r>
      <w:r w:rsidR="00DD6EB3">
        <w:rPr>
          <w:color w:val="000000"/>
        </w:rPr>
        <w:t xml:space="preserve">          </w:t>
      </w:r>
      <w:r w:rsidR="0075678D" w:rsidRPr="00A219DF">
        <w:rPr>
          <w:color w:val="000000"/>
        </w:rPr>
        <w:t xml:space="preserve">culmine </w:t>
      </w:r>
      <w:r w:rsidR="00DD6EB3">
        <w:rPr>
          <w:color w:val="000000"/>
        </w:rPr>
        <w:t xml:space="preserve"> </w:t>
      </w:r>
      <w:r w:rsidR="0075678D" w:rsidRPr="00A219DF">
        <w:rPr>
          <w:color w:val="000000"/>
        </w:rPr>
        <w:t xml:space="preserve">di questa ricerca fu “Prometeo, il poema del fuoco“, 1908. Nella partitura é incluso </w:t>
      </w:r>
      <w:r w:rsidR="00DD6EB3">
        <w:rPr>
          <w:color w:val="000000"/>
        </w:rPr>
        <w:t xml:space="preserve">    </w:t>
      </w:r>
      <w:r w:rsidR="0075678D" w:rsidRPr="00A219DF">
        <w:rPr>
          <w:color w:val="000000"/>
        </w:rPr>
        <w:t>un</w:t>
      </w:r>
      <w:r w:rsidR="00DD6EB3">
        <w:rPr>
          <w:color w:val="000000"/>
        </w:rPr>
        <w:t xml:space="preserve"> </w:t>
      </w:r>
      <w:r w:rsidR="0075678D" w:rsidRPr="00A219DF">
        <w:rPr>
          <w:color w:val="000000"/>
        </w:rPr>
        <w:t xml:space="preserve">pianoforte collegato a lampadine colorate; ogni suono si associa </w:t>
      </w:r>
      <w:r w:rsidR="00990BFB" w:rsidRPr="00A219DF">
        <w:rPr>
          <w:color w:val="000000"/>
        </w:rPr>
        <w:t>a</w:t>
      </w:r>
      <w:r w:rsidR="0075678D" w:rsidRPr="00A219DF">
        <w:rPr>
          <w:color w:val="000000"/>
        </w:rPr>
        <w:t xml:space="preserve"> un colore. </w:t>
      </w:r>
      <w:r w:rsidR="00DD6EB3">
        <w:rPr>
          <w:color w:val="000000"/>
        </w:rPr>
        <w:t xml:space="preserve">                    </w:t>
      </w:r>
      <w:r w:rsidR="0075678D" w:rsidRPr="00A219DF">
        <w:rPr>
          <w:color w:val="000000"/>
        </w:rPr>
        <w:lastRenderedPageBreak/>
        <w:t xml:space="preserve">Tre Sinfonie: n° 1 (1900), n° 2 (1902), la n° 3, definita “Il divino poema”, nel 1904. </w:t>
      </w:r>
      <w:r w:rsidR="00DD6EB3">
        <w:rPr>
          <w:color w:val="000000"/>
        </w:rPr>
        <w:t xml:space="preserve">                       </w:t>
      </w:r>
      <w:r w:rsidR="0075678D" w:rsidRPr="00A219DF">
        <w:rPr>
          <w:color w:val="000000"/>
        </w:rPr>
        <w:t xml:space="preserve">Tra i 20 Poemi, ricordiamo il “Tragico” e quello “Satanico” del 1904, il “Fantastico” (1907), </w:t>
      </w:r>
      <w:r w:rsidR="00DD6EB3">
        <w:rPr>
          <w:color w:val="000000"/>
        </w:rPr>
        <w:t xml:space="preserve">                           </w:t>
      </w:r>
      <w:r w:rsidR="0075678D" w:rsidRPr="00A219DF">
        <w:rPr>
          <w:color w:val="000000"/>
        </w:rPr>
        <w:t xml:space="preserve">“Verso la fiamma” (1914). Questa scala di titoli, dai bassi agli acuti, termina logicamente con </w:t>
      </w:r>
      <w:r w:rsidR="00DD6EB3">
        <w:rPr>
          <w:color w:val="000000"/>
        </w:rPr>
        <w:t xml:space="preserve">    </w:t>
      </w:r>
      <w:r w:rsidR="0075678D" w:rsidRPr="00A219DF">
        <w:rPr>
          <w:color w:val="000000"/>
        </w:rPr>
        <w:t>il “Poema del</w:t>
      </w:r>
      <w:r w:rsidR="00A14EF1" w:rsidRPr="00A219DF">
        <w:rPr>
          <w:color w:val="000000"/>
        </w:rPr>
        <w:t>l’</w:t>
      </w:r>
      <w:r w:rsidR="0075678D" w:rsidRPr="00A219DF">
        <w:rPr>
          <w:color w:val="000000"/>
        </w:rPr>
        <w:t>estasi“.</w:t>
      </w:r>
      <w:r w:rsidR="001B478C">
        <w:rPr>
          <w:color w:val="000000"/>
        </w:rPr>
        <w:t xml:space="preserve"> </w:t>
      </w:r>
    </w:p>
    <w:p w:rsidR="0079145E" w:rsidRPr="00A219DF" w:rsidRDefault="0075678D" w:rsidP="00DB6D5D">
      <w:pPr>
        <w:pStyle w:val="Corpotesto"/>
        <w:spacing w:line="276" w:lineRule="auto"/>
        <w:jc w:val="left"/>
        <w:rPr>
          <w:color w:val="000000"/>
        </w:rPr>
      </w:pPr>
      <w:r w:rsidRPr="00A219DF">
        <w:rPr>
          <w:color w:val="000000"/>
        </w:rPr>
        <w:t>Un concerto per pianoforte e orchestra (1898), 10 sonate e numerosi altri brani per pianoforte. Messa bianca (1911) e Messa nera (1913), basate sulle dottrine teosofiche che aveva studiato per due anni a Bruxelles, dopo una delle sue innumerevoli tournées.</w:t>
      </w:r>
      <w:r w:rsidR="001F2281" w:rsidRPr="00A219DF">
        <w:rPr>
          <w:color w:val="000000"/>
        </w:rPr>
        <w:t xml:space="preserve"> </w:t>
      </w:r>
    </w:p>
    <w:p w:rsidR="00C0458C" w:rsidRDefault="0075678D" w:rsidP="00DB6D5D">
      <w:pPr>
        <w:pStyle w:val="Corpotesto"/>
        <w:spacing w:line="276" w:lineRule="auto"/>
        <w:jc w:val="left"/>
        <w:rPr>
          <w:color w:val="000000"/>
        </w:rPr>
      </w:pPr>
      <w:r w:rsidRPr="00A219DF">
        <w:rPr>
          <w:color w:val="000000"/>
        </w:rPr>
        <w:t xml:space="preserve">Il contatto diretto con la divinità lo attraeva, nella sua Musica tendeva a mettere in pratica la </w:t>
      </w:r>
      <w:r w:rsidR="00DD6EB3">
        <w:rPr>
          <w:color w:val="000000"/>
        </w:rPr>
        <w:t xml:space="preserve"> </w:t>
      </w:r>
      <w:r w:rsidRPr="00A219DF">
        <w:rPr>
          <w:color w:val="000000"/>
        </w:rPr>
        <w:t xml:space="preserve">sua visione spirituale, non con intervalli armonici d’abituali terze, ma di quarte sovrapposte, creando un accordo da lui definito “Mistico”. </w:t>
      </w:r>
    </w:p>
    <w:p w:rsidR="00444670" w:rsidRPr="00A219DF" w:rsidRDefault="0075678D" w:rsidP="00DB6D5D">
      <w:pPr>
        <w:pStyle w:val="Corpotesto"/>
        <w:spacing w:line="276" w:lineRule="auto"/>
        <w:jc w:val="left"/>
        <w:rPr>
          <w:color w:val="000000"/>
        </w:rPr>
      </w:pPr>
      <w:r w:rsidRPr="00A219DF">
        <w:rPr>
          <w:color w:val="000000"/>
        </w:rPr>
        <w:t xml:space="preserve">Suoni, colori, mimica, poesia </w:t>
      </w:r>
      <w:r w:rsidR="002F096E">
        <w:rPr>
          <w:color w:val="000000"/>
        </w:rPr>
        <w:t xml:space="preserve">e </w:t>
      </w:r>
      <w:r w:rsidRPr="00A219DF">
        <w:rPr>
          <w:color w:val="000000"/>
        </w:rPr>
        <w:t xml:space="preserve">anche profumi, dovevano essere percepiti </w:t>
      </w:r>
      <w:r w:rsidR="00DD6EB3">
        <w:rPr>
          <w:color w:val="000000"/>
        </w:rPr>
        <w:t xml:space="preserve">                                     </w:t>
      </w:r>
      <w:r w:rsidRPr="00A219DF">
        <w:rPr>
          <w:color w:val="000000"/>
        </w:rPr>
        <w:t xml:space="preserve">contemporaneamente. Non riuscì </w:t>
      </w:r>
      <w:r w:rsidR="00990BFB" w:rsidRPr="00A219DF">
        <w:rPr>
          <w:color w:val="000000"/>
        </w:rPr>
        <w:t>a</w:t>
      </w:r>
      <w:r w:rsidRPr="00A219DF">
        <w:rPr>
          <w:color w:val="000000"/>
        </w:rPr>
        <w:t xml:space="preserve"> ottenere questi risultati, solo perché non ci si vedeva “</w:t>
      </w:r>
      <w:r w:rsidR="00A14EF1" w:rsidRPr="00A219DF">
        <w:rPr>
          <w:color w:val="000000"/>
        </w:rPr>
        <w:t>l’</w:t>
      </w:r>
      <w:r w:rsidRPr="00A219DF">
        <w:rPr>
          <w:color w:val="000000"/>
        </w:rPr>
        <w:t xml:space="preserve">affare”. </w:t>
      </w:r>
    </w:p>
    <w:p w:rsidR="00DD6EB3" w:rsidRDefault="0075678D" w:rsidP="00DB6D5D">
      <w:pPr>
        <w:pStyle w:val="Corpotesto"/>
        <w:spacing w:line="276" w:lineRule="auto"/>
        <w:jc w:val="left"/>
        <w:rPr>
          <w:color w:val="000000"/>
        </w:rPr>
      </w:pPr>
      <w:r w:rsidRPr="00A219DF">
        <w:rPr>
          <w:color w:val="000000"/>
        </w:rPr>
        <w:t xml:space="preserve">Ascensione verso il Sole, essere quasi il Sole. Probabilmente voleva troppo. </w:t>
      </w:r>
      <w:r w:rsidR="00990BFB" w:rsidRPr="00A219DF">
        <w:rPr>
          <w:color w:val="000000"/>
        </w:rPr>
        <w:t xml:space="preserve">La metafisica orientale, Wagner che gli fa sognare un improbabile “superuomo”…Ma, musicalmente era </w:t>
      </w:r>
      <w:r w:rsidR="00DD6EB3">
        <w:rPr>
          <w:color w:val="000000"/>
        </w:rPr>
        <w:t xml:space="preserve">           </w:t>
      </w:r>
      <w:r w:rsidR="00990BFB" w:rsidRPr="00A219DF">
        <w:rPr>
          <w:color w:val="000000"/>
        </w:rPr>
        <w:t>“Eccellente”!</w:t>
      </w:r>
      <w:r w:rsidRPr="00A219DF">
        <w:rPr>
          <w:color w:val="000000"/>
        </w:rPr>
        <w:t xml:space="preserve"> Incessantemente alla ricerca di nuovi valori musicali e spirituali. </w:t>
      </w:r>
      <w:r w:rsidR="00990BFB" w:rsidRPr="00A219DF">
        <w:rPr>
          <w:color w:val="000000"/>
        </w:rPr>
        <w:t xml:space="preserve">Narcisista </w:t>
      </w:r>
      <w:r w:rsidR="00DD6EB3">
        <w:rPr>
          <w:color w:val="000000"/>
        </w:rPr>
        <w:t xml:space="preserve">           </w:t>
      </w:r>
      <w:r w:rsidR="00990BFB" w:rsidRPr="00A219DF">
        <w:rPr>
          <w:color w:val="000000"/>
        </w:rPr>
        <w:t xml:space="preserve">esagerato ma caratteristica di tutti i grandi creativi è proprio un autocompiacimento </w:t>
      </w:r>
      <w:r w:rsidR="00DD6EB3">
        <w:rPr>
          <w:color w:val="000000"/>
        </w:rPr>
        <w:t xml:space="preserve">                    </w:t>
      </w:r>
      <w:r w:rsidR="00990BFB" w:rsidRPr="00A219DF">
        <w:rPr>
          <w:color w:val="000000"/>
        </w:rPr>
        <w:t xml:space="preserve">accentuato, Skrjabin è certamente gran compositore, forse talvolta quasi ai confini </w:t>
      </w:r>
      <w:r w:rsidR="00DD6EB3">
        <w:rPr>
          <w:color w:val="000000"/>
        </w:rPr>
        <w:t xml:space="preserve">       </w:t>
      </w:r>
      <w:r w:rsidR="00990BFB" w:rsidRPr="00A219DF">
        <w:rPr>
          <w:color w:val="000000"/>
        </w:rPr>
        <w:t>dell’Armonia.</w:t>
      </w:r>
      <w:r w:rsidRPr="00A219DF">
        <w:rPr>
          <w:color w:val="000000"/>
        </w:rPr>
        <w:t xml:space="preserve"> Ascoltando certi suoi brani, si può “</w:t>
      </w:r>
      <w:r w:rsidRPr="00A219DF">
        <w:rPr>
          <w:i/>
          <w:iCs/>
          <w:color w:val="000000"/>
        </w:rPr>
        <w:t>andare in confusione</w:t>
      </w:r>
      <w:r w:rsidRPr="00A219DF">
        <w:rPr>
          <w:color w:val="000000"/>
        </w:rPr>
        <w:t xml:space="preserve">” anche per difficili </w:t>
      </w:r>
      <w:r w:rsidR="00DD6EB3">
        <w:rPr>
          <w:color w:val="000000"/>
        </w:rPr>
        <w:t xml:space="preserve">          </w:t>
      </w:r>
      <w:r w:rsidRPr="00A219DF">
        <w:rPr>
          <w:color w:val="000000"/>
        </w:rPr>
        <w:t xml:space="preserve">equilibri armonici, in altri brani il compositore arriva certamente “Quasi al sole”. </w:t>
      </w:r>
    </w:p>
    <w:p w:rsidR="00FB0AB8" w:rsidRPr="00A219DF" w:rsidRDefault="0075678D" w:rsidP="00DB6D5D">
      <w:pPr>
        <w:pStyle w:val="Corpotesto"/>
        <w:spacing w:line="276" w:lineRule="auto"/>
        <w:jc w:val="left"/>
        <w:rPr>
          <w:color w:val="000000"/>
        </w:rPr>
      </w:pPr>
      <w:r w:rsidRPr="00A219DF">
        <w:rPr>
          <w:color w:val="000000"/>
        </w:rPr>
        <w:t xml:space="preserve">Colma il piccolo vuoto pianistico russo. Con Skrjabin e Rachmaninov, la Scuola russa è </w:t>
      </w:r>
      <w:r w:rsidR="00DD6EB3">
        <w:rPr>
          <w:color w:val="000000"/>
        </w:rPr>
        <w:t xml:space="preserve">     </w:t>
      </w:r>
      <w:r w:rsidRPr="00A219DF">
        <w:rPr>
          <w:color w:val="000000"/>
        </w:rPr>
        <w:t xml:space="preserve">completamente definita. Perfezione nelle opere, nelle sinfonie, nella musica da camera. </w:t>
      </w:r>
    </w:p>
    <w:p w:rsidR="0075678D" w:rsidRDefault="0075678D" w:rsidP="00DB6D5D">
      <w:pPr>
        <w:pStyle w:val="Corpotesto"/>
        <w:spacing w:line="276" w:lineRule="auto"/>
        <w:jc w:val="left"/>
        <w:rPr>
          <w:color w:val="000000"/>
        </w:rPr>
      </w:pPr>
      <w:r w:rsidRPr="00A219DF">
        <w:rPr>
          <w:color w:val="000000"/>
        </w:rPr>
        <w:t xml:space="preserve">Una setticemia, dovuta alla puntura di un insetto sul labbro, fu causa della sua morte. </w:t>
      </w:r>
      <w:r w:rsidR="00DD6EB3">
        <w:rPr>
          <w:color w:val="000000"/>
        </w:rPr>
        <w:t xml:space="preserve">               </w:t>
      </w:r>
      <w:r w:rsidRPr="00A219DF">
        <w:rPr>
          <w:color w:val="000000"/>
        </w:rPr>
        <w:t xml:space="preserve">Quasi a dimostrazione, di quanto </w:t>
      </w:r>
      <w:r w:rsidR="00A14EF1" w:rsidRPr="00A219DF">
        <w:rPr>
          <w:color w:val="000000"/>
        </w:rPr>
        <w:t>l’</w:t>
      </w:r>
      <w:r w:rsidRPr="00A219DF">
        <w:rPr>
          <w:color w:val="000000"/>
        </w:rPr>
        <w:t xml:space="preserve">uomo non possa essere superuomo. Sembra una voluta </w:t>
      </w:r>
      <w:r w:rsidR="00DD6EB3">
        <w:rPr>
          <w:color w:val="000000"/>
        </w:rPr>
        <w:t xml:space="preserve">     </w:t>
      </w:r>
      <w:r w:rsidRPr="00A219DF">
        <w:rPr>
          <w:color w:val="000000"/>
        </w:rPr>
        <w:t>punizione.</w:t>
      </w:r>
      <w:r w:rsidR="006E0373" w:rsidRPr="00A219DF">
        <w:rPr>
          <w:color w:val="000000"/>
        </w:rPr>
        <w:t xml:space="preserve"> </w:t>
      </w:r>
      <w:r w:rsidR="00A14EF1" w:rsidRPr="00A219DF">
        <w:rPr>
          <w:color w:val="000000"/>
        </w:rPr>
        <w:t>L’</w:t>
      </w:r>
      <w:r w:rsidRPr="00A219DF">
        <w:rPr>
          <w:color w:val="000000"/>
        </w:rPr>
        <w:t xml:space="preserve">insetto, piccolino, che “stende” il grande musicista. Come non ricordare Icaro </w:t>
      </w:r>
      <w:r w:rsidR="00DD6EB3">
        <w:rPr>
          <w:color w:val="000000"/>
        </w:rPr>
        <w:t xml:space="preserve">          </w:t>
      </w:r>
      <w:r w:rsidRPr="00A219DF">
        <w:rPr>
          <w:color w:val="000000"/>
        </w:rPr>
        <w:t>che vuole avvicinarsi al Sole. La sua meravigliosa Musica rimane, anche se non va a buon</w:t>
      </w:r>
      <w:r w:rsidR="00DD6EB3">
        <w:rPr>
          <w:color w:val="000000"/>
        </w:rPr>
        <w:t xml:space="preserve">                </w:t>
      </w:r>
      <w:r w:rsidRPr="00A219DF">
        <w:rPr>
          <w:color w:val="000000"/>
        </w:rPr>
        <w:t>fine il tentativo d’essere quasi “ultraterreno”. Sogno irrealizzabile. Forse non era a conoscenza del fatto che un’ape, in tutta la sua esistenza, produce soltanto mezzo cucchiaino di miele!</w:t>
      </w:r>
    </w:p>
    <w:p w:rsidR="001F0A68" w:rsidRDefault="001F0A68"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lang w:val="en-GB"/>
        </w:rPr>
      </w:pPr>
      <w:r w:rsidRPr="00A219DF">
        <w:rPr>
          <w:b/>
          <w:bCs w:val="0"/>
          <w:color w:val="1F497D"/>
          <w:lang w:val="en-GB"/>
        </w:rPr>
        <w:t>Sergej Rachmaninov</w:t>
      </w:r>
      <w:r w:rsidRPr="00A219DF">
        <w:rPr>
          <w:color w:val="000000"/>
          <w:lang w:val="en-GB"/>
        </w:rPr>
        <w:tab/>
      </w:r>
      <w:r w:rsidRPr="00A219DF">
        <w:rPr>
          <w:color w:val="000000"/>
          <w:lang w:val="en-GB"/>
        </w:rPr>
        <w:tab/>
        <w:t>Oneg, 1.4.1873 - Beverly Hills, 28.3.1943</w:t>
      </w:r>
      <w:r w:rsidR="00F46EE0" w:rsidRPr="00A219DF">
        <w:rPr>
          <w:color w:val="000000"/>
          <w:lang w:val="en-GB"/>
        </w:rPr>
        <w:t>.</w:t>
      </w:r>
    </w:p>
    <w:p w:rsidR="00CC270C" w:rsidRDefault="0030176D" w:rsidP="00DB6D5D">
      <w:pPr>
        <w:pStyle w:val="Corpotesto"/>
        <w:spacing w:line="276" w:lineRule="auto"/>
        <w:jc w:val="left"/>
        <w:rPr>
          <w:color w:val="000000"/>
        </w:rPr>
      </w:pPr>
      <w:r>
        <w:rPr>
          <w:noProof/>
        </w:rPr>
        <w:drawing>
          <wp:inline distT="0" distB="0" distL="0" distR="0" wp14:anchorId="00CF16BE" wp14:editId="23A81EBD">
            <wp:extent cx="635000" cy="808355"/>
            <wp:effectExtent l="19050" t="0" r="0" b="0"/>
            <wp:docPr id="143" name="Immagine 143" descr="fan_17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fan_173195"/>
                    <pic:cNvPicPr>
                      <a:picLocks noChangeAspect="1" noChangeArrowheads="1"/>
                    </pic:cNvPicPr>
                  </pic:nvPicPr>
                  <pic:blipFill>
                    <a:blip r:embed="rId160" cstate="print"/>
                    <a:srcRect/>
                    <a:stretch>
                      <a:fillRect/>
                    </a:stretch>
                  </pic:blipFill>
                  <pic:spPr bwMode="auto">
                    <a:xfrm>
                      <a:off x="0" y="0"/>
                      <a:ext cx="635000" cy="808355"/>
                    </a:xfrm>
                    <a:prstGeom prst="rect">
                      <a:avLst/>
                    </a:prstGeom>
                    <a:noFill/>
                    <a:ln w="9525">
                      <a:noFill/>
                      <a:miter lim="800000"/>
                      <a:headEnd/>
                      <a:tailEnd/>
                    </a:ln>
                  </pic:spPr>
                </pic:pic>
              </a:graphicData>
            </a:graphic>
          </wp:inline>
        </w:drawing>
      </w:r>
      <w:r w:rsidR="00F46EE0" w:rsidRPr="00A219DF">
        <w:rPr>
          <w:color w:val="000000"/>
        </w:rPr>
        <w:t xml:space="preserve"> </w:t>
      </w:r>
      <w:r w:rsidR="0075678D" w:rsidRPr="00A219DF">
        <w:rPr>
          <w:color w:val="000000"/>
        </w:rPr>
        <w:t xml:space="preserve">Ingiustamente accusato di privilegiare il virtuosismo, di essere di proposito troppo espressivo, sfarzoso, hollywoodiano. Incomprensibilmente, gli storici della Musica, al suo </w:t>
      </w:r>
      <w:r w:rsidR="00DD6EB3">
        <w:rPr>
          <w:color w:val="000000"/>
        </w:rPr>
        <w:t xml:space="preserve">    </w:t>
      </w:r>
      <w:r w:rsidR="0075678D" w:rsidRPr="00A219DF">
        <w:rPr>
          <w:color w:val="000000"/>
        </w:rPr>
        <w:t>nome, “</w:t>
      </w:r>
      <w:r w:rsidR="0075678D" w:rsidRPr="00A219DF">
        <w:rPr>
          <w:i/>
          <w:iCs/>
          <w:color w:val="000000"/>
        </w:rPr>
        <w:t>tagliano corto</w:t>
      </w:r>
      <w:r w:rsidR="0075678D" w:rsidRPr="00A219DF">
        <w:rPr>
          <w:color w:val="000000"/>
        </w:rPr>
        <w:t xml:space="preserve">”. </w:t>
      </w:r>
    </w:p>
    <w:p w:rsidR="00F46EE0" w:rsidRPr="00A219DF" w:rsidRDefault="0075678D" w:rsidP="00DB6D5D">
      <w:pPr>
        <w:pStyle w:val="Corpotesto"/>
        <w:spacing w:line="276" w:lineRule="auto"/>
        <w:jc w:val="left"/>
        <w:rPr>
          <w:color w:val="000000"/>
        </w:rPr>
      </w:pPr>
      <w:r w:rsidRPr="00A219DF">
        <w:rPr>
          <w:color w:val="000000"/>
        </w:rPr>
        <w:t xml:space="preserve">In un articolo, addirittura si arriva a parlare di disprezzo della sua Musica! Forse perché a </w:t>
      </w:r>
      <w:r w:rsidR="00DD6EB3">
        <w:rPr>
          <w:color w:val="000000"/>
        </w:rPr>
        <w:t xml:space="preserve">            </w:t>
      </w:r>
      <w:r w:rsidRPr="00A219DF">
        <w:rPr>
          <w:color w:val="000000"/>
        </w:rPr>
        <w:t xml:space="preserve">Stravinskij non era simpatico? Quello Stravinskij, musicalmente eccezionale, ma che nei tempi morti tagliava tutti a fettine. O perché, considerandoli “Cerebrali”, aveva troncato ogni rapporto con i colleghi Prokofiev, Sostakovic e Skrjabin. Legittimamente, Rachmaninov si sta </w:t>
      </w:r>
      <w:r w:rsidR="00DD6EB3">
        <w:rPr>
          <w:color w:val="000000"/>
        </w:rPr>
        <w:t xml:space="preserve">                 </w:t>
      </w:r>
      <w:r w:rsidRPr="00A219DF">
        <w:rPr>
          <w:color w:val="000000"/>
        </w:rPr>
        <w:t xml:space="preserve">rivalutando in questi ultimi tempi. </w:t>
      </w:r>
    </w:p>
    <w:p w:rsidR="00FE322B" w:rsidRDefault="0075678D" w:rsidP="00DB6D5D">
      <w:pPr>
        <w:pStyle w:val="Corpotesto"/>
        <w:spacing w:line="276" w:lineRule="auto"/>
        <w:jc w:val="left"/>
        <w:rPr>
          <w:color w:val="000000"/>
        </w:rPr>
      </w:pPr>
      <w:r w:rsidRPr="00A219DF">
        <w:rPr>
          <w:color w:val="000000"/>
        </w:rPr>
        <w:lastRenderedPageBreak/>
        <w:t>Nato da aristocratici, studiò a</w:t>
      </w:r>
      <w:r w:rsidR="00FD0C63">
        <w:rPr>
          <w:color w:val="000000"/>
        </w:rPr>
        <w:t>i</w:t>
      </w:r>
      <w:r w:rsidRPr="00A219DF">
        <w:rPr>
          <w:color w:val="000000"/>
        </w:rPr>
        <w:t xml:space="preserve"> Conservatorio di San Pietroburgo</w:t>
      </w:r>
      <w:r w:rsidR="00FD0C63">
        <w:rPr>
          <w:color w:val="000000"/>
        </w:rPr>
        <w:t xml:space="preserve"> e Mosca</w:t>
      </w:r>
      <w:r w:rsidRPr="00A219DF">
        <w:rPr>
          <w:color w:val="000000"/>
        </w:rPr>
        <w:t xml:space="preserve"> con Tanaeev, </w:t>
      </w:r>
      <w:r w:rsidR="00DD6EB3">
        <w:rPr>
          <w:color w:val="000000"/>
        </w:rPr>
        <w:t xml:space="preserve">           </w:t>
      </w:r>
      <w:r w:rsidRPr="00A219DF">
        <w:rPr>
          <w:color w:val="000000"/>
        </w:rPr>
        <w:t xml:space="preserve">Arenskij, Siloti, Tchajkowskij. I genitori rimangono senza soldi, Rachmaninov, amareggiato, </w:t>
      </w:r>
      <w:r w:rsidR="00DD6EB3">
        <w:rPr>
          <w:color w:val="000000"/>
        </w:rPr>
        <w:t xml:space="preserve">         </w:t>
      </w:r>
      <w:r w:rsidRPr="00A219DF">
        <w:rPr>
          <w:color w:val="000000"/>
        </w:rPr>
        <w:t>è obbligato a rinunciare a questi notevoli insegnanti.</w:t>
      </w:r>
      <w:r w:rsidR="0019580F" w:rsidRPr="00A219DF">
        <w:rPr>
          <w:color w:val="000000"/>
        </w:rPr>
        <w:t xml:space="preserve"> </w:t>
      </w:r>
      <w:r w:rsidR="00990BFB" w:rsidRPr="00A219DF">
        <w:rPr>
          <w:color w:val="000000"/>
        </w:rPr>
        <w:t>Alexandr Siloti, che era stato allievo di Liszt, era, come detto, uno dei suoi insegnanti.</w:t>
      </w:r>
      <w:r w:rsidRPr="00A219DF">
        <w:rPr>
          <w:color w:val="000000"/>
        </w:rPr>
        <w:t xml:space="preserve"> </w:t>
      </w:r>
    </w:p>
    <w:p w:rsidR="009E4CFC" w:rsidRDefault="008C3602" w:rsidP="00DB6D5D">
      <w:pPr>
        <w:pStyle w:val="Corpotesto"/>
        <w:spacing w:line="276" w:lineRule="auto"/>
        <w:jc w:val="left"/>
        <w:rPr>
          <w:color w:val="000000"/>
        </w:rPr>
      </w:pPr>
      <w:r w:rsidRPr="00A219DF">
        <w:rPr>
          <w:color w:val="000000"/>
        </w:rPr>
        <w:t>Pochi</w:t>
      </w:r>
      <w:r w:rsidR="0075678D" w:rsidRPr="00A219DF">
        <w:rPr>
          <w:color w:val="000000"/>
        </w:rPr>
        <w:t xml:space="preserve"> </w:t>
      </w:r>
      <w:r w:rsidRPr="00A219DF">
        <w:rPr>
          <w:color w:val="000000"/>
        </w:rPr>
        <w:t>sanno</w:t>
      </w:r>
      <w:r w:rsidR="0075678D" w:rsidRPr="00A219DF">
        <w:rPr>
          <w:color w:val="000000"/>
        </w:rPr>
        <w:t xml:space="preserve"> che </w:t>
      </w:r>
      <w:r w:rsidR="00147836" w:rsidRPr="00A219DF">
        <w:rPr>
          <w:color w:val="000000"/>
        </w:rPr>
        <w:t xml:space="preserve">Siloti </w:t>
      </w:r>
      <w:r w:rsidR="0075678D" w:rsidRPr="00A219DF">
        <w:rPr>
          <w:color w:val="000000"/>
        </w:rPr>
        <w:t xml:space="preserve">era cugino di Rachmaninov. Come non diventare, avendo le sue </w:t>
      </w:r>
      <w:r w:rsidR="000F0DD0">
        <w:rPr>
          <w:color w:val="000000"/>
        </w:rPr>
        <w:t xml:space="preserve">            </w:t>
      </w:r>
      <w:r w:rsidR="0075678D" w:rsidRPr="00A219DF">
        <w:rPr>
          <w:color w:val="000000"/>
        </w:rPr>
        <w:t xml:space="preserve">qualità, grandioso pianista e compositore. </w:t>
      </w:r>
    </w:p>
    <w:p w:rsidR="0066263F" w:rsidRPr="00A219DF" w:rsidRDefault="0075678D" w:rsidP="00DB6D5D">
      <w:pPr>
        <w:pStyle w:val="Corpotesto"/>
        <w:spacing w:line="276" w:lineRule="auto"/>
        <w:jc w:val="left"/>
        <w:rPr>
          <w:color w:val="000000"/>
        </w:rPr>
      </w:pPr>
      <w:r w:rsidRPr="00A219DF">
        <w:rPr>
          <w:color w:val="000000"/>
        </w:rPr>
        <w:t xml:space="preserve">Nelle vesti del concertista, nel 1899 ottiene a Londra gran successo. È direttore del teatro </w:t>
      </w:r>
      <w:r w:rsidR="000F0DD0">
        <w:rPr>
          <w:color w:val="000000"/>
        </w:rPr>
        <w:t xml:space="preserve">          </w:t>
      </w:r>
      <w:r w:rsidRPr="00A219DF">
        <w:rPr>
          <w:color w:val="000000"/>
        </w:rPr>
        <w:t xml:space="preserve">Bolscioi, dove sono rappresentate </w:t>
      </w:r>
      <w:r w:rsidR="00990BFB" w:rsidRPr="00A219DF">
        <w:rPr>
          <w:color w:val="000000"/>
        </w:rPr>
        <w:t>le</w:t>
      </w:r>
      <w:r w:rsidRPr="00A219DF">
        <w:rPr>
          <w:color w:val="000000"/>
        </w:rPr>
        <w:t xml:space="preserve"> sue opere teatrali: “Il cavaliere avaro”, e “Francesca da Rimini”, ambedue del 1906. Opere che scrisse per </w:t>
      </w:r>
      <w:r w:rsidR="00A14EF1" w:rsidRPr="00A219DF">
        <w:rPr>
          <w:color w:val="000000"/>
        </w:rPr>
        <w:t>l’</w:t>
      </w:r>
      <w:r w:rsidRPr="00A219DF">
        <w:rPr>
          <w:color w:val="000000"/>
        </w:rPr>
        <w:t xml:space="preserve">amico Chaliapine. Temi come sempre </w:t>
      </w:r>
      <w:r w:rsidR="000F0DD0">
        <w:rPr>
          <w:color w:val="000000"/>
        </w:rPr>
        <w:t xml:space="preserve">      </w:t>
      </w:r>
      <w:r w:rsidRPr="00A219DF">
        <w:rPr>
          <w:color w:val="000000"/>
        </w:rPr>
        <w:t xml:space="preserve">popolari, ma con un’armonia geniale, diversa, romanticamente avanzata. </w:t>
      </w:r>
    </w:p>
    <w:p w:rsidR="0079145E" w:rsidRPr="00A219DF" w:rsidRDefault="0075678D" w:rsidP="00DB6D5D">
      <w:pPr>
        <w:pStyle w:val="Corpotesto"/>
        <w:spacing w:line="276" w:lineRule="auto"/>
        <w:jc w:val="left"/>
        <w:rPr>
          <w:color w:val="000000"/>
        </w:rPr>
      </w:pPr>
      <w:r w:rsidRPr="00A219DF">
        <w:rPr>
          <w:color w:val="000000"/>
        </w:rPr>
        <w:t xml:space="preserve">Il terzo concerto per pianoforte e orchestra (1909) è diretto da Mahler, che ne rimane </w:t>
      </w:r>
      <w:r w:rsidR="000F0DD0">
        <w:rPr>
          <w:color w:val="000000"/>
        </w:rPr>
        <w:t xml:space="preserve">               </w:t>
      </w:r>
      <w:r w:rsidRPr="00A219DF">
        <w:rPr>
          <w:color w:val="000000"/>
        </w:rPr>
        <w:t>impressionato. Tanto basta.</w:t>
      </w:r>
      <w:r w:rsidR="0019580F" w:rsidRPr="00A219DF">
        <w:rPr>
          <w:color w:val="000000"/>
        </w:rPr>
        <w:t xml:space="preserve"> </w:t>
      </w:r>
      <w:r w:rsidRPr="00A219DF">
        <w:rPr>
          <w:color w:val="000000"/>
        </w:rPr>
        <w:t xml:space="preserve">La sua carriera concertistica iniziò quando la violinista italiana </w:t>
      </w:r>
      <w:r w:rsidR="000F0DD0">
        <w:rPr>
          <w:color w:val="000000"/>
        </w:rPr>
        <w:t xml:space="preserve">          </w:t>
      </w:r>
      <w:r w:rsidRPr="00A219DF">
        <w:rPr>
          <w:color w:val="000000"/>
        </w:rPr>
        <w:t xml:space="preserve">Teresina Tua, nel 1895, lo scelse come suo accompagnatore. </w:t>
      </w:r>
    </w:p>
    <w:p w:rsidR="00D35A62" w:rsidRPr="00A219DF" w:rsidRDefault="0075678D" w:rsidP="00DB6D5D">
      <w:pPr>
        <w:pStyle w:val="Corpotesto"/>
        <w:spacing w:line="276" w:lineRule="auto"/>
        <w:jc w:val="left"/>
        <w:rPr>
          <w:color w:val="000000"/>
        </w:rPr>
      </w:pPr>
      <w:r w:rsidRPr="00A219DF">
        <w:rPr>
          <w:color w:val="000000"/>
        </w:rPr>
        <w:t xml:space="preserve">Dopo questi “primi passi” concertistici iniziarono i suoi trascendentali (ogni articolo lo </w:t>
      </w:r>
      <w:r w:rsidR="00196B7C">
        <w:rPr>
          <w:color w:val="000000"/>
        </w:rPr>
        <w:t xml:space="preserve">               </w:t>
      </w:r>
      <w:r w:rsidRPr="00A219DF">
        <w:rPr>
          <w:color w:val="000000"/>
        </w:rPr>
        <w:t xml:space="preserve">testimonia) concerti. Il nuovo Liszt! È giusto considerarlo anche pianista e compositore </w:t>
      </w:r>
      <w:r w:rsidR="00196B7C">
        <w:rPr>
          <w:color w:val="000000"/>
        </w:rPr>
        <w:t xml:space="preserve">            </w:t>
      </w:r>
      <w:r w:rsidRPr="00A219DF">
        <w:rPr>
          <w:color w:val="000000"/>
        </w:rPr>
        <w:t>statunitense d’origine russa, poiché prima della rivoluzione d’ottobre del ’17,</w:t>
      </w:r>
      <w:r w:rsidR="00196B7C">
        <w:rPr>
          <w:color w:val="000000"/>
        </w:rPr>
        <w:t xml:space="preserve"> </w:t>
      </w:r>
      <w:r w:rsidRPr="00A219DF">
        <w:rPr>
          <w:color w:val="000000"/>
        </w:rPr>
        <w:t xml:space="preserve">espatriò. </w:t>
      </w:r>
      <w:r w:rsidR="00196B7C">
        <w:rPr>
          <w:color w:val="000000"/>
        </w:rPr>
        <w:t xml:space="preserve">            </w:t>
      </w:r>
      <w:r w:rsidRPr="00A219DF">
        <w:rPr>
          <w:color w:val="000000"/>
        </w:rPr>
        <w:t>Al</w:t>
      </w:r>
      <w:r w:rsidR="00A14EF1" w:rsidRPr="00A219DF">
        <w:rPr>
          <w:color w:val="000000"/>
        </w:rPr>
        <w:t>l’</w:t>
      </w:r>
      <w:r w:rsidRPr="00A219DF">
        <w:rPr>
          <w:color w:val="000000"/>
        </w:rPr>
        <w:t xml:space="preserve">inizio fu a Stoccolma, poi a </w:t>
      </w:r>
      <w:r w:rsidR="00F42AAA">
        <w:rPr>
          <w:color w:val="000000"/>
        </w:rPr>
        <w:t>Copenhagen</w:t>
      </w:r>
      <w:r w:rsidRPr="00A219DF">
        <w:rPr>
          <w:color w:val="000000"/>
        </w:rPr>
        <w:t xml:space="preserve">, quindi definitivamente negli Stati Uniti. </w:t>
      </w:r>
    </w:p>
    <w:p w:rsidR="001F0A68" w:rsidRPr="00A219DF" w:rsidRDefault="0075678D" w:rsidP="00DB6D5D">
      <w:pPr>
        <w:pStyle w:val="Corpotesto"/>
        <w:spacing w:line="276" w:lineRule="auto"/>
        <w:jc w:val="left"/>
        <w:rPr>
          <w:color w:val="000000"/>
        </w:rPr>
      </w:pPr>
      <w:r w:rsidRPr="00A219DF">
        <w:rPr>
          <w:color w:val="000000"/>
        </w:rPr>
        <w:t xml:space="preserve">Senza tuttavia dimenticare la nativa Russia. I congrui proventi dei suoi concerti erano spesso devoluti ad amici </w:t>
      </w:r>
      <w:r w:rsidR="00FD0C63">
        <w:rPr>
          <w:color w:val="000000"/>
        </w:rPr>
        <w:t>r</w:t>
      </w:r>
      <w:r w:rsidRPr="00A219DF">
        <w:rPr>
          <w:color w:val="000000"/>
        </w:rPr>
        <w:t xml:space="preserve">ussi in difficoltà, specialmente nel periodo della seconda guerra mondiale. </w:t>
      </w:r>
      <w:r w:rsidR="000F0DD0">
        <w:rPr>
          <w:color w:val="000000"/>
        </w:rPr>
        <w:t xml:space="preserve">         </w:t>
      </w:r>
      <w:r w:rsidRPr="00A219DF">
        <w:rPr>
          <w:color w:val="000000"/>
        </w:rPr>
        <w:t xml:space="preserve">Il suo ultimo concerto a Louisville nel 1943. </w:t>
      </w:r>
    </w:p>
    <w:p w:rsidR="00ED4D54" w:rsidRDefault="0075678D" w:rsidP="00DB6D5D">
      <w:pPr>
        <w:pStyle w:val="Corpotesto"/>
        <w:spacing w:line="276" w:lineRule="auto"/>
        <w:jc w:val="left"/>
      </w:pPr>
      <w:r w:rsidRPr="00A219DF">
        <w:rPr>
          <w:color w:val="000000"/>
        </w:rPr>
        <w:t xml:space="preserve">Quasi come Mahler, fu costretto ad aspettare per essere considerato anche grande </w:t>
      </w:r>
      <w:r w:rsidR="000F0DD0">
        <w:rPr>
          <w:color w:val="000000"/>
        </w:rPr>
        <w:t xml:space="preserve">                </w:t>
      </w:r>
      <w:r w:rsidRPr="00A219DF">
        <w:rPr>
          <w:color w:val="000000"/>
        </w:rPr>
        <w:t xml:space="preserve">compositore. Fortunatamente altri Direttori d’orchestra intuirono la sua genialità e </w:t>
      </w:r>
      <w:r w:rsidR="00990BFB" w:rsidRPr="00A219DF">
        <w:rPr>
          <w:color w:val="000000"/>
        </w:rPr>
        <w:t xml:space="preserve">lo </w:t>
      </w:r>
      <w:r w:rsidRPr="00A219DF">
        <w:rPr>
          <w:color w:val="000000"/>
        </w:rPr>
        <w:t xml:space="preserve">aiutarono. Tra i tanti famosi, due nomi: Stokowski a Filadelfia e Bruno Walter a Berlino, al pianoforte </w:t>
      </w:r>
      <w:r w:rsidR="000F0DD0">
        <w:rPr>
          <w:color w:val="000000"/>
        </w:rPr>
        <w:t xml:space="preserve">          </w:t>
      </w:r>
      <w:r w:rsidRPr="00A219DF">
        <w:rPr>
          <w:color w:val="000000"/>
        </w:rPr>
        <w:t xml:space="preserve">Rachmaninov, </w:t>
      </w:r>
      <w:r w:rsidR="00A14EF1" w:rsidRPr="00A219DF">
        <w:rPr>
          <w:color w:val="000000"/>
        </w:rPr>
        <w:t>l’</w:t>
      </w:r>
      <w:r w:rsidRPr="00A219DF">
        <w:rPr>
          <w:color w:val="000000"/>
        </w:rPr>
        <w:t xml:space="preserve">autore. Che concerti! Personalmente trovo le sue melodie spaziose e </w:t>
      </w:r>
      <w:r w:rsidR="000F0DD0">
        <w:rPr>
          <w:color w:val="000000"/>
        </w:rPr>
        <w:t xml:space="preserve">                   </w:t>
      </w:r>
      <w:r w:rsidRPr="00A219DF">
        <w:rPr>
          <w:color w:val="000000"/>
        </w:rPr>
        <w:t xml:space="preserve">aristocratiche, la sua armonia ricchissima, ogni suo accordo è di totale densità. </w:t>
      </w:r>
      <w:r w:rsidR="00990BFB" w:rsidRPr="00A219DF">
        <w:rPr>
          <w:color w:val="000000"/>
        </w:rPr>
        <w:t xml:space="preserve">Se con </w:t>
      </w:r>
      <w:r w:rsidR="000F0DD0">
        <w:rPr>
          <w:color w:val="000000"/>
        </w:rPr>
        <w:t xml:space="preserve">                </w:t>
      </w:r>
      <w:r w:rsidR="00990BFB" w:rsidRPr="00A219DF">
        <w:rPr>
          <w:color w:val="000000"/>
        </w:rPr>
        <w:t xml:space="preserve">simultanei raggruppamenti di suoni, il piacere musicale è tale che si può saltare il pranzo, </w:t>
      </w:r>
      <w:r w:rsidR="000F0DD0">
        <w:rPr>
          <w:color w:val="000000"/>
        </w:rPr>
        <w:t xml:space="preserve">          </w:t>
      </w:r>
      <w:r w:rsidR="00990BFB" w:rsidRPr="00A219DF">
        <w:rPr>
          <w:color w:val="000000"/>
        </w:rPr>
        <w:t>con Lui, sicuramente, si salta pranzo e cena.</w:t>
      </w:r>
      <w:r w:rsidRPr="00A219DF">
        <w:rPr>
          <w:color w:val="000000"/>
        </w:rPr>
        <w:t xml:space="preserve"> Rachmaninov è grande musicista. </w:t>
      </w:r>
      <w:r w:rsidR="00FD0C63">
        <w:t xml:space="preserve">Pur vivendo </w:t>
      </w:r>
      <w:r w:rsidR="000F0DD0">
        <w:t xml:space="preserve"> </w:t>
      </w:r>
      <w:r w:rsidR="00FD0C63">
        <w:t xml:space="preserve">nel periodo della dodecafonia, del neo-classicismo, continuò ad essere un musicista </w:t>
      </w:r>
      <w:r w:rsidR="000F0DD0">
        <w:t xml:space="preserve">                 </w:t>
      </w:r>
      <w:r w:rsidR="00FD0C63">
        <w:t xml:space="preserve">“Romantico”. </w:t>
      </w:r>
    </w:p>
    <w:p w:rsidR="00FD0C63" w:rsidRDefault="00FD0C63" w:rsidP="00DB6D5D">
      <w:pPr>
        <w:pStyle w:val="Corpotesto"/>
        <w:spacing w:line="276" w:lineRule="auto"/>
        <w:jc w:val="left"/>
      </w:pPr>
      <w:r>
        <w:t>Una sua frase può ancor meglio definire il suo carattere: “</w:t>
      </w:r>
      <w:r w:rsidRPr="00FD0C63">
        <w:rPr>
          <w:i/>
        </w:rPr>
        <w:t xml:space="preserve">Comporre è una parte essenziale </w:t>
      </w:r>
      <w:r w:rsidR="000F0DD0">
        <w:rPr>
          <w:i/>
        </w:rPr>
        <w:t xml:space="preserve">   </w:t>
      </w:r>
      <w:r w:rsidRPr="00FD0C63">
        <w:rPr>
          <w:i/>
        </w:rPr>
        <w:t>del mio essere, come respirare e mangiare. Scrivo sulla carta la musica interiore che sento</w:t>
      </w:r>
      <w:r>
        <w:t xml:space="preserve">”. </w:t>
      </w:r>
    </w:p>
    <w:p w:rsidR="00CB7F44" w:rsidRPr="00A219DF" w:rsidRDefault="0075678D" w:rsidP="00DB6D5D">
      <w:pPr>
        <w:pStyle w:val="Corpotesto"/>
        <w:spacing w:line="276" w:lineRule="auto"/>
        <w:jc w:val="left"/>
        <w:rPr>
          <w:color w:val="000000"/>
        </w:rPr>
      </w:pPr>
      <w:r w:rsidRPr="00A219DF">
        <w:rPr>
          <w:color w:val="000000"/>
        </w:rPr>
        <w:t>Opere: tre sinfonie (1895, 1907, 1936), il poema sinfonico “</w:t>
      </w:r>
      <w:r w:rsidR="00A14EF1" w:rsidRPr="00A219DF">
        <w:rPr>
          <w:color w:val="000000"/>
        </w:rPr>
        <w:t>L’</w:t>
      </w:r>
      <w:r w:rsidRPr="00A219DF">
        <w:rPr>
          <w:color w:val="000000"/>
        </w:rPr>
        <w:t xml:space="preserve">isola dei morti“ (1908). </w:t>
      </w:r>
      <w:r w:rsidR="000F0DD0">
        <w:rPr>
          <w:color w:val="000000"/>
        </w:rPr>
        <w:t xml:space="preserve">            </w:t>
      </w:r>
      <w:r w:rsidRPr="00A219DF">
        <w:rPr>
          <w:color w:val="000000"/>
        </w:rPr>
        <w:t>Quattro concerti per pianoforte e orchestra (1°-1891. 2°-1901. 3°-1909</w:t>
      </w:r>
      <w:r w:rsidR="00990BFB" w:rsidRPr="00A219DF">
        <w:rPr>
          <w:color w:val="000000"/>
        </w:rPr>
        <w:t>,</w:t>
      </w:r>
      <w:r w:rsidRPr="00A219DF">
        <w:rPr>
          <w:color w:val="000000"/>
        </w:rPr>
        <w:t xml:space="preserve"> 4°-1927)</w:t>
      </w:r>
      <w:r w:rsidR="00990BFB" w:rsidRPr="00A219DF">
        <w:rPr>
          <w:color w:val="000000"/>
        </w:rPr>
        <w:t>. C</w:t>
      </w:r>
      <w:r w:rsidRPr="00A219DF">
        <w:rPr>
          <w:color w:val="000000"/>
        </w:rPr>
        <w:t xml:space="preserve">oncerti </w:t>
      </w:r>
      <w:r w:rsidR="000F0DD0">
        <w:rPr>
          <w:color w:val="000000"/>
        </w:rPr>
        <w:t xml:space="preserve">   </w:t>
      </w:r>
      <w:r w:rsidRPr="00A219DF">
        <w:rPr>
          <w:color w:val="000000"/>
        </w:rPr>
        <w:t xml:space="preserve">molto belli, tecnicamente eseguibili solo da grandi virtuosi della tastiera. Il terzo concerto ne </w:t>
      </w:r>
      <w:r w:rsidR="000F0DD0">
        <w:rPr>
          <w:color w:val="000000"/>
        </w:rPr>
        <w:t xml:space="preserve">     </w:t>
      </w:r>
      <w:r w:rsidRPr="00A219DF">
        <w:rPr>
          <w:color w:val="000000"/>
        </w:rPr>
        <w:t xml:space="preserve">è prova, essendo d’impressionante e costante difficoltà. </w:t>
      </w:r>
    </w:p>
    <w:p w:rsidR="00687A6B" w:rsidRPr="00A219DF" w:rsidRDefault="0075678D" w:rsidP="00DB6D5D">
      <w:pPr>
        <w:pStyle w:val="Corpotesto"/>
        <w:spacing w:line="276" w:lineRule="auto"/>
        <w:jc w:val="left"/>
        <w:rPr>
          <w:color w:val="000000"/>
        </w:rPr>
      </w:pPr>
      <w:r w:rsidRPr="00A219DF">
        <w:rPr>
          <w:color w:val="000000"/>
        </w:rPr>
        <w:t xml:space="preserve">Molti brani pianistici, “Variazioni su un tema di Paganini“, 1934, per pianoforte e orchestra, </w:t>
      </w:r>
      <w:r w:rsidR="000F0DD0">
        <w:rPr>
          <w:color w:val="000000"/>
        </w:rPr>
        <w:t xml:space="preserve">        </w:t>
      </w:r>
      <w:r w:rsidRPr="00A219DF">
        <w:rPr>
          <w:color w:val="000000"/>
        </w:rPr>
        <w:t>(che personalmente ritengo un capolavoro)</w:t>
      </w:r>
      <w:r w:rsidR="008024E5" w:rsidRPr="00A219DF">
        <w:rPr>
          <w:color w:val="000000"/>
        </w:rPr>
        <w:t>.</w:t>
      </w:r>
      <w:r w:rsidRPr="00A219DF">
        <w:rPr>
          <w:color w:val="000000"/>
        </w:rPr>
        <w:t xml:space="preserve"> Il pensiero va anc</w:t>
      </w:r>
      <w:r w:rsidR="00495D66">
        <w:rPr>
          <w:color w:val="000000"/>
        </w:rPr>
        <w:t>ò</w:t>
      </w:r>
      <w:r w:rsidRPr="00A219DF">
        <w:rPr>
          <w:color w:val="000000"/>
        </w:rPr>
        <w:t xml:space="preserve">ra a Liszt che del 24° capriccio, in La minore, farà una fenomenale trascrizione negli “Studi da Paganini”. Voluto abbinamento anche del </w:t>
      </w:r>
      <w:r w:rsidR="00DC6C9D" w:rsidRPr="00A219DF">
        <w:rPr>
          <w:color w:val="000000"/>
        </w:rPr>
        <w:t>“</w:t>
      </w:r>
      <w:r w:rsidRPr="00A219DF">
        <w:rPr>
          <w:color w:val="000000"/>
        </w:rPr>
        <w:t>Dies Irae</w:t>
      </w:r>
      <w:r w:rsidR="00DC6C9D" w:rsidRPr="00A219DF">
        <w:rPr>
          <w:color w:val="000000"/>
        </w:rPr>
        <w:t>”</w:t>
      </w:r>
      <w:r w:rsidRPr="00A219DF">
        <w:rPr>
          <w:color w:val="000000"/>
        </w:rPr>
        <w:t xml:space="preserve"> che in Liszt appare nel Totentanz, anzi ne è tema, mentre nelle </w:t>
      </w:r>
      <w:r w:rsidR="000F0DD0">
        <w:rPr>
          <w:color w:val="000000"/>
        </w:rPr>
        <w:t xml:space="preserve">             </w:t>
      </w:r>
      <w:r w:rsidRPr="00A219DF">
        <w:rPr>
          <w:color w:val="000000"/>
        </w:rPr>
        <w:t xml:space="preserve">Variazioni di Rachmaninov appare alla settima variazione. </w:t>
      </w:r>
    </w:p>
    <w:p w:rsidR="00EA3FF7" w:rsidRPr="00A219DF" w:rsidRDefault="0075678D" w:rsidP="00DB6D5D">
      <w:pPr>
        <w:pStyle w:val="Corpotesto"/>
        <w:spacing w:line="276" w:lineRule="auto"/>
        <w:jc w:val="left"/>
        <w:rPr>
          <w:color w:val="000000"/>
        </w:rPr>
      </w:pPr>
      <w:r w:rsidRPr="00A219DF">
        <w:rPr>
          <w:color w:val="000000"/>
        </w:rPr>
        <w:lastRenderedPageBreak/>
        <w:t xml:space="preserve">Nella Musica da camera, spiccano la Sonata op.19, per violoncello e pianoforte (1901), </w:t>
      </w:r>
      <w:r w:rsidR="000F0DD0">
        <w:rPr>
          <w:color w:val="000000"/>
        </w:rPr>
        <w:t xml:space="preserve">             </w:t>
      </w:r>
      <w:r w:rsidRPr="00A219DF">
        <w:rPr>
          <w:color w:val="000000"/>
        </w:rPr>
        <w:t xml:space="preserve">la Fantasia Suite, op. 5 per due pianoforti, (1893) in cui si può ascoltare e immaginare il suo </w:t>
      </w:r>
      <w:r w:rsidR="000F0DD0">
        <w:rPr>
          <w:color w:val="000000"/>
        </w:rPr>
        <w:t xml:space="preserve">          </w:t>
      </w:r>
      <w:r w:rsidRPr="00A219DF">
        <w:rPr>
          <w:color w:val="000000"/>
        </w:rPr>
        <w:t xml:space="preserve">livello tecnico. Molti brani per solo pianoforte, i Sei Etudes-tableaux op. 33 (1911), e i </w:t>
      </w:r>
      <w:r w:rsidR="000F0DD0">
        <w:rPr>
          <w:color w:val="000000"/>
        </w:rPr>
        <w:t xml:space="preserve">                   </w:t>
      </w:r>
      <w:r w:rsidRPr="00A219DF">
        <w:rPr>
          <w:color w:val="000000"/>
        </w:rPr>
        <w:t>Nove del</w:t>
      </w:r>
      <w:r w:rsidR="00A14EF1" w:rsidRPr="00A219DF">
        <w:rPr>
          <w:color w:val="000000"/>
        </w:rPr>
        <w:t>l’</w:t>
      </w:r>
      <w:r w:rsidRPr="00A219DF">
        <w:rPr>
          <w:color w:val="000000"/>
        </w:rPr>
        <w:t>op</w:t>
      </w:r>
      <w:r w:rsidR="009A4F6D" w:rsidRPr="00A219DF">
        <w:rPr>
          <w:color w:val="000000"/>
        </w:rPr>
        <w:t>era</w:t>
      </w:r>
      <w:r w:rsidRPr="00A219DF">
        <w:rPr>
          <w:color w:val="000000"/>
        </w:rPr>
        <w:t xml:space="preserve"> 39 (1917). I Preludi, il primo è il famoso “Preludio in do diesis minore”, op. 3, scritto a 19 anni,</w:t>
      </w:r>
      <w:r w:rsidR="00196B7C">
        <w:rPr>
          <w:color w:val="000000"/>
        </w:rPr>
        <w:t xml:space="preserve"> </w:t>
      </w:r>
      <w:r w:rsidRPr="00A219DF">
        <w:rPr>
          <w:color w:val="000000"/>
        </w:rPr>
        <w:t xml:space="preserve">popolarmente conosciuto, poiché piccola pagina, con il sottotitolo di: </w:t>
      </w:r>
      <w:r w:rsidR="00196B7C">
        <w:rPr>
          <w:color w:val="000000"/>
        </w:rPr>
        <w:t xml:space="preserve">           </w:t>
      </w:r>
      <w:r w:rsidRPr="00A219DF">
        <w:rPr>
          <w:color w:val="000000"/>
        </w:rPr>
        <w:t>“Campane di Mosca“,</w:t>
      </w:r>
      <w:r w:rsidR="00196B7C">
        <w:rPr>
          <w:color w:val="000000"/>
        </w:rPr>
        <w:t xml:space="preserve"> </w:t>
      </w:r>
      <w:r w:rsidRPr="00A219DF">
        <w:rPr>
          <w:color w:val="000000"/>
        </w:rPr>
        <w:t xml:space="preserve">con questo brano, a 19 anni, inizierà la sua carriera concertistica in </w:t>
      </w:r>
      <w:r w:rsidR="00196B7C">
        <w:rPr>
          <w:color w:val="000000"/>
        </w:rPr>
        <w:t xml:space="preserve">  </w:t>
      </w:r>
      <w:r w:rsidRPr="00A219DF">
        <w:rPr>
          <w:color w:val="000000"/>
        </w:rPr>
        <w:t xml:space="preserve">Russia. </w:t>
      </w:r>
      <w:r w:rsidR="008D0AB9" w:rsidRPr="00A219DF">
        <w:rPr>
          <w:color w:val="000000"/>
        </w:rPr>
        <w:t>Rispetto</w:t>
      </w:r>
      <w:r w:rsidR="00067E40" w:rsidRPr="00A219DF">
        <w:rPr>
          <w:color w:val="000000"/>
        </w:rPr>
        <w:t xml:space="preserve"> agli altri Preludi, “Campane di Mosca” è tecnicamente semplice</w:t>
      </w:r>
      <w:r w:rsidR="00FC3A9A" w:rsidRPr="00A219DF">
        <w:rPr>
          <w:color w:val="000000"/>
        </w:rPr>
        <w:t xml:space="preserve"> e da </w:t>
      </w:r>
      <w:r w:rsidR="00196B7C">
        <w:rPr>
          <w:color w:val="000000"/>
        </w:rPr>
        <w:t xml:space="preserve">          </w:t>
      </w:r>
      <w:r w:rsidR="00FC3A9A" w:rsidRPr="00A219DF">
        <w:rPr>
          <w:color w:val="000000"/>
        </w:rPr>
        <w:t xml:space="preserve">chiunque eseguibile. Forse è questa la ragione per la quale </w:t>
      </w:r>
      <w:r w:rsidR="00570CDB" w:rsidRPr="00A219DF">
        <w:rPr>
          <w:color w:val="000000"/>
        </w:rPr>
        <w:t xml:space="preserve">Rachmaninov arriverà al punto d’affermare: “Odio questo brano”. </w:t>
      </w:r>
      <w:r w:rsidRPr="00A219DF">
        <w:rPr>
          <w:color w:val="000000"/>
        </w:rPr>
        <w:t>Preludio al quale seguono i 10 più consistenti del</w:t>
      </w:r>
      <w:r w:rsidR="00A14EF1" w:rsidRPr="00A219DF">
        <w:rPr>
          <w:color w:val="000000"/>
        </w:rPr>
        <w:t>l’</w:t>
      </w:r>
      <w:r w:rsidRPr="00A219DF">
        <w:rPr>
          <w:color w:val="000000"/>
        </w:rPr>
        <w:t>op. 23 (1903) e i 13 Preludi del</w:t>
      </w:r>
      <w:r w:rsidR="00A14EF1" w:rsidRPr="00A219DF">
        <w:rPr>
          <w:color w:val="000000"/>
        </w:rPr>
        <w:t>l’</w:t>
      </w:r>
      <w:r w:rsidRPr="00A219DF">
        <w:rPr>
          <w:color w:val="000000"/>
        </w:rPr>
        <w:t xml:space="preserve">op. 32 (1910). </w:t>
      </w:r>
    </w:p>
    <w:p w:rsidR="0066263F" w:rsidRPr="00A219DF" w:rsidRDefault="0075678D" w:rsidP="00DB6D5D">
      <w:pPr>
        <w:pStyle w:val="Corpotesto"/>
        <w:spacing w:line="276" w:lineRule="auto"/>
        <w:jc w:val="left"/>
        <w:rPr>
          <w:color w:val="000000"/>
        </w:rPr>
      </w:pPr>
      <w:r w:rsidRPr="00A219DF">
        <w:rPr>
          <w:color w:val="000000"/>
        </w:rPr>
        <w:t xml:space="preserve">Bach, nel “Clavicembalo ben temperato”, era andato nella logica successione dei semitoni </w:t>
      </w:r>
      <w:r w:rsidR="000F0DD0">
        <w:rPr>
          <w:color w:val="000000"/>
        </w:rPr>
        <w:t xml:space="preserve">      </w:t>
      </w:r>
      <w:r w:rsidRPr="00A219DF">
        <w:rPr>
          <w:color w:val="000000"/>
        </w:rPr>
        <w:t xml:space="preserve">della scala, Chopin nei suoi Preludi aveva usato la successione a quinte e relativo minore, </w:t>
      </w:r>
      <w:r w:rsidR="000F0DD0">
        <w:rPr>
          <w:color w:val="000000"/>
        </w:rPr>
        <w:t xml:space="preserve">          </w:t>
      </w:r>
      <w:r w:rsidRPr="00A219DF">
        <w:rPr>
          <w:color w:val="000000"/>
        </w:rPr>
        <w:t>ossia Do maggiore, La minore. Sol +, Mi -, ecc.</w:t>
      </w:r>
      <w:r w:rsidR="0066263F" w:rsidRPr="00A219DF">
        <w:rPr>
          <w:color w:val="000000"/>
        </w:rPr>
        <w:t xml:space="preserve"> </w:t>
      </w:r>
      <w:r w:rsidRPr="00A219DF">
        <w:rPr>
          <w:color w:val="000000"/>
        </w:rPr>
        <w:t xml:space="preserve">Rachmaninov non cercò altre successioni </w:t>
      </w:r>
      <w:r w:rsidR="000F0DD0">
        <w:rPr>
          <w:color w:val="000000"/>
        </w:rPr>
        <w:t xml:space="preserve">            </w:t>
      </w:r>
      <w:r w:rsidRPr="00A219DF">
        <w:rPr>
          <w:color w:val="000000"/>
        </w:rPr>
        <w:t xml:space="preserve">logiche d’armonia, </w:t>
      </w:r>
      <w:r w:rsidR="00990BFB" w:rsidRPr="00A219DF">
        <w:rPr>
          <w:color w:val="000000"/>
        </w:rPr>
        <w:t>a</w:t>
      </w:r>
      <w:r w:rsidRPr="00A219DF">
        <w:rPr>
          <w:color w:val="000000"/>
        </w:rPr>
        <w:t xml:space="preserve"> ogni preludio una tonalità adatta, ogni melodia necessita, e non è solo </w:t>
      </w:r>
      <w:r w:rsidR="000F0DD0">
        <w:rPr>
          <w:color w:val="000000"/>
        </w:rPr>
        <w:t xml:space="preserve">          </w:t>
      </w:r>
      <w:r w:rsidRPr="00A219DF">
        <w:rPr>
          <w:color w:val="000000"/>
        </w:rPr>
        <w:t xml:space="preserve">una sua convinzione, di un’armonia esatta, non casuale. </w:t>
      </w:r>
    </w:p>
    <w:p w:rsidR="00F33856" w:rsidRDefault="0075678D" w:rsidP="00DB6D5D">
      <w:pPr>
        <w:pStyle w:val="Corpotesto"/>
        <w:spacing w:line="276" w:lineRule="auto"/>
        <w:jc w:val="left"/>
        <w:rPr>
          <w:color w:val="000000"/>
        </w:rPr>
      </w:pPr>
      <w:r w:rsidRPr="00A219DF">
        <w:rPr>
          <w:color w:val="000000"/>
        </w:rPr>
        <w:t xml:space="preserve">Notevoli anche i circa </w:t>
      </w:r>
      <w:r w:rsidR="00990BFB" w:rsidRPr="00A219DF">
        <w:rPr>
          <w:color w:val="000000"/>
        </w:rPr>
        <w:t>ottanta</w:t>
      </w:r>
      <w:r w:rsidRPr="00A219DF">
        <w:rPr>
          <w:color w:val="000000"/>
        </w:rPr>
        <w:t xml:space="preserve"> brani </w:t>
      </w:r>
      <w:r w:rsidR="00990BFB" w:rsidRPr="00A219DF">
        <w:rPr>
          <w:color w:val="000000"/>
        </w:rPr>
        <w:t>l</w:t>
      </w:r>
      <w:r w:rsidRPr="00A219DF">
        <w:rPr>
          <w:color w:val="000000"/>
        </w:rPr>
        <w:t>irici, (1889-1916) in cui si manifesta come il più</w:t>
      </w:r>
      <w:r w:rsidR="00082EDC" w:rsidRPr="00A219DF">
        <w:rPr>
          <w:color w:val="000000"/>
        </w:rPr>
        <w:t xml:space="preserve"> </w:t>
      </w:r>
      <w:r w:rsidR="000F0DD0">
        <w:rPr>
          <w:color w:val="000000"/>
        </w:rPr>
        <w:t xml:space="preserve">                 </w:t>
      </w:r>
      <w:r w:rsidRPr="00A219DF">
        <w:rPr>
          <w:color w:val="000000"/>
        </w:rPr>
        <w:t>importante autore di Li</w:t>
      </w:r>
      <w:r w:rsidR="002F096E">
        <w:rPr>
          <w:color w:val="000000"/>
        </w:rPr>
        <w:t>e</w:t>
      </w:r>
      <w:r w:rsidR="00F11E54">
        <w:rPr>
          <w:color w:val="000000"/>
        </w:rPr>
        <w:t>d</w:t>
      </w:r>
      <w:r w:rsidR="002F096E">
        <w:rPr>
          <w:color w:val="000000"/>
        </w:rPr>
        <w:t xml:space="preserve"> </w:t>
      </w:r>
      <w:r w:rsidRPr="00A219DF">
        <w:rPr>
          <w:color w:val="000000"/>
        </w:rPr>
        <w:t xml:space="preserve">in Russia. Trovò anche il tempo di rendere pianisticamente </w:t>
      </w:r>
      <w:r w:rsidR="000F0DD0">
        <w:rPr>
          <w:color w:val="000000"/>
        </w:rPr>
        <w:t xml:space="preserve">                  </w:t>
      </w:r>
      <w:r w:rsidRPr="00A219DF">
        <w:rPr>
          <w:color w:val="000000"/>
        </w:rPr>
        <w:t xml:space="preserve">consistenti molte pagine musicali d’altri autori, </w:t>
      </w:r>
      <w:r w:rsidR="00B14DE4" w:rsidRPr="00A219DF">
        <w:rPr>
          <w:color w:val="000000"/>
        </w:rPr>
        <w:t>un</w:t>
      </w:r>
      <w:r w:rsidRPr="00A219DF">
        <w:rPr>
          <w:color w:val="000000"/>
        </w:rPr>
        <w:t xml:space="preserve"> esempio tra i tanti brani: </w:t>
      </w:r>
      <w:r w:rsidR="000F0DD0">
        <w:rPr>
          <w:color w:val="000000"/>
        </w:rPr>
        <w:t xml:space="preserve">                                    </w:t>
      </w:r>
      <w:r w:rsidRPr="00A219DF">
        <w:rPr>
          <w:color w:val="000000"/>
        </w:rPr>
        <w:t xml:space="preserve">“Il volo del calabrone” di Korsakov. </w:t>
      </w:r>
      <w:r w:rsidR="0079145E" w:rsidRPr="00A219DF">
        <w:rPr>
          <w:color w:val="000000"/>
        </w:rPr>
        <w:t xml:space="preserve">  </w:t>
      </w:r>
      <w:r w:rsidR="00691D04">
        <w:rPr>
          <w:color w:val="000000"/>
        </w:rPr>
        <w:t>Pochi sanno che era alto 1,93 cm.</w:t>
      </w:r>
      <w:r w:rsidR="00C0458C">
        <w:rPr>
          <w:color w:val="000000"/>
        </w:rPr>
        <w:t>,</w:t>
      </w:r>
      <w:r w:rsidR="00F11E54">
        <w:rPr>
          <w:color w:val="000000"/>
        </w:rPr>
        <w:t xml:space="preserve"> era m</w:t>
      </w:r>
      <w:r w:rsidR="00691D04">
        <w:rPr>
          <w:color w:val="000000"/>
        </w:rPr>
        <w:t xml:space="preserve">agro, </w:t>
      </w:r>
      <w:r w:rsidR="00F11E54">
        <w:rPr>
          <w:color w:val="000000"/>
        </w:rPr>
        <w:t xml:space="preserve">il </w:t>
      </w:r>
      <w:r w:rsidR="00691D04">
        <w:rPr>
          <w:color w:val="000000"/>
        </w:rPr>
        <w:t xml:space="preserve">naso </w:t>
      </w:r>
      <w:r w:rsidR="000F0DD0">
        <w:rPr>
          <w:color w:val="000000"/>
        </w:rPr>
        <w:t xml:space="preserve">          </w:t>
      </w:r>
      <w:r w:rsidR="00691D04">
        <w:rPr>
          <w:color w:val="000000"/>
        </w:rPr>
        <w:t xml:space="preserve">e </w:t>
      </w:r>
      <w:r w:rsidR="00F11E54">
        <w:rPr>
          <w:color w:val="000000"/>
        </w:rPr>
        <w:t xml:space="preserve">le </w:t>
      </w:r>
      <w:r w:rsidR="00691D04">
        <w:rPr>
          <w:color w:val="000000"/>
        </w:rPr>
        <w:t>orecchie erano lunghe e sottili</w:t>
      </w:r>
      <w:r w:rsidR="00F11E54">
        <w:rPr>
          <w:color w:val="000000"/>
        </w:rPr>
        <w:t xml:space="preserve"> e</w:t>
      </w:r>
      <w:r w:rsidR="00691D04">
        <w:rPr>
          <w:color w:val="000000"/>
        </w:rPr>
        <w:t xml:space="preserve"> soffriva di miopia</w:t>
      </w:r>
      <w:r w:rsidR="00F11E54">
        <w:rPr>
          <w:color w:val="000000"/>
        </w:rPr>
        <w:t xml:space="preserve">. </w:t>
      </w:r>
    </w:p>
    <w:p w:rsidR="00C0458C" w:rsidRDefault="00F11E54" w:rsidP="00DB6D5D">
      <w:pPr>
        <w:pStyle w:val="Corpotesto"/>
        <w:spacing w:line="276" w:lineRule="auto"/>
        <w:jc w:val="left"/>
        <w:rPr>
          <w:color w:val="000000"/>
        </w:rPr>
      </w:pPr>
      <w:r>
        <w:rPr>
          <w:color w:val="000000"/>
        </w:rPr>
        <w:t>Grande apertura delle mani, con dita d’acciaio</w:t>
      </w:r>
      <w:r w:rsidR="00266135">
        <w:rPr>
          <w:color w:val="000000"/>
        </w:rPr>
        <w:t xml:space="preserve"> che d</w:t>
      </w:r>
      <w:r>
        <w:rPr>
          <w:color w:val="000000"/>
        </w:rPr>
        <w:t>ominava</w:t>
      </w:r>
      <w:r w:rsidR="00266135">
        <w:rPr>
          <w:color w:val="000000"/>
        </w:rPr>
        <w:t>no</w:t>
      </w:r>
      <w:r>
        <w:rPr>
          <w:color w:val="000000"/>
        </w:rPr>
        <w:t xml:space="preserve"> il pianoforte</w:t>
      </w:r>
      <w:r w:rsidR="00324CA9">
        <w:rPr>
          <w:color w:val="000000"/>
        </w:rPr>
        <w:t xml:space="preserve">. </w:t>
      </w:r>
      <w:r w:rsidR="000F0DD0">
        <w:rPr>
          <w:color w:val="000000"/>
        </w:rPr>
        <w:t xml:space="preserve">                            </w:t>
      </w:r>
      <w:r w:rsidR="00324CA9">
        <w:rPr>
          <w:color w:val="000000"/>
        </w:rPr>
        <w:t>N</w:t>
      </w:r>
      <w:r>
        <w:rPr>
          <w:color w:val="000000"/>
        </w:rPr>
        <w:t>el Preludio op. 32, nella prima parte, c’è un accordo che pochi</w:t>
      </w:r>
      <w:r w:rsidR="00FD0C63">
        <w:rPr>
          <w:color w:val="000000"/>
        </w:rPr>
        <w:t>ssimi</w:t>
      </w:r>
      <w:r>
        <w:rPr>
          <w:color w:val="000000"/>
        </w:rPr>
        <w:t xml:space="preserve"> pianisti possono </w:t>
      </w:r>
      <w:r w:rsidR="00196B7C">
        <w:rPr>
          <w:color w:val="000000"/>
        </w:rPr>
        <w:t xml:space="preserve">        e</w:t>
      </w:r>
      <w:r>
        <w:rPr>
          <w:color w:val="000000"/>
        </w:rPr>
        <w:t xml:space="preserve">seguire così com’è scritto. </w:t>
      </w:r>
      <w:r w:rsidR="0075678D" w:rsidRPr="00A219DF">
        <w:rPr>
          <w:color w:val="000000"/>
        </w:rPr>
        <w:t>Altro “Grande della Musica”.</w:t>
      </w:r>
    </w:p>
    <w:p w:rsidR="00ED4D54" w:rsidRDefault="00ED4D54" w:rsidP="00DB6D5D">
      <w:pPr>
        <w:pStyle w:val="Corpotesto"/>
        <w:spacing w:line="276" w:lineRule="auto"/>
        <w:jc w:val="left"/>
        <w:rPr>
          <w:b/>
          <w:bCs w:val="0"/>
          <w:color w:val="1F497D"/>
        </w:rPr>
      </w:pPr>
    </w:p>
    <w:p w:rsidR="0075678D" w:rsidRPr="001F19C0" w:rsidRDefault="0075678D" w:rsidP="00DB6D5D">
      <w:pPr>
        <w:pStyle w:val="Corpotesto"/>
        <w:spacing w:line="276" w:lineRule="auto"/>
        <w:jc w:val="left"/>
        <w:rPr>
          <w:color w:val="000000"/>
        </w:rPr>
      </w:pPr>
      <w:r w:rsidRPr="001F19C0">
        <w:rPr>
          <w:b/>
          <w:bCs w:val="0"/>
          <w:color w:val="1F497D"/>
        </w:rPr>
        <w:t>Igor Stravinskij</w:t>
      </w:r>
      <w:r w:rsidRPr="001F19C0">
        <w:rPr>
          <w:color w:val="000000"/>
        </w:rPr>
        <w:tab/>
      </w:r>
      <w:r w:rsidRPr="001F19C0">
        <w:rPr>
          <w:color w:val="000000"/>
        </w:rPr>
        <w:tab/>
        <w:t>Oranienbaum, 5.6.1882 - New York, 6.4.1971</w:t>
      </w:r>
      <w:r w:rsidR="002C44FB" w:rsidRPr="001F19C0">
        <w:rPr>
          <w:color w:val="000000"/>
        </w:rPr>
        <w:t>.</w:t>
      </w:r>
    </w:p>
    <w:p w:rsidR="008B3C8E" w:rsidRDefault="0030176D" w:rsidP="00DB6D5D">
      <w:pPr>
        <w:spacing w:line="276" w:lineRule="auto"/>
        <w:jc w:val="left"/>
        <w:rPr>
          <w:rFonts w:ascii="Arial" w:hAnsi="Arial" w:cs="Arial"/>
          <w:color w:val="000000"/>
        </w:rPr>
      </w:pPr>
      <w:r>
        <w:rPr>
          <w:rFonts w:ascii="Arial" w:hAnsi="Arial" w:cs="Arial"/>
          <w:noProof/>
        </w:rPr>
        <w:drawing>
          <wp:inline distT="0" distB="0" distL="0" distR="0" wp14:anchorId="03AFF67B" wp14:editId="108F860B">
            <wp:extent cx="635000" cy="821055"/>
            <wp:effectExtent l="19050" t="0" r="0" b="0"/>
            <wp:docPr id="144" name="Immagine 144" descr="strawin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strawinsky"/>
                    <pic:cNvPicPr>
                      <a:picLocks noChangeAspect="1" noChangeArrowheads="1"/>
                    </pic:cNvPicPr>
                  </pic:nvPicPr>
                  <pic:blipFill>
                    <a:blip r:embed="rId161" cstate="print"/>
                    <a:srcRect/>
                    <a:stretch>
                      <a:fillRect/>
                    </a:stretch>
                  </pic:blipFill>
                  <pic:spPr bwMode="auto">
                    <a:xfrm>
                      <a:off x="0" y="0"/>
                      <a:ext cx="635000" cy="821055"/>
                    </a:xfrm>
                    <a:prstGeom prst="rect">
                      <a:avLst/>
                    </a:prstGeom>
                    <a:noFill/>
                    <a:ln w="9525">
                      <a:noFill/>
                      <a:miter lim="800000"/>
                      <a:headEnd/>
                      <a:tailEnd/>
                    </a:ln>
                  </pic:spPr>
                </pic:pic>
              </a:graphicData>
            </a:graphic>
          </wp:inline>
        </w:drawing>
      </w:r>
      <w:r w:rsidR="002C44FB" w:rsidRPr="00A219DF">
        <w:rPr>
          <w:rFonts w:ascii="Arial" w:hAnsi="Arial" w:cs="Arial"/>
        </w:rPr>
        <w:t xml:space="preserve"> </w:t>
      </w:r>
      <w:r w:rsidR="0075678D" w:rsidRPr="00A219DF">
        <w:rPr>
          <w:rFonts w:ascii="Arial" w:hAnsi="Arial" w:cs="Arial"/>
          <w:color w:val="000000"/>
        </w:rPr>
        <w:t xml:space="preserve">In occasione della prima tournée negli Stati Uniti, 1925, molti giornalisti sono </w:t>
      </w:r>
      <w:r w:rsidR="000F0DD0">
        <w:rPr>
          <w:rFonts w:ascii="Arial" w:hAnsi="Arial" w:cs="Arial"/>
          <w:color w:val="000000"/>
        </w:rPr>
        <w:t xml:space="preserve">              </w:t>
      </w:r>
      <w:r w:rsidR="0075678D" w:rsidRPr="00A219DF">
        <w:rPr>
          <w:rFonts w:ascii="Arial" w:hAnsi="Arial" w:cs="Arial"/>
          <w:color w:val="000000"/>
        </w:rPr>
        <w:t xml:space="preserve">presenti al suo arrivo. Conferenza stampa del grande compositore. Una domanda, tra le </w:t>
      </w:r>
      <w:r w:rsidR="000F0DD0">
        <w:rPr>
          <w:rFonts w:ascii="Arial" w:hAnsi="Arial" w:cs="Arial"/>
          <w:color w:val="000000"/>
        </w:rPr>
        <w:t xml:space="preserve">           </w:t>
      </w:r>
      <w:r w:rsidR="0075678D" w:rsidRPr="00A219DF">
        <w:rPr>
          <w:rFonts w:ascii="Arial" w:hAnsi="Arial" w:cs="Arial"/>
          <w:color w:val="000000"/>
        </w:rPr>
        <w:t>tante: “</w:t>
      </w:r>
      <w:r w:rsidR="0075678D" w:rsidRPr="00A219DF">
        <w:rPr>
          <w:rFonts w:ascii="Arial" w:hAnsi="Arial" w:cs="Arial"/>
          <w:i/>
          <w:iCs/>
          <w:color w:val="000000"/>
        </w:rPr>
        <w:t>Maestro, cosa ne pensa della Musica moderna?</w:t>
      </w:r>
      <w:r w:rsidR="0075678D" w:rsidRPr="00A219DF">
        <w:rPr>
          <w:rFonts w:ascii="Arial" w:hAnsi="Arial" w:cs="Arial"/>
          <w:color w:val="000000"/>
        </w:rPr>
        <w:t>”  (Str.)..</w:t>
      </w:r>
      <w:r w:rsidR="0075678D" w:rsidRPr="00A219DF">
        <w:rPr>
          <w:rFonts w:ascii="Arial" w:hAnsi="Arial" w:cs="Arial"/>
          <w:i/>
          <w:iCs/>
          <w:color w:val="000000"/>
        </w:rPr>
        <w:t xml:space="preserve"> “Io la detesto”!….. “Ma.., </w:t>
      </w:r>
      <w:r w:rsidR="000F0DD0">
        <w:rPr>
          <w:rFonts w:ascii="Arial" w:hAnsi="Arial" w:cs="Arial"/>
          <w:i/>
          <w:iCs/>
          <w:color w:val="000000"/>
        </w:rPr>
        <w:t xml:space="preserve">  </w:t>
      </w:r>
      <w:r w:rsidR="0075678D" w:rsidRPr="00A219DF">
        <w:rPr>
          <w:rFonts w:ascii="Arial" w:hAnsi="Arial" w:cs="Arial"/>
          <w:i/>
          <w:iCs/>
          <w:color w:val="000000"/>
        </w:rPr>
        <w:t xml:space="preserve">Lei ?… </w:t>
      </w:r>
      <w:r w:rsidR="0075678D" w:rsidRPr="00A219DF">
        <w:rPr>
          <w:rFonts w:ascii="Arial" w:hAnsi="Arial" w:cs="Arial"/>
          <w:color w:val="000000"/>
        </w:rPr>
        <w:t>Stravinskij non lascia continuare e risponde con un caustico</w:t>
      </w:r>
      <w:r w:rsidR="0075678D" w:rsidRPr="00A219DF">
        <w:rPr>
          <w:rFonts w:ascii="Arial" w:hAnsi="Arial" w:cs="Arial"/>
          <w:i/>
          <w:iCs/>
          <w:color w:val="000000"/>
        </w:rPr>
        <w:t xml:space="preserve"> “Io non scrivo Musica </w:t>
      </w:r>
      <w:r w:rsidR="000F0DD0">
        <w:rPr>
          <w:rFonts w:ascii="Arial" w:hAnsi="Arial" w:cs="Arial"/>
          <w:i/>
          <w:iCs/>
          <w:color w:val="000000"/>
        </w:rPr>
        <w:t xml:space="preserve">           </w:t>
      </w:r>
      <w:r w:rsidR="0075678D" w:rsidRPr="00A219DF">
        <w:rPr>
          <w:rFonts w:ascii="Arial" w:hAnsi="Arial" w:cs="Arial"/>
          <w:i/>
          <w:iCs/>
          <w:color w:val="000000"/>
        </w:rPr>
        <w:t>moderna; io scrivo solamente buona Musica”</w:t>
      </w:r>
      <w:r w:rsidR="0075678D" w:rsidRPr="00A219DF">
        <w:rPr>
          <w:rFonts w:ascii="Arial" w:hAnsi="Arial" w:cs="Arial"/>
          <w:color w:val="000000"/>
        </w:rPr>
        <w:t xml:space="preserve">… </w:t>
      </w:r>
    </w:p>
    <w:p w:rsidR="00A566CC"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Nessuno più chiede la parola. In effetti, le molte fotografie che lo ritraggono, ci fanno pensare </w:t>
      </w:r>
      <w:r w:rsidR="000F0DD0">
        <w:rPr>
          <w:rFonts w:ascii="Arial" w:hAnsi="Arial" w:cs="Arial"/>
          <w:color w:val="000000"/>
        </w:rPr>
        <w:t xml:space="preserve">  </w:t>
      </w:r>
      <w:r w:rsidRPr="00A219DF">
        <w:rPr>
          <w:rFonts w:ascii="Arial" w:hAnsi="Arial" w:cs="Arial"/>
          <w:color w:val="000000"/>
        </w:rPr>
        <w:t xml:space="preserve">a Petruska, alla “Sagra”, ma anche </w:t>
      </w:r>
      <w:r w:rsidR="00990BFB" w:rsidRPr="00A219DF">
        <w:rPr>
          <w:rFonts w:ascii="Arial" w:hAnsi="Arial" w:cs="Arial"/>
          <w:color w:val="000000"/>
        </w:rPr>
        <w:t>a</w:t>
      </w:r>
      <w:r w:rsidRPr="00A219DF">
        <w:rPr>
          <w:rFonts w:ascii="Arial" w:hAnsi="Arial" w:cs="Arial"/>
          <w:color w:val="000000"/>
        </w:rPr>
        <w:t xml:space="preserve"> una persona che se infastidita, reagisce impulsivamente, aspramente. </w:t>
      </w:r>
    </w:p>
    <w:p w:rsidR="006E0373" w:rsidRPr="00A219DF" w:rsidRDefault="0075678D" w:rsidP="00DB6D5D">
      <w:pPr>
        <w:spacing w:line="276" w:lineRule="auto"/>
        <w:jc w:val="left"/>
        <w:rPr>
          <w:rFonts w:ascii="Arial" w:hAnsi="Arial" w:cs="Arial"/>
          <w:color w:val="000000"/>
        </w:rPr>
      </w:pPr>
      <w:r w:rsidRPr="00A219DF">
        <w:rPr>
          <w:rFonts w:ascii="Arial" w:hAnsi="Arial" w:cs="Arial"/>
          <w:color w:val="000000"/>
        </w:rPr>
        <w:t xml:space="preserve">Dopo la laurea in diritto, voluta dai genitori, (il padre era famoso cantante, naturalmente voce </w:t>
      </w:r>
      <w:r w:rsidR="000F0DD0">
        <w:rPr>
          <w:rFonts w:ascii="Arial" w:hAnsi="Arial" w:cs="Arial"/>
          <w:color w:val="000000"/>
        </w:rPr>
        <w:t xml:space="preserve">  </w:t>
      </w:r>
      <w:r w:rsidRPr="00A219DF">
        <w:rPr>
          <w:rFonts w:ascii="Arial" w:hAnsi="Arial" w:cs="Arial"/>
          <w:color w:val="000000"/>
        </w:rPr>
        <w:t xml:space="preserve">di basso-baritono), e conseguita nel 1905 a Pietroburgo, Stravinskij si dedica totalmente alla Musica. Per cinque anni segue le lezioni di Rimskiy-Korsakov per orchestrazione e forme </w:t>
      </w:r>
      <w:r w:rsidR="000F0DD0">
        <w:rPr>
          <w:rFonts w:ascii="Arial" w:hAnsi="Arial" w:cs="Arial"/>
          <w:color w:val="000000"/>
        </w:rPr>
        <w:t xml:space="preserve">        </w:t>
      </w:r>
      <w:r w:rsidRPr="00A219DF">
        <w:rPr>
          <w:rFonts w:ascii="Arial" w:hAnsi="Arial" w:cs="Arial"/>
          <w:color w:val="000000"/>
        </w:rPr>
        <w:t>musicali. Conosce Diaghilev, é a Parigi già nel 1910, dov</w:t>
      </w:r>
      <w:r w:rsidR="00F36CFE">
        <w:rPr>
          <w:rFonts w:ascii="Arial" w:hAnsi="Arial" w:cs="Arial"/>
          <w:color w:val="000000"/>
        </w:rPr>
        <w:t xml:space="preserve">e é </w:t>
      </w:r>
      <w:r w:rsidRPr="00A219DF">
        <w:rPr>
          <w:rFonts w:ascii="Arial" w:hAnsi="Arial" w:cs="Arial"/>
          <w:color w:val="000000"/>
        </w:rPr>
        <w:t>eseguito “</w:t>
      </w:r>
      <w:r w:rsidR="00A14EF1" w:rsidRPr="00A219DF">
        <w:rPr>
          <w:rFonts w:ascii="Arial" w:hAnsi="Arial" w:cs="Arial"/>
          <w:color w:val="000000"/>
        </w:rPr>
        <w:t>L’</w:t>
      </w:r>
      <w:r w:rsidRPr="00A219DF">
        <w:rPr>
          <w:rFonts w:ascii="Arial" w:hAnsi="Arial" w:cs="Arial"/>
          <w:color w:val="000000"/>
        </w:rPr>
        <w:t xml:space="preserve">uccello di fuoco“, </w:t>
      </w:r>
      <w:r w:rsidR="000F0DD0">
        <w:rPr>
          <w:rFonts w:ascii="Arial" w:hAnsi="Arial" w:cs="Arial"/>
          <w:color w:val="000000"/>
        </w:rPr>
        <w:t xml:space="preserve">      </w:t>
      </w:r>
      <w:r w:rsidRPr="00A219DF">
        <w:rPr>
          <w:rFonts w:ascii="Arial" w:hAnsi="Arial" w:cs="Arial"/>
          <w:color w:val="000000"/>
        </w:rPr>
        <w:t xml:space="preserve">opera che dà inizio alla collaborazione con il coreografo. </w:t>
      </w:r>
    </w:p>
    <w:p w:rsidR="009A4F6D" w:rsidRPr="00A219DF" w:rsidRDefault="0075678D" w:rsidP="00DB6D5D">
      <w:pPr>
        <w:pStyle w:val="Corpotesto"/>
        <w:spacing w:line="276" w:lineRule="auto"/>
        <w:jc w:val="left"/>
        <w:rPr>
          <w:color w:val="000000"/>
        </w:rPr>
      </w:pPr>
      <w:r w:rsidRPr="00A219DF">
        <w:rPr>
          <w:color w:val="000000"/>
        </w:rPr>
        <w:lastRenderedPageBreak/>
        <w:t xml:space="preserve">Per Stravinskij è il primo vero successo. Questa fiaba narra le vicende del Principe Ivan, che </w:t>
      </w:r>
      <w:r w:rsidR="000F0DD0">
        <w:rPr>
          <w:color w:val="000000"/>
        </w:rPr>
        <w:t xml:space="preserve"> </w:t>
      </w:r>
      <w:r w:rsidRPr="00A219DF">
        <w:rPr>
          <w:color w:val="000000"/>
        </w:rPr>
        <w:t xml:space="preserve">libera un magico uccello, insieme sconfiggeranno il malvagio Katscei. Ivan avrà inoltre </w:t>
      </w:r>
      <w:r w:rsidR="00A14EF1" w:rsidRPr="00A219DF">
        <w:rPr>
          <w:color w:val="000000"/>
        </w:rPr>
        <w:t>l’</w:t>
      </w:r>
      <w:r w:rsidRPr="00A219DF">
        <w:rPr>
          <w:color w:val="000000"/>
        </w:rPr>
        <w:t xml:space="preserve">amore della bella principessa. La trama geniale, il corpo di ballo fantastico, la perfezione dei </w:t>
      </w:r>
      <w:r w:rsidR="000F0DD0">
        <w:rPr>
          <w:color w:val="000000"/>
        </w:rPr>
        <w:t xml:space="preserve">               </w:t>
      </w:r>
      <w:r w:rsidRPr="00A219DF">
        <w:rPr>
          <w:color w:val="000000"/>
        </w:rPr>
        <w:t xml:space="preserve">movimenti del balletto, </w:t>
      </w:r>
      <w:r w:rsidR="00A14EF1" w:rsidRPr="00A219DF">
        <w:rPr>
          <w:color w:val="000000"/>
        </w:rPr>
        <w:t>l’</w:t>
      </w:r>
      <w:r w:rsidRPr="00A219DF">
        <w:rPr>
          <w:color w:val="000000"/>
        </w:rPr>
        <w:t>irruenza della sua Musica, dei nuovi ritmi del</w:t>
      </w:r>
      <w:r w:rsidR="00A14EF1" w:rsidRPr="00A219DF">
        <w:rPr>
          <w:color w:val="000000"/>
        </w:rPr>
        <w:t>l’</w:t>
      </w:r>
      <w:r w:rsidRPr="00A219DF">
        <w:rPr>
          <w:color w:val="000000"/>
        </w:rPr>
        <w:t xml:space="preserve">orchestra, decreteranno </w:t>
      </w:r>
      <w:r w:rsidR="000F0DD0">
        <w:rPr>
          <w:color w:val="000000"/>
        </w:rPr>
        <w:t xml:space="preserve">  </w:t>
      </w:r>
      <w:r w:rsidRPr="00A219DF">
        <w:rPr>
          <w:color w:val="000000"/>
        </w:rPr>
        <w:t>il gran successo.</w:t>
      </w:r>
    </w:p>
    <w:p w:rsidR="001B478C" w:rsidRDefault="0075678D" w:rsidP="00DB6D5D">
      <w:pPr>
        <w:pStyle w:val="Corpotesto"/>
        <w:spacing w:line="276" w:lineRule="auto"/>
        <w:jc w:val="left"/>
        <w:rPr>
          <w:color w:val="000000"/>
        </w:rPr>
      </w:pPr>
      <w:r w:rsidRPr="00A219DF">
        <w:rPr>
          <w:color w:val="000000"/>
        </w:rPr>
        <w:t xml:space="preserve">Nel 1914 prende la cittadinanza Svizzera e dopo la rivoluzione russa sceglie </w:t>
      </w:r>
      <w:r w:rsidR="00A14EF1" w:rsidRPr="00A219DF">
        <w:rPr>
          <w:color w:val="000000"/>
        </w:rPr>
        <w:t>l’</w:t>
      </w:r>
      <w:r w:rsidRPr="00A219DF">
        <w:rPr>
          <w:color w:val="000000"/>
        </w:rPr>
        <w:t xml:space="preserve">esilio. </w:t>
      </w:r>
      <w:r w:rsidR="000F0DD0">
        <w:rPr>
          <w:color w:val="000000"/>
        </w:rPr>
        <w:t xml:space="preserve">                </w:t>
      </w:r>
      <w:r w:rsidRPr="00A219DF">
        <w:rPr>
          <w:color w:val="000000"/>
        </w:rPr>
        <w:t xml:space="preserve">Nel frattempo compone, nel 1911, il bellissimo (e anche pianisticamente difficoltoso) </w:t>
      </w:r>
      <w:r w:rsidR="000F0DD0">
        <w:rPr>
          <w:color w:val="000000"/>
        </w:rPr>
        <w:t xml:space="preserve">              </w:t>
      </w:r>
      <w:r w:rsidRPr="00A219DF">
        <w:rPr>
          <w:color w:val="000000"/>
        </w:rPr>
        <w:t>“Petrouschka”. Questi è un burattino, “</w:t>
      </w:r>
      <w:r w:rsidRPr="00A219DF">
        <w:rPr>
          <w:i/>
          <w:iCs/>
          <w:color w:val="000000"/>
        </w:rPr>
        <w:t>Infelice eroe di tutte le fiere di tutti i paesi</w:t>
      </w:r>
      <w:r w:rsidRPr="00A219DF">
        <w:rPr>
          <w:color w:val="000000"/>
        </w:rPr>
        <w:t xml:space="preserve">”, così lo </w:t>
      </w:r>
      <w:r w:rsidR="000F0DD0">
        <w:rPr>
          <w:color w:val="000000"/>
        </w:rPr>
        <w:t xml:space="preserve">          </w:t>
      </w:r>
      <w:r w:rsidRPr="00A219DF">
        <w:rPr>
          <w:color w:val="000000"/>
        </w:rPr>
        <w:t xml:space="preserve">descrisse Stravinskij. Il pianoforte commenta </w:t>
      </w:r>
      <w:r w:rsidR="002F4DDC" w:rsidRPr="00A219DF">
        <w:rPr>
          <w:color w:val="000000"/>
        </w:rPr>
        <w:t>la</w:t>
      </w:r>
      <w:r w:rsidRPr="00A219DF">
        <w:rPr>
          <w:color w:val="000000"/>
        </w:rPr>
        <w:t xml:space="preserve"> simpatic</w:t>
      </w:r>
      <w:r w:rsidR="002F4DDC" w:rsidRPr="00A219DF">
        <w:rPr>
          <w:color w:val="000000"/>
        </w:rPr>
        <w:t>a marionetta</w:t>
      </w:r>
      <w:r w:rsidRPr="00A219DF">
        <w:rPr>
          <w:color w:val="000000"/>
        </w:rPr>
        <w:t xml:space="preserve">, </w:t>
      </w:r>
      <w:r w:rsidR="00A14EF1" w:rsidRPr="00A219DF">
        <w:rPr>
          <w:color w:val="000000"/>
        </w:rPr>
        <w:t>l’</w:t>
      </w:r>
      <w:r w:rsidRPr="00A219DF">
        <w:rPr>
          <w:color w:val="000000"/>
        </w:rPr>
        <w:t>orchestra illustra tutto</w:t>
      </w:r>
      <w:r w:rsidR="000F0DD0">
        <w:rPr>
          <w:color w:val="000000"/>
        </w:rPr>
        <w:t xml:space="preserve">     </w:t>
      </w:r>
      <w:r w:rsidRPr="00A219DF">
        <w:rPr>
          <w:color w:val="000000"/>
        </w:rPr>
        <w:t xml:space="preserve">il contorno. </w:t>
      </w:r>
    </w:p>
    <w:p w:rsidR="0075678D" w:rsidRPr="00A219DF" w:rsidRDefault="0075678D" w:rsidP="00DB6D5D">
      <w:pPr>
        <w:pStyle w:val="Corpotesto"/>
        <w:spacing w:line="276" w:lineRule="auto"/>
        <w:jc w:val="left"/>
        <w:rPr>
          <w:color w:val="000000"/>
        </w:rPr>
      </w:pPr>
      <w:r w:rsidRPr="00A219DF">
        <w:rPr>
          <w:color w:val="000000"/>
        </w:rPr>
        <w:t xml:space="preserve">Nel 1913, il compositore sconvolge gli ascoltatori, che, al teatro dei Campi Elisi, per novità </w:t>
      </w:r>
      <w:r w:rsidR="000F0DD0">
        <w:rPr>
          <w:color w:val="000000"/>
        </w:rPr>
        <w:t xml:space="preserve">   </w:t>
      </w:r>
      <w:r w:rsidRPr="00A219DF">
        <w:rPr>
          <w:color w:val="000000"/>
        </w:rPr>
        <w:t xml:space="preserve">armoniche e voluta aggressività orchestrale, non afferrano, non avvertono la smisurata </w:t>
      </w:r>
      <w:r w:rsidR="000F0DD0">
        <w:rPr>
          <w:color w:val="000000"/>
        </w:rPr>
        <w:t xml:space="preserve">               </w:t>
      </w:r>
      <w:r w:rsidRPr="00A219DF">
        <w:rPr>
          <w:color w:val="000000"/>
        </w:rPr>
        <w:t xml:space="preserve">bellezza della “Sagra della primavera“, tappa fondamentale del rinnovamento musicale </w:t>
      </w:r>
      <w:r w:rsidR="000F0DD0">
        <w:rPr>
          <w:color w:val="000000"/>
        </w:rPr>
        <w:t xml:space="preserve">                </w:t>
      </w:r>
      <w:r w:rsidRPr="00A219DF">
        <w:rPr>
          <w:color w:val="000000"/>
        </w:rPr>
        <w:t xml:space="preserve">degli inizi del secolo appena concluso. </w:t>
      </w:r>
    </w:p>
    <w:p w:rsidR="00C0458C" w:rsidRDefault="0075678D" w:rsidP="00DB6D5D">
      <w:pPr>
        <w:pStyle w:val="Corpotesto"/>
        <w:spacing w:line="276" w:lineRule="auto"/>
        <w:jc w:val="left"/>
        <w:rPr>
          <w:color w:val="000000"/>
        </w:rPr>
      </w:pPr>
      <w:r w:rsidRPr="00A219DF">
        <w:rPr>
          <w:color w:val="000000"/>
        </w:rPr>
        <w:t xml:space="preserve">Dure contestazioni alla prima esecuzione per la sua aspra politonalità, era messa in Musica </w:t>
      </w:r>
      <w:r w:rsidR="000F0DD0">
        <w:rPr>
          <w:color w:val="000000"/>
        </w:rPr>
        <w:t xml:space="preserve"> </w:t>
      </w:r>
      <w:r w:rsidRPr="00A219DF">
        <w:rPr>
          <w:color w:val="000000"/>
        </w:rPr>
        <w:t xml:space="preserve">una Russia pagana. Poi verrà il definitivo successo. Forse non si era avvertito il cambiamento </w:t>
      </w:r>
      <w:r w:rsidR="000F0DD0">
        <w:rPr>
          <w:color w:val="000000"/>
        </w:rPr>
        <w:t xml:space="preserve"> </w:t>
      </w:r>
      <w:r w:rsidRPr="00A219DF">
        <w:rPr>
          <w:color w:val="000000"/>
        </w:rPr>
        <w:t>di stile, la Musica voltava pagina. Nello stesso 1913 saranno composti: Jeux, di Debussy.</w:t>
      </w:r>
      <w:r w:rsidR="000F0DD0">
        <w:rPr>
          <w:color w:val="000000"/>
        </w:rPr>
        <w:t xml:space="preserve">               </w:t>
      </w:r>
      <w:r w:rsidRPr="00A219DF">
        <w:rPr>
          <w:color w:val="000000"/>
        </w:rPr>
        <w:t xml:space="preserve">Pierrot lunaire, di Schoenberg, Pieces pour orchestre di Webern. </w:t>
      </w:r>
    </w:p>
    <w:p w:rsidR="009E5A66" w:rsidRPr="00A219DF" w:rsidRDefault="0075678D" w:rsidP="00DB6D5D">
      <w:pPr>
        <w:pStyle w:val="Corpotesto"/>
        <w:spacing w:line="276" w:lineRule="auto"/>
        <w:jc w:val="left"/>
        <w:rPr>
          <w:color w:val="000000"/>
        </w:rPr>
      </w:pPr>
      <w:r w:rsidRPr="00A219DF">
        <w:rPr>
          <w:color w:val="000000"/>
        </w:rPr>
        <w:t>Brani che si dovevano ascoltare in modo differente, erano le nuove frontiere musicali.</w:t>
      </w:r>
      <w:r w:rsidR="006E0373" w:rsidRPr="00A219DF">
        <w:rPr>
          <w:color w:val="000000"/>
        </w:rPr>
        <w:t xml:space="preserve"> </w:t>
      </w:r>
      <w:r w:rsidR="000F0DD0">
        <w:rPr>
          <w:color w:val="000000"/>
        </w:rPr>
        <w:t xml:space="preserve">             </w:t>
      </w:r>
      <w:r w:rsidRPr="00A219DF">
        <w:rPr>
          <w:color w:val="000000"/>
        </w:rPr>
        <w:t xml:space="preserve">Stravinskij a Roma conosce Picasso. Ritornato a Parigi nel 1920, ascolta e si fa ascoltare </w:t>
      </w:r>
      <w:r w:rsidR="000F0DD0">
        <w:rPr>
          <w:color w:val="000000"/>
        </w:rPr>
        <w:t xml:space="preserve">         </w:t>
      </w:r>
      <w:r w:rsidRPr="00A219DF">
        <w:rPr>
          <w:color w:val="000000"/>
        </w:rPr>
        <w:t xml:space="preserve">da Debussy, Ravel, Satie, Prokofiev. </w:t>
      </w:r>
    </w:p>
    <w:p w:rsidR="006866B0" w:rsidRPr="00A219DF" w:rsidRDefault="0075678D" w:rsidP="00DB6D5D">
      <w:pPr>
        <w:pStyle w:val="Corpotesto"/>
        <w:spacing w:line="276" w:lineRule="auto"/>
        <w:jc w:val="left"/>
        <w:rPr>
          <w:color w:val="000000"/>
        </w:rPr>
      </w:pPr>
      <w:r w:rsidRPr="00A219DF">
        <w:rPr>
          <w:color w:val="000000"/>
        </w:rPr>
        <w:t xml:space="preserve">Prende la cittadinanza francese nel 1934, ma parte dalla Francia nel 1939, avendo ricevuto </w:t>
      </w:r>
      <w:r w:rsidR="000F0DD0">
        <w:rPr>
          <w:color w:val="000000"/>
        </w:rPr>
        <w:t xml:space="preserve">    </w:t>
      </w:r>
      <w:r w:rsidRPr="00A219DF">
        <w:rPr>
          <w:color w:val="000000"/>
        </w:rPr>
        <w:t>la proposta, dal</w:t>
      </w:r>
      <w:r w:rsidR="00A14EF1" w:rsidRPr="00A219DF">
        <w:rPr>
          <w:color w:val="000000"/>
        </w:rPr>
        <w:t>l’</w:t>
      </w:r>
      <w:r w:rsidRPr="00A219DF">
        <w:rPr>
          <w:color w:val="000000"/>
        </w:rPr>
        <w:t xml:space="preserve">Harvard University di tenere la cattedra di Poetica musicale. Nel frattempo compone, nel 1914-17, “Le nozze“, in cui sono trasfuse le suggestioni estetiche e musicali </w:t>
      </w:r>
      <w:r w:rsidR="000F0DD0">
        <w:rPr>
          <w:color w:val="000000"/>
        </w:rPr>
        <w:t xml:space="preserve">         </w:t>
      </w:r>
      <w:r w:rsidRPr="00A219DF">
        <w:rPr>
          <w:color w:val="000000"/>
        </w:rPr>
        <w:t xml:space="preserve">dei riti nuziali della Russia paesana, pagana. Ritmica ossessiva, solisti, coro, due pianoforti </w:t>
      </w:r>
      <w:r w:rsidR="000F0DD0">
        <w:rPr>
          <w:color w:val="000000"/>
        </w:rPr>
        <w:t xml:space="preserve">       </w:t>
      </w:r>
      <w:r w:rsidRPr="00A219DF">
        <w:rPr>
          <w:color w:val="000000"/>
        </w:rPr>
        <w:t xml:space="preserve">che accompagnano con intenti percussivi. </w:t>
      </w:r>
      <w:r w:rsidR="00A14EF1" w:rsidRPr="00A219DF">
        <w:rPr>
          <w:color w:val="000000"/>
        </w:rPr>
        <w:t>L’</w:t>
      </w:r>
      <w:r w:rsidRPr="00A219DF">
        <w:rPr>
          <w:color w:val="000000"/>
        </w:rPr>
        <w:t>argomento era già stato messo in Musica, con</w:t>
      </w:r>
      <w:r w:rsidR="000F0DD0">
        <w:rPr>
          <w:color w:val="000000"/>
        </w:rPr>
        <w:t xml:space="preserve">           </w:t>
      </w:r>
      <w:r w:rsidRPr="00A219DF">
        <w:rPr>
          <w:color w:val="000000"/>
        </w:rPr>
        <w:t xml:space="preserve">altro organico, nella “Sagra della primavera”. Nel 1919: “Pulcinella“. </w:t>
      </w:r>
    </w:p>
    <w:p w:rsidR="003F3748" w:rsidRPr="00A219DF" w:rsidRDefault="0075678D" w:rsidP="00DB6D5D">
      <w:pPr>
        <w:pStyle w:val="Corpotesto"/>
        <w:spacing w:line="276" w:lineRule="auto"/>
        <w:jc w:val="left"/>
        <w:rPr>
          <w:color w:val="000000"/>
        </w:rPr>
      </w:pPr>
      <w:r w:rsidRPr="00A219DF">
        <w:rPr>
          <w:color w:val="000000"/>
        </w:rPr>
        <w:t xml:space="preserve">Dopo queste opere politonali e poliritmiche si riavvicina al neoclassicismo. </w:t>
      </w:r>
      <w:r w:rsidR="00A14EF1" w:rsidRPr="00A219DF">
        <w:rPr>
          <w:color w:val="000000"/>
        </w:rPr>
        <w:t>L’</w:t>
      </w:r>
      <w:r w:rsidRPr="00A219DF">
        <w:rPr>
          <w:color w:val="000000"/>
        </w:rPr>
        <w:t>interess</w:t>
      </w:r>
      <w:r w:rsidR="00F36CFE">
        <w:rPr>
          <w:color w:val="000000"/>
        </w:rPr>
        <w:t>e é</w:t>
      </w:r>
      <w:r w:rsidRPr="00A219DF">
        <w:rPr>
          <w:color w:val="000000"/>
        </w:rPr>
        <w:t xml:space="preserve"> per </w:t>
      </w:r>
      <w:r w:rsidR="000F0DD0">
        <w:rPr>
          <w:color w:val="000000"/>
        </w:rPr>
        <w:t xml:space="preserve">      </w:t>
      </w:r>
      <w:r w:rsidRPr="00A219DF">
        <w:rPr>
          <w:color w:val="000000"/>
        </w:rPr>
        <w:t xml:space="preserve">il ‘700, per Tchajkowskij e per il melodramma italiano. Sono di questa periodo </w:t>
      </w:r>
      <w:r w:rsidR="000F0DD0">
        <w:rPr>
          <w:color w:val="000000"/>
        </w:rPr>
        <w:t xml:space="preserve">                           </w:t>
      </w:r>
      <w:r w:rsidR="00A14EF1" w:rsidRPr="00A219DF">
        <w:rPr>
          <w:color w:val="000000"/>
        </w:rPr>
        <w:t>L’</w:t>
      </w:r>
      <w:r w:rsidRPr="00A219DF">
        <w:rPr>
          <w:color w:val="000000"/>
        </w:rPr>
        <w:t xml:space="preserve">opera-oratorio “Edipo Re“ 1926-27, il balletto “Apollo Musagete” 1927-28, la </w:t>
      </w:r>
      <w:r w:rsidR="000F0DD0">
        <w:rPr>
          <w:color w:val="000000"/>
        </w:rPr>
        <w:t xml:space="preserve">                             </w:t>
      </w:r>
      <w:r w:rsidRPr="00A219DF">
        <w:rPr>
          <w:color w:val="000000"/>
        </w:rPr>
        <w:t xml:space="preserve">“Sinfonia dei Salmi” (1930) e </w:t>
      </w:r>
      <w:r w:rsidR="00990BFB" w:rsidRPr="00A219DF">
        <w:rPr>
          <w:color w:val="000000"/>
        </w:rPr>
        <w:t>l</w:t>
      </w:r>
      <w:r w:rsidR="00A14EF1" w:rsidRPr="00A219DF">
        <w:rPr>
          <w:color w:val="000000"/>
        </w:rPr>
        <w:t>’</w:t>
      </w:r>
      <w:r w:rsidRPr="00A219DF">
        <w:rPr>
          <w:color w:val="000000"/>
        </w:rPr>
        <w:t xml:space="preserve">opera ”La carriera di un libertino“ (1951). Negli Stati Uniti, </w:t>
      </w:r>
      <w:r w:rsidR="000F0DD0">
        <w:rPr>
          <w:color w:val="000000"/>
        </w:rPr>
        <w:t xml:space="preserve">           </w:t>
      </w:r>
      <w:r w:rsidRPr="00A219DF">
        <w:rPr>
          <w:color w:val="000000"/>
        </w:rPr>
        <w:t xml:space="preserve">cambia </w:t>
      </w:r>
      <w:r w:rsidR="00495D66">
        <w:rPr>
          <w:color w:val="000000"/>
        </w:rPr>
        <w:t>nuovamente</w:t>
      </w:r>
      <w:r w:rsidRPr="00A219DF">
        <w:rPr>
          <w:color w:val="000000"/>
        </w:rPr>
        <w:t xml:space="preserve"> interessi musicali. La nuova frontiera é per un rigore seriale, affine alle composizioni di Webern. Il risultato è la composizione di: “Le lamentazioni del Profeta </w:t>
      </w:r>
      <w:r w:rsidR="000F0DD0">
        <w:rPr>
          <w:color w:val="000000"/>
        </w:rPr>
        <w:t xml:space="preserve">           </w:t>
      </w:r>
      <w:r w:rsidRPr="00A219DF">
        <w:rPr>
          <w:color w:val="000000"/>
        </w:rPr>
        <w:t>Geremia” (1958).</w:t>
      </w:r>
      <w:r w:rsidR="00A566CC" w:rsidRPr="00A219DF">
        <w:rPr>
          <w:color w:val="000000"/>
        </w:rPr>
        <w:t xml:space="preserve"> </w:t>
      </w:r>
    </w:p>
    <w:p w:rsidR="00CC270C" w:rsidRDefault="0075678D" w:rsidP="00DB6D5D">
      <w:pPr>
        <w:pStyle w:val="Corpotesto"/>
        <w:spacing w:line="276" w:lineRule="auto"/>
        <w:jc w:val="left"/>
        <w:rPr>
          <w:color w:val="000000"/>
        </w:rPr>
      </w:pPr>
      <w:r w:rsidRPr="00A219DF">
        <w:rPr>
          <w:color w:val="000000"/>
        </w:rPr>
        <w:t xml:space="preserve">Orchestralmente, usa le più svariate e fra loro diverse combinazioni musicali: orchestra da </w:t>
      </w:r>
      <w:r w:rsidR="000F0DD0">
        <w:rPr>
          <w:color w:val="000000"/>
        </w:rPr>
        <w:t xml:space="preserve">        </w:t>
      </w:r>
      <w:r w:rsidRPr="00A219DF">
        <w:rPr>
          <w:color w:val="000000"/>
        </w:rPr>
        <w:t xml:space="preserve">camera, concerto grosso, orchestra di fiati per arrivare ai quattro pianoforti e percussioni. </w:t>
      </w:r>
      <w:r w:rsidR="000F0DD0">
        <w:rPr>
          <w:color w:val="000000"/>
        </w:rPr>
        <w:t xml:space="preserve">             </w:t>
      </w:r>
      <w:r w:rsidRPr="00A219DF">
        <w:rPr>
          <w:color w:val="000000"/>
        </w:rPr>
        <w:t>Si é a questo punto capito che ogni composizione gli crea un problema di soluzione musicale.</w:t>
      </w:r>
      <w:r w:rsidR="008B3C8E">
        <w:rPr>
          <w:color w:val="000000"/>
        </w:rPr>
        <w:t xml:space="preserve"> </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Nella ”Messa Cattolica“ del 1948, usa il classico coro a quattro voci, unendovi però non gli usuali organo o archi, ma 10 strumenti a fiato! Massimo Mila definì questa Messa: </w:t>
      </w:r>
      <w:r w:rsidR="000F0DD0">
        <w:rPr>
          <w:color w:val="000000"/>
        </w:rPr>
        <w:t xml:space="preserve">                          </w:t>
      </w:r>
      <w:r w:rsidRPr="00A219DF">
        <w:rPr>
          <w:color w:val="000000"/>
        </w:rPr>
        <w:t>“</w:t>
      </w:r>
      <w:r w:rsidRPr="00A219DF">
        <w:rPr>
          <w:i/>
          <w:iCs/>
          <w:color w:val="000000"/>
        </w:rPr>
        <w:t>Cruda, legnosa come certi Crocifissi primitivi, dove ogni vanità umana é annegata nel</w:t>
      </w:r>
      <w:r w:rsidR="00A14EF1" w:rsidRPr="00A219DF">
        <w:rPr>
          <w:i/>
          <w:iCs/>
          <w:color w:val="000000"/>
        </w:rPr>
        <w:t>l’</w:t>
      </w:r>
      <w:r w:rsidRPr="00A219DF">
        <w:rPr>
          <w:i/>
          <w:iCs/>
          <w:color w:val="000000"/>
        </w:rPr>
        <w:t>umiltà“</w:t>
      </w:r>
      <w:r w:rsidRPr="00A219DF">
        <w:rPr>
          <w:color w:val="000000"/>
        </w:rPr>
        <w:t xml:space="preserve">. </w:t>
      </w:r>
    </w:p>
    <w:p w:rsidR="00FE322B" w:rsidRDefault="0075678D" w:rsidP="00DB6D5D">
      <w:pPr>
        <w:pStyle w:val="Corpotesto"/>
        <w:spacing w:line="276" w:lineRule="auto"/>
        <w:jc w:val="left"/>
        <w:rPr>
          <w:color w:val="000000"/>
        </w:rPr>
      </w:pPr>
      <w:r w:rsidRPr="00A219DF">
        <w:rPr>
          <w:color w:val="000000"/>
        </w:rPr>
        <w:lastRenderedPageBreak/>
        <w:t>Altre opere non anc</w:t>
      </w:r>
      <w:r w:rsidR="00495D66">
        <w:rPr>
          <w:color w:val="000000"/>
        </w:rPr>
        <w:t>ò</w:t>
      </w:r>
      <w:r w:rsidRPr="00A219DF">
        <w:rPr>
          <w:color w:val="000000"/>
        </w:rPr>
        <w:t>ra citate: “Sonata 1903” per pianoforte“, “Fuochi d’artificio“, per orch</w:t>
      </w:r>
      <w:r w:rsidRPr="00A219DF">
        <w:rPr>
          <w:color w:val="000000"/>
        </w:rPr>
        <w:t>e</w:t>
      </w:r>
      <w:r w:rsidRPr="00A219DF">
        <w:rPr>
          <w:color w:val="000000"/>
        </w:rPr>
        <w:t xml:space="preserve">stra sinfonica, 1908. “Ragtime“ per 11 strumenti e la Musica di scena “Histoire d'un soldat”, 1918. “Piano rag-music”, 1919, dedicato ad Arthur Rubinstein, che non volle eseguirlo, con gran </w:t>
      </w:r>
      <w:r w:rsidR="000F0DD0">
        <w:rPr>
          <w:color w:val="000000"/>
        </w:rPr>
        <w:t xml:space="preserve">           </w:t>
      </w:r>
      <w:r w:rsidRPr="00A219DF">
        <w:rPr>
          <w:color w:val="000000"/>
        </w:rPr>
        <w:t xml:space="preserve">collera di Stravinskij. “Concerto per violino“, 1931. </w:t>
      </w:r>
      <w:r w:rsidR="00A14EF1" w:rsidRPr="001F19C0">
        <w:rPr>
          <w:color w:val="000000"/>
        </w:rPr>
        <w:t>L’</w:t>
      </w:r>
      <w:r w:rsidRPr="001F19C0">
        <w:rPr>
          <w:color w:val="000000"/>
        </w:rPr>
        <w:t xml:space="preserve">Opera: “Jeu de cartes”, 1936. </w:t>
      </w:r>
      <w:r w:rsidR="000F0DD0">
        <w:rPr>
          <w:color w:val="000000"/>
        </w:rPr>
        <w:t xml:space="preserve">                       </w:t>
      </w:r>
      <w:r w:rsidRPr="00A219DF">
        <w:rPr>
          <w:color w:val="000000"/>
        </w:rPr>
        <w:t xml:space="preserve">La Sonata per due pianoforti del 1944. “Ebony Concerto per jazz“, composto per </w:t>
      </w:r>
      <w:r w:rsidR="00196B7C">
        <w:rPr>
          <w:color w:val="000000"/>
        </w:rPr>
        <w:t>l’</w:t>
      </w:r>
      <w:r w:rsidRPr="00A219DF">
        <w:rPr>
          <w:color w:val="000000"/>
        </w:rPr>
        <w:t xml:space="preserve">orchestra </w:t>
      </w:r>
      <w:r w:rsidR="00196B7C">
        <w:rPr>
          <w:color w:val="000000"/>
        </w:rPr>
        <w:t xml:space="preserve"> </w:t>
      </w:r>
      <w:r w:rsidRPr="00A219DF">
        <w:rPr>
          <w:color w:val="000000"/>
        </w:rPr>
        <w:t>jazz di Woody Herman nel 1945.</w:t>
      </w:r>
    </w:p>
    <w:p w:rsidR="009C70AD" w:rsidRDefault="0075678D" w:rsidP="00DB6D5D">
      <w:pPr>
        <w:pStyle w:val="Corpotesto"/>
        <w:spacing w:line="276" w:lineRule="auto"/>
        <w:jc w:val="left"/>
        <w:rPr>
          <w:color w:val="000000"/>
        </w:rPr>
      </w:pPr>
      <w:r w:rsidRPr="00A219DF">
        <w:rPr>
          <w:color w:val="000000"/>
        </w:rPr>
        <w:t xml:space="preserve">Una specie di Concerto grosso in versione afroamericana, simpatica elaborazione di uno </w:t>
      </w:r>
      <w:r w:rsidR="000F0DD0">
        <w:rPr>
          <w:color w:val="000000"/>
        </w:rPr>
        <w:t xml:space="preserve">        </w:t>
      </w:r>
      <w:r w:rsidRPr="00A219DF">
        <w:rPr>
          <w:color w:val="000000"/>
        </w:rPr>
        <w:t xml:space="preserve">Stravinskij, jazzisticamente sprovveduto, ma musicalmente interessato ad ogni forma musicale. </w:t>
      </w:r>
    </w:p>
    <w:p w:rsidR="0075678D" w:rsidRPr="00A219DF" w:rsidRDefault="00990BFB" w:rsidP="00DB6D5D">
      <w:pPr>
        <w:pStyle w:val="Corpotesto"/>
        <w:spacing w:line="276" w:lineRule="auto"/>
        <w:jc w:val="left"/>
        <w:rPr>
          <w:color w:val="000000"/>
        </w:rPr>
      </w:pPr>
      <w:r w:rsidRPr="00A219DF">
        <w:rPr>
          <w:color w:val="000000"/>
        </w:rPr>
        <w:t>Quest’</w:t>
      </w:r>
      <w:r w:rsidR="0075678D" w:rsidRPr="00A219DF">
        <w:rPr>
          <w:color w:val="000000"/>
        </w:rPr>
        <w:t xml:space="preserve">austero compositore, che nei bar o ritrovi si divertiva notevolmente ad ascoltare </w:t>
      </w:r>
      <w:r w:rsidR="000F0DD0">
        <w:rPr>
          <w:color w:val="000000"/>
        </w:rPr>
        <w:t xml:space="preserve">            </w:t>
      </w:r>
      <w:r w:rsidR="0075678D" w:rsidRPr="00A219DF">
        <w:rPr>
          <w:color w:val="000000"/>
        </w:rPr>
        <w:t xml:space="preserve">complessini o solisti, stupito dalla bravura di “quei neri” che erano insulsamente emarginati. Forse in quei momenti ripensò ai suoi giudizi lapidari, esagerati e troppo severi. </w:t>
      </w:r>
    </w:p>
    <w:p w:rsidR="008C4D5E" w:rsidRDefault="0075678D" w:rsidP="00DB6D5D">
      <w:pPr>
        <w:pStyle w:val="Corpotesto"/>
        <w:spacing w:line="276" w:lineRule="auto"/>
        <w:jc w:val="left"/>
        <w:rPr>
          <w:color w:val="000000"/>
        </w:rPr>
      </w:pPr>
      <w:r w:rsidRPr="00A219DF">
        <w:rPr>
          <w:color w:val="000000"/>
        </w:rPr>
        <w:t xml:space="preserve">Ho avuto modo di vedere Stravinskij dirigere sue composizioni in registrazioni televisive. </w:t>
      </w:r>
      <w:r w:rsidR="000F0DD0">
        <w:rPr>
          <w:color w:val="000000"/>
        </w:rPr>
        <w:t xml:space="preserve">           </w:t>
      </w:r>
      <w:r w:rsidRPr="00A219DF">
        <w:rPr>
          <w:color w:val="000000"/>
        </w:rPr>
        <w:t xml:space="preserve">Essenziale nei movimenti, il viso appare severo, pretende massima attenzione dagli </w:t>
      </w:r>
      <w:r w:rsidR="000F0DD0">
        <w:rPr>
          <w:color w:val="000000"/>
        </w:rPr>
        <w:t xml:space="preserve">                  </w:t>
      </w:r>
      <w:r w:rsidRPr="00A219DF">
        <w:rPr>
          <w:color w:val="000000"/>
        </w:rPr>
        <w:t xml:space="preserve">orchestrali. Alla fine del concerto si rilassa, come tutti. Il viso si distende, ringrazia gli </w:t>
      </w:r>
      <w:r w:rsidR="000F0DD0">
        <w:rPr>
          <w:color w:val="000000"/>
        </w:rPr>
        <w:t xml:space="preserve">                   </w:t>
      </w:r>
      <w:r w:rsidRPr="00A219DF">
        <w:rPr>
          <w:color w:val="000000"/>
        </w:rPr>
        <w:t xml:space="preserve">orchestrali, ancor prima di voltarsi verso chi lo applaude entusiasticamente. Esce dal </w:t>
      </w:r>
      <w:r w:rsidR="000F0DD0">
        <w:rPr>
          <w:color w:val="000000"/>
        </w:rPr>
        <w:t xml:space="preserve">                 </w:t>
      </w:r>
      <w:r w:rsidRPr="00A219DF">
        <w:rPr>
          <w:color w:val="000000"/>
        </w:rPr>
        <w:t xml:space="preserve">palcoscenico, aiutandosi con il suo bastone da passeggio, rientra poiché gli applausi </w:t>
      </w:r>
      <w:r w:rsidR="000F0DD0">
        <w:rPr>
          <w:color w:val="000000"/>
        </w:rPr>
        <w:t xml:space="preserve">                </w:t>
      </w:r>
      <w:r w:rsidRPr="00A219DF">
        <w:rPr>
          <w:color w:val="000000"/>
        </w:rPr>
        <w:t>aumentano d’intensità, esprime gratitudine al</w:t>
      </w:r>
      <w:r w:rsidR="00A14EF1" w:rsidRPr="00A219DF">
        <w:rPr>
          <w:color w:val="000000"/>
        </w:rPr>
        <w:t>l’</w:t>
      </w:r>
      <w:r w:rsidRPr="00A219DF">
        <w:rPr>
          <w:color w:val="000000"/>
        </w:rPr>
        <w:t xml:space="preserve">orchestra, stringendo le mani di buona parte </w:t>
      </w:r>
      <w:r w:rsidR="000F0DD0">
        <w:rPr>
          <w:color w:val="000000"/>
        </w:rPr>
        <w:t xml:space="preserve">         </w:t>
      </w:r>
      <w:r w:rsidRPr="00A219DF">
        <w:rPr>
          <w:color w:val="000000"/>
        </w:rPr>
        <w:t>degli esecutori e ringraziando il pubblico. Riappare sul palcoscenico, chiamato a gran voce,</w:t>
      </w:r>
      <w:r w:rsidR="000F0DD0">
        <w:rPr>
          <w:color w:val="000000"/>
        </w:rPr>
        <w:t xml:space="preserve"> </w:t>
      </w:r>
      <w:r w:rsidRPr="00A219DF">
        <w:rPr>
          <w:color w:val="000000"/>
        </w:rPr>
        <w:t xml:space="preserve"> con evidente fatica. In </w:t>
      </w:r>
      <w:r w:rsidR="0091047E" w:rsidRPr="00A219DF">
        <w:rPr>
          <w:color w:val="000000"/>
        </w:rPr>
        <w:t xml:space="preserve">altra </w:t>
      </w:r>
      <w:r w:rsidRPr="00A219DF">
        <w:rPr>
          <w:color w:val="000000"/>
        </w:rPr>
        <w:t xml:space="preserve">occasione, al terzo rientro, ha soprabito e copricapo. </w:t>
      </w:r>
      <w:r w:rsidR="000F0DD0">
        <w:rPr>
          <w:color w:val="000000"/>
        </w:rPr>
        <w:t xml:space="preserve">                       </w:t>
      </w:r>
      <w:r w:rsidRPr="00A219DF">
        <w:rPr>
          <w:color w:val="000000"/>
        </w:rPr>
        <w:t>Sorride sempre, ma è evidente la sua espressione</w:t>
      </w:r>
      <w:r w:rsidRPr="00A219DF">
        <w:rPr>
          <w:i/>
          <w:iCs/>
          <w:color w:val="000000"/>
        </w:rPr>
        <w:t>. “Sono Stravinskij, non pretendete</w:t>
      </w:r>
      <w:r w:rsidR="000F0DD0">
        <w:rPr>
          <w:i/>
          <w:iCs/>
          <w:color w:val="000000"/>
        </w:rPr>
        <w:t xml:space="preserve">                </w:t>
      </w:r>
      <w:r w:rsidRPr="00A219DF">
        <w:rPr>
          <w:i/>
          <w:iCs/>
          <w:color w:val="000000"/>
        </w:rPr>
        <w:t>troppo dal</w:t>
      </w:r>
      <w:r w:rsidR="00A14EF1" w:rsidRPr="00A219DF">
        <w:rPr>
          <w:i/>
          <w:iCs/>
          <w:color w:val="000000"/>
        </w:rPr>
        <w:t>l’</w:t>
      </w:r>
      <w:r w:rsidRPr="00A219DF">
        <w:rPr>
          <w:i/>
          <w:iCs/>
          <w:color w:val="000000"/>
        </w:rPr>
        <w:t>ultimo grande della Musica”</w:t>
      </w:r>
      <w:r w:rsidRPr="00A219DF">
        <w:rPr>
          <w:color w:val="000000"/>
        </w:rPr>
        <w:t xml:space="preserve">. </w:t>
      </w:r>
    </w:p>
    <w:p w:rsidR="0075678D" w:rsidRPr="00A219DF" w:rsidRDefault="0075678D" w:rsidP="00DB6D5D">
      <w:pPr>
        <w:pStyle w:val="Corpotesto"/>
        <w:spacing w:line="276" w:lineRule="auto"/>
        <w:jc w:val="left"/>
        <w:rPr>
          <w:color w:val="000000"/>
        </w:rPr>
      </w:pPr>
      <w:r w:rsidRPr="00A219DF">
        <w:rPr>
          <w:color w:val="000000"/>
        </w:rPr>
        <w:t xml:space="preserve">Osservandolo, si cancellano i ricordi delle sue critiche feroci. Visivamente è persona </w:t>
      </w:r>
      <w:r w:rsidR="000F0DD0">
        <w:rPr>
          <w:color w:val="000000"/>
        </w:rPr>
        <w:t xml:space="preserve">                </w:t>
      </w:r>
      <w:r w:rsidRPr="00A219DF">
        <w:rPr>
          <w:color w:val="000000"/>
        </w:rPr>
        <w:t xml:space="preserve">gradevole e molto simpatica. Contemporaneamente poco poetico nel comporre. Ascoltando </w:t>
      </w:r>
      <w:r w:rsidR="000F0DD0">
        <w:rPr>
          <w:color w:val="000000"/>
        </w:rPr>
        <w:t xml:space="preserve">        </w:t>
      </w:r>
      <w:r w:rsidRPr="00A219DF">
        <w:rPr>
          <w:color w:val="000000"/>
        </w:rPr>
        <w:t xml:space="preserve">la sua Musica, raramente si sente </w:t>
      </w:r>
      <w:r w:rsidR="00A14EF1" w:rsidRPr="00A219DF">
        <w:rPr>
          <w:color w:val="000000"/>
        </w:rPr>
        <w:t>l’</w:t>
      </w:r>
      <w:r w:rsidRPr="00A219DF">
        <w:rPr>
          <w:color w:val="000000"/>
        </w:rPr>
        <w:t xml:space="preserve">espressione, sembra Musica comunicata, poco </w:t>
      </w:r>
      <w:r w:rsidR="000F0DD0">
        <w:rPr>
          <w:color w:val="000000"/>
        </w:rPr>
        <w:t xml:space="preserve">                   </w:t>
      </w:r>
      <w:r w:rsidRPr="00A219DF">
        <w:rPr>
          <w:color w:val="000000"/>
        </w:rPr>
        <w:t>interpretabile.</w:t>
      </w:r>
      <w:r w:rsidR="00ED4D54">
        <w:rPr>
          <w:color w:val="000000"/>
        </w:rPr>
        <w:t xml:space="preserve"> </w:t>
      </w:r>
      <w:r w:rsidRPr="00A219DF">
        <w:rPr>
          <w:color w:val="000000"/>
        </w:rPr>
        <w:t xml:space="preserve">Questo frettoloso giudizio potrà essere criticato, già ne ho parlato con altri </w:t>
      </w:r>
      <w:r w:rsidR="000F0DD0">
        <w:rPr>
          <w:color w:val="000000"/>
        </w:rPr>
        <w:t xml:space="preserve">           </w:t>
      </w:r>
      <w:r w:rsidRPr="00A219DF">
        <w:rPr>
          <w:color w:val="000000"/>
        </w:rPr>
        <w:t xml:space="preserve">musicisti, per metà contrari. Inoltre, nella sua vita, è già stato detto, Stravinskij fu </w:t>
      </w:r>
      <w:r w:rsidR="00990BFB" w:rsidRPr="00A219DF">
        <w:rPr>
          <w:color w:val="000000"/>
        </w:rPr>
        <w:t>molto</w:t>
      </w:r>
      <w:r w:rsidRPr="00A219DF">
        <w:rPr>
          <w:color w:val="000000"/>
        </w:rPr>
        <w:t xml:space="preserve"> </w:t>
      </w:r>
      <w:r w:rsidR="000F0DD0">
        <w:rPr>
          <w:color w:val="000000"/>
        </w:rPr>
        <w:t xml:space="preserve">               </w:t>
      </w:r>
      <w:r w:rsidRPr="00A219DF">
        <w:rPr>
          <w:color w:val="000000"/>
        </w:rPr>
        <w:t xml:space="preserve">severo nel giudicare gli altri. Un </w:t>
      </w:r>
      <w:r w:rsidR="00126534">
        <w:rPr>
          <w:color w:val="000000"/>
        </w:rPr>
        <w:t xml:space="preserve">piccolo </w:t>
      </w:r>
      <w:r w:rsidRPr="00A219DF">
        <w:rPr>
          <w:color w:val="000000"/>
        </w:rPr>
        <w:t xml:space="preserve">Davide senza fionda, come me, può dire </w:t>
      </w:r>
      <w:r w:rsidR="00990BFB" w:rsidRPr="00A219DF">
        <w:rPr>
          <w:color w:val="000000"/>
        </w:rPr>
        <w:t>a</w:t>
      </w:r>
      <w:r w:rsidRPr="00A219DF">
        <w:rPr>
          <w:color w:val="000000"/>
        </w:rPr>
        <w:t xml:space="preserve"> un </w:t>
      </w:r>
      <w:r w:rsidR="000F0DD0">
        <w:rPr>
          <w:color w:val="000000"/>
        </w:rPr>
        <w:t xml:space="preserve">              </w:t>
      </w:r>
      <w:r w:rsidRPr="00A219DF">
        <w:rPr>
          <w:color w:val="000000"/>
        </w:rPr>
        <w:t xml:space="preserve">possente Golia, come lui, quel che pensa?  </w:t>
      </w:r>
    </w:p>
    <w:p w:rsidR="00A01C32" w:rsidRDefault="0075678D" w:rsidP="00DB6D5D">
      <w:pPr>
        <w:pStyle w:val="Corpotesto"/>
        <w:spacing w:line="276" w:lineRule="auto"/>
        <w:jc w:val="left"/>
        <w:rPr>
          <w:color w:val="000000"/>
        </w:rPr>
      </w:pPr>
      <w:r w:rsidRPr="00A219DF">
        <w:rPr>
          <w:color w:val="000000"/>
        </w:rPr>
        <w:t xml:space="preserve">Da una sua lettera, riporto integralmente questo sue parole, già avvertiva che la cultura </w:t>
      </w:r>
      <w:r w:rsidR="000F0DD0">
        <w:rPr>
          <w:color w:val="000000"/>
        </w:rPr>
        <w:t xml:space="preserve">         </w:t>
      </w:r>
      <w:r w:rsidRPr="00A219DF">
        <w:rPr>
          <w:color w:val="000000"/>
        </w:rPr>
        <w:t>musicale correva su binari incerti!</w:t>
      </w:r>
      <w:r w:rsidR="00326CE1" w:rsidRPr="00A219DF">
        <w:rPr>
          <w:color w:val="000000"/>
        </w:rPr>
        <w:t xml:space="preserve"> </w:t>
      </w:r>
    </w:p>
    <w:p w:rsidR="0075678D" w:rsidRPr="00A219DF" w:rsidRDefault="0075678D" w:rsidP="00DB6D5D">
      <w:pPr>
        <w:pStyle w:val="Corpotesto"/>
        <w:spacing w:line="276" w:lineRule="auto"/>
        <w:jc w:val="left"/>
        <w:rPr>
          <w:color w:val="000000"/>
        </w:rPr>
      </w:pPr>
      <w:r w:rsidRPr="00A219DF">
        <w:rPr>
          <w:i/>
          <w:iCs/>
          <w:color w:val="000000"/>
        </w:rPr>
        <w:t xml:space="preserve">“La maggior parte delle persone ama la Musica poiché intende trovarvi emozioni come la </w:t>
      </w:r>
      <w:r w:rsidR="000F0DD0">
        <w:rPr>
          <w:i/>
          <w:iCs/>
          <w:color w:val="000000"/>
        </w:rPr>
        <w:t xml:space="preserve">  </w:t>
      </w:r>
      <w:r w:rsidRPr="00A219DF">
        <w:rPr>
          <w:i/>
          <w:iCs/>
          <w:color w:val="000000"/>
        </w:rPr>
        <w:t>gioia, il dolore, la tristezza, o un’evocazione della natura, lo spunto per sognare, o anc</w:t>
      </w:r>
      <w:r w:rsidR="00495D66">
        <w:rPr>
          <w:i/>
          <w:iCs/>
          <w:color w:val="000000"/>
        </w:rPr>
        <w:t>ò</w:t>
      </w:r>
      <w:r w:rsidRPr="00A219DF">
        <w:rPr>
          <w:i/>
          <w:iCs/>
          <w:color w:val="000000"/>
        </w:rPr>
        <w:t xml:space="preserve">ra </w:t>
      </w:r>
      <w:r w:rsidR="000F0DD0">
        <w:rPr>
          <w:i/>
          <w:iCs/>
          <w:color w:val="000000"/>
        </w:rPr>
        <w:t xml:space="preserve"> </w:t>
      </w:r>
      <w:r w:rsidR="00A14EF1" w:rsidRPr="00A219DF">
        <w:rPr>
          <w:i/>
          <w:iCs/>
          <w:color w:val="000000"/>
        </w:rPr>
        <w:t>l’</w:t>
      </w:r>
      <w:r w:rsidRPr="00A219DF">
        <w:rPr>
          <w:i/>
          <w:iCs/>
          <w:color w:val="000000"/>
        </w:rPr>
        <w:t xml:space="preserve">oblio della vita prosaica. Vi cerca una droga. Quando si sarà imparato ad amare la Musica in sé e per sé, quando la si ascolterà con un nuovo orecchio, il godimento sarà di ordine ben </w:t>
      </w:r>
      <w:r w:rsidR="000F0DD0">
        <w:rPr>
          <w:i/>
          <w:iCs/>
          <w:color w:val="000000"/>
        </w:rPr>
        <w:t xml:space="preserve"> </w:t>
      </w:r>
      <w:r w:rsidRPr="00A219DF">
        <w:rPr>
          <w:i/>
          <w:iCs/>
          <w:color w:val="000000"/>
        </w:rPr>
        <w:t xml:space="preserve">più elevato e più potente e tale da permettere di giudicare la Musica su di un altro piano e scoprire il suo intrinseco valore. Evidentemente un tale atteggiamento presuppone un certo grado di </w:t>
      </w:r>
      <w:r w:rsidR="008E7EC7">
        <w:rPr>
          <w:i/>
          <w:iCs/>
          <w:color w:val="000000"/>
        </w:rPr>
        <w:t xml:space="preserve">                 </w:t>
      </w:r>
      <w:r w:rsidRPr="00A219DF">
        <w:rPr>
          <w:i/>
          <w:iCs/>
          <w:color w:val="000000"/>
        </w:rPr>
        <w:t>sviluppo musicale e di cultura intellettuale, non difficilmente raggiungibile”.</w:t>
      </w:r>
      <w:r w:rsidR="00326CE1" w:rsidRPr="00A219DF">
        <w:rPr>
          <w:i/>
          <w:iCs/>
          <w:color w:val="000000"/>
        </w:rPr>
        <w:t xml:space="preserve"> </w:t>
      </w:r>
      <w:r w:rsidR="000F0DD0">
        <w:rPr>
          <w:i/>
          <w:iCs/>
          <w:color w:val="000000"/>
        </w:rPr>
        <w:t xml:space="preserve">                 </w:t>
      </w:r>
      <w:r w:rsidR="008E7EC7">
        <w:rPr>
          <w:i/>
          <w:iCs/>
          <w:color w:val="000000"/>
        </w:rPr>
        <w:t xml:space="preserve">                        </w:t>
      </w:r>
      <w:r w:rsidRPr="00A219DF">
        <w:rPr>
          <w:color w:val="000000"/>
        </w:rPr>
        <w:t>Igor Stravinskij, 1935.</w:t>
      </w:r>
    </w:p>
    <w:p w:rsidR="00CC270C" w:rsidRDefault="00CC270C" w:rsidP="00DB6D5D">
      <w:pPr>
        <w:pStyle w:val="Corpotesto"/>
        <w:spacing w:line="276" w:lineRule="auto"/>
        <w:jc w:val="left"/>
        <w:rPr>
          <w:b/>
          <w:color w:val="1F497D"/>
        </w:rPr>
      </w:pPr>
    </w:p>
    <w:p w:rsidR="0075678D" w:rsidRPr="00A219DF" w:rsidRDefault="0075678D" w:rsidP="00DB6D5D">
      <w:pPr>
        <w:pStyle w:val="Corpotesto"/>
        <w:spacing w:line="276" w:lineRule="auto"/>
        <w:jc w:val="left"/>
        <w:rPr>
          <w:color w:val="000000"/>
        </w:rPr>
      </w:pPr>
      <w:r w:rsidRPr="00A219DF">
        <w:rPr>
          <w:b/>
          <w:color w:val="1F497D"/>
        </w:rPr>
        <w:t>Sergej Prokofiev</w:t>
      </w:r>
      <w:r w:rsidRPr="00A219DF">
        <w:rPr>
          <w:color w:val="000000"/>
        </w:rPr>
        <w:tab/>
      </w:r>
      <w:r w:rsidRPr="00A219DF">
        <w:rPr>
          <w:color w:val="000000"/>
        </w:rPr>
        <w:tab/>
      </w:r>
      <w:r w:rsidR="00A01C32">
        <w:rPr>
          <w:color w:val="000000"/>
        </w:rPr>
        <w:tab/>
      </w:r>
      <w:r w:rsidRPr="00A219DF">
        <w:rPr>
          <w:color w:val="000000"/>
        </w:rPr>
        <w:t>Santzovka, 23.4.1891 - Mosca, 5.3.1953</w:t>
      </w:r>
      <w:r w:rsidR="00F46EE0" w:rsidRPr="00A219DF">
        <w:rPr>
          <w:color w:val="000000"/>
        </w:rPr>
        <w:t>.</w:t>
      </w:r>
    </w:p>
    <w:p w:rsidR="00FE322B" w:rsidRDefault="0030176D" w:rsidP="00DB6D5D">
      <w:pPr>
        <w:pStyle w:val="Corpotesto"/>
        <w:spacing w:line="276" w:lineRule="auto"/>
        <w:jc w:val="left"/>
        <w:rPr>
          <w:color w:val="000000"/>
        </w:rPr>
      </w:pPr>
      <w:r>
        <w:rPr>
          <w:noProof/>
          <w:color w:val="0000FF"/>
        </w:rPr>
        <w:lastRenderedPageBreak/>
        <w:drawing>
          <wp:inline distT="0" distB="0" distL="0" distR="0" wp14:anchorId="6D161C69" wp14:editId="044CEA7C">
            <wp:extent cx="558800" cy="719455"/>
            <wp:effectExtent l="19050" t="0" r="0" b="0"/>
            <wp:docPr id="145" name="Immagine 145" descr="http://musicofilia.wordpress.com/2009/03/05/sergei-prokofi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musicofilia.wordpress.com/2009/03/05/sergei-prokofiev/"/>
                    <pic:cNvPicPr>
                      <a:picLocks noChangeAspect="1" noChangeArrowheads="1"/>
                    </pic:cNvPicPr>
                  </pic:nvPicPr>
                  <pic:blipFill>
                    <a:blip r:embed="rId162" cstate="print"/>
                    <a:srcRect/>
                    <a:stretch>
                      <a:fillRect/>
                    </a:stretch>
                  </pic:blipFill>
                  <pic:spPr bwMode="auto">
                    <a:xfrm>
                      <a:off x="0" y="0"/>
                      <a:ext cx="558800" cy="719455"/>
                    </a:xfrm>
                    <a:prstGeom prst="rect">
                      <a:avLst/>
                    </a:prstGeom>
                    <a:noFill/>
                    <a:ln w="9525">
                      <a:noFill/>
                      <a:miter lim="800000"/>
                      <a:headEnd/>
                      <a:tailEnd/>
                    </a:ln>
                  </pic:spPr>
                </pic:pic>
              </a:graphicData>
            </a:graphic>
          </wp:inline>
        </w:drawing>
      </w:r>
      <w:r w:rsidR="00F46EE0" w:rsidRPr="00A219DF">
        <w:rPr>
          <w:color w:val="000000"/>
        </w:rPr>
        <w:t xml:space="preserve"> </w:t>
      </w:r>
      <w:r w:rsidR="0075678D" w:rsidRPr="00A219DF">
        <w:rPr>
          <w:color w:val="000000"/>
        </w:rPr>
        <w:t>Compositore e pianista russo. Al</w:t>
      </w:r>
      <w:r w:rsidR="00A14EF1" w:rsidRPr="00A219DF">
        <w:rPr>
          <w:color w:val="000000"/>
        </w:rPr>
        <w:t>l’</w:t>
      </w:r>
      <w:r w:rsidR="0075678D" w:rsidRPr="00A219DF">
        <w:rPr>
          <w:color w:val="000000"/>
        </w:rPr>
        <w:t>età di cinque anni e mezzo compone il</w:t>
      </w:r>
      <w:r w:rsidR="000F0DD0">
        <w:rPr>
          <w:color w:val="000000"/>
        </w:rPr>
        <w:t xml:space="preserve">                  </w:t>
      </w:r>
      <w:r w:rsidR="0075678D" w:rsidRPr="00A219DF">
        <w:rPr>
          <w:color w:val="000000"/>
        </w:rPr>
        <w:t xml:space="preserve"> “Capriccio Indù“. Alla stessa età impara da solo le regole del gioco degli scacchi</w:t>
      </w:r>
      <w:r w:rsidR="00900F84">
        <w:rPr>
          <w:color w:val="000000"/>
        </w:rPr>
        <w:t xml:space="preserve">, questo </w:t>
      </w:r>
      <w:r w:rsidR="000F0DD0">
        <w:rPr>
          <w:color w:val="000000"/>
        </w:rPr>
        <w:t xml:space="preserve">             </w:t>
      </w:r>
      <w:r w:rsidR="00900F84">
        <w:rPr>
          <w:color w:val="000000"/>
        </w:rPr>
        <w:t xml:space="preserve">gioco rimarrà per tutta la vita il suo rifugio extramusicale, addirittura si confrontò con </w:t>
      </w:r>
      <w:r w:rsidR="000F0DD0">
        <w:rPr>
          <w:color w:val="000000"/>
        </w:rPr>
        <w:t xml:space="preserve">                  </w:t>
      </w:r>
      <w:r w:rsidR="00900F84">
        <w:rPr>
          <w:color w:val="000000"/>
        </w:rPr>
        <w:t>campioni</w:t>
      </w:r>
      <w:r w:rsidR="0075678D" w:rsidRPr="00A219DF">
        <w:rPr>
          <w:color w:val="000000"/>
        </w:rPr>
        <w:t xml:space="preserve">. Altro precoce genio. Studi musicali simpaticamente materni, poi si presenta per </w:t>
      </w:r>
      <w:r w:rsidR="000F0DD0">
        <w:rPr>
          <w:color w:val="000000"/>
        </w:rPr>
        <w:t xml:space="preserve">           </w:t>
      </w:r>
      <w:r w:rsidR="0075678D" w:rsidRPr="00A219DF">
        <w:rPr>
          <w:color w:val="000000"/>
        </w:rPr>
        <w:t xml:space="preserve">essere accolto al Conservatorio di Pietroburgo. Per decidere della sua ammissione, sono </w:t>
      </w:r>
      <w:r w:rsidR="000F0DD0">
        <w:rPr>
          <w:color w:val="000000"/>
        </w:rPr>
        <w:t xml:space="preserve">          </w:t>
      </w:r>
      <w:r w:rsidR="0075678D" w:rsidRPr="00A219DF">
        <w:rPr>
          <w:color w:val="000000"/>
        </w:rPr>
        <w:t xml:space="preserve">presenti gli esaminatori Korsakov, Glazunov, Liadov. </w:t>
      </w:r>
    </w:p>
    <w:p w:rsidR="00B77C20" w:rsidRDefault="0075678D" w:rsidP="00DB6D5D">
      <w:pPr>
        <w:pStyle w:val="Corpotesto"/>
        <w:spacing w:line="276" w:lineRule="auto"/>
        <w:jc w:val="left"/>
        <w:rPr>
          <w:color w:val="000000"/>
        </w:rPr>
      </w:pPr>
      <w:r w:rsidRPr="00A219DF">
        <w:rPr>
          <w:color w:val="000000"/>
        </w:rPr>
        <w:t xml:space="preserve">Il piccolo Sergej non s’impaurisce, pur sapendo d’aver di fronte dei veri monumenti musicali, sorridenti, ma rigorosi insegnanti. </w:t>
      </w:r>
    </w:p>
    <w:p w:rsidR="00B77C20" w:rsidRDefault="0075678D" w:rsidP="00DB6D5D">
      <w:pPr>
        <w:pStyle w:val="Corpotesto"/>
        <w:spacing w:line="276" w:lineRule="auto"/>
        <w:jc w:val="left"/>
        <w:rPr>
          <w:color w:val="000000"/>
        </w:rPr>
      </w:pPr>
      <w:r w:rsidRPr="00A219DF">
        <w:rPr>
          <w:color w:val="000000"/>
        </w:rPr>
        <w:t>Studierà proprio con Rimskiy-Korsakov</w:t>
      </w:r>
      <w:r w:rsidR="00994CC9">
        <w:rPr>
          <w:color w:val="000000"/>
        </w:rPr>
        <w:t>, Cherepnin</w:t>
      </w:r>
      <w:r w:rsidRPr="00A219DF">
        <w:rPr>
          <w:color w:val="000000"/>
        </w:rPr>
        <w:t xml:space="preserve"> e Liadov</w:t>
      </w:r>
      <w:r w:rsidR="00994CC9">
        <w:rPr>
          <w:color w:val="000000"/>
        </w:rPr>
        <w:t xml:space="preserve">, pianoforte con Essipova in una classe di compagni superiori alla sua età, per questa ragione, forse, dimostrerà una certa </w:t>
      </w:r>
      <w:r w:rsidR="000F0DD0">
        <w:rPr>
          <w:color w:val="000000"/>
        </w:rPr>
        <w:t xml:space="preserve">      </w:t>
      </w:r>
      <w:r w:rsidR="00994CC9">
        <w:rPr>
          <w:color w:val="000000"/>
        </w:rPr>
        <w:t>arroganza e talvolta indifferenza</w:t>
      </w:r>
      <w:r w:rsidRPr="00A219DF">
        <w:rPr>
          <w:color w:val="000000"/>
        </w:rPr>
        <w:t xml:space="preserve">. </w:t>
      </w:r>
      <w:r w:rsidR="000167FE">
        <w:rPr>
          <w:color w:val="000000"/>
        </w:rPr>
        <w:t xml:space="preserve">La sua prima Sonata, in Fa, la scriverà senza il bemolle in chiave! Sbaglio che non può evitare un sorriso di simpatia. A </w:t>
      </w:r>
      <w:r w:rsidR="00994CC9">
        <w:rPr>
          <w:color w:val="000000"/>
        </w:rPr>
        <w:t xml:space="preserve">soli </w:t>
      </w:r>
      <w:r w:rsidR="000167FE">
        <w:rPr>
          <w:color w:val="000000"/>
        </w:rPr>
        <w:t>17 anni inizierà a fare</w:t>
      </w:r>
      <w:r w:rsidR="00994CC9">
        <w:rPr>
          <w:color w:val="000000"/>
        </w:rPr>
        <w:t xml:space="preserve"> vera composizione. </w:t>
      </w:r>
      <w:r w:rsidRPr="00A219DF">
        <w:rPr>
          <w:color w:val="000000"/>
        </w:rPr>
        <w:t>Arrivato al termine degli studi,</w:t>
      </w:r>
      <w:r w:rsidR="00994CC9">
        <w:rPr>
          <w:color w:val="000000"/>
        </w:rPr>
        <w:t xml:space="preserve"> a 18 anni,</w:t>
      </w:r>
      <w:r w:rsidRPr="00A219DF">
        <w:rPr>
          <w:color w:val="000000"/>
        </w:rPr>
        <w:t xml:space="preserve"> la prova finale, il concorso pianistico Rubinstein. Difficile gara, anche per la rivalità tra gli insegnanti delle due fazioni dei </w:t>
      </w:r>
      <w:r w:rsidR="007C3043">
        <w:rPr>
          <w:color w:val="000000"/>
        </w:rPr>
        <w:t xml:space="preserve">                      </w:t>
      </w:r>
      <w:r w:rsidR="00994CC9">
        <w:rPr>
          <w:color w:val="000000"/>
        </w:rPr>
        <w:t xml:space="preserve">2 </w:t>
      </w:r>
      <w:r w:rsidRPr="00A219DF">
        <w:rPr>
          <w:color w:val="000000"/>
        </w:rPr>
        <w:t>Conservatori</w:t>
      </w:r>
      <w:r w:rsidR="008F3D41" w:rsidRPr="00A219DF">
        <w:rPr>
          <w:color w:val="000000"/>
        </w:rPr>
        <w:t xml:space="preserve"> (Nazionale e Occidentalista)</w:t>
      </w:r>
      <w:r w:rsidRPr="00A219DF">
        <w:rPr>
          <w:color w:val="000000"/>
        </w:rPr>
        <w:t>. “</w:t>
      </w:r>
      <w:r w:rsidR="00A14EF1" w:rsidRPr="00A219DF">
        <w:rPr>
          <w:i/>
          <w:iCs/>
          <w:color w:val="000000"/>
        </w:rPr>
        <w:t>L’</w:t>
      </w:r>
      <w:r w:rsidRPr="00A219DF">
        <w:rPr>
          <w:i/>
          <w:iCs/>
          <w:color w:val="000000"/>
        </w:rPr>
        <w:t>uomo dalle dita d’acciaio</w:t>
      </w:r>
      <w:r w:rsidRPr="00A219DF">
        <w:rPr>
          <w:color w:val="000000"/>
        </w:rPr>
        <w:t>”, così si dirà di lui in seguito, vince nettamente</w:t>
      </w:r>
      <w:r w:rsidR="00046DA2">
        <w:rPr>
          <w:color w:val="000000"/>
        </w:rPr>
        <w:t>, eseguendo anche il suo primo concerto</w:t>
      </w:r>
      <w:r w:rsidRPr="00A219DF">
        <w:rPr>
          <w:color w:val="000000"/>
        </w:rPr>
        <w:t xml:space="preserve">. </w:t>
      </w:r>
    </w:p>
    <w:p w:rsidR="0075678D" w:rsidRPr="00A219DF" w:rsidRDefault="00046DA2" w:rsidP="00DB6D5D">
      <w:pPr>
        <w:pStyle w:val="Corpotesto"/>
        <w:spacing w:line="276" w:lineRule="auto"/>
        <w:jc w:val="left"/>
        <w:rPr>
          <w:color w:val="000000"/>
        </w:rPr>
      </w:pPr>
      <w:r>
        <w:rPr>
          <w:color w:val="000000"/>
        </w:rPr>
        <w:t xml:space="preserve">Nell’anno successivo il difficile 2° Concerto. </w:t>
      </w:r>
      <w:r w:rsidR="0075678D" w:rsidRPr="00A219DF">
        <w:rPr>
          <w:color w:val="000000"/>
        </w:rPr>
        <w:t xml:space="preserve">La salita </w:t>
      </w:r>
      <w:r w:rsidR="00990BFB" w:rsidRPr="00A219DF">
        <w:rPr>
          <w:color w:val="000000"/>
        </w:rPr>
        <w:t>è</w:t>
      </w:r>
      <w:r w:rsidR="0075678D" w:rsidRPr="00A219DF">
        <w:rPr>
          <w:color w:val="000000"/>
        </w:rPr>
        <w:t xml:space="preserve"> superata, inizia la </w:t>
      </w:r>
      <w:r w:rsidR="00D921CB" w:rsidRPr="00A219DF">
        <w:rPr>
          <w:color w:val="000000"/>
        </w:rPr>
        <w:t xml:space="preserve">facile </w:t>
      </w:r>
      <w:r w:rsidR="0075678D" w:rsidRPr="00A219DF">
        <w:rPr>
          <w:color w:val="000000"/>
        </w:rPr>
        <w:t xml:space="preserve">discesa, </w:t>
      </w:r>
      <w:r w:rsidR="007C3043">
        <w:rPr>
          <w:color w:val="000000"/>
        </w:rPr>
        <w:t xml:space="preserve">             </w:t>
      </w:r>
      <w:r w:rsidR="0075678D" w:rsidRPr="00A219DF">
        <w:rPr>
          <w:color w:val="000000"/>
        </w:rPr>
        <w:t>controllata, con piccole frenate nei punti gi</w:t>
      </w:r>
      <w:r w:rsidR="00444670" w:rsidRPr="00A219DF">
        <w:rPr>
          <w:color w:val="000000"/>
        </w:rPr>
        <w:t xml:space="preserve">usti. </w:t>
      </w:r>
      <w:r w:rsidR="00990BFB" w:rsidRPr="00A219DF">
        <w:rPr>
          <w:color w:val="000000"/>
        </w:rPr>
        <w:t>(Sono appena tornato da S. Moritz a Tirano,</w:t>
      </w:r>
      <w:r w:rsidR="007C3043">
        <w:rPr>
          <w:color w:val="000000"/>
        </w:rPr>
        <w:t xml:space="preserve">     </w:t>
      </w:r>
      <w:r w:rsidR="00990BFB" w:rsidRPr="00A219DF">
        <w:rPr>
          <w:color w:val="000000"/>
        </w:rPr>
        <w:t xml:space="preserve"> la discesa dal passo del Bernina mi ha condizionato).</w:t>
      </w:r>
    </w:p>
    <w:p w:rsidR="0058709C" w:rsidRPr="00A219DF" w:rsidRDefault="0058709C" w:rsidP="00DB6D5D">
      <w:pPr>
        <w:pStyle w:val="Corpotesto"/>
        <w:spacing w:line="276" w:lineRule="auto"/>
        <w:jc w:val="left"/>
        <w:rPr>
          <w:color w:val="000000"/>
        </w:rPr>
      </w:pPr>
      <w:r w:rsidRPr="00A219DF">
        <w:rPr>
          <w:color w:val="000000"/>
        </w:rPr>
        <w:t xml:space="preserve">Un Prokofiev che cerca, inutilmente, formule “Rivoluzionarie”, senza dimenticare che, ad </w:t>
      </w:r>
      <w:r w:rsidR="007C3043">
        <w:rPr>
          <w:color w:val="000000"/>
        </w:rPr>
        <w:t xml:space="preserve">  </w:t>
      </w:r>
      <w:r w:rsidRPr="00A219DF">
        <w:rPr>
          <w:color w:val="000000"/>
        </w:rPr>
        <w:t xml:space="preserve">esempio, nel 1913, a Pavlosk, il suo secondo concerto per pianoforte e orchestra fu accolto </w:t>
      </w:r>
      <w:r w:rsidR="007C3043">
        <w:rPr>
          <w:color w:val="000000"/>
        </w:rPr>
        <w:t xml:space="preserve"> </w:t>
      </w:r>
      <w:r w:rsidRPr="00A219DF">
        <w:rPr>
          <w:color w:val="000000"/>
        </w:rPr>
        <w:t xml:space="preserve">con urli e insulti. Perché? Improvvisamente, in questo concerto Prokofiev scriveva alla </w:t>
      </w:r>
      <w:r w:rsidR="007C3043">
        <w:rPr>
          <w:color w:val="000000"/>
        </w:rPr>
        <w:t xml:space="preserve">           </w:t>
      </w:r>
      <w:r w:rsidRPr="00A219DF">
        <w:rPr>
          <w:color w:val="000000"/>
        </w:rPr>
        <w:t xml:space="preserve">maniera di un Haydn moderno. Un ritorno allo stile galante, con limpidezza e spontaneità. </w:t>
      </w:r>
      <w:r w:rsidR="007C3043">
        <w:rPr>
          <w:color w:val="000000"/>
        </w:rPr>
        <w:t xml:space="preserve">        </w:t>
      </w:r>
      <w:r w:rsidRPr="00A219DF">
        <w:rPr>
          <w:color w:val="000000"/>
        </w:rPr>
        <w:t>Il musicista guarda avanti, sa e vuole essere moderno, ma ha competenza anche dei classici</w:t>
      </w:r>
      <w:r w:rsidR="007C3043">
        <w:rPr>
          <w:color w:val="000000"/>
        </w:rPr>
        <w:t xml:space="preserve">        </w:t>
      </w:r>
      <w:r w:rsidRPr="00A219DF">
        <w:rPr>
          <w:color w:val="000000"/>
        </w:rPr>
        <w:t xml:space="preserve"> costumi musicali.</w:t>
      </w:r>
      <w:r>
        <w:rPr>
          <w:color w:val="000000"/>
        </w:rPr>
        <w:t xml:space="preserve"> </w:t>
      </w:r>
      <w:r w:rsidRPr="00A219DF">
        <w:rPr>
          <w:color w:val="000000"/>
        </w:rPr>
        <w:t xml:space="preserve"> </w:t>
      </w:r>
    </w:p>
    <w:p w:rsidR="0058709C" w:rsidRDefault="0075678D" w:rsidP="00DB6D5D">
      <w:pPr>
        <w:pStyle w:val="Corpotesto"/>
        <w:spacing w:line="276" w:lineRule="auto"/>
        <w:jc w:val="left"/>
        <w:rPr>
          <w:color w:val="000000"/>
        </w:rPr>
      </w:pPr>
      <w:r w:rsidRPr="00A219DF">
        <w:rPr>
          <w:color w:val="000000"/>
        </w:rPr>
        <w:t xml:space="preserve">Concerti, notorietà, composizioni. Scoperto, come </w:t>
      </w:r>
      <w:r w:rsidR="00900F84">
        <w:rPr>
          <w:color w:val="000000"/>
        </w:rPr>
        <w:t>l</w:t>
      </w:r>
      <w:r w:rsidR="00A14EF1" w:rsidRPr="00A219DF">
        <w:rPr>
          <w:color w:val="000000"/>
        </w:rPr>
        <w:t>’</w:t>
      </w:r>
      <w:r w:rsidRPr="00A219DF">
        <w:rPr>
          <w:color w:val="000000"/>
        </w:rPr>
        <w:t xml:space="preserve">amico Stravinskij da Diaghilev, </w:t>
      </w:r>
      <w:r w:rsidR="007C3043">
        <w:rPr>
          <w:color w:val="000000"/>
        </w:rPr>
        <w:t xml:space="preserve">                   </w:t>
      </w:r>
      <w:r w:rsidRPr="00A219DF">
        <w:rPr>
          <w:color w:val="000000"/>
        </w:rPr>
        <w:t>contemporaneamente alla rivoluzione russa del 1917, va al</w:t>
      </w:r>
      <w:r w:rsidR="00A14EF1" w:rsidRPr="00A219DF">
        <w:rPr>
          <w:color w:val="000000"/>
        </w:rPr>
        <w:t>l’</w:t>
      </w:r>
      <w:r w:rsidRPr="00A219DF">
        <w:rPr>
          <w:color w:val="000000"/>
        </w:rPr>
        <w:t>estero:</w:t>
      </w:r>
      <w:r w:rsidR="00046DA2">
        <w:rPr>
          <w:color w:val="000000"/>
        </w:rPr>
        <w:t xml:space="preserve"> a Londra</w:t>
      </w:r>
      <w:r w:rsidR="00B76A6B">
        <w:rPr>
          <w:color w:val="000000"/>
        </w:rPr>
        <w:t xml:space="preserve">, dove conosce Debussy, Ravel, R. Strauss, Stravinskij e Diaghilev, per quest’ultimo compone il balletto </w:t>
      </w:r>
      <w:r w:rsidR="007C3043">
        <w:rPr>
          <w:color w:val="000000"/>
        </w:rPr>
        <w:t xml:space="preserve">              </w:t>
      </w:r>
      <w:r w:rsidR="00B76A6B">
        <w:rPr>
          <w:color w:val="000000"/>
        </w:rPr>
        <w:t xml:space="preserve">Ala e Lollij, in seguito rielaborato. (in quel periodo torna al Conservatorio </w:t>
      </w:r>
      <w:r w:rsidR="007C3043">
        <w:rPr>
          <w:color w:val="000000"/>
        </w:rPr>
        <w:t xml:space="preserve">e </w:t>
      </w:r>
      <w:r w:rsidR="00B76A6B">
        <w:rPr>
          <w:color w:val="000000"/>
        </w:rPr>
        <w:t>studia organo)</w:t>
      </w:r>
      <w:r w:rsidR="00A01C32">
        <w:rPr>
          <w:color w:val="000000"/>
        </w:rPr>
        <w:t>.</w:t>
      </w:r>
      <w:r w:rsidR="00B76A6B">
        <w:rPr>
          <w:color w:val="000000"/>
        </w:rPr>
        <w:t xml:space="preserve"> </w:t>
      </w:r>
      <w:r w:rsidR="007C3043">
        <w:rPr>
          <w:color w:val="000000"/>
        </w:rPr>
        <w:t xml:space="preserve">           </w:t>
      </w:r>
      <w:r w:rsidR="00B76A6B" w:rsidRPr="00046DA2">
        <w:t xml:space="preserve">Prokofiev compone in questo periodo: la “Suite Sciita“, (1914), il Primo concerto per violino </w:t>
      </w:r>
      <w:r w:rsidR="007C3043">
        <w:t xml:space="preserve">      </w:t>
      </w:r>
      <w:r w:rsidR="00B76A6B" w:rsidRPr="00046DA2">
        <w:t>e orchestra,</w:t>
      </w:r>
      <w:r w:rsidR="00B76A6B" w:rsidRPr="00A219DF">
        <w:rPr>
          <w:color w:val="000000"/>
        </w:rPr>
        <w:t xml:space="preserve"> (1917) visto da molti critici musicali come “</w:t>
      </w:r>
      <w:r w:rsidR="00B76A6B" w:rsidRPr="00A219DF">
        <w:rPr>
          <w:i/>
          <w:iCs/>
          <w:color w:val="000000"/>
        </w:rPr>
        <w:t>Una visione cordiale della vita</w:t>
      </w:r>
      <w:r w:rsidR="00B76A6B" w:rsidRPr="00A219DF">
        <w:rPr>
          <w:color w:val="000000"/>
        </w:rPr>
        <w:t xml:space="preserve">”. </w:t>
      </w:r>
    </w:p>
    <w:p w:rsidR="008B3C8E" w:rsidRDefault="00B76A6B" w:rsidP="00DB6D5D">
      <w:pPr>
        <w:pStyle w:val="Corpotesto"/>
        <w:spacing w:line="276" w:lineRule="auto"/>
        <w:jc w:val="left"/>
        <w:rPr>
          <w:color w:val="000000"/>
        </w:rPr>
      </w:pPr>
      <w:r w:rsidRPr="00A219DF">
        <w:rPr>
          <w:color w:val="000000"/>
        </w:rPr>
        <w:t xml:space="preserve">Altri critici gli erano decisamente contro, tra questi, uno, bisognoso di cocktail, scriverà: </w:t>
      </w:r>
      <w:r w:rsidR="007C3043">
        <w:rPr>
          <w:color w:val="000000"/>
        </w:rPr>
        <w:t xml:space="preserve">             </w:t>
      </w:r>
      <w:r w:rsidRPr="00A219DF">
        <w:rPr>
          <w:i/>
          <w:iCs/>
          <w:color w:val="000000"/>
        </w:rPr>
        <w:t>“Prendiamo un pizzico di Schoenberg e di Satie, mescoliamoli con una presina di Schumann, un cucchiaio di Skrjabin, un goccio di Stravinskij e si otterrà qualcosa di simile a Prokofiev”.</w:t>
      </w:r>
      <w:r w:rsidR="0075678D" w:rsidRPr="00046DA2">
        <w:t xml:space="preserve"> </w:t>
      </w:r>
      <w:r w:rsidRPr="00A219DF">
        <w:rPr>
          <w:color w:val="000000"/>
        </w:rPr>
        <w:t xml:space="preserve">L’opera “Il giocatore“ del 1917. Sempre nel 1917, complice la rivoluzione di febbraio, che </w:t>
      </w:r>
      <w:r w:rsidR="007C3043">
        <w:rPr>
          <w:color w:val="000000"/>
        </w:rPr>
        <w:t xml:space="preserve">              </w:t>
      </w:r>
      <w:r w:rsidRPr="00A219DF">
        <w:rPr>
          <w:color w:val="000000"/>
        </w:rPr>
        <w:t xml:space="preserve">salutò con entusiasmo ma presumibile confusione, compone la prima sinfonia in Re maggiore, la “Sinfonia classica”. Ho usato il termine </w:t>
      </w:r>
      <w:r w:rsidRPr="00A219DF">
        <w:rPr>
          <w:i/>
          <w:iCs/>
          <w:color w:val="000000"/>
        </w:rPr>
        <w:t>confusione</w:t>
      </w:r>
      <w:r w:rsidRPr="00A219DF">
        <w:rPr>
          <w:color w:val="000000"/>
        </w:rPr>
        <w:t xml:space="preserve">, poiché la rivoluzione non poteva </w:t>
      </w:r>
      <w:r w:rsidR="007C3043">
        <w:rPr>
          <w:color w:val="000000"/>
        </w:rPr>
        <w:t xml:space="preserve">              </w:t>
      </w:r>
      <w:r w:rsidRPr="00A219DF">
        <w:rPr>
          <w:color w:val="000000"/>
        </w:rPr>
        <w:t xml:space="preserve">cancellare ogni concetto del passato. </w:t>
      </w:r>
    </w:p>
    <w:p w:rsidR="008B3C8E" w:rsidRDefault="0058709C" w:rsidP="00DB6D5D">
      <w:pPr>
        <w:pStyle w:val="Corpotesto"/>
        <w:spacing w:line="276" w:lineRule="auto"/>
        <w:jc w:val="left"/>
        <w:rPr>
          <w:color w:val="000000"/>
        </w:rPr>
      </w:pPr>
      <w:r w:rsidRPr="00A219DF">
        <w:rPr>
          <w:color w:val="000000"/>
        </w:rPr>
        <w:lastRenderedPageBreak/>
        <w:t xml:space="preserve">Le “Visioni fuggitive”, 20 brevi brani impressionistici, furono composte dal 1915 al 1917, </w:t>
      </w:r>
      <w:r w:rsidR="007C3043">
        <w:rPr>
          <w:color w:val="000000"/>
        </w:rPr>
        <w:t xml:space="preserve">            </w:t>
      </w:r>
      <w:r w:rsidRPr="00A219DF">
        <w:rPr>
          <w:color w:val="000000"/>
        </w:rPr>
        <w:t>illustrazioni ispirate dal simbolista russo Balmont: “</w:t>
      </w:r>
      <w:r w:rsidRPr="00A219DF">
        <w:rPr>
          <w:i/>
          <w:iCs/>
          <w:color w:val="000000"/>
        </w:rPr>
        <w:t>In ogni visione fuggitiva, vedo interi mondi</w:t>
      </w:r>
      <w:r w:rsidRPr="00A219DF">
        <w:rPr>
          <w:color w:val="000000"/>
        </w:rPr>
        <w:t xml:space="preserve"> “… La rivoluzione può rimuovere tutto, non la Musica. Prokofiev era nel Caucaso con la madre, quando seppe del definitivo governo di Lenin. La via più breve, per togliersi dalle incertezze </w:t>
      </w:r>
      <w:r w:rsidR="007C3043">
        <w:rPr>
          <w:color w:val="000000"/>
        </w:rPr>
        <w:t xml:space="preserve">         </w:t>
      </w:r>
      <w:r w:rsidRPr="00A219DF">
        <w:rPr>
          <w:color w:val="000000"/>
        </w:rPr>
        <w:t xml:space="preserve">dei nuovi avvenimenti, era la transiberiana. Poi da Vladivostok al Giappone. Concerti a Tokio </w:t>
      </w:r>
      <w:r w:rsidR="007C3043">
        <w:rPr>
          <w:color w:val="000000"/>
        </w:rPr>
        <w:t xml:space="preserve">      </w:t>
      </w:r>
      <w:r w:rsidRPr="00A219DF">
        <w:rPr>
          <w:color w:val="000000"/>
        </w:rPr>
        <w:t xml:space="preserve">e Yokohama. </w:t>
      </w:r>
    </w:p>
    <w:p w:rsidR="009C70AD" w:rsidRDefault="006C5A2B" w:rsidP="00DB6D5D">
      <w:pPr>
        <w:pStyle w:val="Corpotesto"/>
        <w:spacing w:line="276" w:lineRule="auto"/>
        <w:jc w:val="left"/>
        <w:rPr>
          <w:color w:val="000000"/>
        </w:rPr>
      </w:pPr>
      <w:r>
        <w:rPr>
          <w:color w:val="000000"/>
        </w:rPr>
        <w:t xml:space="preserve">Nel 1918 </w:t>
      </w:r>
      <w:r w:rsidRPr="006C5A2B">
        <w:t>Prokof'ev</w:t>
      </w:r>
      <w:r w:rsidRPr="00046DA2">
        <w:t xml:space="preserve"> </w:t>
      </w:r>
      <w:r>
        <w:t xml:space="preserve">è negli </w:t>
      </w:r>
      <w:r w:rsidR="00B76A6B" w:rsidRPr="00046DA2">
        <w:t>Stati Uniti</w:t>
      </w:r>
      <w:r>
        <w:t xml:space="preserve">, </w:t>
      </w:r>
      <w:r w:rsidRPr="006C5A2B">
        <w:t xml:space="preserve">a </w:t>
      </w:r>
      <w:hyperlink r:id="rId163" w:tooltip="San Francisco" w:history="1">
        <w:r w:rsidRPr="006C5A2B">
          <w:rPr>
            <w:rStyle w:val="Collegamentoipertestuale"/>
            <w:color w:val="auto"/>
            <w:u w:val="none"/>
          </w:rPr>
          <w:t>San Francisco</w:t>
        </w:r>
      </w:hyperlink>
      <w:r w:rsidR="001E3457" w:rsidRPr="001E3457">
        <w:rPr>
          <w:color w:val="000000"/>
        </w:rPr>
        <w:t xml:space="preserve"> </w:t>
      </w:r>
      <w:r w:rsidR="001E3457" w:rsidRPr="00A219DF">
        <w:rPr>
          <w:color w:val="000000"/>
        </w:rPr>
        <w:t>diventa concertista a tempo pieno</w:t>
      </w:r>
      <w:r>
        <w:t xml:space="preserve">. </w:t>
      </w:r>
      <w:r w:rsidR="007C3043">
        <w:t xml:space="preserve"> </w:t>
      </w:r>
      <w:r>
        <w:t xml:space="preserve">Quindi </w:t>
      </w:r>
      <w:r w:rsidR="001E3457">
        <w:t>esibizione co</w:t>
      </w:r>
      <w:r w:rsidRPr="006C5A2B">
        <w:t xml:space="preserve">n successo in un concerto solista a </w:t>
      </w:r>
      <w:hyperlink r:id="rId164" w:tooltip="New York" w:history="1">
        <w:r w:rsidRPr="006C5A2B">
          <w:rPr>
            <w:rStyle w:val="Collegamentoipertestuale"/>
            <w:color w:val="auto"/>
            <w:u w:val="none"/>
          </w:rPr>
          <w:t>New York</w:t>
        </w:r>
      </w:hyperlink>
      <w:r w:rsidRPr="006C5A2B">
        <w:t xml:space="preserve"> che portò </w:t>
      </w:r>
      <w:r w:rsidR="00B77C20">
        <w:t xml:space="preserve">a diverse </w:t>
      </w:r>
      <w:r w:rsidR="007C3043">
        <w:t xml:space="preserve">            </w:t>
      </w:r>
      <w:r w:rsidR="00B77C20">
        <w:t>successive scritture.</w:t>
      </w:r>
      <w:r w:rsidR="008B3C8E">
        <w:t xml:space="preserve"> </w:t>
      </w:r>
      <w:r w:rsidR="001E3457">
        <w:t>Q</w:t>
      </w:r>
      <w:r w:rsidR="001E3457" w:rsidRPr="00A219DF">
        <w:rPr>
          <w:color w:val="000000"/>
        </w:rPr>
        <w:t xml:space="preserve">ualche pausa per comporre i pianistici “Racconti della vecchia nonna”, composti nel 1918 e presentati nel gennaio del 1919. </w:t>
      </w:r>
    </w:p>
    <w:p w:rsidR="006C5A2B" w:rsidRPr="006C5A2B" w:rsidRDefault="001E3457" w:rsidP="00DB6D5D">
      <w:pPr>
        <w:pStyle w:val="Corpotesto"/>
        <w:spacing w:line="276" w:lineRule="auto"/>
        <w:jc w:val="left"/>
      </w:pPr>
      <w:r w:rsidRPr="006C5A2B">
        <w:t xml:space="preserve">Siglò inoltre un contratto per la produzione della nuova opera </w:t>
      </w:r>
      <w:r>
        <w:t>“</w:t>
      </w:r>
      <w:hyperlink r:id="rId165" w:tooltip="L'amore delle tre melarance" w:history="1">
        <w:r w:rsidRPr="001E3457">
          <w:rPr>
            <w:rStyle w:val="Collegamentoipertestuale"/>
            <w:iCs/>
            <w:color w:val="auto"/>
            <w:u w:val="none"/>
          </w:rPr>
          <w:t>L'amore delle tre melarance</w:t>
        </w:r>
      </w:hyperlink>
      <w:r>
        <w:rPr>
          <w:iCs/>
        </w:rPr>
        <w:t>”</w:t>
      </w:r>
      <w:r w:rsidRPr="006C5A2B">
        <w:t xml:space="preserve"> </w:t>
      </w:r>
      <w:r w:rsidR="007C3043">
        <w:t xml:space="preserve">          </w:t>
      </w:r>
      <w:r w:rsidRPr="006C5A2B">
        <w:t xml:space="preserve">su testo di </w:t>
      </w:r>
      <w:hyperlink r:id="rId166" w:tooltip="Carlo Gozzi" w:history="1">
        <w:r w:rsidRPr="006C5A2B">
          <w:rPr>
            <w:rStyle w:val="Collegamentoipertestuale"/>
            <w:color w:val="auto"/>
            <w:u w:val="none"/>
          </w:rPr>
          <w:t>Carlo Gozzi</w:t>
        </w:r>
      </w:hyperlink>
      <w:r w:rsidRPr="006C5A2B">
        <w:t xml:space="preserve">, ma la prima fu cancellata per la malattia e successiva morte del </w:t>
      </w:r>
      <w:r w:rsidR="007C3043">
        <w:t xml:space="preserve">          </w:t>
      </w:r>
      <w:r w:rsidRPr="006C5A2B">
        <w:t>direttore d'orchestra</w:t>
      </w:r>
      <w:r w:rsidRPr="001E3457">
        <w:rPr>
          <w:color w:val="000000"/>
        </w:rPr>
        <w:t xml:space="preserve"> </w:t>
      </w:r>
      <w:r w:rsidRPr="00A219DF">
        <w:rPr>
          <w:color w:val="000000"/>
        </w:rPr>
        <w:t xml:space="preserve">che sarà rappresentata </w:t>
      </w:r>
      <w:r>
        <w:rPr>
          <w:color w:val="000000"/>
        </w:rPr>
        <w:t xml:space="preserve">solo </w:t>
      </w:r>
      <w:r w:rsidRPr="00A219DF">
        <w:rPr>
          <w:color w:val="000000"/>
        </w:rPr>
        <w:t xml:space="preserve">nel 1921. Anno in cui termina anche la </w:t>
      </w:r>
      <w:r w:rsidR="007C3043">
        <w:rPr>
          <w:color w:val="000000"/>
        </w:rPr>
        <w:t xml:space="preserve">            </w:t>
      </w:r>
      <w:r w:rsidRPr="00A219DF">
        <w:rPr>
          <w:color w:val="000000"/>
        </w:rPr>
        <w:t>stesura del notevole terzo concerto per pianoforte.</w:t>
      </w:r>
      <w:r w:rsidRPr="006C5A2B">
        <w:t xml:space="preserve"> L'annullamento dell'opera costò a </w:t>
      </w:r>
      <w:r w:rsidR="007C3043">
        <w:t xml:space="preserve">            </w:t>
      </w:r>
      <w:r w:rsidRPr="006C5A2B">
        <w:t xml:space="preserve">Prokof'ev la sua carriera negli </w:t>
      </w:r>
      <w:hyperlink r:id="rId167" w:tooltip="Stati Uniti" w:history="1">
        <w:r w:rsidRPr="006C5A2B">
          <w:rPr>
            <w:rStyle w:val="Collegamentoipertestuale"/>
            <w:color w:val="auto"/>
            <w:u w:val="none"/>
          </w:rPr>
          <w:t>Stati Uniti</w:t>
        </w:r>
      </w:hyperlink>
      <w:r>
        <w:t xml:space="preserve">, si </w:t>
      </w:r>
      <w:r w:rsidRPr="006C5A2B">
        <w:t>trov</w:t>
      </w:r>
      <w:r>
        <w:t xml:space="preserve">ò </w:t>
      </w:r>
      <w:r w:rsidRPr="006C5A2B">
        <w:t>in difficoltà finanziarie</w:t>
      </w:r>
      <w:r w:rsidRPr="00A219DF">
        <w:rPr>
          <w:color w:val="000000"/>
        </w:rPr>
        <w:t>.</w:t>
      </w:r>
      <w:r>
        <w:rPr>
          <w:color w:val="000000"/>
        </w:rPr>
        <w:t xml:space="preserve"> Il primo passaggio </w:t>
      </w:r>
      <w:r w:rsidR="007C3043">
        <w:rPr>
          <w:color w:val="000000"/>
        </w:rPr>
        <w:t xml:space="preserve">          </w:t>
      </w:r>
      <w:r>
        <w:rPr>
          <w:color w:val="000000"/>
        </w:rPr>
        <w:t>negli States, non gli darà grandi soddisfazioni.</w:t>
      </w:r>
      <w:r w:rsidRPr="00A219DF">
        <w:rPr>
          <w:color w:val="000000"/>
        </w:rPr>
        <w:t xml:space="preserve"> </w:t>
      </w:r>
      <w:r>
        <w:rPr>
          <w:color w:val="000000"/>
        </w:rPr>
        <w:t>N</w:t>
      </w:r>
      <w:r w:rsidR="006C5A2B" w:rsidRPr="006C5A2B">
        <w:t xml:space="preserve">ell'aprile del </w:t>
      </w:r>
      <w:hyperlink r:id="rId168" w:tooltip="1920" w:history="1">
        <w:r w:rsidR="006C5A2B" w:rsidRPr="006C5A2B">
          <w:rPr>
            <w:rStyle w:val="Collegamentoipertestuale"/>
            <w:color w:val="auto"/>
            <w:u w:val="none"/>
          </w:rPr>
          <w:t>1920</w:t>
        </w:r>
      </w:hyperlink>
      <w:r w:rsidR="006C5A2B" w:rsidRPr="006C5A2B">
        <w:t xml:space="preserve"> rientrò in </w:t>
      </w:r>
      <w:hyperlink r:id="rId169" w:tooltip="Europa" w:history="1">
        <w:r w:rsidR="006C5A2B" w:rsidRPr="006C5A2B">
          <w:rPr>
            <w:rStyle w:val="Collegamentoipertestuale"/>
            <w:color w:val="auto"/>
            <w:u w:val="none"/>
          </w:rPr>
          <w:t>Europa</w:t>
        </w:r>
      </w:hyperlink>
      <w:r w:rsidR="006C5A2B" w:rsidRPr="006C5A2B">
        <w:t xml:space="preserve">, a </w:t>
      </w:r>
      <w:hyperlink r:id="rId170" w:tooltip="Parigi" w:history="1">
        <w:r w:rsidR="006C5A2B" w:rsidRPr="006C5A2B">
          <w:rPr>
            <w:rStyle w:val="Collegamentoipertestuale"/>
            <w:color w:val="auto"/>
            <w:u w:val="none"/>
          </w:rPr>
          <w:t>Parigi</w:t>
        </w:r>
      </w:hyperlink>
      <w:r w:rsidR="006C5A2B" w:rsidRPr="006C5A2B">
        <w:t>.</w:t>
      </w:r>
    </w:p>
    <w:p w:rsidR="001E3457" w:rsidRDefault="0075678D" w:rsidP="00DB6D5D">
      <w:pPr>
        <w:pStyle w:val="Corpotesto"/>
        <w:spacing w:line="276" w:lineRule="auto"/>
        <w:jc w:val="left"/>
      </w:pPr>
      <w:r w:rsidRPr="00A219DF">
        <w:rPr>
          <w:color w:val="000000"/>
        </w:rPr>
        <w:t>Torna in Russia nel 19</w:t>
      </w:r>
      <w:r w:rsidR="0058709C">
        <w:rPr>
          <w:color w:val="000000"/>
        </w:rPr>
        <w:t>2</w:t>
      </w:r>
      <w:r w:rsidRPr="00A219DF">
        <w:rPr>
          <w:color w:val="000000"/>
        </w:rPr>
        <w:t xml:space="preserve">3, </w:t>
      </w:r>
      <w:r w:rsidR="0058709C">
        <w:t>vol</w:t>
      </w:r>
      <w:r w:rsidR="006C5A2B">
        <w:t>endo</w:t>
      </w:r>
      <w:r w:rsidR="0058709C">
        <w:t xml:space="preserve"> partecipare alla trasformazione sociale e culturale</w:t>
      </w:r>
      <w:r w:rsidR="006C5A2B">
        <w:t xml:space="preserve">, ma </w:t>
      </w:r>
      <w:r w:rsidR="007C3043">
        <w:t xml:space="preserve">        </w:t>
      </w:r>
      <w:r w:rsidR="006C5A2B">
        <w:t>v</w:t>
      </w:r>
      <w:r w:rsidR="001E3457">
        <w:t>enne</w:t>
      </w:r>
      <w:r w:rsidR="006C5A2B">
        <w:t xml:space="preserve"> </w:t>
      </w:r>
      <w:r w:rsidR="0058709C">
        <w:t xml:space="preserve">accusato </w:t>
      </w:r>
      <w:r w:rsidR="001E3457">
        <w:t xml:space="preserve">di formalismo </w:t>
      </w:r>
      <w:r w:rsidR="0058709C">
        <w:t xml:space="preserve">dall'apparato burocratico di </w:t>
      </w:r>
      <w:hyperlink r:id="rId171" w:tooltip="Stalin" w:history="1">
        <w:r w:rsidR="0058709C" w:rsidRPr="006C5A2B">
          <w:rPr>
            <w:rStyle w:val="Collegamentoipertestuale"/>
            <w:color w:val="auto"/>
            <w:u w:val="none"/>
          </w:rPr>
          <w:t>Stalin</w:t>
        </w:r>
      </w:hyperlink>
      <w:r w:rsidR="006C5A2B">
        <w:t xml:space="preserve">. </w:t>
      </w:r>
    </w:p>
    <w:p w:rsidR="001E3457" w:rsidRDefault="006C5A2B" w:rsidP="00DB6D5D">
      <w:pPr>
        <w:pStyle w:val="Corpotesto"/>
        <w:spacing w:line="276" w:lineRule="auto"/>
        <w:jc w:val="left"/>
        <w:rPr>
          <w:color w:val="000000"/>
        </w:rPr>
      </w:pPr>
      <w:r>
        <w:t>N</w:t>
      </w:r>
      <w:r w:rsidR="0075678D" w:rsidRPr="00A219DF">
        <w:rPr>
          <w:color w:val="000000"/>
        </w:rPr>
        <w:t xml:space="preserve">asce il balletto “Romeo e Giulia“ (1933-36), altro suo capolavoro, con trascrizione di dieci </w:t>
      </w:r>
      <w:r w:rsidR="007C3043">
        <w:rPr>
          <w:color w:val="000000"/>
        </w:rPr>
        <w:t xml:space="preserve">    </w:t>
      </w:r>
      <w:r w:rsidR="0075678D" w:rsidRPr="00A219DF">
        <w:rPr>
          <w:color w:val="000000"/>
        </w:rPr>
        <w:t xml:space="preserve">pezzi per pianoforte. Dopo </w:t>
      </w:r>
      <w:r w:rsidR="00A14EF1" w:rsidRPr="00A219DF">
        <w:rPr>
          <w:color w:val="000000"/>
        </w:rPr>
        <w:t>l’</w:t>
      </w:r>
      <w:r w:rsidR="0075678D" w:rsidRPr="00A219DF">
        <w:rPr>
          <w:color w:val="000000"/>
        </w:rPr>
        <w:t xml:space="preserve">ascolto viene da dire: “Dita d’acciaio </w:t>
      </w:r>
      <w:r w:rsidR="002F096E">
        <w:rPr>
          <w:color w:val="000000"/>
        </w:rPr>
        <w:t xml:space="preserve">e </w:t>
      </w:r>
      <w:r w:rsidR="0075678D" w:rsidRPr="00A219DF">
        <w:rPr>
          <w:color w:val="000000"/>
        </w:rPr>
        <w:t xml:space="preserve">encefalo elegiaco!” </w:t>
      </w:r>
      <w:r w:rsidR="007C3043">
        <w:rPr>
          <w:color w:val="000000"/>
        </w:rPr>
        <w:t xml:space="preserve">             </w:t>
      </w:r>
      <w:r w:rsidR="0075678D" w:rsidRPr="00A219DF">
        <w:rPr>
          <w:color w:val="000000"/>
        </w:rPr>
        <w:t>Nel 1936 gli é commissionata dallo Stato, una Musica adeguata al</w:t>
      </w:r>
      <w:r w:rsidR="00A14EF1" w:rsidRPr="00A219DF">
        <w:rPr>
          <w:color w:val="000000"/>
        </w:rPr>
        <w:t>l’</w:t>
      </w:r>
      <w:r w:rsidR="0075678D" w:rsidRPr="00A219DF">
        <w:rPr>
          <w:color w:val="000000"/>
        </w:rPr>
        <w:t xml:space="preserve">infanzia, per migliorare le conoscenze musicali. Compone le “Suites infantili“ </w:t>
      </w:r>
      <w:r w:rsidR="00990BFB" w:rsidRPr="00A219DF">
        <w:rPr>
          <w:color w:val="000000"/>
        </w:rPr>
        <w:t>e</w:t>
      </w:r>
      <w:r w:rsidR="0075678D" w:rsidRPr="00A219DF">
        <w:rPr>
          <w:color w:val="000000"/>
        </w:rPr>
        <w:t xml:space="preserve"> il piccolo </w:t>
      </w:r>
      <w:r w:rsidR="00E330D8" w:rsidRPr="00A219DF">
        <w:rPr>
          <w:color w:val="000000"/>
        </w:rPr>
        <w:t xml:space="preserve">arcinoto </w:t>
      </w:r>
      <w:r w:rsidR="0075678D" w:rsidRPr="00A219DF">
        <w:rPr>
          <w:color w:val="000000"/>
        </w:rPr>
        <w:t>capolavoro, intitolato: “Petia e il lupo“ (1936), con Petia che in italiano diven</w:t>
      </w:r>
      <w:r w:rsidR="00E330D8" w:rsidRPr="00A219DF">
        <w:rPr>
          <w:color w:val="000000"/>
        </w:rPr>
        <w:t xml:space="preserve">ta Pierino. </w:t>
      </w:r>
      <w:r w:rsidR="00990BFB" w:rsidRPr="00A219DF">
        <w:rPr>
          <w:color w:val="000000"/>
        </w:rPr>
        <w:t xml:space="preserve">Prokofiev sposa il soprano </w:t>
      </w:r>
      <w:r w:rsidR="007C3043">
        <w:rPr>
          <w:color w:val="000000"/>
        </w:rPr>
        <w:t xml:space="preserve">          </w:t>
      </w:r>
      <w:r w:rsidR="00990BFB" w:rsidRPr="00A219DF">
        <w:rPr>
          <w:color w:val="000000"/>
        </w:rPr>
        <w:t>Lina Liubera, nome d’arte dell’ital</w:t>
      </w:r>
      <w:r w:rsidR="00D21D06">
        <w:rPr>
          <w:color w:val="000000"/>
        </w:rPr>
        <w:t xml:space="preserve">o-spagnola </w:t>
      </w:r>
      <w:r w:rsidR="00990BFB" w:rsidRPr="00A219DF">
        <w:rPr>
          <w:color w:val="000000"/>
        </w:rPr>
        <w:t>Carolina Codina.</w:t>
      </w:r>
      <w:r w:rsidR="00D21D06">
        <w:rPr>
          <w:color w:val="000000"/>
        </w:rPr>
        <w:t xml:space="preserve"> La moglie sarà arrestata per spionaggio il 20 febbraio 1948, detenuta per 5 anni, </w:t>
      </w:r>
      <w:r w:rsidR="00735142">
        <w:rPr>
          <w:color w:val="000000"/>
        </w:rPr>
        <w:t>liberata</w:t>
      </w:r>
      <w:r w:rsidR="00D21D06">
        <w:rPr>
          <w:color w:val="000000"/>
        </w:rPr>
        <w:t xml:space="preserve"> alla morte del marito e di Stalin.</w:t>
      </w:r>
      <w:r w:rsidR="0075678D" w:rsidRPr="00A219DF">
        <w:rPr>
          <w:color w:val="000000"/>
        </w:rPr>
        <w:t xml:space="preserve"> </w:t>
      </w:r>
    </w:p>
    <w:p w:rsidR="00BF407F" w:rsidRDefault="0075678D" w:rsidP="00DB6D5D">
      <w:pPr>
        <w:pStyle w:val="Corpotesto"/>
        <w:spacing w:line="276" w:lineRule="auto"/>
        <w:jc w:val="left"/>
        <w:rPr>
          <w:color w:val="000000"/>
        </w:rPr>
      </w:pPr>
      <w:r w:rsidRPr="00A219DF">
        <w:rPr>
          <w:color w:val="000000"/>
        </w:rPr>
        <w:t>Il balletto “Cenerentola“ é scritto nel 1941, contemporaneamente al</w:t>
      </w:r>
      <w:r w:rsidR="00A14EF1" w:rsidRPr="00A219DF">
        <w:rPr>
          <w:color w:val="000000"/>
        </w:rPr>
        <w:t>l’</w:t>
      </w:r>
      <w:r w:rsidRPr="00A219DF">
        <w:rPr>
          <w:color w:val="000000"/>
        </w:rPr>
        <w:t xml:space="preserve">opera “Guerra e Pace”. Come “Compagno musicista” non persuade la burocrazia Sovietica, che nel 1948 lo </w:t>
      </w:r>
      <w:r w:rsidR="007C3043">
        <w:rPr>
          <w:color w:val="000000"/>
        </w:rPr>
        <w:t xml:space="preserve">               </w:t>
      </w:r>
      <w:r w:rsidRPr="00A219DF">
        <w:rPr>
          <w:color w:val="000000"/>
        </w:rPr>
        <w:t xml:space="preserve">“bacchetta” per non aver saputo dare voce alla dottrina del partito. </w:t>
      </w:r>
    </w:p>
    <w:p w:rsidR="006C5A2B" w:rsidRDefault="0075678D" w:rsidP="00DB6D5D">
      <w:pPr>
        <w:pStyle w:val="Corpotesto"/>
        <w:spacing w:line="276" w:lineRule="auto"/>
        <w:jc w:val="left"/>
        <w:rPr>
          <w:color w:val="000000"/>
        </w:rPr>
      </w:pPr>
      <w:r w:rsidRPr="00A219DF">
        <w:rPr>
          <w:color w:val="000000"/>
        </w:rPr>
        <w:t>Pazzesco, non era possibile parlar di politica musicalmente, cosa pretendere anc</w:t>
      </w:r>
      <w:r w:rsidR="00495D66">
        <w:rPr>
          <w:color w:val="000000"/>
        </w:rPr>
        <w:t>ò</w:t>
      </w:r>
      <w:r w:rsidRPr="00A219DF">
        <w:rPr>
          <w:color w:val="000000"/>
        </w:rPr>
        <w:t>ra dopo</w:t>
      </w:r>
      <w:r w:rsidR="007C3043">
        <w:rPr>
          <w:color w:val="000000"/>
        </w:rPr>
        <w:t xml:space="preserve">     </w:t>
      </w:r>
      <w:r w:rsidRPr="00A219DF">
        <w:rPr>
          <w:color w:val="000000"/>
        </w:rPr>
        <w:t xml:space="preserve"> </w:t>
      </w:r>
      <w:r w:rsidRPr="00A219DF">
        <w:rPr>
          <w:i/>
          <w:iCs/>
          <w:color w:val="000000"/>
        </w:rPr>
        <w:t>Pierino e il lupo!</w:t>
      </w:r>
      <w:r w:rsidRPr="00A219DF">
        <w:rPr>
          <w:color w:val="000000"/>
        </w:rPr>
        <w:t xml:space="preserve"> Incriminazione insensata. Prokofiev, nel comporre, è vero rappresentante </w:t>
      </w:r>
      <w:r w:rsidR="007C3043">
        <w:rPr>
          <w:color w:val="000000"/>
        </w:rPr>
        <w:t xml:space="preserve">      </w:t>
      </w:r>
      <w:r w:rsidRPr="00A219DF">
        <w:rPr>
          <w:color w:val="000000"/>
        </w:rPr>
        <w:t>del modo neoclassico. Non usa atonalità, sfugge da qualsiasi forma che non sia lineare.</w:t>
      </w:r>
      <w:r w:rsidR="00ED119F" w:rsidRPr="00A219DF">
        <w:rPr>
          <w:color w:val="000000"/>
        </w:rPr>
        <w:t xml:space="preserve"> </w:t>
      </w:r>
    </w:p>
    <w:p w:rsidR="006C5A2B" w:rsidRDefault="0075678D" w:rsidP="00DB6D5D">
      <w:pPr>
        <w:pStyle w:val="Corpotesto"/>
        <w:spacing w:line="276" w:lineRule="auto"/>
        <w:jc w:val="left"/>
        <w:rPr>
          <w:color w:val="000000"/>
        </w:rPr>
      </w:pPr>
      <w:r w:rsidRPr="00A219DF">
        <w:rPr>
          <w:color w:val="000000"/>
        </w:rPr>
        <w:t xml:space="preserve">Autore inoltre di sette sinfonie (1a-1916. </w:t>
      </w:r>
      <w:r w:rsidR="006C5A2B">
        <w:rPr>
          <w:color w:val="000000"/>
        </w:rPr>
        <w:t xml:space="preserve"> </w:t>
      </w:r>
      <w:r w:rsidRPr="00A219DF">
        <w:rPr>
          <w:color w:val="000000"/>
        </w:rPr>
        <w:t xml:space="preserve">2a-1924. </w:t>
      </w:r>
      <w:r w:rsidR="006C5A2B">
        <w:rPr>
          <w:color w:val="000000"/>
        </w:rPr>
        <w:t xml:space="preserve"> </w:t>
      </w:r>
      <w:r w:rsidRPr="00A219DF">
        <w:rPr>
          <w:color w:val="000000"/>
        </w:rPr>
        <w:t>3a-1928</w:t>
      </w:r>
      <w:r w:rsidR="006C5A2B">
        <w:rPr>
          <w:color w:val="000000"/>
        </w:rPr>
        <w:t>.</w:t>
      </w:r>
      <w:r w:rsidRPr="00A219DF">
        <w:rPr>
          <w:color w:val="000000"/>
        </w:rPr>
        <w:t xml:space="preserve"> </w:t>
      </w:r>
      <w:r w:rsidR="006C5A2B">
        <w:rPr>
          <w:color w:val="000000"/>
        </w:rPr>
        <w:t xml:space="preserve"> </w:t>
      </w:r>
      <w:r w:rsidRPr="00A219DF">
        <w:rPr>
          <w:color w:val="000000"/>
        </w:rPr>
        <w:t xml:space="preserve">4a-1930. </w:t>
      </w:r>
      <w:r w:rsidR="006C5A2B">
        <w:rPr>
          <w:color w:val="000000"/>
        </w:rPr>
        <w:t xml:space="preserve"> </w:t>
      </w:r>
      <w:r w:rsidRPr="00A219DF">
        <w:rPr>
          <w:color w:val="000000"/>
        </w:rPr>
        <w:t xml:space="preserve">5a-1944. </w:t>
      </w:r>
      <w:r w:rsidR="006C5A2B">
        <w:rPr>
          <w:color w:val="000000"/>
        </w:rPr>
        <w:t xml:space="preserve"> </w:t>
      </w:r>
      <w:r w:rsidRPr="00A219DF">
        <w:rPr>
          <w:color w:val="000000"/>
        </w:rPr>
        <w:t xml:space="preserve">6a-1947. </w:t>
      </w:r>
      <w:r w:rsidR="007C3043">
        <w:rPr>
          <w:color w:val="000000"/>
        </w:rPr>
        <w:t xml:space="preserve">         </w:t>
      </w:r>
      <w:r w:rsidRPr="00A219DF">
        <w:rPr>
          <w:color w:val="000000"/>
        </w:rPr>
        <w:t xml:space="preserve">7a-1952). Cinque concerti per pianoforte e orchestra, i primi due composti quando era </w:t>
      </w:r>
      <w:r w:rsidR="007C3043">
        <w:rPr>
          <w:color w:val="000000"/>
        </w:rPr>
        <w:t xml:space="preserve">           </w:t>
      </w:r>
      <w:r w:rsidRPr="00A219DF">
        <w:rPr>
          <w:color w:val="000000"/>
        </w:rPr>
        <w:t>studente al Conservatorio di Pietroburgo. Il Primo (1911) gli farà vincere il Premio Rubinstein,</w:t>
      </w:r>
      <w:r w:rsidR="007C3043">
        <w:rPr>
          <w:color w:val="000000"/>
        </w:rPr>
        <w:t xml:space="preserve">   </w:t>
      </w:r>
      <w:r w:rsidRPr="00A219DF">
        <w:rPr>
          <w:color w:val="000000"/>
        </w:rPr>
        <w:t xml:space="preserve"> il Secondo scritto durante gli studi (1913) andò perduto in un incendio, sarà riscritto nel 1923. Il Terzo, il più noto, fu completato nel 1921. </w:t>
      </w:r>
    </w:p>
    <w:p w:rsidR="004B028A" w:rsidRPr="00A219DF" w:rsidRDefault="0075678D" w:rsidP="00DB6D5D">
      <w:pPr>
        <w:pStyle w:val="Corpotesto"/>
        <w:spacing w:line="276" w:lineRule="auto"/>
        <w:jc w:val="left"/>
        <w:rPr>
          <w:color w:val="000000"/>
        </w:rPr>
      </w:pPr>
      <w:r w:rsidRPr="00A219DF">
        <w:rPr>
          <w:color w:val="000000"/>
        </w:rPr>
        <w:t xml:space="preserve">Il Quarto, per la sola mano sinistra, scritto nel 1931, su richiesta del famoso Wittgenstein, </w:t>
      </w:r>
      <w:r w:rsidR="007C3043">
        <w:rPr>
          <w:color w:val="000000"/>
        </w:rPr>
        <w:t xml:space="preserve">    </w:t>
      </w:r>
      <w:r w:rsidRPr="00A219DF">
        <w:rPr>
          <w:color w:val="000000"/>
        </w:rPr>
        <w:t xml:space="preserve">mano destra persa nella prima guerra mondiale, (ripensiamo al concerto di Ravel), fu </w:t>
      </w:r>
      <w:r w:rsidR="007C3043">
        <w:rPr>
          <w:color w:val="000000"/>
        </w:rPr>
        <w:t xml:space="preserve">               </w:t>
      </w:r>
      <w:r w:rsidRPr="00A219DF">
        <w:rPr>
          <w:color w:val="000000"/>
        </w:rPr>
        <w:t>inizialmente rifiutato dal pianista, poi eseguito. Ha difficoltà tecniche notevoli, solo nel 1956</w:t>
      </w:r>
      <w:r w:rsidR="007C3043">
        <w:rPr>
          <w:color w:val="000000"/>
        </w:rPr>
        <w:t xml:space="preserve">      </w:t>
      </w:r>
      <w:r w:rsidRPr="00A219DF">
        <w:rPr>
          <w:color w:val="000000"/>
        </w:rPr>
        <w:t xml:space="preserve"> sarà rieseguito a Berlino dal pianista Sigfrid Rapp. </w:t>
      </w:r>
    </w:p>
    <w:p w:rsidR="00BF407F" w:rsidRDefault="0075678D" w:rsidP="00DB6D5D">
      <w:pPr>
        <w:pStyle w:val="Corpotesto"/>
        <w:spacing w:line="276" w:lineRule="auto"/>
        <w:jc w:val="left"/>
        <w:rPr>
          <w:color w:val="000000"/>
        </w:rPr>
      </w:pPr>
      <w:r w:rsidRPr="00A219DF">
        <w:rPr>
          <w:color w:val="000000"/>
        </w:rPr>
        <w:t>Nel quinto concerto (1932) anc</w:t>
      </w:r>
      <w:r w:rsidR="00B71303">
        <w:rPr>
          <w:color w:val="000000"/>
        </w:rPr>
        <w:t>ò</w:t>
      </w:r>
      <w:r w:rsidRPr="00A219DF">
        <w:rPr>
          <w:color w:val="000000"/>
        </w:rPr>
        <w:t>ra difficoltà notevolissime, memorabile la prima mondiale nel</w:t>
      </w:r>
      <w:r w:rsidR="00A14EF1" w:rsidRPr="00A219DF">
        <w:rPr>
          <w:color w:val="000000"/>
        </w:rPr>
        <w:t>l’</w:t>
      </w:r>
      <w:r w:rsidRPr="00A219DF">
        <w:rPr>
          <w:color w:val="000000"/>
        </w:rPr>
        <w:t xml:space="preserve">ottobre del 1932, Prokofiev al pianoforte, </w:t>
      </w:r>
      <w:r w:rsidR="00A14EF1" w:rsidRPr="00A219DF">
        <w:rPr>
          <w:color w:val="000000"/>
        </w:rPr>
        <w:t>l’</w:t>
      </w:r>
      <w:r w:rsidRPr="00A219DF">
        <w:rPr>
          <w:color w:val="000000"/>
        </w:rPr>
        <w:t xml:space="preserve">orchestra dei Berliner Philarmoniker era diretta </w:t>
      </w:r>
      <w:r w:rsidRPr="00A219DF">
        <w:rPr>
          <w:color w:val="000000"/>
        </w:rPr>
        <w:lastRenderedPageBreak/>
        <w:t xml:space="preserve">da Furtwangler. Prokofiev aveva dita e bicipiti indistruttibili, forse pensava a nuove generazioni con dita di titanio. Sbagliando! Rari i pianisti “sulla piazza” che possono eseguire gli ultimi due concerti. “Concerti per Robokop”. </w:t>
      </w:r>
    </w:p>
    <w:p w:rsidR="0075678D" w:rsidRPr="00A219DF" w:rsidRDefault="0075678D" w:rsidP="00DB6D5D">
      <w:pPr>
        <w:pStyle w:val="Corpotesto"/>
        <w:spacing w:line="276" w:lineRule="auto"/>
        <w:jc w:val="left"/>
        <w:rPr>
          <w:color w:val="000000"/>
        </w:rPr>
      </w:pPr>
      <w:r w:rsidRPr="00A219DF">
        <w:rPr>
          <w:color w:val="000000"/>
        </w:rPr>
        <w:t xml:space="preserve">Nove sonate per pianoforte solo, la prima (1909) e la seconda (1912) risentono del virtuosismo “alla Liszt”, dalla terza sonata, (1917) Prokofiev approda a modi personali, dalla sesta sonata abbiamo il trittico delle tre sonate di guerra (1939-44). La nona sonata (1947), è dedicata a uno dei “rari”, il gran pianista Sviatoslav Richter, che per primo </w:t>
      </w:r>
      <w:r w:rsidR="00BF407F">
        <w:rPr>
          <w:color w:val="000000"/>
        </w:rPr>
        <w:t xml:space="preserve">la </w:t>
      </w:r>
      <w:r w:rsidRPr="00A219DF">
        <w:rPr>
          <w:color w:val="000000"/>
        </w:rPr>
        <w:t>eseguì (1942).</w:t>
      </w:r>
    </w:p>
    <w:p w:rsidR="0075678D" w:rsidRPr="00A219DF" w:rsidRDefault="00B14DE4" w:rsidP="00DB6D5D">
      <w:pPr>
        <w:pStyle w:val="Corpotesto"/>
        <w:spacing w:line="276" w:lineRule="auto"/>
        <w:jc w:val="left"/>
        <w:rPr>
          <w:i/>
          <w:color w:val="008080"/>
          <w:sz w:val="20"/>
          <w:szCs w:val="20"/>
        </w:rPr>
      </w:pPr>
      <w:r w:rsidRPr="00A219DF">
        <w:rPr>
          <w:b/>
          <w:bCs w:val="0"/>
          <w:i/>
          <w:color w:val="008080"/>
          <w:sz w:val="20"/>
          <w:szCs w:val="20"/>
          <w:u w:val="single"/>
        </w:rPr>
        <w:t>I p</w:t>
      </w:r>
      <w:r w:rsidR="0075678D" w:rsidRPr="00A219DF">
        <w:rPr>
          <w:b/>
          <w:bCs w:val="0"/>
          <w:i/>
          <w:color w:val="008080"/>
          <w:sz w:val="20"/>
          <w:szCs w:val="20"/>
          <w:u w:val="single"/>
        </w:rPr>
        <w:t>ensieri di un Guru del pianoforte</w:t>
      </w:r>
      <w:r w:rsidR="0075678D" w:rsidRPr="00A219DF">
        <w:rPr>
          <w:i/>
          <w:color w:val="008080"/>
          <w:sz w:val="20"/>
          <w:szCs w:val="20"/>
        </w:rPr>
        <w:t xml:space="preserve">. Ho ascoltato Richter in concerto, parecchie volte. Ricordo, alle Settimane Musicali di Stresa, un suo recital. Il primo brano era la facile sonata K283, in </w:t>
      </w:r>
      <w:r w:rsidR="003B6309" w:rsidRPr="00A219DF">
        <w:rPr>
          <w:i/>
          <w:color w:val="008080"/>
          <w:sz w:val="20"/>
          <w:szCs w:val="20"/>
        </w:rPr>
        <w:t>S</w:t>
      </w:r>
      <w:r w:rsidR="0075678D" w:rsidRPr="00A219DF">
        <w:rPr>
          <w:i/>
          <w:color w:val="008080"/>
          <w:sz w:val="20"/>
          <w:szCs w:val="20"/>
        </w:rPr>
        <w:t xml:space="preserve">ol maggiore, di Mozart. Mai sentiti tanti sbagli! Il grande pianista russo, era tipo che sapeva leggere a prima vista spartiti difficilissimi! </w:t>
      </w:r>
      <w:r w:rsidR="00FE322B">
        <w:rPr>
          <w:i/>
          <w:color w:val="008080"/>
          <w:sz w:val="20"/>
          <w:szCs w:val="20"/>
        </w:rPr>
        <w:t>L</w:t>
      </w:r>
      <w:r w:rsidR="0075678D" w:rsidRPr="00A219DF">
        <w:rPr>
          <w:i/>
          <w:color w:val="008080"/>
          <w:sz w:val="20"/>
          <w:szCs w:val="20"/>
        </w:rPr>
        <w:t xml:space="preserve">i eseguiva </w:t>
      </w:r>
      <w:r w:rsidR="00375138">
        <w:rPr>
          <w:i/>
          <w:color w:val="008080"/>
          <w:sz w:val="20"/>
          <w:szCs w:val="20"/>
        </w:rPr>
        <w:t xml:space="preserve">  </w:t>
      </w:r>
      <w:r w:rsidR="0075678D" w:rsidRPr="00A219DF">
        <w:rPr>
          <w:i/>
          <w:color w:val="008080"/>
          <w:sz w:val="20"/>
          <w:szCs w:val="20"/>
        </w:rPr>
        <w:t xml:space="preserve">subito, perfettamente. Sala e pubblico erano perfetti. A cosa pensava? Avrei pagato per entrare nel suo cervello! </w:t>
      </w:r>
      <w:r w:rsidR="007C3043">
        <w:rPr>
          <w:i/>
          <w:color w:val="008080"/>
          <w:sz w:val="20"/>
          <w:szCs w:val="20"/>
        </w:rPr>
        <w:t xml:space="preserve"> </w:t>
      </w:r>
      <w:r w:rsidR="0075678D" w:rsidRPr="00A219DF">
        <w:rPr>
          <w:i/>
          <w:color w:val="008080"/>
          <w:sz w:val="20"/>
          <w:szCs w:val="20"/>
        </w:rPr>
        <w:t xml:space="preserve">Dopo il difficoltoso e “strano” inizio, suonò Prokofiev così bene, che a </w:t>
      </w:r>
      <w:r w:rsidR="007C3043">
        <w:rPr>
          <w:i/>
          <w:color w:val="008080"/>
          <w:sz w:val="20"/>
          <w:szCs w:val="20"/>
        </w:rPr>
        <w:t xml:space="preserve"> </w:t>
      </w:r>
      <w:r w:rsidR="0075678D" w:rsidRPr="00A219DF">
        <w:rPr>
          <w:i/>
          <w:color w:val="008080"/>
          <w:sz w:val="20"/>
          <w:szCs w:val="20"/>
        </w:rPr>
        <w:t xml:space="preserve">me sembrava d’essere sospeso, in </w:t>
      </w:r>
      <w:r w:rsidR="007C3043">
        <w:rPr>
          <w:i/>
          <w:color w:val="008080"/>
          <w:sz w:val="20"/>
          <w:szCs w:val="20"/>
        </w:rPr>
        <w:t xml:space="preserve">               </w:t>
      </w:r>
      <w:r w:rsidR="0075678D" w:rsidRPr="00A219DF">
        <w:rPr>
          <w:i/>
          <w:color w:val="008080"/>
          <w:sz w:val="20"/>
          <w:szCs w:val="20"/>
        </w:rPr>
        <w:t xml:space="preserve">levitazione. La Musica offre davvero splendidi e particolari momenti. </w:t>
      </w:r>
    </w:p>
    <w:p w:rsidR="00A77085" w:rsidRDefault="00990BFB" w:rsidP="00DB6D5D">
      <w:pPr>
        <w:pStyle w:val="Corpotesto"/>
        <w:spacing w:line="276" w:lineRule="auto"/>
        <w:jc w:val="left"/>
        <w:rPr>
          <w:color w:val="000000"/>
        </w:rPr>
      </w:pPr>
      <w:r w:rsidRPr="00A219DF">
        <w:rPr>
          <w:color w:val="000000"/>
        </w:rPr>
        <w:t>Prokofiev è autore anche della colonna sonora del film d’Ejzenstein “Alexander Nevskij” (1938) e delle musiche per la trilogia cinematografica di “Ivan il terribile“ (1945).</w:t>
      </w:r>
      <w:r w:rsidR="0075678D" w:rsidRPr="00A219DF">
        <w:rPr>
          <w:color w:val="000000"/>
        </w:rPr>
        <w:t xml:space="preserve"> </w:t>
      </w:r>
    </w:p>
    <w:p w:rsidR="00A77085" w:rsidRDefault="00990BFB" w:rsidP="00DB6D5D">
      <w:pPr>
        <w:pStyle w:val="Corpotesto"/>
        <w:spacing w:line="276" w:lineRule="auto"/>
        <w:jc w:val="left"/>
        <w:rPr>
          <w:color w:val="000000"/>
        </w:rPr>
      </w:pPr>
      <w:r w:rsidRPr="00A219DF">
        <w:rPr>
          <w:color w:val="000000"/>
        </w:rPr>
        <w:t xml:space="preserve">Muore, </w:t>
      </w:r>
      <w:r w:rsidR="009D6B58" w:rsidRPr="00A219DF">
        <w:rPr>
          <w:color w:val="000000"/>
        </w:rPr>
        <w:t xml:space="preserve">per emorragia cerebrale, </w:t>
      </w:r>
      <w:r w:rsidRPr="00A219DF">
        <w:rPr>
          <w:color w:val="000000"/>
        </w:rPr>
        <w:t>scegliendo non volutamente il giorno sbagliato.</w:t>
      </w:r>
      <w:r w:rsidR="0075678D" w:rsidRPr="00A219DF">
        <w:rPr>
          <w:color w:val="000000"/>
        </w:rPr>
        <w:t xml:space="preserve"> Il 5 marzo. </w:t>
      </w:r>
      <w:r w:rsidR="007C3043">
        <w:rPr>
          <w:color w:val="000000"/>
        </w:rPr>
        <w:t xml:space="preserve"> </w:t>
      </w:r>
      <w:r w:rsidR="00744012" w:rsidRPr="00A219DF">
        <w:rPr>
          <w:color w:val="000000"/>
        </w:rPr>
        <w:t>Poche ore dopo, i</w:t>
      </w:r>
      <w:r w:rsidR="009D6B58" w:rsidRPr="00A219DF">
        <w:rPr>
          <w:color w:val="000000"/>
        </w:rPr>
        <w:t xml:space="preserve">n quella stessa notte </w:t>
      </w:r>
      <w:r w:rsidR="0075678D" w:rsidRPr="00A219DF">
        <w:rPr>
          <w:color w:val="000000"/>
        </w:rPr>
        <w:t>cessava di vivere Stalin.</w:t>
      </w:r>
      <w:r w:rsidR="009D6B58" w:rsidRPr="00A219DF">
        <w:rPr>
          <w:color w:val="000000"/>
        </w:rPr>
        <w:t xml:space="preserve"> Decine di migliaia di persone rendevano omaggio al dittatore. A due isolati di distanza giaceva Prokofiev, vegliato dagli amici. Tutti i negozi che vendevano fiori, erano stati svuotati, i presenti adornarono la bara del grande compositore con rami di conifere o fiori finti. L’amico violinista David Oistrak eseguì con </w:t>
      </w:r>
      <w:r w:rsidR="007C3043">
        <w:rPr>
          <w:color w:val="000000"/>
        </w:rPr>
        <w:t xml:space="preserve">              </w:t>
      </w:r>
      <w:r w:rsidR="009D6B58" w:rsidRPr="00A219DF">
        <w:rPr>
          <w:color w:val="000000"/>
        </w:rPr>
        <w:t>rispetto</w:t>
      </w:r>
      <w:r w:rsidR="00741CF6" w:rsidRPr="00A219DF">
        <w:rPr>
          <w:color w:val="000000"/>
        </w:rPr>
        <w:t xml:space="preserve">, sottovoce, dei brani adatti. Il 10 marzo gli amici parteciparono al suo funerale. </w:t>
      </w:r>
      <w:r w:rsidR="007C3043">
        <w:rPr>
          <w:color w:val="000000"/>
        </w:rPr>
        <w:t xml:space="preserve">            </w:t>
      </w:r>
      <w:r w:rsidR="00741CF6" w:rsidRPr="00A219DF">
        <w:rPr>
          <w:color w:val="000000"/>
        </w:rPr>
        <w:t xml:space="preserve">In quei 5 giorni solo nelle ultime pagine dei giornali si parlò della sua scomparsa. </w:t>
      </w:r>
    </w:p>
    <w:p w:rsidR="008B3C8E" w:rsidRDefault="00741CF6" w:rsidP="00DB6D5D">
      <w:pPr>
        <w:pStyle w:val="Corpotesto"/>
        <w:spacing w:line="276" w:lineRule="auto"/>
        <w:jc w:val="left"/>
        <w:rPr>
          <w:color w:val="000000"/>
        </w:rPr>
      </w:pPr>
      <w:r w:rsidRPr="00A219DF">
        <w:rPr>
          <w:color w:val="000000"/>
        </w:rPr>
        <w:t>Gli stessi amici scrissero su uno striscione: “Ha cessato di vivere il compositore più solare del XX secolo”.</w:t>
      </w:r>
      <w:r w:rsidR="00A77085">
        <w:rPr>
          <w:color w:val="000000"/>
        </w:rPr>
        <w:t xml:space="preserve"> </w:t>
      </w:r>
      <w:r w:rsidR="008C3C91" w:rsidRPr="00A219DF">
        <w:rPr>
          <w:color w:val="000000"/>
        </w:rPr>
        <w:t xml:space="preserve">Quel che scrivo ora è non è farina del mio sacco, ma è </w:t>
      </w:r>
      <w:r w:rsidRPr="00A219DF">
        <w:rPr>
          <w:color w:val="000000"/>
        </w:rPr>
        <w:t xml:space="preserve">stato scritto da un </w:t>
      </w:r>
      <w:r w:rsidR="007C3043">
        <w:rPr>
          <w:color w:val="000000"/>
        </w:rPr>
        <w:t xml:space="preserve">               </w:t>
      </w:r>
      <w:r w:rsidRPr="00A219DF">
        <w:rPr>
          <w:color w:val="000000"/>
        </w:rPr>
        <w:t>giornalista russo</w:t>
      </w:r>
      <w:r w:rsidR="008C3C91" w:rsidRPr="00A219DF">
        <w:rPr>
          <w:color w:val="000000"/>
        </w:rPr>
        <w:t xml:space="preserve">. </w:t>
      </w:r>
    </w:p>
    <w:p w:rsidR="00A01C32" w:rsidRDefault="008C3C91" w:rsidP="00DB6D5D">
      <w:pPr>
        <w:pStyle w:val="Corpotesto"/>
        <w:spacing w:line="276" w:lineRule="auto"/>
        <w:jc w:val="left"/>
        <w:rPr>
          <w:color w:val="000000"/>
        </w:rPr>
      </w:pPr>
      <w:r w:rsidRPr="003A55DC">
        <w:rPr>
          <w:i/>
          <w:color w:val="000000"/>
        </w:rPr>
        <w:t xml:space="preserve">Stalin era un Dio Onnipotente, capace di distruggere chiunque, si circondava di personaggi </w:t>
      </w:r>
      <w:r w:rsidR="007C3043">
        <w:rPr>
          <w:i/>
          <w:color w:val="000000"/>
        </w:rPr>
        <w:t xml:space="preserve">     </w:t>
      </w:r>
      <w:r w:rsidRPr="003A55DC">
        <w:rPr>
          <w:i/>
          <w:color w:val="000000"/>
        </w:rPr>
        <w:t>al limite dell’analfabetismo, che senza conoscere una nota dicevano a Prokofiev cosa fare.</w:t>
      </w:r>
      <w:r w:rsidR="007C3043">
        <w:rPr>
          <w:i/>
          <w:color w:val="000000"/>
        </w:rPr>
        <w:t xml:space="preserve">          </w:t>
      </w:r>
      <w:r w:rsidRPr="003A55DC">
        <w:rPr>
          <w:i/>
          <w:color w:val="000000"/>
        </w:rPr>
        <w:t xml:space="preserve">Oltre alle critiche per “Pierino e il lupo”, obbligarono il compositore a dissipare il suo talento, </w:t>
      </w:r>
      <w:r w:rsidR="007C3043">
        <w:rPr>
          <w:i/>
          <w:color w:val="000000"/>
        </w:rPr>
        <w:t xml:space="preserve">         </w:t>
      </w:r>
      <w:r w:rsidR="005D4470" w:rsidRPr="003A55DC">
        <w:rPr>
          <w:i/>
          <w:color w:val="000000"/>
        </w:rPr>
        <w:t xml:space="preserve">limitandolo </w:t>
      </w:r>
      <w:r w:rsidRPr="003A55DC">
        <w:rPr>
          <w:i/>
          <w:color w:val="000000"/>
        </w:rPr>
        <w:t>a scrivere</w:t>
      </w:r>
      <w:r w:rsidR="005D4470" w:rsidRPr="003A55DC">
        <w:rPr>
          <w:i/>
          <w:color w:val="000000"/>
        </w:rPr>
        <w:t xml:space="preserve"> quasi unicamente</w:t>
      </w:r>
      <w:r w:rsidRPr="003A55DC">
        <w:rPr>
          <w:i/>
          <w:color w:val="000000"/>
        </w:rPr>
        <w:t xml:space="preserve"> musiche di scena</w:t>
      </w:r>
      <w:r w:rsidR="009A4088" w:rsidRPr="003A55DC">
        <w:rPr>
          <w:i/>
          <w:color w:val="000000"/>
        </w:rPr>
        <w:t xml:space="preserve">. </w:t>
      </w:r>
      <w:r w:rsidR="009A4088" w:rsidRPr="00A219DF">
        <w:rPr>
          <w:color w:val="000000"/>
        </w:rPr>
        <w:t>Quest</w:t>
      </w:r>
      <w:r w:rsidR="005D4470" w:rsidRPr="00A219DF">
        <w:rPr>
          <w:color w:val="000000"/>
        </w:rPr>
        <w:t>o regime</w:t>
      </w:r>
      <w:r w:rsidRPr="00A219DF">
        <w:rPr>
          <w:color w:val="000000"/>
        </w:rPr>
        <w:t>,</w:t>
      </w:r>
      <w:r w:rsidR="005D4470" w:rsidRPr="00A219DF">
        <w:rPr>
          <w:color w:val="000000"/>
        </w:rPr>
        <w:t xml:space="preserve"> totalitario non fu dannoso solo a Prokofiev. A</w:t>
      </w:r>
      <w:r w:rsidRPr="00A219DF">
        <w:rPr>
          <w:color w:val="000000"/>
        </w:rPr>
        <w:t>nche ad un altro genio</w:t>
      </w:r>
      <w:r w:rsidR="009A4088" w:rsidRPr="00A219DF">
        <w:rPr>
          <w:color w:val="000000"/>
        </w:rPr>
        <w:t xml:space="preserve">, </w:t>
      </w:r>
      <w:r w:rsidR="005D4470" w:rsidRPr="00A219DF">
        <w:rPr>
          <w:color w:val="000000"/>
        </w:rPr>
        <w:t xml:space="preserve">toccò la stessa sorte. </w:t>
      </w:r>
    </w:p>
    <w:p w:rsidR="00900F84" w:rsidRDefault="005D4470" w:rsidP="00DB6D5D">
      <w:pPr>
        <w:pStyle w:val="Corpotesto"/>
        <w:spacing w:line="276" w:lineRule="auto"/>
        <w:jc w:val="left"/>
        <w:rPr>
          <w:color w:val="000000"/>
        </w:rPr>
      </w:pPr>
      <w:r w:rsidRPr="00A219DF">
        <w:rPr>
          <w:color w:val="000000"/>
        </w:rPr>
        <w:t>Q</w:t>
      </w:r>
      <w:r w:rsidR="009A4088" w:rsidRPr="00A219DF">
        <w:rPr>
          <w:color w:val="000000"/>
        </w:rPr>
        <w:t xml:space="preserve">uesti grandi potenti incompetenti, </w:t>
      </w:r>
      <w:r w:rsidRPr="00A219DF">
        <w:rPr>
          <w:color w:val="000000"/>
        </w:rPr>
        <w:t xml:space="preserve">sottoposti dal terribile regime, </w:t>
      </w:r>
      <w:r w:rsidR="009A4088" w:rsidRPr="00A219DF">
        <w:rPr>
          <w:color w:val="000000"/>
        </w:rPr>
        <w:t>dicevano cosa fare</w:t>
      </w:r>
      <w:r w:rsidR="00744012" w:rsidRPr="00A219DF">
        <w:rPr>
          <w:color w:val="000000"/>
        </w:rPr>
        <w:t xml:space="preserve"> </w:t>
      </w:r>
      <w:r w:rsidR="007C3043">
        <w:rPr>
          <w:color w:val="000000"/>
        </w:rPr>
        <w:t xml:space="preserve">               </w:t>
      </w:r>
      <w:r w:rsidR="00744012" w:rsidRPr="00A219DF">
        <w:rPr>
          <w:color w:val="000000"/>
        </w:rPr>
        <w:t>musicalmente</w:t>
      </w:r>
      <w:r w:rsidRPr="00A219DF">
        <w:rPr>
          <w:color w:val="000000"/>
        </w:rPr>
        <w:t>, m</w:t>
      </w:r>
      <w:r w:rsidR="003F3748" w:rsidRPr="00A219DF">
        <w:rPr>
          <w:color w:val="000000"/>
        </w:rPr>
        <w:t>a</w:t>
      </w:r>
      <w:r w:rsidRPr="00A219DF">
        <w:rPr>
          <w:color w:val="000000"/>
        </w:rPr>
        <w:t xml:space="preserve"> ripeto</w:t>
      </w:r>
      <w:r w:rsidR="00BF407F">
        <w:rPr>
          <w:color w:val="000000"/>
        </w:rPr>
        <w:t>:</w:t>
      </w:r>
      <w:r w:rsidRPr="00A219DF">
        <w:rPr>
          <w:color w:val="000000"/>
        </w:rPr>
        <w:t xml:space="preserve"> </w:t>
      </w:r>
      <w:r w:rsidR="00744012" w:rsidRPr="00A219DF">
        <w:rPr>
          <w:color w:val="000000"/>
        </w:rPr>
        <w:t>“N</w:t>
      </w:r>
      <w:r w:rsidRPr="00A219DF">
        <w:rPr>
          <w:color w:val="000000"/>
        </w:rPr>
        <w:t>on conoscendo una nota</w:t>
      </w:r>
      <w:r w:rsidR="00744012" w:rsidRPr="00A219DF">
        <w:rPr>
          <w:color w:val="000000"/>
        </w:rPr>
        <w:t xml:space="preserve"> musicale”</w:t>
      </w:r>
      <w:r w:rsidR="009A4088" w:rsidRPr="00A219DF">
        <w:rPr>
          <w:color w:val="000000"/>
        </w:rPr>
        <w:t xml:space="preserve">. Questi fatti, incresciosi, dopo </w:t>
      </w:r>
      <w:r w:rsidR="007C3043">
        <w:rPr>
          <w:color w:val="000000"/>
        </w:rPr>
        <w:t xml:space="preserve"> </w:t>
      </w:r>
      <w:r w:rsidR="009A4088" w:rsidRPr="00A219DF">
        <w:rPr>
          <w:color w:val="000000"/>
        </w:rPr>
        <w:t>la morte di Stalin, migliorarono</w:t>
      </w:r>
      <w:r w:rsidRPr="00A219DF">
        <w:rPr>
          <w:color w:val="000000"/>
        </w:rPr>
        <w:t xml:space="preserve"> poco a poco</w:t>
      </w:r>
      <w:r w:rsidR="009A4088" w:rsidRPr="00A219DF">
        <w:rPr>
          <w:color w:val="000000"/>
        </w:rPr>
        <w:t>. Al compositore successivo rimasero solo gli ultimi 22 anni di vita, per liberarsi da questa oppressione durata per c. 30 anni</w:t>
      </w:r>
      <w:r w:rsidRPr="00A219DF">
        <w:rPr>
          <w:color w:val="000000"/>
        </w:rPr>
        <w:t xml:space="preserve"> di vita compositiva</w:t>
      </w:r>
      <w:r w:rsidR="009A4088" w:rsidRPr="00A219DF">
        <w:rPr>
          <w:color w:val="000000"/>
        </w:rPr>
        <w:t>.</w:t>
      </w:r>
      <w:r w:rsidRPr="00A219DF">
        <w:rPr>
          <w:color w:val="000000"/>
        </w:rPr>
        <w:t xml:space="preserve"> </w:t>
      </w:r>
      <w:r w:rsidR="007C3043">
        <w:rPr>
          <w:color w:val="000000"/>
        </w:rPr>
        <w:t xml:space="preserve">          </w:t>
      </w:r>
      <w:r w:rsidR="009A4088" w:rsidRPr="00A219DF">
        <w:rPr>
          <w:color w:val="000000"/>
        </w:rPr>
        <w:t>Si parla di:</w:t>
      </w:r>
    </w:p>
    <w:p w:rsidR="0075678D" w:rsidRPr="00A219DF" w:rsidRDefault="0075678D" w:rsidP="00DB6D5D">
      <w:pPr>
        <w:pStyle w:val="Corpotesto"/>
        <w:spacing w:line="276" w:lineRule="auto"/>
        <w:jc w:val="left"/>
        <w:rPr>
          <w:color w:val="000000"/>
        </w:rPr>
      </w:pPr>
      <w:r w:rsidRPr="00A219DF">
        <w:rPr>
          <w:b/>
          <w:bCs w:val="0"/>
          <w:color w:val="1F497D"/>
        </w:rPr>
        <w:t>Dmitri Sostakovic</w:t>
      </w:r>
      <w:r w:rsidRPr="00A219DF">
        <w:rPr>
          <w:color w:val="000000"/>
        </w:rPr>
        <w:tab/>
      </w:r>
      <w:r w:rsidRPr="00A219DF">
        <w:rPr>
          <w:color w:val="000000"/>
        </w:rPr>
        <w:tab/>
        <w:t>San Pietroburgo, 25.9.1906 - Mosca, 9.8.1975</w:t>
      </w:r>
      <w:r w:rsidR="00F46EE0" w:rsidRPr="00A219DF">
        <w:rPr>
          <w:color w:val="000000"/>
        </w:rPr>
        <w:t>.</w:t>
      </w:r>
    </w:p>
    <w:p w:rsidR="00A40517" w:rsidRDefault="0030176D" w:rsidP="00DB6D5D">
      <w:pPr>
        <w:pStyle w:val="Corpotesto"/>
        <w:spacing w:line="276" w:lineRule="auto"/>
        <w:jc w:val="left"/>
        <w:rPr>
          <w:color w:val="000000"/>
        </w:rPr>
      </w:pPr>
      <w:r>
        <w:rPr>
          <w:noProof/>
          <w:color w:val="0187C5"/>
          <w:sz w:val="15"/>
          <w:szCs w:val="15"/>
        </w:rPr>
        <w:drawing>
          <wp:inline distT="0" distB="0" distL="0" distR="0" wp14:anchorId="15CC5C5C" wp14:editId="5BFFE992">
            <wp:extent cx="626745" cy="719455"/>
            <wp:effectExtent l="19050" t="0" r="1905" b="0"/>
            <wp:docPr id="146" name="Immagine 146" descr="Dmitri+Shostakov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Dmitri+Shostakovich"/>
                    <pic:cNvPicPr>
                      <a:picLocks noChangeAspect="1" noChangeArrowheads="1"/>
                    </pic:cNvPicPr>
                  </pic:nvPicPr>
                  <pic:blipFill>
                    <a:blip r:embed="rId172" cstate="print"/>
                    <a:srcRect/>
                    <a:stretch>
                      <a:fillRect/>
                    </a:stretch>
                  </pic:blipFill>
                  <pic:spPr bwMode="auto">
                    <a:xfrm>
                      <a:off x="0" y="0"/>
                      <a:ext cx="626745" cy="719455"/>
                    </a:xfrm>
                    <a:prstGeom prst="rect">
                      <a:avLst/>
                    </a:prstGeom>
                    <a:noFill/>
                    <a:ln w="9525">
                      <a:noFill/>
                      <a:miter lim="800000"/>
                      <a:headEnd/>
                      <a:tailEnd/>
                    </a:ln>
                  </pic:spPr>
                </pic:pic>
              </a:graphicData>
            </a:graphic>
          </wp:inline>
        </w:drawing>
      </w:r>
      <w:r w:rsidR="00F46EE0" w:rsidRPr="00A219DF">
        <w:rPr>
          <w:color w:val="1B1B1B"/>
          <w:sz w:val="15"/>
          <w:szCs w:val="15"/>
        </w:rPr>
        <w:t xml:space="preserve"> </w:t>
      </w:r>
      <w:r w:rsidR="0075678D" w:rsidRPr="00A219DF">
        <w:rPr>
          <w:color w:val="000000"/>
        </w:rPr>
        <w:t xml:space="preserve">Esordì nel 1926 con un successo: la prima delle </w:t>
      </w:r>
      <w:r w:rsidR="00990BFB" w:rsidRPr="00A219DF">
        <w:rPr>
          <w:color w:val="000000"/>
        </w:rPr>
        <w:t>15</w:t>
      </w:r>
      <w:r w:rsidR="0075678D" w:rsidRPr="00A219DF">
        <w:rPr>
          <w:color w:val="000000"/>
        </w:rPr>
        <w:t xml:space="preserve"> sinfonie da lui composte. </w:t>
      </w:r>
      <w:r w:rsidR="005D4470" w:rsidRPr="00A219DF">
        <w:rPr>
          <w:color w:val="000000"/>
        </w:rPr>
        <w:t xml:space="preserve">In </w:t>
      </w:r>
      <w:r w:rsidR="007C3043">
        <w:rPr>
          <w:color w:val="000000"/>
        </w:rPr>
        <w:t xml:space="preserve">           </w:t>
      </w:r>
      <w:r w:rsidR="005D4470" w:rsidRPr="00A219DF">
        <w:rPr>
          <w:color w:val="000000"/>
        </w:rPr>
        <w:t xml:space="preserve">seguito </w:t>
      </w:r>
      <w:r w:rsidR="00A14EF1" w:rsidRPr="00A219DF">
        <w:rPr>
          <w:color w:val="000000"/>
        </w:rPr>
        <w:t>l’</w:t>
      </w:r>
      <w:r w:rsidR="0075678D" w:rsidRPr="00A219DF">
        <w:rPr>
          <w:color w:val="000000"/>
        </w:rPr>
        <w:t xml:space="preserve">opera “Lady Macbeth“, in cui la trama del delitto era </w:t>
      </w:r>
      <w:r w:rsidR="00990BFB" w:rsidRPr="00A219DF">
        <w:rPr>
          <w:color w:val="000000"/>
        </w:rPr>
        <w:t>interpretata</w:t>
      </w:r>
      <w:r w:rsidR="0075678D" w:rsidRPr="00A219DF">
        <w:rPr>
          <w:color w:val="000000"/>
        </w:rPr>
        <w:t xml:space="preserve"> come atto di rivolta antiborghese; siamo in pieno Stalinismo. </w:t>
      </w:r>
      <w:r w:rsidR="005D4470" w:rsidRPr="00A219DF">
        <w:rPr>
          <w:color w:val="000000"/>
        </w:rPr>
        <w:t xml:space="preserve">La decima sinfonia fu conclusa appena dopo la morte </w:t>
      </w:r>
      <w:r w:rsidR="005D4470" w:rsidRPr="00A219DF">
        <w:rPr>
          <w:color w:val="000000"/>
        </w:rPr>
        <w:lastRenderedPageBreak/>
        <w:t>di Stalin.</w:t>
      </w:r>
      <w:r w:rsidR="00744012" w:rsidRPr="00A219DF">
        <w:rPr>
          <w:color w:val="000000"/>
        </w:rPr>
        <w:t xml:space="preserve"> </w:t>
      </w:r>
      <w:r w:rsidR="0075678D" w:rsidRPr="00A219DF">
        <w:rPr>
          <w:color w:val="000000"/>
        </w:rPr>
        <w:t xml:space="preserve">24 preludi per pianoforte, op. 34, 1932-33. Otto preludi per pianoforte, 1919-20. </w:t>
      </w:r>
      <w:r w:rsidR="00A14EF1" w:rsidRPr="00A219DF">
        <w:rPr>
          <w:color w:val="000000"/>
        </w:rPr>
        <w:t>L’</w:t>
      </w:r>
      <w:r w:rsidR="0075678D" w:rsidRPr="00A219DF">
        <w:rPr>
          <w:color w:val="000000"/>
        </w:rPr>
        <w:t xml:space="preserve">opera “Il Naso“, 1927-28. Il poema sinfonico “Ottobre“, 1967. </w:t>
      </w:r>
    </w:p>
    <w:p w:rsidR="00B77C20" w:rsidRDefault="0075678D" w:rsidP="00DB6D5D">
      <w:pPr>
        <w:pStyle w:val="Corpotesto"/>
        <w:spacing w:line="276" w:lineRule="auto"/>
        <w:jc w:val="left"/>
        <w:rPr>
          <w:color w:val="000000"/>
        </w:rPr>
      </w:pPr>
      <w:r w:rsidRPr="00A219DF">
        <w:rPr>
          <w:color w:val="000000"/>
        </w:rPr>
        <w:t xml:space="preserve">Due concerti per pianoforte e orchestra, 1959-66, la Musica per il film “La nuova Babilonia“ </w:t>
      </w:r>
      <w:r w:rsidR="007C3043">
        <w:rPr>
          <w:color w:val="000000"/>
        </w:rPr>
        <w:t xml:space="preserve">   </w:t>
      </w:r>
      <w:r w:rsidRPr="00A219DF">
        <w:rPr>
          <w:color w:val="000000"/>
        </w:rPr>
        <w:t>del 1967. Originale è la trama del balletto “</w:t>
      </w:r>
      <w:r w:rsidR="00A14EF1" w:rsidRPr="00A219DF">
        <w:rPr>
          <w:color w:val="000000"/>
        </w:rPr>
        <w:t>L’</w:t>
      </w:r>
      <w:r w:rsidRPr="00A219DF">
        <w:rPr>
          <w:color w:val="000000"/>
        </w:rPr>
        <w:t>età del</w:t>
      </w:r>
      <w:r w:rsidR="00A14EF1" w:rsidRPr="00A219DF">
        <w:rPr>
          <w:color w:val="000000"/>
        </w:rPr>
        <w:t>l’</w:t>
      </w:r>
      <w:r w:rsidRPr="00A219DF">
        <w:rPr>
          <w:color w:val="000000"/>
        </w:rPr>
        <w:t xml:space="preserve">oro”, incentrata sulla passione del gioco </w:t>
      </w:r>
      <w:r w:rsidR="007C3043">
        <w:rPr>
          <w:color w:val="000000"/>
        </w:rPr>
        <w:t xml:space="preserve"> </w:t>
      </w:r>
      <w:r w:rsidRPr="00A219DF">
        <w:rPr>
          <w:color w:val="000000"/>
        </w:rPr>
        <w:t>del calcio. Una squadra sovietica, forse lo Zenith o la Dynamo, deve fare una trasferta nel</w:t>
      </w:r>
      <w:r w:rsidR="00A14EF1" w:rsidRPr="00A219DF">
        <w:rPr>
          <w:color w:val="000000"/>
        </w:rPr>
        <w:t>l’</w:t>
      </w:r>
      <w:r w:rsidRPr="00A219DF">
        <w:rPr>
          <w:color w:val="000000"/>
        </w:rPr>
        <w:t>occidente capitalistico. Da una parte i sovietici, forti e leali, dal</w:t>
      </w:r>
      <w:r w:rsidR="00A14EF1" w:rsidRPr="00A219DF">
        <w:rPr>
          <w:color w:val="000000"/>
        </w:rPr>
        <w:t>l’</w:t>
      </w:r>
      <w:r w:rsidRPr="00A219DF">
        <w:rPr>
          <w:color w:val="000000"/>
        </w:rPr>
        <w:t xml:space="preserve">altra i maldisposti e </w:t>
      </w:r>
      <w:r w:rsidR="007C3043">
        <w:rPr>
          <w:color w:val="000000"/>
        </w:rPr>
        <w:t xml:space="preserve">           </w:t>
      </w:r>
      <w:r w:rsidRPr="00A219DF">
        <w:rPr>
          <w:color w:val="000000"/>
        </w:rPr>
        <w:t xml:space="preserve">impauriti capitalisti. Il regime obbligava! </w:t>
      </w:r>
    </w:p>
    <w:p w:rsidR="004B028A" w:rsidRPr="00A219DF" w:rsidRDefault="0075678D" w:rsidP="00DB6D5D">
      <w:pPr>
        <w:pStyle w:val="Corpotesto"/>
        <w:spacing w:line="276" w:lineRule="auto"/>
        <w:jc w:val="left"/>
        <w:rPr>
          <w:color w:val="000000"/>
        </w:rPr>
      </w:pPr>
      <w:r w:rsidRPr="00A219DF">
        <w:rPr>
          <w:color w:val="000000"/>
        </w:rPr>
        <w:t xml:space="preserve">Sostakovic era famoso anche per la velocità d’assimilazione di qualsiasi brano ascoltasse e </w:t>
      </w:r>
      <w:r w:rsidR="007C3043">
        <w:rPr>
          <w:color w:val="000000"/>
        </w:rPr>
        <w:t xml:space="preserve"> </w:t>
      </w:r>
      <w:r w:rsidRPr="00A219DF">
        <w:rPr>
          <w:color w:val="000000"/>
        </w:rPr>
        <w:t>per una formidabile memoria</w:t>
      </w:r>
      <w:r w:rsidR="00106A24" w:rsidRPr="00A219DF">
        <w:rPr>
          <w:color w:val="000000"/>
        </w:rPr>
        <w:t>, velocità di scrittura e capacità inventive</w:t>
      </w:r>
      <w:r w:rsidRPr="00A219DF">
        <w:rPr>
          <w:color w:val="000000"/>
        </w:rPr>
        <w:t xml:space="preserve">. Famosa una sua </w:t>
      </w:r>
      <w:r w:rsidR="007C3043">
        <w:rPr>
          <w:color w:val="000000"/>
        </w:rPr>
        <w:t xml:space="preserve">             </w:t>
      </w:r>
      <w:r w:rsidRPr="00A219DF">
        <w:rPr>
          <w:color w:val="000000"/>
        </w:rPr>
        <w:t xml:space="preserve">scommessa. Un Direttore d’orchestra gli chiese d’orchestrare, tempo un’ora, una simpatica canzonetta americana: “The for two”, di Vincent Youmans, brano famoso in tutto il mondo. </w:t>
      </w:r>
      <w:r w:rsidR="007C3043">
        <w:rPr>
          <w:color w:val="000000"/>
        </w:rPr>
        <w:t xml:space="preserve">          </w:t>
      </w:r>
      <w:r w:rsidRPr="00A219DF">
        <w:rPr>
          <w:color w:val="000000"/>
        </w:rPr>
        <w:t xml:space="preserve">La canzone fu armonizzata per orchestra, magistralmente, in quaranta minuti. </w:t>
      </w:r>
    </w:p>
    <w:p w:rsidR="00106A24" w:rsidRPr="00A219DF" w:rsidRDefault="0075678D" w:rsidP="00DB6D5D">
      <w:pPr>
        <w:pStyle w:val="Corpotesto"/>
        <w:spacing w:line="276" w:lineRule="auto"/>
        <w:jc w:val="left"/>
        <w:rPr>
          <w:color w:val="000000"/>
        </w:rPr>
      </w:pPr>
      <w:r w:rsidRPr="00A219DF">
        <w:rPr>
          <w:color w:val="000000"/>
        </w:rPr>
        <w:t xml:space="preserve">In Russia il brano divenne famoso, con il titolo “Tahiti Trot”, e fu eseguito per la prima volta a Mosca il 25 novembre 1928. Altro fatto originale: per estendere maggiormente la mano, si </w:t>
      </w:r>
      <w:r w:rsidR="007C3043">
        <w:rPr>
          <w:color w:val="000000"/>
        </w:rPr>
        <w:t xml:space="preserve">      </w:t>
      </w:r>
      <w:r w:rsidRPr="00A219DF">
        <w:rPr>
          <w:color w:val="000000"/>
        </w:rPr>
        <w:t xml:space="preserve">fece togliere le piccole palme tra le dita, 1, 2 cm. guadagnati erano per lui importanti. </w:t>
      </w:r>
    </w:p>
    <w:p w:rsidR="0075678D" w:rsidRPr="00A219DF" w:rsidRDefault="0075678D" w:rsidP="00DB6D5D">
      <w:pPr>
        <w:pStyle w:val="Corpotesto"/>
        <w:spacing w:line="276" w:lineRule="auto"/>
        <w:jc w:val="left"/>
        <w:rPr>
          <w:color w:val="000000"/>
        </w:rPr>
      </w:pPr>
      <w:r w:rsidRPr="00A219DF">
        <w:rPr>
          <w:color w:val="000000"/>
        </w:rPr>
        <w:t>La più eseguita delle quindici sinfonie è la settima, dal titolo: “Leningrado”, del 1941.</w:t>
      </w:r>
    </w:p>
    <w:p w:rsidR="0075678D" w:rsidRPr="00A219DF" w:rsidRDefault="0075678D" w:rsidP="00DB6D5D">
      <w:pPr>
        <w:pStyle w:val="Corpotesto"/>
        <w:spacing w:line="276" w:lineRule="auto"/>
        <w:jc w:val="left"/>
        <w:rPr>
          <w:i/>
          <w:color w:val="008080"/>
          <w:sz w:val="20"/>
          <w:szCs w:val="20"/>
        </w:rPr>
      </w:pPr>
      <w:r w:rsidRPr="00A219DF">
        <w:rPr>
          <w:b/>
          <w:i/>
          <w:color w:val="008080"/>
          <w:sz w:val="20"/>
          <w:szCs w:val="20"/>
        </w:rPr>
        <w:t>Pausa di riflessione</w:t>
      </w:r>
      <w:r w:rsidRPr="00A219DF">
        <w:rPr>
          <w:i/>
          <w:color w:val="008080"/>
          <w:sz w:val="20"/>
          <w:szCs w:val="20"/>
        </w:rPr>
        <w:t xml:space="preserve">. Bella mano, può suonare il pianoforte! Altra fantasia. La mano di Backahus, gran </w:t>
      </w:r>
      <w:r w:rsidR="007C3043">
        <w:rPr>
          <w:i/>
          <w:color w:val="008080"/>
          <w:sz w:val="20"/>
          <w:szCs w:val="20"/>
        </w:rPr>
        <w:t xml:space="preserve">                  </w:t>
      </w:r>
      <w:r w:rsidRPr="00A219DF">
        <w:rPr>
          <w:i/>
          <w:color w:val="008080"/>
          <w:sz w:val="20"/>
          <w:szCs w:val="20"/>
        </w:rPr>
        <w:t xml:space="preserve">concertista, era quasi tozza, dita non lunghe. Altro luogo comune da sfatare. Certo é meglio una bella mano con dita lunghe. Avete mai visto suonare il jazzista Petrucciani? Le gambe, non arrivavano neppure ai pedali, le </w:t>
      </w:r>
      <w:r w:rsidR="007C3043">
        <w:rPr>
          <w:i/>
          <w:color w:val="008080"/>
          <w:sz w:val="20"/>
          <w:szCs w:val="20"/>
        </w:rPr>
        <w:t xml:space="preserve">             </w:t>
      </w:r>
      <w:r w:rsidRPr="00A219DF">
        <w:rPr>
          <w:i/>
          <w:color w:val="008080"/>
          <w:sz w:val="20"/>
          <w:szCs w:val="20"/>
        </w:rPr>
        <w:t xml:space="preserve">braccia erano cortissime, alto poco più di un metro. Nanismo o in terminologia medica, osteogenesi. A 35 anni suona in Vaticano, consapevole della sua fine… Terribile. A 36 anni muore, lasciando naturalmente tutti tristi. </w:t>
      </w:r>
      <w:r w:rsidR="007C3043">
        <w:rPr>
          <w:i/>
          <w:color w:val="008080"/>
          <w:sz w:val="20"/>
          <w:szCs w:val="20"/>
        </w:rPr>
        <w:t xml:space="preserve">          </w:t>
      </w:r>
      <w:r w:rsidRPr="00A219DF">
        <w:rPr>
          <w:i/>
          <w:color w:val="008080"/>
          <w:sz w:val="20"/>
          <w:szCs w:val="20"/>
        </w:rPr>
        <w:t xml:space="preserve">Musicista preparato, tecnica da concertista. Musica maiuscola. È stato uno dei grandi del Jazz, i suoi, erano veri concerti di buon gusto. Forse Beethoven è più conosciuto come simpatico interprete a quattro zampe </w:t>
      </w:r>
      <w:r w:rsidR="007C3043">
        <w:rPr>
          <w:i/>
          <w:color w:val="008080"/>
          <w:sz w:val="20"/>
          <w:szCs w:val="20"/>
        </w:rPr>
        <w:t xml:space="preserve">       </w:t>
      </w:r>
      <w:r w:rsidRPr="00A219DF">
        <w:rPr>
          <w:i/>
          <w:color w:val="008080"/>
          <w:sz w:val="20"/>
          <w:szCs w:val="20"/>
        </w:rPr>
        <w:t>del</w:t>
      </w:r>
      <w:r w:rsidR="00A14EF1" w:rsidRPr="00A219DF">
        <w:rPr>
          <w:i/>
          <w:color w:val="008080"/>
          <w:sz w:val="20"/>
          <w:szCs w:val="20"/>
        </w:rPr>
        <w:t>l’</w:t>
      </w:r>
      <w:r w:rsidRPr="00A219DF">
        <w:rPr>
          <w:i/>
          <w:color w:val="008080"/>
          <w:sz w:val="20"/>
          <w:szCs w:val="20"/>
        </w:rPr>
        <w:t xml:space="preserve">omonimo film per ragazzi, che come genio della Musica. Da star male. Confusione. Con i soldi guadagnati </w:t>
      </w:r>
      <w:r w:rsidR="007C3043">
        <w:rPr>
          <w:i/>
          <w:color w:val="008080"/>
          <w:sz w:val="20"/>
          <w:szCs w:val="20"/>
        </w:rPr>
        <w:t xml:space="preserve">    </w:t>
      </w:r>
      <w:r w:rsidRPr="00A219DF">
        <w:rPr>
          <w:i/>
          <w:color w:val="008080"/>
          <w:sz w:val="20"/>
          <w:szCs w:val="20"/>
        </w:rPr>
        <w:t xml:space="preserve">da un giocatore di calcio in una stagione si potrebbe allestire un concerto televisivo </w:t>
      </w:r>
      <w:r w:rsidR="00A028C7">
        <w:rPr>
          <w:i/>
          <w:color w:val="008080"/>
          <w:sz w:val="20"/>
          <w:szCs w:val="20"/>
        </w:rPr>
        <w:t xml:space="preserve">classico </w:t>
      </w:r>
      <w:r w:rsidRPr="00A219DF">
        <w:rPr>
          <w:i/>
          <w:color w:val="008080"/>
          <w:sz w:val="20"/>
          <w:szCs w:val="20"/>
        </w:rPr>
        <w:t>in ogni giorno del</w:t>
      </w:r>
      <w:r w:rsidR="00A14EF1" w:rsidRPr="00A219DF">
        <w:rPr>
          <w:i/>
          <w:color w:val="008080"/>
          <w:sz w:val="20"/>
          <w:szCs w:val="20"/>
        </w:rPr>
        <w:t>l’</w:t>
      </w:r>
      <w:r w:rsidRPr="00A219DF">
        <w:rPr>
          <w:i/>
          <w:color w:val="008080"/>
          <w:sz w:val="20"/>
          <w:szCs w:val="20"/>
        </w:rPr>
        <w:t xml:space="preserve">anno. Meglio vedere gli “ultras” di qualsiasi squadra che ad ogni occasione danno o pigliano botte da orbi, </w:t>
      </w:r>
      <w:r w:rsidR="007C3043">
        <w:rPr>
          <w:i/>
          <w:color w:val="008080"/>
          <w:sz w:val="20"/>
          <w:szCs w:val="20"/>
        </w:rPr>
        <w:t xml:space="preserve">  </w:t>
      </w:r>
      <w:r w:rsidRPr="00A219DF">
        <w:rPr>
          <w:i/>
          <w:color w:val="008080"/>
          <w:sz w:val="20"/>
          <w:szCs w:val="20"/>
        </w:rPr>
        <w:t xml:space="preserve">sfasciano la macchina del poveraccio che allo stadio ha paura persino di portare i figli? Si parla di necessità di </w:t>
      </w:r>
      <w:r w:rsidR="007C3043">
        <w:rPr>
          <w:i/>
          <w:color w:val="008080"/>
          <w:sz w:val="20"/>
          <w:szCs w:val="20"/>
        </w:rPr>
        <w:t xml:space="preserve"> </w:t>
      </w:r>
      <w:r w:rsidRPr="00A219DF">
        <w:rPr>
          <w:i/>
          <w:color w:val="008080"/>
          <w:sz w:val="20"/>
          <w:szCs w:val="20"/>
        </w:rPr>
        <w:t xml:space="preserve">sfogo, dopo una settimana di duro lavoro! </w:t>
      </w:r>
      <w:r w:rsidR="002F096E">
        <w:rPr>
          <w:i/>
          <w:color w:val="008080"/>
          <w:sz w:val="20"/>
          <w:szCs w:val="20"/>
        </w:rPr>
        <w:t xml:space="preserve">E </w:t>
      </w:r>
      <w:r w:rsidRPr="00A219DF">
        <w:rPr>
          <w:i/>
          <w:color w:val="008080"/>
          <w:sz w:val="20"/>
          <w:szCs w:val="20"/>
        </w:rPr>
        <w:t xml:space="preserve">è anche vero che allo stadio la musica è eseguita. </w:t>
      </w:r>
      <w:r w:rsidR="007C3043">
        <w:rPr>
          <w:i/>
          <w:color w:val="008080"/>
          <w:sz w:val="20"/>
          <w:szCs w:val="20"/>
        </w:rPr>
        <w:t xml:space="preserve">                             </w:t>
      </w:r>
      <w:r w:rsidRPr="00A219DF">
        <w:rPr>
          <w:i/>
          <w:color w:val="008080"/>
          <w:sz w:val="20"/>
          <w:szCs w:val="20"/>
        </w:rPr>
        <w:t xml:space="preserve">Ma che musica è? Tutti, agitando le manine, canticchiano un motivetto banale, eseguito da “artisti” che, in </w:t>
      </w:r>
      <w:r w:rsidR="007C3043">
        <w:rPr>
          <w:i/>
          <w:color w:val="008080"/>
          <w:sz w:val="20"/>
          <w:szCs w:val="20"/>
        </w:rPr>
        <w:t xml:space="preserve">             </w:t>
      </w:r>
      <w:r w:rsidRPr="00A219DF">
        <w:rPr>
          <w:i/>
          <w:color w:val="008080"/>
          <w:sz w:val="20"/>
          <w:szCs w:val="20"/>
        </w:rPr>
        <w:t xml:space="preserve">genere, lo “Studio” </w:t>
      </w:r>
      <w:r w:rsidR="00A14EF1" w:rsidRPr="00A219DF">
        <w:rPr>
          <w:i/>
          <w:color w:val="008080"/>
          <w:sz w:val="20"/>
          <w:szCs w:val="20"/>
        </w:rPr>
        <w:t>l’</w:t>
      </w:r>
      <w:r w:rsidRPr="00A219DF">
        <w:rPr>
          <w:i/>
          <w:color w:val="008080"/>
          <w:sz w:val="20"/>
          <w:szCs w:val="20"/>
        </w:rPr>
        <w:t xml:space="preserve">hanno visto sulla targhetta del Notaio. Poi ci si chiede come mai tanti animali sono </w:t>
      </w:r>
      <w:r w:rsidR="00321684">
        <w:rPr>
          <w:i/>
          <w:color w:val="008080"/>
          <w:sz w:val="20"/>
          <w:szCs w:val="20"/>
        </w:rPr>
        <w:t xml:space="preserve">               </w:t>
      </w:r>
      <w:r w:rsidRPr="00A219DF">
        <w:rPr>
          <w:i/>
          <w:color w:val="008080"/>
          <w:sz w:val="20"/>
          <w:szCs w:val="20"/>
        </w:rPr>
        <w:t xml:space="preserve">sacrificati </w:t>
      </w:r>
      <w:r w:rsidR="00321684">
        <w:rPr>
          <w:i/>
          <w:color w:val="008080"/>
          <w:sz w:val="20"/>
          <w:szCs w:val="20"/>
        </w:rPr>
        <w:t>nel periodo de</w:t>
      </w:r>
      <w:r w:rsidRPr="00A219DF">
        <w:rPr>
          <w:i/>
          <w:color w:val="008080"/>
          <w:sz w:val="20"/>
          <w:szCs w:val="20"/>
        </w:rPr>
        <w:t xml:space="preserve">lle ferie. Che vergogna! Quest’anno siamo passati anche al sacrificio di migliaia di </w:t>
      </w:r>
      <w:r w:rsidR="00321684">
        <w:rPr>
          <w:i/>
          <w:color w:val="008080"/>
          <w:sz w:val="20"/>
          <w:szCs w:val="20"/>
        </w:rPr>
        <w:t xml:space="preserve">         </w:t>
      </w:r>
      <w:r w:rsidRPr="00A219DF">
        <w:rPr>
          <w:i/>
          <w:color w:val="008080"/>
          <w:sz w:val="20"/>
          <w:szCs w:val="20"/>
        </w:rPr>
        <w:t xml:space="preserve">vecchietti, colpa del caldo. Ma… questa è una società adatta ai nostri figli? Non incolpiamo neanche troppo i </w:t>
      </w:r>
      <w:r w:rsidR="00321684">
        <w:rPr>
          <w:i/>
          <w:color w:val="008080"/>
          <w:sz w:val="20"/>
          <w:szCs w:val="20"/>
        </w:rPr>
        <w:t xml:space="preserve">          </w:t>
      </w:r>
      <w:r w:rsidRPr="00A219DF">
        <w:rPr>
          <w:i/>
          <w:color w:val="008080"/>
          <w:sz w:val="20"/>
          <w:szCs w:val="20"/>
        </w:rPr>
        <w:t>politici…Siamo n</w:t>
      </w:r>
      <w:r w:rsidR="00E330D8" w:rsidRPr="00A219DF">
        <w:rPr>
          <w:i/>
          <w:color w:val="008080"/>
          <w:sz w:val="20"/>
          <w:szCs w:val="20"/>
        </w:rPr>
        <w:t xml:space="preserve">oi a far politica giornaliera. </w:t>
      </w:r>
      <w:r w:rsidRPr="00A219DF">
        <w:rPr>
          <w:i/>
          <w:color w:val="008080"/>
          <w:sz w:val="20"/>
          <w:szCs w:val="20"/>
        </w:rPr>
        <w:t>Non è chi vi parla il gran compositore o il grande esecutore, è solo un musicista, che ha avuto tempo e volontà di osservare, valutare. Magari anche sbagliando, ma, sicuramente</w:t>
      </w:r>
      <w:r w:rsidR="00321684">
        <w:rPr>
          <w:i/>
          <w:color w:val="008080"/>
          <w:sz w:val="20"/>
          <w:szCs w:val="20"/>
        </w:rPr>
        <w:t xml:space="preserve">          </w:t>
      </w:r>
      <w:r w:rsidRPr="00A219DF">
        <w:rPr>
          <w:i/>
          <w:color w:val="008080"/>
          <w:sz w:val="20"/>
          <w:szCs w:val="20"/>
        </w:rPr>
        <w:t xml:space="preserve"> sempre in buona fede. Usando testa e mani… belle o no, proprio non importa, anche per studiare, suonare, </w:t>
      </w:r>
      <w:r w:rsidR="002F096E">
        <w:rPr>
          <w:i/>
          <w:color w:val="008080"/>
          <w:sz w:val="20"/>
          <w:szCs w:val="20"/>
        </w:rPr>
        <w:t xml:space="preserve">e </w:t>
      </w:r>
      <w:r w:rsidR="00321684">
        <w:rPr>
          <w:i/>
          <w:color w:val="008080"/>
          <w:sz w:val="20"/>
          <w:szCs w:val="20"/>
        </w:rPr>
        <w:t xml:space="preserve">    </w:t>
      </w:r>
      <w:r w:rsidRPr="00A219DF">
        <w:rPr>
          <w:i/>
          <w:color w:val="008080"/>
          <w:sz w:val="20"/>
          <w:szCs w:val="20"/>
        </w:rPr>
        <w:t xml:space="preserve">ora per scrivere… mi auguro decentemente. Il quadro che raffigura Schumann, </w:t>
      </w:r>
      <w:r w:rsidR="008E0731" w:rsidRPr="00A219DF">
        <w:rPr>
          <w:i/>
          <w:color w:val="008080"/>
          <w:sz w:val="20"/>
          <w:szCs w:val="20"/>
        </w:rPr>
        <w:t>alle spalle del</w:t>
      </w:r>
      <w:r w:rsidRPr="00A219DF">
        <w:rPr>
          <w:i/>
          <w:color w:val="008080"/>
          <w:sz w:val="20"/>
          <w:szCs w:val="20"/>
        </w:rPr>
        <w:t xml:space="preserve"> mio pianoforte, </w:t>
      </w:r>
      <w:r w:rsidR="00321684">
        <w:rPr>
          <w:i/>
          <w:color w:val="008080"/>
          <w:sz w:val="20"/>
          <w:szCs w:val="20"/>
        </w:rPr>
        <w:t xml:space="preserve">        </w:t>
      </w:r>
      <w:r w:rsidRPr="00A219DF">
        <w:rPr>
          <w:i/>
          <w:color w:val="008080"/>
          <w:sz w:val="20"/>
          <w:szCs w:val="20"/>
        </w:rPr>
        <w:t>fa pensare. I suoi occhi mi seguono, non riesco a capire se la mia stima è in</w:t>
      </w:r>
      <w:r w:rsidR="00E0675B" w:rsidRPr="00A219DF">
        <w:rPr>
          <w:i/>
          <w:color w:val="008080"/>
          <w:sz w:val="20"/>
          <w:szCs w:val="20"/>
        </w:rPr>
        <w:t xml:space="preserve"> piccola</w:t>
      </w:r>
      <w:r w:rsidRPr="00A219DF">
        <w:rPr>
          <w:i/>
          <w:color w:val="008080"/>
          <w:sz w:val="20"/>
          <w:szCs w:val="20"/>
        </w:rPr>
        <w:t xml:space="preserve"> parte ricambiata.</w:t>
      </w:r>
      <w:r w:rsidR="00321684">
        <w:rPr>
          <w:i/>
          <w:color w:val="008080"/>
          <w:sz w:val="20"/>
          <w:szCs w:val="20"/>
        </w:rPr>
        <w:t xml:space="preserve">                     </w:t>
      </w:r>
      <w:r w:rsidRPr="00A219DF">
        <w:rPr>
          <w:i/>
          <w:color w:val="008080"/>
          <w:sz w:val="20"/>
          <w:szCs w:val="20"/>
        </w:rPr>
        <w:t xml:space="preserve"> Il suo sorriso tranquillo mi manda in crisi!</w:t>
      </w:r>
    </w:p>
    <w:p w:rsidR="008B3C8E" w:rsidRDefault="008B3C8E" w:rsidP="00DB6D5D">
      <w:pPr>
        <w:pStyle w:val="Corpotesto"/>
        <w:spacing w:line="276" w:lineRule="auto"/>
        <w:jc w:val="left"/>
        <w:rPr>
          <w:b/>
          <w:color w:val="1F497D"/>
        </w:rPr>
      </w:pPr>
    </w:p>
    <w:p w:rsidR="0075678D" w:rsidRPr="00A219DF" w:rsidRDefault="0075678D" w:rsidP="00DB6D5D">
      <w:pPr>
        <w:pStyle w:val="Corpotesto"/>
        <w:spacing w:line="276" w:lineRule="auto"/>
        <w:jc w:val="left"/>
        <w:rPr>
          <w:color w:val="000000"/>
        </w:rPr>
      </w:pPr>
      <w:r w:rsidRPr="00A219DF">
        <w:rPr>
          <w:b/>
          <w:color w:val="1F497D"/>
        </w:rPr>
        <w:t>Aram Khaciaturian</w:t>
      </w:r>
      <w:r w:rsidRPr="00A219DF">
        <w:rPr>
          <w:color w:val="000000"/>
        </w:rPr>
        <w:tab/>
      </w:r>
      <w:r w:rsidRPr="00A219DF">
        <w:rPr>
          <w:color w:val="000000"/>
        </w:rPr>
        <w:tab/>
        <w:t>Tbilisi, 6.6.1903 - Mosca, 1.5.1978</w:t>
      </w:r>
      <w:r w:rsidR="00F46EE0" w:rsidRPr="00A219DF">
        <w:rPr>
          <w:color w:val="000000"/>
        </w:rPr>
        <w:t>.</w:t>
      </w:r>
    </w:p>
    <w:p w:rsidR="005F60C7" w:rsidRDefault="0030176D" w:rsidP="00DB6D5D">
      <w:pPr>
        <w:pStyle w:val="Corpotesto"/>
        <w:spacing w:before="120" w:after="0" w:line="276" w:lineRule="auto"/>
        <w:jc w:val="left"/>
        <w:rPr>
          <w:color w:val="000000"/>
        </w:rPr>
      </w:pPr>
      <w:r>
        <w:rPr>
          <w:noProof/>
          <w:color w:val="0000FF"/>
        </w:rPr>
        <w:drawing>
          <wp:inline distT="0" distB="0" distL="0" distR="0" wp14:anchorId="03B07011" wp14:editId="22C7F07A">
            <wp:extent cx="609600" cy="770255"/>
            <wp:effectExtent l="19050" t="0" r="0" b="0"/>
            <wp:docPr id="147" name="Immagine 147" descr="defau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default"/>
                    <pic:cNvPicPr>
                      <a:picLocks noChangeAspect="1" noChangeArrowheads="1"/>
                    </pic:cNvPicPr>
                  </pic:nvPicPr>
                  <pic:blipFill>
                    <a:blip r:embed="rId173" cstate="print"/>
                    <a:srcRect/>
                    <a:stretch>
                      <a:fillRect/>
                    </a:stretch>
                  </pic:blipFill>
                  <pic:spPr bwMode="auto">
                    <a:xfrm>
                      <a:off x="0" y="0"/>
                      <a:ext cx="609600" cy="770255"/>
                    </a:xfrm>
                    <a:prstGeom prst="rect">
                      <a:avLst/>
                    </a:prstGeom>
                    <a:noFill/>
                    <a:ln w="9525">
                      <a:noFill/>
                      <a:miter lim="800000"/>
                      <a:headEnd/>
                      <a:tailEnd/>
                    </a:ln>
                  </pic:spPr>
                </pic:pic>
              </a:graphicData>
            </a:graphic>
          </wp:inline>
        </w:drawing>
      </w:r>
      <w:r w:rsidR="00F46EE0" w:rsidRPr="00A219DF">
        <w:rPr>
          <w:color w:val="000000"/>
        </w:rPr>
        <w:t xml:space="preserve"> </w:t>
      </w:r>
      <w:r w:rsidR="0075678D" w:rsidRPr="00A219DF">
        <w:rPr>
          <w:color w:val="000000"/>
        </w:rPr>
        <w:t xml:space="preserve">Compositore Armeno. Nella sua Musica tonale confluiscono elementi di folclore </w:t>
      </w:r>
      <w:r w:rsidR="00321684">
        <w:rPr>
          <w:color w:val="000000"/>
        </w:rPr>
        <w:t xml:space="preserve">    </w:t>
      </w:r>
      <w:r w:rsidR="0075678D" w:rsidRPr="00A219DF">
        <w:rPr>
          <w:color w:val="000000"/>
        </w:rPr>
        <w:t xml:space="preserve">russo, ucraino, georgiano e naturalmente armeno. </w:t>
      </w:r>
      <w:r w:rsidR="00990BFB" w:rsidRPr="00A219DF">
        <w:rPr>
          <w:color w:val="000000"/>
        </w:rPr>
        <w:t xml:space="preserve">Dopo tre premi Stalin, nel 1941, '43 e ’46, </w:t>
      </w:r>
      <w:r w:rsidR="00321684">
        <w:rPr>
          <w:color w:val="000000"/>
        </w:rPr>
        <w:t xml:space="preserve">          </w:t>
      </w:r>
      <w:r w:rsidR="00990BFB" w:rsidRPr="00A219DF">
        <w:rPr>
          <w:color w:val="000000"/>
        </w:rPr>
        <w:t>la sua Musica fu accusata di formalismo e condannata nel 1948.</w:t>
      </w:r>
      <w:r w:rsidR="0075678D" w:rsidRPr="00A219DF">
        <w:rPr>
          <w:color w:val="000000"/>
        </w:rPr>
        <w:t xml:space="preserve"> Musica e politica, si è già </w:t>
      </w:r>
      <w:r w:rsidR="00321684">
        <w:rPr>
          <w:color w:val="000000"/>
        </w:rPr>
        <w:t xml:space="preserve">          </w:t>
      </w:r>
      <w:r w:rsidR="0075678D" w:rsidRPr="00A219DF">
        <w:rPr>
          <w:color w:val="000000"/>
        </w:rPr>
        <w:lastRenderedPageBreak/>
        <w:t xml:space="preserve">detto, sono caratterialmente troppo distanti. </w:t>
      </w:r>
      <w:r w:rsidR="00990BFB" w:rsidRPr="00A219DF">
        <w:rPr>
          <w:color w:val="000000"/>
        </w:rPr>
        <w:t xml:space="preserve">Autore di sinfonie, balletti, tra cui l’opera più </w:t>
      </w:r>
      <w:r w:rsidR="00321684">
        <w:rPr>
          <w:color w:val="000000"/>
        </w:rPr>
        <w:t xml:space="preserve">          </w:t>
      </w:r>
      <w:r w:rsidR="00990BFB" w:rsidRPr="00A219DF">
        <w:rPr>
          <w:color w:val="000000"/>
        </w:rPr>
        <w:t>conosciuta: “Gajaneh“ (1942), con la celebre “Danza delle spade”.</w:t>
      </w:r>
      <w:r w:rsidR="0075678D" w:rsidRPr="00A219DF">
        <w:rPr>
          <w:color w:val="000000"/>
        </w:rPr>
        <w:t xml:space="preserve"> In un villaggio armeno, </w:t>
      </w:r>
      <w:r w:rsidR="00321684">
        <w:rPr>
          <w:color w:val="000000"/>
        </w:rPr>
        <w:t xml:space="preserve">           </w:t>
      </w:r>
      <w:r w:rsidR="0075678D" w:rsidRPr="00A219DF">
        <w:rPr>
          <w:color w:val="000000"/>
        </w:rPr>
        <w:t>una storia d’amore tra un ufficiale del</w:t>
      </w:r>
      <w:r w:rsidR="00A14EF1" w:rsidRPr="00A219DF">
        <w:rPr>
          <w:color w:val="000000"/>
        </w:rPr>
        <w:t>l’</w:t>
      </w:r>
      <w:r w:rsidR="0075678D" w:rsidRPr="00A219DF">
        <w:rPr>
          <w:color w:val="000000"/>
        </w:rPr>
        <w:t xml:space="preserve">armata rossa e una </w:t>
      </w:r>
      <w:r w:rsidR="00990BFB" w:rsidRPr="00A219DF">
        <w:rPr>
          <w:color w:val="000000"/>
        </w:rPr>
        <w:t>giovane</w:t>
      </w:r>
      <w:r w:rsidR="0075678D" w:rsidRPr="00A219DF">
        <w:rPr>
          <w:color w:val="000000"/>
        </w:rPr>
        <w:t xml:space="preserve"> contadina, Gajaneh. </w:t>
      </w:r>
      <w:r w:rsidR="00321684">
        <w:rPr>
          <w:color w:val="000000"/>
        </w:rPr>
        <w:t xml:space="preserve">            </w:t>
      </w:r>
      <w:r w:rsidR="0075678D" w:rsidRPr="00A219DF">
        <w:rPr>
          <w:color w:val="000000"/>
        </w:rPr>
        <w:t xml:space="preserve">Khaciaturian compose inoltre Musica da camera e </w:t>
      </w:r>
      <w:r w:rsidR="00AF5C3B" w:rsidRPr="00A219DF">
        <w:rPr>
          <w:color w:val="000000"/>
        </w:rPr>
        <w:t>l’</w:t>
      </w:r>
      <w:r w:rsidR="0075678D" w:rsidRPr="00A219DF">
        <w:rPr>
          <w:color w:val="000000"/>
        </w:rPr>
        <w:t>Inno nazionale Armeno.</w:t>
      </w:r>
      <w:r w:rsidR="00A028C7">
        <w:rPr>
          <w:color w:val="000000"/>
        </w:rPr>
        <w:t xml:space="preserve"> Negli anni bui </w:t>
      </w:r>
      <w:r w:rsidR="00321684">
        <w:rPr>
          <w:color w:val="000000"/>
        </w:rPr>
        <w:t xml:space="preserve">       </w:t>
      </w:r>
      <w:r w:rsidR="00A028C7">
        <w:rPr>
          <w:color w:val="000000"/>
        </w:rPr>
        <w:t xml:space="preserve">dello stalinismo, anche il musicista e le sue composizioni erano controllati attentamente. </w:t>
      </w:r>
      <w:r w:rsidR="00321684">
        <w:rPr>
          <w:color w:val="000000"/>
        </w:rPr>
        <w:t xml:space="preserve">             </w:t>
      </w:r>
      <w:r w:rsidR="00A028C7">
        <w:rPr>
          <w:color w:val="000000"/>
        </w:rPr>
        <w:t xml:space="preserve">Una frase era prescritta, per velocizzare i verdetti. L’uso della virgola decideva il destino di </w:t>
      </w:r>
      <w:r w:rsidR="00321684">
        <w:rPr>
          <w:color w:val="000000"/>
        </w:rPr>
        <w:t xml:space="preserve">                                          </w:t>
      </w:r>
      <w:r w:rsidR="00A028C7">
        <w:rPr>
          <w:color w:val="000000"/>
        </w:rPr>
        <w:t>una persona</w:t>
      </w:r>
      <w:r w:rsidR="00BF407F">
        <w:rPr>
          <w:color w:val="000000"/>
        </w:rPr>
        <w:t>:</w:t>
      </w:r>
      <w:r w:rsidR="00A028C7">
        <w:rPr>
          <w:color w:val="000000"/>
        </w:rPr>
        <w:t xml:space="preserve"> “</w:t>
      </w:r>
      <w:r w:rsidR="00A028C7" w:rsidRPr="00B3301C">
        <w:rPr>
          <w:color w:val="000000"/>
          <w:u w:val="single"/>
        </w:rPr>
        <w:t>Perdono impossibile procedere con l’esecuzione</w:t>
      </w:r>
      <w:r w:rsidR="00A028C7">
        <w:rPr>
          <w:color w:val="000000"/>
        </w:rPr>
        <w:t xml:space="preserve">”. </w:t>
      </w:r>
    </w:p>
    <w:p w:rsidR="00802C1D" w:rsidRPr="00A219DF" w:rsidRDefault="00A028C7" w:rsidP="00DB6D5D">
      <w:pPr>
        <w:pStyle w:val="Corpotesto"/>
        <w:spacing w:before="120" w:after="0" w:line="276" w:lineRule="auto"/>
        <w:jc w:val="left"/>
        <w:rPr>
          <w:color w:val="000000"/>
        </w:rPr>
      </w:pPr>
      <w:r>
        <w:rPr>
          <w:color w:val="000000"/>
        </w:rPr>
        <w:t>Era sufficiente la virgola dopo perdono o</w:t>
      </w:r>
      <w:r w:rsidR="005F60C7">
        <w:rPr>
          <w:color w:val="000000"/>
        </w:rPr>
        <w:t xml:space="preserve"> </w:t>
      </w:r>
      <w:r>
        <w:rPr>
          <w:color w:val="000000"/>
        </w:rPr>
        <w:t>dopo impossibile</w:t>
      </w:r>
      <w:r w:rsidR="00B3301C">
        <w:rPr>
          <w:color w:val="000000"/>
        </w:rPr>
        <w:t>. Una virgola per una vita!</w:t>
      </w:r>
    </w:p>
    <w:p w:rsidR="003A227C" w:rsidRDefault="003A227C" w:rsidP="00DB6D5D">
      <w:pPr>
        <w:pStyle w:val="Corpotesto"/>
        <w:spacing w:before="120" w:after="0" w:line="276" w:lineRule="auto"/>
        <w:jc w:val="left"/>
        <w:rPr>
          <w:b/>
          <w:iCs/>
          <w:color w:val="000000"/>
        </w:rPr>
      </w:pPr>
    </w:p>
    <w:p w:rsidR="0075678D" w:rsidRPr="00CF0977" w:rsidRDefault="0075678D" w:rsidP="00DB6D5D">
      <w:pPr>
        <w:pStyle w:val="Corpotesto"/>
        <w:spacing w:before="120" w:after="0" w:line="276" w:lineRule="auto"/>
        <w:jc w:val="left"/>
        <w:rPr>
          <w:b/>
          <w:iCs/>
          <w:color w:val="000000"/>
          <w:lang w:val="en-US"/>
        </w:rPr>
      </w:pPr>
      <w:r w:rsidRPr="00CF0977">
        <w:rPr>
          <w:b/>
          <w:iCs/>
          <w:color w:val="000000"/>
          <w:lang w:val="en-US"/>
        </w:rPr>
        <w:t>U.S.A.</w:t>
      </w:r>
    </w:p>
    <w:p w:rsidR="0075678D" w:rsidRPr="00A219DF" w:rsidRDefault="0075678D" w:rsidP="00DB6D5D">
      <w:pPr>
        <w:pStyle w:val="Corpotesto"/>
        <w:spacing w:line="276" w:lineRule="auto"/>
        <w:jc w:val="left"/>
        <w:rPr>
          <w:color w:val="000000"/>
          <w:lang w:val="en-US"/>
        </w:rPr>
      </w:pPr>
      <w:r w:rsidRPr="00A219DF">
        <w:rPr>
          <w:b/>
          <w:bCs w:val="0"/>
          <w:color w:val="1F497D"/>
          <w:lang w:val="en-US"/>
        </w:rPr>
        <w:t>George Gershwin</w:t>
      </w:r>
      <w:r w:rsidRPr="00A219DF">
        <w:rPr>
          <w:color w:val="000000"/>
          <w:lang w:val="en-US"/>
        </w:rPr>
        <w:tab/>
      </w:r>
      <w:r w:rsidRPr="00A219DF">
        <w:rPr>
          <w:color w:val="000000"/>
          <w:lang w:val="en-US"/>
        </w:rPr>
        <w:tab/>
        <w:t xml:space="preserve"> New York, 26.9.1898 - Beverly Hills, 11.7.1937</w:t>
      </w:r>
      <w:r w:rsidR="00BF51AF" w:rsidRPr="00A219DF">
        <w:rPr>
          <w:color w:val="000000"/>
          <w:lang w:val="en-US"/>
        </w:rPr>
        <w:t>.</w:t>
      </w:r>
    </w:p>
    <w:p w:rsidR="00A77085" w:rsidRDefault="0030176D" w:rsidP="00DB6D5D">
      <w:pPr>
        <w:pStyle w:val="Corpotesto"/>
        <w:spacing w:line="276" w:lineRule="auto"/>
        <w:jc w:val="left"/>
        <w:rPr>
          <w:color w:val="000000"/>
        </w:rPr>
      </w:pPr>
      <w:r>
        <w:rPr>
          <w:noProof/>
          <w:color w:val="0000FF"/>
        </w:rPr>
        <w:drawing>
          <wp:inline distT="0" distB="0" distL="0" distR="0" wp14:anchorId="6B6149EA" wp14:editId="0E5D8ECC">
            <wp:extent cx="592455" cy="812800"/>
            <wp:effectExtent l="19050" t="0" r="0" b="0"/>
            <wp:docPr id="148" name="Immagine 148" descr="http://www.windoweb.it/guida/musica/biografia_george_gershwin.h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www.windoweb.it/guida/musica/biografia_george_gershwin.htm"/>
                    <pic:cNvPicPr>
                      <a:picLocks noChangeAspect="1" noChangeArrowheads="1"/>
                    </pic:cNvPicPr>
                  </pic:nvPicPr>
                  <pic:blipFill>
                    <a:blip r:embed="rId174" cstate="print"/>
                    <a:srcRect/>
                    <a:stretch>
                      <a:fillRect/>
                    </a:stretch>
                  </pic:blipFill>
                  <pic:spPr bwMode="auto">
                    <a:xfrm>
                      <a:off x="0" y="0"/>
                      <a:ext cx="592455" cy="812800"/>
                    </a:xfrm>
                    <a:prstGeom prst="rect">
                      <a:avLst/>
                    </a:prstGeom>
                    <a:noFill/>
                    <a:ln w="9525">
                      <a:noFill/>
                      <a:miter lim="800000"/>
                      <a:headEnd/>
                      <a:tailEnd/>
                    </a:ln>
                  </pic:spPr>
                </pic:pic>
              </a:graphicData>
            </a:graphic>
          </wp:inline>
        </w:drawing>
      </w:r>
      <w:r w:rsidR="00BF51AF" w:rsidRPr="00A219DF">
        <w:rPr>
          <w:color w:val="000000"/>
        </w:rPr>
        <w:t xml:space="preserve"> </w:t>
      </w:r>
      <w:r w:rsidR="0075678D" w:rsidRPr="00A219DF">
        <w:rPr>
          <w:color w:val="000000"/>
        </w:rPr>
        <w:t xml:space="preserve">Il più geniale tra i compositori </w:t>
      </w:r>
      <w:r w:rsidR="00AC5D0D" w:rsidRPr="00A219DF">
        <w:rPr>
          <w:color w:val="000000"/>
        </w:rPr>
        <w:t>s</w:t>
      </w:r>
      <w:r w:rsidR="0075678D" w:rsidRPr="00A219DF">
        <w:rPr>
          <w:color w:val="000000"/>
        </w:rPr>
        <w:t xml:space="preserve">tatunitensi, conosciuto anche per le sue canzonette, veri capolavori, tra cui: “Swanee” del 1919, “Oh, Lady Be Good !” 1924, “The Man i love“, </w:t>
      </w:r>
      <w:r w:rsidR="00321684">
        <w:rPr>
          <w:color w:val="000000"/>
        </w:rPr>
        <w:t xml:space="preserve">           </w:t>
      </w:r>
      <w:r w:rsidR="0075678D" w:rsidRPr="00A219DF">
        <w:rPr>
          <w:color w:val="000000"/>
        </w:rPr>
        <w:t xml:space="preserve">1927; “I Got Rhithm“ del 1930, e tanti altri piccoli brani, scritti </w:t>
      </w:r>
      <w:r w:rsidR="00A77085">
        <w:rPr>
          <w:color w:val="000000"/>
        </w:rPr>
        <w:t xml:space="preserve">su testo del </w:t>
      </w:r>
      <w:r w:rsidR="0075678D" w:rsidRPr="00A219DF">
        <w:rPr>
          <w:color w:val="000000"/>
        </w:rPr>
        <w:t xml:space="preserve">fratello Ira. </w:t>
      </w:r>
    </w:p>
    <w:p w:rsidR="00ED0254" w:rsidRPr="00A219DF" w:rsidRDefault="0075678D" w:rsidP="00DB6D5D">
      <w:pPr>
        <w:pStyle w:val="Corpotesto"/>
        <w:spacing w:line="276" w:lineRule="auto"/>
        <w:jc w:val="left"/>
        <w:rPr>
          <w:color w:val="000000"/>
        </w:rPr>
      </w:pPr>
      <w:r w:rsidRPr="00A219DF">
        <w:rPr>
          <w:color w:val="000000"/>
        </w:rPr>
        <w:t>Ecco il prototipo della canzonetta perfetta. Gusto, originalità, piccoli Li</w:t>
      </w:r>
      <w:r w:rsidR="002F096E">
        <w:rPr>
          <w:color w:val="000000"/>
        </w:rPr>
        <w:t>e</w:t>
      </w:r>
      <w:r w:rsidR="00A705EC">
        <w:rPr>
          <w:color w:val="000000"/>
        </w:rPr>
        <w:t>d</w:t>
      </w:r>
      <w:r w:rsidR="002F096E">
        <w:rPr>
          <w:color w:val="000000"/>
        </w:rPr>
        <w:t xml:space="preserve"> </w:t>
      </w:r>
      <w:r w:rsidRPr="00A219DF">
        <w:rPr>
          <w:color w:val="000000"/>
        </w:rPr>
        <w:t xml:space="preserve">moderni, composti </w:t>
      </w:r>
      <w:r w:rsidR="00A705EC">
        <w:rPr>
          <w:color w:val="000000"/>
        </w:rPr>
        <w:t xml:space="preserve">   </w:t>
      </w:r>
      <w:r w:rsidRPr="00A219DF">
        <w:rPr>
          <w:color w:val="000000"/>
        </w:rPr>
        <w:t xml:space="preserve">da un Signor musicista. Cresciuto nei quartieri popolari di New York, definito inizialmente </w:t>
      </w:r>
      <w:r w:rsidR="00321684">
        <w:rPr>
          <w:color w:val="000000"/>
        </w:rPr>
        <w:t xml:space="preserve">               </w:t>
      </w:r>
      <w:r w:rsidRPr="00A219DF">
        <w:rPr>
          <w:color w:val="000000"/>
        </w:rPr>
        <w:t xml:space="preserve">“Strimpellatore” dai soliti rigorosi cervelloni, in seguito clamorosamente smentiti. In effetti, </w:t>
      </w:r>
      <w:r w:rsidR="00321684">
        <w:rPr>
          <w:color w:val="000000"/>
        </w:rPr>
        <w:t xml:space="preserve">          </w:t>
      </w:r>
      <w:r w:rsidRPr="00A219DF">
        <w:rPr>
          <w:color w:val="000000"/>
        </w:rPr>
        <w:t>poco dopo, Gershwin si cimenta con successo anche nel repertorio classico.</w:t>
      </w:r>
    </w:p>
    <w:p w:rsidR="005F60C7" w:rsidRDefault="0075678D" w:rsidP="00DB6D5D">
      <w:pPr>
        <w:pStyle w:val="Corpotesto"/>
        <w:spacing w:line="276" w:lineRule="auto"/>
        <w:jc w:val="left"/>
        <w:rPr>
          <w:color w:val="000000"/>
        </w:rPr>
      </w:pPr>
      <w:r w:rsidRPr="00A219DF">
        <w:rPr>
          <w:color w:val="000000"/>
        </w:rPr>
        <w:t xml:space="preserve">N’è prova la “Rapsodia in Blu”, per pianoforte e orchestra eseguita a New </w:t>
      </w:r>
      <w:r w:rsidR="00990BFB" w:rsidRPr="00A219DF">
        <w:rPr>
          <w:color w:val="000000"/>
        </w:rPr>
        <w:t>Y</w:t>
      </w:r>
      <w:r w:rsidRPr="00A219DF">
        <w:rPr>
          <w:color w:val="000000"/>
        </w:rPr>
        <w:t xml:space="preserve">ork il 12 febbraio </w:t>
      </w:r>
      <w:r w:rsidR="00321684">
        <w:rPr>
          <w:color w:val="000000"/>
        </w:rPr>
        <w:t xml:space="preserve"> </w:t>
      </w:r>
      <w:r w:rsidRPr="00A219DF">
        <w:rPr>
          <w:color w:val="000000"/>
        </w:rPr>
        <w:t xml:space="preserve">del 1924, anche se il compositore chiede consigli per </w:t>
      </w:r>
      <w:r w:rsidR="00A14EF1" w:rsidRPr="00A219DF">
        <w:rPr>
          <w:color w:val="000000"/>
        </w:rPr>
        <w:t>l’</w:t>
      </w:r>
      <w:r w:rsidRPr="00A219DF">
        <w:rPr>
          <w:color w:val="000000"/>
        </w:rPr>
        <w:t>orchestrazione, per un buon risultato. Aiuti non più necessari nel “Concerto in Fa“ del 1925. Per sola orchestra</w:t>
      </w:r>
      <w:r w:rsidR="00E0675B" w:rsidRPr="00A219DF">
        <w:rPr>
          <w:color w:val="000000"/>
        </w:rPr>
        <w:t xml:space="preserve"> è </w:t>
      </w:r>
      <w:r w:rsidRPr="00A219DF">
        <w:rPr>
          <w:color w:val="000000"/>
        </w:rPr>
        <w:t xml:space="preserve">il ben noto </w:t>
      </w:r>
      <w:r w:rsidR="00321684">
        <w:rPr>
          <w:color w:val="000000"/>
        </w:rPr>
        <w:t xml:space="preserve">               </w:t>
      </w:r>
      <w:r w:rsidRPr="00A219DF">
        <w:rPr>
          <w:color w:val="000000"/>
        </w:rPr>
        <w:t xml:space="preserve">“Americano a Parigi“, </w:t>
      </w:r>
      <w:r w:rsidR="00003A9D" w:rsidRPr="00A219DF">
        <w:rPr>
          <w:color w:val="000000"/>
        </w:rPr>
        <w:t xml:space="preserve">del </w:t>
      </w:r>
      <w:r w:rsidRPr="00A219DF">
        <w:rPr>
          <w:color w:val="000000"/>
        </w:rPr>
        <w:t xml:space="preserve">1928. </w:t>
      </w:r>
      <w:r w:rsidR="00A14EF1" w:rsidRPr="00A219DF">
        <w:rPr>
          <w:color w:val="000000"/>
        </w:rPr>
        <w:t>l’</w:t>
      </w:r>
      <w:r w:rsidRPr="00A219DF">
        <w:rPr>
          <w:color w:val="000000"/>
        </w:rPr>
        <w:t>“Ouverture Cubana”,</w:t>
      </w:r>
      <w:r w:rsidR="00003A9D" w:rsidRPr="00A219DF">
        <w:rPr>
          <w:color w:val="000000"/>
        </w:rPr>
        <w:t xml:space="preserve"> composta nel</w:t>
      </w:r>
      <w:r w:rsidRPr="00A219DF">
        <w:rPr>
          <w:color w:val="000000"/>
        </w:rPr>
        <w:t xml:space="preserve"> 1932.</w:t>
      </w:r>
      <w:r w:rsidR="005F60C7">
        <w:rPr>
          <w:color w:val="000000"/>
        </w:rPr>
        <w:t xml:space="preserve"> </w:t>
      </w:r>
      <w:r w:rsidR="00BF51AF" w:rsidRPr="00A219DF">
        <w:rPr>
          <w:color w:val="000000"/>
        </w:rPr>
        <w:t xml:space="preserve">Insicuro nell’orchestrazione pensò di rivolgersi a Maurice Ravel, per consigli e lezioni. </w:t>
      </w:r>
    </w:p>
    <w:p w:rsidR="009829C5" w:rsidRDefault="00BF51AF" w:rsidP="00DB6D5D">
      <w:pPr>
        <w:pStyle w:val="Corpotesto"/>
        <w:spacing w:line="276" w:lineRule="auto"/>
        <w:jc w:val="left"/>
        <w:rPr>
          <w:color w:val="000000"/>
        </w:rPr>
      </w:pPr>
      <w:r w:rsidRPr="00A219DF">
        <w:rPr>
          <w:color w:val="000000"/>
        </w:rPr>
        <w:t xml:space="preserve">Questa fu la risposta </w:t>
      </w:r>
      <w:r w:rsidR="00B201DE">
        <w:rPr>
          <w:color w:val="000000"/>
        </w:rPr>
        <w:t xml:space="preserve">(che ho già scritto) </w:t>
      </w:r>
      <w:r w:rsidRPr="00A219DF">
        <w:rPr>
          <w:color w:val="000000"/>
        </w:rPr>
        <w:t xml:space="preserve">di Ravel: </w:t>
      </w:r>
      <w:r w:rsidR="00636C84" w:rsidRPr="00A219DF">
        <w:rPr>
          <w:color w:val="000000"/>
        </w:rPr>
        <w:t>“</w:t>
      </w:r>
      <w:r w:rsidR="00636C84" w:rsidRPr="00A219DF">
        <w:rPr>
          <w:i/>
          <w:color w:val="000000"/>
        </w:rPr>
        <w:t>Perché vuoi diventare un mediocre Ravel, quando puoi essere un ottimo Gershwin</w:t>
      </w:r>
      <w:r w:rsidR="00636C84" w:rsidRPr="00A219DF">
        <w:rPr>
          <w:color w:val="000000"/>
        </w:rPr>
        <w:t xml:space="preserve">”… </w:t>
      </w:r>
      <w:r w:rsidR="00990BFB" w:rsidRPr="00A219DF">
        <w:rPr>
          <w:color w:val="000000"/>
        </w:rPr>
        <w:t xml:space="preserve">Notevolmente bella é l’opera “Porgy and Bess” </w:t>
      </w:r>
      <w:r w:rsidR="00321684">
        <w:rPr>
          <w:color w:val="000000"/>
        </w:rPr>
        <w:t xml:space="preserve">     </w:t>
      </w:r>
      <w:r w:rsidR="00990BFB" w:rsidRPr="00A219DF">
        <w:rPr>
          <w:color w:val="000000"/>
        </w:rPr>
        <w:t>del 1935.</w:t>
      </w:r>
      <w:r w:rsidR="0075678D" w:rsidRPr="00A219DF">
        <w:rPr>
          <w:color w:val="000000"/>
        </w:rPr>
        <w:t xml:space="preserve"> Gershwin andò nel sud degli Stati Uniti, fece in pratica etnomusicologia. </w:t>
      </w:r>
    </w:p>
    <w:p w:rsidR="00A77085" w:rsidRDefault="0075678D" w:rsidP="00DB6D5D">
      <w:pPr>
        <w:pStyle w:val="Corpotesto"/>
        <w:spacing w:line="276" w:lineRule="auto"/>
        <w:jc w:val="left"/>
        <w:rPr>
          <w:color w:val="000000"/>
        </w:rPr>
      </w:pPr>
      <w:r w:rsidRPr="00A219DF">
        <w:rPr>
          <w:color w:val="000000"/>
        </w:rPr>
        <w:t>In quest’opera, che personalmente vedrei giornalmente, s’illustra in modo romantico e</w:t>
      </w:r>
      <w:r w:rsidR="00321684">
        <w:rPr>
          <w:color w:val="000000"/>
        </w:rPr>
        <w:t xml:space="preserve">           </w:t>
      </w:r>
      <w:r w:rsidRPr="00A219DF">
        <w:rPr>
          <w:color w:val="000000"/>
        </w:rPr>
        <w:t xml:space="preserve"> realistico la vita dei neri poveri. Lo zoppo Porgy, la giovane Bess</w:t>
      </w:r>
      <w:r w:rsidR="00990BFB" w:rsidRPr="00A219DF">
        <w:rPr>
          <w:color w:val="000000"/>
        </w:rPr>
        <w:t>,</w:t>
      </w:r>
      <w:r w:rsidRPr="00A219DF">
        <w:rPr>
          <w:color w:val="000000"/>
        </w:rPr>
        <w:t xml:space="preserve"> Crown, </w:t>
      </w:r>
      <w:r w:rsidR="00990BFB" w:rsidRPr="00A219DF">
        <w:rPr>
          <w:color w:val="000000"/>
        </w:rPr>
        <w:t xml:space="preserve">il </w:t>
      </w:r>
      <w:r w:rsidRPr="00A219DF">
        <w:rPr>
          <w:color w:val="000000"/>
        </w:rPr>
        <w:t>nero trafficone</w:t>
      </w:r>
      <w:r w:rsidR="00990BFB" w:rsidRPr="00A219DF">
        <w:rPr>
          <w:color w:val="000000"/>
        </w:rPr>
        <w:t xml:space="preserve"> è</w:t>
      </w:r>
      <w:r w:rsidRPr="00A219DF">
        <w:rPr>
          <w:color w:val="000000"/>
        </w:rPr>
        <w:t xml:space="preserve"> </w:t>
      </w:r>
      <w:r w:rsidR="00321684">
        <w:rPr>
          <w:color w:val="000000"/>
        </w:rPr>
        <w:t xml:space="preserve">        </w:t>
      </w:r>
      <w:r w:rsidRPr="00A219DF">
        <w:rPr>
          <w:color w:val="000000"/>
        </w:rPr>
        <w:t>il “</w:t>
      </w:r>
      <w:r w:rsidRPr="00A219DF">
        <w:rPr>
          <w:i/>
          <w:iCs/>
          <w:color w:val="000000"/>
        </w:rPr>
        <w:t>cattivo</w:t>
      </w:r>
      <w:r w:rsidRPr="00A219DF">
        <w:rPr>
          <w:color w:val="000000"/>
        </w:rPr>
        <w:t xml:space="preserve">”. Il tutto in un villaggio ai margini della città di Charleston. Porgy manifesta la sua </w:t>
      </w:r>
      <w:r w:rsidR="00321684">
        <w:rPr>
          <w:color w:val="000000"/>
        </w:rPr>
        <w:t xml:space="preserve">         </w:t>
      </w:r>
      <w:r w:rsidRPr="00A219DF">
        <w:rPr>
          <w:color w:val="000000"/>
        </w:rPr>
        <w:t>filosofia sentenziando: “</w:t>
      </w:r>
      <w:r w:rsidRPr="00A219DF">
        <w:rPr>
          <w:i/>
          <w:iCs/>
          <w:color w:val="000000"/>
        </w:rPr>
        <w:t>Ho un sacco di un bel niente, e niente per me è tanto</w:t>
      </w:r>
      <w:r w:rsidRPr="00A219DF">
        <w:rPr>
          <w:color w:val="000000"/>
        </w:rPr>
        <w:t xml:space="preserve">”. Conosciuta </w:t>
      </w:r>
      <w:r w:rsidR="00321684">
        <w:rPr>
          <w:color w:val="000000"/>
        </w:rPr>
        <w:t xml:space="preserve">     </w:t>
      </w:r>
      <w:r w:rsidRPr="00A219DF">
        <w:rPr>
          <w:color w:val="000000"/>
        </w:rPr>
        <w:t>da tutti è la ninna nanna di Clara, "</w:t>
      </w:r>
      <w:r w:rsidRPr="00A219DF">
        <w:rPr>
          <w:i/>
          <w:iCs/>
          <w:color w:val="000000"/>
        </w:rPr>
        <w:t>Summertime</w:t>
      </w:r>
      <w:r w:rsidRPr="00A219DF">
        <w:rPr>
          <w:color w:val="000000"/>
        </w:rPr>
        <w:t xml:space="preserve">”. </w:t>
      </w:r>
    </w:p>
    <w:p w:rsidR="00B201DE" w:rsidRDefault="0075678D" w:rsidP="00DB6D5D">
      <w:pPr>
        <w:pStyle w:val="Corpotesto"/>
        <w:spacing w:line="276" w:lineRule="auto"/>
        <w:jc w:val="left"/>
        <w:rPr>
          <w:color w:val="000000"/>
        </w:rPr>
      </w:pPr>
      <w:r w:rsidRPr="00A219DF">
        <w:rPr>
          <w:color w:val="000000"/>
        </w:rPr>
        <w:t>Effettivamente Porgy</w:t>
      </w:r>
      <w:r w:rsidR="00E0675B" w:rsidRPr="00A219DF">
        <w:rPr>
          <w:color w:val="000000"/>
        </w:rPr>
        <w:t xml:space="preserve"> and Bess</w:t>
      </w:r>
      <w:r w:rsidRPr="00A219DF">
        <w:rPr>
          <w:color w:val="000000"/>
        </w:rPr>
        <w:t>, è opera di un grande della Musica.</w:t>
      </w:r>
      <w:r w:rsidR="00B201DE">
        <w:rPr>
          <w:color w:val="000000"/>
        </w:rPr>
        <w:t xml:space="preserve"> </w:t>
      </w:r>
      <w:r w:rsidR="00A14EF1" w:rsidRPr="00A219DF">
        <w:rPr>
          <w:color w:val="000000"/>
        </w:rPr>
        <w:t>L’</w:t>
      </w:r>
      <w:r w:rsidRPr="00A219DF">
        <w:rPr>
          <w:color w:val="000000"/>
        </w:rPr>
        <w:t xml:space="preserve">influsso della Musica </w:t>
      </w:r>
      <w:r w:rsidR="00321684">
        <w:rPr>
          <w:color w:val="000000"/>
        </w:rPr>
        <w:t xml:space="preserve"> </w:t>
      </w:r>
      <w:r w:rsidRPr="00A219DF">
        <w:rPr>
          <w:color w:val="000000"/>
        </w:rPr>
        <w:t>Jazz é importante, anche in tutte le altre opere. Tre brevi “Preludi“ per pianoforte solo</w:t>
      </w:r>
      <w:r w:rsidR="00892A4A" w:rsidRPr="00A219DF">
        <w:rPr>
          <w:color w:val="000000"/>
        </w:rPr>
        <w:t>.</w:t>
      </w:r>
      <w:r w:rsidRPr="00A219DF">
        <w:rPr>
          <w:color w:val="000000"/>
        </w:rPr>
        <w:t xml:space="preserve"> </w:t>
      </w:r>
      <w:r w:rsidR="00321684">
        <w:rPr>
          <w:color w:val="000000"/>
        </w:rPr>
        <w:t xml:space="preserve">             </w:t>
      </w:r>
      <w:r w:rsidRPr="00A219DF">
        <w:rPr>
          <w:color w:val="000000"/>
        </w:rPr>
        <w:t xml:space="preserve">Al culmine della carriera, una neoplasia al cervello pone fine ai suoi capolavori. </w:t>
      </w:r>
    </w:p>
    <w:p w:rsidR="003A227C" w:rsidRDefault="00990BFB" w:rsidP="00DB6D5D">
      <w:pPr>
        <w:pStyle w:val="Corpotesto"/>
        <w:spacing w:line="276" w:lineRule="auto"/>
        <w:jc w:val="left"/>
        <w:rPr>
          <w:color w:val="000000"/>
        </w:rPr>
      </w:pPr>
      <w:r w:rsidRPr="00A219DF">
        <w:rPr>
          <w:color w:val="000000"/>
        </w:rPr>
        <w:t xml:space="preserve">Invece di predicare parità di diritti, uguaglianza di razze, dire, dire all’infinito, personalmente </w:t>
      </w:r>
      <w:r w:rsidR="00321684">
        <w:rPr>
          <w:color w:val="000000"/>
        </w:rPr>
        <w:t xml:space="preserve">        </w:t>
      </w:r>
      <w:r w:rsidRPr="00A219DF">
        <w:rPr>
          <w:color w:val="000000"/>
        </w:rPr>
        <w:t>ho una convinzione.</w:t>
      </w:r>
      <w:r w:rsidR="0075678D" w:rsidRPr="00A219DF">
        <w:rPr>
          <w:color w:val="000000"/>
        </w:rPr>
        <w:t xml:space="preserve"> Porgy and Bess, se fosse rappresentata in tutte le Scuole, anche solo </w:t>
      </w:r>
      <w:r w:rsidR="00321684">
        <w:rPr>
          <w:color w:val="000000"/>
        </w:rPr>
        <w:t xml:space="preserve">        </w:t>
      </w:r>
      <w:r w:rsidR="0075678D" w:rsidRPr="00A219DF">
        <w:rPr>
          <w:color w:val="000000"/>
        </w:rPr>
        <w:t xml:space="preserve">videoregistrata, aiuterebbe ad accrescere nei ragazzi conoscenze sociali e musicali. Perché </w:t>
      </w:r>
      <w:r w:rsidR="0075678D" w:rsidRPr="00A219DF">
        <w:rPr>
          <w:color w:val="000000"/>
        </w:rPr>
        <w:lastRenderedPageBreak/>
        <w:t>tante vuote parole, con esempi così validi? Porgy and Bess, è opera che va diritta al cuore, muove i sentimenti. Certo, per chi anc</w:t>
      </w:r>
      <w:r w:rsidR="00B71303">
        <w:rPr>
          <w:color w:val="000000"/>
        </w:rPr>
        <w:t>ò</w:t>
      </w:r>
      <w:r w:rsidR="0075678D" w:rsidRPr="00A219DF">
        <w:rPr>
          <w:color w:val="000000"/>
        </w:rPr>
        <w:t xml:space="preserve">ra ne ha. </w:t>
      </w:r>
      <w:r w:rsidRPr="00A219DF">
        <w:rPr>
          <w:color w:val="000000"/>
        </w:rPr>
        <w:t>Cosa aspettiamo?</w:t>
      </w:r>
      <w:r w:rsidR="0075678D" w:rsidRPr="00A219DF">
        <w:rPr>
          <w:color w:val="000000"/>
        </w:rPr>
        <w:t xml:space="preserve"> Almeno ai giovani, </w:t>
      </w:r>
      <w:r w:rsidR="00321684">
        <w:rPr>
          <w:color w:val="000000"/>
        </w:rPr>
        <w:t xml:space="preserve">             </w:t>
      </w:r>
      <w:r w:rsidR="0075678D" w:rsidRPr="00A219DF">
        <w:rPr>
          <w:color w:val="000000"/>
        </w:rPr>
        <w:t xml:space="preserve">cerchiamo di dare gusto, valori. </w:t>
      </w:r>
    </w:p>
    <w:p w:rsidR="00321684" w:rsidRPr="00A219DF" w:rsidRDefault="0075678D" w:rsidP="00321684">
      <w:pPr>
        <w:pStyle w:val="Corpotesto"/>
        <w:spacing w:line="276" w:lineRule="auto"/>
        <w:jc w:val="left"/>
        <w:rPr>
          <w:color w:val="000000"/>
        </w:rPr>
      </w:pPr>
      <w:r w:rsidRPr="00A219DF">
        <w:rPr>
          <w:color w:val="000000"/>
        </w:rPr>
        <w:t xml:space="preserve">Casualmente ho visto in televisione un simpatico Sacerdote nero. Una sua battuta mi ha </w:t>
      </w:r>
      <w:r w:rsidR="00321684">
        <w:rPr>
          <w:color w:val="000000"/>
        </w:rPr>
        <w:t xml:space="preserve">       </w:t>
      </w:r>
      <w:r w:rsidRPr="00A219DF">
        <w:rPr>
          <w:color w:val="000000"/>
        </w:rPr>
        <w:t xml:space="preserve">divertito: </w:t>
      </w:r>
      <w:r w:rsidRPr="00A219DF">
        <w:rPr>
          <w:i/>
          <w:iCs/>
          <w:color w:val="000000"/>
        </w:rPr>
        <w:t xml:space="preserve">“Voi bianchi nascete di color rosa, quando vi arrabbiate diventate rossi, se vi </w:t>
      </w:r>
      <w:r w:rsidR="00321684">
        <w:rPr>
          <w:i/>
          <w:iCs/>
          <w:color w:val="000000"/>
        </w:rPr>
        <w:t xml:space="preserve">                </w:t>
      </w:r>
      <w:r w:rsidRPr="00A219DF">
        <w:rPr>
          <w:i/>
          <w:iCs/>
          <w:color w:val="000000"/>
        </w:rPr>
        <w:t>ammalate spesso siete gialli, da morti siete grigi! Perché asserire che siamo noi neri, la razza</w:t>
      </w:r>
      <w:r w:rsidR="00321684">
        <w:rPr>
          <w:i/>
          <w:iCs/>
          <w:color w:val="000000"/>
        </w:rPr>
        <w:t xml:space="preserve"> </w:t>
      </w:r>
      <w:r w:rsidRPr="00A219DF">
        <w:rPr>
          <w:i/>
          <w:iCs/>
          <w:color w:val="000000"/>
        </w:rPr>
        <w:t xml:space="preserve"> di colore?”</w:t>
      </w:r>
      <w:r w:rsidRPr="00A219DF">
        <w:rPr>
          <w:color w:val="000000"/>
        </w:rPr>
        <w:t xml:space="preserve"> </w:t>
      </w:r>
      <w:r w:rsidR="00510E34">
        <w:rPr>
          <w:color w:val="000000"/>
        </w:rPr>
        <w:t>Aggiungo una frase del grande Duke Ellington: “</w:t>
      </w:r>
      <w:r w:rsidR="00510E34" w:rsidRPr="00510E34">
        <w:rPr>
          <w:i/>
          <w:color w:val="000000"/>
        </w:rPr>
        <w:t xml:space="preserve">Ho il cuore tenero, non è mica di </w:t>
      </w:r>
      <w:r w:rsidR="00321684">
        <w:rPr>
          <w:i/>
          <w:color w:val="000000"/>
        </w:rPr>
        <w:t xml:space="preserve"> </w:t>
      </w:r>
      <w:r w:rsidR="00510E34" w:rsidRPr="00510E34">
        <w:rPr>
          <w:i/>
          <w:color w:val="000000"/>
        </w:rPr>
        <w:t>legno, me l’hanno spezzato di brutto e questo non è bello</w:t>
      </w:r>
      <w:r w:rsidR="00510E34">
        <w:rPr>
          <w:i/>
          <w:color w:val="000000"/>
        </w:rPr>
        <w:t>”</w:t>
      </w:r>
      <w:r w:rsidR="00510E34" w:rsidRPr="00510E34">
        <w:rPr>
          <w:i/>
          <w:color w:val="000000"/>
        </w:rPr>
        <w:t xml:space="preserve"> (1941)</w:t>
      </w:r>
      <w:r w:rsidR="00510E34">
        <w:rPr>
          <w:i/>
          <w:color w:val="000000"/>
        </w:rPr>
        <w:t xml:space="preserve">. </w:t>
      </w:r>
      <w:r w:rsidRPr="00A219DF">
        <w:rPr>
          <w:color w:val="000000"/>
        </w:rPr>
        <w:t xml:space="preserve">Con la Musica si può, in </w:t>
      </w:r>
      <w:r w:rsidR="00321684">
        <w:rPr>
          <w:color w:val="000000"/>
        </w:rPr>
        <w:t xml:space="preserve">    </w:t>
      </w:r>
      <w:r w:rsidRPr="00A219DF">
        <w:rPr>
          <w:color w:val="000000"/>
        </w:rPr>
        <w:t>effetti, spazzar via definitivamente ideologie, differenze sociali e razziali.</w:t>
      </w:r>
      <w:r w:rsidR="00321684">
        <w:rPr>
          <w:color w:val="000000"/>
        </w:rPr>
        <w:t xml:space="preserve"> </w:t>
      </w:r>
      <w:r w:rsidR="00321684" w:rsidRPr="00A219DF">
        <w:rPr>
          <w:color w:val="000000"/>
        </w:rPr>
        <w:t xml:space="preserve">La Musica è di tutti, </w:t>
      </w:r>
      <w:r w:rsidR="00321684">
        <w:rPr>
          <w:color w:val="000000"/>
        </w:rPr>
        <w:t xml:space="preserve"> </w:t>
      </w:r>
      <w:r w:rsidR="00321684" w:rsidRPr="00A219DF">
        <w:rPr>
          <w:color w:val="000000"/>
        </w:rPr>
        <w:t>per tutti. Cos’altro esiste a così poco prezzo?</w:t>
      </w:r>
    </w:p>
    <w:p w:rsidR="00043077" w:rsidRPr="00A219DF" w:rsidRDefault="00043077" w:rsidP="00DB6D5D">
      <w:pPr>
        <w:pStyle w:val="Corpotesto"/>
        <w:spacing w:line="276" w:lineRule="auto"/>
        <w:jc w:val="left"/>
        <w:rPr>
          <w:i/>
          <w:color w:val="008080"/>
          <w:sz w:val="20"/>
          <w:szCs w:val="20"/>
        </w:rPr>
      </w:pPr>
      <w:r w:rsidRPr="00A219DF">
        <w:rPr>
          <w:b/>
          <w:i/>
          <w:color w:val="008080"/>
          <w:sz w:val="20"/>
          <w:szCs w:val="20"/>
        </w:rPr>
        <w:t>La casa dove vorrei abitare</w:t>
      </w:r>
      <w:r w:rsidRPr="00A219DF">
        <w:rPr>
          <w:i/>
          <w:color w:val="008080"/>
          <w:sz w:val="20"/>
          <w:szCs w:val="20"/>
        </w:rPr>
        <w:t xml:space="preserve">. Il sogno d’ogni pianista, credo, sia quello di entrare nella biblioteca dell’Università </w:t>
      </w:r>
      <w:r w:rsidR="00321684">
        <w:rPr>
          <w:i/>
          <w:color w:val="008080"/>
          <w:sz w:val="20"/>
          <w:szCs w:val="20"/>
        </w:rPr>
        <w:t xml:space="preserve"> </w:t>
      </w:r>
      <w:r w:rsidRPr="00A219DF">
        <w:rPr>
          <w:i/>
          <w:color w:val="008080"/>
          <w:sz w:val="20"/>
          <w:szCs w:val="20"/>
        </w:rPr>
        <w:t xml:space="preserve">del Maryland, dove sono conservate il 96% di </w:t>
      </w:r>
      <w:r w:rsidRPr="00A219DF">
        <w:rPr>
          <w:i/>
          <w:color w:val="008080"/>
          <w:sz w:val="20"/>
          <w:szCs w:val="20"/>
          <w:u w:val="single"/>
        </w:rPr>
        <w:t>tutte</w:t>
      </w:r>
      <w:r w:rsidRPr="00A219DF">
        <w:rPr>
          <w:i/>
          <w:color w:val="008080"/>
          <w:sz w:val="20"/>
          <w:szCs w:val="20"/>
        </w:rPr>
        <w:t xml:space="preserve"> le registrazioni pianistiche: 3000 su piano rulli W.M., 2900 su nastro, 11.500 su 78 giri, 23.000 in vinile e 15000 su C.D.! Inoltre: 18.000 volumi </w:t>
      </w:r>
      <w:r w:rsidR="00B201DE">
        <w:rPr>
          <w:i/>
          <w:color w:val="008080"/>
          <w:sz w:val="20"/>
          <w:szCs w:val="20"/>
        </w:rPr>
        <w:t>per</w:t>
      </w:r>
      <w:r w:rsidRPr="00A219DF">
        <w:rPr>
          <w:i/>
          <w:color w:val="008080"/>
          <w:sz w:val="20"/>
          <w:szCs w:val="20"/>
        </w:rPr>
        <w:t xml:space="preserve"> pianoforte e il catalogo di </w:t>
      </w:r>
      <w:r w:rsidR="00321684">
        <w:rPr>
          <w:i/>
          <w:color w:val="008080"/>
          <w:sz w:val="20"/>
          <w:szCs w:val="20"/>
        </w:rPr>
        <w:t xml:space="preserve">        </w:t>
      </w:r>
      <w:r w:rsidRPr="00A219DF">
        <w:rPr>
          <w:i/>
          <w:color w:val="008080"/>
          <w:sz w:val="20"/>
          <w:szCs w:val="20"/>
        </w:rPr>
        <w:t xml:space="preserve">tutti i pianisti che si sono esibiti sui pianoforti di Henry  Steinway e </w:t>
      </w:r>
      <w:r w:rsidR="00964BA1" w:rsidRPr="00A219DF">
        <w:rPr>
          <w:i/>
          <w:color w:val="008080"/>
          <w:sz w:val="20"/>
          <w:szCs w:val="20"/>
        </w:rPr>
        <w:t xml:space="preserve">sul </w:t>
      </w:r>
      <w:r w:rsidRPr="00A219DF">
        <w:rPr>
          <w:i/>
          <w:color w:val="008080"/>
          <w:sz w:val="20"/>
          <w:szCs w:val="20"/>
        </w:rPr>
        <w:t xml:space="preserve">Bösendorfer Imperial. Per un musicista </w:t>
      </w:r>
      <w:r w:rsidR="00321684">
        <w:rPr>
          <w:i/>
          <w:color w:val="008080"/>
          <w:sz w:val="20"/>
          <w:szCs w:val="20"/>
        </w:rPr>
        <w:t xml:space="preserve">          </w:t>
      </w:r>
      <w:r w:rsidRPr="00A219DF">
        <w:rPr>
          <w:i/>
          <w:color w:val="008080"/>
          <w:sz w:val="20"/>
          <w:szCs w:val="20"/>
        </w:rPr>
        <w:t>questo è “Il tesoro di Paperon de Paperoni”…</w:t>
      </w:r>
    </w:p>
    <w:p w:rsidR="00CB7F44" w:rsidRPr="00A219DF" w:rsidRDefault="00CB7F44"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lang w:val="en-GB"/>
        </w:rPr>
      </w:pPr>
      <w:r w:rsidRPr="00A219DF">
        <w:rPr>
          <w:b/>
          <w:bCs w:val="0"/>
          <w:color w:val="1F497D"/>
          <w:lang w:val="en-GB"/>
        </w:rPr>
        <w:t>Aaron Copland</w:t>
      </w:r>
      <w:r w:rsidRPr="00A219DF">
        <w:rPr>
          <w:color w:val="000000"/>
          <w:lang w:val="en-GB"/>
        </w:rPr>
        <w:tab/>
      </w:r>
      <w:r w:rsidRPr="00A219DF">
        <w:rPr>
          <w:color w:val="000000"/>
          <w:lang w:val="en-GB"/>
        </w:rPr>
        <w:tab/>
        <w:t xml:space="preserve"> New York, 14.11.1900 </w:t>
      </w:r>
      <w:r w:rsidR="007852D0" w:rsidRPr="00A219DF">
        <w:rPr>
          <w:color w:val="000000"/>
          <w:lang w:val="en-GB"/>
        </w:rPr>
        <w:t>-</w:t>
      </w:r>
      <w:r w:rsidRPr="00A219DF">
        <w:rPr>
          <w:color w:val="000000"/>
          <w:lang w:val="en-GB"/>
        </w:rPr>
        <w:t xml:space="preserve"> Tarrytown, 2.12.1990</w:t>
      </w:r>
      <w:r w:rsidR="00711DCC" w:rsidRPr="00A219DF">
        <w:rPr>
          <w:color w:val="000000"/>
          <w:lang w:val="en-GB"/>
        </w:rPr>
        <w:t>.</w:t>
      </w:r>
    </w:p>
    <w:p w:rsidR="001E567B" w:rsidRPr="00A219DF" w:rsidRDefault="0030176D" w:rsidP="00DB6D5D">
      <w:pPr>
        <w:pStyle w:val="Corpotesto"/>
        <w:spacing w:line="276" w:lineRule="auto"/>
        <w:jc w:val="left"/>
        <w:rPr>
          <w:color w:val="000000"/>
        </w:rPr>
      </w:pPr>
      <w:r>
        <w:rPr>
          <w:noProof/>
          <w:color w:val="0000FF"/>
        </w:rPr>
        <w:drawing>
          <wp:inline distT="0" distB="0" distL="0" distR="0" wp14:anchorId="363BD418" wp14:editId="30446819">
            <wp:extent cx="588645" cy="791845"/>
            <wp:effectExtent l="19050" t="0" r="1905" b="0"/>
            <wp:docPr id="149" name="Immagine 149" descr="http://www.balletto.net/giornale.php?articolo=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www.balletto.net/giornale.php?articolo=1127"/>
                    <pic:cNvPicPr>
                      <a:picLocks noChangeAspect="1" noChangeArrowheads="1"/>
                    </pic:cNvPicPr>
                  </pic:nvPicPr>
                  <pic:blipFill>
                    <a:blip r:embed="rId175" cstate="print"/>
                    <a:srcRect/>
                    <a:stretch>
                      <a:fillRect/>
                    </a:stretch>
                  </pic:blipFill>
                  <pic:spPr bwMode="auto">
                    <a:xfrm>
                      <a:off x="0" y="0"/>
                      <a:ext cx="588645" cy="791845"/>
                    </a:xfrm>
                    <a:prstGeom prst="rect">
                      <a:avLst/>
                    </a:prstGeom>
                    <a:noFill/>
                    <a:ln w="9525">
                      <a:noFill/>
                      <a:miter lim="800000"/>
                      <a:headEnd/>
                      <a:tailEnd/>
                    </a:ln>
                  </pic:spPr>
                </pic:pic>
              </a:graphicData>
            </a:graphic>
          </wp:inline>
        </w:drawing>
      </w:r>
      <w:r w:rsidR="00711DCC" w:rsidRPr="00A219DF">
        <w:rPr>
          <w:color w:val="000000"/>
        </w:rPr>
        <w:t xml:space="preserve"> Compositore statunitense, s</w:t>
      </w:r>
      <w:r w:rsidR="0075678D" w:rsidRPr="00A219DF">
        <w:rPr>
          <w:color w:val="000000"/>
        </w:rPr>
        <w:t xml:space="preserve">i perfezionò a Parigi con </w:t>
      </w:r>
      <w:r w:rsidR="001673A2" w:rsidRPr="00A219DF">
        <w:rPr>
          <w:color w:val="000000"/>
        </w:rPr>
        <w:t xml:space="preserve">la grande didatta </w:t>
      </w:r>
      <w:r w:rsidR="0075678D" w:rsidRPr="00A219DF">
        <w:rPr>
          <w:color w:val="000000"/>
        </w:rPr>
        <w:t xml:space="preserve">Nadia </w:t>
      </w:r>
      <w:r w:rsidR="00321684">
        <w:rPr>
          <w:color w:val="000000"/>
        </w:rPr>
        <w:t xml:space="preserve">         </w:t>
      </w:r>
      <w:r w:rsidR="0075678D" w:rsidRPr="00A219DF">
        <w:rPr>
          <w:color w:val="000000"/>
        </w:rPr>
        <w:t xml:space="preserve">Boulanger. Fusione anche per lui di cultura musicale europea e di ritmo jazzistico. </w:t>
      </w:r>
    </w:p>
    <w:p w:rsidR="00802C1D" w:rsidRPr="00A219DF" w:rsidRDefault="0075678D" w:rsidP="00DB6D5D">
      <w:pPr>
        <w:pStyle w:val="Corpotesto"/>
        <w:spacing w:line="276" w:lineRule="auto"/>
        <w:jc w:val="left"/>
        <w:rPr>
          <w:color w:val="000000"/>
        </w:rPr>
      </w:pPr>
      <w:r w:rsidRPr="00A219DF">
        <w:rPr>
          <w:color w:val="000000"/>
          <w:lang w:val="en-GB"/>
        </w:rPr>
        <w:t xml:space="preserve">Opere: “Musica per teatro”, 1925. ”Billy the Kid“,1925. “Dance Symphony“,1929. </w:t>
      </w:r>
      <w:r w:rsidRPr="00A219DF">
        <w:rPr>
          <w:color w:val="000000"/>
          <w:lang w:val="es-ES"/>
        </w:rPr>
        <w:t xml:space="preserve">“El saloon Mexico“,1941. </w:t>
      </w:r>
      <w:r w:rsidRPr="00A219DF">
        <w:rPr>
          <w:color w:val="000000"/>
        </w:rPr>
        <w:t xml:space="preserve">“Appalachian spring”,1944. Il poema sinfonico: “A Lincoln Portrait” del 1942. </w:t>
      </w:r>
      <w:r w:rsidR="00321684">
        <w:rPr>
          <w:color w:val="000000"/>
        </w:rPr>
        <w:t xml:space="preserve"> </w:t>
      </w:r>
      <w:r w:rsidRPr="00A219DF">
        <w:rPr>
          <w:color w:val="000000"/>
        </w:rPr>
        <w:t xml:space="preserve">Brani pianistici tra cui “Sonata“, del 1941. In campo operistico: “The Tender Land”, 1954. </w:t>
      </w:r>
      <w:r w:rsidR="00321684">
        <w:rPr>
          <w:color w:val="000000"/>
        </w:rPr>
        <w:t xml:space="preserve">     </w:t>
      </w:r>
      <w:r w:rsidR="001673A2" w:rsidRPr="00A219DF">
        <w:rPr>
          <w:color w:val="000000"/>
        </w:rPr>
        <w:t>Copland i</w:t>
      </w:r>
      <w:r w:rsidRPr="00A219DF">
        <w:rPr>
          <w:color w:val="000000"/>
        </w:rPr>
        <w:t>nfluenzò la generazione di musicisti americani a Lui successiva.</w:t>
      </w:r>
    </w:p>
    <w:p w:rsidR="001E0AA7" w:rsidRPr="00A219DF" w:rsidRDefault="001E0AA7" w:rsidP="00DB6D5D">
      <w:pPr>
        <w:pStyle w:val="Corpotesto"/>
        <w:spacing w:line="276" w:lineRule="auto"/>
        <w:jc w:val="left"/>
        <w:rPr>
          <w:i/>
          <w:color w:val="008080"/>
          <w:sz w:val="20"/>
          <w:szCs w:val="20"/>
        </w:rPr>
      </w:pPr>
      <w:r w:rsidRPr="00A219DF">
        <w:rPr>
          <w:b/>
          <w:i/>
          <w:color w:val="008080"/>
          <w:sz w:val="20"/>
          <w:szCs w:val="20"/>
          <w:u w:val="single"/>
        </w:rPr>
        <w:t>Siparietto</w:t>
      </w:r>
      <w:r w:rsidRPr="00A219DF">
        <w:rPr>
          <w:i/>
          <w:color w:val="008080"/>
          <w:sz w:val="20"/>
          <w:szCs w:val="20"/>
        </w:rPr>
        <w:t>: “La prima rappresentazione del “Ballet mécanique” per 8 o 16 pianoforti e orchestra di George Antheil (1900-1959) non avvenne, come sembrerebbe logico in una Sala da Concerto, ma in una spaziosa villa</w:t>
      </w:r>
      <w:r w:rsidR="00AC5D0D" w:rsidRPr="00A219DF">
        <w:rPr>
          <w:i/>
          <w:color w:val="008080"/>
          <w:sz w:val="20"/>
          <w:szCs w:val="20"/>
        </w:rPr>
        <w:t xml:space="preserve"> parigina</w:t>
      </w:r>
      <w:r w:rsidRPr="00A219DF">
        <w:rPr>
          <w:i/>
          <w:color w:val="008080"/>
          <w:sz w:val="20"/>
          <w:szCs w:val="20"/>
        </w:rPr>
        <w:t xml:space="preserve">, </w:t>
      </w:r>
      <w:r w:rsidR="009E5A8F">
        <w:rPr>
          <w:i/>
          <w:color w:val="008080"/>
          <w:sz w:val="20"/>
          <w:szCs w:val="20"/>
        </w:rPr>
        <w:t xml:space="preserve"> </w:t>
      </w:r>
      <w:r w:rsidRPr="00A219DF">
        <w:rPr>
          <w:i/>
          <w:color w:val="008080"/>
          <w:sz w:val="20"/>
          <w:szCs w:val="20"/>
        </w:rPr>
        <w:t xml:space="preserve">di proprietà di una ricca Signora americana. L’orchestra e gli 8 pianoforti erano dislocati nelle varie sale, </w:t>
      </w:r>
      <w:r w:rsidR="002F096E">
        <w:rPr>
          <w:i/>
          <w:color w:val="008080"/>
          <w:sz w:val="20"/>
          <w:szCs w:val="20"/>
        </w:rPr>
        <w:t>e</w:t>
      </w:r>
      <w:r w:rsidR="003A227C">
        <w:rPr>
          <w:i/>
          <w:color w:val="008080"/>
          <w:sz w:val="20"/>
          <w:szCs w:val="20"/>
        </w:rPr>
        <w:t>d</w:t>
      </w:r>
      <w:r w:rsidR="002F096E">
        <w:rPr>
          <w:i/>
          <w:color w:val="008080"/>
          <w:sz w:val="20"/>
          <w:szCs w:val="20"/>
        </w:rPr>
        <w:t xml:space="preserve"> </w:t>
      </w:r>
      <w:r w:rsidRPr="00A219DF">
        <w:rPr>
          <w:i/>
          <w:color w:val="008080"/>
          <w:sz w:val="20"/>
          <w:szCs w:val="20"/>
        </w:rPr>
        <w:t xml:space="preserve">è </w:t>
      </w:r>
      <w:r w:rsidR="009E5A8F">
        <w:rPr>
          <w:i/>
          <w:color w:val="008080"/>
          <w:sz w:val="20"/>
          <w:szCs w:val="20"/>
        </w:rPr>
        <w:t xml:space="preserve">         </w:t>
      </w:r>
      <w:r w:rsidRPr="00A219DF">
        <w:rPr>
          <w:i/>
          <w:color w:val="008080"/>
          <w:sz w:val="20"/>
          <w:szCs w:val="20"/>
        </w:rPr>
        <w:t>difficile immaginare come il Direttore</w:t>
      </w:r>
      <w:r w:rsidR="003A227C">
        <w:rPr>
          <w:i/>
          <w:color w:val="008080"/>
          <w:sz w:val="20"/>
          <w:szCs w:val="20"/>
        </w:rPr>
        <w:t>,</w:t>
      </w:r>
      <w:r w:rsidRPr="00A219DF">
        <w:rPr>
          <w:i/>
          <w:color w:val="008080"/>
          <w:sz w:val="20"/>
          <w:szCs w:val="20"/>
        </w:rPr>
        <w:t xml:space="preserve"> Vladimir Golshmann, potesse tenere tutto sotto controllo. Probabilmente, </w:t>
      </w:r>
      <w:r w:rsidR="009E5A8F">
        <w:rPr>
          <w:i/>
          <w:color w:val="008080"/>
          <w:sz w:val="20"/>
          <w:szCs w:val="20"/>
        </w:rPr>
        <w:t xml:space="preserve">       </w:t>
      </w:r>
      <w:r w:rsidRPr="00A219DF">
        <w:rPr>
          <w:i/>
          <w:color w:val="008080"/>
          <w:sz w:val="20"/>
          <w:szCs w:val="20"/>
        </w:rPr>
        <w:t>visto che lo champagne scorreva a fiumi, si prese la sua bottiglia e lasciò fare! Lui e la ricca Signora americana</w:t>
      </w:r>
      <w:r w:rsidR="009E5A8F">
        <w:rPr>
          <w:i/>
          <w:color w:val="008080"/>
          <w:sz w:val="20"/>
          <w:szCs w:val="20"/>
        </w:rPr>
        <w:t xml:space="preserve"> </w:t>
      </w:r>
      <w:r w:rsidRPr="00A219DF">
        <w:rPr>
          <w:i/>
          <w:color w:val="008080"/>
          <w:sz w:val="20"/>
          <w:szCs w:val="20"/>
        </w:rPr>
        <w:t xml:space="preserve"> ottennero ciò che volevano: l’attenzione della “Parigi bene” !</w:t>
      </w:r>
    </w:p>
    <w:p w:rsidR="008B3C8E" w:rsidRPr="00CF0977" w:rsidRDefault="008B3C8E" w:rsidP="00DB6D5D">
      <w:pPr>
        <w:pStyle w:val="Corpotesto"/>
        <w:spacing w:line="276" w:lineRule="auto"/>
        <w:jc w:val="left"/>
        <w:rPr>
          <w:b/>
          <w:bCs w:val="0"/>
          <w:color w:val="1F497D"/>
        </w:rPr>
      </w:pPr>
    </w:p>
    <w:p w:rsidR="0075678D" w:rsidRPr="00A219DF" w:rsidRDefault="0075678D" w:rsidP="00DB6D5D">
      <w:pPr>
        <w:pStyle w:val="Corpotesto"/>
        <w:spacing w:line="276" w:lineRule="auto"/>
        <w:jc w:val="left"/>
        <w:rPr>
          <w:color w:val="000000"/>
          <w:lang w:val="en-GB"/>
        </w:rPr>
      </w:pPr>
      <w:r w:rsidRPr="00A219DF">
        <w:rPr>
          <w:b/>
          <w:bCs w:val="0"/>
          <w:color w:val="1F497D"/>
          <w:lang w:val="en-GB"/>
        </w:rPr>
        <w:t>Samuel Barber</w:t>
      </w:r>
      <w:r w:rsidRPr="00A219DF">
        <w:rPr>
          <w:color w:val="000000"/>
          <w:lang w:val="en-GB"/>
        </w:rPr>
        <w:t xml:space="preserve"> </w:t>
      </w:r>
      <w:r w:rsidRPr="00A219DF">
        <w:rPr>
          <w:color w:val="000000"/>
          <w:lang w:val="en-GB"/>
        </w:rPr>
        <w:tab/>
      </w:r>
      <w:r w:rsidRPr="00A219DF">
        <w:rPr>
          <w:color w:val="000000"/>
          <w:lang w:val="en-GB"/>
        </w:rPr>
        <w:tab/>
        <w:t>West Chester, 9.3.1910 - New York, 23.1.1981</w:t>
      </w:r>
      <w:r w:rsidR="004760DE" w:rsidRPr="00A219DF">
        <w:rPr>
          <w:color w:val="000000"/>
          <w:lang w:val="en-GB"/>
        </w:rPr>
        <w:t>.</w:t>
      </w:r>
    </w:p>
    <w:p w:rsidR="0075678D" w:rsidRDefault="0030176D" w:rsidP="00DB6D5D">
      <w:pPr>
        <w:pStyle w:val="Corpotesto"/>
        <w:spacing w:line="276" w:lineRule="auto"/>
        <w:jc w:val="left"/>
        <w:rPr>
          <w:color w:val="000000"/>
        </w:rPr>
      </w:pPr>
      <w:r>
        <w:rPr>
          <w:noProof/>
          <w:color w:val="0000FF"/>
        </w:rPr>
        <w:drawing>
          <wp:inline distT="0" distB="0" distL="0" distR="0" wp14:anchorId="4B5A5695" wp14:editId="63B86140">
            <wp:extent cx="550545" cy="749300"/>
            <wp:effectExtent l="19050" t="0" r="1905" b="0"/>
            <wp:docPr id="150" name="Immagine 150" descr="250px-Samuel_Bar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250px-Samuel_Barber"/>
                    <pic:cNvPicPr>
                      <a:picLocks noChangeAspect="1" noChangeArrowheads="1"/>
                    </pic:cNvPicPr>
                  </pic:nvPicPr>
                  <pic:blipFill>
                    <a:blip r:embed="rId176" cstate="print"/>
                    <a:srcRect/>
                    <a:stretch>
                      <a:fillRect/>
                    </a:stretch>
                  </pic:blipFill>
                  <pic:spPr bwMode="auto">
                    <a:xfrm>
                      <a:off x="0" y="0"/>
                      <a:ext cx="550545" cy="749300"/>
                    </a:xfrm>
                    <a:prstGeom prst="rect">
                      <a:avLst/>
                    </a:prstGeom>
                    <a:noFill/>
                    <a:ln w="9525">
                      <a:noFill/>
                      <a:miter lim="800000"/>
                      <a:headEnd/>
                      <a:tailEnd/>
                    </a:ln>
                  </pic:spPr>
                </pic:pic>
              </a:graphicData>
            </a:graphic>
          </wp:inline>
        </w:drawing>
      </w:r>
      <w:r w:rsidR="004760DE" w:rsidRPr="00A219DF">
        <w:t xml:space="preserve"> </w:t>
      </w:r>
      <w:r w:rsidR="0075678D" w:rsidRPr="00A219DF">
        <w:rPr>
          <w:color w:val="000000"/>
        </w:rPr>
        <w:t xml:space="preserve">Studiò al “Curtis Institute” di Philadelphia pianoforte e direzione d’orchestra, vi </w:t>
      </w:r>
      <w:r w:rsidR="009E5A8F">
        <w:rPr>
          <w:color w:val="000000"/>
        </w:rPr>
        <w:t xml:space="preserve">     </w:t>
      </w:r>
      <w:r w:rsidR="00A45AD7">
        <w:rPr>
          <w:color w:val="000000"/>
        </w:rPr>
        <w:t xml:space="preserve">                 </w:t>
      </w:r>
      <w:r w:rsidR="0075678D" w:rsidRPr="00A219DF">
        <w:rPr>
          <w:color w:val="000000"/>
        </w:rPr>
        <w:t>ritornò per breve tempo come insegnante. E’ un neo-romantico che guarda al</w:t>
      </w:r>
      <w:r w:rsidR="00A14EF1" w:rsidRPr="00A219DF">
        <w:rPr>
          <w:color w:val="000000"/>
        </w:rPr>
        <w:t>l’</w:t>
      </w:r>
      <w:r w:rsidR="0075678D" w:rsidRPr="00A219DF">
        <w:rPr>
          <w:color w:val="000000"/>
        </w:rPr>
        <w:t>avanguardia.</w:t>
      </w:r>
      <w:r w:rsidR="009E5A8F">
        <w:rPr>
          <w:color w:val="000000"/>
        </w:rPr>
        <w:t xml:space="preserve">     </w:t>
      </w:r>
      <w:r w:rsidR="0075678D" w:rsidRPr="00A219DF">
        <w:rPr>
          <w:color w:val="000000"/>
        </w:rPr>
        <w:t xml:space="preserve">Si perfezionò a Roma. Compositore di stampo romantico </w:t>
      </w:r>
      <w:r w:rsidR="001673A2" w:rsidRPr="00A219DF">
        <w:rPr>
          <w:color w:val="000000"/>
        </w:rPr>
        <w:t>è</w:t>
      </w:r>
      <w:r w:rsidR="0075678D" w:rsidRPr="00A219DF">
        <w:rPr>
          <w:color w:val="000000"/>
        </w:rPr>
        <w:t xml:space="preserve"> autore d’opere liriche tra cui: </w:t>
      </w:r>
      <w:r w:rsidR="009E5A8F">
        <w:rPr>
          <w:color w:val="000000"/>
        </w:rPr>
        <w:t xml:space="preserve">        </w:t>
      </w:r>
      <w:r w:rsidR="0075678D" w:rsidRPr="00A219DF">
        <w:rPr>
          <w:color w:val="000000"/>
        </w:rPr>
        <w:t xml:space="preserve">“Vanessa”, 1958, libretto di Menotti, suo allievo e ideatore del “Festival di Spoleto”. “Medea“, Suite di ballo del 1946. Saggio per orchestra, op 11. “Escursioni” per pianoforte, del 1944. </w:t>
      </w:r>
      <w:r w:rsidR="009E5A8F">
        <w:rPr>
          <w:color w:val="000000"/>
        </w:rPr>
        <w:t xml:space="preserve">       </w:t>
      </w:r>
      <w:r w:rsidR="0075678D" w:rsidRPr="00A219DF">
        <w:rPr>
          <w:color w:val="000000"/>
        </w:rPr>
        <w:t xml:space="preserve">In seguito “Antonio e Cleopatra“, 1966, su libretto del regista Zeffirelli. “Adagio per archi” </w:t>
      </w:r>
      <w:r w:rsidR="009E5A8F">
        <w:rPr>
          <w:color w:val="000000"/>
        </w:rPr>
        <w:t xml:space="preserve">       </w:t>
      </w:r>
      <w:r w:rsidR="0075678D" w:rsidRPr="00A219DF">
        <w:rPr>
          <w:color w:val="000000"/>
        </w:rPr>
        <w:lastRenderedPageBreak/>
        <w:t xml:space="preserve">del 1936, fece la sua fortuna, alla guida della mitica orchestra della “NBC” era Toscanini. </w:t>
      </w:r>
      <w:r w:rsidR="009E5A8F">
        <w:rPr>
          <w:color w:val="000000"/>
        </w:rPr>
        <w:t xml:space="preserve">          </w:t>
      </w:r>
      <w:r w:rsidR="0075678D" w:rsidRPr="00A219DF">
        <w:rPr>
          <w:color w:val="000000"/>
        </w:rPr>
        <w:t xml:space="preserve">Brano notevole, interessante. Pagina utilizzata </w:t>
      </w:r>
      <w:r w:rsidR="0075678D" w:rsidRPr="00A219DF">
        <w:rPr>
          <w:iCs/>
          <w:color w:val="000000"/>
        </w:rPr>
        <w:t>in parecchi concerti commemorativi</w:t>
      </w:r>
      <w:r w:rsidR="0075678D" w:rsidRPr="00A219DF">
        <w:rPr>
          <w:color w:val="000000"/>
        </w:rPr>
        <w:t xml:space="preserve"> e nel film “</w:t>
      </w:r>
      <w:r w:rsidR="0075678D" w:rsidRPr="00A219DF">
        <w:rPr>
          <w:iCs/>
          <w:color w:val="000000"/>
        </w:rPr>
        <w:t xml:space="preserve">Platoon”, </w:t>
      </w:r>
      <w:r w:rsidR="0075678D" w:rsidRPr="00A219DF">
        <w:rPr>
          <w:color w:val="000000"/>
        </w:rPr>
        <w:t xml:space="preserve">come motivo conduttore della colonna sonora di una vicenda bellica, </w:t>
      </w:r>
      <w:r w:rsidR="0075678D" w:rsidRPr="00A219DF">
        <w:rPr>
          <w:iCs/>
          <w:color w:val="000000"/>
        </w:rPr>
        <w:t xml:space="preserve">rievocativa </w:t>
      </w:r>
      <w:r w:rsidR="009E5A8F">
        <w:rPr>
          <w:iCs/>
          <w:color w:val="000000"/>
        </w:rPr>
        <w:t xml:space="preserve">   </w:t>
      </w:r>
      <w:r w:rsidR="0075678D" w:rsidRPr="00A219DF">
        <w:rPr>
          <w:iCs/>
          <w:color w:val="000000"/>
        </w:rPr>
        <w:t>degli orrori della guerra del Vietnam, dove, sempre con il sottofondo del</w:t>
      </w:r>
      <w:r w:rsidR="00A14EF1" w:rsidRPr="00A219DF">
        <w:rPr>
          <w:iCs/>
          <w:color w:val="000000"/>
        </w:rPr>
        <w:t>l’</w:t>
      </w:r>
      <w:r w:rsidR="0075678D" w:rsidRPr="00A219DF">
        <w:rPr>
          <w:iCs/>
          <w:color w:val="000000"/>
        </w:rPr>
        <w:t xml:space="preserve">Adagio, </w:t>
      </w:r>
      <w:r w:rsidR="00A14EF1" w:rsidRPr="00A219DF">
        <w:rPr>
          <w:iCs/>
          <w:color w:val="000000"/>
        </w:rPr>
        <w:t>l’</w:t>
      </w:r>
      <w:r w:rsidR="0075678D" w:rsidRPr="00A219DF">
        <w:rPr>
          <w:iCs/>
          <w:color w:val="000000"/>
        </w:rPr>
        <w:t xml:space="preserve">ultima </w:t>
      </w:r>
      <w:r w:rsidR="009E5A8F">
        <w:rPr>
          <w:iCs/>
          <w:color w:val="000000"/>
        </w:rPr>
        <w:t xml:space="preserve">          </w:t>
      </w:r>
      <w:r w:rsidR="0075678D" w:rsidRPr="00A219DF">
        <w:rPr>
          <w:iCs/>
          <w:color w:val="000000"/>
        </w:rPr>
        <w:t xml:space="preserve">frase </w:t>
      </w:r>
      <w:r w:rsidR="009E5A8F">
        <w:rPr>
          <w:iCs/>
          <w:color w:val="000000"/>
        </w:rPr>
        <w:t xml:space="preserve"> </w:t>
      </w:r>
      <w:r w:rsidR="0075678D" w:rsidRPr="00A219DF">
        <w:rPr>
          <w:iCs/>
          <w:color w:val="000000"/>
        </w:rPr>
        <w:t xml:space="preserve">di uno dei pochi superstiti dice: </w:t>
      </w:r>
      <w:r w:rsidR="0075678D" w:rsidRPr="00A219DF">
        <w:rPr>
          <w:i/>
          <w:color w:val="000000"/>
        </w:rPr>
        <w:t xml:space="preserve">“Abbiamo combattuto contro noi stessi, il nemico era </w:t>
      </w:r>
      <w:r w:rsidR="009E5A8F">
        <w:rPr>
          <w:i/>
          <w:color w:val="000000"/>
        </w:rPr>
        <w:t xml:space="preserve"> </w:t>
      </w:r>
      <w:r w:rsidR="0075678D" w:rsidRPr="00A219DF">
        <w:rPr>
          <w:i/>
          <w:color w:val="000000"/>
        </w:rPr>
        <w:t>dentro di noi”</w:t>
      </w:r>
      <w:r w:rsidR="0075678D" w:rsidRPr="00A219DF">
        <w:rPr>
          <w:iCs/>
          <w:color w:val="000000"/>
        </w:rPr>
        <w:t>.</w:t>
      </w:r>
      <w:r w:rsidR="0075678D" w:rsidRPr="00A219DF">
        <w:rPr>
          <w:color w:val="000000"/>
        </w:rPr>
        <w:t xml:space="preserve"> Inoltre Barber, forse, questo brano non </w:t>
      </w:r>
      <w:r w:rsidR="00A14EF1" w:rsidRPr="00A219DF">
        <w:rPr>
          <w:color w:val="000000"/>
        </w:rPr>
        <w:t>l’</w:t>
      </w:r>
      <w:r w:rsidR="0075678D" w:rsidRPr="00A219DF">
        <w:rPr>
          <w:color w:val="000000"/>
        </w:rPr>
        <w:t>avrebbe mai scritto, se avesse saputo che… la Filarmonica di New York eseguì “Adagio per archi”, al suo saluto alla madre terra</w:t>
      </w:r>
      <w:r w:rsidR="00A40517">
        <w:rPr>
          <w:color w:val="000000"/>
        </w:rPr>
        <w:t xml:space="preserve">. </w:t>
      </w:r>
      <w:r w:rsidR="009E5A8F">
        <w:rPr>
          <w:color w:val="000000"/>
        </w:rPr>
        <w:t xml:space="preserve">         </w:t>
      </w:r>
      <w:r w:rsidR="00A40517">
        <w:rPr>
          <w:color w:val="000000"/>
        </w:rPr>
        <w:t>I</w:t>
      </w:r>
      <w:r w:rsidR="0075678D" w:rsidRPr="00A219DF">
        <w:rPr>
          <w:color w:val="000000"/>
        </w:rPr>
        <w:t>l Direttore d’orchestra era:</w:t>
      </w:r>
    </w:p>
    <w:p w:rsidR="004760DE" w:rsidRPr="00E71B1F" w:rsidRDefault="0075678D" w:rsidP="00DB6D5D">
      <w:pPr>
        <w:pStyle w:val="Corpotesto"/>
        <w:spacing w:line="276" w:lineRule="auto"/>
        <w:jc w:val="left"/>
        <w:rPr>
          <w:color w:val="000000"/>
        </w:rPr>
      </w:pPr>
      <w:r w:rsidRPr="00E71B1F">
        <w:rPr>
          <w:b/>
          <w:bCs w:val="0"/>
          <w:color w:val="1F497D"/>
        </w:rPr>
        <w:t>Leonard Bernstein</w:t>
      </w:r>
      <w:r w:rsidRPr="00E71B1F">
        <w:rPr>
          <w:color w:val="000000"/>
        </w:rPr>
        <w:tab/>
      </w:r>
      <w:r w:rsidRPr="00E71B1F">
        <w:rPr>
          <w:color w:val="000000"/>
        </w:rPr>
        <w:tab/>
        <w:t>Lawrence, 25.8.1918 - New York, 14.10.1990</w:t>
      </w:r>
      <w:r w:rsidR="009C70AD" w:rsidRPr="00E71B1F">
        <w:rPr>
          <w:color w:val="000000"/>
        </w:rPr>
        <w:t>.</w:t>
      </w:r>
    </w:p>
    <w:p w:rsidR="00A77085" w:rsidRDefault="0030176D" w:rsidP="00DB6D5D">
      <w:pPr>
        <w:pStyle w:val="Corpotesto"/>
        <w:spacing w:line="276" w:lineRule="auto"/>
        <w:jc w:val="left"/>
      </w:pPr>
      <w:r>
        <w:rPr>
          <w:noProof/>
          <w:color w:val="0000FF"/>
        </w:rPr>
        <w:drawing>
          <wp:inline distT="0" distB="0" distL="0" distR="0" wp14:anchorId="3377CD43" wp14:editId="160A443B">
            <wp:extent cx="579755" cy="766445"/>
            <wp:effectExtent l="19050" t="0" r="0" b="0"/>
            <wp:docPr id="151" name="Immagine 151" descr="http://www.musicamultimedia.net/musica/bernstein-compositore-contro-corrente/index.p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www.musicamultimedia.net/musica/bernstein-compositore-contro-corrente/index.php"/>
                    <pic:cNvPicPr>
                      <a:picLocks noChangeAspect="1" noChangeArrowheads="1"/>
                    </pic:cNvPicPr>
                  </pic:nvPicPr>
                  <pic:blipFill>
                    <a:blip r:embed="rId177" cstate="print"/>
                    <a:srcRect/>
                    <a:stretch>
                      <a:fillRect/>
                    </a:stretch>
                  </pic:blipFill>
                  <pic:spPr bwMode="auto">
                    <a:xfrm>
                      <a:off x="0" y="0"/>
                      <a:ext cx="579755" cy="766445"/>
                    </a:xfrm>
                    <a:prstGeom prst="rect">
                      <a:avLst/>
                    </a:prstGeom>
                    <a:noFill/>
                    <a:ln w="9525">
                      <a:noFill/>
                      <a:miter lim="800000"/>
                      <a:headEnd/>
                      <a:tailEnd/>
                    </a:ln>
                  </pic:spPr>
                </pic:pic>
              </a:graphicData>
            </a:graphic>
          </wp:inline>
        </w:drawing>
      </w:r>
      <w:r w:rsidR="008B2926" w:rsidRPr="00A219DF">
        <w:t xml:space="preserve">Pianista, direttore d’orchestra e compositore americano. Studi alla Harward </w:t>
      </w:r>
      <w:r w:rsidR="009E5A8F">
        <w:t xml:space="preserve">                 </w:t>
      </w:r>
      <w:r w:rsidR="008B2926" w:rsidRPr="00A219DF">
        <w:t xml:space="preserve">University con Piston, Hill, Merritt, Thompson, Reiner, Koussevitzky (ne fu successore al </w:t>
      </w:r>
      <w:r w:rsidR="009E5A8F">
        <w:t xml:space="preserve">            </w:t>
      </w:r>
      <w:r w:rsidR="008B2926" w:rsidRPr="00A219DF">
        <w:t xml:space="preserve">Music Center di Tanglewood) e pianoforte con la Vengerova. Divenne famoso sostituendo </w:t>
      </w:r>
      <w:r w:rsidR="009E5A8F">
        <w:t xml:space="preserve">       </w:t>
      </w:r>
      <w:r w:rsidR="008B2926" w:rsidRPr="00A219DF">
        <w:t xml:space="preserve">casualmente Bruno Walter alla N.Y. Philharmonic Orchestra. Direttore d’orchestra, primo a </w:t>
      </w:r>
      <w:r w:rsidR="009E5A8F">
        <w:t xml:space="preserve">        </w:t>
      </w:r>
      <w:r w:rsidR="008B2926" w:rsidRPr="00A219DF">
        <w:t xml:space="preserve">dirigere opere italiane alla Scala. </w:t>
      </w:r>
    </w:p>
    <w:p w:rsidR="005D3A70" w:rsidRDefault="008B2926" w:rsidP="00DB6D5D">
      <w:pPr>
        <w:pStyle w:val="Corpotesto"/>
        <w:spacing w:line="276" w:lineRule="auto"/>
        <w:jc w:val="left"/>
      </w:pPr>
      <w:r w:rsidRPr="00A219DF">
        <w:t xml:space="preserve">Direttore stabile dell’orchestra Filarmonica di New York. Autore di </w:t>
      </w:r>
      <w:r w:rsidR="00990BFB" w:rsidRPr="00A219DF">
        <w:t>tre</w:t>
      </w:r>
      <w:r w:rsidRPr="00A219DF">
        <w:t xml:space="preserve"> Sinfonie</w:t>
      </w:r>
      <w:r w:rsidR="00990BFB" w:rsidRPr="00A219DF">
        <w:t xml:space="preserve">. </w:t>
      </w:r>
      <w:r w:rsidRPr="00A219DF">
        <w:t xml:space="preserve"> </w:t>
      </w:r>
      <w:r w:rsidR="009E5A8F">
        <w:t xml:space="preserve">                       </w:t>
      </w:r>
      <w:r w:rsidR="0075678D" w:rsidRPr="00A219DF">
        <w:rPr>
          <w:color w:val="000000"/>
        </w:rPr>
        <w:t>“Candide”, 1956</w:t>
      </w:r>
      <w:r w:rsidR="00990BFB" w:rsidRPr="00A219DF">
        <w:rPr>
          <w:color w:val="000000"/>
        </w:rPr>
        <w:t xml:space="preserve"> e</w:t>
      </w:r>
      <w:r w:rsidR="0075678D" w:rsidRPr="00A219DF">
        <w:rPr>
          <w:color w:val="000000"/>
        </w:rPr>
        <w:t xml:space="preserve"> “On the town“, 1944, i suoi migliori lavori. Famoso per la colonna sonora </w:t>
      </w:r>
      <w:r w:rsidR="009E5A8F">
        <w:rPr>
          <w:color w:val="000000"/>
        </w:rPr>
        <w:t xml:space="preserve">     </w:t>
      </w:r>
      <w:r w:rsidR="0075678D" w:rsidRPr="00A219DF">
        <w:rPr>
          <w:color w:val="000000"/>
        </w:rPr>
        <w:t xml:space="preserve">di “West Side Story”, 1957, specie di Giulietta e Romeo nella “Grande mela”, dove gli attori </w:t>
      </w:r>
      <w:r w:rsidR="009E5A8F">
        <w:rPr>
          <w:color w:val="000000"/>
        </w:rPr>
        <w:t xml:space="preserve">          </w:t>
      </w:r>
      <w:r w:rsidR="0075678D" w:rsidRPr="00A219DF">
        <w:rPr>
          <w:color w:val="000000"/>
        </w:rPr>
        <w:t xml:space="preserve">si adeguano alla Musica. Altra colonna sonora è quella del famoso film di Kazan, </w:t>
      </w:r>
      <w:r w:rsidR="009E5A8F">
        <w:rPr>
          <w:color w:val="000000"/>
        </w:rPr>
        <w:t xml:space="preserve">                          </w:t>
      </w:r>
      <w:r w:rsidR="0075678D" w:rsidRPr="00A219DF">
        <w:rPr>
          <w:color w:val="000000"/>
        </w:rPr>
        <w:t>“Fronte del porto”, dove Bernstein, al contrario, adatt</w:t>
      </w:r>
      <w:r w:rsidR="001673A2" w:rsidRPr="00A219DF">
        <w:rPr>
          <w:color w:val="000000"/>
        </w:rPr>
        <w:t>ò</w:t>
      </w:r>
      <w:r w:rsidR="0075678D" w:rsidRPr="00A219DF">
        <w:rPr>
          <w:color w:val="000000"/>
        </w:rPr>
        <w:t xml:space="preserve"> la musica alle immagini, passando</w:t>
      </w:r>
      <w:r w:rsidR="009E5A8F">
        <w:rPr>
          <w:color w:val="000000"/>
        </w:rPr>
        <w:t xml:space="preserve">     </w:t>
      </w:r>
      <w:r w:rsidR="0075678D" w:rsidRPr="00A219DF">
        <w:rPr>
          <w:color w:val="000000"/>
        </w:rPr>
        <w:t xml:space="preserve">centinaia d’ore davanti alla moviola. La “Suite sinfonica” è il risultato delle sedute di mixaggio </w:t>
      </w:r>
      <w:r w:rsidR="009E5A8F">
        <w:rPr>
          <w:color w:val="000000"/>
        </w:rPr>
        <w:t xml:space="preserve"> </w:t>
      </w:r>
      <w:r w:rsidR="0075678D" w:rsidRPr="00A219DF">
        <w:rPr>
          <w:color w:val="000000"/>
        </w:rPr>
        <w:t xml:space="preserve">alla Columbia. </w:t>
      </w:r>
      <w:r w:rsidR="009E7F8C" w:rsidRPr="00A219DF">
        <w:rPr>
          <w:color w:val="000000"/>
        </w:rPr>
        <w:t xml:space="preserve">Delle </w:t>
      </w:r>
      <w:r w:rsidR="0075678D" w:rsidRPr="00A219DF">
        <w:rPr>
          <w:color w:val="000000"/>
        </w:rPr>
        <w:t xml:space="preserve">Tre sinfonie, la seconda, manifesta il suo legame con la letteratura </w:t>
      </w:r>
      <w:r w:rsidR="009E5A8F">
        <w:rPr>
          <w:color w:val="000000"/>
        </w:rPr>
        <w:t xml:space="preserve">               </w:t>
      </w:r>
      <w:r w:rsidR="0075678D" w:rsidRPr="00A219DF">
        <w:rPr>
          <w:color w:val="000000"/>
        </w:rPr>
        <w:t>(testi del poeta inglese Auden).</w:t>
      </w:r>
      <w:r w:rsidRPr="00A219DF">
        <w:t xml:space="preserve"> </w:t>
      </w:r>
    </w:p>
    <w:p w:rsidR="008B3C8E" w:rsidRDefault="008B2926" w:rsidP="00DB6D5D">
      <w:pPr>
        <w:pStyle w:val="Corpotesto"/>
        <w:spacing w:line="276" w:lineRule="auto"/>
        <w:jc w:val="left"/>
      </w:pPr>
      <w:r w:rsidRPr="00A219DF">
        <w:t xml:space="preserve">Tra i suoi scritti: “La gioia della Musica” e “La domanda senza risposta”, testo delle sue lezioni </w:t>
      </w:r>
      <w:r w:rsidR="009E5A8F">
        <w:t xml:space="preserve"> </w:t>
      </w:r>
      <w:r w:rsidRPr="00A219DF">
        <w:t>a</w:t>
      </w:r>
      <w:r w:rsidR="009E5A8F">
        <w:t>d</w:t>
      </w:r>
      <w:r w:rsidRPr="00A219DF">
        <w:t xml:space="preserve"> Harward. Numerosissimi aneddoti e sue notizie private (che, proprio per questa ragione </w:t>
      </w:r>
      <w:r w:rsidR="009E5A8F">
        <w:t xml:space="preserve">           </w:t>
      </w:r>
      <w:r w:rsidRPr="00A219DF">
        <w:t>non riporto), mi furono passate in anteprima dalla Signora Ricordi e dai figli Nann</w:t>
      </w:r>
      <w:r w:rsidR="00016D05" w:rsidRPr="00A219DF">
        <w:t>i</w:t>
      </w:r>
      <w:r w:rsidRPr="00A219DF">
        <w:t xml:space="preserve"> e Madina, Bernstein era loro ospite quando dirigeva alla Scala. </w:t>
      </w:r>
    </w:p>
    <w:p w:rsidR="000235E0" w:rsidRPr="00A219DF" w:rsidRDefault="00191EA5" w:rsidP="00DB6D5D">
      <w:pPr>
        <w:pStyle w:val="Corpotesto"/>
        <w:spacing w:line="276" w:lineRule="auto"/>
        <w:jc w:val="left"/>
      </w:pPr>
      <w:r>
        <w:t>Fu padrino del</w:t>
      </w:r>
      <w:r w:rsidR="008B3C8E">
        <w:t xml:space="preserve"> medico</w:t>
      </w:r>
      <w:r>
        <w:t xml:space="preserve"> scenziato Camillo Ricordi, </w:t>
      </w:r>
      <w:r w:rsidR="00CC270C">
        <w:t xml:space="preserve">un </w:t>
      </w:r>
      <w:r>
        <w:t>geni</w:t>
      </w:r>
      <w:r w:rsidR="00CC270C">
        <w:t xml:space="preserve">o della </w:t>
      </w:r>
      <w:r>
        <w:t>medic</w:t>
      </w:r>
      <w:r w:rsidR="00CC270C">
        <w:t>ina</w:t>
      </w:r>
      <w:r>
        <w:t xml:space="preserve"> che ha risolto le </w:t>
      </w:r>
      <w:r w:rsidR="009E5A8F">
        <w:t xml:space="preserve">  </w:t>
      </w:r>
      <w:r>
        <w:t>problematiche del diabete, figlio di Nanni e Marisa. Giovanni Gavazzeni, figlio di Madina</w:t>
      </w:r>
      <w:r w:rsidR="00A77085">
        <w:t xml:space="preserve"> e Franco Gavazzeni,</w:t>
      </w:r>
      <w:r>
        <w:t xml:space="preserve"> fu suo ospite a New York</w:t>
      </w:r>
      <w:r w:rsidR="00237D81">
        <w:t xml:space="preserve">… non casualmente ora è uno dei migliori </w:t>
      </w:r>
      <w:r w:rsidR="009E5A8F">
        <w:t xml:space="preserve">                </w:t>
      </w:r>
      <w:r w:rsidR="00237D81">
        <w:t>critici musicali italiani</w:t>
      </w:r>
      <w:r w:rsidR="009C70AD">
        <w:t xml:space="preserve"> (per me il 1°)</w:t>
      </w:r>
      <w:r>
        <w:t>.</w:t>
      </w:r>
      <w:r w:rsidR="00237D81">
        <w:t xml:space="preserve"> </w:t>
      </w:r>
      <w:r w:rsidR="008B2926" w:rsidRPr="00A219DF">
        <w:t xml:space="preserve">Posso solo dire che questi grandi intenditori </w:t>
      </w:r>
      <w:r w:rsidR="009B73FF" w:rsidRPr="00A219DF">
        <w:t xml:space="preserve">e, per mia </w:t>
      </w:r>
      <w:r w:rsidR="009E5A8F">
        <w:t xml:space="preserve">          </w:t>
      </w:r>
      <w:r w:rsidR="009B73FF" w:rsidRPr="00A219DF">
        <w:t xml:space="preserve">fortuna amici, </w:t>
      </w:r>
      <w:r w:rsidR="008B2926" w:rsidRPr="00A219DF">
        <w:t xml:space="preserve">ritenevano </w:t>
      </w:r>
      <w:r w:rsidR="00237D81">
        <w:t xml:space="preserve">Bernstein </w:t>
      </w:r>
      <w:r w:rsidR="000235E0" w:rsidRPr="00A219DF">
        <w:t xml:space="preserve">anche </w:t>
      </w:r>
      <w:r w:rsidR="008B2926" w:rsidRPr="00A219DF">
        <w:t xml:space="preserve">un </w:t>
      </w:r>
      <w:r w:rsidR="009B73FF" w:rsidRPr="00A219DF">
        <w:t xml:space="preserve">favoloso </w:t>
      </w:r>
      <w:r w:rsidR="008B2926" w:rsidRPr="00A219DF">
        <w:t>pianista</w:t>
      </w:r>
      <w:r w:rsidR="009B73FF" w:rsidRPr="00A219DF">
        <w:t>.</w:t>
      </w:r>
      <w:r>
        <w:t xml:space="preserve"> </w:t>
      </w:r>
      <w:r w:rsidR="000235E0" w:rsidRPr="00A219DF">
        <w:t xml:space="preserve">Come lavorava </w:t>
      </w:r>
      <w:r w:rsidR="00237D81">
        <w:t xml:space="preserve">con scrupolo </w:t>
      </w:r>
      <w:r w:rsidR="009E5A8F">
        <w:t xml:space="preserve">        </w:t>
      </w:r>
      <w:r w:rsidR="00237D81">
        <w:t xml:space="preserve">e con immensa personalità </w:t>
      </w:r>
      <w:r w:rsidR="000235E0" w:rsidRPr="00A219DF">
        <w:t>Bernstein</w:t>
      </w:r>
      <w:r w:rsidR="00237D81">
        <w:t>,</w:t>
      </w:r>
      <w:r w:rsidR="000235E0" w:rsidRPr="00A219DF">
        <w:t xml:space="preserve"> lo spiega in una lettera </w:t>
      </w:r>
      <w:r w:rsidR="00237D81">
        <w:t xml:space="preserve">anche </w:t>
      </w:r>
      <w:r w:rsidR="000235E0" w:rsidRPr="00A219DF">
        <w:t xml:space="preserve">il compositore Lukas </w:t>
      </w:r>
      <w:r w:rsidR="009E5A8F">
        <w:t xml:space="preserve">  </w:t>
      </w:r>
      <w:r w:rsidR="000235E0" w:rsidRPr="00A219DF">
        <w:t>Foss</w:t>
      </w:r>
      <w:r w:rsidR="00B638B9" w:rsidRPr="00A219DF">
        <w:t>:</w:t>
      </w:r>
      <w:r w:rsidR="000235E0" w:rsidRPr="00A219DF">
        <w:t xml:space="preserve"> Phorion è un suo brano</w:t>
      </w:r>
      <w:r w:rsidR="005B6215" w:rsidRPr="00A219DF">
        <w:t xml:space="preserve"> che </w:t>
      </w:r>
      <w:r w:rsidR="000235E0" w:rsidRPr="00A219DF">
        <w:t xml:space="preserve">Bernstein doveva dirigere: </w:t>
      </w:r>
      <w:r w:rsidR="000A7FC8">
        <w:rPr>
          <w:i/>
        </w:rPr>
        <w:t>“L</w:t>
      </w:r>
      <w:r w:rsidR="000235E0" w:rsidRPr="00A219DF">
        <w:rPr>
          <w:i/>
        </w:rPr>
        <w:t xml:space="preserve">a notte </w:t>
      </w:r>
      <w:r w:rsidR="006E0373" w:rsidRPr="00A219DF">
        <w:rPr>
          <w:i/>
        </w:rPr>
        <w:t xml:space="preserve">antecedente alla </w:t>
      </w:r>
      <w:r w:rsidR="000235E0" w:rsidRPr="00A219DF">
        <w:rPr>
          <w:i/>
        </w:rPr>
        <w:t>prima prova</w:t>
      </w:r>
      <w:r w:rsidR="006E0373" w:rsidRPr="00A219DF">
        <w:rPr>
          <w:i/>
        </w:rPr>
        <w:t>,</w:t>
      </w:r>
      <w:r w:rsidR="000235E0" w:rsidRPr="00A219DF">
        <w:rPr>
          <w:i/>
        </w:rPr>
        <w:t xml:space="preserve"> Lenny mi ha chiamato</w:t>
      </w:r>
      <w:r w:rsidR="006E0373" w:rsidRPr="00A219DF">
        <w:rPr>
          <w:i/>
        </w:rPr>
        <w:t>,</w:t>
      </w:r>
      <w:r w:rsidR="000235E0" w:rsidRPr="00A219DF">
        <w:rPr>
          <w:i/>
        </w:rPr>
        <w:t xml:space="preserve"> alle 23, "Lukas, non </w:t>
      </w:r>
      <w:r w:rsidR="00CD302E" w:rsidRPr="00A219DF">
        <w:rPr>
          <w:i/>
        </w:rPr>
        <w:t>comprendo</w:t>
      </w:r>
      <w:r w:rsidR="000235E0" w:rsidRPr="00A219DF">
        <w:rPr>
          <w:i/>
        </w:rPr>
        <w:t xml:space="preserve"> questo pezzo; puoi  venire a spiegarmi?" Sono andato nel suo studio, abbiamo </w:t>
      </w:r>
      <w:r w:rsidR="000235E0" w:rsidRPr="00A219DF">
        <w:rPr>
          <w:i/>
          <w:vanish/>
        </w:rPr>
        <w:t>I did.</w:t>
      </w:r>
      <w:r w:rsidR="000235E0" w:rsidRPr="00A219DF">
        <w:rPr>
          <w:i/>
        </w:rPr>
        <w:t xml:space="preserve"> parlato quasi fino </w:t>
      </w:r>
      <w:r w:rsidR="00990BFB" w:rsidRPr="00A219DF">
        <w:rPr>
          <w:i/>
        </w:rPr>
        <w:t>alle</w:t>
      </w:r>
      <w:r w:rsidR="000235E0" w:rsidRPr="00A219DF">
        <w:rPr>
          <w:i/>
        </w:rPr>
        <w:t xml:space="preserve"> 2 del mattino, mi </w:t>
      </w:r>
      <w:r w:rsidR="009E5A8F">
        <w:rPr>
          <w:i/>
        </w:rPr>
        <w:t xml:space="preserve">      </w:t>
      </w:r>
      <w:r w:rsidR="000235E0" w:rsidRPr="00A219DF">
        <w:rPr>
          <w:i/>
        </w:rPr>
        <w:t xml:space="preserve">ha spiegato cosa poteva essere cambiato. La mattina seguente, Bernstein è giunto alla prova generale con molti fogli scritti a mano. </w:t>
      </w:r>
      <w:r w:rsidR="000235E0" w:rsidRPr="00A219DF">
        <w:rPr>
          <w:i/>
          <w:vanish/>
        </w:rPr>
        <w:t>The next morning an unslept Leonard Bernstein came to the rehearsal with many handwritten sheets outlining just how he was going to rehearse that emerging and submerging technique.</w:t>
      </w:r>
      <w:r w:rsidR="000235E0" w:rsidRPr="00A219DF">
        <w:rPr>
          <w:i/>
        </w:rPr>
        <w:t xml:space="preserve">Non dimenticherò mai la prova generale: un sogno, </w:t>
      </w:r>
      <w:r w:rsidR="009E5A8F">
        <w:rPr>
          <w:i/>
        </w:rPr>
        <w:t xml:space="preserve">       </w:t>
      </w:r>
      <w:r w:rsidR="000235E0" w:rsidRPr="00A219DF">
        <w:rPr>
          <w:i/>
        </w:rPr>
        <w:t xml:space="preserve">la devozione, la preoccupazione, l'interesse. Questo è il vero modo di dare prestazioni o </w:t>
      </w:r>
      <w:r w:rsidR="009E5A8F">
        <w:rPr>
          <w:i/>
        </w:rPr>
        <w:t xml:space="preserve">           </w:t>
      </w:r>
      <w:r w:rsidR="000235E0" w:rsidRPr="00A219DF">
        <w:rPr>
          <w:i/>
        </w:rPr>
        <w:t>interpretazioni, così dovrebbe essere sempre”</w:t>
      </w:r>
      <w:r w:rsidR="000235E0" w:rsidRPr="00A219DF">
        <w:t>. L. Foss, 6.7.1997.</w:t>
      </w:r>
    </w:p>
    <w:p w:rsidR="009C70AD" w:rsidRDefault="00BE4CC4" w:rsidP="00DB6D5D">
      <w:pPr>
        <w:pStyle w:val="Corpotesto"/>
        <w:spacing w:line="276" w:lineRule="auto"/>
        <w:jc w:val="left"/>
        <w:rPr>
          <w:color w:val="008080"/>
          <w:sz w:val="20"/>
          <w:szCs w:val="20"/>
        </w:rPr>
      </w:pPr>
      <w:r w:rsidRPr="00A219DF">
        <w:rPr>
          <w:i/>
          <w:color w:val="008080"/>
          <w:sz w:val="20"/>
          <w:szCs w:val="20"/>
          <w:u w:val="single"/>
        </w:rPr>
        <w:lastRenderedPageBreak/>
        <w:t xml:space="preserve">Sregolato ma </w:t>
      </w:r>
      <w:r w:rsidRPr="00073EAE">
        <w:rPr>
          <w:i/>
          <w:color w:val="008080"/>
          <w:sz w:val="20"/>
          <w:szCs w:val="20"/>
          <w:u w:val="single"/>
        </w:rPr>
        <w:t>geniale compositore americano</w:t>
      </w:r>
      <w:r w:rsidRPr="00073EAE">
        <w:rPr>
          <w:color w:val="008080"/>
          <w:sz w:val="20"/>
          <w:szCs w:val="20"/>
        </w:rPr>
        <w:t>:  Schickele Peter</w:t>
      </w:r>
      <w:r w:rsidR="00230EA3" w:rsidRPr="00073EAE">
        <w:rPr>
          <w:color w:val="008080"/>
          <w:sz w:val="20"/>
          <w:szCs w:val="20"/>
        </w:rPr>
        <w:t xml:space="preserve"> (</w:t>
      </w:r>
      <w:r w:rsidRPr="00073EAE">
        <w:rPr>
          <w:color w:val="008080"/>
          <w:sz w:val="20"/>
          <w:szCs w:val="20"/>
        </w:rPr>
        <w:t>Ames, 17</w:t>
      </w:r>
      <w:r w:rsidR="00E81A09" w:rsidRPr="00073EAE">
        <w:rPr>
          <w:color w:val="008080"/>
          <w:sz w:val="20"/>
          <w:szCs w:val="20"/>
        </w:rPr>
        <w:t>.</w:t>
      </w:r>
      <w:r w:rsidRPr="00073EAE">
        <w:rPr>
          <w:color w:val="008080"/>
          <w:sz w:val="20"/>
          <w:szCs w:val="20"/>
        </w:rPr>
        <w:t>7</w:t>
      </w:r>
      <w:r w:rsidR="00E81A09" w:rsidRPr="00073EAE">
        <w:rPr>
          <w:color w:val="008080"/>
          <w:sz w:val="20"/>
          <w:szCs w:val="20"/>
        </w:rPr>
        <w:t>.</w:t>
      </w:r>
      <w:r w:rsidRPr="00073EAE">
        <w:rPr>
          <w:color w:val="008080"/>
          <w:sz w:val="20"/>
          <w:szCs w:val="20"/>
        </w:rPr>
        <w:t>1935</w:t>
      </w:r>
      <w:r w:rsidR="00230EA3" w:rsidRPr="00073EAE">
        <w:rPr>
          <w:color w:val="008080"/>
          <w:sz w:val="20"/>
          <w:szCs w:val="20"/>
        </w:rPr>
        <w:t>)</w:t>
      </w:r>
      <w:r w:rsidRPr="00073EAE">
        <w:rPr>
          <w:color w:val="008080"/>
          <w:sz w:val="20"/>
          <w:szCs w:val="20"/>
        </w:rPr>
        <w:t xml:space="preserve">. Compositore, satirista, </w:t>
      </w:r>
      <w:r w:rsidR="009E5A8F">
        <w:rPr>
          <w:color w:val="008080"/>
          <w:sz w:val="20"/>
          <w:szCs w:val="20"/>
        </w:rPr>
        <w:t xml:space="preserve">          </w:t>
      </w:r>
      <w:r w:rsidRPr="00073EAE">
        <w:rPr>
          <w:color w:val="008080"/>
          <w:sz w:val="20"/>
          <w:szCs w:val="20"/>
        </w:rPr>
        <w:t>fagottista e pianista statunitense</w:t>
      </w:r>
      <w:r w:rsidRPr="00A219DF">
        <w:rPr>
          <w:color w:val="008080"/>
          <w:sz w:val="20"/>
          <w:szCs w:val="20"/>
        </w:rPr>
        <w:t xml:space="preserve">, stravagante ma geniale inventore di strumenti, autore di musica per le scuole, pellicole, televisione. Nella produzione talvolta utilizza lo pseudonimo </w:t>
      </w:r>
      <w:r w:rsidRPr="00A219DF">
        <w:rPr>
          <w:color w:val="008080"/>
          <w:sz w:val="20"/>
          <w:szCs w:val="20"/>
          <w:u w:val="single"/>
        </w:rPr>
        <w:t>P. D. Q. Bach</w:t>
      </w:r>
      <w:r w:rsidRPr="00A219DF">
        <w:rPr>
          <w:color w:val="008080"/>
          <w:sz w:val="20"/>
          <w:szCs w:val="20"/>
        </w:rPr>
        <w:t xml:space="preserve"> (l’ultimo figlio di Bach).</w:t>
      </w:r>
      <w:r w:rsidR="009C70AD">
        <w:rPr>
          <w:color w:val="008080"/>
          <w:sz w:val="20"/>
          <w:szCs w:val="20"/>
        </w:rPr>
        <w:t xml:space="preserve"> </w:t>
      </w:r>
      <w:r w:rsidR="009E5A8F">
        <w:rPr>
          <w:color w:val="008080"/>
          <w:sz w:val="20"/>
          <w:szCs w:val="20"/>
        </w:rPr>
        <w:t xml:space="preserve">             </w:t>
      </w:r>
      <w:r w:rsidRPr="00A219DF">
        <w:rPr>
          <w:color w:val="008080"/>
          <w:sz w:val="20"/>
          <w:szCs w:val="20"/>
        </w:rPr>
        <w:t>Avendo scritto la biografia del 19° figlio di Bach, Schikele dice che Bach non sapeva che nome dare al nuovo</w:t>
      </w:r>
      <w:r w:rsidR="009E5A8F">
        <w:rPr>
          <w:color w:val="008080"/>
          <w:sz w:val="20"/>
          <w:szCs w:val="20"/>
        </w:rPr>
        <w:t xml:space="preserve">     </w:t>
      </w:r>
      <w:r w:rsidRPr="00A219DF">
        <w:rPr>
          <w:color w:val="008080"/>
          <w:sz w:val="20"/>
          <w:szCs w:val="20"/>
        </w:rPr>
        <w:t xml:space="preserve"> arrivato e lo chiamò provvisoriamente P.D.Q. che in inglese gergale significa: “Dannatamente in fretta”. A 5 anni, uno dei </w:t>
      </w:r>
      <w:r w:rsidR="00D00FBD" w:rsidRPr="00A219DF">
        <w:rPr>
          <w:color w:val="008080"/>
          <w:sz w:val="20"/>
          <w:szCs w:val="20"/>
        </w:rPr>
        <w:t xml:space="preserve">tanti </w:t>
      </w:r>
      <w:r w:rsidRPr="00A219DF">
        <w:rPr>
          <w:color w:val="008080"/>
          <w:sz w:val="20"/>
          <w:szCs w:val="20"/>
        </w:rPr>
        <w:t>fratelli lo supplicò di dare almeno un nome all’ultimo arrivato, Bach non lo fece, non gli diede</w:t>
      </w:r>
      <w:r w:rsidR="009E5A8F">
        <w:rPr>
          <w:color w:val="008080"/>
          <w:sz w:val="20"/>
          <w:szCs w:val="20"/>
        </w:rPr>
        <w:t xml:space="preserve">              </w:t>
      </w:r>
      <w:r w:rsidRPr="00A219DF">
        <w:rPr>
          <w:color w:val="008080"/>
          <w:sz w:val="20"/>
          <w:szCs w:val="20"/>
        </w:rPr>
        <w:t xml:space="preserve">nessuna istruzione musicale e l’unica cosa che gli lasciò in eredità…fu un Kazoo. </w:t>
      </w:r>
    </w:p>
    <w:p w:rsidR="00A40517" w:rsidRDefault="00287A64" w:rsidP="00DB6D5D">
      <w:pPr>
        <w:pStyle w:val="Corpotesto"/>
        <w:spacing w:line="276" w:lineRule="auto"/>
        <w:jc w:val="left"/>
        <w:rPr>
          <w:color w:val="008080"/>
          <w:sz w:val="20"/>
          <w:szCs w:val="20"/>
        </w:rPr>
      </w:pPr>
      <w:r w:rsidRPr="00A219DF">
        <w:rPr>
          <w:color w:val="008080"/>
          <w:sz w:val="20"/>
          <w:szCs w:val="20"/>
        </w:rPr>
        <w:t>(</w:t>
      </w:r>
      <w:r w:rsidRPr="00A219DF">
        <w:rPr>
          <w:i/>
          <w:color w:val="008080"/>
          <w:sz w:val="20"/>
          <w:szCs w:val="20"/>
        </w:rPr>
        <w:t xml:space="preserve">In realtà l’ultimo figlio di Bach fu Johann Christian, (1735-1782) che studiò in Italia con Padre Martini </w:t>
      </w:r>
      <w:r w:rsidR="002F096E">
        <w:rPr>
          <w:i/>
          <w:color w:val="008080"/>
          <w:sz w:val="20"/>
          <w:szCs w:val="20"/>
        </w:rPr>
        <w:t xml:space="preserve">e </w:t>
      </w:r>
      <w:r w:rsidRPr="00A219DF">
        <w:rPr>
          <w:i/>
          <w:color w:val="008080"/>
          <w:sz w:val="20"/>
          <w:szCs w:val="20"/>
        </w:rPr>
        <w:t xml:space="preserve">ebbe </w:t>
      </w:r>
      <w:r w:rsidR="009E5A8F">
        <w:rPr>
          <w:i/>
          <w:color w:val="008080"/>
          <w:sz w:val="20"/>
          <w:szCs w:val="20"/>
        </w:rPr>
        <w:t xml:space="preserve">   </w:t>
      </w:r>
      <w:r w:rsidRPr="00A219DF">
        <w:rPr>
          <w:i/>
          <w:color w:val="008080"/>
          <w:sz w:val="20"/>
          <w:szCs w:val="20"/>
        </w:rPr>
        <w:t xml:space="preserve">buon successo </w:t>
      </w:r>
      <w:r w:rsidR="0066263F" w:rsidRPr="00A219DF">
        <w:rPr>
          <w:i/>
          <w:color w:val="008080"/>
          <w:sz w:val="20"/>
          <w:szCs w:val="20"/>
        </w:rPr>
        <w:t xml:space="preserve">anche </w:t>
      </w:r>
      <w:r w:rsidRPr="00A219DF">
        <w:rPr>
          <w:i/>
          <w:color w:val="008080"/>
          <w:sz w:val="20"/>
          <w:szCs w:val="20"/>
        </w:rPr>
        <w:t xml:space="preserve">come operista, tanto da essere invitato a Londra al King’s Theatre. Conobbe il giovane </w:t>
      </w:r>
      <w:r w:rsidR="009E5A8F">
        <w:rPr>
          <w:i/>
          <w:color w:val="008080"/>
          <w:sz w:val="20"/>
          <w:szCs w:val="20"/>
        </w:rPr>
        <w:t xml:space="preserve">       </w:t>
      </w:r>
      <w:r w:rsidRPr="00A219DF">
        <w:rPr>
          <w:i/>
          <w:color w:val="008080"/>
          <w:sz w:val="20"/>
          <w:szCs w:val="20"/>
        </w:rPr>
        <w:t xml:space="preserve">Mozart. Fondatore con Abel dei concerti in abbonamento. </w:t>
      </w:r>
      <w:r w:rsidR="00E81A09">
        <w:rPr>
          <w:i/>
          <w:color w:val="008080"/>
          <w:sz w:val="20"/>
          <w:szCs w:val="20"/>
        </w:rPr>
        <w:t>Purtroppo s</w:t>
      </w:r>
      <w:r w:rsidRPr="00A219DF">
        <w:rPr>
          <w:i/>
          <w:color w:val="008080"/>
          <w:sz w:val="20"/>
          <w:szCs w:val="20"/>
        </w:rPr>
        <w:t xml:space="preserve">’indebitò </w:t>
      </w:r>
      <w:r w:rsidR="002F096E">
        <w:rPr>
          <w:i/>
          <w:color w:val="008080"/>
          <w:sz w:val="20"/>
          <w:szCs w:val="20"/>
        </w:rPr>
        <w:t xml:space="preserve">e </w:t>
      </w:r>
      <w:r w:rsidRPr="00A219DF">
        <w:rPr>
          <w:i/>
          <w:color w:val="008080"/>
          <w:sz w:val="20"/>
          <w:szCs w:val="20"/>
        </w:rPr>
        <w:t xml:space="preserve">alla sua morte la Regina saldò </w:t>
      </w:r>
      <w:r w:rsidR="009E5A8F">
        <w:rPr>
          <w:i/>
          <w:color w:val="008080"/>
          <w:sz w:val="20"/>
          <w:szCs w:val="20"/>
        </w:rPr>
        <w:t xml:space="preserve">      </w:t>
      </w:r>
      <w:r w:rsidRPr="00A219DF">
        <w:rPr>
          <w:i/>
          <w:color w:val="008080"/>
          <w:sz w:val="20"/>
          <w:szCs w:val="20"/>
        </w:rPr>
        <w:t>i tanti creditori</w:t>
      </w:r>
      <w:r w:rsidRPr="00A219DF">
        <w:rPr>
          <w:color w:val="008080"/>
          <w:sz w:val="20"/>
          <w:szCs w:val="20"/>
        </w:rPr>
        <w:t xml:space="preserve">). </w:t>
      </w:r>
    </w:p>
    <w:p w:rsidR="00BE4CC4" w:rsidRPr="00A219DF" w:rsidRDefault="00BE4CC4" w:rsidP="00DB6D5D">
      <w:pPr>
        <w:pStyle w:val="Corpotesto"/>
        <w:spacing w:line="276" w:lineRule="auto"/>
        <w:jc w:val="left"/>
        <w:rPr>
          <w:color w:val="008080"/>
          <w:sz w:val="20"/>
          <w:szCs w:val="20"/>
        </w:rPr>
      </w:pPr>
      <w:r w:rsidRPr="00A219DF">
        <w:rPr>
          <w:color w:val="008080"/>
          <w:sz w:val="20"/>
          <w:szCs w:val="20"/>
        </w:rPr>
        <w:t>Schikele ha scritto su commissione per le più importanti orchestre americane vincendo premi prestigiosi e</w:t>
      </w:r>
      <w:r w:rsidR="009E5A8F">
        <w:rPr>
          <w:color w:val="008080"/>
          <w:sz w:val="20"/>
          <w:szCs w:val="20"/>
        </w:rPr>
        <w:t xml:space="preserve">              </w:t>
      </w:r>
      <w:r w:rsidRPr="00A219DF">
        <w:rPr>
          <w:color w:val="008080"/>
          <w:sz w:val="20"/>
          <w:szCs w:val="20"/>
        </w:rPr>
        <w:t xml:space="preserve"> incidendo circa 25 CD. Studi alla Juil</w:t>
      </w:r>
      <w:r w:rsidR="000A7FC8">
        <w:rPr>
          <w:color w:val="008080"/>
          <w:sz w:val="20"/>
          <w:szCs w:val="20"/>
        </w:rPr>
        <w:t>l</w:t>
      </w:r>
      <w:r w:rsidRPr="00A219DF">
        <w:rPr>
          <w:color w:val="008080"/>
          <w:sz w:val="20"/>
          <w:szCs w:val="20"/>
        </w:rPr>
        <w:t xml:space="preserve">iard, allievo di Thompson, Harris, Milhaud e Persichetti. È compositore </w:t>
      </w:r>
      <w:r w:rsidR="009E5A8F">
        <w:rPr>
          <w:color w:val="008080"/>
          <w:sz w:val="20"/>
          <w:szCs w:val="20"/>
        </w:rPr>
        <w:t xml:space="preserve">             </w:t>
      </w:r>
      <w:r w:rsidRPr="00A219DF">
        <w:rPr>
          <w:color w:val="008080"/>
          <w:sz w:val="20"/>
          <w:szCs w:val="20"/>
        </w:rPr>
        <w:t xml:space="preserve">geniale e spiritoso, utilizza nei brani parole con doppio significato, per fare un’esempio, nel Concerto per </w:t>
      </w:r>
      <w:r w:rsidR="009E5A8F">
        <w:rPr>
          <w:color w:val="008080"/>
          <w:sz w:val="20"/>
          <w:szCs w:val="20"/>
        </w:rPr>
        <w:t xml:space="preserve">                 </w:t>
      </w:r>
      <w:r w:rsidRPr="00A219DF">
        <w:rPr>
          <w:color w:val="008080"/>
          <w:sz w:val="20"/>
          <w:szCs w:val="20"/>
        </w:rPr>
        <w:t xml:space="preserve">pianoforte e orchestra, il secondo movimento porta la dicitura: “Andante Alighieri” e nel Trio Sonata, utilizza i </w:t>
      </w:r>
      <w:r w:rsidR="009E5A8F">
        <w:rPr>
          <w:color w:val="008080"/>
          <w:sz w:val="20"/>
          <w:szCs w:val="20"/>
        </w:rPr>
        <w:t xml:space="preserve">           </w:t>
      </w:r>
      <w:r w:rsidRPr="00A219DF">
        <w:rPr>
          <w:color w:val="008080"/>
          <w:sz w:val="20"/>
          <w:szCs w:val="20"/>
        </w:rPr>
        <w:t>seguenti titoli per i 4 movimenti: 1) Antemezzo, 2) Mezzo, 3)</w:t>
      </w:r>
      <w:r w:rsidR="0085741D" w:rsidRPr="00A219DF">
        <w:rPr>
          <w:color w:val="008080"/>
          <w:sz w:val="20"/>
          <w:szCs w:val="20"/>
        </w:rPr>
        <w:t xml:space="preserve"> Intermezzo, 4) L’altro mezzo!</w:t>
      </w:r>
      <w:r w:rsidR="002B3E92" w:rsidRPr="00A219DF">
        <w:rPr>
          <w:color w:val="008080"/>
          <w:sz w:val="20"/>
          <w:szCs w:val="20"/>
        </w:rPr>
        <w:t xml:space="preserve"> </w:t>
      </w:r>
      <w:r w:rsidRPr="00A219DF">
        <w:rPr>
          <w:color w:val="008080"/>
          <w:sz w:val="20"/>
          <w:szCs w:val="20"/>
        </w:rPr>
        <w:t xml:space="preserve">Penso che ad un </w:t>
      </w:r>
      <w:r w:rsidR="009E5A8F">
        <w:rPr>
          <w:color w:val="008080"/>
          <w:sz w:val="20"/>
          <w:szCs w:val="20"/>
        </w:rPr>
        <w:t xml:space="preserve">          </w:t>
      </w:r>
      <w:r w:rsidRPr="00A219DF">
        <w:rPr>
          <w:color w:val="008080"/>
          <w:sz w:val="20"/>
          <w:szCs w:val="20"/>
        </w:rPr>
        <w:t>suo concerto sia pressochè impossibile rimanere seri, ma se è un nuovo modo di proporre buona Musica</w:t>
      </w:r>
      <w:r w:rsidR="00041AD2">
        <w:rPr>
          <w:color w:val="008080"/>
          <w:sz w:val="20"/>
          <w:szCs w:val="20"/>
        </w:rPr>
        <w:t>…</w:t>
      </w:r>
      <w:r w:rsidRPr="00A219DF">
        <w:rPr>
          <w:color w:val="008080"/>
          <w:sz w:val="20"/>
          <w:szCs w:val="20"/>
        </w:rPr>
        <w:t xml:space="preserve"> </w:t>
      </w:r>
      <w:r w:rsidR="009E5A8F">
        <w:rPr>
          <w:color w:val="008080"/>
          <w:sz w:val="20"/>
          <w:szCs w:val="20"/>
        </w:rPr>
        <w:t xml:space="preserve">            </w:t>
      </w:r>
      <w:r w:rsidRPr="00A219DF">
        <w:rPr>
          <w:color w:val="008080"/>
          <w:sz w:val="20"/>
          <w:szCs w:val="20"/>
        </w:rPr>
        <w:t>concord</w:t>
      </w:r>
      <w:r w:rsidR="00A40517">
        <w:rPr>
          <w:color w:val="008080"/>
          <w:sz w:val="20"/>
          <w:szCs w:val="20"/>
        </w:rPr>
        <w:t>o</w:t>
      </w:r>
      <w:r w:rsidRPr="00A219DF">
        <w:rPr>
          <w:color w:val="008080"/>
          <w:sz w:val="20"/>
          <w:szCs w:val="20"/>
        </w:rPr>
        <w:t>.</w:t>
      </w:r>
    </w:p>
    <w:p w:rsidR="00A77085" w:rsidRPr="00A219DF" w:rsidRDefault="00A77085" w:rsidP="00DB6D5D">
      <w:pPr>
        <w:pStyle w:val="Corpotesto"/>
        <w:spacing w:line="276" w:lineRule="auto"/>
        <w:jc w:val="left"/>
        <w:rPr>
          <w:b/>
          <w:color w:val="000000"/>
        </w:rPr>
      </w:pPr>
    </w:p>
    <w:p w:rsidR="0075678D" w:rsidRPr="00A219DF" w:rsidRDefault="0075678D" w:rsidP="00DB6D5D">
      <w:pPr>
        <w:pStyle w:val="Corpotesto"/>
        <w:spacing w:line="276" w:lineRule="auto"/>
        <w:jc w:val="left"/>
        <w:rPr>
          <w:b/>
          <w:color w:val="000000"/>
        </w:rPr>
      </w:pPr>
      <w:r w:rsidRPr="00A219DF">
        <w:rPr>
          <w:b/>
          <w:color w:val="000000"/>
        </w:rPr>
        <w:t>Sud America.</w:t>
      </w:r>
    </w:p>
    <w:p w:rsidR="0075678D" w:rsidRPr="00A219DF" w:rsidRDefault="0075678D" w:rsidP="00DB6D5D">
      <w:pPr>
        <w:pStyle w:val="Corpotesto"/>
        <w:spacing w:line="276" w:lineRule="auto"/>
        <w:jc w:val="left"/>
        <w:rPr>
          <w:color w:val="000000"/>
          <w:lang w:val="es-ES"/>
        </w:rPr>
      </w:pPr>
      <w:r w:rsidRPr="00A219DF">
        <w:rPr>
          <w:b/>
          <w:bCs w:val="0"/>
          <w:color w:val="1F497D"/>
          <w:lang w:val="es-ES"/>
        </w:rPr>
        <w:t>Heitor Villa Lobos</w:t>
      </w:r>
      <w:r w:rsidRPr="00A219DF">
        <w:rPr>
          <w:color w:val="000000"/>
          <w:lang w:val="es-ES"/>
        </w:rPr>
        <w:tab/>
      </w:r>
      <w:r w:rsidRPr="00A219DF">
        <w:rPr>
          <w:color w:val="000000"/>
          <w:lang w:val="es-ES"/>
        </w:rPr>
        <w:tab/>
      </w:r>
      <w:r w:rsidRPr="00A219DF">
        <w:rPr>
          <w:color w:val="000000"/>
          <w:lang w:val="es-ES"/>
        </w:rPr>
        <w:tab/>
        <w:t>Rio</w:t>
      </w:r>
      <w:r w:rsidR="00F02D76" w:rsidRPr="00A219DF">
        <w:rPr>
          <w:color w:val="000000"/>
          <w:lang w:val="es-ES"/>
        </w:rPr>
        <w:t xml:space="preserve"> de Janeiro</w:t>
      </w:r>
      <w:r w:rsidRPr="00A219DF">
        <w:rPr>
          <w:color w:val="000000"/>
          <w:lang w:val="es-ES"/>
        </w:rPr>
        <w:t xml:space="preserve">, 5.2.1887 </w:t>
      </w:r>
      <w:r w:rsidR="00F02D76" w:rsidRPr="00A219DF">
        <w:rPr>
          <w:color w:val="000000"/>
          <w:lang w:val="es-ES"/>
        </w:rPr>
        <w:t>-</w:t>
      </w:r>
      <w:r w:rsidRPr="00A219DF">
        <w:rPr>
          <w:color w:val="000000"/>
          <w:lang w:val="es-ES"/>
        </w:rPr>
        <w:t xml:space="preserve"> </w:t>
      </w:r>
      <w:r w:rsidR="00F02D76" w:rsidRPr="00A219DF">
        <w:rPr>
          <w:color w:val="000000"/>
          <w:lang w:val="es-ES"/>
        </w:rPr>
        <w:t>Rio de Janeiro</w:t>
      </w:r>
      <w:r w:rsidRPr="00A219DF">
        <w:rPr>
          <w:color w:val="000000"/>
          <w:lang w:val="es-ES"/>
        </w:rPr>
        <w:t>, 17.11.1959</w:t>
      </w:r>
      <w:r w:rsidR="004760DE" w:rsidRPr="00A219DF">
        <w:rPr>
          <w:color w:val="000000"/>
          <w:lang w:val="es-ES"/>
        </w:rPr>
        <w:t>.</w:t>
      </w:r>
    </w:p>
    <w:p w:rsidR="00E330D8" w:rsidRPr="00A219DF" w:rsidRDefault="0030176D" w:rsidP="00DB6D5D">
      <w:pPr>
        <w:pStyle w:val="Corpotesto"/>
        <w:spacing w:line="276" w:lineRule="auto"/>
        <w:jc w:val="left"/>
        <w:rPr>
          <w:color w:val="000000"/>
        </w:rPr>
      </w:pPr>
      <w:r>
        <w:rPr>
          <w:noProof/>
          <w:color w:val="0000FF"/>
        </w:rPr>
        <w:drawing>
          <wp:inline distT="0" distB="0" distL="0" distR="0" wp14:anchorId="22E84A73" wp14:editId="447CEE66">
            <wp:extent cx="558800" cy="685800"/>
            <wp:effectExtent l="19050" t="0" r="0" b="0"/>
            <wp:docPr id="152" name="Immagine 152" descr="http://imola.mondodelgusto.it/chi_sia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imola.mondodelgusto.it/chi_siamo"/>
                    <pic:cNvPicPr>
                      <a:picLocks noChangeAspect="1" noChangeArrowheads="1"/>
                    </pic:cNvPicPr>
                  </pic:nvPicPr>
                  <pic:blipFill>
                    <a:blip r:embed="rId178" cstate="print"/>
                    <a:srcRect/>
                    <a:stretch>
                      <a:fillRect/>
                    </a:stretch>
                  </pic:blipFill>
                  <pic:spPr bwMode="auto">
                    <a:xfrm>
                      <a:off x="0" y="0"/>
                      <a:ext cx="558800" cy="685800"/>
                    </a:xfrm>
                    <a:prstGeom prst="rect">
                      <a:avLst/>
                    </a:prstGeom>
                    <a:noFill/>
                    <a:ln w="9525">
                      <a:noFill/>
                      <a:miter lim="800000"/>
                      <a:headEnd/>
                      <a:tailEnd/>
                    </a:ln>
                  </pic:spPr>
                </pic:pic>
              </a:graphicData>
            </a:graphic>
          </wp:inline>
        </w:drawing>
      </w:r>
      <w:r w:rsidR="004760DE" w:rsidRPr="00A219DF">
        <w:rPr>
          <w:color w:val="000000"/>
        </w:rPr>
        <w:t xml:space="preserve"> </w:t>
      </w:r>
      <w:r w:rsidR="0075678D" w:rsidRPr="00A219DF">
        <w:rPr>
          <w:color w:val="000000"/>
        </w:rPr>
        <w:t xml:space="preserve">Direttore d’orchestra, autore di circa </w:t>
      </w:r>
      <w:r w:rsidR="00B36633" w:rsidRPr="00A219DF">
        <w:rPr>
          <w:color w:val="000000"/>
        </w:rPr>
        <w:t>1000</w:t>
      </w:r>
      <w:r w:rsidR="0075678D" w:rsidRPr="00A219DF">
        <w:rPr>
          <w:color w:val="000000"/>
        </w:rPr>
        <w:t xml:space="preserve"> composizioni, enorme produzione e </w:t>
      </w:r>
      <w:r w:rsidR="009E5A8F">
        <w:rPr>
          <w:color w:val="000000"/>
        </w:rPr>
        <w:t xml:space="preserve">               </w:t>
      </w:r>
      <w:r w:rsidR="0075678D" w:rsidRPr="00A219DF">
        <w:rPr>
          <w:color w:val="000000"/>
        </w:rPr>
        <w:t xml:space="preserve">immenso panorama musicale del Brasile. 16 Chòros, che nonostante il nome, niente hanno </w:t>
      </w:r>
      <w:r w:rsidR="009E5A8F">
        <w:rPr>
          <w:color w:val="000000"/>
        </w:rPr>
        <w:t xml:space="preserve">         </w:t>
      </w:r>
      <w:r w:rsidR="0075678D" w:rsidRPr="00A219DF">
        <w:rPr>
          <w:color w:val="000000"/>
        </w:rPr>
        <w:t xml:space="preserve">a che fare con le voci, </w:t>
      </w:r>
      <w:r w:rsidR="002005A8" w:rsidRPr="00A219DF">
        <w:rPr>
          <w:color w:val="000000"/>
        </w:rPr>
        <w:t xml:space="preserve">ma con i complessini di strada, dove anch’egli inizialmente si esibiva. </w:t>
      </w:r>
      <w:r w:rsidR="0075678D" w:rsidRPr="00A219DF">
        <w:rPr>
          <w:color w:val="000000"/>
        </w:rPr>
        <w:t xml:space="preserve">Nove Bachiana Brasileiras, scritti per organici vari, dal pianoforte solo, al coro con orchestra. </w:t>
      </w:r>
      <w:r w:rsidR="009E5A8F">
        <w:rPr>
          <w:color w:val="000000"/>
        </w:rPr>
        <w:t xml:space="preserve">     </w:t>
      </w:r>
      <w:r w:rsidR="0075678D" w:rsidRPr="00A219DF">
        <w:rPr>
          <w:color w:val="000000"/>
        </w:rPr>
        <w:t xml:space="preserve">In Bachiana Brasileiras é visibile </w:t>
      </w:r>
      <w:r w:rsidR="00A14EF1" w:rsidRPr="00A219DF">
        <w:rPr>
          <w:color w:val="000000"/>
        </w:rPr>
        <w:t>l’</w:t>
      </w:r>
      <w:r w:rsidR="0075678D" w:rsidRPr="00A219DF">
        <w:rPr>
          <w:color w:val="000000"/>
        </w:rPr>
        <w:t>intento del compositore di unire idealmente ritmi e folklore brasiliano al</w:t>
      </w:r>
      <w:r w:rsidR="00A14EF1" w:rsidRPr="00A219DF">
        <w:rPr>
          <w:color w:val="000000"/>
        </w:rPr>
        <w:t>l’</w:t>
      </w:r>
      <w:r w:rsidR="0075678D" w:rsidRPr="00A219DF">
        <w:rPr>
          <w:color w:val="000000"/>
        </w:rPr>
        <w:t>universale spirito di Bach. Esorto chi non ha avuto anc</w:t>
      </w:r>
      <w:r w:rsidR="00B71303">
        <w:rPr>
          <w:color w:val="000000"/>
        </w:rPr>
        <w:t>ò</w:t>
      </w:r>
      <w:r w:rsidR="0075678D" w:rsidRPr="00A219DF">
        <w:rPr>
          <w:color w:val="000000"/>
        </w:rPr>
        <w:t xml:space="preserve">ra la possibilità di </w:t>
      </w:r>
      <w:r w:rsidR="009E5A8F">
        <w:rPr>
          <w:color w:val="000000"/>
        </w:rPr>
        <w:t xml:space="preserve">               </w:t>
      </w:r>
      <w:r w:rsidR="0075678D" w:rsidRPr="00A219DF">
        <w:rPr>
          <w:color w:val="000000"/>
        </w:rPr>
        <w:t xml:space="preserve">ascoltare sue composizioni, di colmare questa lacuna. Facilmente si entusiasmerà. </w:t>
      </w:r>
    </w:p>
    <w:p w:rsidR="008E0731" w:rsidRPr="00A219DF" w:rsidRDefault="0075678D" w:rsidP="00DB6D5D">
      <w:pPr>
        <w:pStyle w:val="Corpotesto"/>
        <w:spacing w:line="276" w:lineRule="auto"/>
        <w:jc w:val="left"/>
        <w:rPr>
          <w:color w:val="000000"/>
        </w:rPr>
      </w:pPr>
      <w:r w:rsidRPr="00A219DF">
        <w:rPr>
          <w:color w:val="000000"/>
        </w:rPr>
        <w:t xml:space="preserve">Villa Lobos non ebbe la classica formazione musicale. Fu il padre, suonatore dilettante di </w:t>
      </w:r>
      <w:r w:rsidR="009E5A8F">
        <w:rPr>
          <w:color w:val="000000"/>
        </w:rPr>
        <w:t xml:space="preserve">            </w:t>
      </w:r>
      <w:r w:rsidRPr="00A219DF">
        <w:rPr>
          <w:color w:val="000000"/>
        </w:rPr>
        <w:t xml:space="preserve">violoncello, a dargli una sommaria cultura, la madre Noemia era indigena. Vero autodidatta. </w:t>
      </w:r>
      <w:r w:rsidR="009E5A8F">
        <w:rPr>
          <w:color w:val="000000"/>
        </w:rPr>
        <w:t xml:space="preserve">         </w:t>
      </w:r>
      <w:r w:rsidRPr="00A219DF">
        <w:rPr>
          <w:color w:val="000000"/>
        </w:rPr>
        <w:t xml:space="preserve">A </w:t>
      </w:r>
      <w:r w:rsidR="00990BFB" w:rsidRPr="00A219DF">
        <w:rPr>
          <w:color w:val="000000"/>
        </w:rPr>
        <w:t>diciotto</w:t>
      </w:r>
      <w:r w:rsidRPr="00A219DF">
        <w:rPr>
          <w:color w:val="000000"/>
        </w:rPr>
        <w:t xml:space="preserve"> anni, Villa Lobos fece un pericoloso viaggio in Amazzonia, per raccogliere </w:t>
      </w:r>
      <w:r w:rsidR="009E5A8F">
        <w:rPr>
          <w:color w:val="000000"/>
        </w:rPr>
        <w:t xml:space="preserve">                </w:t>
      </w:r>
      <w:r w:rsidRPr="00A219DF">
        <w:rPr>
          <w:color w:val="000000"/>
        </w:rPr>
        <w:t xml:space="preserve">materiale musicale. Si mantenne inizialmente come suonatore ambulante di </w:t>
      </w:r>
      <w:r w:rsidR="00990BFB" w:rsidRPr="00A219DF">
        <w:rPr>
          <w:color w:val="000000"/>
        </w:rPr>
        <w:t>v</w:t>
      </w:r>
      <w:r w:rsidRPr="00A219DF">
        <w:rPr>
          <w:color w:val="000000"/>
        </w:rPr>
        <w:t>ioloncello</w:t>
      </w:r>
      <w:r w:rsidR="00E55D50" w:rsidRPr="00A219DF">
        <w:rPr>
          <w:color w:val="000000"/>
        </w:rPr>
        <w:t xml:space="preserve"> e</w:t>
      </w:r>
      <w:r w:rsidRPr="00A219DF">
        <w:rPr>
          <w:color w:val="000000"/>
        </w:rPr>
        <w:t xml:space="preserve"> di ch</w:t>
      </w:r>
      <w:r w:rsidRPr="00A219DF">
        <w:rPr>
          <w:color w:val="000000"/>
        </w:rPr>
        <w:t>i</w:t>
      </w:r>
      <w:r w:rsidRPr="00A219DF">
        <w:rPr>
          <w:color w:val="000000"/>
        </w:rPr>
        <w:t>tarra</w:t>
      </w:r>
      <w:r w:rsidR="002005A8" w:rsidRPr="00A219DF">
        <w:rPr>
          <w:color w:val="000000"/>
        </w:rPr>
        <w:t xml:space="preserve"> (era anche pianista, clarinettista e sassofonista)</w:t>
      </w:r>
      <w:r w:rsidRPr="00A219DF">
        <w:rPr>
          <w:color w:val="000000"/>
        </w:rPr>
        <w:t xml:space="preserve"> al seguito di complessi brasiliani.</w:t>
      </w:r>
      <w:r w:rsidR="00B36633" w:rsidRPr="00A219DF">
        <w:rPr>
          <w:color w:val="000000"/>
        </w:rPr>
        <w:t xml:space="preserve"> </w:t>
      </w:r>
      <w:r w:rsidR="00DA73E8">
        <w:rPr>
          <w:color w:val="000000"/>
        </w:rPr>
        <w:t xml:space="preserve">          </w:t>
      </w:r>
      <w:r w:rsidR="00A45AD7">
        <w:rPr>
          <w:color w:val="000000"/>
        </w:rPr>
        <w:t xml:space="preserve">              </w:t>
      </w:r>
      <w:r w:rsidR="00990BFB" w:rsidRPr="00A219DF">
        <w:rPr>
          <w:color w:val="000000"/>
        </w:rPr>
        <w:t>In un suo scritto, ebbe a dire: ”</w:t>
      </w:r>
      <w:r w:rsidR="00990BFB" w:rsidRPr="00A219DF">
        <w:rPr>
          <w:i/>
          <w:color w:val="000000"/>
        </w:rPr>
        <w:t>La mia musica è naturale come una cascata</w:t>
      </w:r>
      <w:r w:rsidR="00990BFB" w:rsidRPr="00A219DF">
        <w:rPr>
          <w:color w:val="000000"/>
        </w:rPr>
        <w:t>”.</w:t>
      </w:r>
      <w:r w:rsidR="00B36633" w:rsidRPr="00A219DF">
        <w:rPr>
          <w:color w:val="000000"/>
        </w:rPr>
        <w:t xml:space="preserve"> </w:t>
      </w:r>
    </w:p>
    <w:p w:rsidR="00237D81" w:rsidRDefault="0075678D" w:rsidP="00DB6D5D">
      <w:pPr>
        <w:pStyle w:val="Corpotesto"/>
        <w:spacing w:line="276" w:lineRule="auto"/>
        <w:jc w:val="left"/>
        <w:rPr>
          <w:color w:val="000000"/>
        </w:rPr>
      </w:pPr>
      <w:r w:rsidRPr="00A219DF">
        <w:rPr>
          <w:color w:val="000000"/>
        </w:rPr>
        <w:t>Questo suo peregrinare gli diede la possibilità di raccogliere un ingente patrimonio di canti p</w:t>
      </w:r>
      <w:r w:rsidRPr="00A219DF">
        <w:rPr>
          <w:color w:val="000000"/>
        </w:rPr>
        <w:t>o</w:t>
      </w:r>
      <w:r w:rsidRPr="00A219DF">
        <w:rPr>
          <w:color w:val="000000"/>
        </w:rPr>
        <w:t xml:space="preserve">polari. </w:t>
      </w:r>
      <w:r w:rsidR="003E66E7" w:rsidRPr="00A219DF">
        <w:t xml:space="preserve">Nel 1912, ritornò a Rio e per 3 anni studiò composizione sui testi, da solo, in particolare le regole del grande d’Indy. </w:t>
      </w:r>
      <w:r w:rsidRPr="00A219DF">
        <w:rPr>
          <w:color w:val="000000"/>
        </w:rPr>
        <w:t>Approfondite le conoscenze musicali con studi discontinui, ma ce</w:t>
      </w:r>
      <w:r w:rsidRPr="00A219DF">
        <w:rPr>
          <w:color w:val="000000"/>
        </w:rPr>
        <w:t>r</w:t>
      </w:r>
      <w:r w:rsidRPr="00A219DF">
        <w:rPr>
          <w:color w:val="000000"/>
        </w:rPr>
        <w:t xml:space="preserve">tamente efficaci, nel 1916 diede a Rio il suo primo concerto. </w:t>
      </w:r>
      <w:r w:rsidR="00990BFB" w:rsidRPr="00A219DF">
        <w:rPr>
          <w:color w:val="000000"/>
        </w:rPr>
        <w:t>Tra gli ascoltatori: Arthur Rubi</w:t>
      </w:r>
      <w:r w:rsidR="00990BFB" w:rsidRPr="00A219DF">
        <w:rPr>
          <w:color w:val="000000"/>
        </w:rPr>
        <w:t>n</w:t>
      </w:r>
      <w:r w:rsidR="00990BFB" w:rsidRPr="00A219DF">
        <w:rPr>
          <w:color w:val="000000"/>
        </w:rPr>
        <w:t xml:space="preserve">stein, da quel momento </w:t>
      </w:r>
      <w:r w:rsidR="003E66E7" w:rsidRPr="00A219DF">
        <w:rPr>
          <w:color w:val="000000"/>
        </w:rPr>
        <w:t xml:space="preserve">suo grande estimatore </w:t>
      </w:r>
      <w:r w:rsidR="002F096E">
        <w:rPr>
          <w:color w:val="000000"/>
        </w:rPr>
        <w:t xml:space="preserve">e </w:t>
      </w:r>
      <w:r w:rsidR="00990BFB" w:rsidRPr="00A219DF">
        <w:rPr>
          <w:color w:val="000000"/>
        </w:rPr>
        <w:t>esecutore di suoi brani.</w:t>
      </w:r>
      <w:r w:rsidRPr="00A219DF">
        <w:rPr>
          <w:color w:val="000000"/>
        </w:rPr>
        <w:t xml:space="preserve"> </w:t>
      </w:r>
    </w:p>
    <w:p w:rsidR="00041AD2" w:rsidRDefault="0075678D" w:rsidP="00DB6D5D">
      <w:pPr>
        <w:pStyle w:val="Corpotesto"/>
        <w:spacing w:line="276" w:lineRule="auto"/>
        <w:jc w:val="left"/>
      </w:pPr>
      <w:r w:rsidRPr="00A219DF">
        <w:rPr>
          <w:color w:val="000000"/>
        </w:rPr>
        <w:t xml:space="preserve">Quel concertista, Rubinstein, che anche se </w:t>
      </w:r>
      <w:r w:rsidRPr="00A219DF">
        <w:rPr>
          <w:i/>
          <w:iCs/>
          <w:color w:val="000000"/>
        </w:rPr>
        <w:t xml:space="preserve">“Mezzo concerto di note gli cascava sotto il </w:t>
      </w:r>
      <w:r w:rsidR="00DA73E8">
        <w:rPr>
          <w:i/>
          <w:iCs/>
          <w:color w:val="000000"/>
        </w:rPr>
        <w:t xml:space="preserve">          </w:t>
      </w:r>
      <w:r w:rsidRPr="00A219DF">
        <w:rPr>
          <w:i/>
          <w:iCs/>
          <w:color w:val="000000"/>
        </w:rPr>
        <w:t>pianoforte”</w:t>
      </w:r>
      <w:r w:rsidRPr="00A219DF">
        <w:rPr>
          <w:color w:val="000000"/>
        </w:rPr>
        <w:t xml:space="preserve">, ebbe il merito di far conoscere, in tutto il mondo, i compositori russi più </w:t>
      </w:r>
      <w:r w:rsidR="00DA73E8">
        <w:rPr>
          <w:color w:val="000000"/>
        </w:rPr>
        <w:t xml:space="preserve">                     </w:t>
      </w:r>
      <w:r w:rsidRPr="00A219DF">
        <w:rPr>
          <w:color w:val="000000"/>
        </w:rPr>
        <w:t>rappresentativi. Villa Lobos fu in Europa</w:t>
      </w:r>
      <w:r w:rsidR="005361A5" w:rsidRPr="00A219DF">
        <w:rPr>
          <w:color w:val="000000"/>
        </w:rPr>
        <w:t xml:space="preserve">, </w:t>
      </w:r>
      <w:r w:rsidR="003E66E7" w:rsidRPr="00A219DF">
        <w:t xml:space="preserve">dal 1923 al ‘30, visse prevalentemente a Parigi. L’editore Eschig, inizialmente dubbioso, pubblicò le sue composizioni e gli procurò un </w:t>
      </w:r>
      <w:r w:rsidR="00DA73E8">
        <w:t xml:space="preserve">              </w:t>
      </w:r>
      <w:r w:rsidR="003E66E7" w:rsidRPr="00A219DF">
        <w:lastRenderedPageBreak/>
        <w:t xml:space="preserve">concerto alla “Sala degli Agricoltori” dove la critica lo mortificò. </w:t>
      </w:r>
      <w:r w:rsidR="00DA73E8">
        <w:t xml:space="preserve">                                                        </w:t>
      </w:r>
      <w:r w:rsidR="003E66E7" w:rsidRPr="00A219DF">
        <w:rPr>
          <w:color w:val="000000"/>
        </w:rPr>
        <w:t xml:space="preserve">È di questo periodo la sua frase “ </w:t>
      </w:r>
      <w:r w:rsidR="003E66E7" w:rsidRPr="00A219DF">
        <w:rPr>
          <w:i/>
          <w:color w:val="000000"/>
        </w:rPr>
        <w:t xml:space="preserve">Considero le mie opere come lettere che ho scritto alla </w:t>
      </w:r>
      <w:r w:rsidR="00DA73E8">
        <w:rPr>
          <w:i/>
          <w:color w:val="000000"/>
        </w:rPr>
        <w:t xml:space="preserve">          </w:t>
      </w:r>
      <w:r w:rsidR="003E66E7" w:rsidRPr="00A219DF">
        <w:rPr>
          <w:i/>
          <w:color w:val="000000"/>
        </w:rPr>
        <w:t xml:space="preserve">posterità, senza aspettare risposta”. </w:t>
      </w:r>
      <w:r w:rsidR="003E66E7" w:rsidRPr="00A219DF">
        <w:t xml:space="preserve">Jean Wiener lo invitò ai suoi “Concerti d’avanguardia”, </w:t>
      </w:r>
      <w:r w:rsidR="00DA73E8">
        <w:t xml:space="preserve">   </w:t>
      </w:r>
      <w:r w:rsidR="003E66E7" w:rsidRPr="00A219DF">
        <w:t>ma anc</w:t>
      </w:r>
      <w:r w:rsidR="00B71303">
        <w:t>ò</w:t>
      </w:r>
      <w:r w:rsidR="003E66E7" w:rsidRPr="00A219DF">
        <w:t xml:space="preserve">ra niente di positivo. </w:t>
      </w:r>
    </w:p>
    <w:p w:rsidR="00B77C20" w:rsidRDefault="003E66E7" w:rsidP="00DB6D5D">
      <w:pPr>
        <w:pStyle w:val="Corpotesto"/>
        <w:spacing w:line="276" w:lineRule="auto"/>
        <w:jc w:val="left"/>
      </w:pPr>
      <w:r w:rsidRPr="00A219DF">
        <w:t xml:space="preserve">Heitor, sicuro dei suoi mezzi, non s’arrese e finalmente, nel 1927, il Concerto alla Sala </w:t>
      </w:r>
      <w:r w:rsidR="00DA73E8">
        <w:t xml:space="preserve">           </w:t>
      </w:r>
      <w:r w:rsidRPr="00A219DF">
        <w:t xml:space="preserve">Gaveau con l’Orchestra dei Concerts Colonne, 250 coristi e Rubinstein al pianoforte. </w:t>
      </w:r>
    </w:p>
    <w:p w:rsidR="005B6215" w:rsidRPr="00A219DF" w:rsidRDefault="003E66E7" w:rsidP="00DB6D5D">
      <w:pPr>
        <w:pStyle w:val="Corpotesto"/>
        <w:spacing w:line="276" w:lineRule="auto"/>
        <w:jc w:val="left"/>
        <w:rPr>
          <w:color w:val="000000"/>
        </w:rPr>
      </w:pPr>
      <w:r w:rsidRPr="00A219DF">
        <w:t>Finalmente il successo, meglio, la consacrazione del buon “Selvaggio” brasiliano</w:t>
      </w:r>
      <w:r w:rsidR="00DA73E8">
        <w:t xml:space="preserve">”                      </w:t>
      </w:r>
      <w:r w:rsidRPr="00A219DF">
        <w:t xml:space="preserve"> (così era stato inizialmente definito, con gran collera dei suoi connazionali che seguivano </w:t>
      </w:r>
      <w:r w:rsidR="00DA73E8">
        <w:t xml:space="preserve">          </w:t>
      </w:r>
      <w:r w:rsidRPr="00A219DF">
        <w:t xml:space="preserve">sui giornali le sue vicessitudini). Da quel momento anche riconoscimenti ufficiali…e l’amicizia </w:t>
      </w:r>
      <w:r w:rsidR="00DA73E8">
        <w:t xml:space="preserve">    </w:t>
      </w:r>
      <w:r w:rsidRPr="00A219DF">
        <w:t>di Picasso, F. Schmitt, Varèse, Raskin, Paul le Flem…..</w:t>
      </w:r>
      <w:r w:rsidR="00B36633" w:rsidRPr="00A219DF">
        <w:rPr>
          <w:color w:val="000000"/>
        </w:rPr>
        <w:t xml:space="preserve"> </w:t>
      </w:r>
      <w:r w:rsidR="005361A5" w:rsidRPr="00A219DF">
        <w:rPr>
          <w:color w:val="000000"/>
        </w:rPr>
        <w:t xml:space="preserve">Nel 1940 fu negli Stati Uniti, dove </w:t>
      </w:r>
      <w:r w:rsidR="00990BFB" w:rsidRPr="00A219DF">
        <w:rPr>
          <w:color w:val="000000"/>
        </w:rPr>
        <w:t>fu</w:t>
      </w:r>
      <w:r w:rsidR="005361A5" w:rsidRPr="00A219DF">
        <w:rPr>
          <w:color w:val="000000"/>
        </w:rPr>
        <w:t xml:space="preserve"> immediatamente apprezzato, numerose commissioni dalle Orchestre e da famosi strumentisti.</w:t>
      </w:r>
    </w:p>
    <w:p w:rsidR="00C11278" w:rsidRPr="00A219DF" w:rsidRDefault="00D526D8" w:rsidP="00DB6D5D">
      <w:pPr>
        <w:pStyle w:val="Corpotesto"/>
        <w:spacing w:line="276" w:lineRule="auto"/>
        <w:jc w:val="left"/>
        <w:rPr>
          <w:color w:val="000000"/>
        </w:rPr>
      </w:pPr>
      <w:r w:rsidRPr="00A219DF">
        <w:rPr>
          <w:color w:val="000000"/>
        </w:rPr>
        <w:t xml:space="preserve">Nel 1942 fondò il Conservatorio e L’Accademia Brasiliana di Musica, di cui fu Presidente fino all’ultimo. Autore nel 1944 di 12 sinfonie, erano cinquanta anni che non se ne componevano più! Formidabile la volontà di quest’artista! Compose circa 1000 bellissimi brani: brani pianistici, opere teatrali, musiche da camera, composizioni per chitarra, opere didattiche, </w:t>
      </w:r>
      <w:r w:rsidR="00DA73E8">
        <w:rPr>
          <w:color w:val="000000"/>
        </w:rPr>
        <w:t xml:space="preserve">                           </w:t>
      </w:r>
      <w:r w:rsidRPr="00A219DF">
        <w:rPr>
          <w:color w:val="000000"/>
        </w:rPr>
        <w:t xml:space="preserve">(10 quaderni per lo studio del pianoforte). </w:t>
      </w:r>
    </w:p>
    <w:p w:rsidR="00D526D8" w:rsidRPr="00A219DF" w:rsidRDefault="00D526D8" w:rsidP="00DB6D5D">
      <w:pPr>
        <w:pStyle w:val="Corpotesto"/>
        <w:spacing w:line="276" w:lineRule="auto"/>
        <w:jc w:val="left"/>
        <w:rPr>
          <w:color w:val="000000"/>
        </w:rPr>
      </w:pPr>
      <w:r w:rsidRPr="00A219DF">
        <w:rPr>
          <w:color w:val="000000"/>
        </w:rPr>
        <w:t xml:space="preserve">In riconoscimento della sua opera ricevette tra l’altro i titoli di: Accademico di Santa Cecilia, </w:t>
      </w:r>
      <w:r w:rsidR="00DA73E8">
        <w:rPr>
          <w:color w:val="000000"/>
        </w:rPr>
        <w:t xml:space="preserve"> </w:t>
      </w:r>
      <w:r w:rsidRPr="00A219DF">
        <w:rPr>
          <w:color w:val="000000"/>
        </w:rPr>
        <w:t>Dottorato onorario dell’Università di New York, Membro dell’lnstitut de France</w:t>
      </w:r>
      <w:r w:rsidR="00237D81">
        <w:rPr>
          <w:color w:val="000000"/>
        </w:rPr>
        <w:t>..</w:t>
      </w:r>
      <w:r w:rsidRPr="00A219DF">
        <w:rPr>
          <w:color w:val="000000"/>
        </w:rPr>
        <w:t>.</w:t>
      </w:r>
    </w:p>
    <w:p w:rsidR="009A4F6D" w:rsidRPr="00A219DF" w:rsidRDefault="005361A5" w:rsidP="00DB6D5D">
      <w:pPr>
        <w:pStyle w:val="Corpotesto"/>
        <w:spacing w:line="276" w:lineRule="auto"/>
        <w:jc w:val="left"/>
        <w:rPr>
          <w:color w:val="000000"/>
        </w:rPr>
      </w:pPr>
      <w:r w:rsidRPr="00A219DF">
        <w:rPr>
          <w:color w:val="000000"/>
        </w:rPr>
        <w:t xml:space="preserve">Nel 1947 dovette sottoporsi </w:t>
      </w:r>
      <w:r w:rsidR="00990BFB" w:rsidRPr="00A219DF">
        <w:rPr>
          <w:color w:val="000000"/>
        </w:rPr>
        <w:t>a</w:t>
      </w:r>
      <w:r w:rsidRPr="00A219DF">
        <w:rPr>
          <w:color w:val="000000"/>
        </w:rPr>
        <w:t xml:space="preserve"> </w:t>
      </w:r>
      <w:r w:rsidR="00990BFB" w:rsidRPr="00A219DF">
        <w:rPr>
          <w:color w:val="000000"/>
        </w:rPr>
        <w:t xml:space="preserve">un </w:t>
      </w:r>
      <w:r w:rsidRPr="00A219DF">
        <w:rPr>
          <w:color w:val="000000"/>
        </w:rPr>
        <w:t>intervento</w:t>
      </w:r>
      <w:r w:rsidR="0075678D" w:rsidRPr="00A219DF">
        <w:rPr>
          <w:color w:val="000000"/>
        </w:rPr>
        <w:t xml:space="preserve"> </w:t>
      </w:r>
      <w:r w:rsidRPr="00A219DF">
        <w:rPr>
          <w:color w:val="000000"/>
        </w:rPr>
        <w:t xml:space="preserve">chirurgico per </w:t>
      </w:r>
      <w:r w:rsidR="00A14EF1" w:rsidRPr="00A219DF">
        <w:rPr>
          <w:color w:val="000000"/>
        </w:rPr>
        <w:t>l’</w:t>
      </w:r>
      <w:r w:rsidRPr="00A219DF">
        <w:rPr>
          <w:color w:val="000000"/>
        </w:rPr>
        <w:t xml:space="preserve">asportazione di un cancro alla </w:t>
      </w:r>
      <w:r w:rsidR="00DA73E8">
        <w:rPr>
          <w:color w:val="000000"/>
        </w:rPr>
        <w:t xml:space="preserve">     </w:t>
      </w:r>
      <w:r w:rsidRPr="00A219DF">
        <w:rPr>
          <w:color w:val="000000"/>
        </w:rPr>
        <w:t>vescica</w:t>
      </w:r>
      <w:r w:rsidR="00E525C0" w:rsidRPr="00A219DF">
        <w:rPr>
          <w:color w:val="000000"/>
        </w:rPr>
        <w:t>, mal</w:t>
      </w:r>
      <w:r w:rsidR="00990BFB" w:rsidRPr="00A219DF">
        <w:rPr>
          <w:color w:val="000000"/>
        </w:rPr>
        <w:t>attia</w:t>
      </w:r>
      <w:r w:rsidR="00E525C0" w:rsidRPr="00A219DF">
        <w:rPr>
          <w:color w:val="000000"/>
        </w:rPr>
        <w:t xml:space="preserve"> che pose fine alla sua esistenza </w:t>
      </w:r>
      <w:r w:rsidR="00990BFB" w:rsidRPr="00A219DF">
        <w:rPr>
          <w:color w:val="000000"/>
        </w:rPr>
        <w:t>undici</w:t>
      </w:r>
      <w:r w:rsidR="00E525C0" w:rsidRPr="00A219DF">
        <w:rPr>
          <w:color w:val="000000"/>
        </w:rPr>
        <w:t xml:space="preserve"> anni dopo. </w:t>
      </w:r>
      <w:r w:rsidR="0075678D" w:rsidRPr="00A219DF">
        <w:rPr>
          <w:color w:val="000000"/>
        </w:rPr>
        <w:t>La sua Musica é fusione della tipica “Saudade“, tristezza del</w:t>
      </w:r>
      <w:r w:rsidR="00A14EF1" w:rsidRPr="00A219DF">
        <w:rPr>
          <w:color w:val="000000"/>
        </w:rPr>
        <w:t>l’</w:t>
      </w:r>
      <w:r w:rsidR="0075678D" w:rsidRPr="00A219DF">
        <w:rPr>
          <w:color w:val="000000"/>
        </w:rPr>
        <w:t xml:space="preserve">animo brasiliano e del miglior romanticismo europeo. </w:t>
      </w:r>
    </w:p>
    <w:p w:rsidR="00BF407F" w:rsidRDefault="0075678D" w:rsidP="00DB6D5D">
      <w:pPr>
        <w:pStyle w:val="Corpotesto"/>
        <w:spacing w:line="276" w:lineRule="auto"/>
        <w:jc w:val="left"/>
        <w:rPr>
          <w:color w:val="000000"/>
        </w:rPr>
      </w:pPr>
      <w:r w:rsidRPr="00A219DF">
        <w:rPr>
          <w:color w:val="000000"/>
        </w:rPr>
        <w:t>Classicismo e vero folklore. A dimostrazione che un brano “classico”, si può anc</w:t>
      </w:r>
      <w:r w:rsidR="00B71303">
        <w:rPr>
          <w:color w:val="000000"/>
        </w:rPr>
        <w:t>ò</w:t>
      </w:r>
      <w:r w:rsidRPr="00A219DF">
        <w:rPr>
          <w:color w:val="000000"/>
        </w:rPr>
        <w:t>ra scrivere.</w:t>
      </w:r>
      <w:r w:rsidR="00C11281" w:rsidRPr="00A219DF">
        <w:rPr>
          <w:color w:val="000000"/>
        </w:rPr>
        <w:t xml:space="preserve"> Stiamo parlando del più prolifico compositore del XX secolo. </w:t>
      </w:r>
    </w:p>
    <w:p w:rsidR="0075678D" w:rsidRPr="00A219DF" w:rsidRDefault="00C11281" w:rsidP="00DB6D5D">
      <w:pPr>
        <w:pStyle w:val="Corpotesto"/>
        <w:spacing w:line="276" w:lineRule="auto"/>
        <w:jc w:val="left"/>
        <w:rPr>
          <w:color w:val="000000"/>
        </w:rPr>
      </w:pPr>
      <w:r w:rsidRPr="00A219DF">
        <w:rPr>
          <w:color w:val="000000"/>
        </w:rPr>
        <w:t xml:space="preserve">Normalmente le idee musicali nascevano di getto, spesso erano parecchie </w:t>
      </w:r>
      <w:r w:rsidR="00D526D8" w:rsidRPr="00A219DF">
        <w:rPr>
          <w:color w:val="000000"/>
        </w:rPr>
        <w:t xml:space="preserve">le </w:t>
      </w:r>
      <w:r w:rsidRPr="00A219DF">
        <w:rPr>
          <w:color w:val="000000"/>
        </w:rPr>
        <w:t>melodie diverse da forgiare, così da lavorare contemporaneamente, istintivamente</w:t>
      </w:r>
      <w:r w:rsidR="00237D81">
        <w:rPr>
          <w:color w:val="000000"/>
        </w:rPr>
        <w:t>,</w:t>
      </w:r>
      <w:r w:rsidRPr="00A219DF">
        <w:rPr>
          <w:color w:val="000000"/>
        </w:rPr>
        <w:t xml:space="preserve"> alla stesura di brani </w:t>
      </w:r>
      <w:r w:rsidR="00DA73E8">
        <w:rPr>
          <w:color w:val="000000"/>
        </w:rPr>
        <w:t xml:space="preserve">                   </w:t>
      </w:r>
      <w:r w:rsidRPr="00A219DF">
        <w:rPr>
          <w:color w:val="000000"/>
        </w:rPr>
        <w:t>diversi</w:t>
      </w:r>
      <w:r w:rsidR="00237D81">
        <w:rPr>
          <w:color w:val="000000"/>
        </w:rPr>
        <w:t>…</w:t>
      </w:r>
      <w:r w:rsidR="00990BFB" w:rsidRPr="00A219DF">
        <w:rPr>
          <w:color w:val="000000"/>
        </w:rPr>
        <w:t xml:space="preserve"> </w:t>
      </w:r>
      <w:r w:rsidRPr="00A219DF">
        <w:rPr>
          <w:color w:val="000000"/>
        </w:rPr>
        <w:t xml:space="preserve">senza confondersi. Niente di quel che scrisse sembra migliorabile. </w:t>
      </w:r>
      <w:r w:rsidR="005361A5" w:rsidRPr="00A219DF">
        <w:rPr>
          <w:color w:val="000000"/>
        </w:rPr>
        <w:t>Quanti suoni</w:t>
      </w:r>
      <w:r w:rsidR="00DA73E8">
        <w:rPr>
          <w:color w:val="000000"/>
        </w:rPr>
        <w:t xml:space="preserve">          </w:t>
      </w:r>
      <w:r w:rsidR="005361A5" w:rsidRPr="00A219DF">
        <w:rPr>
          <w:color w:val="000000"/>
        </w:rPr>
        <w:t xml:space="preserve"> di canti d’uccelli, di rumori della foresta, di danze indigene, d</w:t>
      </w:r>
      <w:r w:rsidR="003E66E7" w:rsidRPr="00A219DF">
        <w:rPr>
          <w:color w:val="000000"/>
        </w:rPr>
        <w:t>e</w:t>
      </w:r>
      <w:r w:rsidR="005361A5" w:rsidRPr="00A219DF">
        <w:rPr>
          <w:color w:val="000000"/>
        </w:rPr>
        <w:t xml:space="preserve">i samba, dei choros brasiliani </w:t>
      </w:r>
      <w:r w:rsidR="00DA73E8">
        <w:rPr>
          <w:color w:val="000000"/>
        </w:rPr>
        <w:t xml:space="preserve">      </w:t>
      </w:r>
      <w:r w:rsidR="005361A5" w:rsidRPr="00A219DF">
        <w:rPr>
          <w:color w:val="000000"/>
        </w:rPr>
        <w:t>sono illustrate magistralmente.</w:t>
      </w:r>
      <w:r w:rsidR="00E525C0" w:rsidRPr="00A219DF">
        <w:rPr>
          <w:color w:val="000000"/>
        </w:rPr>
        <w:t xml:space="preserve"> Non penso di far torti a nessuno riconoscendolo come il </w:t>
      </w:r>
      <w:r w:rsidR="00DA73E8">
        <w:rPr>
          <w:color w:val="000000"/>
        </w:rPr>
        <w:t xml:space="preserve">              </w:t>
      </w:r>
      <w:r w:rsidR="00E525C0" w:rsidRPr="00A219DF">
        <w:rPr>
          <w:color w:val="000000"/>
        </w:rPr>
        <w:t xml:space="preserve">maggior compositore delle </w:t>
      </w:r>
      <w:r w:rsidR="00990BFB" w:rsidRPr="00A219DF">
        <w:rPr>
          <w:color w:val="000000"/>
        </w:rPr>
        <w:t>due</w:t>
      </w:r>
      <w:r w:rsidR="00E525C0" w:rsidRPr="00A219DF">
        <w:rPr>
          <w:color w:val="000000"/>
        </w:rPr>
        <w:t xml:space="preserve"> Americhe.</w:t>
      </w:r>
      <w:r w:rsidR="00FB0DB0" w:rsidRPr="00A219DF">
        <w:rPr>
          <w:color w:val="000000"/>
        </w:rPr>
        <w:t xml:space="preserve"> </w:t>
      </w:r>
      <w:r w:rsidR="0075678D" w:rsidRPr="00A219DF">
        <w:rPr>
          <w:color w:val="000000"/>
        </w:rPr>
        <w:t xml:space="preserve">Oltre a Villa Lobos è doveroso un accenno al </w:t>
      </w:r>
      <w:r w:rsidR="00DA73E8">
        <w:rPr>
          <w:color w:val="000000"/>
        </w:rPr>
        <w:t xml:space="preserve">              </w:t>
      </w:r>
      <w:r w:rsidR="0075678D" w:rsidRPr="00A219DF">
        <w:rPr>
          <w:color w:val="000000"/>
        </w:rPr>
        <w:t>compositore:</w:t>
      </w:r>
    </w:p>
    <w:p w:rsidR="005D5236" w:rsidRPr="00A219DF" w:rsidRDefault="005D5236" w:rsidP="00DB6D5D">
      <w:pPr>
        <w:pStyle w:val="Corpotesto"/>
        <w:spacing w:line="276" w:lineRule="auto"/>
        <w:jc w:val="left"/>
        <w:rPr>
          <w:color w:val="000000"/>
        </w:rPr>
      </w:pPr>
    </w:p>
    <w:p w:rsidR="0075678D" w:rsidRPr="00A219DF" w:rsidRDefault="0075678D" w:rsidP="00DB6D5D">
      <w:pPr>
        <w:pStyle w:val="Corpotesto"/>
        <w:spacing w:line="276" w:lineRule="auto"/>
        <w:jc w:val="left"/>
        <w:rPr>
          <w:color w:val="000000"/>
          <w:lang w:val="es-ES"/>
        </w:rPr>
      </w:pPr>
      <w:r w:rsidRPr="00A219DF">
        <w:rPr>
          <w:b/>
          <w:bCs w:val="0"/>
          <w:color w:val="1F497D"/>
          <w:lang w:val="es-ES"/>
        </w:rPr>
        <w:t>Antonio Carlos Gomes</w:t>
      </w:r>
      <w:r w:rsidRPr="00A219DF">
        <w:rPr>
          <w:b/>
          <w:bCs w:val="0"/>
          <w:color w:val="000000"/>
          <w:lang w:val="es-ES"/>
        </w:rPr>
        <w:tab/>
      </w:r>
      <w:r w:rsidRPr="00A219DF">
        <w:rPr>
          <w:color w:val="000000"/>
          <w:lang w:val="es-ES"/>
        </w:rPr>
        <w:t>Campinas, 11.07.1836 - Belem, 16.09.1896</w:t>
      </w:r>
      <w:r w:rsidR="00F07655" w:rsidRPr="00A219DF">
        <w:rPr>
          <w:color w:val="000000"/>
          <w:lang w:val="es-ES"/>
        </w:rPr>
        <w:t>.</w:t>
      </w:r>
    </w:p>
    <w:p w:rsidR="0075678D" w:rsidRDefault="0030176D" w:rsidP="00DB6D5D">
      <w:pPr>
        <w:pStyle w:val="Corpotesto"/>
        <w:spacing w:line="276" w:lineRule="auto"/>
        <w:jc w:val="left"/>
        <w:rPr>
          <w:color w:val="000000"/>
        </w:rPr>
      </w:pPr>
      <w:r>
        <w:rPr>
          <w:noProof/>
          <w:color w:val="0000FF"/>
        </w:rPr>
        <w:drawing>
          <wp:inline distT="0" distB="0" distL="0" distR="0" wp14:anchorId="07D2A9FB" wp14:editId="37CFBD61">
            <wp:extent cx="575945" cy="766445"/>
            <wp:effectExtent l="19050" t="0" r="0" b="0"/>
            <wp:docPr id="153" name="Immagine 153" descr="http://it.wikipedia.org/wiki/Ant%C3%B4nio_Carlos_Gom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it.wikipedia.org/wiki/Ant%C3%B4nio_Carlos_Gomes"/>
                    <pic:cNvPicPr>
                      <a:picLocks noChangeAspect="1" noChangeArrowheads="1"/>
                    </pic:cNvPicPr>
                  </pic:nvPicPr>
                  <pic:blipFill>
                    <a:blip r:embed="rId179" cstate="print"/>
                    <a:srcRect/>
                    <a:stretch>
                      <a:fillRect/>
                    </a:stretch>
                  </pic:blipFill>
                  <pic:spPr bwMode="auto">
                    <a:xfrm>
                      <a:off x="0" y="0"/>
                      <a:ext cx="575945" cy="766445"/>
                    </a:xfrm>
                    <a:prstGeom prst="rect">
                      <a:avLst/>
                    </a:prstGeom>
                    <a:noFill/>
                    <a:ln w="9525">
                      <a:noFill/>
                      <a:miter lim="800000"/>
                      <a:headEnd/>
                      <a:tailEnd/>
                    </a:ln>
                  </pic:spPr>
                </pic:pic>
              </a:graphicData>
            </a:graphic>
          </wp:inline>
        </w:drawing>
      </w:r>
      <w:r w:rsidR="009A063B" w:rsidRPr="00A219DF">
        <w:rPr>
          <w:color w:val="000000"/>
        </w:rPr>
        <w:t xml:space="preserve"> </w:t>
      </w:r>
      <w:r w:rsidR="00990BFB" w:rsidRPr="00A219DF">
        <w:rPr>
          <w:color w:val="000000"/>
        </w:rPr>
        <w:t xml:space="preserve">Terminati gli studi al Conservatorio, l’imperatore del Brasile, Pedro II, lo mandò a </w:t>
      </w:r>
      <w:r w:rsidR="00DA73E8">
        <w:rPr>
          <w:color w:val="000000"/>
        </w:rPr>
        <w:t xml:space="preserve">        </w:t>
      </w:r>
      <w:r w:rsidR="00990BFB" w:rsidRPr="00A219DF">
        <w:rPr>
          <w:color w:val="000000"/>
        </w:rPr>
        <w:t xml:space="preserve">perfezionarsi al Conservatorio di Milano, dove compose un’opera, il “Guarany”, che ebbe, </w:t>
      </w:r>
      <w:r w:rsidR="00DA73E8">
        <w:rPr>
          <w:color w:val="000000"/>
        </w:rPr>
        <w:t xml:space="preserve">          </w:t>
      </w:r>
      <w:r w:rsidR="00990BFB" w:rsidRPr="00A219DF">
        <w:rPr>
          <w:color w:val="000000"/>
        </w:rPr>
        <w:t>il 19.03.1870, alla “Scala”, fulgido successo.</w:t>
      </w:r>
      <w:r w:rsidR="0075678D" w:rsidRPr="00A219DF">
        <w:rPr>
          <w:color w:val="000000"/>
        </w:rPr>
        <w:t xml:space="preserve"> Felicitazioni da Boito e Verdi. Altre cinque </w:t>
      </w:r>
      <w:r w:rsidR="00DA73E8">
        <w:rPr>
          <w:color w:val="000000"/>
        </w:rPr>
        <w:t xml:space="preserve">             </w:t>
      </w:r>
      <w:r w:rsidR="0075678D" w:rsidRPr="00A219DF">
        <w:rPr>
          <w:color w:val="000000"/>
        </w:rPr>
        <w:t xml:space="preserve">opere, meno importanti. </w:t>
      </w:r>
      <w:r w:rsidR="001673A2" w:rsidRPr="00A219DF">
        <w:rPr>
          <w:color w:val="000000"/>
        </w:rPr>
        <w:t>Gomez t</w:t>
      </w:r>
      <w:r w:rsidR="0075678D" w:rsidRPr="00A219DF">
        <w:rPr>
          <w:color w:val="000000"/>
        </w:rPr>
        <w:t xml:space="preserve">orna in Brasile, ha riconoscimenti, si stabilisce a Rio </w:t>
      </w:r>
      <w:r w:rsidR="00DA73E8">
        <w:rPr>
          <w:color w:val="000000"/>
        </w:rPr>
        <w:t xml:space="preserve">              </w:t>
      </w:r>
      <w:r w:rsidR="0075678D" w:rsidRPr="00A219DF">
        <w:rPr>
          <w:color w:val="000000"/>
        </w:rPr>
        <w:t xml:space="preserve">pensando anche </w:t>
      </w:r>
      <w:r w:rsidR="00990BFB" w:rsidRPr="00A219DF">
        <w:rPr>
          <w:color w:val="000000"/>
        </w:rPr>
        <w:t>a</w:t>
      </w:r>
      <w:r w:rsidR="0075678D" w:rsidRPr="00A219DF">
        <w:rPr>
          <w:color w:val="000000"/>
        </w:rPr>
        <w:t xml:space="preserve"> una “Scuola nazionale”. Tutto finisce nel momento in cui </w:t>
      </w:r>
      <w:r w:rsidR="00D526D8" w:rsidRPr="00A219DF">
        <w:rPr>
          <w:color w:val="000000"/>
        </w:rPr>
        <w:t xml:space="preserve">viene abolita </w:t>
      </w:r>
      <w:r w:rsidR="00DA73E8">
        <w:rPr>
          <w:color w:val="000000"/>
        </w:rPr>
        <w:t xml:space="preserve">              </w:t>
      </w:r>
      <w:r w:rsidR="0075678D" w:rsidRPr="00A219DF">
        <w:rPr>
          <w:color w:val="000000"/>
        </w:rPr>
        <w:lastRenderedPageBreak/>
        <w:t xml:space="preserve">la monarchia. Solo quando Gomes ripensa a Milano, ritorna la felicità. E’ dimenticato e, in </w:t>
      </w:r>
      <w:r w:rsidR="00DA73E8">
        <w:rPr>
          <w:color w:val="000000"/>
        </w:rPr>
        <w:t xml:space="preserve">        </w:t>
      </w:r>
      <w:r w:rsidR="0075678D" w:rsidRPr="00A219DF">
        <w:rPr>
          <w:color w:val="000000"/>
        </w:rPr>
        <w:t>disparte, muore.</w:t>
      </w:r>
    </w:p>
    <w:p w:rsidR="00D61C5C" w:rsidRDefault="00D61C5C" w:rsidP="00DB6D5D">
      <w:pPr>
        <w:pStyle w:val="Corpotesto"/>
        <w:spacing w:line="276" w:lineRule="auto"/>
        <w:jc w:val="left"/>
        <w:rPr>
          <w:color w:val="000000"/>
        </w:rPr>
      </w:pPr>
    </w:p>
    <w:p w:rsidR="00D61C5C" w:rsidRDefault="00D61C5C" w:rsidP="00DB6D5D">
      <w:pPr>
        <w:pStyle w:val="Corpotesto"/>
        <w:spacing w:line="276" w:lineRule="auto"/>
        <w:jc w:val="left"/>
        <w:rPr>
          <w:color w:val="000000"/>
        </w:rPr>
      </w:pPr>
    </w:p>
    <w:p w:rsidR="009A063B" w:rsidRPr="00A219DF" w:rsidRDefault="00DC44AB" w:rsidP="00DB6D5D">
      <w:pPr>
        <w:pStyle w:val="Corpotesto"/>
        <w:spacing w:line="276" w:lineRule="auto"/>
        <w:jc w:val="left"/>
        <w:rPr>
          <w:color w:val="000000"/>
          <w:lang w:val="es-ES"/>
        </w:rPr>
      </w:pPr>
      <w:r w:rsidRPr="00A219DF">
        <w:rPr>
          <w:b/>
          <w:bCs w:val="0"/>
          <w:color w:val="1F497D"/>
          <w:lang w:val="es-ES"/>
        </w:rPr>
        <w:t>A</w:t>
      </w:r>
      <w:r w:rsidR="0075678D" w:rsidRPr="00A219DF">
        <w:rPr>
          <w:b/>
          <w:bCs w:val="0"/>
          <w:color w:val="1F497D"/>
          <w:lang w:val="es-ES"/>
        </w:rPr>
        <w:t>lberto Evaristo Ginastera</w:t>
      </w:r>
      <w:r w:rsidR="0075678D" w:rsidRPr="00A219DF">
        <w:rPr>
          <w:color w:val="000000"/>
          <w:lang w:val="es-ES"/>
        </w:rPr>
        <w:tab/>
      </w:r>
      <w:r w:rsidR="0075678D" w:rsidRPr="00A219DF">
        <w:rPr>
          <w:color w:val="000000"/>
          <w:lang w:val="es-ES"/>
        </w:rPr>
        <w:tab/>
        <w:t>Buenos Aires, 2.04.1916.</w:t>
      </w:r>
    </w:p>
    <w:p w:rsidR="0085741D" w:rsidRPr="00A219DF" w:rsidRDefault="0030176D" w:rsidP="00DB6D5D">
      <w:pPr>
        <w:pStyle w:val="Corpotesto"/>
        <w:spacing w:line="276" w:lineRule="auto"/>
        <w:jc w:val="left"/>
        <w:rPr>
          <w:color w:val="000000"/>
        </w:rPr>
      </w:pPr>
      <w:r>
        <w:rPr>
          <w:noProof/>
          <w:color w:val="0000FF"/>
          <w:sz w:val="16"/>
          <w:szCs w:val="16"/>
        </w:rPr>
        <w:drawing>
          <wp:inline distT="0" distB="0" distL="0" distR="0" wp14:anchorId="37A0F8BF" wp14:editId="35738E4E">
            <wp:extent cx="571500" cy="800100"/>
            <wp:effectExtent l="19050" t="0" r="0" b="0"/>
            <wp:docPr id="154" name="Immagine 154" descr="Ginast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Ginastera"/>
                    <pic:cNvPicPr>
                      <a:picLocks noChangeAspect="1" noChangeArrowheads="1"/>
                    </pic:cNvPicPr>
                  </pic:nvPicPr>
                  <pic:blipFill>
                    <a:blip r:embed="rId180" cstate="print"/>
                    <a:srcRect/>
                    <a:stretch>
                      <a:fillRect/>
                    </a:stretch>
                  </pic:blipFill>
                  <pic:spPr bwMode="auto">
                    <a:xfrm>
                      <a:off x="0" y="0"/>
                      <a:ext cx="571500" cy="800100"/>
                    </a:xfrm>
                    <a:prstGeom prst="rect">
                      <a:avLst/>
                    </a:prstGeom>
                    <a:noFill/>
                    <a:ln w="9525">
                      <a:noFill/>
                      <a:miter lim="800000"/>
                      <a:headEnd/>
                      <a:tailEnd/>
                    </a:ln>
                  </pic:spPr>
                </pic:pic>
              </a:graphicData>
            </a:graphic>
          </wp:inline>
        </w:drawing>
      </w:r>
      <w:r w:rsidR="0075678D" w:rsidRPr="00A219DF">
        <w:rPr>
          <w:color w:val="000000"/>
          <w:lang w:val="es-ES"/>
        </w:rPr>
        <w:t xml:space="preserve"> </w:t>
      </w:r>
      <w:r w:rsidR="0075678D" w:rsidRPr="00A219DF">
        <w:rPr>
          <w:color w:val="000000"/>
        </w:rPr>
        <w:t xml:space="preserve">Fondò il conservatorio di La Plata nel 1949 e fu direttore fondatore del centro </w:t>
      </w:r>
      <w:r w:rsidR="00DA73E8">
        <w:rPr>
          <w:color w:val="000000"/>
        </w:rPr>
        <w:t xml:space="preserve">            </w:t>
      </w:r>
      <w:r w:rsidR="0075678D" w:rsidRPr="00A219DF">
        <w:rPr>
          <w:color w:val="000000"/>
        </w:rPr>
        <w:t xml:space="preserve">Latino Americano “Altos Etudios Musicales” a Buenos Aires. Autore di due opere teatrali e </w:t>
      </w:r>
      <w:r w:rsidR="00DA73E8">
        <w:rPr>
          <w:color w:val="000000"/>
        </w:rPr>
        <w:t xml:space="preserve">          </w:t>
      </w:r>
      <w:r w:rsidR="0075678D" w:rsidRPr="00A219DF">
        <w:rPr>
          <w:color w:val="000000"/>
        </w:rPr>
        <w:t xml:space="preserve">di Musica da camera. Molto belli i suoi “12 preludi americani“ per pianoforte. Il Balletto </w:t>
      </w:r>
      <w:r w:rsidR="00DA73E8">
        <w:rPr>
          <w:color w:val="000000"/>
        </w:rPr>
        <w:t xml:space="preserve">             </w:t>
      </w:r>
      <w:r w:rsidR="0075678D" w:rsidRPr="00A219DF">
        <w:rPr>
          <w:color w:val="000000"/>
        </w:rPr>
        <w:t xml:space="preserve">“Estancia”, 1941. Sinfonia Elegiaca, 1944. Brani per organo, composizioni per Coro e </w:t>
      </w:r>
      <w:r w:rsidR="00DA73E8">
        <w:rPr>
          <w:color w:val="000000"/>
        </w:rPr>
        <w:t xml:space="preserve">              </w:t>
      </w:r>
      <w:r w:rsidR="0075678D" w:rsidRPr="00A219DF">
        <w:rPr>
          <w:color w:val="000000"/>
        </w:rPr>
        <w:t xml:space="preserve">orchestra. Un concerto per pianoforte e orchestra, uno per </w:t>
      </w:r>
      <w:r w:rsidR="000A7FC8">
        <w:rPr>
          <w:color w:val="000000"/>
        </w:rPr>
        <w:t>a</w:t>
      </w:r>
      <w:r w:rsidR="0075678D" w:rsidRPr="00A219DF">
        <w:rPr>
          <w:color w:val="000000"/>
        </w:rPr>
        <w:t xml:space="preserve">rpa e orchestra, uno per violino </w:t>
      </w:r>
      <w:r w:rsidR="00DA73E8">
        <w:rPr>
          <w:color w:val="000000"/>
        </w:rPr>
        <w:t xml:space="preserve">        </w:t>
      </w:r>
      <w:r w:rsidR="0075678D" w:rsidRPr="00A219DF">
        <w:rPr>
          <w:color w:val="000000"/>
        </w:rPr>
        <w:t>e orchestra.</w:t>
      </w:r>
      <w:r w:rsidR="001E6AE6" w:rsidRPr="00A219DF">
        <w:rPr>
          <w:color w:val="000000"/>
        </w:rPr>
        <w:t xml:space="preserve"> </w:t>
      </w:r>
    </w:p>
    <w:p w:rsidR="00A647BC" w:rsidRDefault="00E515C5" w:rsidP="00DB6D5D">
      <w:pPr>
        <w:pStyle w:val="Corpotesto"/>
        <w:spacing w:line="276" w:lineRule="auto"/>
        <w:jc w:val="left"/>
        <w:rPr>
          <w:color w:val="000000"/>
        </w:rPr>
      </w:pPr>
      <w:r w:rsidRPr="00A219DF">
        <w:rPr>
          <w:color w:val="000000"/>
        </w:rPr>
        <w:t>M</w:t>
      </w:r>
      <w:r w:rsidR="0075678D" w:rsidRPr="00A219DF">
        <w:rPr>
          <w:color w:val="000000"/>
        </w:rPr>
        <w:t xml:space="preserve">olti i brani pianistici. Ho scoperto la Musica di Ginastera, facendo lezione </w:t>
      </w:r>
      <w:r w:rsidR="00990BFB" w:rsidRPr="00A219DF">
        <w:rPr>
          <w:color w:val="000000"/>
        </w:rPr>
        <w:t>a</w:t>
      </w:r>
      <w:r w:rsidR="0075678D" w:rsidRPr="00A219DF">
        <w:rPr>
          <w:color w:val="000000"/>
        </w:rPr>
        <w:t xml:space="preserve"> una simpatica </w:t>
      </w:r>
      <w:r w:rsidR="00DA73E8">
        <w:rPr>
          <w:color w:val="000000"/>
        </w:rPr>
        <w:t xml:space="preserve">       </w:t>
      </w:r>
      <w:r w:rsidR="0075678D" w:rsidRPr="00A219DF">
        <w:rPr>
          <w:color w:val="000000"/>
        </w:rPr>
        <w:t xml:space="preserve">e bella ragazza argentina, Cecilia, allieva del conservatorio di Buenos Aires. Nel periodo </w:t>
      </w:r>
      <w:r w:rsidR="00DA73E8">
        <w:rPr>
          <w:color w:val="000000"/>
        </w:rPr>
        <w:t xml:space="preserve">          </w:t>
      </w:r>
      <w:r w:rsidR="0075678D" w:rsidRPr="00A219DF">
        <w:rPr>
          <w:color w:val="000000"/>
        </w:rPr>
        <w:t>delle vacanze scolastiche di quel paese: novembre, dicembre, gennaio</w:t>
      </w:r>
      <w:r w:rsidR="00486400" w:rsidRPr="00A219DF">
        <w:rPr>
          <w:color w:val="000000"/>
        </w:rPr>
        <w:t>,</w:t>
      </w:r>
      <w:r w:rsidR="0075678D" w:rsidRPr="00A219DF">
        <w:rPr>
          <w:color w:val="000000"/>
        </w:rPr>
        <w:t xml:space="preserve"> era in Italia dai </w:t>
      </w:r>
      <w:r w:rsidR="00DA73E8">
        <w:rPr>
          <w:color w:val="000000"/>
        </w:rPr>
        <w:t xml:space="preserve">                </w:t>
      </w:r>
      <w:r w:rsidR="0075678D" w:rsidRPr="00A219DF">
        <w:rPr>
          <w:color w:val="000000"/>
        </w:rPr>
        <w:t xml:space="preserve">parenti. </w:t>
      </w:r>
      <w:r w:rsidR="00990BFB" w:rsidRPr="00A219DF">
        <w:rPr>
          <w:color w:val="000000"/>
        </w:rPr>
        <w:t>Nel suo programma, accanto agli us</w:t>
      </w:r>
      <w:r w:rsidR="009D1410">
        <w:rPr>
          <w:color w:val="000000"/>
        </w:rPr>
        <w:t xml:space="preserve">uali pezzi d’esame, brani </w:t>
      </w:r>
      <w:r w:rsidR="00990BFB" w:rsidRPr="00A219DF">
        <w:rPr>
          <w:color w:val="000000"/>
        </w:rPr>
        <w:t>di Ginastera.</w:t>
      </w:r>
    </w:p>
    <w:p w:rsidR="00B92AE2" w:rsidRPr="00177D2A" w:rsidRDefault="00073EAE" w:rsidP="00DB6D5D">
      <w:pPr>
        <w:pStyle w:val="Corpotesto"/>
        <w:spacing w:before="240" w:line="276" w:lineRule="auto"/>
        <w:jc w:val="left"/>
        <w:rPr>
          <w:color w:val="008080"/>
          <w:sz w:val="20"/>
          <w:szCs w:val="20"/>
        </w:rPr>
      </w:pPr>
      <w:r w:rsidRPr="00177D2A">
        <w:rPr>
          <w:i/>
          <w:color w:val="008080"/>
          <w:sz w:val="20"/>
          <w:szCs w:val="20"/>
          <w:u w:val="single"/>
        </w:rPr>
        <w:t>Pensierino della sera</w:t>
      </w:r>
      <w:r w:rsidRPr="00177D2A">
        <w:rPr>
          <w:color w:val="008080"/>
          <w:sz w:val="20"/>
          <w:szCs w:val="20"/>
        </w:rPr>
        <w:t xml:space="preserve">: Spesso all’ascolto di un brano mal eseguito si usa dire dell’esecutore: “Che cane”, </w:t>
      </w:r>
      <w:r w:rsidR="00DA73E8">
        <w:rPr>
          <w:color w:val="008080"/>
          <w:sz w:val="20"/>
          <w:szCs w:val="20"/>
        </w:rPr>
        <w:t xml:space="preserve">           </w:t>
      </w:r>
      <w:r w:rsidRPr="00177D2A">
        <w:rPr>
          <w:color w:val="008080"/>
          <w:sz w:val="20"/>
          <w:szCs w:val="20"/>
        </w:rPr>
        <w:t>abitu</w:t>
      </w:r>
      <w:r w:rsidR="00177D2A">
        <w:rPr>
          <w:color w:val="008080"/>
          <w:sz w:val="20"/>
          <w:szCs w:val="20"/>
        </w:rPr>
        <w:t>di</w:t>
      </w:r>
      <w:r w:rsidRPr="00177D2A">
        <w:rPr>
          <w:color w:val="008080"/>
          <w:sz w:val="20"/>
          <w:szCs w:val="20"/>
        </w:rPr>
        <w:t xml:space="preserve">ne e frase completamente sbagliata. Il cane è il miglior amico dell’uomo, ci adora e anche noi gli </w:t>
      </w:r>
      <w:r w:rsidR="00DA73E8">
        <w:rPr>
          <w:color w:val="008080"/>
          <w:sz w:val="20"/>
          <w:szCs w:val="20"/>
        </w:rPr>
        <w:t xml:space="preserve">              </w:t>
      </w:r>
      <w:r w:rsidRPr="00177D2A">
        <w:rPr>
          <w:color w:val="008080"/>
          <w:sz w:val="20"/>
          <w:szCs w:val="20"/>
        </w:rPr>
        <w:t>vogliamo bene, quindi evitiamo l’insulto a chi non lo merita.</w:t>
      </w:r>
      <w:r w:rsidR="00177D2A">
        <w:rPr>
          <w:color w:val="008080"/>
          <w:sz w:val="20"/>
          <w:szCs w:val="20"/>
        </w:rPr>
        <w:t xml:space="preserve"> Spesso si parla senza saper quel che si vuol dire.</w:t>
      </w:r>
      <w:r w:rsidRPr="00177D2A">
        <w:rPr>
          <w:color w:val="008080"/>
          <w:sz w:val="20"/>
          <w:szCs w:val="20"/>
        </w:rPr>
        <w:t xml:space="preserve"> </w:t>
      </w:r>
    </w:p>
    <w:p w:rsidR="00BD386B" w:rsidRPr="00CC023D" w:rsidRDefault="00BD386B" w:rsidP="00DB6D5D">
      <w:pPr>
        <w:pStyle w:val="Corpotesto"/>
        <w:spacing w:before="240" w:line="276" w:lineRule="auto"/>
        <w:jc w:val="left"/>
        <w:rPr>
          <w:color w:val="000000"/>
          <w:u w:val="single"/>
        </w:rPr>
      </w:pPr>
      <w:r w:rsidRPr="00CC023D">
        <w:rPr>
          <w:color w:val="000000"/>
          <w:u w:val="single"/>
        </w:rPr>
        <w:t>Come ascoltare la Musica</w:t>
      </w:r>
    </w:p>
    <w:p w:rsidR="00BF407F" w:rsidRDefault="002B77AE" w:rsidP="00DB6D5D">
      <w:pPr>
        <w:pStyle w:val="Corpotesto"/>
        <w:spacing w:before="240" w:line="276" w:lineRule="auto"/>
        <w:jc w:val="left"/>
        <w:rPr>
          <w:color w:val="000000"/>
        </w:rPr>
      </w:pPr>
      <w:r w:rsidRPr="00A77085">
        <w:rPr>
          <w:color w:val="000000"/>
        </w:rPr>
        <w:t xml:space="preserve">Avendo usato in questo scritto il termine “Ascolto” per 37 volte, cercherò di dare, a chi lo </w:t>
      </w:r>
      <w:r w:rsidR="00DA73E8">
        <w:rPr>
          <w:color w:val="000000"/>
        </w:rPr>
        <w:t xml:space="preserve">           </w:t>
      </w:r>
      <w:r w:rsidRPr="00A77085">
        <w:rPr>
          <w:color w:val="000000"/>
        </w:rPr>
        <w:t>desidera, un consiglio che mi sembra pertinente.</w:t>
      </w:r>
      <w:r w:rsidR="00B77C20">
        <w:rPr>
          <w:color w:val="000000"/>
        </w:rPr>
        <w:t xml:space="preserve"> </w:t>
      </w:r>
      <w:r w:rsidR="00D9191A">
        <w:rPr>
          <w:color w:val="000000"/>
        </w:rPr>
        <w:t xml:space="preserve">Ascoltare non è facile, anzi è cosa difficile. </w:t>
      </w:r>
      <w:r w:rsidR="00DA73E8">
        <w:rPr>
          <w:color w:val="000000"/>
        </w:rPr>
        <w:t xml:space="preserve">           </w:t>
      </w:r>
      <w:r w:rsidR="00D9191A">
        <w:rPr>
          <w:color w:val="000000"/>
        </w:rPr>
        <w:t xml:space="preserve">Il nostro peggior difetto </w:t>
      </w:r>
      <w:r w:rsidR="00EE09A8">
        <w:rPr>
          <w:color w:val="000000"/>
        </w:rPr>
        <w:t xml:space="preserve">è quello di pensare che è </w:t>
      </w:r>
      <w:r w:rsidR="00BD386B">
        <w:rPr>
          <w:color w:val="000000"/>
        </w:rPr>
        <w:t>un fatto</w:t>
      </w:r>
      <w:r w:rsidR="00EE09A8">
        <w:rPr>
          <w:color w:val="000000"/>
        </w:rPr>
        <w:t xml:space="preserve"> scontat</w:t>
      </w:r>
      <w:r w:rsidR="00BD386B">
        <w:rPr>
          <w:color w:val="000000"/>
        </w:rPr>
        <w:t>o</w:t>
      </w:r>
      <w:r w:rsidR="00EE09A8">
        <w:rPr>
          <w:color w:val="000000"/>
        </w:rPr>
        <w:t xml:space="preserve">, all’ascolto di un brano </w:t>
      </w:r>
      <w:r w:rsidR="00DA73E8">
        <w:rPr>
          <w:color w:val="000000"/>
        </w:rPr>
        <w:t xml:space="preserve">             </w:t>
      </w:r>
      <w:r w:rsidR="00EE09A8">
        <w:rPr>
          <w:color w:val="000000"/>
        </w:rPr>
        <w:t>sconosciuto si pensa: “Lo sapevo</w:t>
      </w:r>
      <w:r w:rsidR="00ED4180">
        <w:rPr>
          <w:color w:val="000000"/>
        </w:rPr>
        <w:t xml:space="preserve">, mi ricorda qualcosa, </w:t>
      </w:r>
      <w:r w:rsidR="006B328B">
        <w:rPr>
          <w:color w:val="000000"/>
        </w:rPr>
        <w:t xml:space="preserve">certi suoni </w:t>
      </w:r>
      <w:r w:rsidR="00ED4180">
        <w:rPr>
          <w:color w:val="000000"/>
        </w:rPr>
        <w:t>erano piacevoli, altr</w:t>
      </w:r>
      <w:r w:rsidR="006B328B">
        <w:rPr>
          <w:color w:val="000000"/>
        </w:rPr>
        <w:t>i</w:t>
      </w:r>
      <w:r w:rsidR="00ED4180">
        <w:rPr>
          <w:color w:val="000000"/>
        </w:rPr>
        <w:t xml:space="preserve"> </w:t>
      </w:r>
      <w:r w:rsidR="00DA73E8">
        <w:rPr>
          <w:color w:val="000000"/>
        </w:rPr>
        <w:t xml:space="preserve">           </w:t>
      </w:r>
      <w:r w:rsidR="00ED4180">
        <w:rPr>
          <w:color w:val="000000"/>
        </w:rPr>
        <w:t>meno…</w:t>
      </w:r>
      <w:r w:rsidR="00EE09A8">
        <w:rPr>
          <w:color w:val="000000"/>
        </w:rPr>
        <w:t>”, anche quando non si capisce poco o nulla.</w:t>
      </w:r>
      <w:r w:rsidR="009353F9">
        <w:rPr>
          <w:color w:val="000000"/>
        </w:rPr>
        <w:t xml:space="preserve"> Consiglio: riascolta lo stesso brano, </w:t>
      </w:r>
      <w:r w:rsidR="00DA73E8">
        <w:rPr>
          <w:color w:val="000000"/>
        </w:rPr>
        <w:t xml:space="preserve">               </w:t>
      </w:r>
      <w:r w:rsidR="009353F9">
        <w:rPr>
          <w:color w:val="000000"/>
        </w:rPr>
        <w:t xml:space="preserve">man mano sarà sempre più comprensibile. </w:t>
      </w:r>
      <w:r w:rsidR="00EE09A8">
        <w:rPr>
          <w:color w:val="000000"/>
        </w:rPr>
        <w:t xml:space="preserve">L’ascolto di un brano musicale </w:t>
      </w:r>
      <w:r w:rsidR="00BD386B">
        <w:rPr>
          <w:color w:val="000000"/>
        </w:rPr>
        <w:t xml:space="preserve">presuppone </w:t>
      </w:r>
      <w:r w:rsidR="00EE09A8">
        <w:rPr>
          <w:color w:val="000000"/>
        </w:rPr>
        <w:t xml:space="preserve">che il nostro atteggiamento nei confronti della Musica, che altro non è che una persona che parla </w:t>
      </w:r>
      <w:r w:rsidR="00E60F2B">
        <w:rPr>
          <w:color w:val="000000"/>
        </w:rPr>
        <w:t xml:space="preserve">l’unico </w:t>
      </w:r>
      <w:r w:rsidR="00EE09A8">
        <w:rPr>
          <w:color w:val="000000"/>
        </w:rPr>
        <w:t xml:space="preserve">linguaggio </w:t>
      </w:r>
      <w:r w:rsidR="00E60F2B">
        <w:rPr>
          <w:color w:val="000000"/>
        </w:rPr>
        <w:t xml:space="preserve">universale, </w:t>
      </w:r>
      <w:r w:rsidR="00BD386B">
        <w:rPr>
          <w:color w:val="000000"/>
        </w:rPr>
        <w:t xml:space="preserve">debba essere </w:t>
      </w:r>
      <w:r w:rsidR="00EE09A8">
        <w:rPr>
          <w:color w:val="000000"/>
        </w:rPr>
        <w:t xml:space="preserve">un’apertura d’attesa, braccia aperte per </w:t>
      </w:r>
      <w:r w:rsidR="00DA73E8">
        <w:rPr>
          <w:color w:val="000000"/>
        </w:rPr>
        <w:t xml:space="preserve">                 </w:t>
      </w:r>
      <w:r w:rsidR="00EE09A8">
        <w:rPr>
          <w:color w:val="000000"/>
        </w:rPr>
        <w:t xml:space="preserve">accogliere la sua proposta, anche se </w:t>
      </w:r>
      <w:r w:rsidR="00E60F2B">
        <w:rPr>
          <w:color w:val="000000"/>
        </w:rPr>
        <w:t xml:space="preserve">al primo ascolto </w:t>
      </w:r>
      <w:r w:rsidR="00EE09A8">
        <w:rPr>
          <w:color w:val="000000"/>
        </w:rPr>
        <w:t>può apparirci infinitesimale</w:t>
      </w:r>
      <w:r w:rsidR="00EA5153">
        <w:rPr>
          <w:color w:val="000000"/>
        </w:rPr>
        <w:t xml:space="preserve">. </w:t>
      </w:r>
      <w:r w:rsidR="00DA73E8">
        <w:rPr>
          <w:color w:val="000000"/>
        </w:rPr>
        <w:t xml:space="preserve">                     </w:t>
      </w:r>
      <w:r w:rsidR="00EA5153">
        <w:rPr>
          <w:color w:val="000000"/>
        </w:rPr>
        <w:t>Perché socchiudere la porta pensando solo a quello che riteniamo debba entrare, riducendo l’orizzonte a una piccola porzione di quello che si può vedere. La porta apriamola completame</w:t>
      </w:r>
      <w:r w:rsidR="00EA5153">
        <w:rPr>
          <w:color w:val="000000"/>
        </w:rPr>
        <w:t>n</w:t>
      </w:r>
      <w:r w:rsidR="00EA5153">
        <w:rPr>
          <w:color w:val="000000"/>
        </w:rPr>
        <w:t>te, solo così avremo modo di veder</w:t>
      </w:r>
      <w:r>
        <w:rPr>
          <w:color w:val="000000"/>
        </w:rPr>
        <w:t>e</w:t>
      </w:r>
      <w:r w:rsidR="00EA5153">
        <w:rPr>
          <w:color w:val="000000"/>
        </w:rPr>
        <w:t xml:space="preserve"> quell’ideale orizzonte in modo quasi completo. </w:t>
      </w:r>
    </w:p>
    <w:p w:rsidR="002B77AE" w:rsidRDefault="00EA5153" w:rsidP="00DB6D5D">
      <w:pPr>
        <w:pStyle w:val="Corpotesto"/>
        <w:spacing w:before="240" w:line="276" w:lineRule="auto"/>
        <w:jc w:val="left"/>
        <w:rPr>
          <w:color w:val="000000"/>
        </w:rPr>
      </w:pPr>
      <w:r>
        <w:rPr>
          <w:color w:val="000000"/>
        </w:rPr>
        <w:t xml:space="preserve">Quando ci si alza alla mattina è difficile pensare che quel giorno ci darà </w:t>
      </w:r>
      <w:r w:rsidR="00AE6CDF">
        <w:rPr>
          <w:color w:val="000000"/>
        </w:rPr>
        <w:t xml:space="preserve">delle nuove </w:t>
      </w:r>
      <w:r w:rsidR="00DA73E8">
        <w:rPr>
          <w:color w:val="000000"/>
        </w:rPr>
        <w:t xml:space="preserve">                  </w:t>
      </w:r>
      <w:r w:rsidR="00AE6CDF">
        <w:rPr>
          <w:color w:val="000000"/>
        </w:rPr>
        <w:t>possibilità, positive o negative</w:t>
      </w:r>
      <w:r w:rsidR="002B77AE">
        <w:rPr>
          <w:color w:val="000000"/>
        </w:rPr>
        <w:t xml:space="preserve">; </w:t>
      </w:r>
      <w:r w:rsidR="00851D88">
        <w:rPr>
          <w:color w:val="000000"/>
        </w:rPr>
        <w:t>s</w:t>
      </w:r>
      <w:r w:rsidR="002B77AE">
        <w:rPr>
          <w:color w:val="000000"/>
        </w:rPr>
        <w:t xml:space="preserve">e </w:t>
      </w:r>
      <w:r w:rsidR="00AE6CDF">
        <w:rPr>
          <w:color w:val="000000"/>
        </w:rPr>
        <w:t>noi pensiamo di poter</w:t>
      </w:r>
      <w:r w:rsidR="002B77AE">
        <w:rPr>
          <w:color w:val="000000"/>
        </w:rPr>
        <w:t>le</w:t>
      </w:r>
      <w:r w:rsidR="00AE6CDF">
        <w:rPr>
          <w:color w:val="000000"/>
        </w:rPr>
        <w:t xml:space="preserve"> </w:t>
      </w:r>
      <w:r w:rsidR="00851D88">
        <w:rPr>
          <w:color w:val="000000"/>
        </w:rPr>
        <w:t xml:space="preserve">sempre </w:t>
      </w:r>
      <w:r w:rsidR="00AE6CDF">
        <w:rPr>
          <w:color w:val="000000"/>
        </w:rPr>
        <w:t xml:space="preserve">controllare o manipolare, </w:t>
      </w:r>
      <w:r w:rsidR="00DA73E8">
        <w:rPr>
          <w:color w:val="000000"/>
        </w:rPr>
        <w:t xml:space="preserve">         </w:t>
      </w:r>
      <w:r w:rsidR="00AE6CDF">
        <w:rPr>
          <w:color w:val="000000"/>
        </w:rPr>
        <w:t>ci si abitu</w:t>
      </w:r>
      <w:r w:rsidR="002B77AE">
        <w:rPr>
          <w:color w:val="000000"/>
        </w:rPr>
        <w:t>erà</w:t>
      </w:r>
      <w:r w:rsidR="00AE6CDF">
        <w:rPr>
          <w:color w:val="000000"/>
        </w:rPr>
        <w:t xml:space="preserve"> ad una pallida routine. Allora, per ascoltare in maniera positiva un nuovo brano, per un’approccio utile</w:t>
      </w:r>
      <w:r w:rsidR="006B328B">
        <w:rPr>
          <w:color w:val="000000"/>
        </w:rPr>
        <w:t>,</w:t>
      </w:r>
      <w:r w:rsidR="00AE6CDF">
        <w:rPr>
          <w:color w:val="000000"/>
        </w:rPr>
        <w:t xml:space="preserve"> rilassiamoci</w:t>
      </w:r>
      <w:r w:rsidR="00F819FE">
        <w:rPr>
          <w:color w:val="000000"/>
        </w:rPr>
        <w:t xml:space="preserve"> e</w:t>
      </w:r>
      <w:r w:rsidR="00AE6CDF">
        <w:rPr>
          <w:color w:val="000000"/>
        </w:rPr>
        <w:t xml:space="preserve"> chiudiamo il mondo fuori dalla già menzionata porta. </w:t>
      </w:r>
      <w:r w:rsidR="00DA73E8">
        <w:rPr>
          <w:color w:val="000000"/>
        </w:rPr>
        <w:t xml:space="preserve">          </w:t>
      </w:r>
      <w:r w:rsidR="00AE6CDF">
        <w:rPr>
          <w:color w:val="000000"/>
        </w:rPr>
        <w:t>Questo vale tanto per i musicisti, quanto per chi non ha avuto la possibilità</w:t>
      </w:r>
      <w:r w:rsidR="002B77AE">
        <w:rPr>
          <w:color w:val="000000"/>
        </w:rPr>
        <w:t xml:space="preserve"> di approfondire </w:t>
      </w:r>
      <w:r w:rsidR="00DA73E8">
        <w:rPr>
          <w:color w:val="000000"/>
        </w:rPr>
        <w:t xml:space="preserve">         </w:t>
      </w:r>
      <w:r w:rsidR="002B77AE">
        <w:rPr>
          <w:color w:val="000000"/>
        </w:rPr>
        <w:t>o neanche sfiorare quest’arte. L’atteggiamento giusto sarà quello di “Voler scoprire”</w:t>
      </w:r>
      <w:r w:rsidR="006B328B">
        <w:rPr>
          <w:color w:val="000000"/>
        </w:rPr>
        <w:t xml:space="preserve">, di dare </w:t>
      </w:r>
      <w:r w:rsidR="00DA73E8">
        <w:rPr>
          <w:color w:val="000000"/>
        </w:rPr>
        <w:t xml:space="preserve">          </w:t>
      </w:r>
      <w:r w:rsidR="006B328B">
        <w:rPr>
          <w:color w:val="000000"/>
        </w:rPr>
        <w:lastRenderedPageBreak/>
        <w:t>significato, di immaginare</w:t>
      </w:r>
      <w:r w:rsidR="002B77AE">
        <w:rPr>
          <w:color w:val="000000"/>
        </w:rPr>
        <w:t xml:space="preserve">. Il risultato non sarà istantaneo per i più, ma poco alla volta, </w:t>
      </w:r>
      <w:r w:rsidR="00DA73E8">
        <w:rPr>
          <w:color w:val="000000"/>
        </w:rPr>
        <w:t xml:space="preserve">          </w:t>
      </w:r>
      <w:r w:rsidR="002B77AE">
        <w:rPr>
          <w:color w:val="000000"/>
        </w:rPr>
        <w:t>quelle note ci daranno delle frasi che</w:t>
      </w:r>
      <w:r w:rsidR="00AA6C35">
        <w:rPr>
          <w:color w:val="000000"/>
        </w:rPr>
        <w:t xml:space="preserve"> verbalmente</w:t>
      </w:r>
      <w:r w:rsidR="002B77AE">
        <w:rPr>
          <w:color w:val="000000"/>
        </w:rPr>
        <w:t xml:space="preserve">, </w:t>
      </w:r>
      <w:r w:rsidR="00AA6C35">
        <w:rPr>
          <w:color w:val="000000"/>
        </w:rPr>
        <w:t xml:space="preserve">forse, </w:t>
      </w:r>
      <w:r w:rsidR="002B77AE">
        <w:rPr>
          <w:color w:val="000000"/>
        </w:rPr>
        <w:t xml:space="preserve">nessuno ci sa dire.  </w:t>
      </w:r>
    </w:p>
    <w:p w:rsidR="006550D1" w:rsidRDefault="006550D1" w:rsidP="00DB6D5D">
      <w:pPr>
        <w:pStyle w:val="Corpotesto"/>
        <w:spacing w:line="276" w:lineRule="auto"/>
        <w:jc w:val="left"/>
        <w:rPr>
          <w:b/>
          <w:color w:val="000000"/>
          <w:u w:val="single"/>
        </w:rPr>
      </w:pPr>
    </w:p>
    <w:p w:rsidR="00D61C5C" w:rsidRDefault="00D61C5C" w:rsidP="00DB6D5D">
      <w:pPr>
        <w:pStyle w:val="Corpotesto"/>
        <w:spacing w:line="276" w:lineRule="auto"/>
        <w:jc w:val="left"/>
        <w:rPr>
          <w:b/>
          <w:color w:val="000000"/>
          <w:u w:val="single"/>
        </w:rPr>
      </w:pPr>
    </w:p>
    <w:p w:rsidR="00D61C5C" w:rsidRDefault="00D61C5C" w:rsidP="00DB6D5D">
      <w:pPr>
        <w:pStyle w:val="Corpotesto"/>
        <w:spacing w:line="276" w:lineRule="auto"/>
        <w:jc w:val="left"/>
        <w:rPr>
          <w:b/>
          <w:color w:val="000000"/>
          <w:u w:val="single"/>
        </w:rPr>
      </w:pPr>
    </w:p>
    <w:p w:rsidR="002076F8" w:rsidRPr="00A219DF" w:rsidRDefault="002076F8" w:rsidP="00DB6D5D">
      <w:pPr>
        <w:pStyle w:val="Corpotesto"/>
        <w:spacing w:line="276" w:lineRule="auto"/>
        <w:jc w:val="left"/>
        <w:rPr>
          <w:b/>
          <w:color w:val="000000"/>
          <w:u w:val="single"/>
        </w:rPr>
      </w:pPr>
      <w:r w:rsidRPr="00A219DF">
        <w:rPr>
          <w:b/>
          <w:color w:val="000000"/>
          <w:u w:val="single"/>
        </w:rPr>
        <w:t>Coppa del mondo dei compositori</w:t>
      </w:r>
      <w:r w:rsidR="00780F8C" w:rsidRPr="00A219DF">
        <w:rPr>
          <w:b/>
          <w:color w:val="000000"/>
          <w:u w:val="single"/>
        </w:rPr>
        <w:t>,</w:t>
      </w:r>
      <w:r w:rsidRPr="00A219DF">
        <w:rPr>
          <w:b/>
          <w:color w:val="000000"/>
          <w:u w:val="single"/>
        </w:rPr>
        <w:t xml:space="preserve"> </w:t>
      </w:r>
      <w:r w:rsidR="00D23DB8" w:rsidRPr="00A219DF">
        <w:rPr>
          <w:b/>
          <w:color w:val="000000"/>
          <w:u w:val="single"/>
        </w:rPr>
        <w:t>s</w:t>
      </w:r>
      <w:r w:rsidRPr="00A219DF">
        <w:rPr>
          <w:b/>
          <w:color w:val="000000"/>
          <w:u w:val="single"/>
        </w:rPr>
        <w:t xml:space="preserve">tatistica originale, relativamente utile, ma reale. </w:t>
      </w:r>
    </w:p>
    <w:p w:rsidR="00CB7F44" w:rsidRPr="00A219DF" w:rsidRDefault="00A647BC" w:rsidP="00DB6D5D">
      <w:pPr>
        <w:pStyle w:val="Corpotesto"/>
        <w:spacing w:line="276" w:lineRule="auto"/>
        <w:jc w:val="left"/>
        <w:rPr>
          <w:b/>
          <w:color w:val="000000"/>
        </w:rPr>
      </w:pPr>
      <w:r w:rsidRPr="00A219DF">
        <w:rPr>
          <w:b/>
          <w:color w:val="000000"/>
        </w:rPr>
        <w:t xml:space="preserve">Quanti sono i </w:t>
      </w:r>
      <w:r w:rsidR="00780F8C" w:rsidRPr="00A219DF">
        <w:rPr>
          <w:b/>
          <w:color w:val="000000"/>
        </w:rPr>
        <w:t xml:space="preserve">validi </w:t>
      </w:r>
      <w:r w:rsidRPr="00A219DF">
        <w:rPr>
          <w:b/>
          <w:color w:val="000000"/>
        </w:rPr>
        <w:t>musicisti che hanno scelto di passare la loro vita dedica</w:t>
      </w:r>
      <w:r w:rsidR="0015575E" w:rsidRPr="00A219DF">
        <w:rPr>
          <w:b/>
          <w:color w:val="000000"/>
        </w:rPr>
        <w:t>n</w:t>
      </w:r>
      <w:r w:rsidRPr="00A219DF">
        <w:rPr>
          <w:b/>
          <w:color w:val="000000"/>
        </w:rPr>
        <w:t xml:space="preserve">dosi alla </w:t>
      </w:r>
      <w:r w:rsidR="00D23DB8" w:rsidRPr="00A219DF">
        <w:rPr>
          <w:b/>
          <w:color w:val="000000"/>
          <w:u w:val="single"/>
        </w:rPr>
        <w:t>sola</w:t>
      </w:r>
      <w:r w:rsidR="00D23DB8" w:rsidRPr="00A219DF">
        <w:rPr>
          <w:b/>
          <w:color w:val="000000"/>
        </w:rPr>
        <w:t xml:space="preserve"> </w:t>
      </w:r>
      <w:r w:rsidR="00A35C66" w:rsidRPr="00A219DF">
        <w:rPr>
          <w:b/>
          <w:color w:val="000000"/>
        </w:rPr>
        <w:t xml:space="preserve">professione di </w:t>
      </w:r>
      <w:r w:rsidR="00B41D91" w:rsidRPr="00A219DF">
        <w:rPr>
          <w:b/>
          <w:color w:val="000000"/>
        </w:rPr>
        <w:t>compositor</w:t>
      </w:r>
      <w:r w:rsidR="00A35C66" w:rsidRPr="00A219DF">
        <w:rPr>
          <w:b/>
          <w:color w:val="000000"/>
        </w:rPr>
        <w:t>e</w:t>
      </w:r>
      <w:r w:rsidR="0015575E" w:rsidRPr="00A219DF">
        <w:rPr>
          <w:b/>
          <w:color w:val="000000"/>
        </w:rPr>
        <w:t xml:space="preserve">? </w:t>
      </w:r>
      <w:r w:rsidR="00D81209" w:rsidRPr="00A219DF">
        <w:rPr>
          <w:b/>
          <w:color w:val="000000"/>
        </w:rPr>
        <w:t>Naturalmente non erano concertisti, insegnanti, dire</w:t>
      </w:r>
      <w:r w:rsidR="00D81209" w:rsidRPr="00A219DF">
        <w:rPr>
          <w:b/>
          <w:color w:val="000000"/>
        </w:rPr>
        <w:t>t</w:t>
      </w:r>
      <w:r w:rsidR="00D81209" w:rsidRPr="00A219DF">
        <w:rPr>
          <w:b/>
          <w:color w:val="000000"/>
        </w:rPr>
        <w:t xml:space="preserve">tori d’orchestra o altro. Solo compositori. I </w:t>
      </w:r>
      <w:r w:rsidR="0015575E" w:rsidRPr="00A219DF">
        <w:rPr>
          <w:b/>
          <w:color w:val="000000"/>
        </w:rPr>
        <w:t xml:space="preserve">risultati </w:t>
      </w:r>
      <w:r w:rsidR="00D81209" w:rsidRPr="00A219DF">
        <w:rPr>
          <w:b/>
          <w:color w:val="000000"/>
        </w:rPr>
        <w:t xml:space="preserve">danno </w:t>
      </w:r>
      <w:r w:rsidR="0015575E" w:rsidRPr="00A219DF">
        <w:rPr>
          <w:b/>
          <w:color w:val="000000"/>
        </w:rPr>
        <w:t>una stravagante classifica</w:t>
      </w:r>
      <w:r w:rsidR="00D81209" w:rsidRPr="00A219DF">
        <w:rPr>
          <w:b/>
          <w:color w:val="000000"/>
        </w:rPr>
        <w:t xml:space="preserve"> che</w:t>
      </w:r>
      <w:r w:rsidR="0015575E" w:rsidRPr="00A219DF">
        <w:rPr>
          <w:b/>
          <w:color w:val="000000"/>
        </w:rPr>
        <w:t xml:space="preserve"> non tiene conto dei “grandi” </w:t>
      </w:r>
      <w:r w:rsidR="00780F8C" w:rsidRPr="00A219DF">
        <w:rPr>
          <w:b/>
          <w:color w:val="000000"/>
        </w:rPr>
        <w:t xml:space="preserve">inseriti, che </w:t>
      </w:r>
      <w:r w:rsidR="00C11278" w:rsidRPr="00A219DF">
        <w:rPr>
          <w:b/>
          <w:color w:val="000000"/>
        </w:rPr>
        <w:t xml:space="preserve">da soli, </w:t>
      </w:r>
      <w:r w:rsidR="0015575E" w:rsidRPr="00A219DF">
        <w:rPr>
          <w:b/>
          <w:color w:val="000000"/>
        </w:rPr>
        <w:t>val</w:t>
      </w:r>
      <w:r w:rsidR="009829C5">
        <w:rPr>
          <w:b/>
          <w:color w:val="000000"/>
        </w:rPr>
        <w:t>gono</w:t>
      </w:r>
      <w:r w:rsidR="0015575E" w:rsidRPr="00A219DF">
        <w:rPr>
          <w:b/>
          <w:color w:val="000000"/>
        </w:rPr>
        <w:t xml:space="preserve"> </w:t>
      </w:r>
      <w:r w:rsidR="00780F8C" w:rsidRPr="00A219DF">
        <w:rPr>
          <w:b/>
          <w:color w:val="000000"/>
        </w:rPr>
        <w:t xml:space="preserve">intere nazioni !!! </w:t>
      </w:r>
      <w:r w:rsidR="0015575E" w:rsidRPr="00A219DF">
        <w:rPr>
          <w:b/>
          <w:color w:val="000000"/>
        </w:rPr>
        <w:t xml:space="preserve"> </w:t>
      </w:r>
    </w:p>
    <w:p w:rsidR="005374B6" w:rsidRDefault="005374B6" w:rsidP="00DB6D5D">
      <w:pPr>
        <w:pStyle w:val="Corpotesto"/>
        <w:spacing w:line="276" w:lineRule="auto"/>
        <w:jc w:val="left"/>
        <w:rPr>
          <w:color w:val="000000"/>
        </w:rPr>
      </w:pPr>
    </w:p>
    <w:p w:rsidR="00B41D91" w:rsidRPr="00A219DF" w:rsidRDefault="00B41D91" w:rsidP="00DB6D5D">
      <w:pPr>
        <w:pStyle w:val="Corpotesto"/>
        <w:spacing w:before="120" w:after="0" w:line="276" w:lineRule="auto"/>
        <w:jc w:val="left"/>
        <w:rPr>
          <w:color w:val="000000"/>
        </w:rPr>
      </w:pPr>
      <w:r w:rsidRPr="00A219DF">
        <w:rPr>
          <w:color w:val="000000"/>
        </w:rPr>
        <w:t>Stati Uniti: 61</w:t>
      </w:r>
      <w:r w:rsidR="0015575E" w:rsidRPr="00A219DF">
        <w:rPr>
          <w:color w:val="000000"/>
        </w:rPr>
        <w:t>5</w:t>
      </w:r>
      <w:r w:rsidRPr="00A219DF">
        <w:rPr>
          <w:color w:val="000000"/>
        </w:rPr>
        <w:t>.</w:t>
      </w:r>
      <w:r w:rsidR="00AC6BBB" w:rsidRPr="00A219DF">
        <w:rPr>
          <w:color w:val="000000"/>
        </w:rPr>
        <w:t xml:space="preserve">   Germania: 56</w:t>
      </w:r>
      <w:r w:rsidR="0015575E" w:rsidRPr="00A219DF">
        <w:rPr>
          <w:color w:val="000000"/>
        </w:rPr>
        <w:t>8</w:t>
      </w:r>
      <w:r w:rsidR="00AC6BBB" w:rsidRPr="00A219DF">
        <w:rPr>
          <w:color w:val="000000"/>
        </w:rPr>
        <w:t xml:space="preserve">.   </w:t>
      </w:r>
      <w:r w:rsidR="00BD746F" w:rsidRPr="00A219DF">
        <w:rPr>
          <w:color w:val="000000"/>
        </w:rPr>
        <w:t>Italia: 3</w:t>
      </w:r>
      <w:r w:rsidR="0015575E" w:rsidRPr="00A219DF">
        <w:rPr>
          <w:color w:val="000000"/>
        </w:rPr>
        <w:t>20</w:t>
      </w:r>
      <w:r w:rsidR="00BD746F" w:rsidRPr="00A219DF">
        <w:rPr>
          <w:color w:val="000000"/>
        </w:rPr>
        <w:t xml:space="preserve">.   </w:t>
      </w:r>
      <w:r w:rsidR="00AC6BBB" w:rsidRPr="00A219DF">
        <w:rPr>
          <w:color w:val="000000"/>
        </w:rPr>
        <w:t>Francia: 3</w:t>
      </w:r>
      <w:r w:rsidR="00780F8C" w:rsidRPr="00A219DF">
        <w:rPr>
          <w:color w:val="000000"/>
        </w:rPr>
        <w:t>10</w:t>
      </w:r>
      <w:r w:rsidR="00AC6BBB" w:rsidRPr="00A219DF">
        <w:rPr>
          <w:color w:val="000000"/>
        </w:rPr>
        <w:t xml:space="preserve">.   </w:t>
      </w:r>
      <w:r w:rsidR="00D46D84" w:rsidRPr="00A219DF">
        <w:rPr>
          <w:color w:val="000000"/>
        </w:rPr>
        <w:t>Inghilterra: 2</w:t>
      </w:r>
      <w:r w:rsidR="00780F8C" w:rsidRPr="00A219DF">
        <w:rPr>
          <w:color w:val="000000"/>
        </w:rPr>
        <w:t>79</w:t>
      </w:r>
      <w:r w:rsidR="00D46D84" w:rsidRPr="00A219DF">
        <w:rPr>
          <w:color w:val="000000"/>
        </w:rPr>
        <w:t xml:space="preserve">.   </w:t>
      </w:r>
    </w:p>
    <w:p w:rsidR="00A31A3A" w:rsidRPr="00A219DF" w:rsidRDefault="00A31A3A" w:rsidP="00DB6D5D">
      <w:pPr>
        <w:pStyle w:val="Corpotesto"/>
        <w:spacing w:before="120" w:after="0" w:line="276" w:lineRule="auto"/>
        <w:jc w:val="left"/>
        <w:rPr>
          <w:color w:val="000000"/>
        </w:rPr>
      </w:pPr>
      <w:r w:rsidRPr="00A219DF">
        <w:rPr>
          <w:color w:val="000000"/>
        </w:rPr>
        <w:t>Portogallo: 1</w:t>
      </w:r>
      <w:r w:rsidR="0015575E" w:rsidRPr="00A219DF">
        <w:rPr>
          <w:color w:val="000000"/>
        </w:rPr>
        <w:t>76</w:t>
      </w:r>
      <w:r w:rsidRPr="00A219DF">
        <w:rPr>
          <w:color w:val="000000"/>
        </w:rPr>
        <w:t xml:space="preserve">.   </w:t>
      </w:r>
      <w:r w:rsidR="00B41D91" w:rsidRPr="00A219DF">
        <w:rPr>
          <w:color w:val="000000"/>
        </w:rPr>
        <w:t xml:space="preserve">Belgio: 125.   </w:t>
      </w:r>
      <w:r w:rsidRPr="00A219DF">
        <w:rPr>
          <w:color w:val="000000"/>
        </w:rPr>
        <w:t>Russia: 124.   Spagna: 10</w:t>
      </w:r>
      <w:r w:rsidR="0015575E" w:rsidRPr="00A219DF">
        <w:rPr>
          <w:color w:val="000000"/>
        </w:rPr>
        <w:t>8</w:t>
      </w:r>
      <w:r w:rsidRPr="00A219DF">
        <w:rPr>
          <w:color w:val="000000"/>
        </w:rPr>
        <w:t xml:space="preserve">.   </w:t>
      </w:r>
      <w:r w:rsidR="00B41D91" w:rsidRPr="00A219DF">
        <w:rPr>
          <w:color w:val="000000"/>
        </w:rPr>
        <w:t>Austria: 97.   Argentina: 8</w:t>
      </w:r>
      <w:r w:rsidR="0015575E" w:rsidRPr="00A219DF">
        <w:rPr>
          <w:color w:val="000000"/>
        </w:rPr>
        <w:t>6</w:t>
      </w:r>
      <w:r w:rsidR="00B41D91" w:rsidRPr="00A219DF">
        <w:rPr>
          <w:color w:val="000000"/>
        </w:rPr>
        <w:t>.</w:t>
      </w:r>
    </w:p>
    <w:p w:rsidR="00D46D84" w:rsidRPr="00A219DF" w:rsidRDefault="0015575E" w:rsidP="00DB6D5D">
      <w:pPr>
        <w:pStyle w:val="Corpotesto"/>
        <w:spacing w:before="120" w:after="0" w:line="276" w:lineRule="auto"/>
        <w:jc w:val="left"/>
        <w:rPr>
          <w:color w:val="000000"/>
        </w:rPr>
      </w:pPr>
      <w:r w:rsidRPr="00A219DF">
        <w:rPr>
          <w:color w:val="000000"/>
        </w:rPr>
        <w:t xml:space="preserve">Polonia: 75.   </w:t>
      </w:r>
      <w:r w:rsidR="00A31A3A" w:rsidRPr="00A219DF">
        <w:rPr>
          <w:color w:val="000000"/>
        </w:rPr>
        <w:t>B</w:t>
      </w:r>
      <w:r w:rsidR="00B41D91" w:rsidRPr="00A219DF">
        <w:rPr>
          <w:color w:val="000000"/>
        </w:rPr>
        <w:t>oemia: 7</w:t>
      </w:r>
      <w:r w:rsidRPr="00A219DF">
        <w:rPr>
          <w:color w:val="000000"/>
        </w:rPr>
        <w:t>4</w:t>
      </w:r>
      <w:r w:rsidR="00B41D91" w:rsidRPr="00A219DF">
        <w:rPr>
          <w:color w:val="000000"/>
        </w:rPr>
        <w:t>.</w:t>
      </w:r>
      <w:r w:rsidR="00A31A3A" w:rsidRPr="00A219DF">
        <w:rPr>
          <w:color w:val="000000"/>
        </w:rPr>
        <w:t xml:space="preserve">   </w:t>
      </w:r>
      <w:r w:rsidR="00B41D91" w:rsidRPr="00A219DF">
        <w:rPr>
          <w:color w:val="000000"/>
        </w:rPr>
        <w:t>Canada: 68.</w:t>
      </w:r>
      <w:r w:rsidR="00BD746F" w:rsidRPr="00A219DF">
        <w:rPr>
          <w:color w:val="000000"/>
        </w:rPr>
        <w:t xml:space="preserve">   Ungheria: 5</w:t>
      </w:r>
      <w:r w:rsidRPr="00A219DF">
        <w:rPr>
          <w:color w:val="000000"/>
        </w:rPr>
        <w:t>5</w:t>
      </w:r>
      <w:r w:rsidR="00BD746F" w:rsidRPr="00A219DF">
        <w:rPr>
          <w:color w:val="000000"/>
        </w:rPr>
        <w:t>.</w:t>
      </w:r>
      <w:r w:rsidR="00B41D91" w:rsidRPr="00A219DF">
        <w:rPr>
          <w:color w:val="000000"/>
        </w:rPr>
        <w:t xml:space="preserve">  </w:t>
      </w:r>
      <w:r w:rsidR="004A4D7D" w:rsidRPr="00A219DF">
        <w:rPr>
          <w:color w:val="000000"/>
        </w:rPr>
        <w:t xml:space="preserve"> </w:t>
      </w:r>
      <w:r w:rsidR="00D46D84" w:rsidRPr="00A219DF">
        <w:rPr>
          <w:color w:val="000000"/>
        </w:rPr>
        <w:t>Svizzera: 4</w:t>
      </w:r>
      <w:r w:rsidRPr="00A219DF">
        <w:rPr>
          <w:color w:val="000000"/>
        </w:rPr>
        <w:t>8</w:t>
      </w:r>
      <w:r w:rsidR="00D46D84" w:rsidRPr="00A219DF">
        <w:rPr>
          <w:color w:val="000000"/>
        </w:rPr>
        <w:t xml:space="preserve">.   </w:t>
      </w:r>
      <w:r w:rsidR="00A31A3A" w:rsidRPr="00A219DF">
        <w:rPr>
          <w:color w:val="000000"/>
        </w:rPr>
        <w:t xml:space="preserve">Svezia: 45.   </w:t>
      </w:r>
    </w:p>
    <w:p w:rsidR="00D46D84" w:rsidRPr="00A219DF" w:rsidRDefault="00BD746F" w:rsidP="00DB6D5D">
      <w:pPr>
        <w:pStyle w:val="Corpotesto"/>
        <w:spacing w:before="120" w:after="0" w:line="276" w:lineRule="auto"/>
        <w:jc w:val="left"/>
        <w:rPr>
          <w:color w:val="000000"/>
        </w:rPr>
      </w:pPr>
      <w:r w:rsidRPr="00A219DF">
        <w:rPr>
          <w:color w:val="000000"/>
        </w:rPr>
        <w:t xml:space="preserve">Norvegia: 42.   </w:t>
      </w:r>
      <w:r w:rsidR="00AC6BBB" w:rsidRPr="00A219DF">
        <w:rPr>
          <w:color w:val="000000"/>
        </w:rPr>
        <w:t>Danimarca: 3</w:t>
      </w:r>
      <w:r w:rsidR="0015575E" w:rsidRPr="00A219DF">
        <w:rPr>
          <w:color w:val="000000"/>
        </w:rPr>
        <w:t>6</w:t>
      </w:r>
      <w:r w:rsidR="00AC6BBB" w:rsidRPr="00A219DF">
        <w:rPr>
          <w:color w:val="000000"/>
        </w:rPr>
        <w:t>.   Cecoslovacchia: 3</w:t>
      </w:r>
      <w:r w:rsidR="0015575E" w:rsidRPr="00A219DF">
        <w:rPr>
          <w:color w:val="000000"/>
        </w:rPr>
        <w:t>3</w:t>
      </w:r>
      <w:r w:rsidR="00AC6BBB" w:rsidRPr="00A219DF">
        <w:rPr>
          <w:color w:val="000000"/>
        </w:rPr>
        <w:t xml:space="preserve">.   </w:t>
      </w:r>
      <w:r w:rsidR="00B41D91" w:rsidRPr="00A219DF">
        <w:rPr>
          <w:color w:val="000000"/>
        </w:rPr>
        <w:t>Australia: 3</w:t>
      </w:r>
      <w:r w:rsidR="0015575E" w:rsidRPr="00A219DF">
        <w:rPr>
          <w:color w:val="000000"/>
        </w:rPr>
        <w:t>2</w:t>
      </w:r>
      <w:r w:rsidR="00B41D91" w:rsidRPr="00A219DF">
        <w:rPr>
          <w:color w:val="000000"/>
        </w:rPr>
        <w:t xml:space="preserve">.   </w:t>
      </w:r>
      <w:r w:rsidR="00AC6BBB" w:rsidRPr="00A219DF">
        <w:rPr>
          <w:color w:val="000000"/>
        </w:rPr>
        <w:t xml:space="preserve">Grecia: 31.   </w:t>
      </w:r>
    </w:p>
    <w:p w:rsidR="0015575E" w:rsidRPr="00A219DF" w:rsidRDefault="00BD746F" w:rsidP="00DB6D5D">
      <w:pPr>
        <w:pStyle w:val="Corpotesto"/>
        <w:spacing w:before="120" w:after="0" w:line="276" w:lineRule="auto"/>
        <w:jc w:val="left"/>
        <w:rPr>
          <w:color w:val="000000"/>
        </w:rPr>
      </w:pPr>
      <w:r w:rsidRPr="00A219DF">
        <w:rPr>
          <w:color w:val="000000"/>
        </w:rPr>
        <w:t xml:space="preserve">Brasile: </w:t>
      </w:r>
      <w:r w:rsidR="00244758" w:rsidRPr="00A219DF">
        <w:rPr>
          <w:color w:val="000000"/>
        </w:rPr>
        <w:t>30</w:t>
      </w:r>
      <w:r w:rsidRPr="00A219DF">
        <w:rPr>
          <w:color w:val="000000"/>
        </w:rPr>
        <w:t>.</w:t>
      </w:r>
      <w:r w:rsidR="00D46D84" w:rsidRPr="00A219DF">
        <w:rPr>
          <w:color w:val="000000"/>
        </w:rPr>
        <w:t xml:space="preserve">   Scozia: 2</w:t>
      </w:r>
      <w:r w:rsidR="00244758" w:rsidRPr="00A219DF">
        <w:rPr>
          <w:color w:val="000000"/>
        </w:rPr>
        <w:t>9</w:t>
      </w:r>
      <w:r w:rsidR="00D46D84" w:rsidRPr="00A219DF">
        <w:rPr>
          <w:color w:val="000000"/>
        </w:rPr>
        <w:t xml:space="preserve">.   </w:t>
      </w:r>
      <w:r w:rsidR="00AC6BBB" w:rsidRPr="00A219DF">
        <w:rPr>
          <w:color w:val="000000"/>
        </w:rPr>
        <w:t>Finlandia: 2</w:t>
      </w:r>
      <w:r w:rsidR="00244758" w:rsidRPr="00A219DF">
        <w:rPr>
          <w:color w:val="000000"/>
        </w:rPr>
        <w:t>8</w:t>
      </w:r>
      <w:r w:rsidR="00AC6BBB" w:rsidRPr="00A219DF">
        <w:rPr>
          <w:color w:val="000000"/>
        </w:rPr>
        <w:t>.</w:t>
      </w:r>
      <w:r w:rsidRPr="00A219DF">
        <w:rPr>
          <w:color w:val="000000"/>
        </w:rPr>
        <w:t xml:space="preserve">   Messico: 26.</w:t>
      </w:r>
      <w:r w:rsidR="00A31A3A" w:rsidRPr="00A219DF">
        <w:rPr>
          <w:color w:val="000000"/>
        </w:rPr>
        <w:t xml:space="preserve">   </w:t>
      </w:r>
      <w:r w:rsidRPr="00A219DF">
        <w:rPr>
          <w:color w:val="000000"/>
        </w:rPr>
        <w:t xml:space="preserve">Irlanda: 21.   </w:t>
      </w:r>
      <w:r w:rsidR="00D46D84" w:rsidRPr="00A219DF">
        <w:rPr>
          <w:color w:val="000000"/>
        </w:rPr>
        <w:t>Ucraina</w:t>
      </w:r>
      <w:r w:rsidR="00A35C66" w:rsidRPr="00A219DF">
        <w:rPr>
          <w:color w:val="000000"/>
        </w:rPr>
        <w:t>:</w:t>
      </w:r>
      <w:r w:rsidR="00D46D84" w:rsidRPr="00A219DF">
        <w:rPr>
          <w:color w:val="000000"/>
        </w:rPr>
        <w:t xml:space="preserve"> 20.   </w:t>
      </w:r>
    </w:p>
    <w:p w:rsidR="001F5904" w:rsidRDefault="0015575E" w:rsidP="00DB6D5D">
      <w:pPr>
        <w:pStyle w:val="Corpotesto"/>
        <w:spacing w:before="120" w:after="0" w:line="276" w:lineRule="auto"/>
        <w:jc w:val="left"/>
        <w:rPr>
          <w:color w:val="000000"/>
        </w:rPr>
      </w:pPr>
      <w:r w:rsidRPr="00A219DF">
        <w:rPr>
          <w:color w:val="000000"/>
        </w:rPr>
        <w:t>Israele: 1</w:t>
      </w:r>
      <w:r w:rsidR="00244758" w:rsidRPr="00A219DF">
        <w:rPr>
          <w:color w:val="000000"/>
        </w:rPr>
        <w:t>9</w:t>
      </w:r>
      <w:r w:rsidRPr="00A219DF">
        <w:rPr>
          <w:color w:val="000000"/>
        </w:rPr>
        <w:t xml:space="preserve">.   </w:t>
      </w:r>
      <w:r w:rsidR="00AC6BBB" w:rsidRPr="00A219DF">
        <w:rPr>
          <w:color w:val="000000"/>
        </w:rPr>
        <w:t>Cina: 1</w:t>
      </w:r>
      <w:r w:rsidR="00244758" w:rsidRPr="00A219DF">
        <w:rPr>
          <w:color w:val="000000"/>
        </w:rPr>
        <w:t>8</w:t>
      </w:r>
      <w:r w:rsidR="00AC6BBB" w:rsidRPr="00A219DF">
        <w:rPr>
          <w:color w:val="000000"/>
        </w:rPr>
        <w:t xml:space="preserve">.   </w:t>
      </w:r>
      <w:r w:rsidR="00A31A3A" w:rsidRPr="00A219DF">
        <w:rPr>
          <w:color w:val="000000"/>
        </w:rPr>
        <w:t xml:space="preserve">Sud Africa: 17.   </w:t>
      </w:r>
      <w:r w:rsidR="00B41D91" w:rsidRPr="00A219DF">
        <w:rPr>
          <w:color w:val="000000"/>
        </w:rPr>
        <w:t xml:space="preserve">Armenia: 14.   </w:t>
      </w:r>
      <w:r w:rsidR="00AC6BBB" w:rsidRPr="00A219DF">
        <w:rPr>
          <w:color w:val="000000"/>
        </w:rPr>
        <w:t xml:space="preserve">Estonia: 14.   </w:t>
      </w:r>
      <w:r w:rsidR="001F5904" w:rsidRPr="00A219DF">
        <w:rPr>
          <w:color w:val="000000"/>
        </w:rPr>
        <w:t xml:space="preserve">Giappone: 14.   </w:t>
      </w:r>
    </w:p>
    <w:p w:rsidR="002138CC" w:rsidRPr="00A219DF" w:rsidRDefault="00D46D84" w:rsidP="00DB6D5D">
      <w:pPr>
        <w:pStyle w:val="Corpotesto"/>
        <w:spacing w:before="120" w:after="0" w:line="276" w:lineRule="auto"/>
        <w:jc w:val="left"/>
        <w:rPr>
          <w:color w:val="000000"/>
        </w:rPr>
      </w:pPr>
      <w:r w:rsidRPr="00A219DF">
        <w:rPr>
          <w:color w:val="000000"/>
        </w:rPr>
        <w:t xml:space="preserve">Galles: 13.   </w:t>
      </w:r>
      <w:r w:rsidR="00A31A3A" w:rsidRPr="00A219DF">
        <w:rPr>
          <w:color w:val="000000"/>
        </w:rPr>
        <w:t xml:space="preserve">Romania; 13.   </w:t>
      </w:r>
      <w:r w:rsidR="00B41D91" w:rsidRPr="00A219DF">
        <w:rPr>
          <w:color w:val="000000"/>
        </w:rPr>
        <w:t>Bulgaria: 1</w:t>
      </w:r>
      <w:r w:rsidR="00244758" w:rsidRPr="00A219DF">
        <w:rPr>
          <w:color w:val="000000"/>
        </w:rPr>
        <w:t>3</w:t>
      </w:r>
      <w:r w:rsidR="00B41D91" w:rsidRPr="00A219DF">
        <w:rPr>
          <w:color w:val="000000"/>
        </w:rPr>
        <w:t xml:space="preserve">.   </w:t>
      </w:r>
      <w:r w:rsidR="00A31A3A" w:rsidRPr="00A219DF">
        <w:rPr>
          <w:color w:val="000000"/>
        </w:rPr>
        <w:t xml:space="preserve">Slovacchia: 12.   </w:t>
      </w:r>
      <w:r w:rsidR="00AC6BBB" w:rsidRPr="00A219DF">
        <w:rPr>
          <w:color w:val="000000"/>
        </w:rPr>
        <w:t xml:space="preserve">Croazia: 11.   </w:t>
      </w:r>
      <w:r w:rsidR="00B41D91" w:rsidRPr="00A219DF">
        <w:rPr>
          <w:color w:val="000000"/>
        </w:rPr>
        <w:t xml:space="preserve">Azerbaijan: 10.   </w:t>
      </w:r>
    </w:p>
    <w:p w:rsidR="002138CC" w:rsidRPr="00A219DF" w:rsidRDefault="00AC6BBB" w:rsidP="00DB6D5D">
      <w:pPr>
        <w:pStyle w:val="Corpotesto"/>
        <w:spacing w:before="120" w:after="0" w:line="276" w:lineRule="auto"/>
        <w:jc w:val="left"/>
        <w:rPr>
          <w:color w:val="000000"/>
        </w:rPr>
      </w:pPr>
      <w:r w:rsidRPr="00A219DF">
        <w:rPr>
          <w:color w:val="000000"/>
        </w:rPr>
        <w:t xml:space="preserve">Cuba: 10.   </w:t>
      </w:r>
      <w:r w:rsidR="00D46D84" w:rsidRPr="00A219DF">
        <w:rPr>
          <w:color w:val="000000"/>
        </w:rPr>
        <w:t xml:space="preserve">Venezuela: 9.   </w:t>
      </w:r>
      <w:r w:rsidR="00BD746F" w:rsidRPr="00A219DF">
        <w:rPr>
          <w:color w:val="000000"/>
        </w:rPr>
        <w:t xml:space="preserve">Lituania: 8.   Lettonia: 7.   Malta: 7.   Nuova Zelanda: 7.   </w:t>
      </w:r>
    </w:p>
    <w:p w:rsidR="002138CC" w:rsidRPr="00A219DF" w:rsidRDefault="00D46D84" w:rsidP="00DB6D5D">
      <w:pPr>
        <w:pStyle w:val="Corpotesto"/>
        <w:spacing w:before="120" w:after="0" w:line="276" w:lineRule="auto"/>
        <w:jc w:val="left"/>
        <w:rPr>
          <w:color w:val="000000"/>
        </w:rPr>
      </w:pPr>
      <w:r w:rsidRPr="00A219DF">
        <w:rPr>
          <w:color w:val="000000"/>
        </w:rPr>
        <w:t xml:space="preserve">Turchia: 6.   </w:t>
      </w:r>
      <w:r w:rsidR="00B41D91" w:rsidRPr="00A219DF">
        <w:rPr>
          <w:color w:val="000000"/>
        </w:rPr>
        <w:t xml:space="preserve">Bielorussia: 5.   </w:t>
      </w:r>
      <w:r w:rsidR="00A31A3A" w:rsidRPr="00A219DF">
        <w:rPr>
          <w:color w:val="000000"/>
        </w:rPr>
        <w:t>G</w:t>
      </w:r>
      <w:r w:rsidR="00AC6BBB" w:rsidRPr="00A219DF">
        <w:rPr>
          <w:color w:val="000000"/>
        </w:rPr>
        <w:t xml:space="preserve">eorgia: 5.   </w:t>
      </w:r>
      <w:r w:rsidR="00B41D91" w:rsidRPr="00A219DF">
        <w:rPr>
          <w:color w:val="000000"/>
        </w:rPr>
        <w:t xml:space="preserve">Albania: 4.   </w:t>
      </w:r>
      <w:r w:rsidR="00BD746F" w:rsidRPr="00A219DF">
        <w:rPr>
          <w:color w:val="000000"/>
        </w:rPr>
        <w:t xml:space="preserve">Korea: 4.   </w:t>
      </w:r>
      <w:r w:rsidR="00A31A3A" w:rsidRPr="00A219DF">
        <w:rPr>
          <w:color w:val="000000"/>
        </w:rPr>
        <w:t xml:space="preserve">Slovenia: 4.   </w:t>
      </w:r>
      <w:r w:rsidR="00B41D91" w:rsidRPr="00A219DF">
        <w:rPr>
          <w:color w:val="000000"/>
        </w:rPr>
        <w:t xml:space="preserve">Cile: 3.   </w:t>
      </w:r>
    </w:p>
    <w:p w:rsidR="002138CC" w:rsidRPr="00A219DF" w:rsidRDefault="00AC6BBB" w:rsidP="00DB6D5D">
      <w:pPr>
        <w:pStyle w:val="Corpotesto"/>
        <w:spacing w:before="120" w:after="0" w:line="276" w:lineRule="auto"/>
        <w:jc w:val="left"/>
        <w:rPr>
          <w:color w:val="000000"/>
        </w:rPr>
      </w:pPr>
      <w:r w:rsidRPr="00A219DF">
        <w:rPr>
          <w:color w:val="000000"/>
        </w:rPr>
        <w:t xml:space="preserve">Colombia: 3.   Ecuador: 3.   </w:t>
      </w:r>
      <w:r w:rsidR="00BD746F" w:rsidRPr="00A219DF">
        <w:rPr>
          <w:color w:val="000000"/>
        </w:rPr>
        <w:t xml:space="preserve">India: 3.   Iran: 3.   Libano: 3.   </w:t>
      </w:r>
      <w:r w:rsidRPr="00A219DF">
        <w:rPr>
          <w:color w:val="000000"/>
        </w:rPr>
        <w:t>Egitto: 2.</w:t>
      </w:r>
      <w:r w:rsidR="00A31A3A" w:rsidRPr="00A219DF">
        <w:rPr>
          <w:color w:val="000000"/>
        </w:rPr>
        <w:t xml:space="preserve">   </w:t>
      </w:r>
      <w:r w:rsidR="00BD746F" w:rsidRPr="00A219DF">
        <w:rPr>
          <w:color w:val="000000"/>
        </w:rPr>
        <w:t xml:space="preserve">Guadalupa: 2.   </w:t>
      </w:r>
    </w:p>
    <w:p w:rsidR="002138CC" w:rsidRPr="00A219DF" w:rsidRDefault="00BD746F" w:rsidP="00DB6D5D">
      <w:pPr>
        <w:pStyle w:val="Corpotesto"/>
        <w:spacing w:before="120" w:after="0" w:line="276" w:lineRule="auto"/>
        <w:jc w:val="left"/>
        <w:rPr>
          <w:color w:val="000000"/>
        </w:rPr>
      </w:pPr>
      <w:r w:rsidRPr="00A219DF">
        <w:rPr>
          <w:color w:val="000000"/>
        </w:rPr>
        <w:t xml:space="preserve">Guatemala: 2.   </w:t>
      </w:r>
      <w:r w:rsidR="00D46D84" w:rsidRPr="00A219DF">
        <w:rPr>
          <w:color w:val="000000"/>
        </w:rPr>
        <w:t xml:space="preserve">Iugoslavia: 2.   </w:t>
      </w:r>
      <w:r w:rsidRPr="00A219DF">
        <w:rPr>
          <w:color w:val="000000"/>
        </w:rPr>
        <w:t xml:space="preserve">Malaysia: 2.   </w:t>
      </w:r>
      <w:r w:rsidR="00B41D91" w:rsidRPr="00A219DF">
        <w:rPr>
          <w:color w:val="000000"/>
        </w:rPr>
        <w:t>Cambogia: 1.</w:t>
      </w:r>
      <w:r w:rsidR="00AC6BBB" w:rsidRPr="00A219DF">
        <w:rPr>
          <w:color w:val="000000"/>
        </w:rPr>
        <w:t xml:space="preserve">   Costa Rica: 1.</w:t>
      </w:r>
      <w:r w:rsidRPr="00A219DF">
        <w:rPr>
          <w:color w:val="000000"/>
        </w:rPr>
        <w:t xml:space="preserve">   </w:t>
      </w:r>
    </w:p>
    <w:p w:rsidR="008B3C8E" w:rsidRDefault="00BD746F" w:rsidP="00DB6D5D">
      <w:pPr>
        <w:pStyle w:val="Corpotesto"/>
        <w:spacing w:before="120" w:after="0" w:line="276" w:lineRule="auto"/>
        <w:jc w:val="left"/>
        <w:rPr>
          <w:color w:val="000000"/>
        </w:rPr>
      </w:pPr>
      <w:r w:rsidRPr="00A219DF">
        <w:rPr>
          <w:color w:val="000000"/>
        </w:rPr>
        <w:t>Lussemburgo: 1.</w:t>
      </w:r>
      <w:r w:rsidR="00AC6BBB" w:rsidRPr="00A219DF">
        <w:rPr>
          <w:color w:val="000000"/>
        </w:rPr>
        <w:t xml:space="preserve">  </w:t>
      </w:r>
      <w:r w:rsidR="005374B6">
        <w:rPr>
          <w:color w:val="000000"/>
        </w:rPr>
        <w:t xml:space="preserve"> </w:t>
      </w:r>
      <w:r w:rsidRPr="00A219DF">
        <w:rPr>
          <w:color w:val="000000"/>
        </w:rPr>
        <w:t>Perù: 1.</w:t>
      </w:r>
      <w:r w:rsidR="005374B6">
        <w:rPr>
          <w:color w:val="000000"/>
        </w:rPr>
        <w:t xml:space="preserve"> </w:t>
      </w:r>
    </w:p>
    <w:p w:rsidR="006550D1" w:rsidRDefault="006550D1" w:rsidP="00DB6D5D">
      <w:pPr>
        <w:pStyle w:val="Corpotesto"/>
        <w:spacing w:before="120" w:after="0" w:line="276" w:lineRule="auto"/>
        <w:jc w:val="left"/>
        <w:rPr>
          <w:color w:val="000000"/>
        </w:rPr>
      </w:pPr>
    </w:p>
    <w:p w:rsidR="009D1410" w:rsidRDefault="009D1410" w:rsidP="00DB6D5D">
      <w:pPr>
        <w:pStyle w:val="Corpotesto"/>
        <w:spacing w:before="120" w:after="0" w:line="276" w:lineRule="auto"/>
        <w:jc w:val="left"/>
        <w:rPr>
          <w:color w:val="000000"/>
        </w:rPr>
      </w:pPr>
    </w:p>
    <w:p w:rsidR="0075678D" w:rsidRPr="00E45D70" w:rsidRDefault="0075678D" w:rsidP="00DB6D5D">
      <w:pPr>
        <w:pStyle w:val="Corpotesto"/>
        <w:spacing w:line="276" w:lineRule="auto"/>
        <w:jc w:val="center"/>
        <w:rPr>
          <w:color w:val="000000"/>
        </w:rPr>
      </w:pPr>
      <w:r w:rsidRPr="00E45D70">
        <w:rPr>
          <w:color w:val="000000"/>
        </w:rPr>
        <w:t>*  *  *  *  *  *  *</w:t>
      </w:r>
    </w:p>
    <w:p w:rsidR="00D61C5C" w:rsidRDefault="0075678D" w:rsidP="00DB6D5D">
      <w:pPr>
        <w:pStyle w:val="Corpotesto"/>
        <w:spacing w:line="276" w:lineRule="auto"/>
        <w:jc w:val="left"/>
        <w:rPr>
          <w:rFonts w:ascii="Verdana" w:hAnsi="Verdana"/>
          <w:color w:val="000000"/>
        </w:rPr>
      </w:pPr>
      <w:r w:rsidRPr="00D77FA8">
        <w:rPr>
          <w:rFonts w:ascii="Verdana" w:hAnsi="Verdana"/>
          <w:color w:val="000000"/>
        </w:rPr>
        <w:t xml:space="preserve">Se </w:t>
      </w:r>
      <w:r w:rsidR="00A14EF1" w:rsidRPr="00D77FA8">
        <w:rPr>
          <w:rFonts w:ascii="Verdana" w:hAnsi="Verdana"/>
          <w:color w:val="000000"/>
        </w:rPr>
        <w:t>l’</w:t>
      </w:r>
      <w:r w:rsidRPr="00D77FA8">
        <w:rPr>
          <w:rFonts w:ascii="Verdana" w:hAnsi="Verdana"/>
          <w:color w:val="000000"/>
        </w:rPr>
        <w:t xml:space="preserve">uomo sa osservare </w:t>
      </w:r>
      <w:r w:rsidR="002F096E" w:rsidRPr="00D77FA8">
        <w:rPr>
          <w:rFonts w:ascii="Verdana" w:hAnsi="Verdana"/>
          <w:color w:val="000000"/>
        </w:rPr>
        <w:t xml:space="preserve">e </w:t>
      </w:r>
      <w:r w:rsidRPr="00D77FA8">
        <w:rPr>
          <w:rFonts w:ascii="Verdana" w:hAnsi="Verdana"/>
          <w:color w:val="000000"/>
        </w:rPr>
        <w:t xml:space="preserve">ha almeno un briciolo di sapere, si accorgerà, </w:t>
      </w:r>
      <w:r w:rsidR="00DA73E8">
        <w:rPr>
          <w:rFonts w:ascii="Verdana" w:hAnsi="Verdana"/>
          <w:color w:val="000000"/>
        </w:rPr>
        <w:t xml:space="preserve">                      </w:t>
      </w:r>
      <w:r w:rsidRPr="00D77FA8">
        <w:rPr>
          <w:rFonts w:ascii="Verdana" w:hAnsi="Verdana"/>
          <w:color w:val="000000"/>
        </w:rPr>
        <w:t xml:space="preserve">riandando alla storia dei precedenti secoli, di aver fatto e disfatto, costruito e </w:t>
      </w:r>
      <w:r w:rsidR="00DA73E8">
        <w:rPr>
          <w:rFonts w:ascii="Verdana" w:hAnsi="Verdana"/>
          <w:color w:val="000000"/>
        </w:rPr>
        <w:t xml:space="preserve">           </w:t>
      </w:r>
      <w:r w:rsidRPr="00D77FA8">
        <w:rPr>
          <w:rFonts w:ascii="Verdana" w:hAnsi="Verdana"/>
          <w:color w:val="000000"/>
        </w:rPr>
        <w:t xml:space="preserve">distrutto, d’essere tornato, e parlo della musica dei nostri giorni, ai primordi </w:t>
      </w:r>
      <w:r w:rsidR="00DA73E8">
        <w:rPr>
          <w:rFonts w:ascii="Verdana" w:hAnsi="Verdana"/>
          <w:color w:val="000000"/>
        </w:rPr>
        <w:t xml:space="preserve">              </w:t>
      </w:r>
      <w:r w:rsidRPr="00D77FA8">
        <w:rPr>
          <w:rFonts w:ascii="Verdana" w:hAnsi="Verdana"/>
          <w:color w:val="000000"/>
        </w:rPr>
        <w:t xml:space="preserve">della civiltà. Soffocando però quello spirito primitivo. In letteratura, in sette </w:t>
      </w:r>
      <w:r w:rsidR="00DA73E8">
        <w:rPr>
          <w:rFonts w:ascii="Verdana" w:hAnsi="Verdana"/>
          <w:color w:val="000000"/>
        </w:rPr>
        <w:t xml:space="preserve">             </w:t>
      </w:r>
      <w:r w:rsidRPr="00D77FA8">
        <w:rPr>
          <w:rFonts w:ascii="Verdana" w:hAnsi="Verdana"/>
          <w:color w:val="000000"/>
        </w:rPr>
        <w:t xml:space="preserve">secoli, da Boccaccio a Macchiavelli, da Goldoni a Manzoni o a Leopardi, da D’Annunzio a Quasimodo, il modo d'esprimersi è relativamente poco cambiato. </w:t>
      </w:r>
      <w:r w:rsidR="00DA73E8">
        <w:rPr>
          <w:rFonts w:ascii="Verdana" w:hAnsi="Verdana"/>
          <w:color w:val="000000"/>
        </w:rPr>
        <w:t xml:space="preserve">       </w:t>
      </w:r>
      <w:r w:rsidRPr="00D77FA8">
        <w:rPr>
          <w:rFonts w:ascii="Verdana" w:hAnsi="Verdana"/>
          <w:color w:val="000000"/>
        </w:rPr>
        <w:t xml:space="preserve">Vocabolario, sintassi e linguaggio, non hanno modificato di molto le regole. </w:t>
      </w:r>
      <w:r w:rsidR="00DA73E8">
        <w:rPr>
          <w:rFonts w:ascii="Verdana" w:hAnsi="Verdana"/>
          <w:color w:val="000000"/>
        </w:rPr>
        <w:t xml:space="preserve">           </w:t>
      </w:r>
      <w:r w:rsidRPr="00D77FA8">
        <w:rPr>
          <w:rFonts w:ascii="Verdana" w:hAnsi="Verdana"/>
          <w:color w:val="000000"/>
        </w:rPr>
        <w:t xml:space="preserve">In Musica il processo è stato certamente differente. In circa cinquant’anni, </w:t>
      </w:r>
      <w:r w:rsidR="00DA73E8">
        <w:rPr>
          <w:rFonts w:ascii="Verdana" w:hAnsi="Verdana"/>
          <w:color w:val="000000"/>
        </w:rPr>
        <w:t xml:space="preserve">           </w:t>
      </w:r>
      <w:r w:rsidRPr="00D77FA8">
        <w:rPr>
          <w:rFonts w:ascii="Verdana" w:hAnsi="Verdana"/>
          <w:color w:val="000000"/>
        </w:rPr>
        <w:t xml:space="preserve">pensiamo alle differenze di stile tra Haydn e Wagner, in altri cinquanta tra quest’ultimo e Debussy </w:t>
      </w:r>
      <w:r w:rsidR="00D00FBD" w:rsidRPr="00D77FA8">
        <w:rPr>
          <w:rFonts w:ascii="Verdana" w:hAnsi="Verdana"/>
          <w:color w:val="000000"/>
        </w:rPr>
        <w:t>o</w:t>
      </w:r>
      <w:r w:rsidRPr="00D77FA8">
        <w:rPr>
          <w:rFonts w:ascii="Verdana" w:hAnsi="Verdana"/>
          <w:color w:val="000000"/>
        </w:rPr>
        <w:t xml:space="preserve"> Ravel, per arrivare dopo altri cinquanta a Stravinskij, </w:t>
      </w:r>
      <w:r w:rsidR="00DA73E8">
        <w:rPr>
          <w:rFonts w:ascii="Verdana" w:hAnsi="Verdana"/>
          <w:color w:val="000000"/>
        </w:rPr>
        <w:t xml:space="preserve">     </w:t>
      </w:r>
      <w:r w:rsidRPr="00D77FA8">
        <w:rPr>
          <w:rFonts w:ascii="Verdana" w:hAnsi="Verdana"/>
          <w:color w:val="000000"/>
        </w:rPr>
        <w:lastRenderedPageBreak/>
        <w:t xml:space="preserve">abbiamo avuto un linguaggio musicale addirittura stravolto. </w:t>
      </w:r>
      <w:r w:rsidR="00D927EF" w:rsidRPr="00D77FA8">
        <w:rPr>
          <w:rFonts w:ascii="Verdana" w:hAnsi="Verdana"/>
          <w:color w:val="000000"/>
        </w:rPr>
        <w:t xml:space="preserve">La ricerca della </w:t>
      </w:r>
      <w:r w:rsidR="00DA73E8">
        <w:rPr>
          <w:rFonts w:ascii="Verdana" w:hAnsi="Verdana"/>
          <w:color w:val="000000"/>
        </w:rPr>
        <w:t xml:space="preserve">            </w:t>
      </w:r>
      <w:r w:rsidR="00D927EF" w:rsidRPr="00D77FA8">
        <w:rPr>
          <w:rFonts w:ascii="Verdana" w:hAnsi="Verdana"/>
          <w:color w:val="000000"/>
        </w:rPr>
        <w:t xml:space="preserve">“Musica pura” del “Gruppo dei Sei” darà forse la “Botta finale”. </w:t>
      </w:r>
      <w:r w:rsidR="005C0B00" w:rsidRPr="00D77FA8">
        <w:rPr>
          <w:rFonts w:ascii="Verdana" w:hAnsi="Verdana"/>
          <w:color w:val="000000"/>
        </w:rPr>
        <w:t xml:space="preserve">Con John Cage, </w:t>
      </w:r>
      <w:r w:rsidR="00DA73E8">
        <w:rPr>
          <w:rFonts w:ascii="Verdana" w:hAnsi="Verdana"/>
          <w:color w:val="000000"/>
        </w:rPr>
        <w:t xml:space="preserve">      </w:t>
      </w:r>
      <w:r w:rsidR="005C0B00" w:rsidRPr="00D77FA8">
        <w:rPr>
          <w:rFonts w:ascii="Verdana" w:hAnsi="Verdana"/>
          <w:color w:val="000000"/>
        </w:rPr>
        <w:t xml:space="preserve">che inseriva tra le corde del pianoforte pezzi di carta e viti, il pensiero va a </w:t>
      </w:r>
      <w:r w:rsidR="00DA73E8">
        <w:rPr>
          <w:rFonts w:ascii="Verdana" w:hAnsi="Verdana"/>
          <w:color w:val="000000"/>
        </w:rPr>
        <w:t xml:space="preserve">            </w:t>
      </w:r>
      <w:r w:rsidR="005C0B00" w:rsidRPr="00D77FA8">
        <w:rPr>
          <w:rFonts w:ascii="Verdana" w:hAnsi="Verdana"/>
          <w:color w:val="000000"/>
        </w:rPr>
        <w:t xml:space="preserve">Chopin, che </w:t>
      </w:r>
      <w:r w:rsidR="009829C5" w:rsidRPr="00D77FA8">
        <w:rPr>
          <w:rFonts w:ascii="Verdana" w:hAnsi="Verdana"/>
          <w:color w:val="000000"/>
        </w:rPr>
        <w:t>cent’</w:t>
      </w:r>
      <w:r w:rsidR="005C0B00" w:rsidRPr="00D77FA8">
        <w:rPr>
          <w:rFonts w:ascii="Verdana" w:hAnsi="Verdana"/>
          <w:color w:val="000000"/>
        </w:rPr>
        <w:t xml:space="preserve">anni prima eseguiva quasi senza respiro, </w:t>
      </w:r>
      <w:r w:rsidR="00026244" w:rsidRPr="00D77FA8">
        <w:rPr>
          <w:rFonts w:ascii="Verdana" w:hAnsi="Verdana"/>
          <w:color w:val="000000"/>
        </w:rPr>
        <w:t>ver</w:t>
      </w:r>
      <w:r w:rsidR="005C0B00" w:rsidRPr="00D77FA8">
        <w:rPr>
          <w:rFonts w:ascii="Verdana" w:hAnsi="Verdana"/>
          <w:color w:val="000000"/>
        </w:rPr>
        <w:t xml:space="preserve">i capolavori. </w:t>
      </w:r>
      <w:r w:rsidR="00DA73E8">
        <w:rPr>
          <w:rFonts w:ascii="Verdana" w:hAnsi="Verdana"/>
          <w:color w:val="000000"/>
        </w:rPr>
        <w:t xml:space="preserve">              </w:t>
      </w:r>
      <w:r w:rsidRPr="00D77FA8">
        <w:rPr>
          <w:rFonts w:ascii="Verdana" w:hAnsi="Verdana"/>
          <w:color w:val="000000"/>
        </w:rPr>
        <w:t>Col senno di poi, questa è stata</w:t>
      </w:r>
      <w:r w:rsidR="009829C5" w:rsidRPr="00D77FA8">
        <w:rPr>
          <w:rFonts w:ascii="Verdana" w:hAnsi="Verdana"/>
          <w:color w:val="000000"/>
        </w:rPr>
        <w:t>….</w:t>
      </w:r>
      <w:r w:rsidRPr="00D77FA8">
        <w:rPr>
          <w:rFonts w:ascii="Verdana" w:hAnsi="Verdana"/>
          <w:color w:val="000000"/>
        </w:rPr>
        <w:t xml:space="preserve"> e non si deve incolpare nessuno, altra </w:t>
      </w:r>
      <w:r w:rsidR="00DA73E8">
        <w:rPr>
          <w:rFonts w:ascii="Verdana" w:hAnsi="Verdana"/>
          <w:color w:val="000000"/>
        </w:rPr>
        <w:t xml:space="preserve">              </w:t>
      </w:r>
      <w:r w:rsidRPr="00D77FA8">
        <w:rPr>
          <w:rFonts w:ascii="Verdana" w:hAnsi="Verdana"/>
          <w:color w:val="000000"/>
        </w:rPr>
        <w:t xml:space="preserve">ragione della crisi della Musica. </w:t>
      </w:r>
    </w:p>
    <w:p w:rsidR="005C0B00" w:rsidRPr="00D77FA8" w:rsidRDefault="0075678D" w:rsidP="00DB6D5D">
      <w:pPr>
        <w:pStyle w:val="Corpotesto"/>
        <w:spacing w:line="276" w:lineRule="auto"/>
        <w:jc w:val="left"/>
        <w:rPr>
          <w:rFonts w:ascii="Verdana" w:hAnsi="Verdana"/>
          <w:color w:val="000000"/>
        </w:rPr>
      </w:pPr>
      <w:r w:rsidRPr="00D77FA8">
        <w:rPr>
          <w:rFonts w:ascii="Verdana" w:hAnsi="Verdana"/>
          <w:color w:val="000000"/>
        </w:rPr>
        <w:t>Musica che sembra avere il respiro affannato</w:t>
      </w:r>
      <w:r w:rsidR="005C0B00" w:rsidRPr="00D77FA8">
        <w:rPr>
          <w:rFonts w:ascii="Verdana" w:hAnsi="Verdana"/>
          <w:color w:val="000000"/>
        </w:rPr>
        <w:t xml:space="preserve"> non </w:t>
      </w:r>
      <w:r w:rsidR="002D46F0">
        <w:rPr>
          <w:rFonts w:ascii="Verdana" w:hAnsi="Verdana"/>
          <w:color w:val="000000"/>
        </w:rPr>
        <w:t xml:space="preserve">certo </w:t>
      </w:r>
      <w:r w:rsidR="005C0B00" w:rsidRPr="00D77FA8">
        <w:rPr>
          <w:rFonts w:ascii="Verdana" w:hAnsi="Verdana"/>
          <w:color w:val="000000"/>
        </w:rPr>
        <w:t xml:space="preserve">per mancanza di cure </w:t>
      </w:r>
      <w:r w:rsidR="00DA73E8">
        <w:rPr>
          <w:rFonts w:ascii="Verdana" w:hAnsi="Verdana"/>
          <w:color w:val="000000"/>
        </w:rPr>
        <w:t xml:space="preserve">   </w:t>
      </w:r>
      <w:r w:rsidR="005C0B00" w:rsidRPr="00D77FA8">
        <w:rPr>
          <w:rFonts w:ascii="Verdana" w:hAnsi="Verdana"/>
          <w:color w:val="000000"/>
        </w:rPr>
        <w:t>mediche</w:t>
      </w:r>
      <w:r w:rsidRPr="00D77FA8">
        <w:rPr>
          <w:rFonts w:ascii="Verdana" w:hAnsi="Verdana"/>
          <w:color w:val="000000"/>
        </w:rPr>
        <w:t xml:space="preserve">, </w:t>
      </w:r>
      <w:r w:rsidR="005C0B00" w:rsidRPr="00D77FA8">
        <w:rPr>
          <w:rFonts w:ascii="Verdana" w:hAnsi="Verdana"/>
          <w:color w:val="000000"/>
        </w:rPr>
        <w:t xml:space="preserve">ma </w:t>
      </w:r>
      <w:r w:rsidRPr="00D77FA8">
        <w:rPr>
          <w:rFonts w:ascii="Verdana" w:hAnsi="Verdana"/>
          <w:color w:val="000000"/>
        </w:rPr>
        <w:t>in attesa</w:t>
      </w:r>
      <w:r w:rsidR="002D46F0">
        <w:rPr>
          <w:rFonts w:ascii="Verdana" w:hAnsi="Verdana"/>
          <w:color w:val="000000"/>
        </w:rPr>
        <w:t xml:space="preserve"> solo</w:t>
      </w:r>
      <w:r w:rsidRPr="00D77FA8">
        <w:rPr>
          <w:rFonts w:ascii="Verdana" w:hAnsi="Verdana"/>
          <w:color w:val="000000"/>
        </w:rPr>
        <w:t xml:space="preserve"> di nuovo ossigeno.</w:t>
      </w:r>
      <w:r w:rsidR="006B542A">
        <w:rPr>
          <w:rFonts w:ascii="Verdana" w:hAnsi="Verdana"/>
          <w:color w:val="000000"/>
        </w:rPr>
        <w:t xml:space="preserve"> Dice la sua anche Massimo </w:t>
      </w:r>
      <w:r w:rsidR="00DA73E8">
        <w:rPr>
          <w:rFonts w:ascii="Verdana" w:hAnsi="Verdana"/>
          <w:color w:val="000000"/>
        </w:rPr>
        <w:t xml:space="preserve">               </w:t>
      </w:r>
      <w:r w:rsidR="006B542A">
        <w:rPr>
          <w:rFonts w:ascii="Verdana" w:hAnsi="Verdana"/>
          <w:color w:val="000000"/>
        </w:rPr>
        <w:t xml:space="preserve">D’Azelio: </w:t>
      </w:r>
      <w:r w:rsidR="006B542A" w:rsidRPr="00C144C7">
        <w:rPr>
          <w:rFonts w:ascii="Verdana" w:hAnsi="Verdana"/>
          <w:i/>
          <w:color w:val="000000"/>
        </w:rPr>
        <w:t>La Musica non è una lingua perduta della quale abbiamo dimenticato</w:t>
      </w:r>
      <w:r w:rsidR="00DA73E8">
        <w:rPr>
          <w:rFonts w:ascii="Verdana" w:hAnsi="Verdana"/>
          <w:i/>
          <w:color w:val="000000"/>
        </w:rPr>
        <w:t xml:space="preserve">          </w:t>
      </w:r>
      <w:r w:rsidR="006B542A" w:rsidRPr="00C144C7">
        <w:rPr>
          <w:rFonts w:ascii="Verdana" w:hAnsi="Verdana"/>
          <w:i/>
          <w:color w:val="000000"/>
        </w:rPr>
        <w:t xml:space="preserve"> il senso e conservato soltanto l’armonia</w:t>
      </w:r>
      <w:r w:rsidR="00C144C7">
        <w:rPr>
          <w:rFonts w:ascii="Verdana" w:hAnsi="Verdana"/>
          <w:color w:val="000000"/>
        </w:rPr>
        <w:t>”…</w:t>
      </w:r>
      <w:r w:rsidRPr="00D77FA8">
        <w:rPr>
          <w:rFonts w:ascii="Verdana" w:hAnsi="Verdana"/>
          <w:color w:val="000000"/>
        </w:rPr>
        <w:t xml:space="preserve"> </w:t>
      </w:r>
    </w:p>
    <w:p w:rsidR="003F4125" w:rsidRDefault="0075678D" w:rsidP="00DB6D5D">
      <w:pPr>
        <w:pStyle w:val="Corpotesto"/>
        <w:spacing w:line="276" w:lineRule="auto"/>
        <w:jc w:val="left"/>
        <w:rPr>
          <w:rFonts w:ascii="Verdana" w:hAnsi="Verdana"/>
          <w:color w:val="000000"/>
        </w:rPr>
      </w:pPr>
      <w:r w:rsidRPr="00D77FA8">
        <w:rPr>
          <w:rFonts w:ascii="Verdana" w:hAnsi="Verdana"/>
          <w:color w:val="000000"/>
        </w:rPr>
        <w:t>Ripartiamo allora dalle nuove generazioni. La grande Musica è in noi e</w:t>
      </w:r>
      <w:r w:rsidR="009829C5" w:rsidRPr="00D77FA8">
        <w:rPr>
          <w:rFonts w:ascii="Verdana" w:hAnsi="Verdana"/>
          <w:color w:val="000000"/>
        </w:rPr>
        <w:t xml:space="preserve"> </w:t>
      </w:r>
      <w:r w:rsidRPr="00D77FA8">
        <w:rPr>
          <w:rFonts w:ascii="Verdana" w:hAnsi="Verdana"/>
          <w:color w:val="000000"/>
        </w:rPr>
        <w:t xml:space="preserve">non </w:t>
      </w:r>
      <w:r w:rsidR="00DA73E8">
        <w:rPr>
          <w:rFonts w:ascii="Verdana" w:hAnsi="Verdana"/>
          <w:color w:val="000000"/>
        </w:rPr>
        <w:t xml:space="preserve">                </w:t>
      </w:r>
      <w:r w:rsidRPr="00D77FA8">
        <w:rPr>
          <w:rFonts w:ascii="Verdana" w:hAnsi="Verdana"/>
          <w:color w:val="000000"/>
        </w:rPr>
        <w:t xml:space="preserve">può certo scomparire. Anche Apollinaire, con il suo senso musicale della </w:t>
      </w:r>
      <w:r w:rsidR="00DA73E8">
        <w:rPr>
          <w:rFonts w:ascii="Verdana" w:hAnsi="Verdana"/>
          <w:color w:val="000000"/>
        </w:rPr>
        <w:t xml:space="preserve">                </w:t>
      </w:r>
      <w:r w:rsidRPr="00D77FA8">
        <w:rPr>
          <w:rFonts w:ascii="Verdana" w:hAnsi="Verdana"/>
          <w:color w:val="000000"/>
        </w:rPr>
        <w:t xml:space="preserve">parola, aspettava il tempo in cui… </w:t>
      </w:r>
      <w:r w:rsidRPr="00D77FA8">
        <w:rPr>
          <w:rFonts w:ascii="Verdana" w:hAnsi="Verdana"/>
          <w:i/>
          <w:color w:val="000000"/>
        </w:rPr>
        <w:t>si sarebbero riaccese le stelle</w:t>
      </w:r>
      <w:r w:rsidRPr="00D77FA8">
        <w:rPr>
          <w:rFonts w:ascii="Verdana" w:hAnsi="Verdana"/>
          <w:color w:val="000000"/>
        </w:rPr>
        <w:t>.</w:t>
      </w:r>
      <w:r w:rsidR="00E77283" w:rsidRPr="00D77FA8">
        <w:rPr>
          <w:rFonts w:ascii="Verdana" w:hAnsi="Verdana"/>
          <w:color w:val="000000"/>
        </w:rPr>
        <w:t xml:space="preserve"> </w:t>
      </w:r>
      <w:r w:rsidR="00DA73E8">
        <w:rPr>
          <w:rFonts w:ascii="Verdana" w:hAnsi="Verdana"/>
          <w:color w:val="000000"/>
        </w:rPr>
        <w:t xml:space="preserve">                       </w:t>
      </w:r>
      <w:r w:rsidRPr="00D77FA8">
        <w:rPr>
          <w:rFonts w:ascii="Verdana" w:hAnsi="Verdana"/>
          <w:color w:val="000000"/>
        </w:rPr>
        <w:t xml:space="preserve">Concludendo, desidero dare della Musica una nuova definizione, non più </w:t>
      </w:r>
      <w:r w:rsidR="00DA73E8">
        <w:rPr>
          <w:rFonts w:ascii="Verdana" w:hAnsi="Verdana"/>
          <w:color w:val="000000"/>
        </w:rPr>
        <w:t xml:space="preserve">                  </w:t>
      </w:r>
      <w:r w:rsidRPr="00D77FA8">
        <w:rPr>
          <w:rFonts w:ascii="Verdana" w:hAnsi="Verdana"/>
          <w:color w:val="000000"/>
        </w:rPr>
        <w:t>la solita. Non è sufficiente dire: “Tra le arti è la più bella”, “Arte del suono”</w:t>
      </w:r>
      <w:r w:rsidR="001E285C" w:rsidRPr="00D77FA8">
        <w:rPr>
          <w:rFonts w:ascii="Verdana" w:hAnsi="Verdana"/>
          <w:color w:val="000000"/>
        </w:rPr>
        <w:t xml:space="preserve">, </w:t>
      </w:r>
      <w:r w:rsidR="00DA73E8">
        <w:rPr>
          <w:rFonts w:ascii="Verdana" w:hAnsi="Verdana"/>
          <w:color w:val="000000"/>
        </w:rPr>
        <w:t xml:space="preserve">          </w:t>
      </w:r>
      <w:r w:rsidR="001E285C" w:rsidRPr="00D77FA8">
        <w:rPr>
          <w:rFonts w:ascii="Verdana" w:hAnsi="Verdana"/>
          <w:color w:val="000000"/>
        </w:rPr>
        <w:t>“Parte dell’anima”</w:t>
      </w:r>
      <w:r w:rsidRPr="00D77FA8">
        <w:rPr>
          <w:rFonts w:ascii="Verdana" w:hAnsi="Verdana"/>
          <w:color w:val="000000"/>
        </w:rPr>
        <w:t xml:space="preserve"> o altre definizioni, stringate ma asettiche. Credo che, </w:t>
      </w:r>
      <w:r w:rsidR="00DA73E8">
        <w:rPr>
          <w:rFonts w:ascii="Verdana" w:hAnsi="Verdana"/>
          <w:color w:val="000000"/>
        </w:rPr>
        <w:t xml:space="preserve">            </w:t>
      </w:r>
      <w:r w:rsidRPr="00D77FA8">
        <w:rPr>
          <w:rFonts w:ascii="Verdana" w:hAnsi="Verdana"/>
          <w:color w:val="000000"/>
        </w:rPr>
        <w:t xml:space="preserve">forse, avendola letta da qualche parte, o avendola sognata di notte, </w:t>
      </w:r>
      <w:r w:rsidR="00DA73E8">
        <w:rPr>
          <w:rFonts w:ascii="Verdana" w:hAnsi="Verdana"/>
          <w:color w:val="000000"/>
        </w:rPr>
        <w:t xml:space="preserve">                    </w:t>
      </w:r>
      <w:r w:rsidR="00A14EF1" w:rsidRPr="00D77FA8">
        <w:rPr>
          <w:rFonts w:ascii="Verdana" w:hAnsi="Verdana"/>
          <w:color w:val="000000"/>
        </w:rPr>
        <w:t>l’</w:t>
      </w:r>
      <w:r w:rsidRPr="00D77FA8">
        <w:rPr>
          <w:rFonts w:ascii="Verdana" w:hAnsi="Verdana"/>
          <w:color w:val="000000"/>
        </w:rPr>
        <w:t xml:space="preserve">etichetta più opportuna a questa bellissima arte potrebbe affermare: </w:t>
      </w:r>
      <w:r w:rsidR="00DA73E8">
        <w:rPr>
          <w:rFonts w:ascii="Verdana" w:hAnsi="Verdana"/>
          <w:color w:val="000000"/>
        </w:rPr>
        <w:t xml:space="preserve">                  </w:t>
      </w:r>
      <w:r w:rsidRPr="00D77FA8">
        <w:rPr>
          <w:rFonts w:ascii="Verdana" w:hAnsi="Verdana"/>
          <w:color w:val="000000"/>
        </w:rPr>
        <w:t>“Comunicazione di pensieri in cui la stessa parola non è indispensabile”</w:t>
      </w:r>
      <w:r w:rsidR="00D927EF" w:rsidRPr="00D77FA8">
        <w:rPr>
          <w:rFonts w:ascii="Verdana" w:hAnsi="Verdana"/>
          <w:color w:val="000000"/>
        </w:rPr>
        <w:t>…….</w:t>
      </w:r>
      <w:r w:rsidR="003F4125">
        <w:rPr>
          <w:rFonts w:ascii="Verdana" w:hAnsi="Verdana"/>
          <w:color w:val="000000"/>
        </w:rPr>
        <w:t xml:space="preserve"> </w:t>
      </w:r>
      <w:r w:rsidR="00DA73E8">
        <w:rPr>
          <w:rFonts w:ascii="Verdana" w:hAnsi="Verdana"/>
          <w:color w:val="000000"/>
        </w:rPr>
        <w:t xml:space="preserve">            </w:t>
      </w:r>
      <w:r w:rsidR="003F4125">
        <w:rPr>
          <w:rFonts w:ascii="Verdana" w:hAnsi="Verdana"/>
          <w:color w:val="000000"/>
        </w:rPr>
        <w:t xml:space="preserve">Forse R. M. Rilke, che la definisce “Lingua di tutte le lingue”, poeticamente in </w:t>
      </w:r>
      <w:r w:rsidR="00DA73E8">
        <w:rPr>
          <w:rFonts w:ascii="Verdana" w:hAnsi="Verdana"/>
          <w:color w:val="000000"/>
        </w:rPr>
        <w:t xml:space="preserve">       </w:t>
      </w:r>
      <w:r w:rsidR="003F4125">
        <w:rPr>
          <w:rFonts w:ascii="Verdana" w:hAnsi="Verdana"/>
          <w:color w:val="000000"/>
        </w:rPr>
        <w:t>questo caso é essenziale, dice tutto…</w:t>
      </w:r>
      <w:r w:rsidR="00C45861">
        <w:rPr>
          <w:rFonts w:ascii="Verdana" w:hAnsi="Verdana"/>
          <w:color w:val="000000"/>
        </w:rPr>
        <w:t xml:space="preserve"> “</w:t>
      </w:r>
      <w:r w:rsidR="00C45861" w:rsidRPr="00C45861">
        <w:rPr>
          <w:rFonts w:ascii="Verdana" w:hAnsi="Verdana"/>
          <w:i/>
          <w:color w:val="000000"/>
        </w:rPr>
        <w:t>L’arte non è uno specchio per riflettere</w:t>
      </w:r>
      <w:r w:rsidR="00DA73E8">
        <w:rPr>
          <w:rFonts w:ascii="Verdana" w:hAnsi="Verdana"/>
          <w:i/>
          <w:color w:val="000000"/>
        </w:rPr>
        <w:t xml:space="preserve">        </w:t>
      </w:r>
      <w:r w:rsidR="00C45861" w:rsidRPr="00C45861">
        <w:rPr>
          <w:rFonts w:ascii="Verdana" w:hAnsi="Verdana"/>
          <w:i/>
          <w:color w:val="000000"/>
        </w:rPr>
        <w:t xml:space="preserve"> il mondo, ma una forza per modificarlo</w:t>
      </w:r>
      <w:r w:rsidR="00C45861">
        <w:rPr>
          <w:rFonts w:ascii="Verdana" w:hAnsi="Verdana"/>
          <w:color w:val="000000"/>
        </w:rPr>
        <w:t>”.</w:t>
      </w:r>
    </w:p>
    <w:p w:rsidR="009F56EE" w:rsidRDefault="00D77FA8" w:rsidP="00DB6D5D">
      <w:pPr>
        <w:pStyle w:val="Corpotesto"/>
        <w:spacing w:line="276" w:lineRule="auto"/>
        <w:jc w:val="left"/>
        <w:rPr>
          <w:rFonts w:ascii="Verdana" w:hAnsi="Verdana"/>
          <w:i/>
          <w:color w:val="000000"/>
        </w:rPr>
      </w:pPr>
      <w:r w:rsidRPr="00D77FA8">
        <w:rPr>
          <w:rFonts w:ascii="Verdana" w:hAnsi="Verdana"/>
          <w:color w:val="000000"/>
        </w:rPr>
        <w:t>“</w:t>
      </w:r>
      <w:r w:rsidR="00DA601D" w:rsidRPr="0086497B">
        <w:rPr>
          <w:rFonts w:ascii="Verdana" w:hAnsi="Verdana"/>
          <w:i/>
          <w:color w:val="000000"/>
          <w:u w:val="single"/>
        </w:rPr>
        <w:t>Amiamo la Musica, questo esperanto sonoro</w:t>
      </w:r>
      <w:r w:rsidR="00DA601D" w:rsidRPr="00D77FA8">
        <w:rPr>
          <w:rFonts w:ascii="Verdana" w:hAnsi="Verdana"/>
          <w:i/>
          <w:color w:val="000000"/>
        </w:rPr>
        <w:t>”.</w:t>
      </w:r>
    </w:p>
    <w:p w:rsidR="00C83B8C" w:rsidRDefault="00C83B8C" w:rsidP="00DB6D5D">
      <w:pPr>
        <w:pStyle w:val="Corpotesto"/>
        <w:spacing w:line="276" w:lineRule="auto"/>
        <w:jc w:val="left"/>
        <w:rPr>
          <w:rFonts w:ascii="Verdana" w:hAnsi="Verdana"/>
          <w:i/>
          <w:color w:val="000000"/>
        </w:rPr>
      </w:pPr>
    </w:p>
    <w:p w:rsidR="00A61950" w:rsidRPr="00B52606" w:rsidRDefault="009F56EE" w:rsidP="00DB6D5D">
      <w:pPr>
        <w:pStyle w:val="Corpotesto"/>
        <w:spacing w:line="276" w:lineRule="auto"/>
        <w:jc w:val="left"/>
        <w:rPr>
          <w:rFonts w:ascii="Verdana" w:hAnsi="Verdana"/>
          <w:b/>
          <w:color w:val="0070C0"/>
          <w:sz w:val="20"/>
          <w:szCs w:val="20"/>
        </w:rPr>
      </w:pPr>
      <w:r w:rsidRPr="00B52606">
        <w:rPr>
          <w:rFonts w:ascii="Verdana" w:hAnsi="Verdana"/>
          <w:b/>
          <w:color w:val="0070C0"/>
          <w:sz w:val="20"/>
          <w:szCs w:val="20"/>
        </w:rPr>
        <w:t>L’uomo</w:t>
      </w:r>
      <w:r w:rsidR="00610556" w:rsidRPr="00B52606">
        <w:rPr>
          <w:rFonts w:ascii="Verdana" w:hAnsi="Verdana"/>
          <w:b/>
          <w:color w:val="0070C0"/>
          <w:sz w:val="20"/>
          <w:szCs w:val="20"/>
        </w:rPr>
        <w:t xml:space="preserve"> che non ha Musica dentro di sé è pronto per i tradimenti, gli inganni e le </w:t>
      </w:r>
      <w:r w:rsidR="00DA73E8">
        <w:rPr>
          <w:rFonts w:ascii="Verdana" w:hAnsi="Verdana"/>
          <w:b/>
          <w:color w:val="0070C0"/>
          <w:sz w:val="20"/>
          <w:szCs w:val="20"/>
        </w:rPr>
        <w:t xml:space="preserve">            </w:t>
      </w:r>
      <w:r w:rsidR="00610556" w:rsidRPr="00B52606">
        <w:rPr>
          <w:rFonts w:ascii="Verdana" w:hAnsi="Verdana"/>
          <w:b/>
          <w:color w:val="0070C0"/>
          <w:sz w:val="20"/>
          <w:szCs w:val="20"/>
        </w:rPr>
        <w:t>rapine (William Shakespeare).</w:t>
      </w:r>
    </w:p>
    <w:p w:rsidR="00170963" w:rsidRPr="00B52606" w:rsidRDefault="00A61950" w:rsidP="00DB6D5D">
      <w:pPr>
        <w:pStyle w:val="Corpotesto"/>
        <w:spacing w:line="276" w:lineRule="auto"/>
        <w:jc w:val="left"/>
        <w:rPr>
          <w:rFonts w:ascii="Verdana" w:hAnsi="Verdana"/>
          <w:b/>
          <w:color w:val="0070C0"/>
          <w:sz w:val="20"/>
          <w:szCs w:val="20"/>
        </w:rPr>
      </w:pPr>
      <w:r w:rsidRPr="00B52606">
        <w:rPr>
          <w:rFonts w:ascii="Verdana" w:hAnsi="Verdana"/>
          <w:b/>
          <w:color w:val="0070C0"/>
          <w:sz w:val="20"/>
          <w:szCs w:val="20"/>
        </w:rPr>
        <w:t xml:space="preserve">La Musica è forse l’esempio unico di ciò che avrebbe potuto essere se non ci fossero </w:t>
      </w:r>
      <w:r w:rsidR="00DA73E8">
        <w:rPr>
          <w:rFonts w:ascii="Verdana" w:hAnsi="Verdana"/>
          <w:b/>
          <w:color w:val="0070C0"/>
          <w:sz w:val="20"/>
          <w:szCs w:val="20"/>
        </w:rPr>
        <w:t xml:space="preserve">            </w:t>
      </w:r>
      <w:r w:rsidRPr="00B52606">
        <w:rPr>
          <w:rFonts w:ascii="Verdana" w:hAnsi="Verdana"/>
          <w:b/>
          <w:color w:val="0070C0"/>
          <w:sz w:val="20"/>
          <w:szCs w:val="20"/>
        </w:rPr>
        <w:t>state l’invenzione del linguaggio, la formazione delle parole</w:t>
      </w:r>
      <w:r w:rsidR="00170963" w:rsidRPr="00B52606">
        <w:rPr>
          <w:rFonts w:ascii="Verdana" w:hAnsi="Verdana"/>
          <w:b/>
          <w:color w:val="0070C0"/>
          <w:sz w:val="20"/>
          <w:szCs w:val="20"/>
        </w:rPr>
        <w:t>. (Marcel Proust)</w:t>
      </w:r>
    </w:p>
    <w:p w:rsidR="00A61950" w:rsidRPr="00B52606" w:rsidRDefault="00A61950" w:rsidP="00DB6D5D">
      <w:pPr>
        <w:pStyle w:val="Corpotesto"/>
        <w:spacing w:line="276" w:lineRule="auto"/>
        <w:jc w:val="left"/>
        <w:rPr>
          <w:rFonts w:ascii="Verdana" w:hAnsi="Verdana"/>
          <w:b/>
          <w:color w:val="0070C0"/>
          <w:sz w:val="20"/>
          <w:szCs w:val="20"/>
        </w:rPr>
      </w:pPr>
      <w:r w:rsidRPr="00B52606">
        <w:rPr>
          <w:rFonts w:ascii="Verdana" w:hAnsi="Verdana"/>
          <w:b/>
          <w:color w:val="0070C0"/>
          <w:sz w:val="20"/>
          <w:szCs w:val="20"/>
        </w:rPr>
        <w:t>Ogni arte aspira a raggiungere la ideale condizione della Musica (W.H. Pater).</w:t>
      </w:r>
    </w:p>
    <w:p w:rsidR="006550D1" w:rsidRPr="00B52606" w:rsidRDefault="005D6A73" w:rsidP="00DB6D5D">
      <w:pPr>
        <w:pStyle w:val="Corpotesto"/>
        <w:spacing w:line="276" w:lineRule="auto"/>
        <w:jc w:val="left"/>
        <w:rPr>
          <w:rFonts w:ascii="Verdana" w:hAnsi="Verdana"/>
          <w:b/>
          <w:color w:val="0070C0"/>
          <w:sz w:val="20"/>
          <w:szCs w:val="20"/>
        </w:rPr>
      </w:pPr>
      <w:r w:rsidRPr="00B52606">
        <w:rPr>
          <w:rFonts w:ascii="Verdana" w:hAnsi="Verdana"/>
          <w:b/>
          <w:color w:val="0070C0"/>
          <w:sz w:val="20"/>
          <w:szCs w:val="20"/>
        </w:rPr>
        <w:t>E’ incredibile quanta musica è stata cre</w:t>
      </w:r>
      <w:r w:rsidR="00C83B8C" w:rsidRPr="00B52606">
        <w:rPr>
          <w:rFonts w:ascii="Verdana" w:hAnsi="Verdana"/>
          <w:b/>
          <w:color w:val="0070C0"/>
          <w:sz w:val="20"/>
          <w:szCs w:val="20"/>
        </w:rPr>
        <w:t>a</w:t>
      </w:r>
      <w:r w:rsidRPr="00B52606">
        <w:rPr>
          <w:rFonts w:ascii="Verdana" w:hAnsi="Verdana"/>
          <w:b/>
          <w:color w:val="0070C0"/>
          <w:sz w:val="20"/>
          <w:szCs w:val="20"/>
        </w:rPr>
        <w:t xml:space="preserve">ta nel corso dei secoli, in ogni parte del </w:t>
      </w:r>
      <w:r w:rsidR="00DA73E8">
        <w:rPr>
          <w:rFonts w:ascii="Verdana" w:hAnsi="Verdana"/>
          <w:b/>
          <w:color w:val="0070C0"/>
          <w:sz w:val="20"/>
          <w:szCs w:val="20"/>
        </w:rPr>
        <w:t xml:space="preserve">          </w:t>
      </w:r>
      <w:r w:rsidRPr="00B52606">
        <w:rPr>
          <w:rFonts w:ascii="Verdana" w:hAnsi="Verdana"/>
          <w:b/>
          <w:color w:val="0070C0"/>
          <w:sz w:val="20"/>
          <w:szCs w:val="20"/>
        </w:rPr>
        <w:t>mondo, utilizzando sempre e soltanto sette piccole note</w:t>
      </w:r>
      <w:r w:rsidR="00987E41" w:rsidRPr="00B52606">
        <w:rPr>
          <w:rFonts w:ascii="Verdana" w:hAnsi="Verdana"/>
          <w:b/>
          <w:color w:val="0070C0"/>
          <w:sz w:val="20"/>
          <w:szCs w:val="20"/>
        </w:rPr>
        <w:t xml:space="preserve"> (Anonimo)</w:t>
      </w:r>
      <w:r w:rsidR="00A432B8" w:rsidRPr="00B52606">
        <w:rPr>
          <w:rFonts w:ascii="Verdana" w:hAnsi="Verdana"/>
          <w:b/>
          <w:color w:val="0070C0"/>
          <w:sz w:val="20"/>
          <w:szCs w:val="20"/>
        </w:rPr>
        <w:t>.</w:t>
      </w:r>
    </w:p>
    <w:p w:rsidR="0075678D" w:rsidRPr="00B52606" w:rsidRDefault="00B92AE2" w:rsidP="00DB6D5D">
      <w:pPr>
        <w:pStyle w:val="Corpotesto"/>
        <w:spacing w:line="276" w:lineRule="auto"/>
        <w:jc w:val="left"/>
        <w:rPr>
          <w:rFonts w:ascii="Verdana" w:hAnsi="Verdana"/>
          <w:b/>
          <w:i/>
          <w:color w:val="0070C0"/>
          <w:sz w:val="20"/>
          <w:szCs w:val="20"/>
        </w:rPr>
      </w:pPr>
      <w:r w:rsidRPr="00B52606">
        <w:rPr>
          <w:rFonts w:ascii="Verdana" w:hAnsi="Verdana"/>
          <w:b/>
          <w:color w:val="0070C0"/>
          <w:sz w:val="20"/>
          <w:szCs w:val="20"/>
        </w:rPr>
        <w:t>P</w:t>
      </w:r>
      <w:r w:rsidR="006550D1" w:rsidRPr="00B52606">
        <w:rPr>
          <w:rFonts w:ascii="Verdana" w:hAnsi="Verdana"/>
          <w:b/>
          <w:color w:val="0070C0"/>
          <w:sz w:val="20"/>
          <w:szCs w:val="20"/>
        </w:rPr>
        <w:t>er concludere un pensiero di Orazio:</w:t>
      </w:r>
      <w:r w:rsidR="006550D1" w:rsidRPr="00B52606">
        <w:rPr>
          <w:rFonts w:ascii="Verdana" w:hAnsi="Verdana"/>
          <w:b/>
          <w:i/>
          <w:color w:val="0070C0"/>
          <w:sz w:val="20"/>
          <w:szCs w:val="20"/>
        </w:rPr>
        <w:t xml:space="preserve"> </w:t>
      </w:r>
      <w:r w:rsidR="008917ED">
        <w:rPr>
          <w:rFonts w:ascii="Verdana" w:hAnsi="Verdana"/>
          <w:b/>
          <w:i/>
          <w:color w:val="0070C0"/>
          <w:sz w:val="20"/>
          <w:szCs w:val="20"/>
        </w:rPr>
        <w:t>“</w:t>
      </w:r>
      <w:r w:rsidR="006550D1" w:rsidRPr="00B52606">
        <w:rPr>
          <w:rFonts w:ascii="Verdana" w:hAnsi="Verdana"/>
          <w:b/>
          <w:color w:val="0070C0"/>
          <w:sz w:val="20"/>
          <w:szCs w:val="20"/>
        </w:rPr>
        <w:t xml:space="preserve">Dammi, ti prego, una mente sana e una </w:t>
      </w:r>
      <w:r w:rsidR="00DA73E8">
        <w:rPr>
          <w:rFonts w:ascii="Verdana" w:hAnsi="Verdana"/>
          <w:b/>
          <w:color w:val="0070C0"/>
          <w:sz w:val="20"/>
          <w:szCs w:val="20"/>
        </w:rPr>
        <w:t xml:space="preserve">                  </w:t>
      </w:r>
      <w:r w:rsidR="006550D1" w:rsidRPr="00B52606">
        <w:rPr>
          <w:rFonts w:ascii="Verdana" w:hAnsi="Verdana"/>
          <w:b/>
          <w:color w:val="0070C0"/>
          <w:sz w:val="20"/>
          <w:szCs w:val="20"/>
        </w:rPr>
        <w:t>vecchiaia serena, non priva del conforto della Musica</w:t>
      </w:r>
      <w:r w:rsidR="008917ED">
        <w:rPr>
          <w:rFonts w:ascii="Verdana" w:hAnsi="Verdana"/>
          <w:b/>
          <w:color w:val="0070C0"/>
          <w:sz w:val="20"/>
          <w:szCs w:val="20"/>
        </w:rPr>
        <w:t>”</w:t>
      </w:r>
      <w:r w:rsidR="006550D1" w:rsidRPr="00B52606">
        <w:rPr>
          <w:rFonts w:ascii="Verdana" w:hAnsi="Verdana"/>
          <w:b/>
          <w:i/>
          <w:color w:val="0070C0"/>
          <w:sz w:val="20"/>
          <w:szCs w:val="20"/>
        </w:rPr>
        <w:t>.</w:t>
      </w:r>
      <w:r w:rsidR="00D77FA8" w:rsidRPr="00B52606">
        <w:rPr>
          <w:rFonts w:ascii="Verdana" w:hAnsi="Verdana"/>
          <w:b/>
          <w:i/>
          <w:color w:val="0070C0"/>
          <w:sz w:val="20"/>
          <w:szCs w:val="20"/>
        </w:rPr>
        <w:t xml:space="preserve"> </w:t>
      </w:r>
    </w:p>
    <w:p w:rsidR="00C144C7" w:rsidRDefault="00C144C7" w:rsidP="00DB6D5D">
      <w:pPr>
        <w:pStyle w:val="Corpotesto"/>
        <w:spacing w:line="276" w:lineRule="auto"/>
        <w:jc w:val="left"/>
        <w:rPr>
          <w:rFonts w:ascii="Verdana" w:hAnsi="Verdana"/>
          <w:color w:val="000000"/>
          <w:sz w:val="28"/>
          <w:szCs w:val="28"/>
        </w:rPr>
      </w:pPr>
    </w:p>
    <w:p w:rsidR="0075678D" w:rsidRPr="0069355C" w:rsidRDefault="005D5236" w:rsidP="00F27E35">
      <w:pPr>
        <w:pBdr>
          <w:top w:val="single" w:sz="4" w:space="0" w:color="auto"/>
          <w:left w:val="single" w:sz="4" w:space="4" w:color="auto"/>
          <w:bottom w:val="single" w:sz="4" w:space="1" w:color="auto"/>
          <w:right w:val="single" w:sz="4" w:space="0" w:color="auto"/>
        </w:pBdr>
        <w:spacing w:line="276" w:lineRule="auto"/>
        <w:jc w:val="left"/>
        <w:rPr>
          <w:rFonts w:ascii="Verdana" w:hAnsi="Verdana" w:cs="Arial"/>
          <w:b/>
          <w:bCs/>
          <w:iCs/>
          <w:smallCaps/>
          <w:color w:val="548DD4"/>
        </w:rPr>
      </w:pPr>
      <w:r w:rsidRPr="0069355C">
        <w:rPr>
          <w:rFonts w:ascii="Verdana" w:hAnsi="Verdana" w:cs="Arial"/>
          <w:b/>
          <w:bCs/>
          <w:iCs/>
          <w:smallCaps/>
          <w:color w:val="548DD4"/>
        </w:rPr>
        <w:t>C</w:t>
      </w:r>
      <w:r w:rsidR="0075678D" w:rsidRPr="0069355C">
        <w:rPr>
          <w:rFonts w:ascii="Verdana" w:hAnsi="Verdana" w:cs="Arial"/>
          <w:b/>
          <w:bCs/>
          <w:iCs/>
          <w:smallCaps/>
          <w:color w:val="548DD4"/>
        </w:rPr>
        <w:t>OD</w:t>
      </w:r>
      <w:r w:rsidRPr="0069355C">
        <w:rPr>
          <w:rFonts w:ascii="Verdana" w:hAnsi="Verdana" w:cs="Arial"/>
          <w:b/>
          <w:bCs/>
          <w:iCs/>
          <w:smallCaps/>
          <w:color w:val="548DD4"/>
        </w:rPr>
        <w:t>ETTA</w:t>
      </w:r>
    </w:p>
    <w:p w:rsidR="0075678D" w:rsidRPr="00CD4B91" w:rsidRDefault="0075678D" w:rsidP="00F27E35">
      <w:pPr>
        <w:pBdr>
          <w:top w:val="single" w:sz="4" w:space="0" w:color="auto"/>
          <w:left w:val="single" w:sz="4" w:space="4" w:color="auto"/>
          <w:bottom w:val="single" w:sz="4" w:space="1" w:color="auto"/>
          <w:right w:val="single" w:sz="4" w:space="0" w:color="auto"/>
        </w:pBdr>
        <w:spacing w:line="276" w:lineRule="auto"/>
        <w:jc w:val="left"/>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69355C">
        <w:rPr>
          <w:rFonts w:ascii="Verdana" w:hAnsi="Verdana" w:cs="Arial"/>
          <w:iCs/>
          <w:smallCaps/>
          <w:color w:val="548DD4"/>
        </w:rPr>
        <w:t xml:space="preserve">Per concludere, sempre speranzoso di un cambiamento di gusti e del giusto posto </w:t>
      </w:r>
      <w:r w:rsidR="00F27E35">
        <w:rPr>
          <w:rFonts w:ascii="Verdana" w:hAnsi="Verdana" w:cs="Arial"/>
          <w:iCs/>
          <w:smallCaps/>
          <w:color w:val="548DD4"/>
        </w:rPr>
        <w:t xml:space="preserve">           </w:t>
      </w:r>
      <w:r w:rsidRPr="0069355C">
        <w:rPr>
          <w:rFonts w:ascii="Verdana" w:hAnsi="Verdana" w:cs="Arial"/>
          <w:iCs/>
          <w:smallCaps/>
          <w:color w:val="548DD4"/>
        </w:rPr>
        <w:t>che deve avere la Musica vera, mi rivolgo al Manzoni. Nel</w:t>
      </w:r>
      <w:r w:rsidR="00A14EF1" w:rsidRPr="0069355C">
        <w:rPr>
          <w:rFonts w:ascii="Verdana" w:hAnsi="Verdana" w:cs="Arial"/>
          <w:iCs/>
          <w:smallCaps/>
          <w:color w:val="548DD4"/>
        </w:rPr>
        <w:t>l’</w:t>
      </w:r>
      <w:r w:rsidRPr="0069355C">
        <w:rPr>
          <w:rFonts w:ascii="Verdana" w:hAnsi="Verdana" w:cs="Arial"/>
          <w:iCs/>
          <w:smallCaps/>
          <w:color w:val="548DD4"/>
        </w:rPr>
        <w:t xml:space="preserve">introduzione dei </w:t>
      </w:r>
      <w:r w:rsidR="00F27E35">
        <w:rPr>
          <w:rFonts w:ascii="Verdana" w:hAnsi="Verdana" w:cs="Arial"/>
          <w:iCs/>
          <w:smallCaps/>
          <w:color w:val="548DD4"/>
        </w:rPr>
        <w:t xml:space="preserve">               </w:t>
      </w:r>
      <w:r w:rsidRPr="0069355C">
        <w:rPr>
          <w:rFonts w:ascii="Verdana" w:hAnsi="Verdana" w:cs="Arial"/>
          <w:iCs/>
          <w:smallCaps/>
          <w:color w:val="548DD4"/>
        </w:rPr>
        <w:t xml:space="preserve">Promessi Sposi, si legge testualmente: </w:t>
      </w:r>
      <w:r w:rsidRPr="00CD4B91">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“Anche la Storia della Musica, si può </w:t>
      </w:r>
      <w:r w:rsidR="00F27E35">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veramente definire una guerra illustre contro il tempo per togliergli di mano </w:t>
      </w:r>
      <w:r w:rsidR="00F27E35">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hAnsi="Verdana" w:cs="Arial"/>
          <w:bCs/>
          <w:i/>
          <w:small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gli anni suoi prigionieri e richiamarli in  vita e  schierarli di nuovo in  battaglia”</w:t>
      </w:r>
    </w:p>
    <w:p w:rsidR="0075678D" w:rsidRPr="004A78D5" w:rsidRDefault="0075678D" w:rsidP="00DB6D5D">
      <w:pPr>
        <w:spacing w:line="276" w:lineRule="auto"/>
        <w:jc w:val="left"/>
        <w:rPr>
          <w:rFonts w:ascii="Verdana" w:hAnsi="Verdana" w:cs="Arial"/>
        </w:rPr>
      </w:pPr>
    </w:p>
    <w:p w:rsidR="0075678D" w:rsidRPr="00CD4B91" w:rsidRDefault="0075678D" w:rsidP="00DB6D5D">
      <w:pPr>
        <w:pBdr>
          <w:top w:val="single" w:sz="4" w:space="1" w:color="auto"/>
          <w:left w:val="single" w:sz="4" w:space="2" w:color="auto"/>
          <w:bottom w:val="single" w:sz="4" w:space="1" w:color="auto"/>
          <w:right w:val="single" w:sz="4" w:space="4" w:color="auto"/>
        </w:pBdr>
        <w:spacing w:line="276" w:lineRule="auto"/>
        <w:jc w:val="left"/>
        <w:rPr>
          <w:rFonts w:ascii="Verdana" w:eastAsia="Batang" w:hAnsi="Verdana" w:cs="Arial"/>
          <w:bC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Verdana" w:eastAsia="Batang" w:hAnsi="Verdana" w:cs="Arial"/>
          <w:bCs/>
          <w:iC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CODA CONCLUSIVA</w:t>
      </w:r>
      <w:r w:rsidRPr="00CD4B91">
        <w:rPr>
          <w:rFonts w:ascii="Verdana" w:eastAsia="Batang" w:hAnsi="Verdana" w:cs="Arial"/>
          <w:bC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75678D" w:rsidRPr="00CD4B91" w:rsidRDefault="0075678D" w:rsidP="00DB6D5D">
      <w:pPr>
        <w:pBdr>
          <w:top w:val="single" w:sz="4" w:space="1" w:color="auto"/>
          <w:left w:val="single" w:sz="4" w:space="2" w:color="auto"/>
          <w:bottom w:val="single" w:sz="4" w:space="1" w:color="auto"/>
          <w:right w:val="single" w:sz="4" w:space="4" w:color="auto"/>
        </w:pBdr>
        <w:spacing w:line="276" w:lineRule="auto"/>
        <w:jc w:val="left"/>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TANTO CI SAREBBE ANC</w:t>
      </w:r>
      <w:r w:rsidR="00B71303"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RA DA DIRE SU MUSICA E MUSICISTI.</w:t>
      </w:r>
    </w:p>
    <w:p w:rsidR="0075678D" w:rsidRPr="00CD4B91" w:rsidRDefault="0075678D" w:rsidP="00DB6D5D">
      <w:pPr>
        <w:pBdr>
          <w:top w:val="single" w:sz="4" w:space="1" w:color="auto"/>
          <w:left w:val="single" w:sz="4" w:space="2" w:color="auto"/>
          <w:bottom w:val="single" w:sz="4" w:space="1" w:color="auto"/>
          <w:right w:val="single" w:sz="4" w:space="4" w:color="auto"/>
        </w:pBdr>
        <w:spacing w:line="276" w:lineRule="auto"/>
        <w:jc w:val="left"/>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QUESTO SCRITTO IN RAPPORTO AI CONTENUTI E IN RELAZIONE AI </w:t>
      </w:r>
      <w:r w:rsidR="00F27E35">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PERSONAGGI DI CUI SI PARLA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è</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POCA COSA</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è</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APPENA SUFFICIENTE, </w:t>
      </w:r>
      <w:r w:rsidR="00F27E35">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O FORSE NEANCHE.  I</w:t>
      </w:r>
      <w:r w:rsidR="00D921CB"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NSICUREZZA DERIVATA ANCHE DALLA SENTENZA DEL</w:t>
      </w:r>
      <w:r w:rsidR="00A14EF1"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00D921CB"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ALFIERI</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w:t>
      </w:r>
      <w:r w:rsidR="00997234"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LO SCRIVERE E’</w:t>
      </w:r>
      <w:r w:rsidR="00993C5C"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97234"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 DIFFICILISSIMA ARTE DEL DIR BENE</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97234"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F27E35">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“MEGLIO POCO CHE NIENTE”,</w:t>
      </w:r>
      <w:r w:rsidR="00997234" w:rsidRPr="00CD4B91">
        <w:rPr>
          <w:rFonts w:ascii="Verdana" w:eastAsia="Batang" w:hAnsi="Verdana" w:cs="Arial"/>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Sono solo </w:t>
      </w:r>
      <w:r w:rsidR="005B6215"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0E3AC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w:t>
      </w:r>
      <w:r w:rsidR="005914B2"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5B6215"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FA78F3"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423</w:t>
      </w:r>
      <w:r w:rsidR="00AF5C3B"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parole</w:t>
      </w:r>
      <w:r w:rsidR="00D33DF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9723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non note!</w:t>
      </w:r>
    </w:p>
    <w:p w:rsidR="0075678D" w:rsidRPr="00CD4B91" w:rsidRDefault="0075678D" w:rsidP="00DB6D5D">
      <w:pPr>
        <w:pBdr>
          <w:top w:val="single" w:sz="4" w:space="1" w:color="auto"/>
          <w:left w:val="single" w:sz="4" w:space="2" w:color="auto"/>
          <w:bottom w:val="single" w:sz="4" w:space="1" w:color="auto"/>
          <w:right w:val="single" w:sz="4" w:space="4" w:color="auto"/>
        </w:pBdr>
        <w:spacing w:line="276" w:lineRule="auto"/>
        <w:jc w:val="left"/>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Il quindicesimo studio, in Do maggiore, a terze, del Gradus ad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Parnassum di Clementi, da solo, </w:t>
      </w:r>
      <w:r w:rsidR="002F096E"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e</w:t>
      </w:r>
      <w:r w:rsidR="00F36CFE"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w:t>
      </w:r>
      <w:r w:rsidR="002F096E"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è un brano relativamente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breve, è composto </w:t>
      </w:r>
      <w:r w:rsidR="006E429B"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w:t>
      </w:r>
      <w:r w:rsidR="00C1416D"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4.098 note. Se ne sbagli due o tre, </w:t>
      </w:r>
      <w:r w:rsidR="0099723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SEI</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guardato con scetticismo. Lo studio </w:t>
      </w:r>
      <w:r w:rsidR="0099723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E’</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eseguito, se estratto, al</w:t>
      </w:r>
      <w:r w:rsidR="00A14EF1"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esame di ottavo anno di pianoforte. Non sto a </w:t>
      </w:r>
      <w:r w:rsidR="00476EC7"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far la conta</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476EC7"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del</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le note di una sinfonia</w:t>
      </w:r>
      <w:r w:rsidR="0043317B"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o di un’opera</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per evitare uno sforzo</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ragguardevole, ma immagino il risultato... </w:t>
      </w:r>
    </w:p>
    <w:p w:rsidR="0075678D" w:rsidRPr="00CD4B91" w:rsidRDefault="0075678D" w:rsidP="00DB6D5D">
      <w:pPr>
        <w:pBdr>
          <w:top w:val="single" w:sz="4" w:space="1" w:color="auto"/>
          <w:left w:val="single" w:sz="4" w:space="2" w:color="auto"/>
          <w:bottom w:val="single" w:sz="4" w:space="1" w:color="auto"/>
          <w:right w:val="single" w:sz="4" w:space="4" w:color="auto"/>
        </w:pBdr>
        <w:spacing w:line="276" w:lineRule="auto"/>
        <w:jc w:val="left"/>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Una vita non è, purtroppo, sufficiente al</w:t>
      </w:r>
      <w:r w:rsidR="00A14EF1"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ascolto o al</w:t>
      </w:r>
      <w:r w:rsidR="00A14EF1"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analisi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di tutto ciò che è stato composto, ma la considerazione finale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è che qualsiasi brano classico si suoni o si ascolti, Questo non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può che migliorare</w:t>
      </w:r>
      <w:r w:rsidR="00997234"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gusto e modo di vivere. di proposito ho sempre scritto la parola </w:t>
      </w:r>
      <w:r w:rsidRPr="00CD4B91">
        <w:rPr>
          <w:rFonts w:ascii="Verdana" w:eastAsia="Batang" w:hAnsi="Verdana" w:cs="Arial"/>
          <w:caps/>
          <w:color w:val="548DD4"/>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musica</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con la “M” maiuscola. cOntinuiamo a </w:t>
      </w:r>
      <w:r w:rsidR="00F27E35">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far respirare la </w:t>
      </w:r>
      <w:r w:rsidR="009D454E"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Vera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musica. superiamo </w:t>
      </w:r>
      <w:r w:rsidR="00BA6AA0"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questa assurda </w:t>
      </w:r>
      <w:r w:rsidRPr="00CD4B91">
        <w:rPr>
          <w:rFonts w:ascii="Verdana" w:eastAsia="Batang" w:hAnsi="Verdana" w:cs="Arial"/>
          <w:caps/>
          <w:color w:val="548DD4"/>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crisi! </w:t>
      </w:r>
    </w:p>
    <w:p w:rsidR="00E82077" w:rsidRDefault="00E82077" w:rsidP="00DB6D5D">
      <w:pPr>
        <w:spacing w:line="276" w:lineRule="auto"/>
        <w:jc w:val="left"/>
        <w:rPr>
          <w:rFonts w:ascii="Arial" w:hAnsi="Arial" w:cs="Arial"/>
        </w:rPr>
      </w:pPr>
    </w:p>
    <w:p w:rsidR="00850CE0" w:rsidRDefault="00850CE0" w:rsidP="00DB6D5D">
      <w:pPr>
        <w:spacing w:line="276" w:lineRule="auto"/>
        <w:jc w:val="left"/>
        <w:rPr>
          <w:rFonts w:ascii="Arial" w:hAnsi="Arial" w:cs="Arial"/>
        </w:rPr>
      </w:pPr>
    </w:p>
    <w:p w:rsidR="0075678D" w:rsidRPr="0069355C" w:rsidRDefault="00AA0C9A" w:rsidP="00DB6D5D">
      <w:pPr>
        <w:pStyle w:val="Titolo9"/>
        <w:spacing w:line="276" w:lineRule="auto"/>
        <w:ind w:firstLine="709"/>
        <w:jc w:val="left"/>
        <w:rPr>
          <w:bCs/>
          <w:color w:val="FF0000"/>
          <w:sz w:val="24"/>
        </w:rPr>
      </w:pPr>
      <w:r w:rsidRPr="0069355C">
        <w:rPr>
          <w:bCs/>
          <w:color w:val="FF0000"/>
          <w:sz w:val="24"/>
        </w:rPr>
        <w:t xml:space="preserve"> </w:t>
      </w:r>
      <w:r w:rsidR="0075678D" w:rsidRPr="0069355C">
        <w:rPr>
          <w:bCs/>
          <w:color w:val="FF0000"/>
          <w:sz w:val="24"/>
        </w:rPr>
        <w:t>INDICE</w:t>
      </w:r>
      <w:r w:rsidR="00677AB4" w:rsidRPr="0069355C">
        <w:rPr>
          <w:bCs/>
          <w:color w:val="FF0000"/>
          <w:sz w:val="24"/>
        </w:rPr>
        <w:t>.</w:t>
      </w:r>
      <w:r w:rsidR="00E62822" w:rsidRPr="0069355C">
        <w:rPr>
          <w:bCs/>
          <w:color w:val="FF0000"/>
          <w:sz w:val="24"/>
        </w:rPr>
        <w:t xml:space="preserve">    </w:t>
      </w:r>
      <w:r w:rsidR="006C135D" w:rsidRPr="0069355C">
        <w:rPr>
          <w:bCs/>
          <w:color w:val="FF0000"/>
          <w:sz w:val="24"/>
        </w:rPr>
        <w:t xml:space="preserve">            </w:t>
      </w:r>
      <w:r w:rsidR="0075678D" w:rsidRPr="0069355C">
        <w:rPr>
          <w:bCs/>
          <w:color w:val="FF0000"/>
          <w:sz w:val="24"/>
        </w:rPr>
        <w:t>ANNO DI NASCITA DEI COMPOSITORI</w:t>
      </w:r>
    </w:p>
    <w:p w:rsidR="0075678D" w:rsidRPr="00E45D70" w:rsidRDefault="0075678D" w:rsidP="00DB6D5D">
      <w:pPr>
        <w:tabs>
          <w:tab w:val="right" w:pos="851"/>
          <w:tab w:val="left" w:pos="960"/>
          <w:tab w:val="left" w:pos="1701"/>
          <w:tab w:val="left" w:leader="dot" w:pos="7371"/>
          <w:tab w:val="right" w:pos="8505"/>
        </w:tabs>
        <w:spacing w:line="276" w:lineRule="auto"/>
        <w:jc w:val="left"/>
        <w:rPr>
          <w:rFonts w:ascii="Arial" w:hAnsi="Arial" w:cs="Arial"/>
          <w:color w:val="000000"/>
        </w:rPr>
      </w:pPr>
    </w:p>
    <w:p w:rsidR="004526E8" w:rsidRDefault="0075678D" w:rsidP="00DB6D5D">
      <w:pPr>
        <w:tabs>
          <w:tab w:val="right" w:pos="851"/>
          <w:tab w:val="left" w:pos="960"/>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360</w:t>
      </w:r>
      <w:r w:rsidRPr="00117C44">
        <w:rPr>
          <w:rFonts w:ascii="Arial" w:hAnsi="Arial" w:cs="Arial"/>
          <w:color w:val="000000"/>
          <w:sz w:val="18"/>
          <w:szCs w:val="18"/>
        </w:rPr>
        <w:tab/>
      </w:r>
      <w:r w:rsidR="00D4224D">
        <w:rPr>
          <w:rFonts w:ascii="Arial" w:hAnsi="Arial" w:cs="Arial"/>
          <w:color w:val="000000"/>
          <w:sz w:val="18"/>
          <w:szCs w:val="18"/>
        </w:rPr>
        <w:t xml:space="preserve">                            </w:t>
      </w:r>
      <w:r w:rsidRPr="00117C44">
        <w:rPr>
          <w:rFonts w:ascii="Arial" w:hAnsi="Arial" w:cs="Arial"/>
          <w:color w:val="000000"/>
          <w:sz w:val="18"/>
          <w:szCs w:val="18"/>
        </w:rPr>
        <w:t>A.C.</w:t>
      </w:r>
      <w:r w:rsidRPr="00117C44">
        <w:rPr>
          <w:rFonts w:ascii="Arial" w:hAnsi="Arial" w:cs="Arial"/>
          <w:color w:val="000000"/>
          <w:sz w:val="18"/>
          <w:szCs w:val="18"/>
        </w:rPr>
        <w:tab/>
        <w:t>ARISTOSSENO</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F50A4F" w:rsidRPr="00117C44" w:rsidRDefault="0075678D" w:rsidP="00DB6D5D">
      <w:pPr>
        <w:tabs>
          <w:tab w:val="right" w:pos="851"/>
          <w:tab w:val="left" w:pos="960"/>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339</w:t>
      </w:r>
      <w:r w:rsidRPr="00117C44">
        <w:rPr>
          <w:rFonts w:ascii="Arial" w:hAnsi="Arial" w:cs="Arial"/>
          <w:color w:val="000000"/>
          <w:sz w:val="18"/>
          <w:szCs w:val="18"/>
        </w:rPr>
        <w:tab/>
      </w:r>
      <w:r w:rsidR="00F052D8">
        <w:rPr>
          <w:rFonts w:ascii="Arial" w:hAnsi="Arial" w:cs="Arial"/>
          <w:color w:val="000000"/>
          <w:sz w:val="18"/>
          <w:szCs w:val="18"/>
        </w:rPr>
        <w:tab/>
      </w:r>
      <w:r w:rsidR="00D4224D">
        <w:rPr>
          <w:rFonts w:ascii="Arial" w:hAnsi="Arial" w:cs="Arial"/>
          <w:color w:val="000000"/>
          <w:sz w:val="18"/>
          <w:szCs w:val="18"/>
        </w:rPr>
        <w:t xml:space="preserve">              </w:t>
      </w:r>
      <w:r w:rsidRPr="00117C44">
        <w:rPr>
          <w:rFonts w:ascii="Arial" w:hAnsi="Arial" w:cs="Arial"/>
          <w:color w:val="000000"/>
          <w:sz w:val="18"/>
          <w:szCs w:val="18"/>
        </w:rPr>
        <w:t>S.AMBROGIO</w:t>
      </w:r>
    </w:p>
    <w:p w:rsidR="004526E8" w:rsidRDefault="004526E8"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480</w:t>
      </w:r>
      <w:r w:rsidR="0075678D" w:rsidRPr="00117C44">
        <w:rPr>
          <w:rFonts w:ascii="Arial" w:hAnsi="Arial" w:cs="Arial"/>
          <w:color w:val="000000"/>
          <w:sz w:val="18"/>
          <w:szCs w:val="18"/>
        </w:rPr>
        <w:tab/>
      </w:r>
      <w:r w:rsidR="00F052D8">
        <w:rPr>
          <w:rFonts w:ascii="Arial" w:hAnsi="Arial" w:cs="Arial"/>
          <w:color w:val="000000"/>
          <w:sz w:val="18"/>
          <w:szCs w:val="18"/>
        </w:rPr>
        <w:tab/>
      </w:r>
      <w:r w:rsidR="0075678D" w:rsidRPr="00117C44">
        <w:rPr>
          <w:rFonts w:ascii="Arial" w:hAnsi="Arial" w:cs="Arial"/>
          <w:color w:val="000000"/>
          <w:sz w:val="18"/>
          <w:szCs w:val="18"/>
        </w:rPr>
        <w:t>SEVERINO BOEZIO</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540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GREGORIO MAGNO</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830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NOKTER BALBULUS</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840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UCBALDO DI S. AMAND</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878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ODDONE DI CLUNJ</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995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GUIDO D’AREZZO</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1079</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ABELARDO</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263592" w:rsidRDefault="0075678D" w:rsidP="00DB6D5D">
      <w:pPr>
        <w:tabs>
          <w:tab w:val="right" w:pos="851"/>
          <w:tab w:val="left" w:pos="1701"/>
        </w:tabs>
        <w:spacing w:line="276" w:lineRule="auto"/>
        <w:jc w:val="left"/>
        <w:rPr>
          <w:rFonts w:ascii="Arial" w:hAnsi="Arial" w:cs="Arial"/>
          <w:color w:val="000000"/>
          <w:sz w:val="18"/>
          <w:szCs w:val="18"/>
          <w:lang w:val="fr-FR"/>
        </w:rPr>
      </w:pPr>
      <w:r w:rsidRPr="00263592">
        <w:rPr>
          <w:rFonts w:ascii="Arial" w:hAnsi="Arial" w:cs="Arial"/>
          <w:color w:val="000000"/>
          <w:sz w:val="18"/>
          <w:szCs w:val="18"/>
          <w:lang w:val="fr-FR"/>
        </w:rPr>
        <w:t>1140</w:t>
      </w:r>
      <w:r w:rsidR="00F052D8" w:rsidRPr="00263592">
        <w:rPr>
          <w:rFonts w:ascii="Arial" w:hAnsi="Arial" w:cs="Arial"/>
          <w:color w:val="000000"/>
          <w:sz w:val="18"/>
          <w:szCs w:val="18"/>
          <w:lang w:val="fr-FR"/>
        </w:rPr>
        <w:tab/>
      </w:r>
      <w:r w:rsidRPr="00263592">
        <w:rPr>
          <w:rFonts w:ascii="Arial" w:hAnsi="Arial" w:cs="Arial"/>
          <w:color w:val="000000"/>
          <w:sz w:val="18"/>
          <w:szCs w:val="18"/>
          <w:lang w:val="fr-FR"/>
        </w:rPr>
        <w:tab/>
        <w:t>LEONINUS</w:t>
      </w:r>
    </w:p>
    <w:p w:rsidR="00007D4E" w:rsidRDefault="0075678D" w:rsidP="00DB6D5D">
      <w:pPr>
        <w:tabs>
          <w:tab w:val="right" w:pos="851"/>
          <w:tab w:val="left" w:pos="1701"/>
        </w:tabs>
        <w:spacing w:line="276" w:lineRule="auto"/>
        <w:jc w:val="left"/>
        <w:rPr>
          <w:rFonts w:ascii="Arial" w:hAnsi="Arial" w:cs="Arial"/>
          <w:color w:val="000000"/>
          <w:sz w:val="18"/>
          <w:szCs w:val="18"/>
          <w:lang w:val="fr-FR"/>
        </w:rPr>
      </w:pPr>
      <w:r w:rsidRPr="00117C44">
        <w:rPr>
          <w:rFonts w:ascii="Arial" w:hAnsi="Arial" w:cs="Arial"/>
          <w:color w:val="000000"/>
          <w:sz w:val="18"/>
          <w:szCs w:val="18"/>
          <w:lang w:val="fr-FR"/>
        </w:rPr>
        <w:t>1183</w:t>
      </w:r>
      <w:r w:rsidR="00F052D8">
        <w:rPr>
          <w:rFonts w:ascii="Arial" w:hAnsi="Arial" w:cs="Arial"/>
          <w:color w:val="000000"/>
          <w:sz w:val="18"/>
          <w:szCs w:val="18"/>
          <w:lang w:val="fr-FR"/>
        </w:rPr>
        <w:tab/>
      </w:r>
      <w:r w:rsidRPr="00117C44">
        <w:rPr>
          <w:rFonts w:ascii="Arial" w:hAnsi="Arial" w:cs="Arial"/>
          <w:color w:val="000000"/>
          <w:sz w:val="18"/>
          <w:szCs w:val="18"/>
          <w:lang w:val="fr-FR"/>
        </w:rPr>
        <w:tab/>
        <w:t>PEROTINUS</w:t>
      </w:r>
      <w:r w:rsidR="00007D4E">
        <w:rPr>
          <w:rFonts w:ascii="Arial" w:hAnsi="Arial" w:cs="Arial"/>
          <w:color w:val="000000"/>
          <w:sz w:val="18"/>
          <w:szCs w:val="18"/>
          <w:lang w:val="fr-FR"/>
        </w:rPr>
        <w:tab/>
      </w:r>
      <w:r w:rsidR="00007D4E">
        <w:rPr>
          <w:rFonts w:ascii="Arial" w:hAnsi="Arial" w:cs="Arial"/>
          <w:color w:val="000000"/>
          <w:sz w:val="18"/>
          <w:szCs w:val="18"/>
          <w:lang w:val="fr-FR"/>
        </w:rPr>
        <w:tab/>
      </w:r>
      <w:r w:rsidR="00007D4E">
        <w:rPr>
          <w:rFonts w:ascii="Arial" w:hAnsi="Arial" w:cs="Arial"/>
          <w:color w:val="000000"/>
          <w:sz w:val="18"/>
          <w:szCs w:val="18"/>
          <w:lang w:val="fr-FR"/>
        </w:rPr>
        <w:tab/>
      </w:r>
      <w:r w:rsidR="00007D4E">
        <w:rPr>
          <w:rFonts w:ascii="Arial" w:hAnsi="Arial" w:cs="Arial"/>
          <w:color w:val="000000"/>
          <w:sz w:val="18"/>
          <w:szCs w:val="18"/>
          <w:lang w:val="fr-FR"/>
        </w:rPr>
        <w:tab/>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fr-FR"/>
        </w:rPr>
        <w:t>1240</w:t>
      </w:r>
      <w:r w:rsidR="00F052D8">
        <w:rPr>
          <w:rFonts w:ascii="Arial" w:hAnsi="Arial" w:cs="Arial"/>
          <w:color w:val="000000"/>
          <w:sz w:val="18"/>
          <w:szCs w:val="18"/>
          <w:lang w:val="fr-FR"/>
        </w:rPr>
        <w:tab/>
      </w:r>
      <w:r w:rsidR="00F052D8">
        <w:rPr>
          <w:rFonts w:ascii="Arial" w:hAnsi="Arial" w:cs="Arial"/>
          <w:color w:val="000000"/>
          <w:sz w:val="18"/>
          <w:szCs w:val="18"/>
          <w:lang w:val="fr-FR"/>
        </w:rPr>
        <w:tab/>
      </w:r>
      <w:r w:rsidRPr="00117C44">
        <w:rPr>
          <w:rFonts w:ascii="Arial" w:hAnsi="Arial" w:cs="Arial"/>
          <w:color w:val="000000"/>
          <w:sz w:val="18"/>
          <w:szCs w:val="18"/>
          <w:lang w:val="fr-FR"/>
        </w:rPr>
        <w:t>HADAM DE LA HALLE</w:t>
      </w:r>
      <w:r w:rsidR="003E6BF2" w:rsidRPr="00117C44">
        <w:rPr>
          <w:rFonts w:ascii="Arial" w:hAnsi="Arial" w:cs="Arial"/>
          <w:color w:val="000000"/>
          <w:sz w:val="18"/>
          <w:szCs w:val="18"/>
          <w:lang w:val="fr-FR"/>
        </w:rPr>
        <w:t xml:space="preserve">, </w:t>
      </w:r>
      <w:r w:rsidRPr="00117C44">
        <w:rPr>
          <w:rFonts w:ascii="Arial" w:hAnsi="Arial" w:cs="Arial"/>
          <w:color w:val="000000"/>
          <w:sz w:val="18"/>
          <w:szCs w:val="18"/>
          <w:lang w:val="es-ES"/>
        </w:rPr>
        <w:t>PETRUS DE CRUCE</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1250</w:t>
      </w:r>
      <w:r w:rsidRPr="00704FE1">
        <w:rPr>
          <w:rFonts w:ascii="Arial" w:hAnsi="Arial" w:cs="Arial"/>
          <w:color w:val="000000"/>
          <w:sz w:val="18"/>
          <w:szCs w:val="18"/>
          <w:lang w:val="es-ES"/>
        </w:rPr>
        <w:tab/>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FRANCONE DA COLONIA</w:t>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p>
    <w:p w:rsidR="0075678D" w:rsidRPr="00704FE1"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lastRenderedPageBreak/>
        <w:t>1291</w:t>
      </w:r>
      <w:r w:rsidRPr="00704FE1">
        <w:rPr>
          <w:rFonts w:ascii="Arial" w:hAnsi="Arial" w:cs="Arial"/>
          <w:color w:val="000000"/>
          <w:sz w:val="18"/>
          <w:szCs w:val="18"/>
          <w:lang w:val="es-ES"/>
        </w:rPr>
        <w:tab/>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PHILIPPE DA VITRY</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1325</w:t>
      </w:r>
      <w:r w:rsidRPr="00704FE1">
        <w:rPr>
          <w:rFonts w:ascii="Arial" w:hAnsi="Arial" w:cs="Arial"/>
          <w:color w:val="000000"/>
          <w:sz w:val="18"/>
          <w:szCs w:val="18"/>
          <w:lang w:val="es-ES"/>
        </w:rPr>
        <w:tab/>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LANDINO</w:t>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p>
    <w:p w:rsidR="0075678D" w:rsidRPr="00704FE1"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1330</w:t>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ab/>
        <w:t>MACHAULT</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1380</w:t>
      </w:r>
      <w:r w:rsidRPr="00704FE1">
        <w:rPr>
          <w:rFonts w:ascii="Arial" w:hAnsi="Arial" w:cs="Arial"/>
          <w:color w:val="000000"/>
          <w:sz w:val="18"/>
          <w:szCs w:val="18"/>
          <w:lang w:val="es-ES"/>
        </w:rPr>
        <w:tab/>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DUNSTABLE</w:t>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p>
    <w:p w:rsidR="0075678D" w:rsidRPr="00704FE1"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1400</w:t>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ab/>
        <w:t>DUFAY</w:t>
      </w:r>
      <w:r w:rsidR="003E6BF2" w:rsidRPr="00704FE1">
        <w:rPr>
          <w:rFonts w:ascii="Arial" w:hAnsi="Arial" w:cs="Arial"/>
          <w:color w:val="000000"/>
          <w:sz w:val="18"/>
          <w:szCs w:val="18"/>
          <w:lang w:val="es-ES"/>
        </w:rPr>
        <w:t xml:space="preserve">, </w:t>
      </w:r>
      <w:r w:rsidRPr="00704FE1">
        <w:rPr>
          <w:rFonts w:ascii="Arial" w:hAnsi="Arial" w:cs="Arial"/>
          <w:color w:val="000000"/>
          <w:sz w:val="18"/>
          <w:szCs w:val="18"/>
          <w:lang w:val="es-ES"/>
        </w:rPr>
        <w:t>BINCHOIS</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704FE1">
        <w:rPr>
          <w:rFonts w:ascii="Arial" w:hAnsi="Arial" w:cs="Arial"/>
          <w:color w:val="000000"/>
          <w:sz w:val="18"/>
          <w:szCs w:val="18"/>
          <w:lang w:val="es-ES"/>
        </w:rPr>
        <w:t>1430</w:t>
      </w:r>
      <w:r w:rsidRPr="00704FE1">
        <w:rPr>
          <w:rFonts w:ascii="Arial" w:hAnsi="Arial" w:cs="Arial"/>
          <w:color w:val="000000"/>
          <w:sz w:val="18"/>
          <w:szCs w:val="18"/>
          <w:lang w:val="es-ES"/>
        </w:rPr>
        <w:tab/>
      </w:r>
      <w:r w:rsidR="00F052D8" w:rsidRPr="00704FE1">
        <w:rPr>
          <w:rFonts w:ascii="Arial" w:hAnsi="Arial" w:cs="Arial"/>
          <w:color w:val="000000"/>
          <w:sz w:val="18"/>
          <w:szCs w:val="18"/>
          <w:lang w:val="es-ES"/>
        </w:rPr>
        <w:tab/>
      </w:r>
      <w:r w:rsidRPr="00704FE1">
        <w:rPr>
          <w:rFonts w:ascii="Arial" w:hAnsi="Arial" w:cs="Arial"/>
          <w:color w:val="000000"/>
          <w:sz w:val="18"/>
          <w:szCs w:val="18"/>
          <w:lang w:val="es-ES"/>
        </w:rPr>
        <w:t>OCKEGHEM</w:t>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r w:rsidR="00704FE1" w:rsidRPr="00704FE1">
        <w:rPr>
          <w:rFonts w:ascii="Arial" w:hAnsi="Arial" w:cs="Arial"/>
          <w:color w:val="000000"/>
          <w:sz w:val="18"/>
          <w:szCs w:val="18"/>
          <w:lang w:val="es-ES"/>
        </w:rPr>
        <w:tab/>
      </w:r>
    </w:p>
    <w:p w:rsidR="0075678D" w:rsidRPr="001F19C0" w:rsidRDefault="0075678D" w:rsidP="00DB6D5D">
      <w:pPr>
        <w:tabs>
          <w:tab w:val="right" w:pos="851"/>
          <w:tab w:val="left" w:pos="1701"/>
        </w:tabs>
        <w:spacing w:line="276" w:lineRule="auto"/>
        <w:jc w:val="left"/>
        <w:rPr>
          <w:rFonts w:ascii="Arial" w:hAnsi="Arial" w:cs="Arial"/>
          <w:color w:val="000000"/>
          <w:sz w:val="18"/>
          <w:szCs w:val="18"/>
          <w:lang w:val="es-ES"/>
        </w:rPr>
      </w:pPr>
      <w:r w:rsidRPr="001F19C0">
        <w:rPr>
          <w:rFonts w:ascii="Arial" w:hAnsi="Arial" w:cs="Arial"/>
          <w:color w:val="000000"/>
          <w:sz w:val="18"/>
          <w:szCs w:val="18"/>
          <w:lang w:val="es-ES"/>
        </w:rPr>
        <w:t>1435</w:t>
      </w:r>
      <w:r w:rsidRPr="001F19C0">
        <w:rPr>
          <w:rFonts w:ascii="Arial" w:hAnsi="Arial" w:cs="Arial"/>
          <w:color w:val="000000"/>
          <w:sz w:val="18"/>
          <w:szCs w:val="18"/>
          <w:lang w:val="es-ES"/>
        </w:rPr>
        <w:tab/>
      </w:r>
      <w:r w:rsidR="00F052D8" w:rsidRPr="001F19C0">
        <w:rPr>
          <w:rFonts w:ascii="Arial" w:hAnsi="Arial" w:cs="Arial"/>
          <w:color w:val="000000"/>
          <w:sz w:val="18"/>
          <w:szCs w:val="18"/>
          <w:lang w:val="es-ES"/>
        </w:rPr>
        <w:tab/>
      </w:r>
      <w:r w:rsidRPr="001F19C0">
        <w:rPr>
          <w:rFonts w:ascii="Arial" w:hAnsi="Arial" w:cs="Arial"/>
          <w:color w:val="000000"/>
          <w:sz w:val="18"/>
          <w:szCs w:val="18"/>
          <w:lang w:val="es-ES"/>
        </w:rPr>
        <w:t>TINCTORIS</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1F19C0">
        <w:rPr>
          <w:rFonts w:ascii="Arial" w:hAnsi="Arial" w:cs="Arial"/>
          <w:color w:val="000000"/>
          <w:sz w:val="18"/>
          <w:szCs w:val="18"/>
          <w:lang w:val="es-ES"/>
        </w:rPr>
        <w:t>1440</w:t>
      </w:r>
      <w:r w:rsidRPr="001F19C0">
        <w:rPr>
          <w:rFonts w:ascii="Arial" w:hAnsi="Arial" w:cs="Arial"/>
          <w:color w:val="000000"/>
          <w:sz w:val="18"/>
          <w:szCs w:val="18"/>
          <w:lang w:val="es-ES"/>
        </w:rPr>
        <w:tab/>
      </w:r>
      <w:r w:rsidR="00F052D8" w:rsidRPr="001F19C0">
        <w:rPr>
          <w:rFonts w:ascii="Arial" w:hAnsi="Arial" w:cs="Arial"/>
          <w:color w:val="000000"/>
          <w:sz w:val="18"/>
          <w:szCs w:val="18"/>
          <w:lang w:val="es-ES"/>
        </w:rPr>
        <w:tab/>
      </w:r>
      <w:r w:rsidRPr="001F19C0">
        <w:rPr>
          <w:rFonts w:ascii="Arial" w:hAnsi="Arial" w:cs="Arial"/>
          <w:color w:val="000000"/>
          <w:sz w:val="18"/>
          <w:szCs w:val="18"/>
          <w:lang w:val="es-ES"/>
        </w:rPr>
        <w:t>DESPRÈS</w:t>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p>
    <w:p w:rsidR="0075678D" w:rsidRPr="001F19C0" w:rsidRDefault="0075678D" w:rsidP="00DB6D5D">
      <w:pPr>
        <w:tabs>
          <w:tab w:val="right" w:pos="851"/>
          <w:tab w:val="left" w:pos="1701"/>
        </w:tabs>
        <w:spacing w:line="276" w:lineRule="auto"/>
        <w:jc w:val="left"/>
        <w:rPr>
          <w:rFonts w:ascii="Arial" w:hAnsi="Arial" w:cs="Arial"/>
          <w:color w:val="000000"/>
          <w:sz w:val="18"/>
          <w:szCs w:val="18"/>
          <w:lang w:val="es-ES"/>
        </w:rPr>
      </w:pPr>
      <w:r w:rsidRPr="001F19C0">
        <w:rPr>
          <w:rFonts w:ascii="Arial" w:hAnsi="Arial" w:cs="Arial"/>
          <w:color w:val="000000"/>
          <w:sz w:val="18"/>
          <w:szCs w:val="18"/>
          <w:lang w:val="es-ES"/>
        </w:rPr>
        <w:t>1450</w:t>
      </w:r>
      <w:r w:rsidRPr="001F19C0">
        <w:rPr>
          <w:rFonts w:ascii="Arial" w:hAnsi="Arial" w:cs="Arial"/>
          <w:color w:val="000000"/>
          <w:sz w:val="18"/>
          <w:szCs w:val="18"/>
          <w:lang w:val="es-ES"/>
        </w:rPr>
        <w:tab/>
      </w:r>
      <w:r w:rsidR="00F052D8" w:rsidRPr="001F19C0">
        <w:rPr>
          <w:rFonts w:ascii="Arial" w:hAnsi="Arial" w:cs="Arial"/>
          <w:color w:val="000000"/>
          <w:sz w:val="18"/>
          <w:szCs w:val="18"/>
          <w:lang w:val="es-ES"/>
        </w:rPr>
        <w:tab/>
      </w:r>
      <w:r w:rsidRPr="001F19C0">
        <w:rPr>
          <w:rFonts w:ascii="Arial" w:hAnsi="Arial" w:cs="Arial"/>
          <w:color w:val="000000"/>
          <w:sz w:val="18"/>
          <w:szCs w:val="18"/>
          <w:lang w:val="es-ES"/>
        </w:rPr>
        <w:t>ISAAC</w:t>
      </w:r>
      <w:r w:rsidR="003E6BF2" w:rsidRPr="001F19C0">
        <w:rPr>
          <w:rFonts w:ascii="Arial" w:hAnsi="Arial" w:cs="Arial"/>
          <w:color w:val="000000"/>
          <w:sz w:val="18"/>
          <w:szCs w:val="18"/>
          <w:lang w:val="es-ES"/>
        </w:rPr>
        <w:t xml:space="preserve">, </w:t>
      </w:r>
      <w:r w:rsidRPr="001F19C0">
        <w:rPr>
          <w:rFonts w:ascii="Arial" w:hAnsi="Arial" w:cs="Arial"/>
          <w:color w:val="000000"/>
          <w:sz w:val="18"/>
          <w:szCs w:val="18"/>
          <w:lang w:val="es-ES"/>
        </w:rPr>
        <w:t>OBRECHT</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1F19C0">
        <w:rPr>
          <w:rFonts w:ascii="Arial" w:hAnsi="Arial" w:cs="Arial"/>
          <w:color w:val="000000"/>
          <w:sz w:val="18"/>
          <w:szCs w:val="18"/>
          <w:lang w:val="es-ES"/>
        </w:rPr>
        <w:t>1451</w:t>
      </w:r>
      <w:r w:rsidRPr="001F19C0">
        <w:rPr>
          <w:rFonts w:ascii="Arial" w:hAnsi="Arial" w:cs="Arial"/>
          <w:color w:val="000000"/>
          <w:sz w:val="18"/>
          <w:szCs w:val="18"/>
          <w:lang w:val="es-ES"/>
        </w:rPr>
        <w:tab/>
      </w:r>
      <w:r w:rsidR="00F052D8" w:rsidRPr="001F19C0">
        <w:rPr>
          <w:rFonts w:ascii="Arial" w:hAnsi="Arial" w:cs="Arial"/>
          <w:color w:val="000000"/>
          <w:sz w:val="18"/>
          <w:szCs w:val="18"/>
          <w:lang w:val="es-ES"/>
        </w:rPr>
        <w:tab/>
      </w:r>
      <w:r w:rsidRPr="001F19C0">
        <w:rPr>
          <w:rFonts w:ascii="Arial" w:hAnsi="Arial" w:cs="Arial"/>
          <w:color w:val="000000"/>
          <w:sz w:val="18"/>
          <w:szCs w:val="18"/>
          <w:lang w:val="es-ES"/>
        </w:rPr>
        <w:t>GAFFURIO</w:t>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r w:rsidR="00704FE1" w:rsidRPr="001F19C0">
        <w:rPr>
          <w:rFonts w:ascii="Arial" w:hAnsi="Arial" w:cs="Arial"/>
          <w:color w:val="000000"/>
          <w:sz w:val="18"/>
          <w:szCs w:val="18"/>
          <w:lang w:val="es-ES"/>
        </w:rPr>
        <w:tab/>
      </w:r>
    </w:p>
    <w:p w:rsidR="0075678D" w:rsidRPr="001F19C0" w:rsidRDefault="0075678D" w:rsidP="00DB6D5D">
      <w:pPr>
        <w:tabs>
          <w:tab w:val="right" w:pos="851"/>
          <w:tab w:val="left" w:pos="1701"/>
        </w:tabs>
        <w:spacing w:line="276" w:lineRule="auto"/>
        <w:jc w:val="left"/>
        <w:rPr>
          <w:rFonts w:ascii="Arial" w:hAnsi="Arial" w:cs="Arial"/>
          <w:color w:val="000000"/>
          <w:sz w:val="18"/>
          <w:szCs w:val="18"/>
          <w:lang w:val="es-ES"/>
        </w:rPr>
      </w:pPr>
      <w:r w:rsidRPr="001F19C0">
        <w:rPr>
          <w:rFonts w:ascii="Arial" w:hAnsi="Arial" w:cs="Arial"/>
          <w:color w:val="000000"/>
          <w:sz w:val="18"/>
          <w:szCs w:val="18"/>
          <w:lang w:val="es-ES"/>
        </w:rPr>
        <w:t>1474</w:t>
      </w:r>
      <w:r w:rsidRPr="001F19C0">
        <w:rPr>
          <w:rFonts w:ascii="Arial" w:hAnsi="Arial" w:cs="Arial"/>
          <w:color w:val="000000"/>
          <w:sz w:val="18"/>
          <w:szCs w:val="18"/>
          <w:lang w:val="es-ES"/>
        </w:rPr>
        <w:tab/>
      </w:r>
      <w:r w:rsidR="00F052D8" w:rsidRPr="001F19C0">
        <w:rPr>
          <w:rFonts w:ascii="Arial" w:hAnsi="Arial" w:cs="Arial"/>
          <w:color w:val="000000"/>
          <w:sz w:val="18"/>
          <w:szCs w:val="18"/>
          <w:lang w:val="es-ES"/>
        </w:rPr>
        <w:tab/>
      </w:r>
      <w:r w:rsidRPr="001F19C0">
        <w:rPr>
          <w:rFonts w:ascii="Arial" w:hAnsi="Arial" w:cs="Arial"/>
          <w:color w:val="000000"/>
          <w:sz w:val="18"/>
          <w:szCs w:val="18"/>
          <w:lang w:val="es-ES"/>
        </w:rPr>
        <w:t>HANS SACHS</w:t>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1483</w:t>
      </w:r>
      <w:r w:rsidRPr="00263592">
        <w:rPr>
          <w:rFonts w:ascii="Arial" w:hAnsi="Arial" w:cs="Arial"/>
          <w:color w:val="000000"/>
          <w:sz w:val="18"/>
          <w:szCs w:val="18"/>
          <w:lang w:val="en-US"/>
        </w:rPr>
        <w:tab/>
      </w:r>
      <w:r w:rsidR="00F052D8" w:rsidRPr="00263592">
        <w:rPr>
          <w:rFonts w:ascii="Arial" w:hAnsi="Arial" w:cs="Arial"/>
          <w:color w:val="000000"/>
          <w:sz w:val="18"/>
          <w:szCs w:val="18"/>
          <w:lang w:val="en-US"/>
        </w:rPr>
        <w:tab/>
      </w:r>
      <w:r w:rsidRPr="00263592">
        <w:rPr>
          <w:rFonts w:ascii="Arial" w:hAnsi="Arial" w:cs="Arial"/>
          <w:color w:val="000000"/>
          <w:sz w:val="18"/>
          <w:szCs w:val="18"/>
          <w:lang w:val="en-US"/>
        </w:rPr>
        <w:t>LUTERO</w:t>
      </w:r>
      <w:r w:rsidR="00704FE1" w:rsidRPr="00263592">
        <w:rPr>
          <w:rFonts w:ascii="Arial" w:hAnsi="Arial" w:cs="Arial"/>
          <w:color w:val="000000"/>
          <w:sz w:val="18"/>
          <w:szCs w:val="18"/>
          <w:lang w:val="en-US"/>
        </w:rPr>
        <w:tab/>
      </w:r>
      <w:r w:rsidR="00704FE1" w:rsidRPr="00263592">
        <w:rPr>
          <w:rFonts w:ascii="Arial" w:hAnsi="Arial" w:cs="Arial"/>
          <w:color w:val="000000"/>
          <w:sz w:val="18"/>
          <w:szCs w:val="18"/>
          <w:lang w:val="en-US"/>
        </w:rPr>
        <w:tab/>
      </w:r>
      <w:r w:rsidR="00704FE1" w:rsidRPr="00263592">
        <w:rPr>
          <w:rFonts w:ascii="Arial" w:hAnsi="Arial" w:cs="Arial"/>
          <w:color w:val="000000"/>
          <w:sz w:val="18"/>
          <w:szCs w:val="18"/>
          <w:lang w:val="en-US"/>
        </w:rPr>
        <w:tab/>
      </w:r>
      <w:r w:rsidR="00704FE1" w:rsidRPr="00263592">
        <w:rPr>
          <w:rFonts w:ascii="Arial" w:hAnsi="Arial" w:cs="Arial"/>
          <w:color w:val="000000"/>
          <w:sz w:val="18"/>
          <w:szCs w:val="18"/>
          <w:lang w:val="en-US"/>
        </w:rPr>
        <w:tab/>
      </w:r>
    </w:p>
    <w:p w:rsidR="0075678D"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1490</w:t>
      </w:r>
      <w:r w:rsidRPr="00263592">
        <w:rPr>
          <w:rFonts w:ascii="Arial" w:hAnsi="Arial" w:cs="Arial"/>
          <w:color w:val="000000"/>
          <w:sz w:val="18"/>
          <w:szCs w:val="18"/>
          <w:lang w:val="en-US"/>
        </w:rPr>
        <w:tab/>
      </w:r>
      <w:r w:rsidR="00F052D8" w:rsidRPr="00263592">
        <w:rPr>
          <w:rFonts w:ascii="Arial" w:hAnsi="Arial" w:cs="Arial"/>
          <w:color w:val="000000"/>
          <w:sz w:val="18"/>
          <w:szCs w:val="18"/>
          <w:lang w:val="en-US"/>
        </w:rPr>
        <w:tab/>
      </w:r>
      <w:r w:rsidRPr="00263592">
        <w:rPr>
          <w:rFonts w:ascii="Arial" w:hAnsi="Arial" w:cs="Arial"/>
          <w:color w:val="000000"/>
          <w:sz w:val="18"/>
          <w:szCs w:val="18"/>
          <w:lang w:val="en-US"/>
        </w:rPr>
        <w:t>WILLAERT</w:t>
      </w:r>
      <w:r w:rsidR="003E6BF2" w:rsidRPr="00263592">
        <w:rPr>
          <w:rFonts w:ascii="Arial" w:hAnsi="Arial" w:cs="Arial"/>
          <w:color w:val="000000"/>
          <w:sz w:val="18"/>
          <w:szCs w:val="18"/>
          <w:lang w:val="en-US"/>
        </w:rPr>
        <w:t xml:space="preserve">, </w:t>
      </w:r>
      <w:r w:rsidRPr="00263592">
        <w:rPr>
          <w:rFonts w:ascii="Arial" w:hAnsi="Arial" w:cs="Arial"/>
          <w:color w:val="000000"/>
          <w:sz w:val="18"/>
          <w:szCs w:val="18"/>
          <w:lang w:val="en-US"/>
        </w:rPr>
        <w:t>VERDELOT</w:t>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1500</w:t>
      </w:r>
      <w:r w:rsidRPr="00263592">
        <w:rPr>
          <w:rFonts w:ascii="Arial" w:hAnsi="Arial" w:cs="Arial"/>
          <w:color w:val="000000"/>
          <w:sz w:val="18"/>
          <w:szCs w:val="18"/>
          <w:lang w:val="en-US"/>
        </w:rPr>
        <w:tab/>
      </w:r>
      <w:r w:rsidR="00F052D8" w:rsidRPr="00263592">
        <w:rPr>
          <w:rFonts w:ascii="Arial" w:hAnsi="Arial" w:cs="Arial"/>
          <w:color w:val="000000"/>
          <w:sz w:val="18"/>
          <w:szCs w:val="18"/>
          <w:lang w:val="en-US"/>
        </w:rPr>
        <w:tab/>
      </w:r>
      <w:r w:rsidRPr="00263592">
        <w:rPr>
          <w:rFonts w:ascii="Arial" w:hAnsi="Arial" w:cs="Arial"/>
          <w:color w:val="000000"/>
          <w:sz w:val="18"/>
          <w:szCs w:val="18"/>
          <w:lang w:val="en-US"/>
        </w:rPr>
        <w:t>AMATI</w:t>
      </w:r>
      <w:r w:rsidR="003E6BF2" w:rsidRPr="00263592">
        <w:rPr>
          <w:rFonts w:ascii="Arial" w:hAnsi="Arial" w:cs="Arial"/>
          <w:color w:val="000000"/>
          <w:sz w:val="18"/>
          <w:szCs w:val="18"/>
          <w:lang w:val="en-US"/>
        </w:rPr>
        <w:t xml:space="preserve">, </w:t>
      </w:r>
      <w:r w:rsidRPr="00263592">
        <w:rPr>
          <w:rFonts w:ascii="Arial" w:hAnsi="Arial" w:cs="Arial"/>
          <w:color w:val="000000"/>
          <w:sz w:val="18"/>
          <w:szCs w:val="18"/>
          <w:lang w:val="en-US"/>
        </w:rPr>
        <w:t>ARCADELT</w:t>
      </w:r>
      <w:r w:rsidR="00704FE1" w:rsidRPr="00263592">
        <w:rPr>
          <w:rFonts w:ascii="Arial" w:hAnsi="Arial" w:cs="Arial"/>
          <w:color w:val="000000"/>
          <w:sz w:val="18"/>
          <w:szCs w:val="18"/>
          <w:lang w:val="en-US"/>
        </w:rPr>
        <w:tab/>
      </w:r>
      <w:r w:rsidR="00704FE1" w:rsidRPr="00263592">
        <w:rPr>
          <w:rFonts w:ascii="Arial" w:hAnsi="Arial" w:cs="Arial"/>
          <w:color w:val="000000"/>
          <w:sz w:val="18"/>
          <w:szCs w:val="18"/>
          <w:lang w:val="en-US"/>
        </w:rPr>
        <w:tab/>
      </w:r>
      <w:r w:rsidR="00704FE1" w:rsidRPr="00263592">
        <w:rPr>
          <w:rFonts w:ascii="Arial" w:hAnsi="Arial" w:cs="Arial"/>
          <w:color w:val="000000"/>
          <w:sz w:val="18"/>
          <w:szCs w:val="18"/>
          <w:lang w:val="en-US"/>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1510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ANIMUCCIA</w:t>
      </w:r>
      <w:r w:rsidR="003E6BF2" w:rsidRPr="00117C44">
        <w:rPr>
          <w:rFonts w:ascii="Arial" w:hAnsi="Arial" w:cs="Arial"/>
          <w:color w:val="000000"/>
          <w:sz w:val="18"/>
          <w:szCs w:val="18"/>
        </w:rPr>
        <w:t xml:space="preserve">, </w:t>
      </w:r>
      <w:r w:rsidRPr="00117C44">
        <w:rPr>
          <w:rFonts w:ascii="Arial" w:hAnsi="Arial" w:cs="Arial"/>
          <w:color w:val="000000"/>
          <w:sz w:val="18"/>
          <w:szCs w:val="18"/>
        </w:rPr>
        <w:t>ANDREA GABRIELI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1515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FILIPPO NERI</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1516</w:t>
      </w:r>
      <w:r w:rsidRPr="001F19C0">
        <w:rPr>
          <w:rFonts w:ascii="Arial" w:hAnsi="Arial" w:cs="Arial"/>
          <w:color w:val="000000"/>
          <w:sz w:val="18"/>
          <w:szCs w:val="18"/>
        </w:rPr>
        <w:tab/>
      </w:r>
      <w:r w:rsidR="00F052D8" w:rsidRPr="001F19C0">
        <w:rPr>
          <w:rFonts w:ascii="Arial" w:hAnsi="Arial" w:cs="Arial"/>
          <w:color w:val="000000"/>
          <w:sz w:val="18"/>
          <w:szCs w:val="18"/>
        </w:rPr>
        <w:tab/>
      </w:r>
      <w:r w:rsidRPr="001F19C0">
        <w:rPr>
          <w:rFonts w:ascii="Arial" w:hAnsi="Arial" w:cs="Arial"/>
          <w:color w:val="000000"/>
          <w:sz w:val="18"/>
          <w:szCs w:val="18"/>
        </w:rPr>
        <w:t>DE RORE</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1517</w:t>
      </w:r>
      <w:r w:rsidRPr="001F19C0">
        <w:rPr>
          <w:rFonts w:ascii="Arial" w:hAnsi="Arial" w:cs="Arial"/>
          <w:color w:val="000000"/>
          <w:sz w:val="18"/>
          <w:szCs w:val="18"/>
        </w:rPr>
        <w:tab/>
      </w:r>
      <w:r w:rsidR="00F052D8" w:rsidRPr="001F19C0">
        <w:rPr>
          <w:rFonts w:ascii="Arial" w:hAnsi="Arial" w:cs="Arial"/>
          <w:color w:val="000000"/>
          <w:sz w:val="18"/>
          <w:szCs w:val="18"/>
        </w:rPr>
        <w:tab/>
      </w:r>
      <w:r w:rsidRPr="001F19C0">
        <w:rPr>
          <w:rFonts w:ascii="Arial" w:hAnsi="Arial" w:cs="Arial"/>
          <w:color w:val="000000"/>
          <w:sz w:val="18"/>
          <w:szCs w:val="18"/>
        </w:rPr>
        <w:t>ZARLINO</w:t>
      </w:r>
      <w:r w:rsidR="00704FE1" w:rsidRPr="001F19C0">
        <w:rPr>
          <w:rFonts w:ascii="Arial" w:hAnsi="Arial" w:cs="Arial"/>
          <w:color w:val="000000"/>
          <w:sz w:val="18"/>
          <w:szCs w:val="18"/>
        </w:rPr>
        <w:tab/>
      </w:r>
      <w:r w:rsidR="00704FE1" w:rsidRPr="001F19C0">
        <w:rPr>
          <w:rFonts w:ascii="Arial" w:hAnsi="Arial" w:cs="Arial"/>
          <w:color w:val="000000"/>
          <w:sz w:val="18"/>
          <w:szCs w:val="18"/>
        </w:rPr>
        <w:tab/>
      </w:r>
      <w:r w:rsidR="00704FE1" w:rsidRPr="001F19C0">
        <w:rPr>
          <w:rFonts w:ascii="Arial" w:hAnsi="Arial" w:cs="Arial"/>
          <w:color w:val="000000"/>
          <w:sz w:val="18"/>
          <w:szCs w:val="18"/>
        </w:rPr>
        <w:tab/>
      </w:r>
      <w:r w:rsidR="00704FE1" w:rsidRPr="001F19C0">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1520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V. GALILEI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1525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PALESTRINA</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1530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DI LASSO</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1534</w:t>
      </w:r>
      <w:r w:rsidR="00F052D8">
        <w:rPr>
          <w:rFonts w:ascii="Arial" w:hAnsi="Arial" w:cs="Arial"/>
          <w:color w:val="000000"/>
          <w:sz w:val="18"/>
          <w:szCs w:val="18"/>
        </w:rPr>
        <w:tab/>
      </w:r>
      <w:r w:rsidRPr="00117C44">
        <w:rPr>
          <w:rFonts w:ascii="Arial" w:hAnsi="Arial" w:cs="Arial"/>
          <w:color w:val="000000"/>
          <w:sz w:val="18"/>
          <w:szCs w:val="18"/>
        </w:rPr>
        <w:tab/>
        <w:t>BARDI</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1550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CACCINI</w:t>
      </w:r>
      <w:r w:rsidR="003E6BF2" w:rsidRPr="00117C44">
        <w:rPr>
          <w:rFonts w:ascii="Arial" w:hAnsi="Arial" w:cs="Arial"/>
          <w:color w:val="000000"/>
          <w:sz w:val="18"/>
          <w:szCs w:val="18"/>
        </w:rPr>
        <w:t xml:space="preserve">, </w:t>
      </w:r>
      <w:r w:rsidRPr="00117C44">
        <w:rPr>
          <w:rFonts w:ascii="Arial" w:hAnsi="Arial" w:cs="Arial"/>
          <w:color w:val="000000"/>
          <w:sz w:val="18"/>
          <w:szCs w:val="18"/>
        </w:rPr>
        <w:t>DE CAVALIERI</w:t>
      </w:r>
      <w:r w:rsidR="003205C9" w:rsidRPr="00117C44">
        <w:rPr>
          <w:rFonts w:ascii="Arial" w:hAnsi="Arial" w:cs="Arial"/>
          <w:color w:val="000000"/>
          <w:sz w:val="18"/>
          <w:szCs w:val="18"/>
        </w:rPr>
        <w:t xml:space="preserve">, </w:t>
      </w:r>
      <w:r w:rsidRPr="00117C44">
        <w:rPr>
          <w:rFonts w:ascii="Arial" w:hAnsi="Arial" w:cs="Arial"/>
          <w:color w:val="000000"/>
          <w:sz w:val="18"/>
          <w:szCs w:val="18"/>
        </w:rPr>
        <w:t>VECCHI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1552</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CHIABRERA</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1553</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MARENZIO</w:t>
      </w:r>
      <w:r w:rsidR="003205C9" w:rsidRPr="00117C44">
        <w:rPr>
          <w:rFonts w:ascii="Arial" w:hAnsi="Arial" w:cs="Arial"/>
          <w:color w:val="000000"/>
          <w:sz w:val="18"/>
          <w:szCs w:val="18"/>
        </w:rPr>
        <w:t xml:space="preserve">, </w:t>
      </w:r>
      <w:r w:rsidRPr="00117C44">
        <w:rPr>
          <w:rFonts w:ascii="Arial" w:hAnsi="Arial" w:cs="Arial"/>
          <w:color w:val="000000"/>
          <w:sz w:val="18"/>
          <w:szCs w:val="18"/>
        </w:rPr>
        <w:t>GIBBONS</w:t>
      </w:r>
    </w:p>
    <w:p w:rsidR="0075678D" w:rsidRPr="00117C44" w:rsidRDefault="0075678D" w:rsidP="00DB6D5D">
      <w:pPr>
        <w:tabs>
          <w:tab w:val="right" w:pos="851"/>
          <w:tab w:val="left" w:pos="1701"/>
          <w:tab w:val="center" w:pos="5141"/>
        </w:tabs>
        <w:spacing w:line="276" w:lineRule="auto"/>
        <w:jc w:val="left"/>
        <w:rPr>
          <w:rFonts w:ascii="Arial" w:hAnsi="Arial" w:cs="Arial"/>
          <w:color w:val="000000"/>
          <w:sz w:val="18"/>
          <w:szCs w:val="18"/>
        </w:rPr>
      </w:pPr>
      <w:r w:rsidRPr="00117C44">
        <w:rPr>
          <w:rFonts w:ascii="Arial" w:hAnsi="Arial" w:cs="Arial"/>
          <w:color w:val="000000"/>
          <w:sz w:val="18"/>
          <w:szCs w:val="18"/>
        </w:rPr>
        <w:t>1557</w:t>
      </w:r>
      <w:r w:rsidRPr="00117C44">
        <w:rPr>
          <w:rFonts w:ascii="Arial" w:hAnsi="Arial" w:cs="Arial"/>
          <w:color w:val="000000"/>
          <w:sz w:val="18"/>
          <w:szCs w:val="18"/>
        </w:rPr>
        <w:tab/>
      </w:r>
      <w:r w:rsidR="00F052D8">
        <w:rPr>
          <w:rFonts w:ascii="Arial" w:hAnsi="Arial" w:cs="Arial"/>
          <w:color w:val="000000"/>
          <w:sz w:val="18"/>
          <w:szCs w:val="18"/>
        </w:rPr>
        <w:tab/>
      </w:r>
      <w:r w:rsidR="00007D4E">
        <w:rPr>
          <w:rFonts w:ascii="Arial" w:hAnsi="Arial" w:cs="Arial"/>
          <w:color w:val="000000"/>
          <w:sz w:val="18"/>
          <w:szCs w:val="18"/>
        </w:rPr>
        <w:t>GIOVANNI GABRIELI</w:t>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1560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ANERIO</w:t>
      </w:r>
      <w:r w:rsidR="003205C9" w:rsidRPr="00117C44">
        <w:rPr>
          <w:rFonts w:ascii="Arial" w:hAnsi="Arial" w:cs="Arial"/>
          <w:color w:val="000000"/>
          <w:sz w:val="18"/>
          <w:szCs w:val="18"/>
        </w:rPr>
        <w:t xml:space="preserve">, </w:t>
      </w:r>
      <w:r w:rsidRPr="00117C44">
        <w:rPr>
          <w:rFonts w:ascii="Arial" w:hAnsi="Arial" w:cs="Arial"/>
          <w:color w:val="000000"/>
          <w:sz w:val="18"/>
          <w:szCs w:val="18"/>
        </w:rPr>
        <w:t>VIADANA</w:t>
      </w:r>
      <w:r w:rsidR="003205C9" w:rsidRPr="00117C44">
        <w:rPr>
          <w:rFonts w:ascii="Arial" w:hAnsi="Arial" w:cs="Arial"/>
          <w:color w:val="000000"/>
          <w:sz w:val="18"/>
          <w:szCs w:val="18"/>
        </w:rPr>
        <w:t xml:space="preserve">, </w:t>
      </w:r>
      <w:r w:rsidR="00F50A4F" w:rsidRPr="00117C44">
        <w:rPr>
          <w:rFonts w:ascii="Arial" w:hAnsi="Arial" w:cs="Arial"/>
          <w:color w:val="000000"/>
          <w:sz w:val="18"/>
          <w:szCs w:val="18"/>
        </w:rPr>
        <w:t>GESUALDO DA VENOSA</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1562</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RINUCCINI</w:t>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r w:rsidR="00704FE1">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1567</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MONTEVERDI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1568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BANCHIERI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1571</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PRAETORIUS</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1578</w:t>
      </w:r>
      <w:r w:rsidR="00F052D8">
        <w:rPr>
          <w:rFonts w:ascii="Arial" w:hAnsi="Arial" w:cs="Arial"/>
          <w:color w:val="000000"/>
          <w:sz w:val="18"/>
          <w:szCs w:val="18"/>
        </w:rPr>
        <w:tab/>
      </w:r>
      <w:r w:rsidRPr="00117C44">
        <w:rPr>
          <w:rFonts w:ascii="Arial" w:hAnsi="Arial" w:cs="Arial"/>
          <w:color w:val="000000"/>
          <w:sz w:val="18"/>
          <w:szCs w:val="18"/>
        </w:rPr>
        <w:t xml:space="preserve"> </w:t>
      </w:r>
      <w:r w:rsidRPr="00117C44">
        <w:rPr>
          <w:rFonts w:ascii="Arial" w:hAnsi="Arial" w:cs="Arial"/>
          <w:color w:val="000000"/>
          <w:sz w:val="18"/>
          <w:szCs w:val="18"/>
        </w:rPr>
        <w:tab/>
        <w:t>AGAZZARI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1583</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FRESCOBALDI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1585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SCHUTZ</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1590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LANDI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1592</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MAZZOCCHI</w:t>
      </w:r>
      <w:r w:rsidR="003205C9" w:rsidRPr="00117C44">
        <w:rPr>
          <w:rFonts w:ascii="Arial" w:hAnsi="Arial" w:cs="Arial"/>
          <w:color w:val="000000"/>
          <w:sz w:val="18"/>
          <w:szCs w:val="18"/>
        </w:rPr>
        <w:t xml:space="preserve">, </w:t>
      </w:r>
      <w:r w:rsidRPr="00117C44">
        <w:rPr>
          <w:rFonts w:ascii="Arial" w:hAnsi="Arial" w:cs="Arial"/>
          <w:color w:val="000000"/>
          <w:sz w:val="18"/>
          <w:szCs w:val="18"/>
        </w:rPr>
        <w:t>CAVALLI</w:t>
      </w:r>
      <w:r w:rsidR="0077759C">
        <w:rPr>
          <w:rFonts w:ascii="Arial" w:hAnsi="Arial" w:cs="Arial"/>
          <w:color w:val="000000"/>
          <w:sz w:val="18"/>
          <w:szCs w:val="18"/>
        </w:rPr>
        <w:tab/>
      </w:r>
      <w:r w:rsidR="0077759C">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1605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CARISSIMI</w:t>
      </w:r>
    </w:p>
    <w:p w:rsidR="004526E8" w:rsidRDefault="00D43631"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1615</w:t>
      </w:r>
      <w:r>
        <w:rPr>
          <w:rFonts w:ascii="Arial" w:hAnsi="Arial" w:cs="Arial"/>
          <w:color w:val="000000"/>
          <w:sz w:val="18"/>
          <w:szCs w:val="18"/>
        </w:rPr>
        <w:tab/>
      </w:r>
      <w:r>
        <w:rPr>
          <w:rFonts w:ascii="Arial" w:hAnsi="Arial" w:cs="Arial"/>
          <w:color w:val="000000"/>
          <w:sz w:val="18"/>
          <w:szCs w:val="18"/>
        </w:rPr>
        <w:tab/>
        <w:t>CORBETTA</w:t>
      </w:r>
      <w:r>
        <w:rPr>
          <w:rFonts w:ascii="Arial" w:hAnsi="Arial" w:cs="Arial"/>
          <w:color w:val="000000"/>
          <w:sz w:val="18"/>
          <w:szCs w:val="18"/>
        </w:rPr>
        <w:tab/>
      </w:r>
      <w:r>
        <w:rPr>
          <w:rFonts w:ascii="Arial" w:hAnsi="Arial" w:cs="Arial"/>
          <w:color w:val="000000"/>
          <w:sz w:val="18"/>
          <w:szCs w:val="18"/>
        </w:rPr>
        <w:tab/>
      </w:r>
      <w:r>
        <w:rPr>
          <w:rFonts w:ascii="Arial" w:hAnsi="Arial" w:cs="Arial"/>
          <w:color w:val="000000"/>
          <w:sz w:val="18"/>
          <w:szCs w:val="18"/>
        </w:rPr>
        <w:tab/>
      </w:r>
      <w:r>
        <w:rPr>
          <w:rFonts w:ascii="Arial" w:hAnsi="Arial" w:cs="Arial"/>
          <w:color w:val="000000"/>
          <w:sz w:val="18"/>
          <w:szCs w:val="18"/>
        </w:rPr>
        <w:tab/>
      </w:r>
    </w:p>
    <w:p w:rsidR="00D43631"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1616</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FROBERGER</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1620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CAZZATI</w:t>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p>
    <w:p w:rsidR="00D43631"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1623</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CESTI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lastRenderedPageBreak/>
        <w:t>1626</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LEGRENZI</w:t>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p>
    <w:p w:rsidR="00D43631"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1627</w:t>
      </w:r>
      <w:r w:rsidR="00F052D8">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PROVENZALE</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1632</w:t>
      </w:r>
      <w:r w:rsidR="00F052D8">
        <w:rPr>
          <w:rFonts w:ascii="Arial" w:hAnsi="Arial" w:cs="Arial"/>
          <w:color w:val="000000"/>
          <w:sz w:val="18"/>
          <w:szCs w:val="18"/>
        </w:rPr>
        <w:tab/>
      </w:r>
      <w:r w:rsidRPr="00117C44">
        <w:rPr>
          <w:rFonts w:ascii="Arial" w:hAnsi="Arial" w:cs="Arial"/>
          <w:color w:val="000000"/>
          <w:sz w:val="18"/>
          <w:szCs w:val="18"/>
        </w:rPr>
        <w:tab/>
        <w:t>LULLY</w:t>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r w:rsidR="00D43631">
        <w:rPr>
          <w:rFonts w:ascii="Arial" w:hAnsi="Arial" w:cs="Arial"/>
          <w:color w:val="000000"/>
          <w:sz w:val="18"/>
          <w:szCs w:val="18"/>
        </w:rPr>
        <w:tab/>
      </w:r>
    </w:p>
    <w:p w:rsidR="00D43631"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1634</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CHARPENTIER</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1637</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BUXTHEUDE</w:t>
      </w:r>
      <w:r w:rsidR="003205C9" w:rsidRPr="00117C44">
        <w:rPr>
          <w:rFonts w:ascii="Arial" w:hAnsi="Arial" w:cs="Arial"/>
          <w:color w:val="000000"/>
          <w:sz w:val="18"/>
          <w:szCs w:val="18"/>
        </w:rPr>
        <w:t xml:space="preserve">, </w:t>
      </w:r>
      <w:r w:rsidRPr="00117C44">
        <w:rPr>
          <w:rFonts w:ascii="Arial" w:hAnsi="Arial" w:cs="Arial"/>
          <w:color w:val="000000"/>
          <w:sz w:val="18"/>
          <w:szCs w:val="18"/>
        </w:rPr>
        <w:t>PASQUINI</w:t>
      </w:r>
      <w:r w:rsidR="00D43631">
        <w:rPr>
          <w:rFonts w:ascii="Arial" w:hAnsi="Arial" w:cs="Arial"/>
          <w:color w:val="000000"/>
          <w:sz w:val="18"/>
          <w:szCs w:val="18"/>
        </w:rPr>
        <w:tab/>
      </w:r>
      <w:r w:rsidR="00D43631">
        <w:rPr>
          <w:rFonts w:ascii="Arial" w:hAnsi="Arial" w:cs="Arial"/>
          <w:color w:val="000000"/>
          <w:sz w:val="18"/>
          <w:szCs w:val="18"/>
        </w:rPr>
        <w:tab/>
      </w:r>
    </w:p>
    <w:p w:rsidR="0089443A" w:rsidRDefault="0089443A"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1640</w:t>
      </w:r>
      <w:r>
        <w:rPr>
          <w:rFonts w:ascii="Arial" w:hAnsi="Arial" w:cs="Arial"/>
          <w:color w:val="000000"/>
          <w:sz w:val="18"/>
          <w:szCs w:val="18"/>
        </w:rPr>
        <w:tab/>
      </w:r>
      <w:r>
        <w:rPr>
          <w:rFonts w:ascii="Arial" w:hAnsi="Arial" w:cs="Arial"/>
          <w:color w:val="000000"/>
          <w:sz w:val="18"/>
          <w:szCs w:val="18"/>
        </w:rPr>
        <w:tab/>
        <w:t>SANZ</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1642</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BONONCINI</w:t>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p>
    <w:p w:rsidR="0089443A"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1644</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STRADELLA</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1653</w:t>
      </w:r>
      <w:r w:rsidR="00F052D8">
        <w:rPr>
          <w:rFonts w:ascii="Arial" w:hAnsi="Arial" w:cs="Arial"/>
          <w:color w:val="000000"/>
          <w:sz w:val="18"/>
          <w:szCs w:val="18"/>
        </w:rPr>
        <w:tab/>
      </w:r>
      <w:r w:rsidRPr="00117C44">
        <w:rPr>
          <w:rFonts w:ascii="Arial" w:hAnsi="Arial" w:cs="Arial"/>
          <w:color w:val="000000"/>
          <w:sz w:val="18"/>
          <w:szCs w:val="18"/>
        </w:rPr>
        <w:tab/>
        <w:t>CORELLI</w:t>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p>
    <w:p w:rsidR="0089443A"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1655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CRISTOFORI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1658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TORELLI</w:t>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p>
    <w:p w:rsidR="0089443A"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1659</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PURCELL</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1660</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A. SCARLATTI</w:t>
      </w:r>
      <w:r w:rsidR="0089443A">
        <w:rPr>
          <w:rFonts w:ascii="Arial" w:hAnsi="Arial" w:cs="Arial"/>
          <w:color w:val="000000"/>
          <w:sz w:val="18"/>
          <w:szCs w:val="18"/>
        </w:rPr>
        <w:tab/>
      </w:r>
      <w:r w:rsidR="0089443A">
        <w:rPr>
          <w:rFonts w:ascii="Arial" w:hAnsi="Arial" w:cs="Arial"/>
          <w:color w:val="000000"/>
          <w:sz w:val="18"/>
          <w:szCs w:val="18"/>
        </w:rPr>
        <w:tab/>
      </w:r>
      <w:r w:rsidR="0089443A">
        <w:rPr>
          <w:rFonts w:ascii="Arial" w:hAnsi="Arial" w:cs="Arial"/>
          <w:color w:val="000000"/>
          <w:sz w:val="18"/>
          <w:szCs w:val="18"/>
        </w:rPr>
        <w:tab/>
      </w:r>
    </w:p>
    <w:p w:rsidR="003169F9" w:rsidRDefault="003169F9"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1666</w:t>
      </w:r>
      <w:r>
        <w:rPr>
          <w:rFonts w:ascii="Arial" w:hAnsi="Arial" w:cs="Arial"/>
          <w:color w:val="000000"/>
          <w:sz w:val="18"/>
          <w:szCs w:val="18"/>
        </w:rPr>
        <w:tab/>
      </w:r>
      <w:r>
        <w:rPr>
          <w:rFonts w:ascii="Arial" w:hAnsi="Arial" w:cs="Arial"/>
          <w:color w:val="000000"/>
          <w:sz w:val="18"/>
          <w:szCs w:val="18"/>
        </w:rPr>
        <w:tab/>
        <w:t>ARIOSTI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1668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COUPERIN</w:t>
      </w:r>
      <w:r w:rsidR="003E6BF2" w:rsidRPr="00117C44">
        <w:rPr>
          <w:rFonts w:ascii="Arial" w:hAnsi="Arial" w:cs="Arial"/>
          <w:color w:val="000000"/>
          <w:sz w:val="18"/>
          <w:szCs w:val="18"/>
        </w:rPr>
        <w:t xml:space="preserve">, </w:t>
      </w:r>
      <w:r w:rsidRPr="00117C44">
        <w:rPr>
          <w:rFonts w:ascii="Arial" w:hAnsi="Arial" w:cs="Arial"/>
          <w:color w:val="000000"/>
          <w:sz w:val="18"/>
          <w:szCs w:val="18"/>
        </w:rPr>
        <w:t>ZENO</w:t>
      </w:r>
      <w:r w:rsidR="003169F9">
        <w:rPr>
          <w:rFonts w:ascii="Arial" w:hAnsi="Arial" w:cs="Arial"/>
          <w:color w:val="000000"/>
          <w:sz w:val="18"/>
          <w:szCs w:val="18"/>
        </w:rPr>
        <w:tab/>
      </w:r>
      <w:r w:rsidR="003169F9">
        <w:rPr>
          <w:rFonts w:ascii="Arial" w:hAnsi="Arial" w:cs="Arial"/>
          <w:color w:val="000000"/>
          <w:sz w:val="18"/>
          <w:szCs w:val="18"/>
        </w:rPr>
        <w:tab/>
      </w:r>
      <w:r w:rsidR="003169F9">
        <w:rPr>
          <w:rFonts w:ascii="Arial" w:hAnsi="Arial" w:cs="Arial"/>
          <w:color w:val="000000"/>
          <w:sz w:val="18"/>
          <w:szCs w:val="18"/>
        </w:rPr>
        <w:tab/>
      </w:r>
    </w:p>
    <w:p w:rsidR="003169F9" w:rsidRDefault="00FC1BC6"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1670</w:t>
      </w:r>
      <w:r>
        <w:rPr>
          <w:rFonts w:ascii="Arial" w:hAnsi="Arial" w:cs="Arial"/>
          <w:color w:val="000000"/>
          <w:sz w:val="18"/>
          <w:szCs w:val="18"/>
        </w:rPr>
        <w:tab/>
      </w:r>
      <w:r>
        <w:rPr>
          <w:rFonts w:ascii="Arial" w:hAnsi="Arial" w:cs="Arial"/>
          <w:color w:val="000000"/>
          <w:sz w:val="18"/>
          <w:szCs w:val="18"/>
        </w:rPr>
        <w:tab/>
        <w:t>O’CAROLAN</w:t>
      </w:r>
    </w:p>
    <w:p w:rsidR="004526E8" w:rsidRDefault="00251E62"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1674</w:t>
      </w:r>
      <w:r w:rsidRPr="00117C44">
        <w:rPr>
          <w:rFonts w:ascii="Arial" w:hAnsi="Arial" w:cs="Arial"/>
          <w:color w:val="000000"/>
          <w:sz w:val="18"/>
          <w:szCs w:val="18"/>
        </w:rPr>
        <w:tab/>
      </w:r>
      <w:r w:rsidRPr="00117C44">
        <w:rPr>
          <w:rFonts w:ascii="Arial" w:hAnsi="Arial" w:cs="Arial"/>
          <w:color w:val="000000"/>
          <w:sz w:val="18"/>
          <w:szCs w:val="18"/>
        </w:rPr>
        <w:tab/>
        <w:t>KEISER</w:t>
      </w:r>
      <w:r w:rsidR="003169F9">
        <w:rPr>
          <w:rFonts w:ascii="Arial" w:hAnsi="Arial" w:cs="Arial"/>
          <w:color w:val="000000"/>
          <w:sz w:val="18"/>
          <w:szCs w:val="18"/>
        </w:rPr>
        <w:tab/>
      </w:r>
      <w:r w:rsidR="003169F9">
        <w:rPr>
          <w:rFonts w:ascii="Arial" w:hAnsi="Arial" w:cs="Arial"/>
          <w:color w:val="000000"/>
          <w:sz w:val="18"/>
          <w:szCs w:val="18"/>
        </w:rPr>
        <w:tab/>
      </w:r>
      <w:r w:rsidR="003169F9">
        <w:rPr>
          <w:rFonts w:ascii="Arial" w:hAnsi="Arial" w:cs="Arial"/>
          <w:color w:val="000000"/>
          <w:sz w:val="18"/>
          <w:szCs w:val="18"/>
        </w:rPr>
        <w:tab/>
      </w:r>
      <w:r w:rsidR="003169F9">
        <w:rPr>
          <w:rFonts w:ascii="Arial" w:hAnsi="Arial" w:cs="Arial"/>
          <w:color w:val="000000"/>
          <w:sz w:val="18"/>
          <w:szCs w:val="18"/>
        </w:rPr>
        <w:tab/>
      </w:r>
    </w:p>
    <w:p w:rsidR="003169F9"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1678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VIVALDI</w:t>
      </w:r>
      <w:r w:rsidR="0077759C">
        <w:rPr>
          <w:rFonts w:ascii="Arial" w:hAnsi="Arial" w:cs="Arial"/>
          <w:color w:val="000000"/>
          <w:sz w:val="18"/>
          <w:szCs w:val="18"/>
        </w:rPr>
        <w:tab/>
      </w:r>
      <w:r w:rsidR="0077759C">
        <w:rPr>
          <w:rFonts w:ascii="Arial" w:hAnsi="Arial" w:cs="Arial"/>
          <w:color w:val="000000"/>
          <w:sz w:val="18"/>
          <w:szCs w:val="18"/>
        </w:rPr>
        <w:tab/>
      </w:r>
      <w:r w:rsidR="0046141F">
        <w:rPr>
          <w:rFonts w:ascii="Arial" w:hAnsi="Arial" w:cs="Arial"/>
          <w:color w:val="000000"/>
          <w:sz w:val="18"/>
          <w:szCs w:val="18"/>
        </w:rPr>
        <w:tab/>
      </w:r>
      <w:r w:rsidR="0046141F">
        <w:rPr>
          <w:rFonts w:ascii="Arial" w:hAnsi="Arial" w:cs="Arial"/>
          <w:color w:val="000000"/>
          <w:sz w:val="18"/>
          <w:szCs w:val="18"/>
        </w:rPr>
        <w:tab/>
      </w:r>
    </w:p>
    <w:p w:rsidR="003169F9" w:rsidRDefault="00AA7D0E"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1680</w:t>
      </w:r>
      <w:r w:rsidRPr="00117C44">
        <w:rPr>
          <w:rFonts w:ascii="Arial" w:hAnsi="Arial" w:cs="Arial"/>
          <w:color w:val="000000"/>
          <w:sz w:val="18"/>
          <w:szCs w:val="18"/>
        </w:rPr>
        <w:tab/>
      </w:r>
      <w:r w:rsidRPr="00117C44">
        <w:rPr>
          <w:rFonts w:ascii="Arial" w:hAnsi="Arial" w:cs="Arial"/>
          <w:color w:val="000000"/>
          <w:sz w:val="18"/>
          <w:szCs w:val="18"/>
        </w:rPr>
        <w:tab/>
      </w:r>
      <w:r w:rsidR="00AC24A3">
        <w:rPr>
          <w:rFonts w:ascii="Arial" w:hAnsi="Arial" w:cs="Arial"/>
          <w:color w:val="000000"/>
          <w:sz w:val="18"/>
          <w:szCs w:val="18"/>
        </w:rPr>
        <w:t xml:space="preserve">HOTTETERRE, </w:t>
      </w:r>
      <w:r w:rsidRPr="00117C44">
        <w:rPr>
          <w:rFonts w:ascii="Arial" w:hAnsi="Arial" w:cs="Arial"/>
          <w:color w:val="000000"/>
          <w:sz w:val="18"/>
          <w:szCs w:val="18"/>
        </w:rPr>
        <w:t>LOEILLET J.B.</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1681</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TELEMANN</w:t>
      </w:r>
      <w:r w:rsidR="0046141F">
        <w:rPr>
          <w:rFonts w:ascii="Arial" w:hAnsi="Arial" w:cs="Arial"/>
          <w:color w:val="000000"/>
          <w:sz w:val="18"/>
          <w:szCs w:val="18"/>
        </w:rPr>
        <w:tab/>
      </w:r>
      <w:r w:rsidR="0046141F">
        <w:rPr>
          <w:rFonts w:ascii="Arial" w:hAnsi="Arial" w:cs="Arial"/>
          <w:color w:val="000000"/>
          <w:sz w:val="18"/>
          <w:szCs w:val="18"/>
        </w:rPr>
        <w:tab/>
      </w:r>
      <w:r w:rsidR="0046141F">
        <w:rPr>
          <w:rFonts w:ascii="Arial" w:hAnsi="Arial" w:cs="Arial"/>
          <w:color w:val="000000"/>
          <w:sz w:val="18"/>
          <w:szCs w:val="18"/>
        </w:rPr>
        <w:tab/>
      </w:r>
      <w:r w:rsidR="0046141F">
        <w:rPr>
          <w:rFonts w:ascii="Arial" w:hAnsi="Arial" w:cs="Arial"/>
          <w:color w:val="000000"/>
          <w:sz w:val="18"/>
          <w:szCs w:val="18"/>
        </w:rPr>
        <w:tab/>
      </w:r>
    </w:p>
    <w:p w:rsidR="0046141F"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1683</w:t>
      </w:r>
      <w:r w:rsidRPr="001F19C0">
        <w:rPr>
          <w:rFonts w:ascii="Arial" w:hAnsi="Arial" w:cs="Arial"/>
          <w:color w:val="000000"/>
          <w:sz w:val="18"/>
          <w:szCs w:val="18"/>
        </w:rPr>
        <w:tab/>
      </w:r>
      <w:r w:rsidR="00F052D8" w:rsidRPr="001F19C0">
        <w:rPr>
          <w:rFonts w:ascii="Arial" w:hAnsi="Arial" w:cs="Arial"/>
          <w:color w:val="000000"/>
          <w:sz w:val="18"/>
          <w:szCs w:val="18"/>
        </w:rPr>
        <w:tab/>
      </w:r>
      <w:r w:rsidRPr="001F19C0">
        <w:rPr>
          <w:rFonts w:ascii="Arial" w:hAnsi="Arial" w:cs="Arial"/>
          <w:color w:val="000000"/>
          <w:sz w:val="18"/>
          <w:szCs w:val="18"/>
        </w:rPr>
        <w:t>RAMEAU</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1684</w:t>
      </w:r>
      <w:r w:rsidR="00F052D8" w:rsidRPr="001F19C0">
        <w:rPr>
          <w:rFonts w:ascii="Arial" w:hAnsi="Arial" w:cs="Arial"/>
          <w:color w:val="000000"/>
          <w:sz w:val="18"/>
          <w:szCs w:val="18"/>
        </w:rPr>
        <w:tab/>
      </w:r>
      <w:r w:rsidRPr="001F19C0">
        <w:rPr>
          <w:rFonts w:ascii="Arial" w:hAnsi="Arial" w:cs="Arial"/>
          <w:color w:val="000000"/>
          <w:sz w:val="18"/>
          <w:szCs w:val="18"/>
        </w:rPr>
        <w:tab/>
        <w:t>DURANTE</w:t>
      </w:r>
      <w:r w:rsidR="0046141F" w:rsidRPr="001F19C0">
        <w:rPr>
          <w:rFonts w:ascii="Arial" w:hAnsi="Arial" w:cs="Arial"/>
          <w:color w:val="000000"/>
          <w:sz w:val="18"/>
          <w:szCs w:val="18"/>
        </w:rPr>
        <w:tab/>
      </w:r>
      <w:r w:rsidR="0046141F" w:rsidRPr="001F19C0">
        <w:rPr>
          <w:rFonts w:ascii="Arial" w:hAnsi="Arial" w:cs="Arial"/>
          <w:color w:val="000000"/>
          <w:sz w:val="18"/>
          <w:szCs w:val="18"/>
        </w:rPr>
        <w:tab/>
      </w:r>
      <w:r w:rsidR="0046141F" w:rsidRPr="001F19C0">
        <w:rPr>
          <w:rFonts w:ascii="Arial" w:hAnsi="Arial" w:cs="Arial"/>
          <w:color w:val="000000"/>
          <w:sz w:val="18"/>
          <w:szCs w:val="18"/>
        </w:rPr>
        <w:tab/>
      </w:r>
      <w:r w:rsidR="0046141F" w:rsidRPr="001F19C0">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1685</w:t>
      </w:r>
      <w:r w:rsidR="00F052D8" w:rsidRPr="001F19C0">
        <w:rPr>
          <w:rFonts w:ascii="Arial" w:hAnsi="Arial" w:cs="Arial"/>
          <w:color w:val="000000"/>
          <w:sz w:val="18"/>
          <w:szCs w:val="18"/>
        </w:rPr>
        <w:tab/>
      </w:r>
      <w:r w:rsidRPr="001F19C0">
        <w:rPr>
          <w:rFonts w:ascii="Arial" w:hAnsi="Arial" w:cs="Arial"/>
          <w:color w:val="000000"/>
          <w:sz w:val="18"/>
          <w:szCs w:val="18"/>
        </w:rPr>
        <w:tab/>
        <w:t>BACH</w:t>
      </w:r>
      <w:r w:rsidR="003E6BF2" w:rsidRPr="001F19C0">
        <w:rPr>
          <w:rFonts w:ascii="Arial" w:hAnsi="Arial" w:cs="Arial"/>
          <w:color w:val="000000"/>
          <w:sz w:val="18"/>
          <w:szCs w:val="18"/>
        </w:rPr>
        <w:t xml:space="preserve">, </w:t>
      </w:r>
      <w:r w:rsidR="008225A4">
        <w:rPr>
          <w:rFonts w:ascii="Arial" w:hAnsi="Arial" w:cs="Arial"/>
          <w:color w:val="000000"/>
          <w:sz w:val="18"/>
          <w:szCs w:val="18"/>
        </w:rPr>
        <w:t>HANDEL</w:t>
      </w:r>
      <w:r w:rsidR="003E6BF2" w:rsidRPr="00117C44">
        <w:rPr>
          <w:rFonts w:ascii="Arial" w:hAnsi="Arial" w:cs="Arial"/>
          <w:color w:val="000000"/>
          <w:sz w:val="18"/>
          <w:szCs w:val="18"/>
        </w:rPr>
        <w:t xml:space="preserve">, </w:t>
      </w:r>
      <w:r w:rsidR="000976F8">
        <w:rPr>
          <w:rFonts w:ascii="Arial" w:hAnsi="Arial" w:cs="Arial"/>
          <w:color w:val="000000"/>
          <w:sz w:val="18"/>
          <w:szCs w:val="18"/>
        </w:rPr>
        <w:t xml:space="preserve"> </w:t>
      </w:r>
      <w:r w:rsidR="000976F8" w:rsidRPr="00117C44">
        <w:rPr>
          <w:rFonts w:ascii="Arial" w:hAnsi="Arial" w:cs="Arial"/>
          <w:color w:val="000000"/>
          <w:sz w:val="18"/>
          <w:szCs w:val="18"/>
        </w:rPr>
        <w:t>D.</w:t>
      </w:r>
      <w:r w:rsidR="000976F8">
        <w:rPr>
          <w:rFonts w:ascii="Arial" w:hAnsi="Arial" w:cs="Arial"/>
          <w:color w:val="000000"/>
          <w:sz w:val="18"/>
          <w:szCs w:val="18"/>
        </w:rPr>
        <w:t xml:space="preserve"> </w:t>
      </w:r>
      <w:r w:rsidRPr="00117C44">
        <w:rPr>
          <w:rFonts w:ascii="Arial" w:hAnsi="Arial" w:cs="Arial"/>
          <w:color w:val="000000"/>
          <w:sz w:val="18"/>
          <w:szCs w:val="18"/>
        </w:rPr>
        <w:t>SCARLATTI</w:t>
      </w:r>
      <w:r w:rsidR="00AA7D0E" w:rsidRPr="00117C44">
        <w:rPr>
          <w:rFonts w:ascii="Arial" w:hAnsi="Arial" w:cs="Arial"/>
          <w:color w:val="000000"/>
          <w:sz w:val="18"/>
          <w:szCs w:val="18"/>
        </w:rPr>
        <w:t xml:space="preserve"> </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1686</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PORPORA</w:t>
      </w:r>
      <w:r w:rsidR="003E6BF2" w:rsidRPr="00117C44">
        <w:rPr>
          <w:rFonts w:ascii="Arial" w:hAnsi="Arial" w:cs="Arial"/>
          <w:color w:val="000000"/>
          <w:sz w:val="18"/>
          <w:szCs w:val="18"/>
        </w:rPr>
        <w:t xml:space="preserve">, </w:t>
      </w:r>
      <w:r w:rsidRPr="00117C44">
        <w:rPr>
          <w:rFonts w:ascii="Arial" w:hAnsi="Arial" w:cs="Arial"/>
          <w:color w:val="000000"/>
          <w:sz w:val="18"/>
          <w:szCs w:val="18"/>
        </w:rPr>
        <w:t>MARCELLO</w:t>
      </w:r>
      <w:r w:rsidR="00517113">
        <w:rPr>
          <w:rFonts w:ascii="Arial" w:hAnsi="Arial" w:cs="Arial"/>
          <w:color w:val="000000"/>
          <w:sz w:val="18"/>
          <w:szCs w:val="18"/>
        </w:rPr>
        <w:t>, WEISS</w:t>
      </w:r>
      <w:r w:rsidR="0077759C">
        <w:rPr>
          <w:rFonts w:ascii="Arial" w:hAnsi="Arial" w:cs="Arial"/>
          <w:color w:val="000000"/>
          <w:sz w:val="18"/>
          <w:szCs w:val="18"/>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1687</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SOMIS</w:t>
      </w:r>
      <w:r w:rsidR="003E6BF2" w:rsidRPr="00117C44">
        <w:rPr>
          <w:rFonts w:ascii="Arial" w:hAnsi="Arial" w:cs="Arial"/>
          <w:color w:val="000000"/>
          <w:sz w:val="18"/>
          <w:szCs w:val="18"/>
        </w:rPr>
        <w:t xml:space="preserve">, </w:t>
      </w:r>
      <w:r w:rsidRPr="00117C44">
        <w:rPr>
          <w:rFonts w:ascii="Arial" w:hAnsi="Arial" w:cs="Arial"/>
          <w:color w:val="000000"/>
          <w:sz w:val="18"/>
          <w:szCs w:val="18"/>
        </w:rPr>
        <w:t>GEMIMANI</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1688</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ZIPOLI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6B72DF" w:rsidRDefault="006B72DF"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1689</w:t>
      </w:r>
      <w:r>
        <w:rPr>
          <w:rFonts w:ascii="Arial" w:hAnsi="Arial" w:cs="Arial"/>
          <w:color w:val="000000"/>
          <w:sz w:val="18"/>
          <w:szCs w:val="18"/>
        </w:rPr>
        <w:tab/>
      </w:r>
      <w:r>
        <w:rPr>
          <w:rFonts w:ascii="Arial" w:hAnsi="Arial" w:cs="Arial"/>
          <w:color w:val="000000"/>
          <w:sz w:val="18"/>
          <w:szCs w:val="18"/>
        </w:rPr>
        <w:tab/>
        <w:t>BOISMORTIER</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1691</w:t>
      </w:r>
      <w:r w:rsidR="00F052D8">
        <w:rPr>
          <w:rFonts w:ascii="Arial" w:hAnsi="Arial" w:cs="Arial"/>
          <w:color w:val="000000"/>
          <w:sz w:val="18"/>
          <w:szCs w:val="18"/>
        </w:rPr>
        <w:tab/>
      </w:r>
      <w:r w:rsidRPr="00117C44">
        <w:rPr>
          <w:rFonts w:ascii="Arial" w:hAnsi="Arial" w:cs="Arial"/>
          <w:color w:val="000000"/>
          <w:sz w:val="18"/>
          <w:szCs w:val="18"/>
        </w:rPr>
        <w:tab/>
        <w:t>FEO</w:t>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p>
    <w:p w:rsidR="006B72DF"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1692</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TARTINI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1694</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LEO</w:t>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p>
    <w:p w:rsidR="006B72DF"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1695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LOCATELLI</w:t>
      </w:r>
    </w:p>
    <w:p w:rsidR="004526E8" w:rsidRDefault="00DD7E24"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1697</w:t>
      </w:r>
      <w:r w:rsidRPr="00117C44">
        <w:rPr>
          <w:rFonts w:ascii="Arial" w:hAnsi="Arial" w:cs="Arial"/>
          <w:color w:val="000000"/>
          <w:sz w:val="18"/>
          <w:szCs w:val="18"/>
        </w:rPr>
        <w:tab/>
      </w:r>
      <w:r w:rsidRPr="00117C44">
        <w:rPr>
          <w:rFonts w:ascii="Arial" w:hAnsi="Arial" w:cs="Arial"/>
          <w:color w:val="000000"/>
          <w:sz w:val="18"/>
          <w:szCs w:val="18"/>
        </w:rPr>
        <w:tab/>
        <w:t>LECLAIR</w:t>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1700</w:t>
      </w:r>
      <w:r w:rsidRPr="00117C44">
        <w:rPr>
          <w:rFonts w:ascii="Arial" w:hAnsi="Arial" w:cs="Arial"/>
          <w:color w:val="000000"/>
          <w:sz w:val="18"/>
          <w:szCs w:val="18"/>
        </w:rPr>
        <w:tab/>
      </w:r>
      <w:r w:rsidR="00F052D8">
        <w:rPr>
          <w:rFonts w:ascii="Arial" w:hAnsi="Arial" w:cs="Arial"/>
          <w:color w:val="000000"/>
          <w:sz w:val="18"/>
          <w:szCs w:val="18"/>
        </w:rPr>
        <w:tab/>
      </w:r>
      <w:r w:rsidR="006B72DF">
        <w:rPr>
          <w:rFonts w:ascii="Arial" w:hAnsi="Arial" w:cs="Arial"/>
          <w:color w:val="000000"/>
          <w:sz w:val="18"/>
          <w:szCs w:val="18"/>
        </w:rPr>
        <w:t xml:space="preserve">BLAVET, </w:t>
      </w:r>
      <w:r w:rsidRPr="00117C44">
        <w:rPr>
          <w:rFonts w:ascii="Arial" w:hAnsi="Arial" w:cs="Arial"/>
          <w:color w:val="000000"/>
          <w:sz w:val="18"/>
          <w:szCs w:val="18"/>
        </w:rPr>
        <w:t>SAMMARTINI</w:t>
      </w:r>
      <w:r w:rsidR="006B72DF">
        <w:rPr>
          <w:rFonts w:ascii="Arial" w:hAnsi="Arial" w:cs="Arial"/>
          <w:color w:val="000000"/>
          <w:sz w:val="18"/>
          <w:szCs w:val="18"/>
        </w:rPr>
        <w:tab/>
      </w:r>
      <w:r w:rsidR="006B72DF">
        <w:rPr>
          <w:rFonts w:ascii="Arial" w:hAnsi="Arial" w:cs="Arial"/>
          <w:color w:val="000000"/>
          <w:sz w:val="18"/>
          <w:szCs w:val="18"/>
        </w:rPr>
        <w:tab/>
      </w:r>
    </w:p>
    <w:p w:rsidR="006B72DF" w:rsidRDefault="00F27E35"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w:t>
      </w:r>
      <w:r w:rsidR="00117C44" w:rsidRPr="00117C44">
        <w:rPr>
          <w:rFonts w:ascii="Arial" w:hAnsi="Arial" w:cs="Arial"/>
          <w:color w:val="000000"/>
          <w:sz w:val="18"/>
          <w:szCs w:val="18"/>
        </w:rPr>
        <w:t xml:space="preserve">704 </w:t>
      </w:r>
      <w:r w:rsidR="00117C44">
        <w:rPr>
          <w:rFonts w:ascii="Arial" w:hAnsi="Arial" w:cs="Arial"/>
          <w:color w:val="000000"/>
          <w:sz w:val="18"/>
          <w:szCs w:val="18"/>
        </w:rPr>
        <w:tab/>
      </w:r>
      <w:r w:rsidR="00117C44">
        <w:rPr>
          <w:rFonts w:ascii="Arial" w:hAnsi="Arial" w:cs="Arial"/>
          <w:color w:val="000000"/>
          <w:sz w:val="18"/>
          <w:szCs w:val="18"/>
        </w:rPr>
        <w:tab/>
      </w:r>
      <w:r w:rsidR="00F052D8">
        <w:rPr>
          <w:rFonts w:ascii="Arial" w:hAnsi="Arial" w:cs="Arial"/>
          <w:color w:val="000000"/>
          <w:sz w:val="18"/>
          <w:szCs w:val="18"/>
        </w:rPr>
        <w:t>P</w:t>
      </w:r>
      <w:r w:rsidR="00117C44" w:rsidRPr="00117C44">
        <w:rPr>
          <w:rFonts w:ascii="Arial" w:hAnsi="Arial" w:cs="Arial"/>
          <w:color w:val="000000"/>
          <w:sz w:val="18"/>
          <w:szCs w:val="18"/>
        </w:rPr>
        <w:t>ESCETTI</w:t>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1706</w:t>
      </w:r>
      <w:r w:rsidRPr="00117C44">
        <w:rPr>
          <w:rFonts w:ascii="Arial" w:hAnsi="Arial" w:cs="Arial"/>
          <w:color w:val="000000"/>
          <w:sz w:val="18"/>
          <w:szCs w:val="18"/>
        </w:rPr>
        <w:tab/>
      </w:r>
      <w:r w:rsidR="00117C44">
        <w:rPr>
          <w:rFonts w:ascii="Arial" w:hAnsi="Arial" w:cs="Arial"/>
          <w:color w:val="000000"/>
          <w:sz w:val="18"/>
          <w:szCs w:val="18"/>
        </w:rPr>
        <w:tab/>
      </w:r>
      <w:r w:rsidRPr="00117C44">
        <w:rPr>
          <w:rFonts w:ascii="Arial" w:hAnsi="Arial" w:cs="Arial"/>
          <w:color w:val="000000"/>
          <w:sz w:val="18"/>
          <w:szCs w:val="18"/>
        </w:rPr>
        <w:t>GALUPPI</w:t>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r w:rsidR="006B72DF">
        <w:rPr>
          <w:rFonts w:ascii="Arial" w:hAnsi="Arial" w:cs="Arial"/>
          <w:color w:val="000000"/>
          <w:sz w:val="18"/>
          <w:szCs w:val="18"/>
        </w:rPr>
        <w:tab/>
      </w:r>
    </w:p>
    <w:p w:rsidR="006B72DF"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1707</w:t>
      </w:r>
      <w:r w:rsidRPr="00117C44">
        <w:rPr>
          <w:rFonts w:ascii="Arial" w:hAnsi="Arial" w:cs="Arial"/>
          <w:color w:val="000000"/>
          <w:sz w:val="18"/>
          <w:szCs w:val="18"/>
        </w:rPr>
        <w:tab/>
      </w:r>
      <w:r w:rsidR="00117C44">
        <w:rPr>
          <w:rFonts w:ascii="Arial" w:hAnsi="Arial" w:cs="Arial"/>
          <w:color w:val="000000"/>
          <w:sz w:val="18"/>
          <w:szCs w:val="18"/>
        </w:rPr>
        <w:tab/>
      </w:r>
      <w:r w:rsidRPr="00117C44">
        <w:rPr>
          <w:rFonts w:ascii="Arial" w:hAnsi="Arial" w:cs="Arial"/>
          <w:color w:val="000000"/>
          <w:sz w:val="18"/>
          <w:szCs w:val="18"/>
        </w:rPr>
        <w:t>PARADIS</w:t>
      </w:r>
      <w:r w:rsidR="006B72DF">
        <w:rPr>
          <w:rFonts w:ascii="Arial" w:hAnsi="Arial" w:cs="Arial"/>
          <w:color w:val="000000"/>
          <w:sz w:val="18"/>
          <w:szCs w:val="18"/>
        </w:rPr>
        <w:t>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5678D" w:rsidRPr="006B72DF"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sz w:val="18"/>
          <w:szCs w:val="18"/>
        </w:rPr>
        <w:t>1710</w:t>
      </w:r>
      <w:r w:rsidRPr="00117C44">
        <w:rPr>
          <w:rFonts w:ascii="Arial" w:hAnsi="Arial" w:cs="Arial"/>
          <w:sz w:val="18"/>
          <w:szCs w:val="18"/>
        </w:rPr>
        <w:tab/>
      </w:r>
      <w:r w:rsidR="00117C44">
        <w:rPr>
          <w:rFonts w:ascii="Arial" w:hAnsi="Arial" w:cs="Arial"/>
          <w:sz w:val="18"/>
          <w:szCs w:val="18"/>
        </w:rPr>
        <w:tab/>
      </w:r>
      <w:r w:rsidRPr="00117C44">
        <w:rPr>
          <w:rFonts w:ascii="Arial" w:hAnsi="Arial" w:cs="Arial"/>
          <w:sz w:val="18"/>
          <w:szCs w:val="18"/>
        </w:rPr>
        <w:t>PERGOLESI</w:t>
      </w:r>
      <w:r w:rsidR="00EA60CC" w:rsidRPr="00117C44">
        <w:rPr>
          <w:rFonts w:ascii="Arial" w:hAnsi="Arial" w:cs="Arial"/>
          <w:sz w:val="18"/>
          <w:szCs w:val="18"/>
        </w:rPr>
        <w:t xml:space="preserve">, BACH W. F. </w:t>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1714</w:t>
      </w:r>
      <w:r w:rsidRPr="00117C44">
        <w:rPr>
          <w:rFonts w:ascii="Arial" w:hAnsi="Arial" w:cs="Arial"/>
          <w:color w:val="000000"/>
          <w:sz w:val="18"/>
          <w:szCs w:val="18"/>
        </w:rPr>
        <w:tab/>
      </w:r>
      <w:r w:rsidR="00117C44">
        <w:rPr>
          <w:rFonts w:ascii="Arial" w:hAnsi="Arial" w:cs="Arial"/>
          <w:color w:val="000000"/>
          <w:sz w:val="18"/>
          <w:szCs w:val="18"/>
        </w:rPr>
        <w:tab/>
      </w:r>
      <w:r w:rsidRPr="00117C44">
        <w:rPr>
          <w:rFonts w:ascii="Arial" w:hAnsi="Arial" w:cs="Arial"/>
          <w:color w:val="000000"/>
          <w:sz w:val="18"/>
          <w:szCs w:val="18"/>
        </w:rPr>
        <w:t>GLUCK</w:t>
      </w:r>
      <w:r w:rsidR="003E6BF2" w:rsidRPr="00117C44">
        <w:rPr>
          <w:rFonts w:ascii="Arial" w:hAnsi="Arial" w:cs="Arial"/>
          <w:color w:val="000000"/>
          <w:sz w:val="18"/>
          <w:szCs w:val="18"/>
        </w:rPr>
        <w:t xml:space="preserve">, </w:t>
      </w:r>
      <w:r w:rsidRPr="00117C44">
        <w:rPr>
          <w:rFonts w:ascii="Arial" w:hAnsi="Arial" w:cs="Arial"/>
          <w:color w:val="000000"/>
          <w:sz w:val="18"/>
          <w:szCs w:val="18"/>
          <w:lang w:val="de-DE"/>
        </w:rPr>
        <w:t>C.F.E. BACH</w:t>
      </w:r>
      <w:r w:rsidR="003E6BF2"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JOMMELLI</w:t>
      </w:r>
      <w:r w:rsidR="003E6BF2" w:rsidRPr="00117C44">
        <w:rPr>
          <w:rFonts w:ascii="Arial" w:hAnsi="Arial" w:cs="Arial"/>
          <w:color w:val="000000"/>
          <w:sz w:val="18"/>
          <w:szCs w:val="18"/>
          <w:lang w:val="de-DE"/>
        </w:rPr>
        <w:t xml:space="preserve">, </w:t>
      </w:r>
      <w:r w:rsidRPr="00117C44">
        <w:rPr>
          <w:rFonts w:ascii="Arial" w:hAnsi="Arial" w:cs="Arial"/>
          <w:color w:val="000000"/>
          <w:sz w:val="18"/>
          <w:szCs w:val="18"/>
        </w:rPr>
        <w:t xml:space="preserve">CALZABIGI </w:t>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1717</w:t>
      </w:r>
      <w:r w:rsidRPr="00263592">
        <w:rPr>
          <w:rFonts w:ascii="Arial" w:hAnsi="Arial" w:cs="Arial"/>
          <w:color w:val="000000"/>
          <w:sz w:val="18"/>
          <w:szCs w:val="18"/>
          <w:lang w:val="en-US"/>
        </w:rPr>
        <w:tab/>
      </w:r>
      <w:r w:rsidR="00117C44" w:rsidRPr="00263592">
        <w:rPr>
          <w:rFonts w:ascii="Arial" w:hAnsi="Arial" w:cs="Arial"/>
          <w:color w:val="000000"/>
          <w:sz w:val="18"/>
          <w:szCs w:val="18"/>
          <w:lang w:val="en-US"/>
        </w:rPr>
        <w:tab/>
      </w:r>
      <w:r w:rsidRPr="00263592">
        <w:rPr>
          <w:rFonts w:ascii="Arial" w:hAnsi="Arial" w:cs="Arial"/>
          <w:color w:val="000000"/>
          <w:sz w:val="18"/>
          <w:szCs w:val="18"/>
          <w:lang w:val="en-US"/>
        </w:rPr>
        <w:t>STAMITZ</w:t>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p>
    <w:p w:rsidR="00EA60CC" w:rsidRPr="00263592" w:rsidRDefault="00EA60CC"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1722</w:t>
      </w:r>
      <w:r w:rsidRPr="00263592">
        <w:rPr>
          <w:rFonts w:ascii="Arial" w:hAnsi="Arial" w:cs="Arial"/>
          <w:color w:val="000000"/>
          <w:sz w:val="18"/>
          <w:szCs w:val="18"/>
          <w:lang w:val="en-US"/>
        </w:rPr>
        <w:tab/>
      </w:r>
      <w:r w:rsidRPr="00263592">
        <w:rPr>
          <w:rFonts w:ascii="Arial" w:hAnsi="Arial" w:cs="Arial"/>
          <w:color w:val="000000"/>
          <w:sz w:val="18"/>
          <w:szCs w:val="18"/>
          <w:lang w:val="en-US"/>
        </w:rPr>
        <w:tab/>
        <w:t>BACH J. E.</w:t>
      </w:r>
      <w:r w:rsidR="009B7CC2" w:rsidRPr="00263592">
        <w:rPr>
          <w:rFonts w:ascii="Arial" w:hAnsi="Arial" w:cs="Arial"/>
          <w:color w:val="000000"/>
          <w:sz w:val="18"/>
          <w:szCs w:val="18"/>
          <w:lang w:val="en-US"/>
        </w:rPr>
        <w:t>, KLEINKNECHT</w:t>
      </w:r>
    </w:p>
    <w:p w:rsidR="004526E8" w:rsidRPr="00263592" w:rsidRDefault="00EE3180"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lastRenderedPageBreak/>
        <w:t>1723</w:t>
      </w:r>
      <w:r w:rsidRPr="00263592">
        <w:rPr>
          <w:rFonts w:ascii="Arial" w:hAnsi="Arial" w:cs="Arial"/>
          <w:color w:val="000000"/>
          <w:sz w:val="18"/>
          <w:szCs w:val="18"/>
          <w:lang w:val="en-US"/>
        </w:rPr>
        <w:tab/>
      </w:r>
      <w:r w:rsidRPr="00263592">
        <w:rPr>
          <w:rFonts w:ascii="Arial" w:hAnsi="Arial" w:cs="Arial"/>
          <w:color w:val="000000"/>
          <w:sz w:val="18"/>
          <w:szCs w:val="18"/>
          <w:lang w:val="en-US"/>
        </w:rPr>
        <w:tab/>
        <w:t>ABEL</w:t>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r w:rsidR="0077759C" w:rsidRPr="00263592">
        <w:rPr>
          <w:rFonts w:ascii="Arial" w:hAnsi="Arial" w:cs="Arial"/>
          <w:color w:val="000000"/>
          <w:sz w:val="18"/>
          <w:szCs w:val="18"/>
          <w:lang w:val="en-US"/>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1727</w:t>
      </w:r>
      <w:r w:rsidRPr="00117C44">
        <w:rPr>
          <w:rFonts w:ascii="Arial" w:hAnsi="Arial" w:cs="Arial"/>
          <w:color w:val="000000"/>
          <w:sz w:val="18"/>
          <w:szCs w:val="18"/>
        </w:rPr>
        <w:tab/>
      </w:r>
      <w:r w:rsidR="00117C44">
        <w:rPr>
          <w:rFonts w:ascii="Arial" w:hAnsi="Arial" w:cs="Arial"/>
          <w:color w:val="000000"/>
          <w:sz w:val="18"/>
          <w:szCs w:val="18"/>
        </w:rPr>
        <w:tab/>
      </w:r>
      <w:r w:rsidRPr="00117C44">
        <w:rPr>
          <w:rFonts w:ascii="Arial" w:hAnsi="Arial" w:cs="Arial"/>
          <w:color w:val="000000"/>
          <w:sz w:val="18"/>
          <w:szCs w:val="18"/>
        </w:rPr>
        <w:t>TRAETTA</w:t>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1728</w:t>
      </w:r>
      <w:r w:rsidRPr="00117C44">
        <w:rPr>
          <w:rFonts w:ascii="Arial" w:hAnsi="Arial" w:cs="Arial"/>
          <w:color w:val="000000"/>
          <w:sz w:val="18"/>
          <w:szCs w:val="18"/>
        </w:rPr>
        <w:tab/>
      </w:r>
      <w:r w:rsidR="00117C44">
        <w:rPr>
          <w:rFonts w:ascii="Arial" w:hAnsi="Arial" w:cs="Arial"/>
          <w:color w:val="000000"/>
          <w:sz w:val="18"/>
          <w:szCs w:val="18"/>
        </w:rPr>
        <w:tab/>
      </w:r>
      <w:r w:rsidRPr="00117C44">
        <w:rPr>
          <w:rFonts w:ascii="Arial" w:hAnsi="Arial" w:cs="Arial"/>
          <w:color w:val="000000"/>
          <w:sz w:val="18"/>
          <w:szCs w:val="18"/>
        </w:rPr>
        <w:t>PICCINNI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5678D" w:rsidRPr="0077759C" w:rsidRDefault="0075678D" w:rsidP="00DB6D5D">
      <w:pPr>
        <w:tabs>
          <w:tab w:val="right" w:pos="851"/>
          <w:tab w:val="left" w:pos="1701"/>
        </w:tabs>
        <w:spacing w:line="276" w:lineRule="auto"/>
        <w:jc w:val="left"/>
        <w:rPr>
          <w:rFonts w:ascii="Arial" w:hAnsi="Arial" w:cs="Arial"/>
          <w:color w:val="000000"/>
          <w:sz w:val="18"/>
          <w:szCs w:val="18"/>
        </w:rPr>
      </w:pPr>
      <w:r w:rsidRPr="0077759C">
        <w:rPr>
          <w:rFonts w:ascii="Arial" w:hAnsi="Arial" w:cs="Arial"/>
          <w:color w:val="000000"/>
          <w:sz w:val="18"/>
          <w:szCs w:val="18"/>
        </w:rPr>
        <w:t>1732</w:t>
      </w:r>
      <w:r w:rsidRPr="0077759C">
        <w:rPr>
          <w:rFonts w:ascii="Arial" w:hAnsi="Arial" w:cs="Arial"/>
          <w:color w:val="000000"/>
          <w:sz w:val="18"/>
          <w:szCs w:val="18"/>
        </w:rPr>
        <w:tab/>
      </w:r>
      <w:r w:rsidR="00117C44" w:rsidRPr="0077759C">
        <w:rPr>
          <w:rFonts w:ascii="Arial" w:hAnsi="Arial" w:cs="Arial"/>
          <w:color w:val="000000"/>
          <w:sz w:val="18"/>
          <w:szCs w:val="18"/>
        </w:rPr>
        <w:tab/>
      </w:r>
      <w:r w:rsidRPr="0077759C">
        <w:rPr>
          <w:rFonts w:ascii="Arial" w:hAnsi="Arial" w:cs="Arial"/>
          <w:color w:val="000000"/>
          <w:sz w:val="18"/>
          <w:szCs w:val="18"/>
        </w:rPr>
        <w:t>HAYDN</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1735</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J.C.BACH</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915F9"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1740</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PAISIELLO</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SCHOBERT</w:t>
      </w:r>
    </w:p>
    <w:p w:rsidR="004526E8" w:rsidRDefault="007915F9"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1741</w:t>
      </w:r>
      <w:r>
        <w:rPr>
          <w:rFonts w:ascii="Arial" w:hAnsi="Arial" w:cs="Arial"/>
          <w:color w:val="000000"/>
          <w:sz w:val="18"/>
          <w:szCs w:val="18"/>
          <w:lang w:val="de-DE"/>
        </w:rPr>
        <w:tab/>
      </w:r>
      <w:r>
        <w:rPr>
          <w:rFonts w:ascii="Arial" w:hAnsi="Arial" w:cs="Arial"/>
          <w:color w:val="000000"/>
          <w:sz w:val="18"/>
          <w:szCs w:val="18"/>
          <w:lang w:val="de-DE"/>
        </w:rPr>
        <w:tab/>
      </w:r>
      <w:r w:rsidR="003C1A9B">
        <w:rPr>
          <w:rFonts w:ascii="Arial" w:hAnsi="Arial" w:cs="Arial"/>
          <w:color w:val="000000"/>
          <w:sz w:val="18"/>
          <w:szCs w:val="18"/>
          <w:lang w:val="de-DE"/>
        </w:rPr>
        <w:t xml:space="preserve">DUPORT, </w:t>
      </w:r>
      <w:r>
        <w:rPr>
          <w:rFonts w:ascii="Arial" w:hAnsi="Arial" w:cs="Arial"/>
          <w:color w:val="000000"/>
          <w:sz w:val="18"/>
          <w:szCs w:val="18"/>
          <w:lang w:val="de-DE"/>
        </w:rPr>
        <w:t>GRETRY</w:t>
      </w:r>
      <w:r w:rsidR="00022F71" w:rsidRPr="00117C44">
        <w:rPr>
          <w:rFonts w:ascii="Arial" w:hAnsi="Arial" w:cs="Arial"/>
          <w:color w:val="000000"/>
          <w:sz w:val="18"/>
          <w:szCs w:val="18"/>
          <w:lang w:val="de-DE"/>
        </w:rPr>
        <w:t xml:space="preserve"> </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1742</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PASKEVIC</w:t>
      </w:r>
      <w:r w:rsidR="00FE73AD" w:rsidRPr="00117C44">
        <w:rPr>
          <w:rFonts w:ascii="Arial" w:hAnsi="Arial" w:cs="Arial"/>
          <w:color w:val="000000"/>
          <w:sz w:val="18"/>
          <w:szCs w:val="18"/>
          <w:lang w:val="de-DE"/>
        </w:rPr>
        <w:t>, KRUMPHOLZ</w:t>
      </w:r>
    </w:p>
    <w:p w:rsidR="004526E8" w:rsidRDefault="001F5FEF"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1743</w:t>
      </w:r>
      <w:r>
        <w:rPr>
          <w:rFonts w:ascii="Arial" w:hAnsi="Arial" w:cs="Arial"/>
          <w:color w:val="000000"/>
          <w:sz w:val="18"/>
          <w:szCs w:val="18"/>
          <w:lang w:val="de-DE"/>
        </w:rPr>
        <w:tab/>
      </w:r>
      <w:r>
        <w:rPr>
          <w:rFonts w:ascii="Arial" w:hAnsi="Arial" w:cs="Arial"/>
          <w:color w:val="000000"/>
          <w:sz w:val="18"/>
          <w:szCs w:val="18"/>
          <w:lang w:val="de-DE"/>
        </w:rPr>
        <w:tab/>
        <w:t>BOCCHERINI</w:t>
      </w:r>
      <w:r>
        <w:rPr>
          <w:rFonts w:ascii="Arial" w:hAnsi="Arial" w:cs="Arial"/>
          <w:color w:val="000000"/>
          <w:sz w:val="18"/>
          <w:szCs w:val="18"/>
          <w:lang w:val="de-DE"/>
        </w:rPr>
        <w:tab/>
      </w:r>
      <w:r>
        <w:rPr>
          <w:rFonts w:ascii="Arial" w:hAnsi="Arial" w:cs="Arial"/>
          <w:color w:val="000000"/>
          <w:sz w:val="18"/>
          <w:szCs w:val="18"/>
          <w:lang w:val="de-DE"/>
        </w:rPr>
        <w:tab/>
      </w:r>
      <w:r>
        <w:rPr>
          <w:rFonts w:ascii="Arial" w:hAnsi="Arial" w:cs="Arial"/>
          <w:color w:val="000000"/>
          <w:sz w:val="18"/>
          <w:szCs w:val="18"/>
          <w:lang w:val="de-DE"/>
        </w:rPr>
        <w:tab/>
      </w:r>
      <w:r>
        <w:rPr>
          <w:rFonts w:ascii="Arial" w:hAnsi="Arial" w:cs="Arial"/>
          <w:color w:val="000000"/>
          <w:sz w:val="18"/>
          <w:szCs w:val="18"/>
          <w:lang w:val="de-DE"/>
        </w:rPr>
        <w:tab/>
      </w:r>
    </w:p>
    <w:p w:rsidR="001F5FEF" w:rsidRDefault="00310010"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1747</w:t>
      </w:r>
      <w:r w:rsidRPr="00117C44">
        <w:rPr>
          <w:rFonts w:ascii="Arial" w:hAnsi="Arial" w:cs="Arial"/>
          <w:color w:val="000000"/>
          <w:sz w:val="18"/>
          <w:szCs w:val="18"/>
          <w:lang w:val="de-DE"/>
        </w:rPr>
        <w:tab/>
      </w:r>
      <w:r w:rsidRPr="00117C44">
        <w:rPr>
          <w:rFonts w:ascii="Arial" w:hAnsi="Arial" w:cs="Arial"/>
          <w:color w:val="000000"/>
          <w:sz w:val="18"/>
          <w:szCs w:val="18"/>
          <w:lang w:val="de-DE"/>
        </w:rPr>
        <w:tab/>
        <w:t>KOZELUH</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1749</w:t>
      </w:r>
      <w:r w:rsidR="00117C44">
        <w:rPr>
          <w:rFonts w:ascii="Arial" w:hAnsi="Arial" w:cs="Arial"/>
          <w:color w:val="000000"/>
          <w:sz w:val="18"/>
          <w:szCs w:val="18"/>
          <w:lang w:val="de-DE"/>
        </w:rPr>
        <w:tab/>
      </w:r>
      <w:r w:rsidRPr="00117C44">
        <w:rPr>
          <w:rFonts w:ascii="Arial" w:hAnsi="Arial" w:cs="Arial"/>
          <w:color w:val="000000"/>
          <w:sz w:val="18"/>
          <w:szCs w:val="18"/>
          <w:lang w:val="de-DE"/>
        </w:rPr>
        <w:tab/>
        <w:t>CIMAROSA</w:t>
      </w:r>
      <w:r w:rsidR="001F5FEF">
        <w:rPr>
          <w:rFonts w:ascii="Arial" w:hAnsi="Arial" w:cs="Arial"/>
          <w:color w:val="000000"/>
          <w:sz w:val="18"/>
          <w:szCs w:val="18"/>
          <w:lang w:val="de-DE"/>
        </w:rPr>
        <w:tab/>
      </w:r>
      <w:r w:rsidR="001F5FEF">
        <w:rPr>
          <w:rFonts w:ascii="Arial" w:hAnsi="Arial" w:cs="Arial"/>
          <w:color w:val="000000"/>
          <w:sz w:val="18"/>
          <w:szCs w:val="18"/>
          <w:lang w:val="de-DE"/>
        </w:rPr>
        <w:tab/>
      </w:r>
      <w:r w:rsidR="001F5FEF">
        <w:rPr>
          <w:rFonts w:ascii="Arial" w:hAnsi="Arial" w:cs="Arial"/>
          <w:color w:val="000000"/>
          <w:sz w:val="18"/>
          <w:szCs w:val="18"/>
          <w:lang w:val="de-DE"/>
        </w:rPr>
        <w:tab/>
      </w:r>
      <w:r w:rsidR="001F5FEF">
        <w:rPr>
          <w:rFonts w:ascii="Arial" w:hAnsi="Arial" w:cs="Arial"/>
          <w:color w:val="000000"/>
          <w:sz w:val="18"/>
          <w:szCs w:val="18"/>
          <w:lang w:val="de-DE"/>
        </w:rPr>
        <w:tab/>
      </w:r>
    </w:p>
    <w:p w:rsidR="001F5FEF"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1750</w:t>
      </w:r>
      <w:r w:rsidR="00117C44">
        <w:rPr>
          <w:rFonts w:ascii="Arial" w:hAnsi="Arial" w:cs="Arial"/>
          <w:color w:val="000000"/>
          <w:sz w:val="18"/>
          <w:szCs w:val="18"/>
        </w:rPr>
        <w:tab/>
      </w:r>
      <w:r w:rsidRPr="00117C44">
        <w:rPr>
          <w:rFonts w:ascii="Arial" w:hAnsi="Arial" w:cs="Arial"/>
          <w:color w:val="000000"/>
          <w:sz w:val="18"/>
          <w:szCs w:val="18"/>
        </w:rPr>
        <w:tab/>
        <w:t>SALIERI</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4526E8"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1752</w:t>
      </w:r>
      <w:r w:rsidR="00117C44">
        <w:rPr>
          <w:rFonts w:ascii="Arial" w:hAnsi="Arial" w:cs="Arial"/>
          <w:color w:val="000000"/>
          <w:sz w:val="18"/>
          <w:szCs w:val="18"/>
        </w:rPr>
        <w:tab/>
      </w:r>
      <w:r w:rsidRPr="00117C44">
        <w:rPr>
          <w:rFonts w:ascii="Arial" w:hAnsi="Arial" w:cs="Arial"/>
          <w:color w:val="000000"/>
          <w:sz w:val="18"/>
          <w:szCs w:val="18"/>
        </w:rPr>
        <w:tab/>
        <w:t>CLEMENTI</w:t>
      </w:r>
      <w:r w:rsidR="001F5FEF">
        <w:rPr>
          <w:rFonts w:ascii="Arial" w:hAnsi="Arial" w:cs="Arial"/>
          <w:color w:val="000000"/>
          <w:sz w:val="18"/>
          <w:szCs w:val="18"/>
        </w:rPr>
        <w:tab/>
      </w:r>
      <w:r w:rsidR="001F5FEF">
        <w:rPr>
          <w:rFonts w:ascii="Arial" w:hAnsi="Arial" w:cs="Arial"/>
          <w:color w:val="000000"/>
          <w:sz w:val="18"/>
          <w:szCs w:val="18"/>
        </w:rPr>
        <w:tab/>
      </w:r>
      <w:r w:rsidR="001F5FEF">
        <w:rPr>
          <w:rFonts w:ascii="Arial" w:hAnsi="Arial" w:cs="Arial"/>
          <w:color w:val="000000"/>
          <w:sz w:val="18"/>
          <w:szCs w:val="18"/>
        </w:rPr>
        <w:tab/>
      </w:r>
      <w:r w:rsidR="001F5FEF">
        <w:rPr>
          <w:rFonts w:ascii="Arial" w:hAnsi="Arial" w:cs="Arial"/>
          <w:color w:val="000000"/>
          <w:sz w:val="18"/>
          <w:szCs w:val="18"/>
        </w:rPr>
        <w:tab/>
      </w:r>
    </w:p>
    <w:p w:rsidR="001F5FEF" w:rsidRPr="00263592" w:rsidRDefault="0075678D" w:rsidP="00DB6D5D">
      <w:pPr>
        <w:tabs>
          <w:tab w:val="right" w:pos="851"/>
          <w:tab w:val="left" w:pos="1701"/>
        </w:tabs>
        <w:spacing w:line="276" w:lineRule="auto"/>
        <w:jc w:val="left"/>
        <w:rPr>
          <w:rFonts w:ascii="Arial" w:hAnsi="Arial" w:cs="Arial"/>
          <w:color w:val="000000"/>
          <w:sz w:val="18"/>
          <w:szCs w:val="18"/>
          <w:lang w:val="fr-FR"/>
        </w:rPr>
      </w:pPr>
      <w:r w:rsidRPr="00263592">
        <w:rPr>
          <w:rFonts w:ascii="Arial" w:hAnsi="Arial" w:cs="Arial"/>
          <w:color w:val="000000"/>
          <w:sz w:val="18"/>
          <w:szCs w:val="18"/>
          <w:lang w:val="fr-FR"/>
        </w:rPr>
        <w:t>1755</w:t>
      </w:r>
      <w:r w:rsidRPr="00263592">
        <w:rPr>
          <w:rFonts w:ascii="Arial" w:hAnsi="Arial" w:cs="Arial"/>
          <w:color w:val="000000"/>
          <w:sz w:val="18"/>
          <w:szCs w:val="18"/>
          <w:lang w:val="fr-FR"/>
        </w:rPr>
        <w:tab/>
      </w:r>
      <w:r w:rsidR="00117C44" w:rsidRPr="00263592">
        <w:rPr>
          <w:rFonts w:ascii="Arial" w:hAnsi="Arial" w:cs="Arial"/>
          <w:color w:val="000000"/>
          <w:sz w:val="18"/>
          <w:szCs w:val="18"/>
          <w:lang w:val="fr-FR"/>
        </w:rPr>
        <w:tab/>
      </w:r>
      <w:r w:rsidRPr="00263592">
        <w:rPr>
          <w:rFonts w:ascii="Arial" w:hAnsi="Arial" w:cs="Arial"/>
          <w:color w:val="000000"/>
          <w:sz w:val="18"/>
          <w:szCs w:val="18"/>
          <w:lang w:val="fr-FR"/>
        </w:rPr>
        <w:t>CAVOS</w:t>
      </w:r>
      <w:r w:rsidR="0077759C" w:rsidRPr="00263592">
        <w:rPr>
          <w:rFonts w:ascii="Arial" w:hAnsi="Arial" w:cs="Arial"/>
          <w:color w:val="000000"/>
          <w:sz w:val="18"/>
          <w:szCs w:val="18"/>
          <w:lang w:val="fr-FR"/>
        </w:rPr>
        <w:tab/>
      </w:r>
      <w:r w:rsidR="0077759C" w:rsidRPr="00263592">
        <w:rPr>
          <w:rFonts w:ascii="Arial" w:hAnsi="Arial" w:cs="Arial"/>
          <w:color w:val="000000"/>
          <w:sz w:val="18"/>
          <w:szCs w:val="18"/>
          <w:lang w:val="fr-FR"/>
        </w:rPr>
        <w:tab/>
      </w:r>
      <w:r w:rsidR="0077759C" w:rsidRPr="00263592">
        <w:rPr>
          <w:rFonts w:ascii="Arial" w:hAnsi="Arial" w:cs="Arial"/>
          <w:color w:val="000000"/>
          <w:sz w:val="18"/>
          <w:szCs w:val="18"/>
          <w:lang w:val="fr-FR"/>
        </w:rPr>
        <w:tab/>
      </w:r>
      <w:r w:rsidR="0077759C" w:rsidRPr="00263592">
        <w:rPr>
          <w:rFonts w:ascii="Arial" w:hAnsi="Arial" w:cs="Arial"/>
          <w:color w:val="000000"/>
          <w:sz w:val="18"/>
          <w:szCs w:val="18"/>
          <w:lang w:val="fr-FR"/>
        </w:rPr>
        <w:tab/>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fr-FR"/>
        </w:rPr>
      </w:pPr>
      <w:r w:rsidRPr="00263592">
        <w:rPr>
          <w:rFonts w:ascii="Arial" w:hAnsi="Arial" w:cs="Arial"/>
          <w:color w:val="000000"/>
          <w:sz w:val="18"/>
          <w:szCs w:val="18"/>
          <w:lang w:val="fr-FR"/>
        </w:rPr>
        <w:t>1756</w:t>
      </w:r>
      <w:r w:rsidRPr="00263592">
        <w:rPr>
          <w:rFonts w:ascii="Arial" w:hAnsi="Arial" w:cs="Arial"/>
          <w:color w:val="000000"/>
          <w:sz w:val="18"/>
          <w:szCs w:val="18"/>
          <w:lang w:val="fr-FR"/>
        </w:rPr>
        <w:tab/>
      </w:r>
      <w:r w:rsidR="00117C44" w:rsidRPr="00263592">
        <w:rPr>
          <w:rFonts w:ascii="Arial" w:hAnsi="Arial" w:cs="Arial"/>
          <w:color w:val="000000"/>
          <w:sz w:val="18"/>
          <w:szCs w:val="18"/>
          <w:lang w:val="fr-FR"/>
        </w:rPr>
        <w:tab/>
      </w:r>
      <w:r w:rsidRPr="00263592">
        <w:rPr>
          <w:rFonts w:ascii="Arial" w:hAnsi="Arial" w:cs="Arial"/>
          <w:color w:val="000000"/>
          <w:sz w:val="18"/>
          <w:szCs w:val="18"/>
          <w:lang w:val="fr-FR"/>
        </w:rPr>
        <w:t>MOZART</w:t>
      </w:r>
      <w:r w:rsidR="001F5FEF" w:rsidRPr="00263592">
        <w:rPr>
          <w:rFonts w:ascii="Arial" w:hAnsi="Arial" w:cs="Arial"/>
          <w:color w:val="000000"/>
          <w:sz w:val="18"/>
          <w:szCs w:val="18"/>
          <w:lang w:val="fr-FR"/>
        </w:rPr>
        <w:tab/>
      </w:r>
      <w:r w:rsidR="001F5FEF" w:rsidRPr="00263592">
        <w:rPr>
          <w:rFonts w:ascii="Arial" w:hAnsi="Arial" w:cs="Arial"/>
          <w:color w:val="000000"/>
          <w:sz w:val="18"/>
          <w:szCs w:val="18"/>
          <w:lang w:val="fr-FR"/>
        </w:rPr>
        <w:tab/>
      </w:r>
      <w:r w:rsidR="001F5FEF" w:rsidRPr="00263592">
        <w:rPr>
          <w:rFonts w:ascii="Arial" w:hAnsi="Arial" w:cs="Arial"/>
          <w:color w:val="000000"/>
          <w:sz w:val="18"/>
          <w:szCs w:val="18"/>
          <w:lang w:val="fr-FR"/>
        </w:rPr>
        <w:tab/>
      </w:r>
      <w:r w:rsidR="001F5FEF" w:rsidRPr="00263592">
        <w:rPr>
          <w:rFonts w:ascii="Arial" w:hAnsi="Arial" w:cs="Arial"/>
          <w:color w:val="000000"/>
          <w:sz w:val="18"/>
          <w:szCs w:val="18"/>
          <w:lang w:val="fr-FR"/>
        </w:rPr>
        <w:tab/>
      </w:r>
    </w:p>
    <w:p w:rsidR="00FC1BC6" w:rsidRPr="00263592" w:rsidRDefault="00FC1BC6" w:rsidP="00DB6D5D">
      <w:pPr>
        <w:tabs>
          <w:tab w:val="right" w:pos="851"/>
          <w:tab w:val="left" w:pos="1701"/>
        </w:tabs>
        <w:spacing w:line="276" w:lineRule="auto"/>
        <w:jc w:val="left"/>
        <w:rPr>
          <w:rFonts w:ascii="Arial" w:hAnsi="Arial" w:cs="Arial"/>
          <w:color w:val="000000"/>
          <w:sz w:val="18"/>
          <w:szCs w:val="18"/>
          <w:lang w:val="fr-FR"/>
        </w:rPr>
      </w:pPr>
      <w:r w:rsidRPr="00263592">
        <w:rPr>
          <w:rFonts w:ascii="Arial" w:hAnsi="Arial" w:cs="Arial"/>
          <w:color w:val="000000"/>
          <w:sz w:val="18"/>
          <w:szCs w:val="18"/>
          <w:lang w:val="fr-FR"/>
        </w:rPr>
        <w:t>1757</w:t>
      </w:r>
      <w:r w:rsidRPr="00263592">
        <w:rPr>
          <w:rFonts w:ascii="Arial" w:hAnsi="Arial" w:cs="Arial"/>
          <w:color w:val="000000"/>
          <w:sz w:val="18"/>
          <w:szCs w:val="18"/>
          <w:lang w:val="fr-FR"/>
        </w:rPr>
        <w:tab/>
      </w:r>
      <w:r w:rsidRPr="00263592">
        <w:rPr>
          <w:rFonts w:ascii="Arial" w:hAnsi="Arial" w:cs="Arial"/>
          <w:color w:val="000000"/>
          <w:sz w:val="18"/>
          <w:szCs w:val="18"/>
          <w:lang w:val="fr-FR"/>
        </w:rPr>
        <w:tab/>
        <w:t>PLEYEL,</w:t>
      </w:r>
      <w:r w:rsidR="003169F9" w:rsidRPr="00263592">
        <w:rPr>
          <w:rFonts w:ascii="Arial" w:hAnsi="Arial" w:cs="Arial"/>
          <w:color w:val="000000"/>
          <w:sz w:val="18"/>
          <w:szCs w:val="18"/>
          <w:lang w:val="fr-FR"/>
        </w:rPr>
        <w:t xml:space="preserve"> ROLLA</w:t>
      </w:r>
    </w:p>
    <w:p w:rsidR="004526E8" w:rsidRPr="00263592" w:rsidRDefault="006B72DF" w:rsidP="00DB6D5D">
      <w:pPr>
        <w:tabs>
          <w:tab w:val="right" w:pos="851"/>
          <w:tab w:val="left" w:pos="1701"/>
        </w:tabs>
        <w:spacing w:line="276" w:lineRule="auto"/>
        <w:jc w:val="left"/>
        <w:rPr>
          <w:rFonts w:ascii="Arial" w:hAnsi="Arial" w:cs="Arial"/>
          <w:color w:val="000000"/>
          <w:sz w:val="18"/>
          <w:szCs w:val="18"/>
          <w:lang w:val="fr-FR"/>
        </w:rPr>
      </w:pPr>
      <w:r w:rsidRPr="00263592">
        <w:rPr>
          <w:rFonts w:ascii="Arial" w:hAnsi="Arial" w:cs="Arial"/>
          <w:color w:val="000000"/>
          <w:sz w:val="18"/>
          <w:szCs w:val="18"/>
          <w:lang w:val="fr-FR"/>
        </w:rPr>
        <w:t>1759</w:t>
      </w:r>
      <w:r w:rsidRPr="00263592">
        <w:rPr>
          <w:rFonts w:ascii="Arial" w:hAnsi="Arial" w:cs="Arial"/>
          <w:color w:val="000000"/>
          <w:sz w:val="18"/>
          <w:szCs w:val="18"/>
          <w:lang w:val="fr-FR"/>
        </w:rPr>
        <w:tab/>
      </w:r>
      <w:r w:rsidRPr="00263592">
        <w:rPr>
          <w:rFonts w:ascii="Arial" w:hAnsi="Arial" w:cs="Arial"/>
          <w:color w:val="000000"/>
          <w:sz w:val="18"/>
          <w:szCs w:val="18"/>
          <w:lang w:val="fr-FR"/>
        </w:rPr>
        <w:tab/>
        <w:t>DEVIENNE</w:t>
      </w:r>
      <w:r w:rsidRPr="00263592">
        <w:rPr>
          <w:rFonts w:ascii="Arial" w:hAnsi="Arial" w:cs="Arial"/>
          <w:color w:val="000000"/>
          <w:sz w:val="18"/>
          <w:szCs w:val="18"/>
          <w:lang w:val="fr-FR"/>
        </w:rPr>
        <w:tab/>
      </w:r>
      <w:r w:rsidRPr="00263592">
        <w:rPr>
          <w:rFonts w:ascii="Arial" w:hAnsi="Arial" w:cs="Arial"/>
          <w:color w:val="000000"/>
          <w:sz w:val="18"/>
          <w:szCs w:val="18"/>
          <w:lang w:val="fr-FR"/>
        </w:rPr>
        <w:tab/>
      </w:r>
      <w:r w:rsidRPr="00263592">
        <w:rPr>
          <w:rFonts w:ascii="Arial" w:hAnsi="Arial" w:cs="Arial"/>
          <w:color w:val="000000"/>
          <w:sz w:val="18"/>
          <w:szCs w:val="18"/>
          <w:lang w:val="fr-FR"/>
        </w:rPr>
        <w:tab/>
      </w:r>
      <w:r w:rsidRPr="00263592">
        <w:rPr>
          <w:rFonts w:ascii="Arial" w:hAnsi="Arial" w:cs="Arial"/>
          <w:color w:val="000000"/>
          <w:sz w:val="18"/>
          <w:szCs w:val="18"/>
          <w:lang w:val="fr-FR"/>
        </w:rPr>
        <w:tab/>
      </w:r>
    </w:p>
    <w:p w:rsidR="006B72DF"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1760</w:t>
      </w:r>
      <w:r w:rsidRPr="001F19C0">
        <w:rPr>
          <w:rFonts w:ascii="Arial" w:hAnsi="Arial" w:cs="Arial"/>
          <w:color w:val="000000"/>
          <w:sz w:val="18"/>
          <w:szCs w:val="18"/>
        </w:rPr>
        <w:tab/>
      </w:r>
      <w:r w:rsidR="00117C44" w:rsidRPr="001F19C0">
        <w:rPr>
          <w:rFonts w:ascii="Arial" w:hAnsi="Arial" w:cs="Arial"/>
          <w:color w:val="000000"/>
          <w:sz w:val="18"/>
          <w:szCs w:val="18"/>
        </w:rPr>
        <w:tab/>
      </w:r>
      <w:r w:rsidR="00EC0D22" w:rsidRPr="001F19C0">
        <w:rPr>
          <w:rFonts w:ascii="Arial" w:hAnsi="Arial" w:cs="Arial"/>
          <w:color w:val="000000"/>
          <w:sz w:val="18"/>
          <w:szCs w:val="18"/>
        </w:rPr>
        <w:t xml:space="preserve">CARDON, </w:t>
      </w:r>
      <w:r w:rsidRPr="001F19C0">
        <w:rPr>
          <w:rFonts w:ascii="Arial" w:hAnsi="Arial" w:cs="Arial"/>
          <w:color w:val="000000"/>
          <w:sz w:val="18"/>
          <w:szCs w:val="18"/>
        </w:rPr>
        <w:t>CHERUBINI</w:t>
      </w:r>
      <w:r w:rsidR="00EC0D22" w:rsidRPr="001F19C0">
        <w:rPr>
          <w:rFonts w:ascii="Arial" w:hAnsi="Arial" w:cs="Arial"/>
          <w:color w:val="000000"/>
          <w:sz w:val="18"/>
          <w:szCs w:val="18"/>
        </w:rPr>
        <w:t>, DUSSEK</w:t>
      </w:r>
      <w:r w:rsidR="0077759C" w:rsidRPr="001F19C0">
        <w:rPr>
          <w:rFonts w:ascii="Arial" w:hAnsi="Arial" w:cs="Arial"/>
          <w:color w:val="000000"/>
          <w:sz w:val="18"/>
          <w:szCs w:val="18"/>
        </w:rPr>
        <w:tab/>
      </w:r>
    </w:p>
    <w:p w:rsidR="004526E8" w:rsidRDefault="004C3CDB"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1763</w:t>
      </w:r>
      <w:r w:rsidRPr="001F19C0">
        <w:rPr>
          <w:rFonts w:ascii="Arial" w:hAnsi="Arial" w:cs="Arial"/>
          <w:color w:val="000000"/>
          <w:sz w:val="18"/>
          <w:szCs w:val="18"/>
        </w:rPr>
        <w:tab/>
      </w:r>
      <w:r w:rsidRPr="001F19C0">
        <w:rPr>
          <w:rFonts w:ascii="Arial" w:hAnsi="Arial" w:cs="Arial"/>
          <w:color w:val="000000"/>
          <w:sz w:val="18"/>
          <w:szCs w:val="18"/>
        </w:rPr>
        <w:tab/>
        <w:t>DRAGONETTI</w:t>
      </w:r>
      <w:r w:rsidR="006B72DF" w:rsidRPr="001F19C0">
        <w:rPr>
          <w:rFonts w:ascii="Arial" w:hAnsi="Arial" w:cs="Arial"/>
          <w:color w:val="000000"/>
          <w:sz w:val="18"/>
          <w:szCs w:val="18"/>
        </w:rPr>
        <w:tab/>
      </w:r>
      <w:r w:rsidR="006B72DF" w:rsidRPr="001F19C0">
        <w:rPr>
          <w:rFonts w:ascii="Arial" w:hAnsi="Arial" w:cs="Arial"/>
          <w:color w:val="000000"/>
          <w:sz w:val="18"/>
          <w:szCs w:val="18"/>
        </w:rPr>
        <w:tab/>
      </w:r>
      <w:r w:rsidR="006B72DF" w:rsidRPr="001F19C0">
        <w:rPr>
          <w:rFonts w:ascii="Arial" w:hAnsi="Arial" w:cs="Arial"/>
          <w:color w:val="000000"/>
          <w:sz w:val="18"/>
          <w:szCs w:val="18"/>
        </w:rPr>
        <w:tab/>
      </w:r>
    </w:p>
    <w:p w:rsidR="006B72DF"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1770</w:t>
      </w:r>
      <w:r w:rsidR="00117C44" w:rsidRPr="001F19C0">
        <w:rPr>
          <w:rFonts w:ascii="Arial" w:hAnsi="Arial" w:cs="Arial"/>
          <w:color w:val="000000"/>
          <w:sz w:val="18"/>
          <w:szCs w:val="18"/>
        </w:rPr>
        <w:tab/>
      </w:r>
      <w:r w:rsidRPr="001F19C0">
        <w:rPr>
          <w:rFonts w:ascii="Arial" w:hAnsi="Arial" w:cs="Arial"/>
          <w:color w:val="000000"/>
          <w:sz w:val="18"/>
          <w:szCs w:val="18"/>
        </w:rPr>
        <w:tab/>
        <w:t>BEETHOVEN</w:t>
      </w:r>
      <w:r w:rsidR="00842AA9" w:rsidRPr="001F19C0">
        <w:rPr>
          <w:rFonts w:ascii="Arial" w:hAnsi="Arial" w:cs="Arial"/>
          <w:color w:val="000000"/>
          <w:sz w:val="18"/>
          <w:szCs w:val="18"/>
        </w:rPr>
        <w:t>, CARULLI,</w:t>
      </w:r>
      <w:r w:rsidR="004C3CDB" w:rsidRPr="001F19C0">
        <w:rPr>
          <w:rFonts w:ascii="Arial" w:hAnsi="Arial" w:cs="Arial"/>
          <w:color w:val="000000"/>
          <w:sz w:val="18"/>
          <w:szCs w:val="18"/>
        </w:rPr>
        <w:tab/>
      </w:r>
      <w:r w:rsidR="004C3CDB" w:rsidRPr="001F19C0">
        <w:rPr>
          <w:rFonts w:ascii="Arial" w:hAnsi="Arial" w:cs="Arial"/>
          <w:color w:val="000000"/>
          <w:sz w:val="18"/>
          <w:szCs w:val="18"/>
        </w:rPr>
        <w:tab/>
      </w:r>
    </w:p>
    <w:p w:rsidR="004526E8" w:rsidRDefault="00EC0D22"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1771</w:t>
      </w:r>
      <w:r w:rsidRPr="001F19C0">
        <w:rPr>
          <w:rFonts w:ascii="Arial" w:hAnsi="Arial" w:cs="Arial"/>
          <w:color w:val="000000"/>
          <w:sz w:val="18"/>
          <w:szCs w:val="18"/>
        </w:rPr>
        <w:tab/>
      </w:r>
      <w:r w:rsidRPr="001F19C0">
        <w:rPr>
          <w:rFonts w:ascii="Arial" w:hAnsi="Arial" w:cs="Arial"/>
          <w:color w:val="000000"/>
          <w:sz w:val="18"/>
          <w:szCs w:val="18"/>
        </w:rPr>
        <w:tab/>
        <w:t>CRAMER</w:t>
      </w:r>
      <w:r w:rsidR="006B72DF" w:rsidRPr="001F19C0">
        <w:rPr>
          <w:rFonts w:ascii="Arial" w:hAnsi="Arial" w:cs="Arial"/>
          <w:color w:val="000000"/>
          <w:sz w:val="18"/>
          <w:szCs w:val="18"/>
        </w:rPr>
        <w:tab/>
      </w:r>
      <w:r w:rsidR="006B72DF" w:rsidRPr="001F19C0">
        <w:rPr>
          <w:rFonts w:ascii="Arial" w:hAnsi="Arial" w:cs="Arial"/>
          <w:color w:val="000000"/>
          <w:sz w:val="18"/>
          <w:szCs w:val="18"/>
        </w:rPr>
        <w:tab/>
      </w:r>
      <w:r w:rsidR="006B72DF" w:rsidRPr="001F19C0">
        <w:rPr>
          <w:rFonts w:ascii="Arial" w:hAnsi="Arial" w:cs="Arial"/>
          <w:color w:val="000000"/>
          <w:sz w:val="18"/>
          <w:szCs w:val="18"/>
        </w:rPr>
        <w:tab/>
      </w:r>
      <w:r w:rsidR="006B72DF" w:rsidRPr="001F19C0">
        <w:rPr>
          <w:rFonts w:ascii="Arial" w:hAnsi="Arial" w:cs="Arial"/>
          <w:color w:val="000000"/>
          <w:sz w:val="18"/>
          <w:szCs w:val="18"/>
        </w:rPr>
        <w:tab/>
      </w:r>
    </w:p>
    <w:p w:rsidR="006B72DF" w:rsidRPr="001F19C0" w:rsidRDefault="00FC1BC6"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1772</w:t>
      </w:r>
      <w:r w:rsidRPr="001F19C0">
        <w:rPr>
          <w:rFonts w:ascii="Arial" w:hAnsi="Arial" w:cs="Arial"/>
          <w:color w:val="000000"/>
          <w:sz w:val="18"/>
          <w:szCs w:val="18"/>
        </w:rPr>
        <w:tab/>
      </w:r>
      <w:r w:rsidRPr="001F19C0">
        <w:rPr>
          <w:rFonts w:ascii="Arial" w:hAnsi="Arial" w:cs="Arial"/>
          <w:color w:val="000000"/>
          <w:sz w:val="18"/>
          <w:szCs w:val="18"/>
        </w:rPr>
        <w:tab/>
        <w:t>NADERMAN</w:t>
      </w:r>
    </w:p>
    <w:p w:rsidR="004526E8" w:rsidRDefault="00F46961"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1773</w:t>
      </w:r>
      <w:r w:rsidRPr="001F19C0">
        <w:rPr>
          <w:rFonts w:ascii="Arial" w:hAnsi="Arial" w:cs="Arial"/>
          <w:color w:val="000000"/>
          <w:sz w:val="18"/>
          <w:szCs w:val="18"/>
        </w:rPr>
        <w:tab/>
      </w:r>
      <w:r w:rsidRPr="001F19C0">
        <w:rPr>
          <w:rFonts w:ascii="Arial" w:hAnsi="Arial" w:cs="Arial"/>
          <w:color w:val="000000"/>
          <w:sz w:val="18"/>
          <w:szCs w:val="18"/>
        </w:rPr>
        <w:tab/>
        <w:t>QUANTZ</w:t>
      </w:r>
      <w:r w:rsidRPr="001F19C0">
        <w:rPr>
          <w:rFonts w:ascii="Arial" w:hAnsi="Arial" w:cs="Arial"/>
          <w:color w:val="000000"/>
          <w:sz w:val="18"/>
          <w:szCs w:val="18"/>
        </w:rPr>
        <w:tab/>
      </w:r>
      <w:r w:rsidRPr="001F19C0">
        <w:rPr>
          <w:rFonts w:ascii="Arial" w:hAnsi="Arial" w:cs="Arial"/>
          <w:color w:val="000000"/>
          <w:sz w:val="18"/>
          <w:szCs w:val="18"/>
        </w:rPr>
        <w:tab/>
      </w:r>
      <w:r w:rsidRPr="001F19C0">
        <w:rPr>
          <w:rFonts w:ascii="Arial" w:hAnsi="Arial" w:cs="Arial"/>
          <w:color w:val="000000"/>
          <w:sz w:val="18"/>
          <w:szCs w:val="18"/>
        </w:rPr>
        <w:tab/>
      </w:r>
      <w:r w:rsidRPr="001F19C0">
        <w:rPr>
          <w:rFonts w:ascii="Arial" w:hAnsi="Arial" w:cs="Arial"/>
          <w:color w:val="000000"/>
          <w:sz w:val="18"/>
          <w:szCs w:val="18"/>
        </w:rPr>
        <w:tab/>
      </w:r>
    </w:p>
    <w:p w:rsidR="00F46961"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1774</w:t>
      </w:r>
      <w:r w:rsidR="00117C44" w:rsidRPr="001F19C0">
        <w:rPr>
          <w:rFonts w:ascii="Arial" w:hAnsi="Arial" w:cs="Arial"/>
          <w:color w:val="000000"/>
          <w:sz w:val="18"/>
          <w:szCs w:val="18"/>
        </w:rPr>
        <w:tab/>
      </w:r>
      <w:r w:rsidRPr="001F19C0">
        <w:rPr>
          <w:rFonts w:ascii="Arial" w:hAnsi="Arial" w:cs="Arial"/>
          <w:color w:val="000000"/>
          <w:sz w:val="18"/>
          <w:szCs w:val="18"/>
        </w:rPr>
        <w:tab/>
        <w:t>SPONTINI</w:t>
      </w:r>
    </w:p>
    <w:p w:rsidR="004526E8" w:rsidRPr="00CD4B91" w:rsidRDefault="003F2B59" w:rsidP="00DB6D5D">
      <w:pPr>
        <w:tabs>
          <w:tab w:val="right" w:pos="851"/>
          <w:tab w:val="left" w:pos="1701"/>
        </w:tabs>
        <w:spacing w:line="276" w:lineRule="auto"/>
        <w:jc w:val="left"/>
        <w:rPr>
          <w:rFonts w:ascii="Arial" w:hAnsi="Arial" w:cs="Arial"/>
          <w:color w:val="000000"/>
          <w:sz w:val="18"/>
          <w:szCs w:val="18"/>
          <w:lang w:val="en-US"/>
        </w:rPr>
      </w:pPr>
      <w:r w:rsidRPr="00CD4B91">
        <w:rPr>
          <w:rFonts w:ascii="Arial" w:hAnsi="Arial" w:cs="Arial"/>
          <w:color w:val="000000"/>
          <w:sz w:val="18"/>
          <w:szCs w:val="18"/>
          <w:lang w:val="en-US"/>
        </w:rPr>
        <w:t>1778</w:t>
      </w:r>
      <w:r w:rsidRPr="00CD4B91">
        <w:rPr>
          <w:rFonts w:ascii="Arial" w:hAnsi="Arial" w:cs="Arial"/>
          <w:color w:val="000000"/>
          <w:sz w:val="18"/>
          <w:szCs w:val="18"/>
          <w:lang w:val="en-US"/>
        </w:rPr>
        <w:tab/>
      </w:r>
      <w:r w:rsidRPr="00CD4B91">
        <w:rPr>
          <w:rFonts w:ascii="Arial" w:hAnsi="Arial" w:cs="Arial"/>
          <w:color w:val="000000"/>
          <w:sz w:val="18"/>
          <w:szCs w:val="18"/>
          <w:lang w:val="en-US"/>
        </w:rPr>
        <w:tab/>
        <w:t>HUMMEL</w:t>
      </w:r>
      <w:r w:rsidR="0046141F" w:rsidRPr="00CD4B91">
        <w:rPr>
          <w:rFonts w:ascii="Arial" w:hAnsi="Arial" w:cs="Arial"/>
          <w:color w:val="000000"/>
          <w:sz w:val="18"/>
          <w:szCs w:val="18"/>
          <w:lang w:val="en-US"/>
        </w:rPr>
        <w:t>, SOR,</w:t>
      </w:r>
      <w:r w:rsidR="00F46961" w:rsidRPr="00CD4B91">
        <w:rPr>
          <w:rFonts w:ascii="Arial" w:hAnsi="Arial" w:cs="Arial"/>
          <w:color w:val="000000"/>
          <w:sz w:val="18"/>
          <w:szCs w:val="18"/>
          <w:lang w:val="en-US"/>
        </w:rPr>
        <w:tab/>
      </w:r>
      <w:r w:rsidR="00F46961" w:rsidRPr="00CD4B91">
        <w:rPr>
          <w:rFonts w:ascii="Arial" w:hAnsi="Arial" w:cs="Arial"/>
          <w:color w:val="000000"/>
          <w:sz w:val="18"/>
          <w:szCs w:val="18"/>
          <w:lang w:val="en-US"/>
        </w:rPr>
        <w:tab/>
      </w:r>
      <w:r w:rsidR="00F46961" w:rsidRPr="00CD4B91">
        <w:rPr>
          <w:rFonts w:ascii="Arial" w:hAnsi="Arial" w:cs="Arial"/>
          <w:color w:val="000000"/>
          <w:sz w:val="18"/>
          <w:szCs w:val="18"/>
          <w:lang w:val="en-US"/>
        </w:rPr>
        <w:tab/>
      </w:r>
    </w:p>
    <w:p w:rsidR="00F46961"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1779</w:t>
      </w:r>
      <w:r w:rsidR="00117C44">
        <w:rPr>
          <w:rFonts w:ascii="Arial" w:hAnsi="Arial" w:cs="Arial"/>
          <w:color w:val="000000"/>
          <w:sz w:val="18"/>
          <w:szCs w:val="18"/>
          <w:lang w:val="de-DE"/>
        </w:rPr>
        <w:tab/>
      </w:r>
      <w:r w:rsidRPr="00117C44">
        <w:rPr>
          <w:rFonts w:ascii="Arial" w:hAnsi="Arial" w:cs="Arial"/>
          <w:color w:val="000000"/>
          <w:sz w:val="18"/>
          <w:szCs w:val="18"/>
          <w:lang w:val="de-DE"/>
        </w:rPr>
        <w:tab/>
        <w:t>MEYERBEER</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1780</w:t>
      </w:r>
      <w:r w:rsidR="00117C44">
        <w:rPr>
          <w:rFonts w:ascii="Arial" w:hAnsi="Arial" w:cs="Arial"/>
          <w:color w:val="000000"/>
          <w:sz w:val="18"/>
          <w:szCs w:val="18"/>
          <w:lang w:val="de-DE"/>
        </w:rPr>
        <w:tab/>
      </w:r>
      <w:r w:rsidRPr="00117C44">
        <w:rPr>
          <w:rFonts w:ascii="Arial" w:hAnsi="Arial" w:cs="Arial"/>
          <w:color w:val="000000"/>
          <w:sz w:val="18"/>
          <w:szCs w:val="18"/>
          <w:lang w:val="de-DE"/>
        </w:rPr>
        <w:tab/>
        <w:t>AUBER</w:t>
      </w:r>
      <w:r w:rsidR="00FE73AD" w:rsidRPr="00117C44">
        <w:rPr>
          <w:rFonts w:ascii="Arial" w:hAnsi="Arial" w:cs="Arial"/>
          <w:color w:val="000000"/>
          <w:sz w:val="18"/>
          <w:szCs w:val="18"/>
          <w:lang w:val="de-DE"/>
        </w:rPr>
        <w:t>, KREUTZER</w:t>
      </w:r>
      <w:r w:rsidR="00F46961">
        <w:rPr>
          <w:rFonts w:ascii="Arial" w:hAnsi="Arial" w:cs="Arial"/>
          <w:color w:val="000000"/>
          <w:sz w:val="18"/>
          <w:szCs w:val="18"/>
          <w:lang w:val="de-DE"/>
        </w:rPr>
        <w:tab/>
      </w:r>
      <w:r w:rsidR="00F46961">
        <w:rPr>
          <w:rFonts w:ascii="Arial" w:hAnsi="Arial" w:cs="Arial"/>
          <w:color w:val="000000"/>
          <w:sz w:val="18"/>
          <w:szCs w:val="18"/>
          <w:lang w:val="de-DE"/>
        </w:rPr>
        <w:tab/>
      </w:r>
      <w:r w:rsidR="00F46961">
        <w:rPr>
          <w:rFonts w:ascii="Arial" w:hAnsi="Arial" w:cs="Arial"/>
          <w:color w:val="000000"/>
          <w:sz w:val="18"/>
          <w:szCs w:val="18"/>
          <w:lang w:val="de-DE"/>
        </w:rPr>
        <w:tab/>
      </w:r>
    </w:p>
    <w:p w:rsidR="00F46961" w:rsidRDefault="00893B6E"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1781</w:t>
      </w:r>
      <w:r>
        <w:rPr>
          <w:rFonts w:ascii="Arial" w:hAnsi="Arial" w:cs="Arial"/>
          <w:color w:val="000000"/>
          <w:sz w:val="18"/>
          <w:szCs w:val="18"/>
          <w:lang w:val="de-DE"/>
        </w:rPr>
        <w:tab/>
      </w:r>
      <w:r>
        <w:rPr>
          <w:rFonts w:ascii="Arial" w:hAnsi="Arial" w:cs="Arial"/>
          <w:color w:val="000000"/>
          <w:sz w:val="18"/>
          <w:szCs w:val="18"/>
          <w:lang w:val="de-DE"/>
        </w:rPr>
        <w:tab/>
      </w:r>
      <w:r w:rsidR="002F3920">
        <w:rPr>
          <w:rFonts w:ascii="Arial" w:hAnsi="Arial" w:cs="Arial"/>
          <w:color w:val="000000"/>
          <w:sz w:val="18"/>
          <w:szCs w:val="18"/>
          <w:lang w:val="de-DE"/>
        </w:rPr>
        <w:t xml:space="preserve">DAUPRAT, </w:t>
      </w:r>
      <w:r>
        <w:rPr>
          <w:rFonts w:ascii="Arial" w:hAnsi="Arial" w:cs="Arial"/>
          <w:color w:val="000000"/>
          <w:sz w:val="18"/>
          <w:szCs w:val="18"/>
          <w:lang w:val="de-DE"/>
        </w:rPr>
        <w:t>GIULIANI</w:t>
      </w:r>
    </w:p>
    <w:p w:rsidR="006B72DF"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1782</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6B72DF" w:rsidRPr="006B72DF">
        <w:rPr>
          <w:rFonts w:ascii="Arial" w:hAnsi="Arial" w:cs="Arial"/>
          <w:sz w:val="18"/>
          <w:szCs w:val="18"/>
          <w:lang w:val="de-DE"/>
        </w:rPr>
        <w:t>BERBIGUIER</w:t>
      </w:r>
      <w:r w:rsidR="006B72DF">
        <w:rPr>
          <w:rFonts w:ascii="Arial" w:hAnsi="Arial" w:cs="Arial"/>
          <w:color w:val="000000"/>
          <w:sz w:val="18"/>
          <w:szCs w:val="18"/>
          <w:lang w:val="de-DE"/>
        </w:rPr>
        <w:t>,</w:t>
      </w:r>
      <w:r w:rsidR="006B72DF" w:rsidRPr="00117C44">
        <w:rPr>
          <w:rFonts w:ascii="Arial" w:hAnsi="Arial" w:cs="Arial"/>
          <w:color w:val="000000"/>
          <w:sz w:val="18"/>
          <w:szCs w:val="18"/>
          <w:lang w:val="de-DE"/>
        </w:rPr>
        <w:t xml:space="preserve"> </w:t>
      </w:r>
      <w:r w:rsidR="006C694B" w:rsidRPr="00117C44">
        <w:rPr>
          <w:rFonts w:ascii="Arial" w:hAnsi="Arial" w:cs="Arial"/>
          <w:color w:val="000000"/>
          <w:sz w:val="18"/>
          <w:szCs w:val="18"/>
          <w:lang w:val="de-DE"/>
        </w:rPr>
        <w:t xml:space="preserve">FIELD, </w:t>
      </w:r>
      <w:r w:rsidRPr="00117C44">
        <w:rPr>
          <w:rFonts w:ascii="Arial" w:hAnsi="Arial" w:cs="Arial"/>
          <w:color w:val="000000"/>
          <w:sz w:val="18"/>
          <w:szCs w:val="18"/>
          <w:lang w:val="de-DE"/>
        </w:rPr>
        <w:t>PAGANINI</w:t>
      </w:r>
      <w:r w:rsidR="004C3CDB">
        <w:rPr>
          <w:rFonts w:ascii="Arial" w:hAnsi="Arial" w:cs="Arial"/>
          <w:color w:val="000000"/>
          <w:sz w:val="18"/>
          <w:szCs w:val="18"/>
          <w:lang w:val="de-DE"/>
        </w:rPr>
        <w:tab/>
      </w:r>
    </w:p>
    <w:p w:rsidR="004526E8" w:rsidRDefault="00251E6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1784</w:t>
      </w:r>
      <w:r w:rsidRPr="00117C44">
        <w:rPr>
          <w:rFonts w:ascii="Arial" w:hAnsi="Arial" w:cs="Arial"/>
          <w:color w:val="000000"/>
          <w:sz w:val="18"/>
          <w:szCs w:val="18"/>
          <w:lang w:val="de-DE"/>
        </w:rPr>
        <w:tab/>
      </w:r>
      <w:r w:rsidRPr="00117C44">
        <w:rPr>
          <w:rFonts w:ascii="Arial" w:hAnsi="Arial" w:cs="Arial"/>
          <w:color w:val="000000"/>
          <w:sz w:val="18"/>
          <w:szCs w:val="18"/>
          <w:lang w:val="de-DE"/>
        </w:rPr>
        <w:tab/>
      </w:r>
      <w:r w:rsidR="00B84D72">
        <w:rPr>
          <w:rFonts w:ascii="Arial" w:hAnsi="Arial" w:cs="Arial"/>
          <w:color w:val="000000"/>
          <w:sz w:val="18"/>
          <w:szCs w:val="18"/>
          <w:lang w:val="de-DE"/>
        </w:rPr>
        <w:t xml:space="preserve">AGUADO, </w:t>
      </w:r>
      <w:r w:rsidR="005F31EC" w:rsidRPr="00117C44">
        <w:rPr>
          <w:rFonts w:ascii="Arial" w:hAnsi="Arial" w:cs="Arial"/>
          <w:color w:val="000000"/>
          <w:sz w:val="18"/>
          <w:szCs w:val="18"/>
          <w:lang w:val="de-DE"/>
        </w:rPr>
        <w:t xml:space="preserve">BAERMANN, </w:t>
      </w:r>
      <w:r w:rsidRPr="00117C44">
        <w:rPr>
          <w:rFonts w:ascii="Arial" w:hAnsi="Arial" w:cs="Arial"/>
          <w:color w:val="000000"/>
          <w:sz w:val="18"/>
          <w:szCs w:val="18"/>
          <w:lang w:val="de-DE"/>
        </w:rPr>
        <w:t>KELLER</w:t>
      </w:r>
      <w:r w:rsidR="006B72DF">
        <w:rPr>
          <w:rFonts w:ascii="Arial" w:hAnsi="Arial" w:cs="Arial"/>
          <w:color w:val="000000"/>
          <w:sz w:val="18"/>
          <w:szCs w:val="18"/>
          <w:lang w:val="de-DE"/>
        </w:rPr>
        <w:tab/>
      </w:r>
    </w:p>
    <w:p w:rsidR="006B72DF"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1785</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RICORDI</w:t>
      </w:r>
    </w:p>
    <w:p w:rsidR="002547F5"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1786</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4C3CDB">
        <w:rPr>
          <w:rFonts w:ascii="Arial" w:hAnsi="Arial" w:cs="Arial"/>
          <w:color w:val="000000"/>
          <w:sz w:val="18"/>
          <w:szCs w:val="18"/>
          <w:lang w:val="de-DE"/>
        </w:rPr>
        <w:t xml:space="preserve">MULLER, </w:t>
      </w:r>
      <w:r w:rsidR="00771136" w:rsidRPr="00117C44">
        <w:rPr>
          <w:rFonts w:ascii="Arial" w:hAnsi="Arial" w:cs="Arial"/>
          <w:color w:val="000000"/>
          <w:sz w:val="18"/>
          <w:szCs w:val="18"/>
          <w:lang w:val="de-DE"/>
        </w:rPr>
        <w:t>KUHLAU</w:t>
      </w:r>
      <w:r w:rsidR="004C3CDB">
        <w:rPr>
          <w:rFonts w:ascii="Arial" w:hAnsi="Arial" w:cs="Arial"/>
          <w:color w:val="000000"/>
          <w:sz w:val="18"/>
          <w:szCs w:val="18"/>
          <w:lang w:val="de-DE"/>
        </w:rPr>
        <w:t>,</w:t>
      </w:r>
      <w:r w:rsidR="00771136" w:rsidRPr="00117C44">
        <w:rPr>
          <w:rFonts w:ascii="Arial" w:hAnsi="Arial" w:cs="Arial"/>
          <w:color w:val="000000"/>
          <w:sz w:val="18"/>
          <w:szCs w:val="18"/>
          <w:lang w:val="de-DE"/>
        </w:rPr>
        <w:t xml:space="preserve"> </w:t>
      </w:r>
      <w:r w:rsidR="00F46961">
        <w:rPr>
          <w:rFonts w:ascii="Arial" w:hAnsi="Arial" w:cs="Arial"/>
          <w:color w:val="000000"/>
          <w:sz w:val="18"/>
          <w:szCs w:val="18"/>
          <w:lang w:val="de-DE"/>
        </w:rPr>
        <w:t xml:space="preserve">TULOU, </w:t>
      </w:r>
      <w:r w:rsidRPr="00117C44">
        <w:rPr>
          <w:rFonts w:ascii="Arial" w:hAnsi="Arial" w:cs="Arial"/>
          <w:color w:val="000000"/>
          <w:sz w:val="18"/>
          <w:szCs w:val="18"/>
          <w:lang w:val="de-DE"/>
        </w:rPr>
        <w:t>WEBER</w:t>
      </w:r>
      <w:r w:rsidR="004C1B2D">
        <w:rPr>
          <w:rFonts w:ascii="Arial" w:hAnsi="Arial" w:cs="Arial"/>
          <w:color w:val="000000"/>
          <w:sz w:val="18"/>
          <w:szCs w:val="18"/>
          <w:lang w:val="de-DE"/>
        </w:rPr>
        <w:tab/>
      </w:r>
    </w:p>
    <w:p w:rsidR="004526E8" w:rsidRDefault="00E62822"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1789</w:t>
      </w:r>
      <w:r>
        <w:rPr>
          <w:rFonts w:ascii="Arial" w:hAnsi="Arial" w:cs="Arial"/>
          <w:color w:val="000000"/>
          <w:sz w:val="18"/>
          <w:szCs w:val="18"/>
          <w:lang w:val="de-DE"/>
        </w:rPr>
        <w:tab/>
      </w:r>
      <w:r>
        <w:rPr>
          <w:rFonts w:ascii="Arial" w:hAnsi="Arial" w:cs="Arial"/>
          <w:color w:val="000000"/>
          <w:sz w:val="18"/>
          <w:szCs w:val="18"/>
          <w:lang w:val="de-DE"/>
        </w:rPr>
        <w:tab/>
        <w:t>BOCHSA,</w:t>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p>
    <w:p w:rsidR="002547F5" w:rsidRDefault="00A944FB"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1790</w:t>
      </w:r>
      <w:r>
        <w:rPr>
          <w:rFonts w:ascii="Arial" w:hAnsi="Arial" w:cs="Arial"/>
          <w:color w:val="000000"/>
          <w:sz w:val="18"/>
          <w:szCs w:val="18"/>
          <w:lang w:val="de-DE"/>
        </w:rPr>
        <w:tab/>
      </w:r>
      <w:r>
        <w:rPr>
          <w:rFonts w:ascii="Arial" w:hAnsi="Arial" w:cs="Arial"/>
          <w:color w:val="000000"/>
          <w:sz w:val="18"/>
          <w:szCs w:val="18"/>
          <w:lang w:val="de-DE"/>
        </w:rPr>
        <w:tab/>
        <w:t>LEGNANI</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1791</w:t>
      </w:r>
      <w:r w:rsidR="00117C44">
        <w:rPr>
          <w:rFonts w:ascii="Arial" w:hAnsi="Arial" w:cs="Arial"/>
          <w:color w:val="000000"/>
          <w:sz w:val="18"/>
          <w:szCs w:val="18"/>
          <w:lang w:val="de-DE"/>
        </w:rPr>
        <w:tab/>
      </w:r>
      <w:r w:rsidRPr="00117C44">
        <w:rPr>
          <w:rFonts w:ascii="Arial" w:hAnsi="Arial" w:cs="Arial"/>
          <w:color w:val="000000"/>
          <w:sz w:val="18"/>
          <w:szCs w:val="18"/>
          <w:lang w:val="de-DE"/>
        </w:rPr>
        <w:tab/>
        <w:t>CZERNY</w:t>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p>
    <w:p w:rsidR="002547F5"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1792</w:t>
      </w:r>
      <w:r w:rsidR="00117C44">
        <w:rPr>
          <w:rFonts w:ascii="Arial" w:hAnsi="Arial" w:cs="Arial"/>
          <w:color w:val="000000"/>
          <w:sz w:val="18"/>
          <w:szCs w:val="18"/>
          <w:lang w:val="de-DE"/>
        </w:rPr>
        <w:tab/>
      </w:r>
      <w:r w:rsidRPr="00117C44">
        <w:rPr>
          <w:rFonts w:ascii="Arial" w:hAnsi="Arial" w:cs="Arial"/>
          <w:color w:val="000000"/>
          <w:sz w:val="18"/>
          <w:szCs w:val="18"/>
          <w:lang w:val="de-DE"/>
        </w:rPr>
        <w:tab/>
      </w:r>
      <w:r w:rsidR="00842AA9">
        <w:rPr>
          <w:rFonts w:ascii="Arial" w:hAnsi="Arial" w:cs="Arial"/>
          <w:color w:val="000000"/>
          <w:sz w:val="18"/>
          <w:szCs w:val="18"/>
          <w:lang w:val="de-DE"/>
        </w:rPr>
        <w:t xml:space="preserve">CARCASSI, </w:t>
      </w:r>
      <w:r w:rsidRPr="00117C44">
        <w:rPr>
          <w:rFonts w:ascii="Arial" w:hAnsi="Arial" w:cs="Arial"/>
          <w:color w:val="000000"/>
          <w:sz w:val="18"/>
          <w:szCs w:val="18"/>
          <w:lang w:val="de-DE"/>
        </w:rPr>
        <w:t>ROSSINI</w:t>
      </w:r>
    </w:p>
    <w:p w:rsidR="004526E8" w:rsidRDefault="006B72DF"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1794</w:t>
      </w:r>
      <w:r>
        <w:rPr>
          <w:rFonts w:ascii="Arial" w:hAnsi="Arial" w:cs="Arial"/>
          <w:color w:val="000000"/>
          <w:sz w:val="18"/>
          <w:szCs w:val="18"/>
          <w:lang w:val="de-DE"/>
        </w:rPr>
        <w:tab/>
      </w:r>
      <w:r>
        <w:rPr>
          <w:rFonts w:ascii="Arial" w:hAnsi="Arial" w:cs="Arial"/>
          <w:color w:val="000000"/>
          <w:sz w:val="18"/>
          <w:szCs w:val="18"/>
          <w:lang w:val="de-DE"/>
        </w:rPr>
        <w:tab/>
        <w:t>BOEHM</w:t>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r w:rsidR="002547F5">
        <w:rPr>
          <w:rFonts w:ascii="Arial" w:hAnsi="Arial" w:cs="Arial"/>
          <w:color w:val="000000"/>
          <w:sz w:val="18"/>
          <w:szCs w:val="18"/>
          <w:lang w:val="de-DE"/>
        </w:rPr>
        <w:tab/>
      </w:r>
    </w:p>
    <w:p w:rsidR="002547F5" w:rsidRDefault="002F3920"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1795</w:t>
      </w:r>
      <w:r>
        <w:rPr>
          <w:rFonts w:ascii="Arial" w:hAnsi="Arial" w:cs="Arial"/>
          <w:color w:val="000000"/>
          <w:sz w:val="18"/>
          <w:szCs w:val="18"/>
          <w:lang w:val="de-DE"/>
        </w:rPr>
        <w:tab/>
      </w:r>
      <w:r>
        <w:rPr>
          <w:rFonts w:ascii="Arial" w:hAnsi="Arial" w:cs="Arial"/>
          <w:color w:val="000000"/>
          <w:sz w:val="18"/>
          <w:szCs w:val="18"/>
          <w:lang w:val="de-DE"/>
        </w:rPr>
        <w:tab/>
        <w:t>GALLAY</w:t>
      </w:r>
      <w:r w:rsidR="00AE2C8F">
        <w:rPr>
          <w:rFonts w:ascii="Arial" w:hAnsi="Arial" w:cs="Arial"/>
          <w:color w:val="000000"/>
          <w:sz w:val="18"/>
          <w:szCs w:val="18"/>
          <w:lang w:val="de-DE"/>
        </w:rPr>
        <w:t>, MERCADANTE</w:t>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1797</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DONIZETTI</w:t>
      </w:r>
      <w:r w:rsidR="003205C9"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SCHUBERT</w:t>
      </w:r>
      <w:r w:rsidR="0046141F">
        <w:rPr>
          <w:rFonts w:ascii="Arial" w:hAnsi="Arial" w:cs="Arial"/>
          <w:color w:val="000000"/>
          <w:sz w:val="18"/>
          <w:szCs w:val="18"/>
          <w:lang w:val="de-DE"/>
        </w:rPr>
        <w:t>, TANSMAN</w:t>
      </w:r>
    </w:p>
    <w:p w:rsidR="004526E8" w:rsidRDefault="00234327"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 xml:space="preserve">1798 </w:t>
      </w:r>
      <w:r w:rsidR="00F27E35">
        <w:rPr>
          <w:rFonts w:ascii="Arial" w:hAnsi="Arial" w:cs="Arial"/>
          <w:color w:val="000000"/>
          <w:sz w:val="18"/>
          <w:szCs w:val="18"/>
          <w:lang w:val="de-DE"/>
        </w:rPr>
        <w:t xml:space="preserve">         </w:t>
      </w:r>
      <w:r w:rsidRPr="00117C44">
        <w:rPr>
          <w:rFonts w:ascii="Arial" w:hAnsi="Arial" w:cs="Arial"/>
          <w:color w:val="000000"/>
          <w:sz w:val="18"/>
          <w:szCs w:val="18"/>
          <w:lang w:val="de-DE"/>
        </w:rPr>
        <w:t xml:space="preserve"> </w:t>
      </w:r>
      <w:r w:rsidR="00117C44">
        <w:rPr>
          <w:rFonts w:ascii="Arial" w:hAnsi="Arial" w:cs="Arial"/>
          <w:color w:val="000000"/>
          <w:sz w:val="18"/>
          <w:szCs w:val="18"/>
          <w:lang w:val="de-DE"/>
        </w:rPr>
        <w:tab/>
      </w:r>
      <w:r w:rsidRPr="00117C44">
        <w:rPr>
          <w:rFonts w:ascii="Arial" w:hAnsi="Arial" w:cs="Arial"/>
          <w:color w:val="000000"/>
          <w:sz w:val="18"/>
          <w:szCs w:val="18"/>
          <w:lang w:val="de-DE"/>
        </w:rPr>
        <w:t>BERTINI</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A944FB"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1800</w:t>
      </w:r>
      <w:r>
        <w:rPr>
          <w:rFonts w:ascii="Arial" w:hAnsi="Arial" w:cs="Arial"/>
          <w:color w:val="000000"/>
          <w:sz w:val="18"/>
          <w:szCs w:val="18"/>
          <w:lang w:val="de-DE"/>
        </w:rPr>
        <w:tab/>
      </w:r>
      <w:r>
        <w:rPr>
          <w:rFonts w:ascii="Arial" w:hAnsi="Arial" w:cs="Arial"/>
          <w:color w:val="000000"/>
          <w:sz w:val="18"/>
          <w:szCs w:val="18"/>
          <w:lang w:val="de-DE"/>
        </w:rPr>
        <w:tab/>
        <w:t>HUERTA</w:t>
      </w:r>
      <w:r w:rsidR="00131F3B">
        <w:rPr>
          <w:rFonts w:ascii="Arial" w:hAnsi="Arial" w:cs="Arial"/>
          <w:color w:val="000000"/>
          <w:sz w:val="18"/>
          <w:szCs w:val="18"/>
          <w:lang w:val="de-DE"/>
        </w:rPr>
        <w:t>, PADOVETZ</w:t>
      </w:r>
      <w:r w:rsidR="00517113">
        <w:rPr>
          <w:rFonts w:ascii="Arial" w:hAnsi="Arial" w:cs="Arial"/>
          <w:color w:val="000000"/>
          <w:sz w:val="18"/>
          <w:szCs w:val="18"/>
          <w:lang w:val="de-DE"/>
        </w:rPr>
        <w:t>, ZANI</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lastRenderedPageBreak/>
        <w:t>1801</w:t>
      </w:r>
      <w:r w:rsidR="00117C44">
        <w:rPr>
          <w:rFonts w:ascii="Arial" w:hAnsi="Arial" w:cs="Arial"/>
          <w:color w:val="000000"/>
          <w:sz w:val="18"/>
          <w:szCs w:val="18"/>
          <w:lang w:val="de-DE"/>
        </w:rPr>
        <w:tab/>
      </w:r>
      <w:r w:rsidRPr="00117C44">
        <w:rPr>
          <w:rFonts w:ascii="Arial" w:hAnsi="Arial" w:cs="Arial"/>
          <w:color w:val="000000"/>
          <w:sz w:val="18"/>
          <w:szCs w:val="18"/>
          <w:lang w:val="de-DE"/>
        </w:rPr>
        <w:tab/>
        <w:t>BELLINI</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251E6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1802</w:t>
      </w:r>
      <w:r w:rsidRPr="00117C44">
        <w:rPr>
          <w:rFonts w:ascii="Arial" w:hAnsi="Arial" w:cs="Arial"/>
          <w:color w:val="000000"/>
          <w:sz w:val="18"/>
          <w:szCs w:val="18"/>
          <w:lang w:val="de-DE"/>
        </w:rPr>
        <w:tab/>
      </w:r>
      <w:r w:rsidRPr="00117C44">
        <w:rPr>
          <w:rFonts w:ascii="Arial" w:hAnsi="Arial" w:cs="Arial"/>
          <w:color w:val="000000"/>
          <w:sz w:val="18"/>
          <w:szCs w:val="18"/>
          <w:lang w:val="de-DE"/>
        </w:rPr>
        <w:tab/>
        <w:t>JENSEN</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1803</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BERLIOZ</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1804</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GLINKA</w:t>
      </w:r>
      <w:r w:rsidR="00A944FB">
        <w:rPr>
          <w:rFonts w:ascii="Arial" w:hAnsi="Arial" w:cs="Arial"/>
          <w:color w:val="000000"/>
          <w:sz w:val="18"/>
          <w:szCs w:val="18"/>
          <w:lang w:val="de-DE"/>
        </w:rPr>
        <w:tab/>
      </w:r>
      <w:r w:rsidR="00A944FB">
        <w:rPr>
          <w:rFonts w:ascii="Arial" w:hAnsi="Arial" w:cs="Arial"/>
          <w:color w:val="000000"/>
          <w:sz w:val="18"/>
          <w:szCs w:val="18"/>
          <w:lang w:val="de-DE"/>
        </w:rPr>
        <w:tab/>
      </w:r>
      <w:r w:rsidR="00A944FB">
        <w:rPr>
          <w:rFonts w:ascii="Arial" w:hAnsi="Arial" w:cs="Arial"/>
          <w:color w:val="000000"/>
          <w:sz w:val="18"/>
          <w:szCs w:val="18"/>
          <w:lang w:val="de-DE"/>
        </w:rPr>
        <w:tab/>
      </w:r>
      <w:r w:rsidR="00A944FB">
        <w:rPr>
          <w:rFonts w:ascii="Arial" w:hAnsi="Arial" w:cs="Arial"/>
          <w:color w:val="000000"/>
          <w:sz w:val="18"/>
          <w:szCs w:val="18"/>
          <w:lang w:val="de-DE"/>
        </w:rPr>
        <w:tab/>
      </w:r>
    </w:p>
    <w:p w:rsidR="004526E8" w:rsidRDefault="003F2B59"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1805</w:t>
      </w:r>
      <w:r>
        <w:rPr>
          <w:rFonts w:ascii="Arial" w:hAnsi="Arial" w:cs="Arial"/>
          <w:color w:val="000000"/>
          <w:sz w:val="18"/>
          <w:szCs w:val="18"/>
          <w:lang w:val="de-DE"/>
        </w:rPr>
        <w:tab/>
      </w:r>
      <w:r>
        <w:rPr>
          <w:rFonts w:ascii="Arial" w:hAnsi="Arial" w:cs="Arial"/>
          <w:color w:val="000000"/>
          <w:sz w:val="18"/>
          <w:szCs w:val="18"/>
          <w:lang w:val="de-DE"/>
        </w:rPr>
        <w:tab/>
        <w:t>LABARRE</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D43631"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1806</w:t>
      </w:r>
      <w:r>
        <w:rPr>
          <w:rFonts w:ascii="Arial" w:hAnsi="Arial" w:cs="Arial"/>
          <w:color w:val="000000"/>
          <w:sz w:val="18"/>
          <w:szCs w:val="18"/>
          <w:lang w:val="de-DE"/>
        </w:rPr>
        <w:tab/>
      </w:r>
      <w:r>
        <w:rPr>
          <w:rFonts w:ascii="Arial" w:hAnsi="Arial" w:cs="Arial"/>
          <w:color w:val="000000"/>
          <w:sz w:val="18"/>
          <w:szCs w:val="18"/>
          <w:lang w:val="de-DE"/>
        </w:rPr>
        <w:tab/>
        <w:t>COSTE</w:t>
      </w:r>
      <w:r w:rsidR="00131F3B">
        <w:rPr>
          <w:rFonts w:ascii="Arial" w:hAnsi="Arial" w:cs="Arial"/>
          <w:color w:val="000000"/>
          <w:sz w:val="18"/>
          <w:szCs w:val="18"/>
          <w:lang w:val="de-DE"/>
        </w:rPr>
        <w:t>, MERTZ</w:t>
      </w:r>
      <w:r>
        <w:rPr>
          <w:rFonts w:ascii="Arial" w:hAnsi="Arial" w:cs="Arial"/>
          <w:color w:val="000000"/>
          <w:sz w:val="18"/>
          <w:szCs w:val="18"/>
          <w:lang w:val="de-DE"/>
        </w:rPr>
        <w:tab/>
      </w:r>
      <w:r>
        <w:rPr>
          <w:rFonts w:ascii="Arial" w:hAnsi="Arial" w:cs="Arial"/>
          <w:color w:val="000000"/>
          <w:sz w:val="18"/>
          <w:szCs w:val="18"/>
          <w:lang w:val="de-DE"/>
        </w:rPr>
        <w:tab/>
      </w:r>
      <w:r w:rsidR="00A944FB">
        <w:rPr>
          <w:rFonts w:ascii="Arial" w:hAnsi="Arial" w:cs="Arial"/>
          <w:color w:val="000000"/>
          <w:sz w:val="18"/>
          <w:szCs w:val="18"/>
          <w:lang w:val="de-DE"/>
        </w:rPr>
        <w:tab/>
      </w:r>
    </w:p>
    <w:p w:rsidR="004526E8" w:rsidRDefault="00771136"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1807</w:t>
      </w:r>
      <w:r>
        <w:rPr>
          <w:rFonts w:ascii="Arial" w:hAnsi="Arial" w:cs="Arial"/>
          <w:color w:val="000000"/>
          <w:sz w:val="18"/>
          <w:szCs w:val="18"/>
          <w:lang w:val="de-DE"/>
        </w:rPr>
        <w:tab/>
      </w:r>
      <w:r>
        <w:rPr>
          <w:rFonts w:ascii="Arial" w:hAnsi="Arial" w:cs="Arial"/>
          <w:color w:val="000000"/>
          <w:sz w:val="18"/>
          <w:szCs w:val="18"/>
          <w:lang w:val="de-DE"/>
        </w:rPr>
        <w:tab/>
        <w:t>CAVALLINI</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FC1BC6"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1808</w:t>
      </w:r>
      <w:r>
        <w:rPr>
          <w:rFonts w:ascii="Arial" w:hAnsi="Arial" w:cs="Arial"/>
          <w:color w:val="000000"/>
          <w:sz w:val="18"/>
          <w:szCs w:val="18"/>
          <w:lang w:val="de-DE"/>
        </w:rPr>
        <w:tab/>
      </w:r>
      <w:r>
        <w:rPr>
          <w:rFonts w:ascii="Arial" w:hAnsi="Arial" w:cs="Arial"/>
          <w:color w:val="000000"/>
          <w:sz w:val="18"/>
          <w:szCs w:val="18"/>
          <w:lang w:val="de-DE"/>
        </w:rPr>
        <w:tab/>
        <w:t>PARISH ALVARS,</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1809</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MENDELSSOHN</w:t>
      </w:r>
      <w:r w:rsidR="004C1B2D">
        <w:rPr>
          <w:rFonts w:ascii="Arial" w:hAnsi="Arial" w:cs="Arial"/>
          <w:color w:val="000000"/>
          <w:sz w:val="18"/>
          <w:szCs w:val="18"/>
          <w:lang w:val="de-DE"/>
        </w:rPr>
        <w:tab/>
      </w:r>
      <w:r w:rsidR="004C1B2D">
        <w:rPr>
          <w:rFonts w:ascii="Arial" w:hAnsi="Arial" w:cs="Arial"/>
          <w:color w:val="000000"/>
          <w:sz w:val="18"/>
          <w:szCs w:val="18"/>
          <w:lang w:val="de-DE"/>
        </w:rPr>
        <w:tab/>
      </w:r>
      <w:r w:rsidR="004C1B2D">
        <w:rPr>
          <w:rFonts w:ascii="Arial" w:hAnsi="Arial" w:cs="Arial"/>
          <w:color w:val="000000"/>
          <w:sz w:val="18"/>
          <w:szCs w:val="18"/>
          <w:lang w:val="de-DE"/>
        </w:rPr>
        <w:tab/>
      </w:r>
    </w:p>
    <w:p w:rsidR="004C1B2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1810</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CHOPIN</w:t>
      </w:r>
      <w:r w:rsidR="003205C9"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SCHUMANN</w:t>
      </w:r>
    </w:p>
    <w:p w:rsidR="0075678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1811</w:t>
      </w:r>
      <w:r w:rsidR="00117C44">
        <w:rPr>
          <w:rFonts w:ascii="Arial" w:hAnsi="Arial" w:cs="Arial"/>
          <w:color w:val="000000"/>
          <w:sz w:val="18"/>
          <w:szCs w:val="18"/>
          <w:lang w:val="de-DE"/>
        </w:rPr>
        <w:tab/>
      </w:r>
      <w:r w:rsidRPr="00117C44">
        <w:rPr>
          <w:rFonts w:ascii="Arial" w:hAnsi="Arial" w:cs="Arial"/>
          <w:color w:val="000000"/>
          <w:sz w:val="18"/>
          <w:szCs w:val="18"/>
          <w:lang w:val="de-DE"/>
        </w:rPr>
        <w:tab/>
        <w:t>LISZT</w:t>
      </w:r>
    </w:p>
    <w:p w:rsidR="0075678D" w:rsidRPr="001F19C0"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1813</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0A42B3" w:rsidRPr="00117C44">
        <w:rPr>
          <w:rFonts w:ascii="Arial" w:hAnsi="Arial" w:cs="Arial"/>
          <w:color w:val="000000"/>
          <w:sz w:val="18"/>
          <w:szCs w:val="18"/>
          <w:lang w:val="de-DE"/>
        </w:rPr>
        <w:t>ALKAN, BULOW</w:t>
      </w:r>
      <w:r w:rsidR="000A42B3" w:rsidRPr="001F19C0">
        <w:rPr>
          <w:rFonts w:ascii="Arial" w:hAnsi="Arial" w:cs="Arial"/>
          <w:color w:val="000000"/>
          <w:sz w:val="18"/>
          <w:szCs w:val="18"/>
          <w:lang w:val="de-DE"/>
        </w:rPr>
        <w:t xml:space="preserve">, KRAKAMP, </w:t>
      </w:r>
      <w:r w:rsidRPr="001F19C0">
        <w:rPr>
          <w:rFonts w:ascii="Arial" w:hAnsi="Arial" w:cs="Arial"/>
          <w:color w:val="000000"/>
          <w:sz w:val="18"/>
          <w:szCs w:val="18"/>
          <w:lang w:val="de-DE"/>
        </w:rPr>
        <w:t>VERDI</w:t>
      </w:r>
      <w:r w:rsidR="003205C9" w:rsidRPr="001F19C0">
        <w:rPr>
          <w:rFonts w:ascii="Arial" w:hAnsi="Arial" w:cs="Arial"/>
          <w:color w:val="000000"/>
          <w:sz w:val="18"/>
          <w:szCs w:val="18"/>
          <w:lang w:val="de-DE"/>
        </w:rPr>
        <w:t xml:space="preserve">, </w:t>
      </w:r>
      <w:r w:rsidRPr="001F19C0">
        <w:rPr>
          <w:rFonts w:ascii="Arial" w:hAnsi="Arial" w:cs="Arial"/>
          <w:color w:val="000000"/>
          <w:sz w:val="18"/>
          <w:szCs w:val="18"/>
          <w:lang w:val="de-DE"/>
        </w:rPr>
        <w:t>WAGNER</w:t>
      </w:r>
      <w:r w:rsidR="003205C9" w:rsidRPr="001F19C0">
        <w:rPr>
          <w:rFonts w:ascii="Arial" w:hAnsi="Arial" w:cs="Arial"/>
          <w:color w:val="000000"/>
          <w:sz w:val="18"/>
          <w:szCs w:val="18"/>
          <w:lang w:val="de-DE"/>
        </w:rPr>
        <w:t xml:space="preserve">, </w:t>
      </w:r>
    </w:p>
    <w:p w:rsidR="004526E8" w:rsidRPr="00CD4B91" w:rsidRDefault="002F3920" w:rsidP="00DB6D5D">
      <w:pPr>
        <w:tabs>
          <w:tab w:val="right" w:pos="851"/>
          <w:tab w:val="left" w:pos="1701"/>
        </w:tabs>
        <w:spacing w:line="276" w:lineRule="auto"/>
        <w:jc w:val="left"/>
        <w:rPr>
          <w:rFonts w:ascii="Arial" w:hAnsi="Arial" w:cs="Arial"/>
          <w:color w:val="000000"/>
          <w:sz w:val="18"/>
          <w:szCs w:val="18"/>
          <w:lang w:val="en-US"/>
        </w:rPr>
      </w:pPr>
      <w:r w:rsidRPr="00CD4B91">
        <w:rPr>
          <w:rFonts w:ascii="Arial" w:hAnsi="Arial" w:cs="Arial"/>
          <w:color w:val="000000"/>
          <w:sz w:val="18"/>
          <w:szCs w:val="18"/>
          <w:lang w:val="en-US"/>
        </w:rPr>
        <w:t>1815</w:t>
      </w:r>
      <w:r w:rsidRPr="00CD4B91">
        <w:rPr>
          <w:rFonts w:ascii="Arial" w:hAnsi="Arial" w:cs="Arial"/>
          <w:color w:val="000000"/>
          <w:sz w:val="18"/>
          <w:szCs w:val="18"/>
          <w:lang w:val="en-US"/>
        </w:rPr>
        <w:tab/>
      </w:r>
      <w:r w:rsidRPr="00CD4B91">
        <w:rPr>
          <w:rFonts w:ascii="Arial" w:hAnsi="Arial" w:cs="Arial"/>
          <w:color w:val="000000"/>
          <w:sz w:val="18"/>
          <w:szCs w:val="18"/>
          <w:lang w:val="en-US"/>
        </w:rPr>
        <w:tab/>
        <w:t>JANCOURT</w:t>
      </w:r>
      <w:r w:rsidRPr="00CD4B91">
        <w:rPr>
          <w:rFonts w:ascii="Arial" w:hAnsi="Arial" w:cs="Arial"/>
          <w:color w:val="000000"/>
          <w:sz w:val="18"/>
          <w:szCs w:val="18"/>
          <w:lang w:val="en-US"/>
        </w:rPr>
        <w:tab/>
      </w:r>
      <w:r w:rsidRPr="00CD4B91">
        <w:rPr>
          <w:rFonts w:ascii="Arial" w:hAnsi="Arial" w:cs="Arial"/>
          <w:color w:val="000000"/>
          <w:sz w:val="18"/>
          <w:szCs w:val="18"/>
          <w:lang w:val="en-US"/>
        </w:rPr>
        <w:tab/>
      </w:r>
      <w:r w:rsidRPr="00CD4B91">
        <w:rPr>
          <w:rFonts w:ascii="Arial" w:hAnsi="Arial" w:cs="Arial"/>
          <w:color w:val="000000"/>
          <w:sz w:val="18"/>
          <w:szCs w:val="18"/>
          <w:lang w:val="en-US"/>
        </w:rPr>
        <w:tab/>
      </w:r>
      <w:r w:rsidRPr="00CD4B91">
        <w:rPr>
          <w:rFonts w:ascii="Arial" w:hAnsi="Arial" w:cs="Arial"/>
          <w:color w:val="000000"/>
          <w:sz w:val="18"/>
          <w:szCs w:val="18"/>
          <w:lang w:val="en-US"/>
        </w:rPr>
        <w:tab/>
      </w:r>
    </w:p>
    <w:p w:rsidR="002F3920" w:rsidRPr="001F19C0" w:rsidRDefault="0075678D" w:rsidP="00DB6D5D">
      <w:pPr>
        <w:tabs>
          <w:tab w:val="right" w:pos="851"/>
          <w:tab w:val="left" w:pos="1701"/>
        </w:tabs>
        <w:spacing w:line="276" w:lineRule="auto"/>
        <w:jc w:val="left"/>
        <w:rPr>
          <w:rFonts w:ascii="Arial" w:hAnsi="Arial" w:cs="Arial"/>
          <w:color w:val="000000"/>
          <w:sz w:val="18"/>
          <w:szCs w:val="18"/>
        </w:rPr>
      </w:pPr>
      <w:r w:rsidRPr="001F19C0">
        <w:rPr>
          <w:rFonts w:ascii="Arial" w:hAnsi="Arial" w:cs="Arial"/>
          <w:color w:val="000000"/>
          <w:sz w:val="18"/>
          <w:szCs w:val="18"/>
        </w:rPr>
        <w:t>1816</w:t>
      </w:r>
      <w:r w:rsidRPr="001F19C0">
        <w:rPr>
          <w:rFonts w:ascii="Arial" w:hAnsi="Arial" w:cs="Arial"/>
          <w:color w:val="000000"/>
          <w:sz w:val="18"/>
          <w:szCs w:val="18"/>
        </w:rPr>
        <w:tab/>
      </w:r>
      <w:r w:rsidR="00117C44" w:rsidRPr="001F19C0">
        <w:rPr>
          <w:rFonts w:ascii="Arial" w:hAnsi="Arial" w:cs="Arial"/>
          <w:color w:val="000000"/>
          <w:sz w:val="18"/>
          <w:szCs w:val="18"/>
        </w:rPr>
        <w:tab/>
      </w:r>
      <w:r w:rsidRPr="001F19C0">
        <w:rPr>
          <w:rFonts w:ascii="Arial" w:hAnsi="Arial" w:cs="Arial"/>
          <w:color w:val="000000"/>
          <w:sz w:val="18"/>
          <w:szCs w:val="18"/>
        </w:rPr>
        <w:t>BENNET</w:t>
      </w:r>
      <w:r w:rsidR="00D95C8B" w:rsidRPr="001F19C0">
        <w:rPr>
          <w:rFonts w:ascii="Arial" w:hAnsi="Arial" w:cs="Arial"/>
          <w:color w:val="000000"/>
          <w:sz w:val="18"/>
          <w:szCs w:val="18"/>
        </w:rPr>
        <w:t>T</w:t>
      </w:r>
    </w:p>
    <w:p w:rsidR="006B72DF"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1818</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6B72DF">
        <w:rPr>
          <w:rFonts w:ascii="Arial" w:hAnsi="Arial" w:cs="Arial"/>
          <w:color w:val="000000"/>
          <w:sz w:val="18"/>
          <w:szCs w:val="18"/>
          <w:lang w:val="de-DE"/>
        </w:rPr>
        <w:t xml:space="preserve">BRICCIALDI, CIARDI, </w:t>
      </w:r>
      <w:r w:rsidRPr="00117C44">
        <w:rPr>
          <w:rFonts w:ascii="Arial" w:hAnsi="Arial" w:cs="Arial"/>
          <w:color w:val="000000"/>
          <w:sz w:val="18"/>
          <w:szCs w:val="18"/>
          <w:lang w:val="de-DE"/>
        </w:rPr>
        <w:t>GOUNOD</w:t>
      </w:r>
      <w:r w:rsidR="00A12734">
        <w:rPr>
          <w:rFonts w:ascii="Arial" w:hAnsi="Arial" w:cs="Arial"/>
          <w:color w:val="000000"/>
          <w:sz w:val="18"/>
          <w:szCs w:val="18"/>
          <w:lang w:val="de-DE"/>
        </w:rPr>
        <w:t>, GODEFROID,</w:t>
      </w:r>
      <w:r w:rsidR="002F3920">
        <w:rPr>
          <w:rFonts w:ascii="Arial" w:hAnsi="Arial" w:cs="Arial"/>
          <w:color w:val="000000"/>
          <w:sz w:val="18"/>
          <w:szCs w:val="18"/>
          <w:lang w:val="de-DE"/>
        </w:rPr>
        <w:tab/>
      </w:r>
      <w:r w:rsidR="002F3920">
        <w:rPr>
          <w:rFonts w:ascii="Arial" w:hAnsi="Arial" w:cs="Arial"/>
          <w:color w:val="000000"/>
          <w:sz w:val="18"/>
          <w:szCs w:val="18"/>
          <w:lang w:val="de-DE"/>
        </w:rPr>
        <w:tab/>
      </w:r>
    </w:p>
    <w:p w:rsidR="004526E8" w:rsidRDefault="00FC1BC6"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1819</w:t>
      </w:r>
      <w:r>
        <w:rPr>
          <w:rFonts w:ascii="Arial" w:hAnsi="Arial" w:cs="Arial"/>
          <w:color w:val="000000"/>
          <w:sz w:val="18"/>
          <w:szCs w:val="18"/>
          <w:lang w:val="de-DE"/>
        </w:rPr>
        <w:tab/>
      </w:r>
      <w:r>
        <w:rPr>
          <w:rFonts w:ascii="Arial" w:hAnsi="Arial" w:cs="Arial"/>
          <w:color w:val="000000"/>
          <w:sz w:val="18"/>
          <w:szCs w:val="18"/>
          <w:lang w:val="de-DE"/>
        </w:rPr>
        <w:tab/>
        <w:t>OBERTHUR</w:t>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p>
    <w:p w:rsidR="006B72DF" w:rsidRDefault="00241716"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1820</w:t>
      </w:r>
      <w:r>
        <w:rPr>
          <w:rFonts w:ascii="Arial" w:hAnsi="Arial" w:cs="Arial"/>
          <w:color w:val="000000"/>
          <w:sz w:val="18"/>
          <w:szCs w:val="18"/>
          <w:lang w:val="de-DE"/>
        </w:rPr>
        <w:tab/>
      </w:r>
      <w:r>
        <w:rPr>
          <w:rFonts w:ascii="Arial" w:hAnsi="Arial" w:cs="Arial"/>
          <w:color w:val="000000"/>
          <w:sz w:val="18"/>
          <w:szCs w:val="18"/>
          <w:lang w:val="de-DE"/>
        </w:rPr>
        <w:tab/>
        <w:t>LJADOV</w:t>
      </w:r>
      <w:r w:rsidR="002F3920">
        <w:rPr>
          <w:rFonts w:ascii="Arial" w:hAnsi="Arial" w:cs="Arial"/>
          <w:color w:val="000000"/>
          <w:sz w:val="18"/>
          <w:szCs w:val="18"/>
          <w:lang w:val="de-DE"/>
        </w:rPr>
        <w:tab/>
      </w:r>
      <w:r w:rsidR="002F3920">
        <w:rPr>
          <w:rFonts w:ascii="Arial" w:hAnsi="Arial" w:cs="Arial"/>
          <w:color w:val="000000"/>
          <w:sz w:val="18"/>
          <w:szCs w:val="18"/>
          <w:lang w:val="de-DE"/>
        </w:rPr>
        <w:tab/>
      </w:r>
      <w:r w:rsidR="002F3920">
        <w:rPr>
          <w:rFonts w:ascii="Arial" w:hAnsi="Arial" w:cs="Arial"/>
          <w:color w:val="000000"/>
          <w:sz w:val="18"/>
          <w:szCs w:val="18"/>
          <w:lang w:val="de-DE"/>
        </w:rPr>
        <w:tab/>
      </w:r>
      <w:r w:rsidR="002F3920">
        <w:rPr>
          <w:rFonts w:ascii="Arial" w:hAnsi="Arial" w:cs="Arial"/>
          <w:color w:val="000000"/>
          <w:sz w:val="18"/>
          <w:szCs w:val="18"/>
          <w:lang w:val="de-DE"/>
        </w:rPr>
        <w:tab/>
      </w:r>
    </w:p>
    <w:p w:rsidR="002F3920" w:rsidRDefault="00E62822"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1821</w:t>
      </w:r>
      <w:r>
        <w:rPr>
          <w:rFonts w:ascii="Arial" w:hAnsi="Arial" w:cs="Arial"/>
          <w:color w:val="000000"/>
          <w:sz w:val="18"/>
          <w:szCs w:val="18"/>
          <w:lang w:val="de-DE"/>
        </w:rPr>
        <w:tab/>
      </w:r>
      <w:r>
        <w:rPr>
          <w:rFonts w:ascii="Arial" w:hAnsi="Arial" w:cs="Arial"/>
          <w:color w:val="000000"/>
          <w:sz w:val="18"/>
          <w:szCs w:val="18"/>
          <w:lang w:val="de-DE"/>
        </w:rPr>
        <w:tab/>
        <w:t>BOTTESINI</w:t>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1822</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EC0D22" w:rsidRPr="00117C44">
        <w:rPr>
          <w:rFonts w:ascii="Arial" w:hAnsi="Arial" w:cs="Arial"/>
          <w:color w:val="000000"/>
          <w:sz w:val="18"/>
          <w:szCs w:val="18"/>
          <w:lang w:val="de-DE"/>
        </w:rPr>
        <w:t>ABRANYI</w:t>
      </w:r>
      <w:r w:rsidR="00EC0D22">
        <w:rPr>
          <w:rFonts w:ascii="Arial" w:hAnsi="Arial" w:cs="Arial"/>
          <w:color w:val="000000"/>
          <w:sz w:val="18"/>
          <w:szCs w:val="18"/>
          <w:lang w:val="de-DE"/>
        </w:rPr>
        <w:t xml:space="preserve">, CRETI DE ROCCHIS, </w:t>
      </w:r>
      <w:r w:rsidR="00EC0D22"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FRANCK</w:t>
      </w:r>
      <w:r w:rsidR="00EE3180" w:rsidRPr="00117C44">
        <w:rPr>
          <w:rFonts w:ascii="Arial" w:hAnsi="Arial" w:cs="Arial"/>
          <w:color w:val="000000"/>
          <w:sz w:val="18"/>
          <w:szCs w:val="18"/>
          <w:lang w:val="de-DE"/>
        </w:rPr>
        <w:t xml:space="preserve">, </w:t>
      </w:r>
    </w:p>
    <w:p w:rsidR="00D43631"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1824</w:t>
      </w:r>
      <w:r w:rsidR="00117C44">
        <w:rPr>
          <w:rFonts w:ascii="Arial" w:hAnsi="Arial" w:cs="Arial"/>
          <w:color w:val="000000"/>
          <w:sz w:val="18"/>
          <w:szCs w:val="18"/>
          <w:lang w:val="de-DE"/>
        </w:rPr>
        <w:tab/>
      </w:r>
      <w:r w:rsidRPr="00117C44">
        <w:rPr>
          <w:rFonts w:ascii="Arial" w:hAnsi="Arial" w:cs="Arial"/>
          <w:color w:val="000000"/>
          <w:sz w:val="18"/>
          <w:szCs w:val="18"/>
          <w:lang w:val="de-DE"/>
        </w:rPr>
        <w:tab/>
        <w:t>BRUCKNER</w:t>
      </w:r>
      <w:r w:rsidR="003205C9" w:rsidRPr="00117C44">
        <w:rPr>
          <w:rFonts w:ascii="Arial" w:hAnsi="Arial" w:cs="Arial"/>
          <w:color w:val="000000"/>
          <w:sz w:val="18"/>
          <w:szCs w:val="18"/>
          <w:lang w:val="de-DE"/>
        </w:rPr>
        <w:t xml:space="preserve">, </w:t>
      </w:r>
      <w:r w:rsidR="00D43631">
        <w:rPr>
          <w:rFonts w:ascii="Arial" w:hAnsi="Arial" w:cs="Arial"/>
          <w:color w:val="000000"/>
          <w:sz w:val="18"/>
          <w:szCs w:val="18"/>
          <w:lang w:val="de-DE"/>
        </w:rPr>
        <w:t xml:space="preserve">DODGSON, </w:t>
      </w:r>
      <w:r w:rsidR="00704FE1">
        <w:rPr>
          <w:rFonts w:ascii="Arial" w:hAnsi="Arial" w:cs="Arial"/>
          <w:color w:val="000000"/>
          <w:sz w:val="18"/>
          <w:szCs w:val="18"/>
          <w:lang w:val="de-DE"/>
        </w:rPr>
        <w:t xml:space="preserve">REINECKE, </w:t>
      </w:r>
      <w:r w:rsidRPr="00117C44">
        <w:rPr>
          <w:rFonts w:ascii="Arial" w:hAnsi="Arial" w:cs="Arial"/>
          <w:color w:val="000000"/>
          <w:sz w:val="18"/>
          <w:szCs w:val="18"/>
          <w:lang w:val="de-DE"/>
        </w:rPr>
        <w:t>SMETANA</w:t>
      </w:r>
      <w:r w:rsidR="00842AA9">
        <w:rPr>
          <w:rFonts w:ascii="Arial" w:hAnsi="Arial" w:cs="Arial"/>
          <w:color w:val="000000"/>
          <w:sz w:val="18"/>
          <w:szCs w:val="18"/>
          <w:lang w:val="de-DE"/>
        </w:rPr>
        <w:tab/>
      </w:r>
    </w:p>
    <w:p w:rsidR="004526E8" w:rsidRDefault="00842AA9"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1826</w:t>
      </w:r>
      <w:r>
        <w:rPr>
          <w:rFonts w:ascii="Arial" w:hAnsi="Arial" w:cs="Arial"/>
          <w:color w:val="000000"/>
          <w:sz w:val="18"/>
          <w:szCs w:val="18"/>
          <w:lang w:val="de-DE"/>
        </w:rPr>
        <w:tab/>
      </w:r>
      <w:r>
        <w:rPr>
          <w:rFonts w:ascii="Arial" w:hAnsi="Arial" w:cs="Arial"/>
          <w:color w:val="000000"/>
          <w:sz w:val="18"/>
          <w:szCs w:val="18"/>
          <w:lang w:val="de-DE"/>
        </w:rPr>
        <w:tab/>
        <w:t>BOSCH,</w:t>
      </w:r>
      <w:r w:rsidR="00D43631">
        <w:rPr>
          <w:rFonts w:ascii="Arial" w:hAnsi="Arial" w:cs="Arial"/>
          <w:color w:val="000000"/>
          <w:sz w:val="18"/>
          <w:szCs w:val="18"/>
          <w:lang w:val="de-DE"/>
        </w:rPr>
        <w:tab/>
      </w:r>
      <w:r w:rsidR="00D43631">
        <w:rPr>
          <w:rFonts w:ascii="Arial" w:hAnsi="Arial" w:cs="Arial"/>
          <w:color w:val="000000"/>
          <w:sz w:val="18"/>
          <w:szCs w:val="18"/>
          <w:lang w:val="de-DE"/>
        </w:rPr>
        <w:tab/>
      </w:r>
      <w:r w:rsidR="00D43631">
        <w:rPr>
          <w:rFonts w:ascii="Arial" w:hAnsi="Arial" w:cs="Arial"/>
          <w:color w:val="000000"/>
          <w:sz w:val="18"/>
          <w:szCs w:val="18"/>
          <w:lang w:val="de-DE"/>
        </w:rPr>
        <w:tab/>
      </w:r>
      <w:r w:rsidR="00D43631">
        <w:rPr>
          <w:rFonts w:ascii="Arial" w:hAnsi="Arial" w:cs="Arial"/>
          <w:color w:val="000000"/>
          <w:sz w:val="18"/>
          <w:szCs w:val="18"/>
          <w:lang w:val="de-DE"/>
        </w:rPr>
        <w:tab/>
      </w:r>
    </w:p>
    <w:p w:rsidR="00D43631"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1828</w:t>
      </w:r>
      <w:r w:rsidR="00117C44">
        <w:rPr>
          <w:rFonts w:ascii="Arial" w:hAnsi="Arial" w:cs="Arial"/>
          <w:color w:val="000000"/>
          <w:sz w:val="18"/>
          <w:szCs w:val="18"/>
          <w:lang w:val="de-DE"/>
        </w:rPr>
        <w:tab/>
      </w:r>
      <w:r w:rsidRPr="00117C44">
        <w:rPr>
          <w:rFonts w:ascii="Arial" w:hAnsi="Arial" w:cs="Arial"/>
          <w:color w:val="000000"/>
          <w:sz w:val="18"/>
          <w:szCs w:val="18"/>
          <w:lang w:val="de-DE"/>
        </w:rPr>
        <w:tab/>
      </w:r>
      <w:r w:rsidR="00656745">
        <w:rPr>
          <w:rFonts w:ascii="Arial" w:hAnsi="Arial" w:cs="Arial"/>
          <w:color w:val="000000"/>
          <w:sz w:val="18"/>
          <w:szCs w:val="18"/>
          <w:lang w:val="de-DE"/>
        </w:rPr>
        <w:t xml:space="preserve">POPP, </w:t>
      </w:r>
      <w:r w:rsidRPr="00117C44">
        <w:rPr>
          <w:rFonts w:ascii="Arial" w:hAnsi="Arial" w:cs="Arial"/>
          <w:color w:val="000000"/>
          <w:sz w:val="18"/>
          <w:szCs w:val="18"/>
          <w:lang w:val="de-DE"/>
        </w:rPr>
        <w:t>RUBINSTEIN A</w:t>
      </w:r>
      <w:r w:rsidR="00D43631">
        <w:rPr>
          <w:rFonts w:ascii="Arial" w:hAnsi="Arial" w:cs="Arial"/>
          <w:color w:val="000000"/>
          <w:sz w:val="18"/>
          <w:szCs w:val="18"/>
          <w:lang w:val="de-DE"/>
        </w:rPr>
        <w:t>.</w:t>
      </w:r>
    </w:p>
    <w:p w:rsidR="004526E8" w:rsidRDefault="00B64B7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 xml:space="preserve">1830  </w:t>
      </w:r>
      <w:r w:rsidR="00F27E35">
        <w:rPr>
          <w:rFonts w:ascii="Arial" w:hAnsi="Arial" w:cs="Arial"/>
          <w:color w:val="000000"/>
          <w:sz w:val="18"/>
          <w:szCs w:val="18"/>
          <w:lang w:val="de-DE"/>
        </w:rPr>
        <w:t xml:space="preserve">         </w:t>
      </w:r>
      <w:r w:rsidR="00117C44">
        <w:rPr>
          <w:rFonts w:ascii="Arial" w:hAnsi="Arial" w:cs="Arial"/>
          <w:color w:val="000000"/>
          <w:sz w:val="18"/>
          <w:szCs w:val="18"/>
          <w:lang w:val="de-DE"/>
        </w:rPr>
        <w:tab/>
      </w:r>
      <w:r w:rsidRPr="00117C44">
        <w:rPr>
          <w:rFonts w:ascii="Arial" w:hAnsi="Arial" w:cs="Arial"/>
          <w:color w:val="000000"/>
          <w:sz w:val="18"/>
          <w:szCs w:val="18"/>
          <w:lang w:val="de-DE"/>
        </w:rPr>
        <w:t>BULOW</w:t>
      </w:r>
      <w:r w:rsidR="00D43631">
        <w:rPr>
          <w:rFonts w:ascii="Arial" w:hAnsi="Arial" w:cs="Arial"/>
          <w:color w:val="000000"/>
          <w:sz w:val="18"/>
          <w:szCs w:val="18"/>
          <w:lang w:val="de-DE"/>
        </w:rPr>
        <w:tab/>
      </w:r>
      <w:r w:rsidR="00D43631">
        <w:rPr>
          <w:rFonts w:ascii="Arial" w:hAnsi="Arial" w:cs="Arial"/>
          <w:color w:val="000000"/>
          <w:sz w:val="18"/>
          <w:szCs w:val="18"/>
          <w:lang w:val="de-DE"/>
        </w:rPr>
        <w:tab/>
      </w:r>
      <w:r w:rsidR="00D43631">
        <w:rPr>
          <w:rFonts w:ascii="Arial" w:hAnsi="Arial" w:cs="Arial"/>
          <w:color w:val="000000"/>
          <w:sz w:val="18"/>
          <w:szCs w:val="18"/>
          <w:lang w:val="de-DE"/>
        </w:rPr>
        <w:tab/>
      </w:r>
      <w:r w:rsidR="00D43631">
        <w:rPr>
          <w:rFonts w:ascii="Arial" w:hAnsi="Arial" w:cs="Arial"/>
          <w:color w:val="000000"/>
          <w:sz w:val="18"/>
          <w:szCs w:val="18"/>
          <w:lang w:val="de-DE"/>
        </w:rPr>
        <w:tab/>
      </w:r>
    </w:p>
    <w:p w:rsidR="00D43631" w:rsidRDefault="00B84D72"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1832</w:t>
      </w:r>
      <w:r>
        <w:rPr>
          <w:rFonts w:ascii="Arial" w:hAnsi="Arial" w:cs="Arial"/>
          <w:color w:val="000000"/>
          <w:sz w:val="18"/>
          <w:szCs w:val="18"/>
          <w:lang w:val="de-DE"/>
        </w:rPr>
        <w:tab/>
      </w:r>
      <w:r>
        <w:rPr>
          <w:rFonts w:ascii="Arial" w:hAnsi="Arial" w:cs="Arial"/>
          <w:color w:val="000000"/>
          <w:sz w:val="18"/>
          <w:szCs w:val="18"/>
          <w:lang w:val="de-DE"/>
        </w:rPr>
        <w:tab/>
        <w:t>ARCAS</w:t>
      </w:r>
      <w:r w:rsidR="00B64B72" w:rsidRPr="00117C44">
        <w:rPr>
          <w:rFonts w:ascii="Arial" w:hAnsi="Arial" w:cs="Arial"/>
          <w:color w:val="000000"/>
          <w:sz w:val="18"/>
          <w:szCs w:val="18"/>
          <w:lang w:val="de-DE"/>
        </w:rPr>
        <w:t xml:space="preserve"> </w:t>
      </w:r>
      <w:r>
        <w:rPr>
          <w:rFonts w:ascii="Arial" w:hAnsi="Arial" w:cs="Arial"/>
          <w:color w:val="000000"/>
          <w:sz w:val="18"/>
          <w:szCs w:val="18"/>
          <w:lang w:val="de-DE"/>
        </w:rPr>
        <w:tab/>
      </w:r>
      <w:r>
        <w:rPr>
          <w:rFonts w:ascii="Arial" w:hAnsi="Arial" w:cs="Arial"/>
          <w:color w:val="000000"/>
          <w:sz w:val="18"/>
          <w:szCs w:val="18"/>
          <w:lang w:val="de-DE"/>
        </w:rPr>
        <w:tab/>
      </w:r>
      <w:r>
        <w:rPr>
          <w:rFonts w:ascii="Arial" w:hAnsi="Arial" w:cs="Arial"/>
          <w:color w:val="000000"/>
          <w:sz w:val="18"/>
          <w:szCs w:val="18"/>
          <w:lang w:val="de-DE"/>
        </w:rPr>
        <w:tab/>
      </w:r>
      <w:r>
        <w:rPr>
          <w:rFonts w:ascii="Arial" w:hAnsi="Arial" w:cs="Arial"/>
          <w:color w:val="000000"/>
          <w:sz w:val="18"/>
          <w:szCs w:val="18"/>
          <w:lang w:val="de-DE"/>
        </w:rPr>
        <w:tab/>
      </w:r>
    </w:p>
    <w:p w:rsidR="00B84D72" w:rsidRDefault="0075678D" w:rsidP="00DB6D5D">
      <w:pPr>
        <w:tabs>
          <w:tab w:val="right" w:pos="851"/>
          <w:tab w:val="left" w:pos="1701"/>
        </w:tabs>
        <w:spacing w:line="276" w:lineRule="auto"/>
        <w:jc w:val="left"/>
        <w:rPr>
          <w:rFonts w:ascii="Arial" w:hAnsi="Arial" w:cs="Arial"/>
          <w:color w:val="000000"/>
          <w:sz w:val="18"/>
          <w:szCs w:val="18"/>
          <w:lang w:val="de-DE"/>
        </w:rPr>
      </w:pPr>
      <w:r w:rsidRPr="0077759C">
        <w:rPr>
          <w:rFonts w:ascii="Arial" w:hAnsi="Arial" w:cs="Arial"/>
          <w:color w:val="000000"/>
          <w:sz w:val="18"/>
          <w:szCs w:val="18"/>
          <w:lang w:val="de-DE"/>
        </w:rPr>
        <w:t>1833</w:t>
      </w:r>
      <w:r w:rsidRPr="0077759C">
        <w:rPr>
          <w:rFonts w:ascii="Arial" w:hAnsi="Arial" w:cs="Arial"/>
          <w:color w:val="000000"/>
          <w:sz w:val="18"/>
          <w:szCs w:val="18"/>
          <w:lang w:val="de-DE"/>
        </w:rPr>
        <w:tab/>
      </w:r>
      <w:r w:rsidR="00117C44" w:rsidRPr="0077759C">
        <w:rPr>
          <w:rFonts w:ascii="Arial" w:hAnsi="Arial" w:cs="Arial"/>
          <w:color w:val="000000"/>
          <w:sz w:val="18"/>
          <w:szCs w:val="18"/>
          <w:lang w:val="de-DE"/>
        </w:rPr>
        <w:tab/>
      </w:r>
      <w:r w:rsidR="00771136">
        <w:rPr>
          <w:rFonts w:ascii="Arial" w:hAnsi="Arial" w:cs="Arial"/>
          <w:color w:val="000000"/>
          <w:sz w:val="18"/>
          <w:szCs w:val="18"/>
          <w:lang w:val="de-DE"/>
        </w:rPr>
        <w:t xml:space="preserve">BASSI, </w:t>
      </w:r>
      <w:r w:rsidRPr="0077759C">
        <w:rPr>
          <w:rFonts w:ascii="Arial" w:hAnsi="Arial" w:cs="Arial"/>
          <w:color w:val="000000"/>
          <w:sz w:val="18"/>
          <w:szCs w:val="18"/>
          <w:lang w:val="de-DE"/>
        </w:rPr>
        <w:t>BRAHMS</w:t>
      </w:r>
      <w:r w:rsidR="008212EB" w:rsidRPr="0077759C">
        <w:rPr>
          <w:rFonts w:ascii="Arial" w:hAnsi="Arial" w:cs="Arial"/>
          <w:color w:val="000000"/>
          <w:sz w:val="18"/>
          <w:szCs w:val="18"/>
          <w:lang w:val="de-DE"/>
        </w:rPr>
        <w:t>, BORODIN</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77759C">
        <w:rPr>
          <w:rFonts w:ascii="Arial" w:hAnsi="Arial" w:cs="Arial"/>
          <w:color w:val="000000"/>
          <w:sz w:val="18"/>
          <w:szCs w:val="18"/>
          <w:lang w:val="de-DE"/>
        </w:rPr>
        <w:t>1834</w:t>
      </w:r>
      <w:r w:rsidRPr="0077759C">
        <w:rPr>
          <w:rFonts w:ascii="Arial" w:hAnsi="Arial" w:cs="Arial"/>
          <w:color w:val="000000"/>
          <w:sz w:val="18"/>
          <w:szCs w:val="18"/>
          <w:lang w:val="de-DE"/>
        </w:rPr>
        <w:tab/>
      </w:r>
      <w:r w:rsidR="00117C44" w:rsidRPr="0077759C">
        <w:rPr>
          <w:rFonts w:ascii="Arial" w:hAnsi="Arial" w:cs="Arial"/>
          <w:color w:val="000000"/>
          <w:sz w:val="18"/>
          <w:szCs w:val="18"/>
          <w:lang w:val="de-DE"/>
        </w:rPr>
        <w:tab/>
      </w:r>
      <w:r w:rsidRPr="0077759C">
        <w:rPr>
          <w:rFonts w:ascii="Arial" w:hAnsi="Arial" w:cs="Arial"/>
          <w:color w:val="000000"/>
          <w:sz w:val="18"/>
          <w:szCs w:val="18"/>
          <w:lang w:val="de-DE"/>
        </w:rPr>
        <w:t>PONCHIELLI</w:t>
      </w:r>
      <w:r w:rsidR="00B84D72">
        <w:rPr>
          <w:rFonts w:ascii="Arial" w:hAnsi="Arial" w:cs="Arial"/>
          <w:color w:val="000000"/>
          <w:sz w:val="18"/>
          <w:szCs w:val="18"/>
          <w:lang w:val="de-DE"/>
        </w:rPr>
        <w:tab/>
      </w:r>
      <w:r w:rsidR="00B84D72">
        <w:rPr>
          <w:rFonts w:ascii="Arial" w:hAnsi="Arial" w:cs="Arial"/>
          <w:color w:val="000000"/>
          <w:sz w:val="18"/>
          <w:szCs w:val="18"/>
          <w:lang w:val="de-DE"/>
        </w:rPr>
        <w:tab/>
      </w:r>
      <w:r w:rsidR="00B84D72">
        <w:rPr>
          <w:rFonts w:ascii="Arial" w:hAnsi="Arial" w:cs="Arial"/>
          <w:color w:val="000000"/>
          <w:sz w:val="18"/>
          <w:szCs w:val="18"/>
          <w:lang w:val="de-DE"/>
        </w:rPr>
        <w:tab/>
      </w:r>
      <w:r w:rsidR="00B84D72">
        <w:rPr>
          <w:rFonts w:ascii="Arial" w:hAnsi="Arial" w:cs="Arial"/>
          <w:color w:val="000000"/>
          <w:sz w:val="18"/>
          <w:szCs w:val="18"/>
          <w:lang w:val="de-DE"/>
        </w:rPr>
        <w:tab/>
      </w:r>
      <w:r w:rsidR="004526E8">
        <w:rPr>
          <w:rFonts w:ascii="Arial" w:hAnsi="Arial" w:cs="Arial"/>
          <w:color w:val="000000"/>
          <w:sz w:val="18"/>
          <w:szCs w:val="18"/>
          <w:lang w:val="de-DE"/>
        </w:rPr>
        <w:t xml:space="preserve"> </w:t>
      </w:r>
    </w:p>
    <w:p w:rsidR="00B84D72" w:rsidRPr="00415FD7" w:rsidRDefault="0075678D" w:rsidP="00DB6D5D">
      <w:pPr>
        <w:tabs>
          <w:tab w:val="right" w:pos="851"/>
          <w:tab w:val="left" w:pos="1701"/>
        </w:tabs>
        <w:spacing w:line="276" w:lineRule="auto"/>
        <w:jc w:val="left"/>
        <w:rPr>
          <w:rFonts w:ascii="Arial" w:hAnsi="Arial" w:cs="Arial"/>
          <w:color w:val="000000"/>
          <w:sz w:val="18"/>
          <w:szCs w:val="18"/>
          <w:lang w:val="en-US"/>
        </w:rPr>
      </w:pPr>
      <w:r w:rsidRPr="00415FD7">
        <w:rPr>
          <w:rFonts w:ascii="Arial" w:hAnsi="Arial" w:cs="Arial"/>
          <w:color w:val="000000"/>
          <w:sz w:val="18"/>
          <w:szCs w:val="18"/>
          <w:lang w:val="en-US"/>
        </w:rPr>
        <w:t>1835</w:t>
      </w:r>
      <w:r w:rsidRPr="00415FD7">
        <w:rPr>
          <w:rFonts w:ascii="Arial" w:hAnsi="Arial" w:cs="Arial"/>
          <w:color w:val="000000"/>
          <w:sz w:val="18"/>
          <w:szCs w:val="18"/>
          <w:lang w:val="en-US"/>
        </w:rPr>
        <w:tab/>
      </w:r>
      <w:r w:rsidR="00117C44" w:rsidRPr="00415FD7">
        <w:rPr>
          <w:rFonts w:ascii="Arial" w:hAnsi="Arial" w:cs="Arial"/>
          <w:color w:val="000000"/>
          <w:sz w:val="18"/>
          <w:szCs w:val="18"/>
          <w:lang w:val="en-US"/>
        </w:rPr>
        <w:tab/>
      </w:r>
      <w:r w:rsidR="00893B6E" w:rsidRPr="00415FD7">
        <w:rPr>
          <w:rFonts w:ascii="Arial" w:hAnsi="Arial" w:cs="Arial"/>
          <w:color w:val="000000"/>
          <w:sz w:val="18"/>
          <w:szCs w:val="18"/>
          <w:lang w:val="en-US"/>
        </w:rPr>
        <w:t xml:space="preserve">CUI, FERRER, </w:t>
      </w:r>
      <w:r w:rsidRPr="00415FD7">
        <w:rPr>
          <w:rFonts w:ascii="Arial" w:hAnsi="Arial" w:cs="Arial"/>
          <w:color w:val="000000"/>
          <w:sz w:val="18"/>
          <w:szCs w:val="18"/>
          <w:lang w:val="en-US"/>
        </w:rPr>
        <w:t>SAINT-SAENS</w:t>
      </w:r>
      <w:r w:rsidR="003205C9" w:rsidRPr="00415FD7">
        <w:rPr>
          <w:rFonts w:ascii="Arial" w:hAnsi="Arial" w:cs="Arial"/>
          <w:color w:val="000000"/>
          <w:sz w:val="18"/>
          <w:szCs w:val="18"/>
          <w:lang w:val="en-US"/>
        </w:rPr>
        <w:t xml:space="preserve">, </w:t>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1836</w:t>
      </w:r>
      <w:r w:rsidRPr="00263592">
        <w:rPr>
          <w:rFonts w:ascii="Arial" w:hAnsi="Arial" w:cs="Arial"/>
          <w:color w:val="000000"/>
          <w:sz w:val="18"/>
          <w:szCs w:val="18"/>
          <w:lang w:val="en-US"/>
        </w:rPr>
        <w:tab/>
      </w:r>
      <w:r w:rsidR="00117C44" w:rsidRPr="00263592">
        <w:rPr>
          <w:rFonts w:ascii="Arial" w:hAnsi="Arial" w:cs="Arial"/>
          <w:color w:val="000000"/>
          <w:sz w:val="18"/>
          <w:szCs w:val="18"/>
          <w:lang w:val="en-US"/>
        </w:rPr>
        <w:tab/>
      </w:r>
      <w:r w:rsidRPr="00263592">
        <w:rPr>
          <w:rFonts w:ascii="Arial" w:hAnsi="Arial" w:cs="Arial"/>
          <w:color w:val="000000"/>
          <w:sz w:val="18"/>
          <w:szCs w:val="18"/>
          <w:lang w:val="en-US"/>
        </w:rPr>
        <w:t>GOMEZ</w:t>
      </w:r>
      <w:r w:rsidR="00AC24A3" w:rsidRPr="00263592">
        <w:rPr>
          <w:rFonts w:ascii="Arial" w:hAnsi="Arial" w:cs="Arial"/>
          <w:color w:val="000000"/>
          <w:sz w:val="18"/>
          <w:szCs w:val="18"/>
          <w:lang w:val="en-US"/>
        </w:rPr>
        <w:t>, HUGUES</w:t>
      </w:r>
      <w:r w:rsidR="00DB266B" w:rsidRPr="00263592">
        <w:rPr>
          <w:rFonts w:ascii="Arial" w:hAnsi="Arial" w:cs="Arial"/>
          <w:color w:val="000000"/>
          <w:sz w:val="18"/>
          <w:szCs w:val="18"/>
          <w:lang w:val="en-US"/>
        </w:rPr>
        <w:tab/>
      </w:r>
      <w:r w:rsidR="00DB266B" w:rsidRPr="00263592">
        <w:rPr>
          <w:rFonts w:ascii="Arial" w:hAnsi="Arial" w:cs="Arial"/>
          <w:color w:val="000000"/>
          <w:sz w:val="18"/>
          <w:szCs w:val="18"/>
          <w:lang w:val="en-US"/>
        </w:rPr>
        <w:tab/>
      </w:r>
      <w:r w:rsidR="00DB266B" w:rsidRPr="00263592">
        <w:rPr>
          <w:rFonts w:ascii="Arial" w:hAnsi="Arial" w:cs="Arial"/>
          <w:color w:val="000000"/>
          <w:sz w:val="18"/>
          <w:szCs w:val="18"/>
          <w:lang w:val="en-US"/>
        </w:rPr>
        <w:tab/>
      </w:r>
    </w:p>
    <w:p w:rsidR="009818FC"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1837</w:t>
      </w:r>
      <w:r w:rsidRPr="00263592">
        <w:rPr>
          <w:rFonts w:ascii="Arial" w:hAnsi="Arial" w:cs="Arial"/>
          <w:color w:val="000000"/>
          <w:sz w:val="18"/>
          <w:szCs w:val="18"/>
          <w:lang w:val="en-US"/>
        </w:rPr>
        <w:tab/>
      </w:r>
      <w:r w:rsidR="00117C44" w:rsidRPr="00263592">
        <w:rPr>
          <w:rFonts w:ascii="Arial" w:hAnsi="Arial" w:cs="Arial"/>
          <w:color w:val="000000"/>
          <w:sz w:val="18"/>
          <w:szCs w:val="18"/>
          <w:lang w:val="en-US"/>
        </w:rPr>
        <w:tab/>
      </w:r>
      <w:r w:rsidRPr="00263592">
        <w:rPr>
          <w:rFonts w:ascii="Arial" w:hAnsi="Arial" w:cs="Arial"/>
          <w:color w:val="000000"/>
          <w:sz w:val="18"/>
          <w:szCs w:val="18"/>
          <w:lang w:val="en-US"/>
        </w:rPr>
        <w:t>BALAKIREV</w:t>
      </w:r>
      <w:r w:rsidR="002F3920" w:rsidRPr="00263592">
        <w:rPr>
          <w:rFonts w:ascii="Arial" w:hAnsi="Arial" w:cs="Arial"/>
          <w:color w:val="000000"/>
          <w:sz w:val="18"/>
          <w:szCs w:val="18"/>
          <w:lang w:val="en-US"/>
        </w:rPr>
        <w:t>, WEISSENBORN</w:t>
      </w:r>
    </w:p>
    <w:p w:rsidR="004526E8" w:rsidRPr="00263592" w:rsidRDefault="0075678D"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1838</w:t>
      </w:r>
      <w:r w:rsidRPr="00263592">
        <w:rPr>
          <w:rFonts w:ascii="Arial" w:hAnsi="Arial" w:cs="Arial"/>
          <w:color w:val="000000"/>
          <w:sz w:val="18"/>
          <w:szCs w:val="18"/>
          <w:lang w:val="en-US"/>
        </w:rPr>
        <w:tab/>
      </w:r>
      <w:r w:rsidR="00117C44" w:rsidRPr="00263592">
        <w:rPr>
          <w:rFonts w:ascii="Arial" w:hAnsi="Arial" w:cs="Arial"/>
          <w:color w:val="000000"/>
          <w:sz w:val="18"/>
          <w:szCs w:val="18"/>
          <w:lang w:val="en-US"/>
        </w:rPr>
        <w:tab/>
      </w:r>
      <w:r w:rsidRPr="00263592">
        <w:rPr>
          <w:rFonts w:ascii="Arial" w:hAnsi="Arial" w:cs="Arial"/>
          <w:color w:val="000000"/>
          <w:sz w:val="18"/>
          <w:szCs w:val="18"/>
          <w:lang w:val="en-US"/>
        </w:rPr>
        <w:t>BIZET</w:t>
      </w:r>
      <w:r w:rsidR="00B64B72" w:rsidRPr="00263592">
        <w:rPr>
          <w:rFonts w:ascii="Arial" w:hAnsi="Arial" w:cs="Arial"/>
          <w:color w:val="000000"/>
          <w:sz w:val="18"/>
          <w:szCs w:val="18"/>
          <w:lang w:val="en-US"/>
        </w:rPr>
        <w:t>,   BRUCH</w:t>
      </w:r>
      <w:r w:rsidR="003C1A9B" w:rsidRPr="00263592">
        <w:rPr>
          <w:rFonts w:ascii="Arial" w:hAnsi="Arial" w:cs="Arial"/>
          <w:color w:val="000000"/>
          <w:sz w:val="18"/>
          <w:szCs w:val="18"/>
          <w:lang w:val="en-US"/>
        </w:rPr>
        <w:t>, DAVIVOV</w:t>
      </w:r>
      <w:r w:rsidR="009818FC" w:rsidRPr="00263592">
        <w:rPr>
          <w:rFonts w:ascii="Arial" w:hAnsi="Arial" w:cs="Arial"/>
          <w:color w:val="000000"/>
          <w:sz w:val="18"/>
          <w:szCs w:val="18"/>
          <w:lang w:val="en-US"/>
        </w:rPr>
        <w:tab/>
      </w:r>
      <w:r w:rsidR="009818FC" w:rsidRPr="00263592">
        <w:rPr>
          <w:rFonts w:ascii="Arial" w:hAnsi="Arial" w:cs="Arial"/>
          <w:color w:val="000000"/>
          <w:sz w:val="18"/>
          <w:szCs w:val="18"/>
          <w:lang w:val="en-US"/>
        </w:rPr>
        <w:tab/>
      </w:r>
    </w:p>
    <w:p w:rsidR="00F27E35" w:rsidRDefault="00F27E35" w:rsidP="00DB6D5D">
      <w:pPr>
        <w:tabs>
          <w:tab w:val="right" w:pos="851"/>
          <w:tab w:val="left" w:pos="1701"/>
        </w:tabs>
        <w:spacing w:line="276" w:lineRule="auto"/>
        <w:jc w:val="left"/>
        <w:rPr>
          <w:rFonts w:ascii="Arial" w:hAnsi="Arial" w:cs="Arial"/>
          <w:color w:val="000000"/>
          <w:sz w:val="18"/>
          <w:szCs w:val="18"/>
          <w:lang w:val="en-US"/>
        </w:rPr>
      </w:pPr>
      <w:r>
        <w:rPr>
          <w:rFonts w:ascii="Arial" w:hAnsi="Arial" w:cs="Arial"/>
          <w:color w:val="000000"/>
          <w:sz w:val="18"/>
          <w:szCs w:val="18"/>
          <w:lang w:val="en-US"/>
        </w:rPr>
        <w:t>1</w:t>
      </w:r>
      <w:r w:rsidR="0075678D" w:rsidRPr="00263592">
        <w:rPr>
          <w:rFonts w:ascii="Arial" w:hAnsi="Arial" w:cs="Arial"/>
          <w:color w:val="000000"/>
          <w:sz w:val="18"/>
          <w:szCs w:val="18"/>
          <w:lang w:val="en-US"/>
        </w:rPr>
        <w:t>839</w:t>
      </w:r>
      <w:r w:rsidR="0075678D" w:rsidRPr="00263592">
        <w:rPr>
          <w:rFonts w:ascii="Arial" w:hAnsi="Arial" w:cs="Arial"/>
          <w:color w:val="000000"/>
          <w:sz w:val="18"/>
          <w:szCs w:val="18"/>
          <w:lang w:val="en-US"/>
        </w:rPr>
        <w:tab/>
      </w:r>
      <w:r w:rsidR="004526E8" w:rsidRPr="00263592">
        <w:rPr>
          <w:rFonts w:ascii="Arial" w:hAnsi="Arial" w:cs="Arial"/>
          <w:color w:val="000000"/>
          <w:sz w:val="18"/>
          <w:szCs w:val="18"/>
          <w:lang w:val="en-US"/>
        </w:rPr>
        <w:t xml:space="preserve">                   </w:t>
      </w:r>
      <w:r>
        <w:rPr>
          <w:rFonts w:ascii="Arial" w:hAnsi="Arial" w:cs="Arial"/>
          <w:color w:val="000000"/>
          <w:sz w:val="18"/>
          <w:szCs w:val="18"/>
          <w:lang w:val="en-US"/>
        </w:rPr>
        <w:t xml:space="preserve">      </w:t>
      </w:r>
      <w:r w:rsidR="004526E8" w:rsidRPr="00263592">
        <w:rPr>
          <w:rFonts w:ascii="Arial" w:hAnsi="Arial" w:cs="Arial"/>
          <w:color w:val="000000"/>
          <w:sz w:val="18"/>
          <w:szCs w:val="18"/>
          <w:lang w:val="en-US"/>
        </w:rPr>
        <w:t>MUSORGSKIJ</w:t>
      </w:r>
    </w:p>
    <w:p w:rsidR="00F27E35"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1840</w:t>
      </w:r>
      <w:r w:rsidR="00117C44">
        <w:rPr>
          <w:rFonts w:ascii="Arial" w:hAnsi="Arial" w:cs="Arial"/>
          <w:color w:val="000000"/>
          <w:sz w:val="18"/>
          <w:szCs w:val="18"/>
          <w:lang w:val="de-DE"/>
        </w:rPr>
        <w:tab/>
      </w:r>
      <w:r w:rsidRPr="00117C44">
        <w:rPr>
          <w:rFonts w:ascii="Arial" w:hAnsi="Arial" w:cs="Arial"/>
          <w:color w:val="000000"/>
          <w:sz w:val="18"/>
          <w:szCs w:val="18"/>
          <w:lang w:val="de-DE"/>
        </w:rPr>
        <w:tab/>
        <w:t>TCHAJKOWSKIJ</w:t>
      </w:r>
      <w:r w:rsidR="000A42B3" w:rsidRPr="00117C44">
        <w:rPr>
          <w:rFonts w:ascii="Arial" w:hAnsi="Arial" w:cs="Arial"/>
          <w:color w:val="000000"/>
          <w:sz w:val="18"/>
          <w:szCs w:val="18"/>
          <w:lang w:val="de-DE"/>
        </w:rPr>
        <w:t>, ANDREOLI</w:t>
      </w:r>
      <w:r w:rsidR="009818FC">
        <w:rPr>
          <w:rFonts w:ascii="Arial" w:hAnsi="Arial" w:cs="Arial"/>
          <w:color w:val="000000"/>
          <w:sz w:val="18"/>
          <w:szCs w:val="18"/>
          <w:lang w:val="de-DE"/>
        </w:rPr>
        <w:tab/>
      </w:r>
      <w:r w:rsidR="004526E8">
        <w:rPr>
          <w:rFonts w:ascii="Arial" w:hAnsi="Arial" w:cs="Arial"/>
          <w:color w:val="000000"/>
          <w:sz w:val="18"/>
          <w:szCs w:val="18"/>
          <w:lang w:val="de-DE"/>
        </w:rPr>
        <w:t xml:space="preserve">      </w:t>
      </w:r>
    </w:p>
    <w:p w:rsidR="009818FC" w:rsidRPr="00F27E35" w:rsidRDefault="0075678D" w:rsidP="00DB6D5D">
      <w:pPr>
        <w:tabs>
          <w:tab w:val="right" w:pos="851"/>
          <w:tab w:val="left" w:pos="1701"/>
        </w:tabs>
        <w:spacing w:line="276" w:lineRule="auto"/>
        <w:jc w:val="left"/>
        <w:rPr>
          <w:rFonts w:ascii="Arial" w:hAnsi="Arial" w:cs="Arial"/>
          <w:color w:val="000000"/>
          <w:sz w:val="18"/>
          <w:szCs w:val="18"/>
          <w:lang w:val="en-US"/>
        </w:rPr>
      </w:pPr>
      <w:r w:rsidRPr="00117C44">
        <w:rPr>
          <w:rFonts w:ascii="Arial" w:hAnsi="Arial" w:cs="Arial"/>
          <w:color w:val="000000"/>
          <w:sz w:val="18"/>
          <w:szCs w:val="18"/>
          <w:lang w:val="de-DE"/>
        </w:rPr>
        <w:t>1841</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CHABRIER</w:t>
      </w:r>
      <w:r w:rsidR="003205C9"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DVORAK</w:t>
      </w:r>
      <w:r w:rsidR="003205C9"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PEDRELL</w:t>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1842</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BOITO</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MASSENET</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1843</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GRIEG</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1844</w:t>
      </w:r>
      <w:r w:rsidR="00117C44">
        <w:rPr>
          <w:rFonts w:ascii="Arial" w:hAnsi="Arial" w:cs="Arial"/>
          <w:color w:val="000000"/>
          <w:sz w:val="18"/>
          <w:szCs w:val="18"/>
          <w:lang w:val="de-DE"/>
        </w:rPr>
        <w:tab/>
      </w:r>
      <w:r w:rsidRPr="00117C44">
        <w:rPr>
          <w:rFonts w:ascii="Arial" w:hAnsi="Arial" w:cs="Arial"/>
          <w:color w:val="000000"/>
          <w:sz w:val="18"/>
          <w:szCs w:val="18"/>
          <w:lang w:val="de-DE"/>
        </w:rPr>
        <w:tab/>
        <w:t>RIMSKIY</w:t>
      </w:r>
      <w:r w:rsidR="000A42B3" w:rsidRPr="00117C44">
        <w:rPr>
          <w:rFonts w:ascii="Arial" w:hAnsi="Arial" w:cs="Arial"/>
          <w:color w:val="000000"/>
          <w:sz w:val="18"/>
          <w:szCs w:val="18"/>
          <w:lang w:val="de-DE"/>
        </w:rPr>
        <w:t>-</w:t>
      </w:r>
      <w:r w:rsidRPr="00117C44">
        <w:rPr>
          <w:rFonts w:ascii="Arial" w:hAnsi="Arial" w:cs="Arial"/>
          <w:color w:val="000000"/>
          <w:sz w:val="18"/>
          <w:szCs w:val="18"/>
          <w:lang w:val="de-DE"/>
        </w:rPr>
        <w:t>KORSKAKOV</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1845</w:t>
      </w:r>
      <w:r w:rsidR="00117C44">
        <w:rPr>
          <w:rFonts w:ascii="Arial" w:hAnsi="Arial" w:cs="Arial"/>
          <w:color w:val="000000"/>
          <w:sz w:val="18"/>
          <w:szCs w:val="18"/>
          <w:lang w:val="de-DE"/>
        </w:rPr>
        <w:tab/>
      </w:r>
      <w:r w:rsidRPr="00117C44">
        <w:rPr>
          <w:rFonts w:ascii="Arial" w:hAnsi="Arial" w:cs="Arial"/>
          <w:color w:val="000000"/>
          <w:sz w:val="18"/>
          <w:szCs w:val="18"/>
          <w:lang w:val="de-DE"/>
        </w:rPr>
        <w:tab/>
        <w:t>FAURÈ</w:t>
      </w:r>
      <w:r w:rsidR="007915F9">
        <w:rPr>
          <w:rFonts w:ascii="Arial" w:hAnsi="Arial" w:cs="Arial"/>
          <w:color w:val="000000"/>
          <w:sz w:val="18"/>
          <w:szCs w:val="18"/>
          <w:lang w:val="de-DE"/>
        </w:rPr>
        <w:t>, HASSELMANS</w:t>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6B72DF" w:rsidRDefault="006B72DF"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1847</w:t>
      </w:r>
      <w:r>
        <w:rPr>
          <w:rFonts w:ascii="Arial" w:hAnsi="Arial" w:cs="Arial"/>
          <w:color w:val="000000"/>
          <w:sz w:val="18"/>
          <w:szCs w:val="18"/>
          <w:lang w:val="de-DE"/>
        </w:rPr>
        <w:tab/>
      </w:r>
      <w:r>
        <w:rPr>
          <w:rFonts w:ascii="Arial" w:hAnsi="Arial" w:cs="Arial"/>
          <w:color w:val="000000"/>
          <w:sz w:val="18"/>
          <w:szCs w:val="18"/>
          <w:lang w:val="de-DE"/>
        </w:rPr>
        <w:tab/>
        <w:t>ANDERSEN</w:t>
      </w:r>
    </w:p>
    <w:p w:rsidR="004526E8" w:rsidRDefault="009B7CC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1849</w:t>
      </w:r>
      <w:r w:rsidRPr="00117C44">
        <w:rPr>
          <w:rFonts w:ascii="Arial" w:hAnsi="Arial" w:cs="Arial"/>
          <w:color w:val="000000"/>
          <w:sz w:val="18"/>
          <w:szCs w:val="18"/>
          <w:lang w:val="de-DE"/>
        </w:rPr>
        <w:tab/>
      </w:r>
      <w:r w:rsidRPr="00117C44">
        <w:rPr>
          <w:rFonts w:ascii="Arial" w:hAnsi="Arial" w:cs="Arial"/>
          <w:color w:val="000000"/>
          <w:sz w:val="18"/>
          <w:szCs w:val="18"/>
          <w:lang w:val="de-DE"/>
        </w:rPr>
        <w:tab/>
        <w:t>KOEHLER</w:t>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r w:rsidR="006B72DF">
        <w:rPr>
          <w:rFonts w:ascii="Arial" w:hAnsi="Arial" w:cs="Arial"/>
          <w:color w:val="000000"/>
          <w:sz w:val="18"/>
          <w:szCs w:val="18"/>
          <w:lang w:val="de-DE"/>
        </w:rPr>
        <w:tab/>
      </w:r>
    </w:p>
    <w:p w:rsidR="006B72DF" w:rsidRDefault="003F2B59"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1851</w:t>
      </w:r>
      <w:r>
        <w:rPr>
          <w:rFonts w:ascii="Arial" w:hAnsi="Arial" w:cs="Arial"/>
          <w:color w:val="000000"/>
          <w:sz w:val="18"/>
          <w:szCs w:val="18"/>
          <w:lang w:val="de-DE"/>
        </w:rPr>
        <w:tab/>
      </w:r>
      <w:r>
        <w:rPr>
          <w:rFonts w:ascii="Arial" w:hAnsi="Arial" w:cs="Arial"/>
          <w:color w:val="000000"/>
          <w:sz w:val="18"/>
          <w:szCs w:val="18"/>
          <w:lang w:val="de-DE"/>
        </w:rPr>
        <w:tab/>
        <w:t>D</w:t>
      </w:r>
      <w:r w:rsidR="0077759C">
        <w:rPr>
          <w:rFonts w:ascii="Arial" w:hAnsi="Arial" w:cs="Arial"/>
          <w:color w:val="000000"/>
          <w:sz w:val="18"/>
          <w:szCs w:val="18"/>
          <w:lang w:val="de-DE"/>
        </w:rPr>
        <w:t>’</w:t>
      </w:r>
      <w:r>
        <w:rPr>
          <w:rFonts w:ascii="Arial" w:hAnsi="Arial" w:cs="Arial"/>
          <w:color w:val="000000"/>
          <w:sz w:val="18"/>
          <w:szCs w:val="18"/>
          <w:lang w:val="de-DE"/>
        </w:rPr>
        <w:t>INDY</w:t>
      </w:r>
      <w:r w:rsidR="004C3CDB">
        <w:rPr>
          <w:rFonts w:ascii="Arial" w:hAnsi="Arial" w:cs="Arial"/>
          <w:color w:val="000000"/>
          <w:sz w:val="18"/>
          <w:szCs w:val="18"/>
          <w:lang w:val="de-DE"/>
        </w:rPr>
        <w:t>, HEGNER</w:t>
      </w:r>
    </w:p>
    <w:p w:rsidR="009B7CC2" w:rsidRPr="00117C44" w:rsidRDefault="00AD6FB7"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lastRenderedPageBreak/>
        <w:t>1852</w:t>
      </w:r>
      <w:r>
        <w:rPr>
          <w:rFonts w:ascii="Arial" w:hAnsi="Arial" w:cs="Arial"/>
          <w:color w:val="000000"/>
          <w:sz w:val="18"/>
          <w:szCs w:val="18"/>
          <w:lang w:val="de-DE"/>
        </w:rPr>
        <w:tab/>
      </w:r>
      <w:r>
        <w:rPr>
          <w:rFonts w:ascii="Arial" w:hAnsi="Arial" w:cs="Arial"/>
          <w:color w:val="000000"/>
          <w:sz w:val="18"/>
          <w:szCs w:val="18"/>
          <w:lang w:val="de-DE"/>
        </w:rPr>
        <w:tab/>
      </w:r>
      <w:r w:rsidR="00FC1BC6">
        <w:rPr>
          <w:rFonts w:ascii="Arial" w:hAnsi="Arial" w:cs="Arial"/>
          <w:color w:val="000000"/>
          <w:sz w:val="18"/>
          <w:szCs w:val="18"/>
          <w:lang w:val="de-DE"/>
        </w:rPr>
        <w:t xml:space="preserve">POSSE, </w:t>
      </w:r>
      <w:r>
        <w:rPr>
          <w:rFonts w:ascii="Arial" w:hAnsi="Arial" w:cs="Arial"/>
          <w:color w:val="000000"/>
          <w:sz w:val="18"/>
          <w:szCs w:val="18"/>
          <w:lang w:val="de-DE"/>
        </w:rPr>
        <w:t>TARREGA</w:t>
      </w:r>
      <w:r w:rsidR="0046141F">
        <w:rPr>
          <w:rFonts w:ascii="Arial" w:hAnsi="Arial" w:cs="Arial"/>
          <w:color w:val="000000"/>
          <w:sz w:val="18"/>
          <w:szCs w:val="18"/>
          <w:lang w:val="de-DE"/>
        </w:rPr>
        <w:t>,</w:t>
      </w:r>
      <w:r w:rsidR="009B7CC2" w:rsidRPr="00117C44">
        <w:rPr>
          <w:rFonts w:ascii="Arial" w:hAnsi="Arial" w:cs="Arial"/>
          <w:color w:val="000000"/>
          <w:sz w:val="18"/>
          <w:szCs w:val="18"/>
          <w:lang w:val="de-DE"/>
        </w:rPr>
        <w:tab/>
      </w:r>
    </w:p>
    <w:p w:rsidR="0075678D" w:rsidRPr="00117C44" w:rsidRDefault="0075678D" w:rsidP="00DB6D5D">
      <w:pPr>
        <w:tabs>
          <w:tab w:val="right" w:pos="851"/>
          <w:tab w:val="left" w:pos="1701"/>
          <w:tab w:val="left" w:pos="8355"/>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1854</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CATALANI</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HUMPERDINK</w:t>
      </w:r>
      <w:r w:rsidR="00022F71" w:rsidRPr="00117C44">
        <w:rPr>
          <w:rFonts w:ascii="Arial" w:hAnsi="Arial" w:cs="Arial"/>
          <w:color w:val="000000"/>
          <w:sz w:val="18"/>
          <w:szCs w:val="18"/>
          <w:lang w:val="de-DE"/>
        </w:rPr>
        <w:t xml:space="preserve">, </w:t>
      </w:r>
      <w:r w:rsidR="00F27E35">
        <w:rPr>
          <w:rFonts w:ascii="Arial" w:hAnsi="Arial" w:cs="Arial"/>
          <w:color w:val="000000"/>
          <w:sz w:val="18"/>
          <w:szCs w:val="18"/>
          <w:lang w:val="de-DE"/>
        </w:rPr>
        <w:t xml:space="preserve"> </w:t>
      </w:r>
      <w:r w:rsidRPr="00117C44">
        <w:rPr>
          <w:rFonts w:ascii="Arial" w:hAnsi="Arial" w:cs="Arial"/>
          <w:color w:val="000000"/>
          <w:sz w:val="18"/>
          <w:szCs w:val="18"/>
          <w:lang w:val="de-DE"/>
        </w:rPr>
        <w:t>JANACEK</w:t>
      </w:r>
      <w:r w:rsidR="00FC1BC6">
        <w:rPr>
          <w:rFonts w:ascii="Arial" w:hAnsi="Arial" w:cs="Arial"/>
          <w:color w:val="000000"/>
          <w:sz w:val="18"/>
          <w:szCs w:val="18"/>
          <w:lang w:val="de-DE"/>
        </w:rPr>
        <w:t>,</w:t>
      </w:r>
      <w:r w:rsidR="00F27E35">
        <w:rPr>
          <w:rFonts w:ascii="Arial" w:hAnsi="Arial" w:cs="Arial"/>
          <w:color w:val="000000"/>
          <w:sz w:val="18"/>
          <w:szCs w:val="18"/>
          <w:lang w:val="de-DE"/>
        </w:rPr>
        <w:t xml:space="preserve"> </w:t>
      </w:r>
      <w:r w:rsidR="00FC1BC6">
        <w:rPr>
          <w:rFonts w:ascii="Arial" w:hAnsi="Arial" w:cs="Arial"/>
          <w:color w:val="000000"/>
          <w:sz w:val="18"/>
          <w:szCs w:val="18"/>
          <w:lang w:val="de-DE"/>
        </w:rPr>
        <w:t xml:space="preserve"> MOSZKOVSKI,</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1856</w:t>
      </w:r>
      <w:r w:rsidR="00117C44">
        <w:rPr>
          <w:rFonts w:ascii="Arial" w:hAnsi="Arial" w:cs="Arial"/>
          <w:color w:val="000000"/>
          <w:sz w:val="18"/>
          <w:szCs w:val="18"/>
          <w:lang w:val="de-DE"/>
        </w:rPr>
        <w:tab/>
      </w:r>
      <w:r w:rsidRPr="00117C44">
        <w:rPr>
          <w:rFonts w:ascii="Arial" w:hAnsi="Arial" w:cs="Arial"/>
          <w:color w:val="000000"/>
          <w:sz w:val="18"/>
          <w:szCs w:val="18"/>
          <w:lang w:val="de-DE"/>
        </w:rPr>
        <w:tab/>
        <w:t>MARTUCCI</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SINDING</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77759C">
        <w:rPr>
          <w:rFonts w:ascii="Arial" w:hAnsi="Arial" w:cs="Arial"/>
          <w:color w:val="000000"/>
          <w:sz w:val="18"/>
          <w:szCs w:val="18"/>
          <w:lang w:val="de-DE"/>
        </w:rPr>
        <w:t>1857</w:t>
      </w:r>
      <w:r w:rsidR="00117C44" w:rsidRPr="0077759C">
        <w:rPr>
          <w:rFonts w:ascii="Arial" w:hAnsi="Arial" w:cs="Arial"/>
          <w:color w:val="000000"/>
          <w:sz w:val="18"/>
          <w:szCs w:val="18"/>
          <w:lang w:val="de-DE"/>
        </w:rPr>
        <w:tab/>
      </w:r>
      <w:r w:rsidRPr="0077759C">
        <w:rPr>
          <w:rFonts w:ascii="Arial" w:hAnsi="Arial" w:cs="Arial"/>
          <w:color w:val="000000"/>
          <w:sz w:val="18"/>
          <w:szCs w:val="18"/>
          <w:lang w:val="de-DE"/>
        </w:rPr>
        <w:tab/>
        <w:t>ELGAR</w:t>
      </w:r>
      <w:r w:rsidR="00022F71" w:rsidRPr="0077759C">
        <w:rPr>
          <w:rFonts w:ascii="Arial" w:hAnsi="Arial" w:cs="Arial"/>
          <w:color w:val="000000"/>
          <w:sz w:val="18"/>
          <w:szCs w:val="18"/>
          <w:lang w:val="de-DE"/>
        </w:rPr>
        <w:t xml:space="preserve">, </w:t>
      </w:r>
      <w:r w:rsidRPr="0077759C">
        <w:rPr>
          <w:rFonts w:ascii="Arial" w:hAnsi="Arial" w:cs="Arial"/>
          <w:color w:val="000000"/>
          <w:sz w:val="18"/>
          <w:szCs w:val="18"/>
          <w:lang w:val="de-DE"/>
        </w:rPr>
        <w:t>LEONCAVALLO</w:t>
      </w:r>
      <w:r w:rsidR="00022F71" w:rsidRPr="0077759C">
        <w:rPr>
          <w:rFonts w:ascii="Arial" w:hAnsi="Arial" w:cs="Arial"/>
          <w:color w:val="000000"/>
          <w:sz w:val="18"/>
          <w:szCs w:val="18"/>
          <w:lang w:val="de-DE"/>
        </w:rPr>
        <w:t xml:space="preserve">, </w:t>
      </w:r>
      <w:r w:rsidRPr="00117C44">
        <w:rPr>
          <w:rFonts w:ascii="Arial" w:hAnsi="Arial" w:cs="Arial"/>
          <w:color w:val="000000"/>
          <w:sz w:val="18"/>
          <w:szCs w:val="18"/>
          <w:lang w:val="de-DE"/>
        </w:rPr>
        <w:t>PUCCINI</w:t>
      </w:r>
    </w:p>
    <w:p w:rsidR="0077759C" w:rsidRDefault="00657021"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1859</w:t>
      </w:r>
      <w:r w:rsidRPr="00117C44">
        <w:rPr>
          <w:rFonts w:ascii="Arial" w:hAnsi="Arial" w:cs="Arial"/>
          <w:color w:val="000000"/>
          <w:sz w:val="18"/>
          <w:szCs w:val="18"/>
          <w:lang w:val="de-DE"/>
        </w:rPr>
        <w:tab/>
      </w:r>
      <w:r w:rsidRPr="00117C44">
        <w:rPr>
          <w:rFonts w:ascii="Arial" w:hAnsi="Arial" w:cs="Arial"/>
          <w:color w:val="000000"/>
          <w:sz w:val="18"/>
          <w:szCs w:val="18"/>
          <w:lang w:val="de-DE"/>
        </w:rPr>
        <w:tab/>
        <w:t>ASHTON</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1860</w:t>
      </w:r>
      <w:r w:rsidR="00117C44">
        <w:rPr>
          <w:rFonts w:ascii="Arial" w:hAnsi="Arial" w:cs="Arial"/>
          <w:color w:val="000000"/>
          <w:sz w:val="18"/>
          <w:szCs w:val="18"/>
          <w:lang w:val="de-DE"/>
        </w:rPr>
        <w:tab/>
      </w:r>
      <w:r w:rsidRPr="00117C44">
        <w:rPr>
          <w:rFonts w:ascii="Arial" w:hAnsi="Arial" w:cs="Arial"/>
          <w:color w:val="000000"/>
          <w:sz w:val="18"/>
          <w:szCs w:val="18"/>
          <w:lang w:val="de-DE"/>
        </w:rPr>
        <w:tab/>
      </w:r>
      <w:r w:rsidR="00A227F0" w:rsidRPr="00117C44">
        <w:rPr>
          <w:rFonts w:ascii="Arial" w:hAnsi="Arial" w:cs="Arial"/>
          <w:color w:val="000000"/>
          <w:sz w:val="18"/>
          <w:szCs w:val="18"/>
          <w:lang w:val="de-DE"/>
        </w:rPr>
        <w:t>ALBENIZ,</w:t>
      </w:r>
      <w:r w:rsidR="00F27E35">
        <w:rPr>
          <w:rFonts w:ascii="Arial" w:hAnsi="Arial" w:cs="Arial"/>
          <w:color w:val="000000"/>
          <w:sz w:val="18"/>
          <w:szCs w:val="18"/>
          <w:lang w:val="de-DE"/>
        </w:rPr>
        <w:t xml:space="preserve"> </w:t>
      </w:r>
      <w:r w:rsidR="00A227F0"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MAHLER</w:t>
      </w:r>
      <w:r w:rsidR="00022F71" w:rsidRPr="00117C44">
        <w:rPr>
          <w:rFonts w:ascii="Arial" w:hAnsi="Arial" w:cs="Arial"/>
          <w:color w:val="000000"/>
          <w:sz w:val="18"/>
          <w:szCs w:val="18"/>
          <w:lang w:val="de-DE"/>
        </w:rPr>
        <w:t xml:space="preserve">, </w:t>
      </w:r>
      <w:r w:rsidR="00F27E35">
        <w:rPr>
          <w:rFonts w:ascii="Arial" w:hAnsi="Arial" w:cs="Arial"/>
          <w:color w:val="000000"/>
          <w:sz w:val="18"/>
          <w:szCs w:val="18"/>
          <w:lang w:val="de-DE"/>
        </w:rPr>
        <w:t xml:space="preserve"> </w:t>
      </w:r>
      <w:r w:rsidR="00A227F0" w:rsidRPr="00117C44">
        <w:rPr>
          <w:rFonts w:ascii="Arial" w:hAnsi="Arial" w:cs="Arial"/>
          <w:color w:val="000000"/>
          <w:sz w:val="18"/>
          <w:szCs w:val="18"/>
          <w:lang w:val="de-DE"/>
        </w:rPr>
        <w:t>PADEREWSKI,</w:t>
      </w:r>
      <w:r w:rsidR="00F27E35">
        <w:rPr>
          <w:rFonts w:ascii="Arial" w:hAnsi="Arial" w:cs="Arial"/>
          <w:color w:val="000000"/>
          <w:sz w:val="18"/>
          <w:szCs w:val="18"/>
          <w:lang w:val="de-DE"/>
        </w:rPr>
        <w:t xml:space="preserve"> </w:t>
      </w:r>
      <w:r w:rsidR="00A227F0"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WOLF</w:t>
      </w:r>
      <w:r w:rsidR="00022F71" w:rsidRPr="00117C44">
        <w:rPr>
          <w:rFonts w:ascii="Arial" w:hAnsi="Arial" w:cs="Arial"/>
          <w:color w:val="000000"/>
          <w:sz w:val="18"/>
          <w:szCs w:val="18"/>
          <w:lang w:val="de-DE"/>
        </w:rPr>
        <w:t xml:space="preserve">, </w:t>
      </w:r>
    </w:p>
    <w:p w:rsidR="004526E8" w:rsidRDefault="00B64B7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1861</w:t>
      </w:r>
      <w:r w:rsidR="00117C44">
        <w:rPr>
          <w:rFonts w:ascii="Arial" w:hAnsi="Arial" w:cs="Arial"/>
          <w:color w:val="000000"/>
          <w:sz w:val="18"/>
          <w:szCs w:val="18"/>
          <w:lang w:val="de-DE"/>
        </w:rPr>
        <w:tab/>
      </w:r>
      <w:r w:rsidR="00117C44">
        <w:rPr>
          <w:rFonts w:ascii="Arial" w:hAnsi="Arial" w:cs="Arial"/>
          <w:color w:val="000000"/>
          <w:sz w:val="18"/>
          <w:szCs w:val="18"/>
          <w:lang w:val="de-DE"/>
        </w:rPr>
        <w:tab/>
      </w:r>
      <w:r w:rsidR="000A42B3" w:rsidRPr="00117C44">
        <w:rPr>
          <w:rFonts w:ascii="Arial" w:hAnsi="Arial" w:cs="Arial"/>
          <w:color w:val="000000"/>
          <w:sz w:val="18"/>
          <w:szCs w:val="18"/>
          <w:lang w:val="de-DE"/>
        </w:rPr>
        <w:t xml:space="preserve">ARENSKIJ, </w:t>
      </w:r>
      <w:r w:rsidR="00F27E35">
        <w:rPr>
          <w:rFonts w:ascii="Arial" w:hAnsi="Arial" w:cs="Arial"/>
          <w:color w:val="000000"/>
          <w:sz w:val="18"/>
          <w:szCs w:val="18"/>
          <w:lang w:val="de-DE"/>
        </w:rPr>
        <w:t xml:space="preserve"> </w:t>
      </w:r>
      <w:r w:rsidRPr="00117C44">
        <w:rPr>
          <w:rFonts w:ascii="Arial" w:hAnsi="Arial" w:cs="Arial"/>
          <w:color w:val="000000"/>
          <w:sz w:val="18"/>
          <w:szCs w:val="18"/>
          <w:lang w:val="de-DE"/>
        </w:rPr>
        <w:t>BOSSI</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1862</w:t>
      </w:r>
      <w:r w:rsidRPr="00117C44">
        <w:rPr>
          <w:rFonts w:ascii="Arial" w:hAnsi="Arial" w:cs="Arial"/>
          <w:color w:val="000000"/>
          <w:sz w:val="18"/>
          <w:szCs w:val="18"/>
          <w:lang w:val="de-DE"/>
        </w:rPr>
        <w:tab/>
      </w:r>
      <w:r w:rsidR="00EA60CC" w:rsidRPr="00117C44">
        <w:rPr>
          <w:rFonts w:ascii="Arial" w:hAnsi="Arial" w:cs="Arial"/>
          <w:color w:val="000000"/>
          <w:sz w:val="18"/>
          <w:szCs w:val="18"/>
          <w:lang w:val="de-DE"/>
        </w:rPr>
        <w:tab/>
      </w:r>
      <w:r w:rsidRPr="00117C44">
        <w:rPr>
          <w:rFonts w:ascii="Arial" w:hAnsi="Arial" w:cs="Arial"/>
          <w:color w:val="000000"/>
          <w:sz w:val="18"/>
          <w:szCs w:val="18"/>
          <w:lang w:val="de-DE"/>
        </w:rPr>
        <w:t>DEBUSSY</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1863</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A227F0" w:rsidRPr="00117C44">
        <w:rPr>
          <w:rFonts w:ascii="Arial" w:hAnsi="Arial" w:cs="Arial"/>
          <w:color w:val="000000"/>
          <w:sz w:val="18"/>
          <w:szCs w:val="18"/>
          <w:lang w:val="de-DE"/>
        </w:rPr>
        <w:t xml:space="preserve">BLUMENFELD, </w:t>
      </w:r>
      <w:r w:rsidRPr="00117C44">
        <w:rPr>
          <w:rFonts w:ascii="Arial" w:hAnsi="Arial" w:cs="Arial"/>
          <w:color w:val="000000"/>
          <w:sz w:val="18"/>
          <w:szCs w:val="18"/>
          <w:lang w:val="de-DE"/>
        </w:rPr>
        <w:t>MASCAGNI</w:t>
      </w:r>
      <w:r w:rsidR="00234327" w:rsidRPr="00117C44">
        <w:rPr>
          <w:rFonts w:ascii="Arial" w:hAnsi="Arial" w:cs="Arial"/>
          <w:color w:val="000000"/>
          <w:sz w:val="18"/>
          <w:szCs w:val="18"/>
          <w:lang w:val="de-DE"/>
        </w:rPr>
        <w:t>,</w:t>
      </w:r>
      <w:r w:rsidR="00FC1BC6">
        <w:rPr>
          <w:rFonts w:ascii="Arial" w:hAnsi="Arial" w:cs="Arial"/>
          <w:color w:val="000000"/>
          <w:sz w:val="18"/>
          <w:szCs w:val="18"/>
          <w:lang w:val="de-DE"/>
        </w:rPr>
        <w:t xml:space="preserve"> PIERNE‘, </w:t>
      </w:r>
      <w:r w:rsidR="00234327" w:rsidRPr="00117C44">
        <w:rPr>
          <w:rFonts w:ascii="Arial" w:hAnsi="Arial" w:cs="Arial"/>
          <w:color w:val="000000"/>
          <w:sz w:val="18"/>
          <w:szCs w:val="18"/>
          <w:lang w:val="de-DE"/>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1864</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R. STRAUSS</w:t>
      </w:r>
      <w:r w:rsidR="00DD7E24" w:rsidRPr="00117C44">
        <w:rPr>
          <w:rFonts w:ascii="Arial" w:hAnsi="Arial" w:cs="Arial"/>
          <w:color w:val="000000"/>
          <w:sz w:val="18"/>
          <w:szCs w:val="18"/>
          <w:lang w:val="de-DE"/>
        </w:rPr>
        <w:t xml:space="preserve">, </w:t>
      </w:r>
      <w:r w:rsidR="007915F9">
        <w:rPr>
          <w:rFonts w:ascii="Arial" w:hAnsi="Arial" w:cs="Arial"/>
          <w:color w:val="000000"/>
          <w:sz w:val="18"/>
          <w:szCs w:val="18"/>
          <w:lang w:val="de-DE"/>
        </w:rPr>
        <w:t xml:space="preserve">GRECIANINOV, </w:t>
      </w:r>
      <w:r w:rsidR="00DD7E24" w:rsidRPr="00117C44">
        <w:rPr>
          <w:rFonts w:ascii="Arial" w:hAnsi="Arial" w:cs="Arial"/>
          <w:color w:val="000000"/>
          <w:sz w:val="18"/>
          <w:szCs w:val="18"/>
          <w:lang w:val="de-DE"/>
        </w:rPr>
        <w:t>LAUBER</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1865</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A227F0" w:rsidRPr="00117C44">
        <w:rPr>
          <w:rFonts w:ascii="Arial" w:hAnsi="Arial" w:cs="Arial"/>
          <w:color w:val="000000"/>
          <w:sz w:val="18"/>
          <w:szCs w:val="18"/>
          <w:lang w:val="de-DE"/>
        </w:rPr>
        <w:t xml:space="preserve">DUKAS, GLAZUNOV, JAQUES-DALCROZE, </w:t>
      </w:r>
      <w:r w:rsidRPr="00117C44">
        <w:rPr>
          <w:rFonts w:ascii="Arial" w:hAnsi="Arial" w:cs="Arial"/>
          <w:color w:val="000000"/>
          <w:sz w:val="18"/>
          <w:szCs w:val="18"/>
          <w:lang w:val="de-DE"/>
        </w:rPr>
        <w:t>SIBELIUS</w:t>
      </w:r>
      <w:r w:rsidR="00022F71" w:rsidRPr="00117C44">
        <w:rPr>
          <w:rFonts w:ascii="Arial" w:hAnsi="Arial" w:cs="Arial"/>
          <w:color w:val="000000"/>
          <w:sz w:val="18"/>
          <w:szCs w:val="18"/>
          <w:lang w:val="de-DE"/>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1866</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BUSONI</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CILEA</w:t>
      </w:r>
      <w:r w:rsidR="00022F71"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SATIE</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es-ES"/>
        </w:rPr>
        <w:t>1867</w:t>
      </w:r>
      <w:r w:rsidRPr="00117C44">
        <w:rPr>
          <w:rFonts w:ascii="Arial" w:hAnsi="Arial" w:cs="Arial"/>
          <w:color w:val="000000"/>
          <w:sz w:val="18"/>
          <w:szCs w:val="18"/>
          <w:lang w:val="es-ES"/>
        </w:rPr>
        <w:tab/>
      </w:r>
      <w:r w:rsidR="00117C44">
        <w:rPr>
          <w:rFonts w:ascii="Arial" w:hAnsi="Arial" w:cs="Arial"/>
          <w:color w:val="000000"/>
          <w:sz w:val="18"/>
          <w:szCs w:val="18"/>
          <w:lang w:val="es-ES"/>
        </w:rPr>
        <w:tab/>
      </w:r>
      <w:r w:rsidRPr="00117C44">
        <w:rPr>
          <w:rFonts w:ascii="Arial" w:hAnsi="Arial" w:cs="Arial"/>
          <w:color w:val="000000"/>
          <w:sz w:val="18"/>
          <w:szCs w:val="18"/>
          <w:lang w:val="es-ES"/>
        </w:rPr>
        <w:t>GRANADOS</w:t>
      </w:r>
      <w:r w:rsidR="00022F71" w:rsidRPr="00117C44">
        <w:rPr>
          <w:rFonts w:ascii="Arial" w:hAnsi="Arial" w:cs="Arial"/>
          <w:color w:val="000000"/>
          <w:sz w:val="18"/>
          <w:szCs w:val="18"/>
          <w:lang w:val="es-ES"/>
        </w:rPr>
        <w:t xml:space="preserve">, </w:t>
      </w:r>
      <w:r w:rsidRPr="00117C44">
        <w:rPr>
          <w:rFonts w:ascii="Arial" w:hAnsi="Arial" w:cs="Arial"/>
          <w:color w:val="000000"/>
          <w:sz w:val="18"/>
          <w:szCs w:val="18"/>
          <w:lang w:val="de-DE"/>
        </w:rPr>
        <w:t>GIORDANO</w:t>
      </w:r>
      <w:r w:rsidR="009B7CC2" w:rsidRPr="00117C44">
        <w:rPr>
          <w:rFonts w:ascii="Arial" w:hAnsi="Arial" w:cs="Arial"/>
          <w:color w:val="000000"/>
          <w:sz w:val="18"/>
          <w:szCs w:val="18"/>
          <w:lang w:val="de-DE"/>
        </w:rPr>
        <w:t>, KOECHLIN</w:t>
      </w:r>
    </w:p>
    <w:p w:rsidR="004526E8" w:rsidRDefault="00A227F0"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1868</w:t>
      </w:r>
      <w:r w:rsidRPr="00117C44">
        <w:rPr>
          <w:rFonts w:ascii="Arial" w:hAnsi="Arial" w:cs="Arial"/>
          <w:color w:val="000000"/>
          <w:sz w:val="18"/>
          <w:szCs w:val="18"/>
          <w:lang w:val="de-DE"/>
        </w:rPr>
        <w:tab/>
      </w:r>
      <w:r w:rsidRPr="00117C44">
        <w:rPr>
          <w:rFonts w:ascii="Arial" w:hAnsi="Arial" w:cs="Arial"/>
          <w:color w:val="000000"/>
          <w:sz w:val="18"/>
          <w:szCs w:val="18"/>
          <w:lang w:val="de-DE"/>
        </w:rPr>
        <w:tab/>
        <w:t>AGUIRRE,</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131F3B" w:rsidRDefault="00131F3B" w:rsidP="00DB6D5D">
      <w:pPr>
        <w:tabs>
          <w:tab w:val="right" w:pos="851"/>
          <w:tab w:val="left" w:pos="1701"/>
        </w:tabs>
        <w:spacing w:line="276" w:lineRule="auto"/>
        <w:jc w:val="left"/>
        <w:rPr>
          <w:rFonts w:ascii="Arial" w:hAnsi="Arial" w:cs="Arial"/>
          <w:color w:val="000000"/>
          <w:sz w:val="18"/>
          <w:szCs w:val="18"/>
          <w:lang w:val="de-DE"/>
        </w:rPr>
      </w:pPr>
      <w:r>
        <w:rPr>
          <w:rFonts w:ascii="Arial" w:hAnsi="Arial" w:cs="Arial"/>
          <w:color w:val="000000"/>
          <w:sz w:val="18"/>
          <w:szCs w:val="18"/>
          <w:lang w:val="de-DE"/>
        </w:rPr>
        <w:t>1869</w:t>
      </w:r>
      <w:r>
        <w:rPr>
          <w:rFonts w:ascii="Arial" w:hAnsi="Arial" w:cs="Arial"/>
          <w:color w:val="000000"/>
          <w:sz w:val="18"/>
          <w:szCs w:val="18"/>
          <w:lang w:val="de-DE"/>
        </w:rPr>
        <w:tab/>
      </w:r>
      <w:r>
        <w:rPr>
          <w:rFonts w:ascii="Arial" w:hAnsi="Arial" w:cs="Arial"/>
          <w:color w:val="000000"/>
          <w:sz w:val="18"/>
          <w:szCs w:val="18"/>
          <w:lang w:val="de-DE"/>
        </w:rPr>
        <w:tab/>
        <w:t>MOZZANI</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1870</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GODOWSKY</w:t>
      </w:r>
      <w:r w:rsidR="00131F3B">
        <w:rPr>
          <w:rFonts w:ascii="Arial" w:hAnsi="Arial" w:cs="Arial"/>
          <w:color w:val="000000"/>
          <w:sz w:val="18"/>
          <w:szCs w:val="18"/>
          <w:lang w:val="de-DE"/>
        </w:rPr>
        <w:tab/>
      </w:r>
      <w:r w:rsidR="00131F3B">
        <w:rPr>
          <w:rFonts w:ascii="Arial" w:hAnsi="Arial" w:cs="Arial"/>
          <w:color w:val="000000"/>
          <w:sz w:val="18"/>
          <w:szCs w:val="18"/>
          <w:lang w:val="de-DE"/>
        </w:rPr>
        <w:tab/>
      </w:r>
      <w:r w:rsidR="00131F3B">
        <w:rPr>
          <w:rFonts w:ascii="Arial" w:hAnsi="Arial" w:cs="Arial"/>
          <w:color w:val="000000"/>
          <w:sz w:val="18"/>
          <w:szCs w:val="18"/>
          <w:lang w:val="de-DE"/>
        </w:rPr>
        <w:tab/>
      </w:r>
      <w:r w:rsidR="00131F3B">
        <w:rPr>
          <w:rFonts w:ascii="Arial" w:hAnsi="Arial" w:cs="Arial"/>
          <w:color w:val="000000"/>
          <w:sz w:val="18"/>
          <w:szCs w:val="18"/>
          <w:lang w:val="de-DE"/>
        </w:rPr>
        <w:tab/>
      </w:r>
    </w:p>
    <w:p w:rsidR="00131F3B"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1871</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Pr="00117C44">
        <w:rPr>
          <w:rFonts w:ascii="Arial" w:hAnsi="Arial" w:cs="Arial"/>
          <w:color w:val="000000"/>
          <w:sz w:val="18"/>
          <w:szCs w:val="18"/>
          <w:lang w:val="de-DE"/>
        </w:rPr>
        <w:t>SKRJABIN</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1872</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0A42B3" w:rsidRPr="00117C44">
        <w:rPr>
          <w:rFonts w:ascii="Arial" w:hAnsi="Arial" w:cs="Arial"/>
          <w:color w:val="000000"/>
          <w:sz w:val="18"/>
          <w:szCs w:val="18"/>
          <w:lang w:val="de-DE"/>
        </w:rPr>
        <w:t xml:space="preserve">ALFVEN, </w:t>
      </w:r>
      <w:r w:rsidR="00A227F0" w:rsidRPr="00117C44">
        <w:rPr>
          <w:rFonts w:ascii="Arial" w:hAnsi="Arial" w:cs="Arial"/>
          <w:color w:val="000000"/>
          <w:sz w:val="18"/>
          <w:szCs w:val="18"/>
          <w:lang w:val="de-DE"/>
        </w:rPr>
        <w:t xml:space="preserve">JUON, </w:t>
      </w:r>
      <w:r w:rsidRPr="00117C44">
        <w:rPr>
          <w:rFonts w:ascii="Arial" w:hAnsi="Arial" w:cs="Arial"/>
          <w:color w:val="000000"/>
          <w:sz w:val="18"/>
          <w:szCs w:val="18"/>
          <w:lang w:val="de-DE"/>
        </w:rPr>
        <w:t>PEROSI</w:t>
      </w:r>
      <w:r w:rsidR="00251E62" w:rsidRPr="00117C44">
        <w:rPr>
          <w:rFonts w:ascii="Arial" w:hAnsi="Arial" w:cs="Arial"/>
          <w:color w:val="000000"/>
          <w:sz w:val="18"/>
          <w:szCs w:val="18"/>
          <w:lang w:val="de-DE"/>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1873</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704FE1" w:rsidRPr="00117C44">
        <w:rPr>
          <w:rFonts w:ascii="Arial" w:hAnsi="Arial" w:cs="Arial"/>
          <w:color w:val="000000"/>
          <w:sz w:val="18"/>
          <w:szCs w:val="18"/>
          <w:lang w:val="de-DE"/>
        </w:rPr>
        <w:t>JONGEN</w:t>
      </w:r>
      <w:r w:rsidR="00704FE1">
        <w:rPr>
          <w:rFonts w:ascii="Arial" w:hAnsi="Arial" w:cs="Arial"/>
          <w:color w:val="000000"/>
          <w:sz w:val="18"/>
          <w:szCs w:val="18"/>
          <w:lang w:val="de-DE"/>
        </w:rPr>
        <w:t xml:space="preserve">, POZZOLI, </w:t>
      </w:r>
      <w:r w:rsidRPr="00117C44">
        <w:rPr>
          <w:rFonts w:ascii="Arial" w:hAnsi="Arial" w:cs="Arial"/>
          <w:color w:val="000000"/>
          <w:sz w:val="18"/>
          <w:szCs w:val="18"/>
          <w:lang w:val="de-DE"/>
        </w:rPr>
        <w:t>RACHMANINOV</w:t>
      </w:r>
      <w:r w:rsidR="00251E62" w:rsidRPr="00117C44">
        <w:rPr>
          <w:rFonts w:ascii="Arial" w:hAnsi="Arial" w:cs="Arial"/>
          <w:color w:val="000000"/>
          <w:sz w:val="18"/>
          <w:szCs w:val="18"/>
          <w:lang w:val="de-DE"/>
        </w:rPr>
        <w:t xml:space="preserve">, </w:t>
      </w:r>
      <w:r w:rsidR="00704FE1">
        <w:rPr>
          <w:rFonts w:ascii="Arial" w:hAnsi="Arial" w:cs="Arial"/>
          <w:color w:val="000000"/>
          <w:sz w:val="18"/>
          <w:szCs w:val="18"/>
          <w:lang w:val="de-DE"/>
        </w:rPr>
        <w:t xml:space="preserve">REGER,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1874</w:t>
      </w:r>
      <w:r w:rsidRPr="00117C44">
        <w:rPr>
          <w:rFonts w:ascii="Arial" w:hAnsi="Arial" w:cs="Arial"/>
          <w:color w:val="000000"/>
          <w:sz w:val="18"/>
          <w:szCs w:val="18"/>
          <w:lang w:val="de-DE"/>
        </w:rPr>
        <w:tab/>
      </w:r>
      <w:r w:rsidR="00117C44">
        <w:rPr>
          <w:rFonts w:ascii="Arial" w:hAnsi="Arial" w:cs="Arial"/>
          <w:color w:val="000000"/>
          <w:sz w:val="18"/>
          <w:szCs w:val="18"/>
          <w:lang w:val="de-DE"/>
        </w:rPr>
        <w:tab/>
      </w:r>
      <w:r w:rsidR="00A227F0" w:rsidRPr="00117C44">
        <w:rPr>
          <w:rFonts w:ascii="Arial" w:hAnsi="Arial" w:cs="Arial"/>
          <w:color w:val="000000"/>
          <w:sz w:val="18"/>
          <w:szCs w:val="18"/>
          <w:lang w:val="de-DE"/>
        </w:rPr>
        <w:t xml:space="preserve">HOLST, JEANJEAN, </w:t>
      </w:r>
      <w:r w:rsidR="004C3CDB" w:rsidRPr="00CF0977">
        <w:rPr>
          <w:rFonts w:ascii="Arial" w:hAnsi="Arial" w:cs="Arial"/>
          <w:sz w:val="18"/>
          <w:szCs w:val="18"/>
          <w:lang w:val="de-DE"/>
        </w:rPr>
        <w:t>KOUSSEVITZKY,</w:t>
      </w:r>
      <w:r w:rsidR="004C3CDB" w:rsidRPr="00117C44">
        <w:rPr>
          <w:rFonts w:ascii="Arial" w:hAnsi="Arial" w:cs="Arial"/>
          <w:color w:val="000000"/>
          <w:sz w:val="18"/>
          <w:szCs w:val="18"/>
          <w:lang w:val="de-DE"/>
        </w:rPr>
        <w:t xml:space="preserve"> </w:t>
      </w:r>
      <w:r w:rsidRPr="00117C44">
        <w:rPr>
          <w:rFonts w:ascii="Arial" w:hAnsi="Arial" w:cs="Arial"/>
          <w:color w:val="000000"/>
          <w:sz w:val="18"/>
          <w:szCs w:val="18"/>
          <w:lang w:val="de-DE"/>
        </w:rPr>
        <w:t>SCHOENBERG</w:t>
      </w:r>
      <w:r w:rsidR="00022F71" w:rsidRPr="00117C44">
        <w:rPr>
          <w:rFonts w:ascii="Arial" w:hAnsi="Arial" w:cs="Arial"/>
          <w:color w:val="000000"/>
          <w:sz w:val="18"/>
          <w:szCs w:val="18"/>
          <w:lang w:val="de-DE"/>
        </w:rPr>
        <w:t xml:space="preserve">, </w:t>
      </w:r>
    </w:p>
    <w:p w:rsidR="0075678D" w:rsidRPr="00131F3B" w:rsidRDefault="0075678D" w:rsidP="00DB6D5D">
      <w:pPr>
        <w:tabs>
          <w:tab w:val="right" w:pos="851"/>
          <w:tab w:val="left" w:pos="1701"/>
        </w:tabs>
        <w:spacing w:line="276" w:lineRule="auto"/>
        <w:jc w:val="left"/>
        <w:rPr>
          <w:rFonts w:ascii="Arial" w:hAnsi="Arial" w:cs="Arial"/>
          <w:color w:val="000000"/>
          <w:sz w:val="18"/>
          <w:szCs w:val="18"/>
          <w:lang w:val="de-DE"/>
        </w:rPr>
      </w:pPr>
      <w:r w:rsidRPr="00131F3B">
        <w:rPr>
          <w:rFonts w:ascii="Arial" w:hAnsi="Arial" w:cs="Arial"/>
          <w:color w:val="000000"/>
          <w:sz w:val="18"/>
          <w:szCs w:val="18"/>
          <w:lang w:val="de-DE"/>
        </w:rPr>
        <w:t>1875</w:t>
      </w:r>
      <w:r w:rsidRPr="00131F3B">
        <w:rPr>
          <w:rFonts w:ascii="Arial" w:hAnsi="Arial" w:cs="Arial"/>
          <w:color w:val="000000"/>
          <w:sz w:val="18"/>
          <w:szCs w:val="18"/>
          <w:lang w:val="de-DE"/>
        </w:rPr>
        <w:tab/>
      </w:r>
      <w:r w:rsidR="00117C44" w:rsidRPr="00131F3B">
        <w:rPr>
          <w:rFonts w:ascii="Arial" w:hAnsi="Arial" w:cs="Arial"/>
          <w:color w:val="000000"/>
          <w:sz w:val="18"/>
          <w:szCs w:val="18"/>
          <w:lang w:val="de-DE"/>
        </w:rPr>
        <w:tab/>
      </w:r>
      <w:r w:rsidR="00A12734" w:rsidRPr="00131F3B">
        <w:rPr>
          <w:rFonts w:ascii="Arial" w:hAnsi="Arial" w:cs="Arial"/>
          <w:color w:val="000000"/>
          <w:sz w:val="18"/>
          <w:szCs w:val="18"/>
          <w:lang w:val="de-DE"/>
        </w:rPr>
        <w:t xml:space="preserve">GLIERE, </w:t>
      </w:r>
      <w:r w:rsidR="00A944FB" w:rsidRPr="00131F3B">
        <w:rPr>
          <w:rFonts w:ascii="Arial" w:hAnsi="Arial" w:cs="Arial"/>
          <w:color w:val="000000"/>
          <w:sz w:val="18"/>
          <w:szCs w:val="18"/>
          <w:lang w:val="de-DE"/>
        </w:rPr>
        <w:t xml:space="preserve">LLOBET, </w:t>
      </w:r>
      <w:r w:rsidR="007915F9" w:rsidRPr="00131F3B">
        <w:rPr>
          <w:rFonts w:ascii="Arial" w:hAnsi="Arial" w:cs="Arial"/>
          <w:color w:val="000000"/>
          <w:sz w:val="18"/>
          <w:szCs w:val="18"/>
          <w:lang w:val="de-DE"/>
        </w:rPr>
        <w:t xml:space="preserve">HAHN, </w:t>
      </w:r>
      <w:r w:rsidR="00A227F0" w:rsidRPr="00131F3B">
        <w:rPr>
          <w:rFonts w:ascii="Arial" w:hAnsi="Arial" w:cs="Arial"/>
          <w:color w:val="000000"/>
          <w:sz w:val="18"/>
          <w:szCs w:val="18"/>
          <w:lang w:val="de-DE"/>
        </w:rPr>
        <w:t xml:space="preserve">KREISLER, </w:t>
      </w:r>
      <w:r w:rsidRPr="00131F3B">
        <w:rPr>
          <w:rFonts w:ascii="Arial" w:hAnsi="Arial" w:cs="Arial"/>
          <w:color w:val="000000"/>
          <w:sz w:val="18"/>
          <w:szCs w:val="18"/>
          <w:lang w:val="de-DE"/>
        </w:rPr>
        <w:t>RAVEL</w:t>
      </w:r>
      <w:r w:rsidR="00FE73AD" w:rsidRPr="00131F3B">
        <w:rPr>
          <w:rFonts w:ascii="Arial" w:hAnsi="Arial" w:cs="Arial"/>
          <w:color w:val="000000"/>
          <w:sz w:val="18"/>
          <w:szCs w:val="18"/>
          <w:lang w:val="de-DE"/>
        </w:rPr>
        <w:t>,</w:t>
      </w:r>
      <w:r w:rsidR="00704FE1" w:rsidRPr="00131F3B">
        <w:rPr>
          <w:rFonts w:ascii="Arial" w:hAnsi="Arial" w:cs="Arial"/>
          <w:color w:val="000000"/>
          <w:sz w:val="18"/>
          <w:szCs w:val="18"/>
          <w:lang w:val="de-DE"/>
        </w:rPr>
        <w:t xml:space="preserve"> RENIE’, </w:t>
      </w:r>
      <w:r w:rsidR="00FE73AD" w:rsidRPr="00131F3B">
        <w:rPr>
          <w:rFonts w:ascii="Arial" w:hAnsi="Arial" w:cs="Arial"/>
          <w:color w:val="000000"/>
          <w:sz w:val="18"/>
          <w:szCs w:val="18"/>
          <w:lang w:val="de-DE"/>
        </w:rPr>
        <w:t xml:space="preserve"> </w:t>
      </w:r>
    </w:p>
    <w:p w:rsidR="003C1A9B" w:rsidRPr="00CF0977" w:rsidRDefault="0075678D" w:rsidP="00DB6D5D">
      <w:pPr>
        <w:tabs>
          <w:tab w:val="right" w:pos="851"/>
          <w:tab w:val="left" w:pos="1701"/>
        </w:tabs>
        <w:spacing w:line="276" w:lineRule="auto"/>
        <w:jc w:val="left"/>
        <w:rPr>
          <w:rFonts w:ascii="Arial" w:hAnsi="Arial" w:cs="Arial"/>
          <w:color w:val="000000"/>
          <w:sz w:val="18"/>
          <w:szCs w:val="18"/>
          <w:lang w:val="de-DE"/>
        </w:rPr>
      </w:pPr>
      <w:r w:rsidRPr="00131F3B">
        <w:rPr>
          <w:rFonts w:ascii="Arial" w:hAnsi="Arial" w:cs="Arial"/>
          <w:color w:val="000000"/>
          <w:sz w:val="18"/>
          <w:szCs w:val="18"/>
          <w:lang w:val="de-DE"/>
        </w:rPr>
        <w:t>1876</w:t>
      </w:r>
      <w:r w:rsidRPr="00131F3B">
        <w:rPr>
          <w:rFonts w:ascii="Arial" w:hAnsi="Arial" w:cs="Arial"/>
          <w:color w:val="000000"/>
          <w:sz w:val="18"/>
          <w:szCs w:val="18"/>
          <w:lang w:val="de-DE"/>
        </w:rPr>
        <w:tab/>
      </w:r>
      <w:r w:rsidR="00117C44" w:rsidRPr="00131F3B">
        <w:rPr>
          <w:rFonts w:ascii="Arial" w:hAnsi="Arial" w:cs="Arial"/>
          <w:color w:val="000000"/>
          <w:sz w:val="18"/>
          <w:szCs w:val="18"/>
          <w:lang w:val="de-DE"/>
        </w:rPr>
        <w:tab/>
      </w:r>
      <w:r w:rsidR="00A227F0" w:rsidRPr="00131F3B">
        <w:rPr>
          <w:rFonts w:ascii="Arial" w:hAnsi="Arial" w:cs="Arial"/>
          <w:color w:val="000000"/>
          <w:sz w:val="18"/>
          <w:szCs w:val="18"/>
          <w:lang w:val="de-DE"/>
        </w:rPr>
        <w:t xml:space="preserve">AKIMENKO, </w:t>
      </w:r>
      <w:r w:rsidR="000A42B3" w:rsidRPr="00131F3B">
        <w:rPr>
          <w:rFonts w:ascii="Arial" w:hAnsi="Arial" w:cs="Arial"/>
          <w:color w:val="000000"/>
          <w:sz w:val="18"/>
          <w:szCs w:val="18"/>
          <w:lang w:val="de-DE"/>
        </w:rPr>
        <w:t xml:space="preserve">ALFANO, </w:t>
      </w:r>
      <w:r w:rsidR="003C1A9B">
        <w:rPr>
          <w:rFonts w:ascii="Arial" w:hAnsi="Arial" w:cs="Arial"/>
          <w:color w:val="000000"/>
          <w:sz w:val="18"/>
          <w:szCs w:val="18"/>
          <w:lang w:val="de-DE"/>
        </w:rPr>
        <w:t xml:space="preserve">CASALS, </w:t>
      </w:r>
      <w:r w:rsidRPr="00131F3B">
        <w:rPr>
          <w:rFonts w:ascii="Arial" w:hAnsi="Arial" w:cs="Arial"/>
          <w:color w:val="000000"/>
          <w:sz w:val="18"/>
          <w:szCs w:val="18"/>
          <w:lang w:val="de-DE"/>
        </w:rPr>
        <w:t>DE FALLA</w:t>
      </w:r>
      <w:r w:rsidR="00A227F0" w:rsidRPr="00CF0977">
        <w:rPr>
          <w:rFonts w:ascii="Arial" w:hAnsi="Arial" w:cs="Arial"/>
          <w:color w:val="000000"/>
          <w:sz w:val="18"/>
          <w:szCs w:val="18"/>
          <w:lang w:val="de-DE"/>
        </w:rPr>
        <w:t>,</w:t>
      </w:r>
      <w:r w:rsidR="0077759C" w:rsidRPr="00CF0977">
        <w:rPr>
          <w:rFonts w:ascii="Arial" w:hAnsi="Arial" w:cs="Arial"/>
          <w:color w:val="000000"/>
          <w:sz w:val="18"/>
          <w:szCs w:val="18"/>
          <w:lang w:val="de-DE"/>
        </w:rPr>
        <w:tab/>
      </w:r>
    </w:p>
    <w:p w:rsidR="0075678D" w:rsidRPr="00CF0977" w:rsidRDefault="00657021" w:rsidP="00DB6D5D">
      <w:pPr>
        <w:tabs>
          <w:tab w:val="right" w:pos="851"/>
          <w:tab w:val="left" w:pos="1701"/>
        </w:tabs>
        <w:spacing w:line="276" w:lineRule="auto"/>
        <w:jc w:val="left"/>
        <w:rPr>
          <w:rFonts w:ascii="Arial" w:hAnsi="Arial" w:cs="Arial"/>
          <w:color w:val="000000"/>
          <w:sz w:val="18"/>
          <w:szCs w:val="18"/>
          <w:lang w:val="de-DE"/>
        </w:rPr>
      </w:pPr>
      <w:r w:rsidRPr="00CF0977">
        <w:rPr>
          <w:rFonts w:ascii="Arial" w:hAnsi="Arial" w:cs="Arial"/>
          <w:color w:val="000000"/>
          <w:sz w:val="18"/>
          <w:szCs w:val="18"/>
          <w:lang w:val="de-DE"/>
        </w:rPr>
        <w:t>1877</w:t>
      </w:r>
      <w:r w:rsidRPr="00CF0977">
        <w:rPr>
          <w:rFonts w:ascii="Arial" w:hAnsi="Arial" w:cs="Arial"/>
          <w:color w:val="000000"/>
          <w:sz w:val="18"/>
          <w:szCs w:val="18"/>
          <w:lang w:val="de-DE"/>
        </w:rPr>
        <w:tab/>
      </w:r>
      <w:r w:rsidRPr="00CF0977">
        <w:rPr>
          <w:rFonts w:ascii="Arial" w:hAnsi="Arial" w:cs="Arial"/>
          <w:color w:val="000000"/>
          <w:sz w:val="18"/>
          <w:szCs w:val="18"/>
          <w:lang w:val="de-DE"/>
        </w:rPr>
        <w:tab/>
        <w:t>AUBERT</w:t>
      </w:r>
      <w:r w:rsidR="00A12734" w:rsidRPr="00CF0977">
        <w:rPr>
          <w:rFonts w:ascii="Arial" w:hAnsi="Arial" w:cs="Arial"/>
          <w:color w:val="000000"/>
          <w:sz w:val="18"/>
          <w:szCs w:val="18"/>
          <w:lang w:val="de-DE"/>
        </w:rPr>
        <w:t>, GOEDIKE</w:t>
      </w:r>
      <w:r w:rsidR="00131F3B" w:rsidRPr="00CF0977">
        <w:rPr>
          <w:rFonts w:ascii="Arial" w:hAnsi="Arial" w:cs="Arial"/>
          <w:color w:val="000000"/>
          <w:sz w:val="18"/>
          <w:szCs w:val="18"/>
          <w:lang w:val="de-DE"/>
        </w:rPr>
        <w:t>, MORALES</w:t>
      </w:r>
      <w:r w:rsidR="00A227F0" w:rsidRPr="00CF0977">
        <w:rPr>
          <w:rFonts w:ascii="Arial" w:hAnsi="Arial" w:cs="Arial"/>
          <w:color w:val="000000"/>
          <w:sz w:val="18"/>
          <w:szCs w:val="18"/>
          <w:lang w:val="de-DE"/>
        </w:rPr>
        <w:t xml:space="preserve"> </w:t>
      </w:r>
    </w:p>
    <w:p w:rsidR="004526E8" w:rsidRDefault="00EC0D22" w:rsidP="00DB6D5D">
      <w:pPr>
        <w:tabs>
          <w:tab w:val="right" w:pos="851"/>
          <w:tab w:val="left" w:pos="1701"/>
        </w:tabs>
        <w:spacing w:line="276" w:lineRule="auto"/>
        <w:jc w:val="left"/>
        <w:rPr>
          <w:rFonts w:ascii="Arial" w:hAnsi="Arial" w:cs="Arial"/>
          <w:color w:val="000000"/>
          <w:sz w:val="18"/>
          <w:szCs w:val="18"/>
          <w:lang w:val="de-DE"/>
        </w:rPr>
      </w:pPr>
      <w:r w:rsidRPr="00CF0977">
        <w:rPr>
          <w:rFonts w:ascii="Arial" w:hAnsi="Arial" w:cs="Arial"/>
          <w:color w:val="000000"/>
          <w:sz w:val="18"/>
          <w:szCs w:val="18"/>
          <w:lang w:val="de-DE"/>
        </w:rPr>
        <w:t>1878</w:t>
      </w:r>
      <w:r w:rsidRPr="00CF0977">
        <w:rPr>
          <w:rFonts w:ascii="Arial" w:hAnsi="Arial" w:cs="Arial"/>
          <w:color w:val="000000"/>
          <w:sz w:val="18"/>
          <w:szCs w:val="18"/>
          <w:lang w:val="de-DE"/>
        </w:rPr>
        <w:tab/>
      </w:r>
      <w:r w:rsidRPr="00CF0977">
        <w:rPr>
          <w:rFonts w:ascii="Arial" w:hAnsi="Arial" w:cs="Arial"/>
          <w:color w:val="000000"/>
          <w:sz w:val="18"/>
          <w:szCs w:val="18"/>
          <w:lang w:val="de-DE"/>
        </w:rPr>
        <w:tab/>
        <w:t>CAPLET</w:t>
      </w:r>
      <w:r w:rsidR="0077759C" w:rsidRPr="00CF0977">
        <w:rPr>
          <w:rFonts w:ascii="Arial" w:hAnsi="Arial" w:cs="Arial"/>
          <w:color w:val="000000"/>
          <w:sz w:val="18"/>
          <w:szCs w:val="18"/>
          <w:lang w:val="de-DE"/>
        </w:rPr>
        <w:tab/>
      </w:r>
      <w:r w:rsidR="0077759C" w:rsidRPr="00CF0977">
        <w:rPr>
          <w:rFonts w:ascii="Arial" w:hAnsi="Arial" w:cs="Arial"/>
          <w:color w:val="000000"/>
          <w:sz w:val="18"/>
          <w:szCs w:val="18"/>
          <w:lang w:val="de-DE"/>
        </w:rPr>
        <w:tab/>
      </w:r>
      <w:r w:rsidR="0077759C" w:rsidRPr="00CF0977">
        <w:rPr>
          <w:rFonts w:ascii="Arial" w:hAnsi="Arial" w:cs="Arial"/>
          <w:color w:val="000000"/>
          <w:sz w:val="18"/>
          <w:szCs w:val="18"/>
          <w:lang w:val="de-DE"/>
        </w:rPr>
        <w:tab/>
      </w:r>
      <w:r w:rsidR="0077759C" w:rsidRPr="00CF0977">
        <w:rPr>
          <w:rFonts w:ascii="Arial" w:hAnsi="Arial" w:cs="Arial"/>
          <w:color w:val="000000"/>
          <w:sz w:val="18"/>
          <w:szCs w:val="18"/>
          <w:lang w:val="de-DE"/>
        </w:rPr>
        <w:tab/>
      </w:r>
    </w:p>
    <w:p w:rsidR="0075678D" w:rsidRPr="00CF0977" w:rsidRDefault="0075678D" w:rsidP="00DB6D5D">
      <w:pPr>
        <w:tabs>
          <w:tab w:val="right" w:pos="851"/>
          <w:tab w:val="left" w:pos="1701"/>
        </w:tabs>
        <w:spacing w:line="276" w:lineRule="auto"/>
        <w:jc w:val="left"/>
        <w:rPr>
          <w:rFonts w:ascii="Arial" w:hAnsi="Arial" w:cs="Arial"/>
          <w:b/>
          <w:bCs/>
          <w:color w:val="000000"/>
          <w:sz w:val="18"/>
          <w:szCs w:val="18"/>
          <w:lang w:val="de-DE"/>
        </w:rPr>
      </w:pPr>
      <w:r w:rsidRPr="00CF0977">
        <w:rPr>
          <w:rFonts w:ascii="Arial" w:hAnsi="Arial" w:cs="Arial"/>
          <w:color w:val="000000"/>
          <w:sz w:val="18"/>
          <w:szCs w:val="18"/>
          <w:lang w:val="de-DE"/>
        </w:rPr>
        <w:t>1879</w:t>
      </w:r>
      <w:r w:rsidR="00117C44" w:rsidRPr="00CF0977">
        <w:rPr>
          <w:rFonts w:ascii="Arial" w:hAnsi="Arial" w:cs="Arial"/>
          <w:color w:val="000000"/>
          <w:sz w:val="18"/>
          <w:szCs w:val="18"/>
          <w:lang w:val="de-DE"/>
        </w:rPr>
        <w:tab/>
      </w:r>
      <w:r w:rsidRPr="00CF0977">
        <w:rPr>
          <w:rFonts w:ascii="Arial" w:hAnsi="Arial" w:cs="Arial"/>
          <w:color w:val="000000"/>
          <w:sz w:val="18"/>
          <w:szCs w:val="18"/>
          <w:lang w:val="de-DE"/>
        </w:rPr>
        <w:tab/>
        <w:t>RESPIGHI</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CF0977">
        <w:rPr>
          <w:rFonts w:ascii="Arial" w:hAnsi="Arial" w:cs="Arial"/>
          <w:color w:val="000000"/>
          <w:sz w:val="18"/>
          <w:szCs w:val="18"/>
          <w:lang w:val="de-DE"/>
        </w:rPr>
        <w:t>1880</w:t>
      </w:r>
      <w:r w:rsidR="00117C44" w:rsidRPr="00CF0977">
        <w:rPr>
          <w:rFonts w:ascii="Arial" w:hAnsi="Arial" w:cs="Arial"/>
          <w:color w:val="000000"/>
          <w:sz w:val="18"/>
          <w:szCs w:val="18"/>
          <w:lang w:val="de-DE"/>
        </w:rPr>
        <w:tab/>
      </w:r>
      <w:r w:rsidRPr="00CF0977">
        <w:rPr>
          <w:rFonts w:ascii="Arial" w:hAnsi="Arial" w:cs="Arial"/>
          <w:color w:val="000000"/>
          <w:sz w:val="18"/>
          <w:szCs w:val="18"/>
          <w:lang w:val="de-DE"/>
        </w:rPr>
        <w:tab/>
      </w:r>
      <w:r w:rsidR="00A227F0" w:rsidRPr="00CF0977">
        <w:rPr>
          <w:rFonts w:ascii="Arial" w:hAnsi="Arial" w:cs="Arial"/>
          <w:color w:val="000000"/>
          <w:sz w:val="18"/>
          <w:szCs w:val="18"/>
          <w:lang w:val="de-DE"/>
        </w:rPr>
        <w:t xml:space="preserve">BLOCH, </w:t>
      </w:r>
      <w:r w:rsidR="00771136" w:rsidRPr="00CF0977">
        <w:rPr>
          <w:rFonts w:ascii="Arial" w:hAnsi="Arial" w:cs="Arial"/>
          <w:color w:val="000000"/>
          <w:sz w:val="18"/>
          <w:szCs w:val="18"/>
          <w:lang w:val="de-DE"/>
        </w:rPr>
        <w:t xml:space="preserve">CAHUZAC, </w:t>
      </w:r>
      <w:r w:rsidRPr="00CF0977">
        <w:rPr>
          <w:rFonts w:ascii="Arial" w:hAnsi="Arial" w:cs="Arial"/>
          <w:color w:val="000000"/>
          <w:sz w:val="18"/>
          <w:szCs w:val="18"/>
          <w:lang w:val="de-DE"/>
        </w:rPr>
        <w:t>PIZZETTI</w:t>
      </w:r>
      <w:r w:rsidR="00234327" w:rsidRPr="00CF0977">
        <w:rPr>
          <w:rFonts w:ascii="Arial" w:hAnsi="Arial" w:cs="Arial"/>
          <w:color w:val="000000"/>
          <w:sz w:val="18"/>
          <w:szCs w:val="18"/>
          <w:lang w:val="de-DE"/>
        </w:rPr>
        <w:t>,</w:t>
      </w:r>
      <w:r w:rsidR="0077759C" w:rsidRPr="00CF0977">
        <w:rPr>
          <w:rFonts w:ascii="Arial" w:hAnsi="Arial" w:cs="Arial"/>
          <w:color w:val="000000"/>
          <w:sz w:val="18"/>
          <w:szCs w:val="18"/>
          <w:lang w:val="de-DE"/>
        </w:rPr>
        <w:tab/>
      </w:r>
      <w:r w:rsidR="0077759C" w:rsidRPr="00CF0977">
        <w:rPr>
          <w:rFonts w:ascii="Arial" w:hAnsi="Arial" w:cs="Arial"/>
          <w:color w:val="000000"/>
          <w:sz w:val="18"/>
          <w:szCs w:val="18"/>
          <w:lang w:val="de-DE"/>
        </w:rPr>
        <w:tab/>
      </w:r>
    </w:p>
    <w:p w:rsidR="0075678D" w:rsidRPr="00CF0977" w:rsidRDefault="0075678D" w:rsidP="00DB6D5D">
      <w:pPr>
        <w:tabs>
          <w:tab w:val="right" w:pos="851"/>
          <w:tab w:val="left" w:pos="1701"/>
        </w:tabs>
        <w:spacing w:line="276" w:lineRule="auto"/>
        <w:jc w:val="left"/>
        <w:rPr>
          <w:rFonts w:ascii="Arial" w:hAnsi="Arial" w:cs="Arial"/>
          <w:color w:val="000000"/>
          <w:sz w:val="18"/>
          <w:szCs w:val="18"/>
          <w:lang w:val="de-DE"/>
        </w:rPr>
      </w:pPr>
      <w:r w:rsidRPr="00CF0977">
        <w:rPr>
          <w:rFonts w:ascii="Arial" w:hAnsi="Arial" w:cs="Arial"/>
          <w:color w:val="000000"/>
          <w:sz w:val="18"/>
          <w:szCs w:val="18"/>
          <w:lang w:val="de-DE"/>
        </w:rPr>
        <w:t>1881</w:t>
      </w:r>
      <w:r w:rsidRPr="00CF0977">
        <w:rPr>
          <w:rFonts w:ascii="Arial" w:hAnsi="Arial" w:cs="Arial"/>
          <w:color w:val="000000"/>
          <w:sz w:val="18"/>
          <w:szCs w:val="18"/>
          <w:lang w:val="de-DE"/>
        </w:rPr>
        <w:tab/>
      </w:r>
      <w:r w:rsidR="00117C44" w:rsidRPr="00CF0977">
        <w:rPr>
          <w:rFonts w:ascii="Arial" w:hAnsi="Arial" w:cs="Arial"/>
          <w:color w:val="000000"/>
          <w:sz w:val="18"/>
          <w:szCs w:val="18"/>
          <w:lang w:val="de-DE"/>
        </w:rPr>
        <w:tab/>
      </w:r>
      <w:r w:rsidRPr="00CF0977">
        <w:rPr>
          <w:rFonts w:ascii="Arial" w:hAnsi="Arial" w:cs="Arial"/>
          <w:color w:val="000000"/>
          <w:sz w:val="18"/>
          <w:szCs w:val="18"/>
          <w:lang w:val="de-DE"/>
        </w:rPr>
        <w:t>BARTOK</w:t>
      </w:r>
      <w:r w:rsidR="00A12734" w:rsidRPr="00CF0977">
        <w:rPr>
          <w:rFonts w:ascii="Arial" w:hAnsi="Arial" w:cs="Arial"/>
          <w:color w:val="000000"/>
          <w:sz w:val="18"/>
          <w:szCs w:val="18"/>
          <w:lang w:val="de-DE"/>
        </w:rPr>
        <w:t>, ENESCU</w:t>
      </w:r>
    </w:p>
    <w:p w:rsidR="0075678D"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1882</w:t>
      </w:r>
      <w:r w:rsidRPr="00117C44">
        <w:rPr>
          <w:rFonts w:ascii="Arial" w:hAnsi="Arial" w:cs="Arial"/>
          <w:color w:val="000000"/>
          <w:sz w:val="18"/>
          <w:szCs w:val="18"/>
        </w:rPr>
        <w:tab/>
      </w:r>
      <w:r w:rsidR="00117C44">
        <w:rPr>
          <w:rFonts w:ascii="Arial" w:hAnsi="Arial" w:cs="Arial"/>
          <w:color w:val="000000"/>
          <w:sz w:val="18"/>
          <w:szCs w:val="18"/>
        </w:rPr>
        <w:tab/>
      </w:r>
      <w:r w:rsidR="00A227F0" w:rsidRPr="00117C44">
        <w:rPr>
          <w:rFonts w:ascii="Arial" w:hAnsi="Arial" w:cs="Arial"/>
          <w:color w:val="000000"/>
          <w:sz w:val="18"/>
          <w:szCs w:val="18"/>
        </w:rPr>
        <w:t xml:space="preserve">MALIPIERO, MANGIAGALLI, </w:t>
      </w:r>
      <w:r w:rsidR="0089443A">
        <w:rPr>
          <w:rFonts w:ascii="Arial" w:hAnsi="Arial" w:cs="Arial"/>
          <w:color w:val="000000"/>
          <w:sz w:val="18"/>
          <w:szCs w:val="18"/>
        </w:rPr>
        <w:t xml:space="preserve">PONCE, </w:t>
      </w:r>
      <w:r w:rsidRPr="00117C44">
        <w:rPr>
          <w:rFonts w:ascii="Arial" w:hAnsi="Arial" w:cs="Arial"/>
          <w:color w:val="000000"/>
          <w:sz w:val="18"/>
          <w:szCs w:val="18"/>
        </w:rPr>
        <w:t>STRAVINSKIJ</w:t>
      </w:r>
      <w:r w:rsidR="00022F71" w:rsidRPr="00117C44">
        <w:rPr>
          <w:rFonts w:ascii="Arial" w:hAnsi="Arial" w:cs="Arial"/>
          <w:color w:val="000000"/>
          <w:sz w:val="18"/>
          <w:szCs w:val="18"/>
        </w:rPr>
        <w:t>,</w:t>
      </w:r>
      <w:r w:rsidR="00517113">
        <w:rPr>
          <w:rFonts w:ascii="Arial" w:hAnsi="Arial" w:cs="Arial"/>
          <w:color w:val="000000"/>
          <w:sz w:val="18"/>
          <w:szCs w:val="18"/>
        </w:rPr>
        <w:t xml:space="preserve"> TURINA,</w:t>
      </w:r>
      <w:r w:rsidR="00022F71" w:rsidRPr="00117C44">
        <w:rPr>
          <w:rFonts w:ascii="Arial" w:hAnsi="Arial" w:cs="Arial"/>
          <w:color w:val="000000"/>
          <w:sz w:val="18"/>
          <w:szCs w:val="18"/>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CD4B91">
        <w:rPr>
          <w:rFonts w:ascii="Arial" w:hAnsi="Arial" w:cs="Arial"/>
          <w:color w:val="000000"/>
          <w:sz w:val="18"/>
          <w:szCs w:val="18"/>
          <w:lang w:val="en-US"/>
        </w:rPr>
        <w:t>1883</w:t>
      </w:r>
      <w:r w:rsidRPr="00CD4B91">
        <w:rPr>
          <w:rFonts w:ascii="Arial" w:hAnsi="Arial" w:cs="Arial"/>
          <w:color w:val="000000"/>
          <w:sz w:val="18"/>
          <w:szCs w:val="18"/>
          <w:lang w:val="en-US"/>
        </w:rPr>
        <w:tab/>
      </w:r>
      <w:r w:rsidR="00117C44" w:rsidRPr="00CD4B91">
        <w:rPr>
          <w:rFonts w:ascii="Arial" w:hAnsi="Arial" w:cs="Arial"/>
          <w:color w:val="000000"/>
          <w:sz w:val="18"/>
          <w:szCs w:val="18"/>
          <w:lang w:val="en-US"/>
        </w:rPr>
        <w:tab/>
      </w:r>
      <w:r w:rsidR="00D95C8B" w:rsidRPr="00CD4B91">
        <w:rPr>
          <w:rFonts w:ascii="Arial" w:hAnsi="Arial" w:cs="Arial"/>
          <w:color w:val="000000"/>
          <w:sz w:val="18"/>
          <w:szCs w:val="18"/>
          <w:lang w:val="en-US"/>
        </w:rPr>
        <w:t xml:space="preserve">BAX, </w:t>
      </w:r>
      <w:r w:rsidRPr="00CD4B91">
        <w:rPr>
          <w:rFonts w:ascii="Arial" w:hAnsi="Arial" w:cs="Arial"/>
          <w:color w:val="000000"/>
          <w:sz w:val="18"/>
          <w:szCs w:val="18"/>
          <w:lang w:val="en-US"/>
        </w:rPr>
        <w:t>CASELLA</w:t>
      </w:r>
      <w:r w:rsidR="00022F71" w:rsidRPr="00CD4B91">
        <w:rPr>
          <w:rFonts w:ascii="Arial" w:hAnsi="Arial" w:cs="Arial"/>
          <w:color w:val="000000"/>
          <w:sz w:val="18"/>
          <w:szCs w:val="18"/>
          <w:lang w:val="en-US"/>
        </w:rPr>
        <w:t xml:space="preserve">, </w:t>
      </w:r>
      <w:r w:rsidR="00A227F0" w:rsidRPr="00117C44">
        <w:rPr>
          <w:rFonts w:ascii="Arial" w:hAnsi="Arial" w:cs="Arial"/>
          <w:color w:val="000000"/>
          <w:sz w:val="18"/>
          <w:szCs w:val="18"/>
          <w:lang w:val="de-DE"/>
        </w:rPr>
        <w:t>WEBERN,</w:t>
      </w:r>
      <w:r w:rsidR="00A227F0" w:rsidRPr="00CD4B91">
        <w:rPr>
          <w:rFonts w:ascii="Arial" w:hAnsi="Arial" w:cs="Arial"/>
          <w:color w:val="000000"/>
          <w:sz w:val="18"/>
          <w:szCs w:val="18"/>
          <w:lang w:val="en-US"/>
        </w:rPr>
        <w:t xml:space="preserve"> </w:t>
      </w:r>
      <w:r w:rsidRPr="00CD4B91">
        <w:rPr>
          <w:rFonts w:ascii="Arial" w:hAnsi="Arial" w:cs="Arial"/>
          <w:color w:val="000000"/>
          <w:sz w:val="18"/>
          <w:szCs w:val="18"/>
          <w:lang w:val="en-US"/>
        </w:rPr>
        <w:t>ZANDONAI</w:t>
      </w:r>
      <w:r w:rsidR="00022F71" w:rsidRPr="00CD4B91">
        <w:rPr>
          <w:rFonts w:ascii="Arial" w:hAnsi="Arial" w:cs="Arial"/>
          <w:color w:val="000000"/>
          <w:sz w:val="18"/>
          <w:szCs w:val="18"/>
          <w:lang w:val="en-US"/>
        </w:rPr>
        <w:t xml:space="preserve">, </w:t>
      </w:r>
    </w:p>
    <w:p w:rsidR="004526E8" w:rsidRDefault="00B64B7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 xml:space="preserve">1884             </w:t>
      </w:r>
      <w:r w:rsidR="00251E62" w:rsidRPr="00117C44">
        <w:rPr>
          <w:rFonts w:ascii="Arial" w:hAnsi="Arial" w:cs="Arial"/>
          <w:color w:val="000000"/>
          <w:sz w:val="18"/>
          <w:szCs w:val="18"/>
          <w:lang w:val="de-DE"/>
        </w:rPr>
        <w:t xml:space="preserve"> </w:t>
      </w:r>
      <w:r w:rsidR="00117C44">
        <w:rPr>
          <w:rFonts w:ascii="Arial" w:hAnsi="Arial" w:cs="Arial"/>
          <w:color w:val="000000"/>
          <w:sz w:val="18"/>
          <w:szCs w:val="18"/>
          <w:lang w:val="de-DE"/>
        </w:rPr>
        <w:tab/>
      </w:r>
      <w:r w:rsidR="00657021" w:rsidRPr="00117C44">
        <w:rPr>
          <w:rFonts w:ascii="Arial" w:hAnsi="Arial" w:cs="Arial"/>
          <w:color w:val="000000"/>
          <w:sz w:val="18"/>
          <w:szCs w:val="18"/>
          <w:lang w:val="de-DE"/>
        </w:rPr>
        <w:t xml:space="preserve">ASAFIEV, </w:t>
      </w:r>
      <w:r w:rsidRPr="00117C44">
        <w:rPr>
          <w:rFonts w:ascii="Arial" w:hAnsi="Arial" w:cs="Arial"/>
          <w:color w:val="000000"/>
          <w:sz w:val="18"/>
          <w:szCs w:val="18"/>
          <w:lang w:val="de-DE"/>
        </w:rPr>
        <w:t>BOWEN</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1885</w:t>
      </w:r>
      <w:r w:rsidR="00117C44">
        <w:rPr>
          <w:rFonts w:ascii="Arial" w:hAnsi="Arial" w:cs="Arial"/>
          <w:color w:val="000000"/>
          <w:sz w:val="18"/>
          <w:szCs w:val="18"/>
          <w:lang w:val="de-DE"/>
        </w:rPr>
        <w:tab/>
      </w:r>
      <w:r w:rsidRPr="00117C44">
        <w:rPr>
          <w:rFonts w:ascii="Arial" w:hAnsi="Arial" w:cs="Arial"/>
          <w:color w:val="000000"/>
          <w:sz w:val="18"/>
          <w:szCs w:val="18"/>
          <w:lang w:val="de-DE"/>
        </w:rPr>
        <w:tab/>
      </w:r>
      <w:r w:rsidR="009818FC">
        <w:rPr>
          <w:rFonts w:ascii="Arial" w:hAnsi="Arial" w:cs="Arial"/>
          <w:color w:val="000000"/>
          <w:sz w:val="18"/>
          <w:szCs w:val="18"/>
          <w:lang w:val="de-DE"/>
        </w:rPr>
        <w:t xml:space="preserve">BARRIOS, </w:t>
      </w:r>
      <w:r w:rsidRPr="00117C44">
        <w:rPr>
          <w:rFonts w:ascii="Arial" w:hAnsi="Arial" w:cs="Arial"/>
          <w:color w:val="000000"/>
          <w:sz w:val="18"/>
          <w:szCs w:val="18"/>
          <w:lang w:val="de-DE"/>
        </w:rPr>
        <w:t>BERG</w:t>
      </w:r>
      <w:r w:rsidR="00251E62" w:rsidRPr="00117C44">
        <w:rPr>
          <w:rFonts w:ascii="Arial" w:hAnsi="Arial" w:cs="Arial"/>
          <w:color w:val="000000"/>
          <w:sz w:val="18"/>
          <w:szCs w:val="18"/>
          <w:lang w:val="de-DE"/>
        </w:rPr>
        <w:t>, JOSTEN</w:t>
      </w:r>
    </w:p>
    <w:p w:rsidR="007915F9" w:rsidRPr="00117C44" w:rsidRDefault="007915F9" w:rsidP="00DB6D5D">
      <w:pPr>
        <w:tabs>
          <w:tab w:val="right" w:pos="851"/>
          <w:tab w:val="left" w:pos="1701"/>
        </w:tabs>
        <w:spacing w:line="276" w:lineRule="auto"/>
        <w:jc w:val="left"/>
        <w:rPr>
          <w:rFonts w:ascii="Arial" w:hAnsi="Arial" w:cs="Arial"/>
          <w:color w:val="000000"/>
          <w:sz w:val="18"/>
          <w:szCs w:val="18"/>
          <w:lang w:val="es-ES"/>
        </w:rPr>
      </w:pPr>
      <w:r>
        <w:rPr>
          <w:rFonts w:ascii="Arial" w:hAnsi="Arial" w:cs="Arial"/>
          <w:color w:val="000000"/>
          <w:sz w:val="18"/>
          <w:szCs w:val="18"/>
          <w:lang w:val="de-DE"/>
        </w:rPr>
        <w:t>1886</w:t>
      </w:r>
      <w:r>
        <w:rPr>
          <w:rFonts w:ascii="Arial" w:hAnsi="Arial" w:cs="Arial"/>
          <w:color w:val="000000"/>
          <w:sz w:val="18"/>
          <w:szCs w:val="18"/>
          <w:lang w:val="de-DE"/>
        </w:rPr>
        <w:tab/>
      </w:r>
      <w:r>
        <w:rPr>
          <w:rFonts w:ascii="Arial" w:hAnsi="Arial" w:cs="Arial"/>
          <w:color w:val="000000"/>
          <w:sz w:val="18"/>
          <w:szCs w:val="18"/>
          <w:lang w:val="de-DE"/>
        </w:rPr>
        <w:tab/>
      </w:r>
      <w:r w:rsidR="00771136">
        <w:rPr>
          <w:rFonts w:ascii="Arial" w:hAnsi="Arial" w:cs="Arial"/>
          <w:color w:val="000000"/>
          <w:sz w:val="18"/>
          <w:szCs w:val="18"/>
          <w:lang w:val="de-DE"/>
        </w:rPr>
        <w:t xml:space="preserve">ACHRON, </w:t>
      </w:r>
      <w:r w:rsidR="003C1A9B">
        <w:rPr>
          <w:rFonts w:ascii="Arial" w:hAnsi="Arial" w:cs="Arial"/>
          <w:color w:val="000000"/>
          <w:sz w:val="18"/>
          <w:szCs w:val="18"/>
          <w:lang w:val="de-DE"/>
        </w:rPr>
        <w:t xml:space="preserve">BAZELAIRE, </w:t>
      </w:r>
      <w:r>
        <w:rPr>
          <w:rFonts w:ascii="Arial" w:hAnsi="Arial" w:cs="Arial"/>
          <w:color w:val="000000"/>
          <w:sz w:val="18"/>
          <w:szCs w:val="18"/>
          <w:lang w:val="de-DE"/>
        </w:rPr>
        <w:t>HOLY</w:t>
      </w:r>
      <w:r w:rsidR="0089443A">
        <w:rPr>
          <w:rFonts w:ascii="Arial" w:hAnsi="Arial" w:cs="Arial"/>
          <w:color w:val="000000"/>
          <w:sz w:val="18"/>
          <w:szCs w:val="18"/>
          <w:lang w:val="de-DE"/>
        </w:rPr>
        <w:t>, PUYOL,</w:t>
      </w:r>
    </w:p>
    <w:p w:rsidR="00A227F0"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1887</w:t>
      </w:r>
      <w:r w:rsidRPr="00117C44">
        <w:rPr>
          <w:rFonts w:ascii="Arial" w:hAnsi="Arial" w:cs="Arial"/>
          <w:color w:val="000000"/>
          <w:sz w:val="18"/>
          <w:szCs w:val="18"/>
          <w:lang w:val="es-ES"/>
        </w:rPr>
        <w:tab/>
      </w:r>
      <w:r w:rsidR="00117C44">
        <w:rPr>
          <w:rFonts w:ascii="Arial" w:hAnsi="Arial" w:cs="Arial"/>
          <w:color w:val="000000"/>
          <w:sz w:val="18"/>
          <w:szCs w:val="18"/>
          <w:lang w:val="es-ES"/>
        </w:rPr>
        <w:tab/>
      </w:r>
      <w:r w:rsidR="00A227F0" w:rsidRPr="00117C44">
        <w:rPr>
          <w:rFonts w:ascii="Arial" w:hAnsi="Arial" w:cs="Arial"/>
          <w:color w:val="000000"/>
          <w:sz w:val="18"/>
          <w:szCs w:val="18"/>
          <w:lang w:val="es-ES"/>
        </w:rPr>
        <w:t xml:space="preserve">BOULANGER N., KARG-ELERT, </w:t>
      </w:r>
      <w:r w:rsidRPr="00117C44">
        <w:rPr>
          <w:rFonts w:ascii="Arial" w:hAnsi="Arial" w:cs="Arial"/>
          <w:color w:val="000000"/>
          <w:sz w:val="18"/>
          <w:szCs w:val="18"/>
          <w:lang w:val="es-ES"/>
        </w:rPr>
        <w:t>VILLA LOBOS</w:t>
      </w:r>
      <w:r w:rsidR="00B64B72" w:rsidRPr="00117C44">
        <w:rPr>
          <w:rFonts w:ascii="Arial" w:hAnsi="Arial" w:cs="Arial"/>
          <w:color w:val="000000"/>
          <w:sz w:val="18"/>
          <w:szCs w:val="18"/>
          <w:lang w:val="es-ES"/>
        </w:rPr>
        <w:t>,</w:t>
      </w:r>
    </w:p>
    <w:p w:rsidR="004526E8" w:rsidRDefault="00A227F0"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1888</w:t>
      </w:r>
      <w:r w:rsidRPr="00117C44">
        <w:rPr>
          <w:rFonts w:ascii="Arial" w:hAnsi="Arial" w:cs="Arial"/>
          <w:color w:val="000000"/>
          <w:sz w:val="18"/>
          <w:szCs w:val="18"/>
          <w:lang w:val="es-ES"/>
        </w:rPr>
        <w:tab/>
      </w:r>
      <w:r w:rsidRPr="00117C44">
        <w:rPr>
          <w:rFonts w:ascii="Arial" w:hAnsi="Arial" w:cs="Arial"/>
          <w:color w:val="000000"/>
          <w:sz w:val="18"/>
          <w:szCs w:val="18"/>
          <w:lang w:val="es-ES"/>
        </w:rPr>
        <w:tab/>
        <w:t>ALEXANDRO</w:t>
      </w:r>
      <w:r w:rsidR="000A42B3" w:rsidRPr="00117C44">
        <w:rPr>
          <w:rFonts w:ascii="Arial" w:hAnsi="Arial" w:cs="Arial"/>
          <w:color w:val="000000"/>
          <w:sz w:val="18"/>
          <w:szCs w:val="18"/>
          <w:lang w:val="es-ES"/>
        </w:rPr>
        <w:t>V,</w:t>
      </w:r>
      <w:r w:rsidR="0077759C">
        <w:rPr>
          <w:rFonts w:ascii="Arial" w:hAnsi="Arial" w:cs="Arial"/>
          <w:color w:val="000000"/>
          <w:sz w:val="18"/>
          <w:szCs w:val="18"/>
          <w:lang w:val="es-ES"/>
        </w:rPr>
        <w:tab/>
      </w:r>
      <w:r w:rsidR="0077759C">
        <w:rPr>
          <w:rFonts w:ascii="Arial" w:hAnsi="Arial" w:cs="Arial"/>
          <w:color w:val="000000"/>
          <w:sz w:val="18"/>
          <w:szCs w:val="18"/>
          <w:lang w:val="es-ES"/>
        </w:rPr>
        <w:tab/>
      </w:r>
      <w:r w:rsidR="0077759C">
        <w:rPr>
          <w:rFonts w:ascii="Arial" w:hAnsi="Arial" w:cs="Arial"/>
          <w:color w:val="000000"/>
          <w:sz w:val="18"/>
          <w:szCs w:val="18"/>
          <w:lang w:val="es-ES"/>
        </w:rPr>
        <w:tab/>
      </w:r>
    </w:p>
    <w:p w:rsidR="0075678D" w:rsidRPr="00117C44" w:rsidRDefault="00704FE1" w:rsidP="00DB6D5D">
      <w:pPr>
        <w:tabs>
          <w:tab w:val="right" w:pos="851"/>
          <w:tab w:val="left" w:pos="1701"/>
        </w:tabs>
        <w:spacing w:line="276" w:lineRule="auto"/>
        <w:jc w:val="left"/>
        <w:rPr>
          <w:rFonts w:ascii="Arial" w:hAnsi="Arial" w:cs="Arial"/>
          <w:color w:val="000000"/>
          <w:sz w:val="18"/>
          <w:szCs w:val="18"/>
          <w:lang w:val="es-ES"/>
        </w:rPr>
      </w:pPr>
      <w:r>
        <w:rPr>
          <w:rFonts w:ascii="Arial" w:hAnsi="Arial" w:cs="Arial"/>
          <w:color w:val="000000"/>
          <w:sz w:val="18"/>
          <w:szCs w:val="18"/>
          <w:lang w:val="es-ES"/>
        </w:rPr>
        <w:t>1889</w:t>
      </w:r>
      <w:r>
        <w:rPr>
          <w:rFonts w:ascii="Arial" w:hAnsi="Arial" w:cs="Arial"/>
          <w:color w:val="000000"/>
          <w:sz w:val="18"/>
          <w:szCs w:val="18"/>
          <w:lang w:val="es-ES"/>
        </w:rPr>
        <w:tab/>
      </w:r>
      <w:r>
        <w:rPr>
          <w:rFonts w:ascii="Arial" w:hAnsi="Arial" w:cs="Arial"/>
          <w:color w:val="000000"/>
          <w:sz w:val="18"/>
          <w:szCs w:val="18"/>
          <w:lang w:val="es-ES"/>
        </w:rPr>
        <w:tab/>
      </w:r>
      <w:r w:rsidR="00656745">
        <w:rPr>
          <w:rFonts w:ascii="Arial" w:hAnsi="Arial" w:cs="Arial"/>
          <w:color w:val="000000"/>
          <w:sz w:val="18"/>
          <w:szCs w:val="18"/>
          <w:lang w:val="es-ES"/>
        </w:rPr>
        <w:t xml:space="preserve">MOYSE, </w:t>
      </w:r>
      <w:r>
        <w:rPr>
          <w:rFonts w:ascii="Arial" w:hAnsi="Arial" w:cs="Arial"/>
          <w:color w:val="000000"/>
          <w:sz w:val="18"/>
          <w:szCs w:val="18"/>
          <w:lang w:val="es-ES"/>
        </w:rPr>
        <w:t>POULENC</w:t>
      </w:r>
      <w:r w:rsidR="000A42B3" w:rsidRPr="00117C44">
        <w:rPr>
          <w:rFonts w:ascii="Arial" w:hAnsi="Arial" w:cs="Arial"/>
          <w:color w:val="000000"/>
          <w:sz w:val="18"/>
          <w:szCs w:val="18"/>
          <w:lang w:val="es-ES"/>
        </w:rPr>
        <w:t xml:space="preserve"> </w:t>
      </w:r>
      <w:r w:rsidR="00B64B72" w:rsidRPr="00117C44">
        <w:rPr>
          <w:rFonts w:ascii="Arial" w:hAnsi="Arial" w:cs="Arial"/>
          <w:color w:val="000000"/>
          <w:sz w:val="18"/>
          <w:szCs w:val="18"/>
          <w:lang w:val="es-ES"/>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1890</w:t>
      </w:r>
      <w:r w:rsidRPr="00117C44">
        <w:rPr>
          <w:rFonts w:ascii="Arial" w:hAnsi="Arial" w:cs="Arial"/>
          <w:color w:val="000000"/>
          <w:sz w:val="18"/>
          <w:szCs w:val="18"/>
          <w:lang w:val="es-ES"/>
        </w:rPr>
        <w:tab/>
      </w:r>
      <w:r w:rsidR="00117C44">
        <w:rPr>
          <w:rFonts w:ascii="Arial" w:hAnsi="Arial" w:cs="Arial"/>
          <w:color w:val="000000"/>
          <w:sz w:val="18"/>
          <w:szCs w:val="18"/>
          <w:lang w:val="es-ES"/>
        </w:rPr>
        <w:tab/>
      </w:r>
      <w:r w:rsidRPr="00117C44">
        <w:rPr>
          <w:rFonts w:ascii="Arial" w:hAnsi="Arial" w:cs="Arial"/>
          <w:color w:val="000000"/>
          <w:sz w:val="18"/>
          <w:szCs w:val="18"/>
          <w:lang w:val="es-ES"/>
        </w:rPr>
        <w:t>IBERT</w:t>
      </w:r>
      <w:r w:rsidR="00AA7D0E" w:rsidRPr="00117C44">
        <w:rPr>
          <w:rFonts w:ascii="Arial" w:hAnsi="Arial" w:cs="Arial"/>
          <w:color w:val="000000"/>
          <w:sz w:val="18"/>
          <w:szCs w:val="18"/>
          <w:lang w:val="es-ES"/>
        </w:rPr>
        <w:t>, JEMNITZ</w:t>
      </w:r>
      <w:r w:rsidR="00241716">
        <w:rPr>
          <w:rFonts w:ascii="Arial" w:hAnsi="Arial" w:cs="Arial"/>
          <w:color w:val="000000"/>
          <w:sz w:val="18"/>
          <w:szCs w:val="18"/>
          <w:lang w:val="es-ES"/>
        </w:rPr>
        <w:t>, MARTIN, MARTINU</w:t>
      </w:r>
    </w:p>
    <w:p w:rsidR="0075678D" w:rsidRPr="00117C44" w:rsidRDefault="0075678D" w:rsidP="00DB6D5D">
      <w:pPr>
        <w:tabs>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1891</w:t>
      </w:r>
      <w:r w:rsidR="00117C44">
        <w:rPr>
          <w:rFonts w:ascii="Arial" w:hAnsi="Arial" w:cs="Arial"/>
          <w:color w:val="000000"/>
          <w:sz w:val="18"/>
          <w:szCs w:val="18"/>
          <w:lang w:val="es-ES"/>
        </w:rPr>
        <w:tab/>
      </w:r>
      <w:r w:rsidR="00A227F0" w:rsidRPr="00117C44">
        <w:rPr>
          <w:rFonts w:ascii="Arial" w:hAnsi="Arial" w:cs="Arial"/>
          <w:color w:val="000000"/>
          <w:sz w:val="18"/>
          <w:szCs w:val="18"/>
          <w:lang w:val="es-ES"/>
        </w:rPr>
        <w:t xml:space="preserve">BLISS, DE JONG, </w:t>
      </w:r>
      <w:r w:rsidR="004B2429" w:rsidRPr="00117C44">
        <w:rPr>
          <w:rFonts w:ascii="Arial" w:hAnsi="Arial" w:cs="Arial"/>
          <w:sz w:val="18"/>
          <w:szCs w:val="18"/>
          <w:lang w:val="en-US"/>
        </w:rPr>
        <w:t>GRANDJANY,</w:t>
      </w:r>
      <w:r w:rsidR="004B2429" w:rsidRPr="00117C44">
        <w:rPr>
          <w:rFonts w:ascii="Arial" w:hAnsi="Arial" w:cs="Arial"/>
          <w:color w:val="000000"/>
          <w:sz w:val="18"/>
          <w:szCs w:val="18"/>
          <w:lang w:val="es-ES"/>
        </w:rPr>
        <w:t xml:space="preserve"> </w:t>
      </w:r>
      <w:r w:rsidR="00A227F0" w:rsidRPr="00117C44">
        <w:rPr>
          <w:rFonts w:ascii="Arial" w:hAnsi="Arial" w:cs="Arial"/>
          <w:color w:val="000000"/>
          <w:sz w:val="18"/>
          <w:szCs w:val="18"/>
          <w:lang w:val="es-ES"/>
        </w:rPr>
        <w:t xml:space="preserve">JAKOBI, </w:t>
      </w:r>
      <w:r w:rsidR="00A227F0" w:rsidRPr="00117C44">
        <w:rPr>
          <w:rFonts w:ascii="Arial" w:hAnsi="Arial" w:cs="Arial"/>
          <w:sz w:val="18"/>
          <w:szCs w:val="18"/>
          <w:lang w:val="es-ES"/>
        </w:rPr>
        <w:t xml:space="preserve">KORNAUTH, </w:t>
      </w:r>
      <w:r w:rsidR="00241716">
        <w:rPr>
          <w:rFonts w:ascii="Arial" w:hAnsi="Arial" w:cs="Arial"/>
          <w:sz w:val="18"/>
          <w:szCs w:val="18"/>
          <w:lang w:val="es-ES"/>
        </w:rPr>
        <w:t xml:space="preserve">MIGOT, </w:t>
      </w:r>
      <w:r w:rsidR="00131F3B">
        <w:rPr>
          <w:rFonts w:ascii="Arial" w:hAnsi="Arial" w:cs="Arial"/>
          <w:sz w:val="18"/>
          <w:szCs w:val="18"/>
          <w:lang w:val="es-ES"/>
        </w:rPr>
        <w:t xml:space="preserve">MORENO T., </w:t>
      </w:r>
      <w:r w:rsidR="009B7CC2" w:rsidRPr="00117C44">
        <w:rPr>
          <w:rFonts w:ascii="Arial" w:hAnsi="Arial" w:cs="Arial"/>
          <w:sz w:val="18"/>
          <w:szCs w:val="18"/>
          <w:lang w:val="es-ES"/>
        </w:rPr>
        <w:t>PROKOFIEV,</w:t>
      </w:r>
      <w:r w:rsidR="00F25B81" w:rsidRPr="00117C44">
        <w:rPr>
          <w:rFonts w:ascii="Arial" w:hAnsi="Arial" w:cs="Arial"/>
          <w:sz w:val="18"/>
          <w:szCs w:val="18"/>
          <w:lang w:val="es-ES"/>
        </w:rPr>
        <w:t xml:space="preserve"> </w:t>
      </w:r>
    </w:p>
    <w:p w:rsidR="0075678D" w:rsidRPr="00117C44" w:rsidRDefault="0075678D" w:rsidP="00DB6D5D">
      <w:pPr>
        <w:tabs>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1892</w:t>
      </w:r>
      <w:r w:rsidR="00117C44">
        <w:rPr>
          <w:rFonts w:ascii="Arial" w:hAnsi="Arial" w:cs="Arial"/>
          <w:color w:val="000000"/>
          <w:sz w:val="18"/>
          <w:szCs w:val="18"/>
          <w:lang w:val="es-ES"/>
        </w:rPr>
        <w:tab/>
      </w:r>
      <w:r w:rsidR="00A227F0" w:rsidRPr="00117C44">
        <w:rPr>
          <w:rFonts w:ascii="Arial" w:hAnsi="Arial" w:cs="Arial"/>
          <w:color w:val="000000"/>
          <w:sz w:val="18"/>
          <w:szCs w:val="18"/>
          <w:lang w:val="es-ES"/>
        </w:rPr>
        <w:t xml:space="preserve">ACHRON, </w:t>
      </w:r>
      <w:r w:rsidRPr="00117C44">
        <w:rPr>
          <w:rFonts w:ascii="Arial" w:hAnsi="Arial" w:cs="Arial"/>
          <w:color w:val="000000"/>
          <w:sz w:val="18"/>
          <w:szCs w:val="18"/>
          <w:lang w:val="es-ES"/>
        </w:rPr>
        <w:t>HONEGGER</w:t>
      </w:r>
      <w:r w:rsidR="003205C9" w:rsidRPr="00117C44">
        <w:rPr>
          <w:rFonts w:ascii="Arial" w:hAnsi="Arial" w:cs="Arial"/>
          <w:color w:val="000000"/>
          <w:sz w:val="18"/>
          <w:szCs w:val="18"/>
          <w:lang w:val="es-ES"/>
        </w:rPr>
        <w:t xml:space="preserve">, </w:t>
      </w:r>
      <w:r w:rsidR="00A227F0" w:rsidRPr="00117C44">
        <w:rPr>
          <w:rFonts w:ascii="Arial" w:hAnsi="Arial" w:cs="Arial"/>
          <w:color w:val="000000"/>
          <w:sz w:val="18"/>
          <w:szCs w:val="18"/>
          <w:lang w:val="es-ES"/>
        </w:rPr>
        <w:t xml:space="preserve">JARNACH, KVAPIL, </w:t>
      </w:r>
      <w:r w:rsidRPr="00117C44">
        <w:rPr>
          <w:rFonts w:ascii="Arial" w:hAnsi="Arial" w:cs="Arial"/>
          <w:color w:val="000000"/>
          <w:sz w:val="18"/>
          <w:szCs w:val="18"/>
          <w:lang w:val="es-ES"/>
        </w:rPr>
        <w:t>MILHAUD</w:t>
      </w:r>
      <w:r w:rsidR="00AA7D0E" w:rsidRPr="00117C44">
        <w:rPr>
          <w:rFonts w:ascii="Arial" w:hAnsi="Arial" w:cs="Arial"/>
          <w:color w:val="000000"/>
          <w:sz w:val="18"/>
          <w:szCs w:val="18"/>
          <w:lang w:val="es-ES"/>
        </w:rPr>
        <w:t xml:space="preserve">, </w:t>
      </w:r>
    </w:p>
    <w:p w:rsidR="004526E8" w:rsidRDefault="00EE3180"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1893</w:t>
      </w:r>
      <w:r w:rsidRPr="00117C44">
        <w:rPr>
          <w:rFonts w:ascii="Arial" w:hAnsi="Arial" w:cs="Arial"/>
          <w:color w:val="000000"/>
          <w:sz w:val="18"/>
          <w:szCs w:val="18"/>
          <w:lang w:val="es-ES"/>
        </w:rPr>
        <w:tab/>
      </w:r>
      <w:r w:rsidRPr="00117C44">
        <w:rPr>
          <w:rFonts w:ascii="Arial" w:hAnsi="Arial" w:cs="Arial"/>
          <w:color w:val="000000"/>
          <w:sz w:val="18"/>
          <w:szCs w:val="18"/>
          <w:lang w:val="es-ES"/>
        </w:rPr>
        <w:tab/>
        <w:t>ABSIL</w:t>
      </w:r>
      <w:r w:rsidR="00A12734">
        <w:rPr>
          <w:rFonts w:ascii="Arial" w:hAnsi="Arial" w:cs="Arial"/>
          <w:color w:val="000000"/>
          <w:sz w:val="18"/>
          <w:szCs w:val="18"/>
          <w:lang w:val="es-ES"/>
        </w:rPr>
        <w:t>, GO</w:t>
      </w:r>
      <w:r w:rsidR="003F2F1E">
        <w:rPr>
          <w:rFonts w:ascii="Arial" w:hAnsi="Arial" w:cs="Arial"/>
          <w:color w:val="000000"/>
          <w:sz w:val="18"/>
          <w:szCs w:val="18"/>
          <w:lang w:val="es-ES"/>
        </w:rPr>
        <w:t>O</w:t>
      </w:r>
      <w:r w:rsidR="00A12734">
        <w:rPr>
          <w:rFonts w:ascii="Arial" w:hAnsi="Arial" w:cs="Arial"/>
          <w:color w:val="000000"/>
          <w:sz w:val="18"/>
          <w:szCs w:val="18"/>
          <w:lang w:val="es-ES"/>
        </w:rPr>
        <w:t>SSENS,</w:t>
      </w:r>
      <w:r w:rsidR="00131F3B">
        <w:rPr>
          <w:rFonts w:ascii="Arial" w:hAnsi="Arial" w:cs="Arial"/>
          <w:color w:val="000000"/>
          <w:sz w:val="18"/>
          <w:szCs w:val="18"/>
          <w:lang w:val="es-ES"/>
        </w:rPr>
        <w:t xml:space="preserve"> MOMPOU</w:t>
      </w:r>
      <w:r w:rsidR="00131F3B">
        <w:rPr>
          <w:rFonts w:ascii="Arial" w:hAnsi="Arial" w:cs="Arial"/>
          <w:color w:val="000000"/>
          <w:sz w:val="18"/>
          <w:szCs w:val="18"/>
          <w:lang w:val="es-ES"/>
        </w:rPr>
        <w:tab/>
      </w:r>
    </w:p>
    <w:p w:rsidR="00EE3180" w:rsidRPr="00117C44" w:rsidRDefault="00FC1BC6" w:rsidP="00DB6D5D">
      <w:pPr>
        <w:tabs>
          <w:tab w:val="right" w:pos="851"/>
          <w:tab w:val="left" w:pos="1701"/>
        </w:tabs>
        <w:spacing w:line="276" w:lineRule="auto"/>
        <w:jc w:val="left"/>
        <w:rPr>
          <w:rFonts w:ascii="Arial" w:hAnsi="Arial" w:cs="Arial"/>
          <w:color w:val="000000"/>
          <w:sz w:val="18"/>
          <w:szCs w:val="18"/>
          <w:lang w:val="es-ES"/>
        </w:rPr>
      </w:pPr>
      <w:r>
        <w:rPr>
          <w:rFonts w:ascii="Arial" w:hAnsi="Arial" w:cs="Arial"/>
          <w:color w:val="000000"/>
          <w:sz w:val="18"/>
          <w:szCs w:val="18"/>
          <w:lang w:val="es-ES"/>
        </w:rPr>
        <w:t>1894</w:t>
      </w:r>
      <w:r>
        <w:rPr>
          <w:rFonts w:ascii="Arial" w:hAnsi="Arial" w:cs="Arial"/>
          <w:color w:val="000000"/>
          <w:sz w:val="18"/>
          <w:szCs w:val="18"/>
          <w:lang w:val="es-ES"/>
        </w:rPr>
        <w:tab/>
      </w:r>
      <w:r>
        <w:rPr>
          <w:rFonts w:ascii="Arial" w:hAnsi="Arial" w:cs="Arial"/>
          <w:color w:val="000000"/>
          <w:sz w:val="18"/>
          <w:szCs w:val="18"/>
          <w:lang w:val="es-ES"/>
        </w:rPr>
        <w:tab/>
        <w:t>PISTON,</w:t>
      </w:r>
      <w:r w:rsidR="0046141F">
        <w:rPr>
          <w:rFonts w:ascii="Arial" w:hAnsi="Arial" w:cs="Arial"/>
          <w:color w:val="000000"/>
          <w:sz w:val="18"/>
          <w:szCs w:val="18"/>
          <w:lang w:val="es-ES"/>
        </w:rPr>
        <w:t xml:space="preserve"> SEGOVIA</w:t>
      </w:r>
      <w:r w:rsidR="00EE3180" w:rsidRPr="00117C44">
        <w:rPr>
          <w:rFonts w:ascii="Arial" w:hAnsi="Arial" w:cs="Arial"/>
          <w:color w:val="000000"/>
          <w:sz w:val="18"/>
          <w:szCs w:val="18"/>
          <w:lang w:val="es-ES"/>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1895</w:t>
      </w:r>
      <w:r w:rsidRPr="00117C44">
        <w:rPr>
          <w:rFonts w:ascii="Arial" w:hAnsi="Arial" w:cs="Arial"/>
          <w:color w:val="000000"/>
          <w:sz w:val="18"/>
          <w:szCs w:val="18"/>
          <w:lang w:val="es-ES"/>
        </w:rPr>
        <w:tab/>
      </w:r>
      <w:r w:rsidR="00117C44">
        <w:rPr>
          <w:rFonts w:ascii="Arial" w:hAnsi="Arial" w:cs="Arial"/>
          <w:color w:val="000000"/>
          <w:sz w:val="18"/>
          <w:szCs w:val="18"/>
          <w:lang w:val="es-ES"/>
        </w:rPr>
        <w:tab/>
      </w:r>
      <w:r w:rsidR="00EC0D22">
        <w:rPr>
          <w:rFonts w:ascii="Arial" w:hAnsi="Arial" w:cs="Arial"/>
          <w:color w:val="000000"/>
          <w:sz w:val="18"/>
          <w:szCs w:val="18"/>
          <w:lang w:val="es-ES"/>
        </w:rPr>
        <w:t xml:space="preserve">CASTELNUOVO TEDESCO, </w:t>
      </w:r>
      <w:r w:rsidRPr="00117C44">
        <w:rPr>
          <w:rFonts w:ascii="Arial" w:hAnsi="Arial" w:cs="Arial"/>
          <w:color w:val="000000"/>
          <w:sz w:val="18"/>
          <w:szCs w:val="18"/>
          <w:lang w:val="es-ES"/>
        </w:rPr>
        <w:t>HINDEMITH</w:t>
      </w:r>
      <w:r w:rsidR="00022F71" w:rsidRPr="00117C44">
        <w:rPr>
          <w:rFonts w:ascii="Arial" w:hAnsi="Arial" w:cs="Arial"/>
          <w:color w:val="000000"/>
          <w:sz w:val="18"/>
          <w:szCs w:val="18"/>
          <w:lang w:val="es-ES"/>
        </w:rPr>
        <w:t xml:space="preserve">, </w:t>
      </w:r>
      <w:r w:rsidRPr="00117C44">
        <w:rPr>
          <w:rFonts w:ascii="Arial" w:hAnsi="Arial" w:cs="Arial"/>
          <w:color w:val="000000"/>
          <w:sz w:val="18"/>
          <w:szCs w:val="18"/>
          <w:lang w:val="es-ES"/>
        </w:rPr>
        <w:t>ORFF</w:t>
      </w:r>
      <w:r w:rsidR="00AA7D0E" w:rsidRPr="00117C44">
        <w:rPr>
          <w:rFonts w:ascii="Arial" w:hAnsi="Arial" w:cs="Arial"/>
          <w:color w:val="000000"/>
          <w:sz w:val="18"/>
          <w:szCs w:val="18"/>
          <w:lang w:val="es-ES"/>
        </w:rPr>
        <w:t>, JACOB</w:t>
      </w:r>
    </w:p>
    <w:p w:rsidR="004526E8" w:rsidRDefault="00734CB4"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lastRenderedPageBreak/>
        <w:t>1896</w:t>
      </w:r>
      <w:r w:rsidRPr="00117C44">
        <w:rPr>
          <w:rFonts w:ascii="Arial" w:hAnsi="Arial" w:cs="Arial"/>
          <w:color w:val="000000"/>
          <w:sz w:val="18"/>
          <w:szCs w:val="18"/>
          <w:lang w:val="es-ES"/>
        </w:rPr>
        <w:tab/>
      </w:r>
      <w:r w:rsidRPr="00117C44">
        <w:rPr>
          <w:rFonts w:ascii="Arial" w:hAnsi="Arial" w:cs="Arial"/>
          <w:color w:val="000000"/>
          <w:sz w:val="18"/>
          <w:szCs w:val="18"/>
          <w:lang w:val="es-ES"/>
        </w:rPr>
        <w:tab/>
      </w:r>
      <w:r w:rsidR="00650EB2" w:rsidRPr="00117C44">
        <w:rPr>
          <w:rFonts w:ascii="Arial" w:hAnsi="Arial" w:cs="Arial"/>
          <w:color w:val="000000"/>
          <w:sz w:val="18"/>
          <w:szCs w:val="18"/>
          <w:lang w:val="es-ES"/>
        </w:rPr>
        <w:t xml:space="preserve">ARRIOLA, </w:t>
      </w:r>
      <w:r w:rsidRPr="00117C44">
        <w:rPr>
          <w:rFonts w:ascii="Arial" w:hAnsi="Arial" w:cs="Arial"/>
          <w:color w:val="000000"/>
          <w:sz w:val="18"/>
          <w:szCs w:val="18"/>
          <w:lang w:val="es-ES"/>
        </w:rPr>
        <w:t>LANG</w:t>
      </w:r>
      <w:r w:rsidR="0089443A">
        <w:rPr>
          <w:rFonts w:ascii="Arial" w:hAnsi="Arial" w:cs="Arial"/>
          <w:color w:val="000000"/>
          <w:sz w:val="18"/>
          <w:szCs w:val="18"/>
          <w:lang w:val="es-ES"/>
        </w:rPr>
        <w:t>, SAINZ,</w:t>
      </w:r>
      <w:r w:rsidR="0089443A">
        <w:rPr>
          <w:rFonts w:ascii="Arial" w:hAnsi="Arial" w:cs="Arial"/>
          <w:color w:val="000000"/>
          <w:sz w:val="18"/>
          <w:szCs w:val="18"/>
          <w:lang w:val="es-ES"/>
        </w:rPr>
        <w:tab/>
      </w:r>
      <w:r w:rsidR="0077759C">
        <w:rPr>
          <w:rFonts w:ascii="Arial" w:hAnsi="Arial" w:cs="Arial"/>
          <w:color w:val="000000"/>
          <w:sz w:val="18"/>
          <w:szCs w:val="18"/>
          <w:lang w:val="es-ES"/>
        </w:rPr>
        <w:tab/>
      </w:r>
    </w:p>
    <w:p w:rsidR="003C1A9B" w:rsidRDefault="003C1A9B" w:rsidP="00DB6D5D">
      <w:pPr>
        <w:tabs>
          <w:tab w:val="right" w:pos="851"/>
          <w:tab w:val="left" w:pos="1701"/>
        </w:tabs>
        <w:spacing w:line="276" w:lineRule="auto"/>
        <w:jc w:val="left"/>
        <w:rPr>
          <w:rFonts w:ascii="Arial" w:hAnsi="Arial" w:cs="Arial"/>
          <w:color w:val="000000"/>
          <w:sz w:val="18"/>
          <w:szCs w:val="18"/>
          <w:lang w:val="es-ES"/>
        </w:rPr>
      </w:pPr>
      <w:r>
        <w:rPr>
          <w:rFonts w:ascii="Arial" w:hAnsi="Arial" w:cs="Arial"/>
          <w:color w:val="000000"/>
          <w:sz w:val="18"/>
          <w:szCs w:val="18"/>
          <w:lang w:val="es-ES"/>
        </w:rPr>
        <w:t>1897</w:t>
      </w:r>
      <w:r>
        <w:rPr>
          <w:rFonts w:ascii="Arial" w:hAnsi="Arial" w:cs="Arial"/>
          <w:color w:val="000000"/>
          <w:sz w:val="18"/>
          <w:szCs w:val="18"/>
          <w:lang w:val="es-ES"/>
        </w:rPr>
        <w:tab/>
      </w:r>
      <w:r>
        <w:rPr>
          <w:rFonts w:ascii="Arial" w:hAnsi="Arial" w:cs="Arial"/>
          <w:color w:val="000000"/>
          <w:sz w:val="18"/>
          <w:szCs w:val="18"/>
          <w:lang w:val="es-ES"/>
        </w:rPr>
        <w:tab/>
        <w:t>CASSADO’</w:t>
      </w:r>
    </w:p>
    <w:p w:rsidR="004526E8"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1898</w:t>
      </w:r>
      <w:r w:rsidRPr="00117C44">
        <w:rPr>
          <w:rFonts w:ascii="Arial" w:hAnsi="Arial" w:cs="Arial"/>
          <w:color w:val="000000"/>
          <w:sz w:val="18"/>
          <w:szCs w:val="18"/>
          <w:lang w:val="es-ES"/>
        </w:rPr>
        <w:tab/>
      </w:r>
      <w:r w:rsidR="00117C44">
        <w:rPr>
          <w:rFonts w:ascii="Arial" w:hAnsi="Arial" w:cs="Arial"/>
          <w:color w:val="000000"/>
          <w:sz w:val="18"/>
          <w:szCs w:val="18"/>
          <w:lang w:val="es-ES"/>
        </w:rPr>
        <w:tab/>
      </w:r>
      <w:r w:rsidRPr="00117C44">
        <w:rPr>
          <w:rFonts w:ascii="Arial" w:hAnsi="Arial" w:cs="Arial"/>
          <w:color w:val="000000"/>
          <w:sz w:val="18"/>
          <w:szCs w:val="18"/>
          <w:lang w:val="es-ES"/>
        </w:rPr>
        <w:t>GERSHWIN</w:t>
      </w:r>
      <w:r w:rsidR="003C1A9B">
        <w:rPr>
          <w:rFonts w:ascii="Arial" w:hAnsi="Arial" w:cs="Arial"/>
          <w:color w:val="000000"/>
          <w:sz w:val="18"/>
          <w:szCs w:val="18"/>
          <w:lang w:val="es-ES"/>
        </w:rPr>
        <w:tab/>
      </w:r>
      <w:r w:rsidR="003C1A9B">
        <w:rPr>
          <w:rFonts w:ascii="Arial" w:hAnsi="Arial" w:cs="Arial"/>
          <w:color w:val="000000"/>
          <w:sz w:val="18"/>
          <w:szCs w:val="18"/>
          <w:lang w:val="es-ES"/>
        </w:rPr>
        <w:tab/>
      </w:r>
      <w:r w:rsidR="003C1A9B">
        <w:rPr>
          <w:rFonts w:ascii="Arial" w:hAnsi="Arial" w:cs="Arial"/>
          <w:color w:val="000000"/>
          <w:sz w:val="18"/>
          <w:szCs w:val="18"/>
          <w:lang w:val="es-ES"/>
        </w:rPr>
        <w:tab/>
      </w:r>
      <w:r w:rsidR="003C1A9B">
        <w:rPr>
          <w:rFonts w:ascii="Arial" w:hAnsi="Arial" w:cs="Arial"/>
          <w:color w:val="000000"/>
          <w:sz w:val="18"/>
          <w:szCs w:val="18"/>
          <w:lang w:val="es-ES"/>
        </w:rPr>
        <w:tab/>
      </w:r>
    </w:p>
    <w:p w:rsidR="003169F9"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 xml:space="preserve">1899 </w:t>
      </w:r>
      <w:r w:rsidR="00117C44">
        <w:rPr>
          <w:rFonts w:ascii="Arial" w:hAnsi="Arial" w:cs="Arial"/>
          <w:color w:val="000000"/>
          <w:sz w:val="18"/>
          <w:szCs w:val="18"/>
          <w:lang w:val="es-ES"/>
        </w:rPr>
        <w:tab/>
      </w:r>
      <w:r w:rsidRPr="00117C44">
        <w:rPr>
          <w:rFonts w:ascii="Arial" w:hAnsi="Arial" w:cs="Arial"/>
          <w:color w:val="000000"/>
          <w:sz w:val="18"/>
          <w:szCs w:val="18"/>
          <w:lang w:val="es-ES"/>
        </w:rPr>
        <w:tab/>
        <w:t>AURIC</w:t>
      </w:r>
      <w:r w:rsidR="00022F71" w:rsidRPr="00117C44">
        <w:rPr>
          <w:rFonts w:ascii="Arial" w:hAnsi="Arial" w:cs="Arial"/>
          <w:color w:val="000000"/>
          <w:sz w:val="18"/>
          <w:szCs w:val="18"/>
          <w:lang w:val="es-ES"/>
        </w:rPr>
        <w:t xml:space="preserve">, </w:t>
      </w:r>
      <w:r w:rsidR="00EC0D22">
        <w:rPr>
          <w:rFonts w:ascii="Arial" w:hAnsi="Arial" w:cs="Arial"/>
          <w:color w:val="000000"/>
          <w:sz w:val="18"/>
          <w:szCs w:val="18"/>
          <w:lang w:val="es-ES"/>
        </w:rPr>
        <w:t>CASADESUS</w:t>
      </w:r>
      <w:r w:rsidR="0077759C">
        <w:rPr>
          <w:rFonts w:ascii="Arial" w:hAnsi="Arial" w:cs="Arial"/>
          <w:color w:val="000000"/>
          <w:sz w:val="18"/>
          <w:szCs w:val="18"/>
          <w:lang w:val="es-ES"/>
        </w:rPr>
        <w:tab/>
      </w:r>
      <w:r w:rsidR="0077759C">
        <w:rPr>
          <w:rFonts w:ascii="Arial" w:hAnsi="Arial" w:cs="Arial"/>
          <w:color w:val="000000"/>
          <w:sz w:val="18"/>
          <w:szCs w:val="18"/>
          <w:lang w:val="es-ES"/>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1900</w:t>
      </w:r>
      <w:r w:rsidR="00F052D8">
        <w:rPr>
          <w:rFonts w:ascii="Arial" w:hAnsi="Arial" w:cs="Arial"/>
          <w:color w:val="000000"/>
          <w:sz w:val="18"/>
          <w:szCs w:val="18"/>
          <w:lang w:val="es-ES"/>
        </w:rPr>
        <w:tab/>
      </w:r>
      <w:r w:rsidRPr="00117C44">
        <w:rPr>
          <w:rFonts w:ascii="Arial" w:hAnsi="Arial" w:cs="Arial"/>
          <w:color w:val="000000"/>
          <w:sz w:val="18"/>
          <w:szCs w:val="18"/>
          <w:lang w:val="es-ES"/>
        </w:rPr>
        <w:tab/>
      </w:r>
      <w:r w:rsidR="000A42B3" w:rsidRPr="00117C44">
        <w:rPr>
          <w:rFonts w:ascii="Arial" w:hAnsi="Arial" w:cs="Arial"/>
          <w:color w:val="000000"/>
          <w:sz w:val="18"/>
          <w:szCs w:val="18"/>
          <w:lang w:val="es-ES"/>
        </w:rPr>
        <w:t xml:space="preserve">ANTHEIL, </w:t>
      </w:r>
      <w:r w:rsidR="003169F9">
        <w:rPr>
          <w:rFonts w:ascii="Arial" w:hAnsi="Arial" w:cs="Arial"/>
          <w:color w:val="000000"/>
          <w:sz w:val="18"/>
          <w:szCs w:val="18"/>
          <w:lang w:val="es-ES"/>
        </w:rPr>
        <w:t xml:space="preserve">BORISOVSKY, </w:t>
      </w:r>
      <w:r w:rsidRPr="00117C44">
        <w:rPr>
          <w:rFonts w:ascii="Arial" w:hAnsi="Arial" w:cs="Arial"/>
          <w:color w:val="000000"/>
          <w:sz w:val="18"/>
          <w:szCs w:val="18"/>
          <w:lang w:val="es-ES"/>
        </w:rPr>
        <w:t>COPLAND</w:t>
      </w:r>
      <w:r w:rsidR="00FE73AD" w:rsidRPr="00117C44">
        <w:rPr>
          <w:rFonts w:ascii="Arial" w:hAnsi="Arial" w:cs="Arial"/>
          <w:color w:val="000000"/>
          <w:sz w:val="18"/>
          <w:szCs w:val="18"/>
          <w:lang w:val="es-ES"/>
        </w:rPr>
        <w:t>, KRENEK</w:t>
      </w:r>
    </w:p>
    <w:p w:rsidR="00AA7D0E" w:rsidRPr="00117C44" w:rsidRDefault="00AA7D0E"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1901</w:t>
      </w:r>
      <w:r w:rsidRPr="00117C44">
        <w:rPr>
          <w:rFonts w:ascii="Arial" w:hAnsi="Arial" w:cs="Arial"/>
          <w:color w:val="000000"/>
          <w:sz w:val="18"/>
          <w:szCs w:val="18"/>
          <w:lang w:val="es-ES"/>
        </w:rPr>
        <w:tab/>
      </w:r>
      <w:r w:rsidRPr="00117C44">
        <w:rPr>
          <w:rFonts w:ascii="Arial" w:hAnsi="Arial" w:cs="Arial"/>
          <w:color w:val="000000"/>
          <w:sz w:val="18"/>
          <w:szCs w:val="18"/>
          <w:lang w:val="es-ES"/>
        </w:rPr>
        <w:tab/>
      </w:r>
      <w:r w:rsidR="00A227F0" w:rsidRPr="00117C44">
        <w:rPr>
          <w:rFonts w:ascii="Arial" w:hAnsi="Arial" w:cs="Arial"/>
          <w:color w:val="000000"/>
          <w:sz w:val="18"/>
          <w:szCs w:val="18"/>
          <w:lang w:val="es-ES"/>
        </w:rPr>
        <w:t xml:space="preserve">AGOSTI, ALBERT, </w:t>
      </w:r>
      <w:r w:rsidR="000A42B3" w:rsidRPr="00117C44">
        <w:rPr>
          <w:rFonts w:ascii="Arial" w:hAnsi="Arial" w:cs="Arial"/>
          <w:color w:val="000000"/>
          <w:sz w:val="18"/>
          <w:szCs w:val="18"/>
          <w:lang w:val="es-ES"/>
        </w:rPr>
        <w:t xml:space="preserve">APOSTEL, </w:t>
      </w:r>
      <w:r w:rsidRPr="00117C44">
        <w:rPr>
          <w:rFonts w:ascii="Arial" w:hAnsi="Arial" w:cs="Arial"/>
          <w:color w:val="000000"/>
          <w:sz w:val="18"/>
          <w:szCs w:val="18"/>
          <w:lang w:val="es-ES"/>
        </w:rPr>
        <w:t>JELINEK</w:t>
      </w:r>
      <w:r w:rsidR="00517113">
        <w:rPr>
          <w:rFonts w:ascii="Arial" w:hAnsi="Arial" w:cs="Arial"/>
          <w:color w:val="000000"/>
          <w:sz w:val="18"/>
          <w:szCs w:val="18"/>
          <w:lang w:val="es-ES"/>
        </w:rPr>
        <w:t xml:space="preserve">, </w:t>
      </w:r>
      <w:r w:rsidR="001B034C">
        <w:rPr>
          <w:rFonts w:ascii="Arial" w:hAnsi="Arial" w:cs="Arial"/>
          <w:color w:val="000000"/>
          <w:sz w:val="18"/>
          <w:szCs w:val="18"/>
          <w:lang w:val="es-ES"/>
        </w:rPr>
        <w:t xml:space="preserve">MULE, </w:t>
      </w:r>
      <w:r w:rsidR="00517113">
        <w:rPr>
          <w:rFonts w:ascii="Arial" w:hAnsi="Arial" w:cs="Arial"/>
          <w:color w:val="000000"/>
          <w:sz w:val="18"/>
          <w:szCs w:val="18"/>
          <w:lang w:val="es-ES"/>
        </w:rPr>
        <w:t>TOMASI,</w:t>
      </w:r>
    </w:p>
    <w:p w:rsidR="00251E62" w:rsidRPr="00117C44" w:rsidRDefault="00251E62"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1902</w:t>
      </w:r>
      <w:r w:rsidRPr="00117C44">
        <w:rPr>
          <w:rFonts w:ascii="Arial" w:hAnsi="Arial" w:cs="Arial"/>
          <w:color w:val="000000"/>
          <w:sz w:val="18"/>
          <w:szCs w:val="18"/>
          <w:lang w:val="es-ES"/>
        </w:rPr>
        <w:tab/>
      </w:r>
      <w:r w:rsidRPr="00117C44">
        <w:rPr>
          <w:rFonts w:ascii="Arial" w:hAnsi="Arial" w:cs="Arial"/>
          <w:color w:val="000000"/>
          <w:sz w:val="18"/>
          <w:szCs w:val="18"/>
          <w:lang w:val="es-ES"/>
        </w:rPr>
        <w:tab/>
        <w:t>KALAS</w:t>
      </w:r>
      <w:r w:rsidR="0089443A">
        <w:rPr>
          <w:rFonts w:ascii="Arial" w:hAnsi="Arial" w:cs="Arial"/>
          <w:color w:val="000000"/>
          <w:sz w:val="18"/>
          <w:szCs w:val="18"/>
          <w:lang w:val="es-ES"/>
        </w:rPr>
        <w:t>, RODRIGO,</w:t>
      </w:r>
      <w:r w:rsidR="0046141F">
        <w:rPr>
          <w:rFonts w:ascii="Arial" w:hAnsi="Arial" w:cs="Arial"/>
          <w:color w:val="000000"/>
          <w:sz w:val="18"/>
          <w:szCs w:val="18"/>
          <w:lang w:val="es-ES"/>
        </w:rPr>
        <w:t xml:space="preserve"> SAVIO</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1903</w:t>
      </w:r>
      <w:r w:rsidR="00F052D8">
        <w:rPr>
          <w:rFonts w:ascii="Arial" w:hAnsi="Arial" w:cs="Arial"/>
          <w:color w:val="000000"/>
          <w:sz w:val="18"/>
          <w:szCs w:val="18"/>
          <w:lang w:val="es-ES"/>
        </w:rPr>
        <w:tab/>
      </w:r>
      <w:r w:rsidRPr="00117C44">
        <w:rPr>
          <w:rFonts w:ascii="Arial" w:hAnsi="Arial" w:cs="Arial"/>
          <w:color w:val="000000"/>
          <w:sz w:val="18"/>
          <w:szCs w:val="18"/>
          <w:lang w:val="es-ES"/>
        </w:rPr>
        <w:tab/>
      </w:r>
      <w:r w:rsidR="00650EB2" w:rsidRPr="00117C44">
        <w:rPr>
          <w:rFonts w:ascii="Arial" w:hAnsi="Arial" w:cs="Arial"/>
          <w:color w:val="000000"/>
          <w:sz w:val="18"/>
          <w:szCs w:val="18"/>
          <w:lang w:val="es-ES"/>
        </w:rPr>
        <w:t xml:space="preserve">ARRIEU, </w:t>
      </w:r>
      <w:r w:rsidR="00A227F0" w:rsidRPr="00117C44">
        <w:rPr>
          <w:rFonts w:ascii="Arial" w:hAnsi="Arial" w:cs="Arial"/>
          <w:color w:val="000000"/>
          <w:sz w:val="18"/>
          <w:szCs w:val="18"/>
          <w:lang w:val="es-ES"/>
        </w:rPr>
        <w:t xml:space="preserve">BERKELEY, KADOSA, KETTING, </w:t>
      </w:r>
      <w:r w:rsidRPr="00117C44">
        <w:rPr>
          <w:rFonts w:ascii="Arial" w:hAnsi="Arial" w:cs="Arial"/>
          <w:color w:val="000000"/>
          <w:sz w:val="18"/>
          <w:szCs w:val="18"/>
          <w:lang w:val="es-ES"/>
        </w:rPr>
        <w:t>KHACATUR</w:t>
      </w:r>
      <w:r w:rsidR="00251E62" w:rsidRPr="00117C44">
        <w:rPr>
          <w:rFonts w:ascii="Arial" w:hAnsi="Arial" w:cs="Arial"/>
          <w:color w:val="000000"/>
          <w:sz w:val="18"/>
          <w:szCs w:val="18"/>
          <w:lang w:val="es-ES"/>
        </w:rPr>
        <w:t>J</w:t>
      </w:r>
      <w:r w:rsidRPr="00117C44">
        <w:rPr>
          <w:rFonts w:ascii="Arial" w:hAnsi="Arial" w:cs="Arial"/>
          <w:color w:val="000000"/>
          <w:sz w:val="18"/>
          <w:szCs w:val="18"/>
          <w:lang w:val="es-ES"/>
        </w:rPr>
        <w:t>AN</w:t>
      </w:r>
      <w:r w:rsidR="00234327" w:rsidRPr="00117C44">
        <w:rPr>
          <w:rFonts w:ascii="Arial" w:hAnsi="Arial" w:cs="Arial"/>
          <w:color w:val="000000"/>
          <w:sz w:val="18"/>
          <w:szCs w:val="18"/>
          <w:lang w:val="es-ES"/>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1904</w:t>
      </w:r>
      <w:r w:rsidRPr="00117C44">
        <w:rPr>
          <w:rFonts w:ascii="Arial" w:hAnsi="Arial" w:cs="Arial"/>
          <w:color w:val="000000"/>
          <w:sz w:val="18"/>
          <w:szCs w:val="18"/>
          <w:lang w:val="es-ES"/>
        </w:rPr>
        <w:tab/>
      </w:r>
      <w:r w:rsidR="00F052D8">
        <w:rPr>
          <w:rFonts w:ascii="Arial" w:hAnsi="Arial" w:cs="Arial"/>
          <w:color w:val="000000"/>
          <w:sz w:val="18"/>
          <w:szCs w:val="18"/>
          <w:lang w:val="es-ES"/>
        </w:rPr>
        <w:tab/>
      </w:r>
      <w:r w:rsidR="000A42B3" w:rsidRPr="00117C44">
        <w:rPr>
          <w:rFonts w:ascii="Arial" w:hAnsi="Arial" w:cs="Arial"/>
          <w:color w:val="000000"/>
          <w:sz w:val="18"/>
          <w:szCs w:val="18"/>
          <w:lang w:val="es-ES"/>
        </w:rPr>
        <w:t xml:space="preserve">APREA, </w:t>
      </w:r>
      <w:r w:rsidR="002F3920">
        <w:rPr>
          <w:rFonts w:ascii="Arial" w:hAnsi="Arial" w:cs="Arial"/>
          <w:color w:val="000000"/>
          <w:sz w:val="18"/>
          <w:szCs w:val="18"/>
          <w:lang w:val="es-ES"/>
        </w:rPr>
        <w:t xml:space="preserve">BRUNS, </w:t>
      </w:r>
      <w:r w:rsidRPr="00117C44">
        <w:rPr>
          <w:rFonts w:ascii="Arial" w:hAnsi="Arial" w:cs="Arial"/>
          <w:color w:val="000000"/>
          <w:sz w:val="18"/>
          <w:szCs w:val="18"/>
          <w:lang w:val="es-ES"/>
        </w:rPr>
        <w:t>DALLAPICCOLA</w:t>
      </w:r>
      <w:r w:rsidR="00022F71" w:rsidRPr="00117C44">
        <w:rPr>
          <w:rFonts w:ascii="Arial" w:hAnsi="Arial" w:cs="Arial"/>
          <w:color w:val="000000"/>
          <w:sz w:val="18"/>
          <w:szCs w:val="18"/>
          <w:lang w:val="es-ES"/>
        </w:rPr>
        <w:t xml:space="preserve">, </w:t>
      </w:r>
      <w:r w:rsidR="00A227F0" w:rsidRPr="00117C44">
        <w:rPr>
          <w:rFonts w:ascii="Arial" w:hAnsi="Arial" w:cs="Arial"/>
          <w:color w:val="000000"/>
          <w:sz w:val="18"/>
          <w:szCs w:val="18"/>
          <w:lang w:val="es-ES"/>
        </w:rPr>
        <w:t xml:space="preserve">KASSERN, </w:t>
      </w:r>
      <w:r w:rsidRPr="00117C44">
        <w:rPr>
          <w:rFonts w:ascii="Arial" w:hAnsi="Arial" w:cs="Arial"/>
          <w:color w:val="000000"/>
          <w:sz w:val="18"/>
          <w:szCs w:val="18"/>
          <w:lang w:val="es-ES"/>
        </w:rPr>
        <w:t>PETRASSI</w:t>
      </w:r>
      <w:r w:rsidR="00251E62" w:rsidRPr="00117C44">
        <w:rPr>
          <w:rFonts w:ascii="Arial" w:hAnsi="Arial" w:cs="Arial"/>
          <w:color w:val="000000"/>
          <w:sz w:val="18"/>
          <w:szCs w:val="18"/>
          <w:lang w:val="es-ES"/>
        </w:rPr>
        <w:t>,</w:t>
      </w:r>
      <w:r w:rsidR="003169F9">
        <w:rPr>
          <w:rFonts w:ascii="Arial" w:hAnsi="Arial" w:cs="Arial"/>
          <w:color w:val="000000"/>
          <w:sz w:val="18"/>
          <w:szCs w:val="18"/>
          <w:lang w:val="es-ES"/>
        </w:rPr>
        <w:t xml:space="preserve"> PRIMROSE</w:t>
      </w:r>
      <w:r w:rsidR="00251E62" w:rsidRPr="00117C44">
        <w:rPr>
          <w:rFonts w:ascii="Arial" w:hAnsi="Arial" w:cs="Arial"/>
          <w:color w:val="000000"/>
          <w:sz w:val="18"/>
          <w:szCs w:val="18"/>
          <w:lang w:val="es-ES"/>
        </w:rPr>
        <w:t xml:space="preserve"> </w:t>
      </w:r>
    </w:p>
    <w:p w:rsidR="004526E8" w:rsidRDefault="00251E62"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1905</w:t>
      </w:r>
      <w:r w:rsidRPr="00117C44">
        <w:rPr>
          <w:rFonts w:ascii="Arial" w:hAnsi="Arial" w:cs="Arial"/>
          <w:color w:val="000000"/>
          <w:sz w:val="18"/>
          <w:szCs w:val="18"/>
          <w:lang w:val="es-ES"/>
        </w:rPr>
        <w:tab/>
      </w:r>
      <w:r w:rsidRPr="00117C44">
        <w:rPr>
          <w:rFonts w:ascii="Arial" w:hAnsi="Arial" w:cs="Arial"/>
          <w:color w:val="000000"/>
          <w:sz w:val="18"/>
          <w:szCs w:val="18"/>
          <w:lang w:val="es-ES"/>
        </w:rPr>
        <w:tab/>
      </w:r>
      <w:r w:rsidR="000A42B3" w:rsidRPr="00117C44">
        <w:rPr>
          <w:rFonts w:ascii="Arial" w:hAnsi="Arial" w:cs="Arial"/>
          <w:color w:val="000000"/>
          <w:sz w:val="18"/>
          <w:szCs w:val="18"/>
          <w:lang w:val="es-ES"/>
        </w:rPr>
        <w:t xml:space="preserve">ALWYN, </w:t>
      </w:r>
      <w:r w:rsidR="00842AA9">
        <w:rPr>
          <w:rFonts w:ascii="Arial" w:hAnsi="Arial" w:cs="Arial"/>
          <w:color w:val="000000"/>
          <w:sz w:val="18"/>
          <w:szCs w:val="18"/>
          <w:lang w:val="es-ES"/>
        </w:rPr>
        <w:t xml:space="preserve">BOZZA, </w:t>
      </w:r>
      <w:r w:rsidRPr="00117C44">
        <w:rPr>
          <w:rFonts w:ascii="Arial" w:hAnsi="Arial" w:cs="Arial"/>
          <w:color w:val="000000"/>
          <w:sz w:val="18"/>
          <w:szCs w:val="18"/>
          <w:lang w:val="es-ES"/>
        </w:rPr>
        <w:t>JOLIVET</w:t>
      </w:r>
      <w:r w:rsidR="0046141F">
        <w:rPr>
          <w:rFonts w:ascii="Arial" w:hAnsi="Arial" w:cs="Arial"/>
          <w:color w:val="000000"/>
          <w:sz w:val="18"/>
          <w:szCs w:val="18"/>
          <w:lang w:val="es-ES"/>
        </w:rPr>
        <w:t>, SCELSI</w:t>
      </w:r>
      <w:r w:rsidR="0046141F">
        <w:rPr>
          <w:rFonts w:ascii="Arial" w:hAnsi="Arial" w:cs="Arial"/>
          <w:color w:val="000000"/>
          <w:sz w:val="18"/>
          <w:szCs w:val="18"/>
          <w:lang w:val="es-ES"/>
        </w:rPr>
        <w:tab/>
      </w:r>
    </w:p>
    <w:p w:rsidR="0075678D" w:rsidRPr="0046141F" w:rsidRDefault="0075678D" w:rsidP="00DB6D5D">
      <w:pPr>
        <w:tabs>
          <w:tab w:val="right" w:pos="851"/>
          <w:tab w:val="left" w:pos="1701"/>
        </w:tabs>
        <w:spacing w:line="276" w:lineRule="auto"/>
        <w:jc w:val="left"/>
        <w:rPr>
          <w:rFonts w:ascii="Arial" w:hAnsi="Arial" w:cs="Arial"/>
          <w:color w:val="000000"/>
          <w:sz w:val="18"/>
          <w:szCs w:val="18"/>
          <w:lang w:val="es-ES"/>
        </w:rPr>
      </w:pPr>
      <w:r w:rsidRPr="00117C44">
        <w:rPr>
          <w:rFonts w:ascii="Arial" w:hAnsi="Arial" w:cs="Arial"/>
          <w:color w:val="000000"/>
          <w:sz w:val="18"/>
          <w:szCs w:val="18"/>
          <w:lang w:val="es-ES"/>
        </w:rPr>
        <w:t>19</w:t>
      </w:r>
      <w:r w:rsidRPr="0046141F">
        <w:rPr>
          <w:rFonts w:ascii="Arial" w:hAnsi="Arial" w:cs="Arial"/>
          <w:color w:val="000000"/>
          <w:sz w:val="18"/>
          <w:szCs w:val="18"/>
          <w:lang w:val="es-ES"/>
        </w:rPr>
        <w:t>06</w:t>
      </w:r>
      <w:r w:rsidRPr="0046141F">
        <w:rPr>
          <w:rFonts w:ascii="Arial" w:hAnsi="Arial" w:cs="Arial"/>
          <w:color w:val="000000"/>
          <w:sz w:val="18"/>
          <w:szCs w:val="18"/>
          <w:lang w:val="es-ES"/>
        </w:rPr>
        <w:tab/>
      </w:r>
      <w:r w:rsidR="00F052D8" w:rsidRPr="0046141F">
        <w:rPr>
          <w:rFonts w:ascii="Arial" w:hAnsi="Arial" w:cs="Arial"/>
          <w:color w:val="000000"/>
          <w:sz w:val="18"/>
          <w:szCs w:val="18"/>
          <w:lang w:val="es-ES"/>
        </w:rPr>
        <w:tab/>
      </w:r>
      <w:r w:rsidRPr="0046141F">
        <w:rPr>
          <w:rFonts w:ascii="Arial" w:hAnsi="Arial" w:cs="Arial"/>
          <w:color w:val="000000"/>
          <w:sz w:val="18"/>
          <w:szCs w:val="18"/>
          <w:lang w:val="es-ES"/>
        </w:rPr>
        <w:t>SOSTAKOVIC</w:t>
      </w:r>
    </w:p>
    <w:p w:rsidR="00734CB4" w:rsidRPr="0046141F" w:rsidRDefault="00734CB4" w:rsidP="00DB6D5D">
      <w:pPr>
        <w:tabs>
          <w:tab w:val="right" w:pos="851"/>
          <w:tab w:val="left" w:pos="1701"/>
        </w:tabs>
        <w:spacing w:line="276" w:lineRule="auto"/>
        <w:jc w:val="left"/>
        <w:rPr>
          <w:rFonts w:ascii="Arial" w:hAnsi="Arial" w:cs="Arial"/>
          <w:color w:val="000000"/>
          <w:sz w:val="18"/>
          <w:szCs w:val="18"/>
          <w:lang w:val="es-ES"/>
        </w:rPr>
      </w:pPr>
      <w:r w:rsidRPr="0046141F">
        <w:rPr>
          <w:rFonts w:ascii="Arial" w:hAnsi="Arial" w:cs="Arial"/>
          <w:color w:val="000000"/>
          <w:sz w:val="18"/>
          <w:szCs w:val="18"/>
          <w:lang w:val="es-ES"/>
        </w:rPr>
        <w:t>1907</w:t>
      </w:r>
      <w:r w:rsidRPr="0046141F">
        <w:rPr>
          <w:rFonts w:ascii="Arial" w:hAnsi="Arial" w:cs="Arial"/>
          <w:color w:val="000000"/>
          <w:sz w:val="18"/>
          <w:szCs w:val="18"/>
          <w:lang w:val="es-ES"/>
        </w:rPr>
        <w:tab/>
      </w:r>
      <w:r w:rsidRPr="0046141F">
        <w:rPr>
          <w:rFonts w:ascii="Arial" w:hAnsi="Arial" w:cs="Arial"/>
          <w:color w:val="000000"/>
          <w:sz w:val="18"/>
          <w:szCs w:val="18"/>
          <w:lang w:val="es-ES"/>
        </w:rPr>
        <w:tab/>
      </w:r>
      <w:r w:rsidR="00657021" w:rsidRPr="0046141F">
        <w:rPr>
          <w:rFonts w:ascii="Arial" w:hAnsi="Arial" w:cs="Arial"/>
          <w:color w:val="000000"/>
          <w:sz w:val="18"/>
          <w:szCs w:val="18"/>
          <w:lang w:val="es-ES"/>
        </w:rPr>
        <w:t xml:space="preserve">AUBIN, </w:t>
      </w:r>
      <w:r w:rsidRPr="0046141F">
        <w:rPr>
          <w:rFonts w:ascii="Arial" w:hAnsi="Arial" w:cs="Arial"/>
          <w:color w:val="000000"/>
          <w:sz w:val="18"/>
          <w:szCs w:val="18"/>
          <w:lang w:val="es-ES"/>
        </w:rPr>
        <w:t>LANGLAIS</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1908</w:t>
      </w:r>
      <w:r w:rsidRPr="00117C44">
        <w:rPr>
          <w:rFonts w:ascii="Arial" w:hAnsi="Arial" w:cs="Arial"/>
          <w:color w:val="000000"/>
          <w:sz w:val="18"/>
          <w:szCs w:val="18"/>
          <w:lang w:val="de-DE"/>
        </w:rPr>
        <w:tab/>
      </w:r>
      <w:r w:rsidR="00F052D8">
        <w:rPr>
          <w:rFonts w:ascii="Arial" w:hAnsi="Arial" w:cs="Arial"/>
          <w:color w:val="000000"/>
          <w:sz w:val="18"/>
          <w:szCs w:val="18"/>
          <w:lang w:val="de-DE"/>
        </w:rPr>
        <w:tab/>
      </w:r>
      <w:r w:rsidR="000A42B3" w:rsidRPr="00117C44">
        <w:rPr>
          <w:rFonts w:ascii="Arial" w:hAnsi="Arial" w:cs="Arial"/>
          <w:color w:val="000000"/>
          <w:sz w:val="18"/>
          <w:szCs w:val="18"/>
          <w:lang w:val="de-DE"/>
        </w:rPr>
        <w:t xml:space="preserve">ANDERSON, </w:t>
      </w:r>
      <w:r w:rsidR="009818FC">
        <w:rPr>
          <w:rFonts w:ascii="Arial" w:hAnsi="Arial" w:cs="Arial"/>
          <w:color w:val="000000"/>
          <w:sz w:val="18"/>
          <w:szCs w:val="18"/>
          <w:lang w:val="de-DE"/>
        </w:rPr>
        <w:t xml:space="preserve">ASENCIO, </w:t>
      </w:r>
      <w:r w:rsidR="00A227F0" w:rsidRPr="00117C44">
        <w:rPr>
          <w:rFonts w:ascii="Arial" w:hAnsi="Arial" w:cs="Arial"/>
          <w:color w:val="000000"/>
          <w:sz w:val="18"/>
          <w:szCs w:val="18"/>
          <w:lang w:val="de-DE"/>
        </w:rPr>
        <w:t xml:space="preserve">KABELAC, KOPPEL, </w:t>
      </w:r>
      <w:r w:rsidR="00131F3B">
        <w:rPr>
          <w:rFonts w:ascii="Arial" w:hAnsi="Arial" w:cs="Arial"/>
          <w:color w:val="000000"/>
          <w:sz w:val="18"/>
          <w:szCs w:val="18"/>
          <w:lang w:val="de-DE"/>
        </w:rPr>
        <w:t xml:space="preserve">MARGOLA, </w:t>
      </w:r>
      <w:r w:rsidRPr="00117C44">
        <w:rPr>
          <w:rFonts w:ascii="Arial" w:hAnsi="Arial" w:cs="Arial"/>
          <w:color w:val="000000"/>
          <w:sz w:val="18"/>
          <w:szCs w:val="18"/>
          <w:lang w:val="de-DE"/>
        </w:rPr>
        <w:t>MESSIAEN</w:t>
      </w:r>
      <w:r w:rsidR="00251E62" w:rsidRPr="00117C44">
        <w:rPr>
          <w:rFonts w:ascii="Arial" w:hAnsi="Arial" w:cs="Arial"/>
          <w:color w:val="000000"/>
          <w:sz w:val="18"/>
          <w:szCs w:val="18"/>
          <w:lang w:val="de-DE"/>
        </w:rPr>
        <w:t xml:space="preserve">, </w:t>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1910</w:t>
      </w:r>
      <w:r w:rsidR="00F052D8">
        <w:rPr>
          <w:rFonts w:ascii="Arial" w:hAnsi="Arial" w:cs="Arial"/>
          <w:color w:val="000000"/>
          <w:sz w:val="18"/>
          <w:szCs w:val="18"/>
          <w:lang w:val="de-DE"/>
        </w:rPr>
        <w:tab/>
      </w:r>
      <w:r w:rsidRPr="00117C44">
        <w:rPr>
          <w:rFonts w:ascii="Arial" w:hAnsi="Arial" w:cs="Arial"/>
          <w:color w:val="000000"/>
          <w:sz w:val="18"/>
          <w:szCs w:val="18"/>
          <w:lang w:val="de-DE"/>
        </w:rPr>
        <w:tab/>
        <w:t>BARBER</w:t>
      </w:r>
      <w:r w:rsidR="009B7CC2" w:rsidRPr="00117C44">
        <w:rPr>
          <w:rFonts w:ascii="Arial" w:hAnsi="Arial" w:cs="Arial"/>
          <w:color w:val="000000"/>
          <w:sz w:val="18"/>
          <w:szCs w:val="18"/>
          <w:lang w:val="de-DE"/>
        </w:rPr>
        <w:t>, KOCH</w:t>
      </w:r>
      <w:r w:rsidR="00DD7E24" w:rsidRPr="00117C44">
        <w:rPr>
          <w:rFonts w:ascii="Arial" w:hAnsi="Arial" w:cs="Arial"/>
          <w:color w:val="000000"/>
          <w:sz w:val="18"/>
          <w:szCs w:val="18"/>
          <w:lang w:val="de-DE"/>
        </w:rPr>
        <w:t>, LANTIER</w:t>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0A42B3" w:rsidRPr="00117C44" w:rsidRDefault="00251E6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1911</w:t>
      </w:r>
      <w:r w:rsidRPr="00117C44">
        <w:rPr>
          <w:rFonts w:ascii="Arial" w:hAnsi="Arial" w:cs="Arial"/>
          <w:color w:val="000000"/>
          <w:sz w:val="18"/>
          <w:szCs w:val="18"/>
          <w:lang w:val="de-DE"/>
        </w:rPr>
        <w:tab/>
      </w:r>
      <w:r w:rsidRPr="00117C44">
        <w:rPr>
          <w:rFonts w:ascii="Arial" w:hAnsi="Arial" w:cs="Arial"/>
          <w:color w:val="000000"/>
          <w:sz w:val="18"/>
          <w:szCs w:val="18"/>
          <w:lang w:val="de-DE"/>
        </w:rPr>
        <w:tab/>
      </w:r>
      <w:r w:rsidR="00A227F0" w:rsidRPr="00117C44">
        <w:rPr>
          <w:rFonts w:ascii="Arial" w:hAnsi="Arial" w:cs="Arial"/>
          <w:color w:val="000000"/>
          <w:sz w:val="18"/>
          <w:szCs w:val="18"/>
          <w:lang w:val="de-DE"/>
        </w:rPr>
        <w:t xml:space="preserve">ALAIN, </w:t>
      </w:r>
      <w:r w:rsidRPr="00117C44">
        <w:rPr>
          <w:rFonts w:ascii="Arial" w:hAnsi="Arial" w:cs="Arial"/>
          <w:color w:val="000000"/>
          <w:sz w:val="18"/>
          <w:szCs w:val="18"/>
          <w:lang w:val="de-DE"/>
        </w:rPr>
        <w:t>KISIELEWSKI</w:t>
      </w:r>
      <w:r w:rsidR="00A227F0" w:rsidRPr="00117C44">
        <w:rPr>
          <w:rFonts w:ascii="Arial" w:hAnsi="Arial" w:cs="Arial"/>
          <w:color w:val="000000"/>
          <w:sz w:val="18"/>
          <w:szCs w:val="18"/>
          <w:lang w:val="de-DE"/>
        </w:rPr>
        <w:t>,</w:t>
      </w:r>
    </w:p>
    <w:p w:rsidR="00251E62" w:rsidRPr="00117C44" w:rsidRDefault="000A42B3"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1912</w:t>
      </w:r>
      <w:r w:rsidRPr="00117C44">
        <w:rPr>
          <w:rFonts w:ascii="Arial" w:hAnsi="Arial" w:cs="Arial"/>
          <w:color w:val="000000"/>
          <w:sz w:val="18"/>
          <w:szCs w:val="18"/>
          <w:lang w:val="de-DE"/>
        </w:rPr>
        <w:tab/>
      </w:r>
      <w:r w:rsidRPr="00117C44">
        <w:rPr>
          <w:rFonts w:ascii="Arial" w:hAnsi="Arial" w:cs="Arial"/>
          <w:color w:val="000000"/>
          <w:sz w:val="18"/>
          <w:szCs w:val="18"/>
          <w:lang w:val="de-DE"/>
        </w:rPr>
        <w:tab/>
        <w:t xml:space="preserve">AMELLER, </w:t>
      </w:r>
      <w:r w:rsidR="00A227F0" w:rsidRPr="00117C44">
        <w:rPr>
          <w:rFonts w:ascii="Arial" w:hAnsi="Arial" w:cs="Arial"/>
          <w:color w:val="000000"/>
          <w:sz w:val="18"/>
          <w:szCs w:val="18"/>
          <w:lang w:val="de-DE"/>
        </w:rPr>
        <w:t xml:space="preserve"> </w:t>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1913</w:t>
      </w:r>
      <w:r w:rsidRPr="00117C44">
        <w:rPr>
          <w:rFonts w:ascii="Arial" w:hAnsi="Arial" w:cs="Arial"/>
          <w:color w:val="000000"/>
          <w:sz w:val="18"/>
          <w:szCs w:val="18"/>
          <w:lang w:val="de-DE"/>
        </w:rPr>
        <w:tab/>
      </w:r>
      <w:r w:rsidR="00F052D8">
        <w:rPr>
          <w:rFonts w:ascii="Arial" w:hAnsi="Arial" w:cs="Arial"/>
          <w:color w:val="000000"/>
          <w:sz w:val="18"/>
          <w:szCs w:val="18"/>
          <w:lang w:val="de-DE"/>
        </w:rPr>
        <w:tab/>
      </w:r>
      <w:r w:rsidR="000A42B3" w:rsidRPr="00117C44">
        <w:rPr>
          <w:rFonts w:ascii="Arial" w:hAnsi="Arial" w:cs="Arial"/>
          <w:color w:val="000000"/>
          <w:sz w:val="18"/>
          <w:szCs w:val="18"/>
          <w:lang w:val="de-DE"/>
        </w:rPr>
        <w:t xml:space="preserve">ARCHER B., </w:t>
      </w:r>
      <w:r w:rsidRPr="00117C44">
        <w:rPr>
          <w:rFonts w:ascii="Arial" w:hAnsi="Arial" w:cs="Arial"/>
          <w:color w:val="000000"/>
          <w:sz w:val="18"/>
          <w:szCs w:val="18"/>
          <w:lang w:val="de-DE"/>
        </w:rPr>
        <w:t>BRITTEN</w:t>
      </w:r>
      <w:r w:rsidR="00234327" w:rsidRPr="00117C44">
        <w:rPr>
          <w:rFonts w:ascii="Arial" w:hAnsi="Arial" w:cs="Arial"/>
          <w:color w:val="000000"/>
          <w:sz w:val="18"/>
          <w:szCs w:val="18"/>
          <w:lang w:val="de-DE"/>
        </w:rPr>
        <w:t>, BETTINELLI</w:t>
      </w:r>
      <w:r w:rsidR="00241716">
        <w:rPr>
          <w:rFonts w:ascii="Arial" w:hAnsi="Arial" w:cs="Arial"/>
          <w:color w:val="000000"/>
          <w:sz w:val="18"/>
          <w:szCs w:val="18"/>
          <w:lang w:val="de-DE"/>
        </w:rPr>
        <w:t>, LEIBOWITZ, LUTOSLAWSKI</w:t>
      </w:r>
    </w:p>
    <w:p w:rsidR="004526E8" w:rsidRDefault="00251E6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1914</w:t>
      </w:r>
      <w:r w:rsidRPr="00117C44">
        <w:rPr>
          <w:rFonts w:ascii="Arial" w:hAnsi="Arial" w:cs="Arial"/>
          <w:color w:val="000000"/>
          <w:sz w:val="18"/>
          <w:szCs w:val="18"/>
          <w:lang w:val="de-DE"/>
        </w:rPr>
        <w:tab/>
      </w:r>
      <w:r w:rsidRPr="00117C44">
        <w:rPr>
          <w:rFonts w:ascii="Arial" w:hAnsi="Arial" w:cs="Arial"/>
          <w:color w:val="000000"/>
          <w:sz w:val="18"/>
          <w:szCs w:val="18"/>
          <w:lang w:val="de-DE"/>
        </w:rPr>
        <w:tab/>
        <w:t>KAPR</w:t>
      </w:r>
      <w:r w:rsidR="00FE73AD" w:rsidRPr="00117C44">
        <w:rPr>
          <w:rFonts w:ascii="Arial" w:hAnsi="Arial" w:cs="Arial"/>
          <w:color w:val="000000"/>
          <w:sz w:val="18"/>
          <w:szCs w:val="18"/>
          <w:lang w:val="de-DE"/>
        </w:rPr>
        <w:t>, KUBELIK</w:t>
      </w:r>
      <w:r w:rsidR="00131F3B">
        <w:rPr>
          <w:rFonts w:ascii="Arial" w:hAnsi="Arial" w:cs="Arial"/>
          <w:color w:val="000000"/>
          <w:sz w:val="18"/>
          <w:szCs w:val="18"/>
          <w:lang w:val="de-DE"/>
        </w:rPr>
        <w:t>, OHANA</w:t>
      </w:r>
      <w:r w:rsidR="00131F3B">
        <w:rPr>
          <w:rFonts w:ascii="Arial" w:hAnsi="Arial" w:cs="Arial"/>
          <w:color w:val="000000"/>
          <w:sz w:val="18"/>
          <w:szCs w:val="18"/>
          <w:lang w:val="de-DE"/>
        </w:rPr>
        <w:tab/>
      </w:r>
      <w:r w:rsidR="00131F3B">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1916</w:t>
      </w:r>
      <w:r w:rsidRPr="00117C44">
        <w:rPr>
          <w:rFonts w:ascii="Arial" w:hAnsi="Arial" w:cs="Arial"/>
          <w:color w:val="000000"/>
          <w:sz w:val="18"/>
          <w:szCs w:val="18"/>
          <w:lang w:val="de-DE"/>
        </w:rPr>
        <w:tab/>
      </w:r>
      <w:r w:rsidR="00F052D8">
        <w:rPr>
          <w:rFonts w:ascii="Arial" w:hAnsi="Arial" w:cs="Arial"/>
          <w:color w:val="000000"/>
          <w:sz w:val="18"/>
          <w:szCs w:val="18"/>
          <w:lang w:val="de-DE"/>
        </w:rPr>
        <w:tab/>
      </w:r>
      <w:r w:rsidR="006C694B" w:rsidRPr="00117C44">
        <w:rPr>
          <w:rFonts w:ascii="Arial" w:hAnsi="Arial" w:cs="Arial"/>
          <w:color w:val="000000"/>
          <w:sz w:val="18"/>
          <w:szCs w:val="18"/>
          <w:lang w:val="de-DE"/>
        </w:rPr>
        <w:t xml:space="preserve">BABBITT, </w:t>
      </w:r>
      <w:r w:rsidRPr="00117C44">
        <w:rPr>
          <w:rFonts w:ascii="Arial" w:hAnsi="Arial" w:cs="Arial"/>
          <w:color w:val="000000"/>
          <w:sz w:val="18"/>
          <w:szCs w:val="18"/>
          <w:lang w:val="de-DE"/>
        </w:rPr>
        <w:t>GINASTERA</w:t>
      </w:r>
      <w:r w:rsidR="0089443A">
        <w:rPr>
          <w:rFonts w:ascii="Arial" w:hAnsi="Arial" w:cs="Arial"/>
          <w:color w:val="000000"/>
          <w:sz w:val="18"/>
          <w:szCs w:val="18"/>
          <w:lang w:val="de-DE"/>
        </w:rPr>
        <w:t>, REIS,</w:t>
      </w:r>
    </w:p>
    <w:p w:rsidR="004526E8" w:rsidRDefault="009B7CC2"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1917</w:t>
      </w:r>
      <w:r w:rsidRPr="00117C44">
        <w:rPr>
          <w:rFonts w:ascii="Arial" w:hAnsi="Arial" w:cs="Arial"/>
          <w:color w:val="000000"/>
          <w:sz w:val="18"/>
          <w:szCs w:val="18"/>
          <w:lang w:val="de-DE"/>
        </w:rPr>
        <w:tab/>
      </w:r>
      <w:r w:rsidRPr="00117C44">
        <w:rPr>
          <w:rFonts w:ascii="Arial" w:hAnsi="Arial" w:cs="Arial"/>
          <w:color w:val="000000"/>
          <w:sz w:val="18"/>
          <w:szCs w:val="18"/>
          <w:lang w:val="de-DE"/>
        </w:rPr>
        <w:tab/>
        <w:t>de KLERK</w:t>
      </w:r>
      <w:r w:rsidR="00A944FB">
        <w:rPr>
          <w:rFonts w:ascii="Arial" w:hAnsi="Arial" w:cs="Arial"/>
          <w:color w:val="000000"/>
          <w:sz w:val="18"/>
          <w:szCs w:val="18"/>
          <w:lang w:val="de-DE"/>
        </w:rPr>
        <w:t>, LAURO</w:t>
      </w:r>
      <w:r w:rsidR="0077759C">
        <w:rPr>
          <w:rFonts w:ascii="Arial" w:hAnsi="Arial" w:cs="Arial"/>
          <w:color w:val="000000"/>
          <w:sz w:val="18"/>
          <w:szCs w:val="18"/>
          <w:lang w:val="de-DE"/>
        </w:rPr>
        <w:tab/>
      </w:r>
      <w:r w:rsidR="0077759C">
        <w:rPr>
          <w:rFonts w:ascii="Arial" w:hAnsi="Arial" w:cs="Arial"/>
          <w:color w:val="000000"/>
          <w:sz w:val="18"/>
          <w:szCs w:val="18"/>
          <w:lang w:val="de-DE"/>
        </w:rPr>
        <w:tab/>
      </w:r>
      <w:r w:rsidR="0077759C">
        <w:rPr>
          <w:rFonts w:ascii="Arial" w:hAnsi="Arial" w:cs="Arial"/>
          <w:color w:val="000000"/>
          <w:sz w:val="18"/>
          <w:szCs w:val="18"/>
          <w:lang w:val="de-DE"/>
        </w:rPr>
        <w:tab/>
      </w:r>
    </w:p>
    <w:p w:rsidR="0075678D" w:rsidRPr="00117C44"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1918</w:t>
      </w:r>
      <w:r w:rsidR="00F052D8">
        <w:rPr>
          <w:rFonts w:ascii="Arial" w:hAnsi="Arial" w:cs="Arial"/>
          <w:color w:val="000000"/>
          <w:sz w:val="18"/>
          <w:szCs w:val="18"/>
          <w:lang w:val="de-DE"/>
        </w:rPr>
        <w:tab/>
      </w:r>
      <w:r w:rsidRPr="00117C44">
        <w:rPr>
          <w:rFonts w:ascii="Arial" w:hAnsi="Arial" w:cs="Arial"/>
          <w:color w:val="000000"/>
          <w:sz w:val="18"/>
          <w:szCs w:val="18"/>
          <w:lang w:val="de-DE"/>
        </w:rPr>
        <w:tab/>
        <w:t>BERNSTEIN</w:t>
      </w:r>
    </w:p>
    <w:p w:rsidR="00893B6E" w:rsidRDefault="00234327"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 xml:space="preserve">1919              </w:t>
      </w:r>
      <w:r w:rsidR="00F052D8">
        <w:rPr>
          <w:rFonts w:ascii="Arial" w:hAnsi="Arial" w:cs="Arial"/>
          <w:color w:val="000000"/>
          <w:sz w:val="18"/>
          <w:szCs w:val="18"/>
          <w:lang w:val="de-DE"/>
        </w:rPr>
        <w:tab/>
      </w:r>
      <w:r w:rsidRPr="00117C44">
        <w:rPr>
          <w:rFonts w:ascii="Arial" w:hAnsi="Arial" w:cs="Arial"/>
          <w:color w:val="000000"/>
          <w:sz w:val="18"/>
          <w:szCs w:val="18"/>
          <w:lang w:val="de-DE"/>
        </w:rPr>
        <w:t>BENTZON</w:t>
      </w:r>
      <w:r w:rsidR="00251E62" w:rsidRPr="00117C44">
        <w:rPr>
          <w:rFonts w:ascii="Arial" w:hAnsi="Arial" w:cs="Arial"/>
          <w:color w:val="000000"/>
          <w:sz w:val="18"/>
          <w:szCs w:val="18"/>
          <w:lang w:val="de-DE"/>
        </w:rPr>
        <w:t xml:space="preserve">, </w:t>
      </w:r>
      <w:r w:rsidR="00893B6E">
        <w:rPr>
          <w:rFonts w:ascii="Arial" w:hAnsi="Arial" w:cs="Arial"/>
          <w:color w:val="000000"/>
          <w:sz w:val="18"/>
          <w:szCs w:val="18"/>
          <w:lang w:val="de-DE"/>
        </w:rPr>
        <w:t>D</w:t>
      </w:r>
      <w:r w:rsidR="006F38E5">
        <w:rPr>
          <w:rFonts w:ascii="Arial" w:hAnsi="Arial" w:cs="Arial"/>
          <w:color w:val="000000"/>
          <w:sz w:val="18"/>
          <w:szCs w:val="18"/>
          <w:lang w:val="de-DE"/>
        </w:rPr>
        <w:t>UARTE</w:t>
      </w:r>
      <w:r w:rsidR="00893B6E">
        <w:rPr>
          <w:rFonts w:ascii="Arial" w:hAnsi="Arial" w:cs="Arial"/>
          <w:color w:val="000000"/>
          <w:sz w:val="18"/>
          <w:szCs w:val="18"/>
          <w:lang w:val="de-DE"/>
        </w:rPr>
        <w:t xml:space="preserve">, </w:t>
      </w:r>
      <w:r w:rsidR="00251E62" w:rsidRPr="00117C44">
        <w:rPr>
          <w:rFonts w:ascii="Arial" w:hAnsi="Arial" w:cs="Arial"/>
          <w:color w:val="000000"/>
          <w:sz w:val="18"/>
          <w:szCs w:val="18"/>
          <w:lang w:val="de-DE"/>
        </w:rPr>
        <w:t>KENINS, KIRCHNER</w:t>
      </w:r>
      <w:r w:rsidR="0077759C">
        <w:rPr>
          <w:rFonts w:ascii="Arial" w:hAnsi="Arial" w:cs="Arial"/>
          <w:color w:val="000000"/>
          <w:sz w:val="18"/>
          <w:szCs w:val="18"/>
          <w:lang w:val="de-DE"/>
        </w:rPr>
        <w:tab/>
      </w:r>
    </w:p>
    <w:p w:rsidR="004526E8" w:rsidRDefault="0075678D"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1920</w:t>
      </w:r>
      <w:r w:rsidR="00F052D8">
        <w:rPr>
          <w:rFonts w:ascii="Arial" w:hAnsi="Arial" w:cs="Arial"/>
          <w:color w:val="000000"/>
          <w:sz w:val="18"/>
          <w:szCs w:val="18"/>
          <w:lang w:val="de-DE"/>
        </w:rPr>
        <w:tab/>
      </w:r>
      <w:r w:rsidRPr="00117C44">
        <w:rPr>
          <w:rFonts w:ascii="Arial" w:hAnsi="Arial" w:cs="Arial"/>
          <w:color w:val="000000"/>
          <w:sz w:val="18"/>
          <w:szCs w:val="18"/>
          <w:lang w:val="de-DE"/>
        </w:rPr>
        <w:tab/>
      </w:r>
      <w:r w:rsidR="00EC0D22">
        <w:rPr>
          <w:rFonts w:ascii="Arial" w:hAnsi="Arial" w:cs="Arial"/>
          <w:color w:val="000000"/>
          <w:sz w:val="18"/>
          <w:szCs w:val="18"/>
          <w:lang w:val="de-DE"/>
        </w:rPr>
        <w:t xml:space="preserve">CHAILLY, </w:t>
      </w:r>
      <w:r w:rsidRPr="00117C44">
        <w:rPr>
          <w:rFonts w:ascii="Arial" w:hAnsi="Arial" w:cs="Arial"/>
          <w:color w:val="000000"/>
          <w:sz w:val="18"/>
          <w:szCs w:val="18"/>
          <w:lang w:val="de-DE"/>
        </w:rPr>
        <w:t>MADERNA</w:t>
      </w:r>
      <w:r w:rsidR="00734CB4" w:rsidRPr="00117C44">
        <w:rPr>
          <w:rFonts w:ascii="Arial" w:hAnsi="Arial" w:cs="Arial"/>
          <w:color w:val="000000"/>
          <w:sz w:val="18"/>
          <w:szCs w:val="18"/>
          <w:lang w:val="de-DE"/>
        </w:rPr>
        <w:t xml:space="preserve">, </w:t>
      </w:r>
      <w:r w:rsidR="00AA7D0E" w:rsidRPr="00117C44">
        <w:rPr>
          <w:rFonts w:ascii="Arial" w:hAnsi="Arial" w:cs="Arial"/>
          <w:color w:val="000000"/>
          <w:sz w:val="18"/>
          <w:szCs w:val="18"/>
          <w:lang w:val="de-DE"/>
        </w:rPr>
        <w:t>JARDANYI</w:t>
      </w:r>
      <w:r w:rsidR="00893B6E">
        <w:rPr>
          <w:rFonts w:ascii="Arial" w:hAnsi="Arial" w:cs="Arial"/>
          <w:color w:val="000000"/>
          <w:sz w:val="18"/>
          <w:szCs w:val="18"/>
          <w:lang w:val="de-DE"/>
        </w:rPr>
        <w:tab/>
      </w:r>
    </w:p>
    <w:p w:rsidR="00893B6E" w:rsidRDefault="000A42B3"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1921</w:t>
      </w:r>
      <w:r w:rsidRPr="00117C44">
        <w:rPr>
          <w:rFonts w:ascii="Arial" w:hAnsi="Arial" w:cs="Arial"/>
          <w:color w:val="000000"/>
          <w:sz w:val="18"/>
          <w:szCs w:val="18"/>
          <w:lang w:val="de-DE"/>
        </w:rPr>
        <w:tab/>
      </w:r>
      <w:r w:rsidRPr="00117C44">
        <w:rPr>
          <w:rFonts w:ascii="Arial" w:hAnsi="Arial" w:cs="Arial"/>
          <w:color w:val="000000"/>
          <w:sz w:val="18"/>
          <w:szCs w:val="18"/>
          <w:lang w:val="de-DE"/>
        </w:rPr>
        <w:tab/>
        <w:t>ARNOLD</w:t>
      </w:r>
      <w:r w:rsidR="0089443A">
        <w:rPr>
          <w:rFonts w:ascii="Arial" w:hAnsi="Arial" w:cs="Arial"/>
          <w:color w:val="000000"/>
          <w:sz w:val="18"/>
          <w:szCs w:val="18"/>
          <w:lang w:val="de-DE"/>
        </w:rPr>
        <w:t xml:space="preserve">, </w:t>
      </w:r>
      <w:r w:rsidR="00771136">
        <w:rPr>
          <w:rFonts w:ascii="Arial" w:hAnsi="Arial" w:cs="Arial"/>
          <w:color w:val="000000"/>
          <w:sz w:val="18"/>
          <w:szCs w:val="18"/>
          <w:lang w:val="de-DE"/>
        </w:rPr>
        <w:t xml:space="preserve">DONDEYNE, </w:t>
      </w:r>
      <w:r w:rsidR="0089443A">
        <w:rPr>
          <w:rFonts w:ascii="Arial" w:hAnsi="Arial" w:cs="Arial"/>
          <w:color w:val="000000"/>
          <w:sz w:val="18"/>
          <w:szCs w:val="18"/>
          <w:lang w:val="de-DE"/>
        </w:rPr>
        <w:t>PIAZZOLLA</w:t>
      </w:r>
    </w:p>
    <w:p w:rsidR="004526E8" w:rsidRDefault="00734CB4" w:rsidP="00DB6D5D">
      <w:pPr>
        <w:tabs>
          <w:tab w:val="right" w:pos="851"/>
          <w:tab w:val="left" w:pos="1701"/>
        </w:tabs>
        <w:spacing w:line="276" w:lineRule="auto"/>
        <w:jc w:val="left"/>
        <w:rPr>
          <w:rFonts w:ascii="Arial" w:hAnsi="Arial" w:cs="Arial"/>
          <w:color w:val="000000"/>
          <w:sz w:val="18"/>
          <w:szCs w:val="18"/>
          <w:lang w:val="de-DE"/>
        </w:rPr>
      </w:pPr>
      <w:r w:rsidRPr="00117C44">
        <w:rPr>
          <w:rFonts w:ascii="Arial" w:hAnsi="Arial" w:cs="Arial"/>
          <w:color w:val="000000"/>
          <w:sz w:val="18"/>
          <w:szCs w:val="18"/>
          <w:lang w:val="de-DE"/>
        </w:rPr>
        <w:t>1922</w:t>
      </w:r>
      <w:r w:rsidRPr="00117C44">
        <w:rPr>
          <w:rFonts w:ascii="Arial" w:hAnsi="Arial" w:cs="Arial"/>
          <w:color w:val="000000"/>
          <w:sz w:val="18"/>
          <w:szCs w:val="18"/>
          <w:lang w:val="de-DE"/>
        </w:rPr>
        <w:tab/>
      </w:r>
      <w:r w:rsidRPr="00117C44">
        <w:rPr>
          <w:rFonts w:ascii="Arial" w:hAnsi="Arial" w:cs="Arial"/>
          <w:color w:val="000000"/>
          <w:sz w:val="18"/>
          <w:szCs w:val="18"/>
          <w:lang w:val="de-DE"/>
        </w:rPr>
        <w:tab/>
        <w:t>LANCEN</w:t>
      </w:r>
      <w:r w:rsidR="00893B6E">
        <w:rPr>
          <w:rFonts w:ascii="Arial" w:hAnsi="Arial" w:cs="Arial"/>
          <w:color w:val="000000"/>
          <w:sz w:val="18"/>
          <w:szCs w:val="18"/>
          <w:lang w:val="de-DE"/>
        </w:rPr>
        <w:tab/>
      </w:r>
      <w:r w:rsidR="00893B6E">
        <w:rPr>
          <w:rFonts w:ascii="Arial" w:hAnsi="Arial" w:cs="Arial"/>
          <w:color w:val="000000"/>
          <w:sz w:val="18"/>
          <w:szCs w:val="18"/>
          <w:lang w:val="de-DE"/>
        </w:rPr>
        <w:tab/>
      </w:r>
      <w:r w:rsidR="00893B6E">
        <w:rPr>
          <w:rFonts w:ascii="Arial" w:hAnsi="Arial" w:cs="Arial"/>
          <w:color w:val="000000"/>
          <w:sz w:val="18"/>
          <w:szCs w:val="18"/>
          <w:lang w:val="de-DE"/>
        </w:rPr>
        <w:tab/>
      </w:r>
      <w:r w:rsidR="00893B6E">
        <w:rPr>
          <w:rFonts w:ascii="Arial" w:hAnsi="Arial" w:cs="Arial"/>
          <w:color w:val="000000"/>
          <w:sz w:val="18"/>
          <w:szCs w:val="18"/>
          <w:lang w:val="de-DE"/>
        </w:rPr>
        <w:tab/>
      </w:r>
    </w:p>
    <w:p w:rsidR="00513F0F" w:rsidRPr="00117C44"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1924</w:t>
      </w:r>
      <w:r w:rsidRPr="00117C44">
        <w:rPr>
          <w:rFonts w:ascii="Arial" w:hAnsi="Arial" w:cs="Arial"/>
          <w:color w:val="000000"/>
          <w:sz w:val="18"/>
          <w:szCs w:val="18"/>
        </w:rPr>
        <w:tab/>
      </w:r>
      <w:r w:rsidR="00F052D8">
        <w:rPr>
          <w:rFonts w:ascii="Arial" w:hAnsi="Arial" w:cs="Arial"/>
          <w:color w:val="000000"/>
          <w:sz w:val="18"/>
          <w:szCs w:val="18"/>
        </w:rPr>
        <w:tab/>
      </w:r>
      <w:r w:rsidR="00DA5A27">
        <w:rPr>
          <w:rFonts w:ascii="Arial" w:hAnsi="Arial" w:cs="Arial"/>
          <w:color w:val="000000"/>
          <w:sz w:val="18"/>
          <w:szCs w:val="18"/>
        </w:rPr>
        <w:t xml:space="preserve">BARBOTEU, </w:t>
      </w:r>
      <w:r w:rsidRPr="00117C44">
        <w:rPr>
          <w:rFonts w:ascii="Arial" w:hAnsi="Arial" w:cs="Arial"/>
          <w:color w:val="000000"/>
          <w:sz w:val="18"/>
          <w:szCs w:val="18"/>
        </w:rPr>
        <w:t>NONO</w:t>
      </w:r>
      <w:r w:rsidR="0089443A">
        <w:rPr>
          <w:rFonts w:ascii="Arial" w:hAnsi="Arial" w:cs="Arial"/>
          <w:color w:val="000000"/>
          <w:sz w:val="18"/>
          <w:szCs w:val="18"/>
        </w:rPr>
        <w:t>, PRESTI</w:t>
      </w:r>
    </w:p>
    <w:p w:rsidR="00061B29" w:rsidRDefault="0075678D" w:rsidP="00DB6D5D">
      <w:pPr>
        <w:tabs>
          <w:tab w:val="right" w:pos="851"/>
          <w:tab w:val="left" w:pos="1701"/>
        </w:tabs>
        <w:spacing w:line="276" w:lineRule="auto"/>
        <w:jc w:val="left"/>
        <w:rPr>
          <w:rFonts w:ascii="Arial" w:hAnsi="Arial" w:cs="Arial"/>
          <w:color w:val="000000"/>
          <w:sz w:val="18"/>
          <w:szCs w:val="18"/>
        </w:rPr>
      </w:pPr>
      <w:r w:rsidRPr="00117C44">
        <w:rPr>
          <w:rFonts w:ascii="Arial" w:hAnsi="Arial" w:cs="Arial"/>
          <w:color w:val="000000"/>
          <w:sz w:val="18"/>
          <w:szCs w:val="18"/>
        </w:rPr>
        <w:t>1925</w:t>
      </w:r>
      <w:r w:rsidRPr="00117C44">
        <w:rPr>
          <w:rFonts w:ascii="Arial" w:hAnsi="Arial" w:cs="Arial"/>
          <w:color w:val="000000"/>
          <w:sz w:val="18"/>
          <w:szCs w:val="18"/>
        </w:rPr>
        <w:tab/>
      </w:r>
      <w:r w:rsidR="00F052D8">
        <w:rPr>
          <w:rFonts w:ascii="Arial" w:hAnsi="Arial" w:cs="Arial"/>
          <w:color w:val="000000"/>
          <w:sz w:val="18"/>
          <w:szCs w:val="18"/>
        </w:rPr>
        <w:tab/>
      </w:r>
      <w:r w:rsidRPr="00117C44">
        <w:rPr>
          <w:rFonts w:ascii="Arial" w:hAnsi="Arial" w:cs="Arial"/>
          <w:color w:val="000000"/>
          <w:sz w:val="18"/>
          <w:szCs w:val="18"/>
        </w:rPr>
        <w:t>BERIO</w:t>
      </w:r>
      <w:r w:rsidR="00022F71" w:rsidRPr="00117C44">
        <w:rPr>
          <w:rFonts w:ascii="Arial" w:hAnsi="Arial" w:cs="Arial"/>
          <w:color w:val="000000"/>
          <w:sz w:val="18"/>
          <w:szCs w:val="18"/>
        </w:rPr>
        <w:t xml:space="preserve">, </w:t>
      </w:r>
      <w:r w:rsidRPr="00117C44">
        <w:rPr>
          <w:rFonts w:ascii="Arial" w:hAnsi="Arial" w:cs="Arial"/>
          <w:color w:val="000000"/>
          <w:sz w:val="18"/>
          <w:szCs w:val="18"/>
        </w:rPr>
        <w:t>BOULEZ</w:t>
      </w:r>
      <w:r w:rsidR="00310010" w:rsidRPr="00117C44">
        <w:rPr>
          <w:rFonts w:ascii="Arial" w:hAnsi="Arial" w:cs="Arial"/>
          <w:color w:val="000000"/>
          <w:sz w:val="18"/>
          <w:szCs w:val="18"/>
        </w:rPr>
        <w:t>, KOTONSKI</w:t>
      </w:r>
      <w:r w:rsidR="00734CB4" w:rsidRPr="00117C44">
        <w:rPr>
          <w:rFonts w:ascii="Arial" w:hAnsi="Arial" w:cs="Arial"/>
          <w:color w:val="000000"/>
          <w:sz w:val="18"/>
          <w:szCs w:val="18"/>
        </w:rPr>
        <w:t>, LAMPE</w:t>
      </w:r>
      <w:r w:rsidR="00842AA9">
        <w:rPr>
          <w:rFonts w:ascii="Arial" w:hAnsi="Arial" w:cs="Arial"/>
          <w:color w:val="000000"/>
          <w:sz w:val="18"/>
          <w:szCs w:val="18"/>
        </w:rPr>
        <w:t>,</w:t>
      </w:r>
    </w:p>
    <w:p w:rsidR="00842AA9" w:rsidRDefault="00842AA9"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1926</w:t>
      </w:r>
      <w:r>
        <w:rPr>
          <w:rFonts w:ascii="Arial" w:hAnsi="Arial" w:cs="Arial"/>
          <w:color w:val="000000"/>
          <w:sz w:val="18"/>
          <w:szCs w:val="18"/>
        </w:rPr>
        <w:tab/>
      </w:r>
      <w:r>
        <w:rPr>
          <w:rFonts w:ascii="Arial" w:hAnsi="Arial" w:cs="Arial"/>
          <w:color w:val="000000"/>
          <w:sz w:val="18"/>
          <w:szCs w:val="18"/>
        </w:rPr>
        <w:tab/>
        <w:t>CASTEREDE,</w:t>
      </w:r>
      <w:r w:rsidR="00893B6E">
        <w:rPr>
          <w:rFonts w:ascii="Arial" w:hAnsi="Arial" w:cs="Arial"/>
          <w:color w:val="000000"/>
          <w:sz w:val="18"/>
          <w:szCs w:val="18"/>
        </w:rPr>
        <w:t xml:space="preserve"> HENZE</w:t>
      </w:r>
    </w:p>
    <w:p w:rsidR="00EC0D22" w:rsidRDefault="00EC0D22"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1928</w:t>
      </w:r>
      <w:r>
        <w:rPr>
          <w:rFonts w:ascii="Arial" w:hAnsi="Arial" w:cs="Arial"/>
          <w:color w:val="000000"/>
          <w:sz w:val="18"/>
          <w:szCs w:val="18"/>
        </w:rPr>
        <w:tab/>
      </w:r>
      <w:r>
        <w:rPr>
          <w:rFonts w:ascii="Arial" w:hAnsi="Arial" w:cs="Arial"/>
          <w:color w:val="000000"/>
          <w:sz w:val="18"/>
          <w:szCs w:val="18"/>
        </w:rPr>
        <w:tab/>
        <w:t>DONATONI</w:t>
      </w:r>
      <w:r w:rsidR="0077759C">
        <w:rPr>
          <w:rFonts w:ascii="Arial" w:hAnsi="Arial" w:cs="Arial"/>
          <w:color w:val="000000"/>
          <w:sz w:val="18"/>
          <w:szCs w:val="18"/>
        </w:rPr>
        <w:t>,</w:t>
      </w:r>
      <w:r w:rsidR="00517113">
        <w:rPr>
          <w:rFonts w:ascii="Arial" w:hAnsi="Arial" w:cs="Arial"/>
          <w:color w:val="000000"/>
          <w:sz w:val="18"/>
          <w:szCs w:val="18"/>
        </w:rPr>
        <w:t xml:space="preserve"> TRUHLAR,</w:t>
      </w:r>
      <w:r w:rsidR="004526E8">
        <w:rPr>
          <w:rFonts w:ascii="Arial" w:hAnsi="Arial" w:cs="Arial"/>
          <w:color w:val="000000"/>
          <w:sz w:val="18"/>
          <w:szCs w:val="18"/>
        </w:rPr>
        <w:t xml:space="preserve"> </w:t>
      </w:r>
      <w:r>
        <w:rPr>
          <w:rFonts w:ascii="Arial" w:hAnsi="Arial" w:cs="Arial"/>
          <w:color w:val="000000"/>
          <w:sz w:val="18"/>
          <w:szCs w:val="18"/>
        </w:rPr>
        <w:t>DAMASE</w:t>
      </w:r>
      <w:r w:rsidR="00704FE1">
        <w:rPr>
          <w:rFonts w:ascii="Arial" w:hAnsi="Arial" w:cs="Arial"/>
          <w:color w:val="000000"/>
          <w:sz w:val="18"/>
          <w:szCs w:val="18"/>
        </w:rPr>
        <w:t xml:space="preserve">, RAUTAVAARA, </w:t>
      </w:r>
    </w:p>
    <w:p w:rsidR="004526E8" w:rsidRDefault="00EC0D22" w:rsidP="00DB6D5D">
      <w:pPr>
        <w:tabs>
          <w:tab w:val="right" w:pos="851"/>
          <w:tab w:val="left" w:pos="1701"/>
        </w:tabs>
        <w:spacing w:line="276" w:lineRule="auto"/>
        <w:jc w:val="left"/>
        <w:rPr>
          <w:rFonts w:ascii="Arial" w:hAnsi="Arial" w:cs="Arial"/>
          <w:color w:val="000000"/>
          <w:sz w:val="18"/>
          <w:szCs w:val="18"/>
        </w:rPr>
      </w:pPr>
      <w:r>
        <w:rPr>
          <w:rFonts w:ascii="Arial" w:hAnsi="Arial" w:cs="Arial"/>
          <w:color w:val="000000"/>
          <w:sz w:val="18"/>
          <w:szCs w:val="18"/>
        </w:rPr>
        <w:t>1929</w:t>
      </w:r>
      <w:r>
        <w:rPr>
          <w:rFonts w:ascii="Arial" w:hAnsi="Arial" w:cs="Arial"/>
          <w:color w:val="000000"/>
          <w:sz w:val="18"/>
          <w:szCs w:val="18"/>
        </w:rPr>
        <w:tab/>
      </w:r>
      <w:r>
        <w:rPr>
          <w:rFonts w:ascii="Arial" w:hAnsi="Arial" w:cs="Arial"/>
          <w:color w:val="000000"/>
          <w:sz w:val="18"/>
          <w:szCs w:val="18"/>
        </w:rPr>
        <w:tab/>
        <w:t>DENISOV</w:t>
      </w:r>
      <w:r w:rsidR="009818FC">
        <w:rPr>
          <w:rFonts w:ascii="Arial" w:hAnsi="Arial" w:cs="Arial"/>
          <w:color w:val="000000"/>
          <w:sz w:val="18"/>
          <w:szCs w:val="18"/>
        </w:rPr>
        <w:t>,</w:t>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r w:rsidR="0077759C">
        <w:rPr>
          <w:rFonts w:ascii="Arial" w:hAnsi="Arial" w:cs="Arial"/>
          <w:color w:val="000000"/>
          <w:sz w:val="18"/>
          <w:szCs w:val="18"/>
        </w:rPr>
        <w:tab/>
      </w:r>
    </w:p>
    <w:p w:rsidR="00771136" w:rsidRPr="00263592" w:rsidRDefault="00771136" w:rsidP="00DB6D5D">
      <w:pPr>
        <w:tabs>
          <w:tab w:val="right" w:pos="851"/>
          <w:tab w:val="left" w:pos="1701"/>
        </w:tabs>
        <w:spacing w:line="276" w:lineRule="auto"/>
        <w:jc w:val="left"/>
        <w:rPr>
          <w:rFonts w:ascii="Arial" w:hAnsi="Arial" w:cs="Arial"/>
          <w:color w:val="000000"/>
          <w:sz w:val="18"/>
          <w:szCs w:val="18"/>
          <w:lang w:val="en-US"/>
        </w:rPr>
      </w:pPr>
      <w:r w:rsidRPr="00263592">
        <w:rPr>
          <w:rFonts w:ascii="Arial" w:hAnsi="Arial" w:cs="Arial"/>
          <w:color w:val="000000"/>
          <w:sz w:val="18"/>
          <w:szCs w:val="18"/>
          <w:lang w:val="en-US"/>
        </w:rPr>
        <w:t>1930</w:t>
      </w:r>
      <w:r w:rsidRPr="00263592">
        <w:rPr>
          <w:rFonts w:ascii="Arial" w:hAnsi="Arial" w:cs="Arial"/>
          <w:color w:val="000000"/>
          <w:sz w:val="18"/>
          <w:szCs w:val="18"/>
          <w:lang w:val="en-US"/>
        </w:rPr>
        <w:tab/>
      </w:r>
      <w:r w:rsidRPr="00263592">
        <w:rPr>
          <w:rFonts w:ascii="Arial" w:hAnsi="Arial" w:cs="Arial"/>
          <w:color w:val="000000"/>
          <w:sz w:val="18"/>
          <w:szCs w:val="18"/>
          <w:lang w:val="en-US"/>
        </w:rPr>
        <w:tab/>
        <w:t>DUBOIS</w:t>
      </w:r>
      <w:r w:rsidR="00F27E35">
        <w:rPr>
          <w:rFonts w:ascii="Arial" w:hAnsi="Arial" w:cs="Arial"/>
          <w:color w:val="000000"/>
          <w:sz w:val="18"/>
          <w:szCs w:val="18"/>
          <w:lang w:val="en-US"/>
        </w:rPr>
        <w:t>,</w:t>
      </w:r>
    </w:p>
    <w:p w:rsidR="004526E8" w:rsidRDefault="003F2B59" w:rsidP="00DB6D5D">
      <w:pPr>
        <w:tabs>
          <w:tab w:val="right" w:pos="851"/>
          <w:tab w:val="left" w:pos="1701"/>
        </w:tabs>
        <w:spacing w:line="276" w:lineRule="auto"/>
        <w:jc w:val="left"/>
        <w:rPr>
          <w:rFonts w:ascii="Arial" w:hAnsi="Arial" w:cs="Arial"/>
          <w:color w:val="000000"/>
          <w:sz w:val="18"/>
          <w:szCs w:val="18"/>
          <w:lang w:val="en-US"/>
        </w:rPr>
      </w:pPr>
      <w:r w:rsidRPr="001B034C">
        <w:rPr>
          <w:rFonts w:ascii="Arial" w:hAnsi="Arial" w:cs="Arial"/>
          <w:color w:val="000000"/>
          <w:sz w:val="18"/>
          <w:szCs w:val="18"/>
          <w:lang w:val="en-US"/>
        </w:rPr>
        <w:t>1931</w:t>
      </w:r>
      <w:r w:rsidRPr="001B034C">
        <w:rPr>
          <w:rFonts w:ascii="Arial" w:hAnsi="Arial" w:cs="Arial"/>
          <w:color w:val="000000"/>
          <w:sz w:val="18"/>
          <w:szCs w:val="18"/>
          <w:lang w:val="en-US"/>
        </w:rPr>
        <w:tab/>
      </w:r>
      <w:r w:rsidRPr="001B034C">
        <w:rPr>
          <w:rFonts w:ascii="Arial" w:hAnsi="Arial" w:cs="Arial"/>
          <w:color w:val="000000"/>
          <w:sz w:val="18"/>
          <w:szCs w:val="18"/>
          <w:lang w:val="en-US"/>
        </w:rPr>
        <w:tab/>
        <w:t>KAGEL</w:t>
      </w:r>
      <w:r w:rsidR="00131F3B" w:rsidRPr="001B034C">
        <w:rPr>
          <w:rFonts w:ascii="Arial" w:hAnsi="Arial" w:cs="Arial"/>
          <w:color w:val="000000"/>
          <w:sz w:val="18"/>
          <w:szCs w:val="18"/>
          <w:lang w:val="en-US"/>
        </w:rPr>
        <w:t>, MOREL</w:t>
      </w:r>
      <w:r w:rsidR="00F27E35">
        <w:rPr>
          <w:rFonts w:ascii="Arial" w:hAnsi="Arial" w:cs="Arial"/>
          <w:color w:val="000000"/>
          <w:sz w:val="18"/>
          <w:szCs w:val="18"/>
          <w:lang w:val="en-US"/>
        </w:rPr>
        <w:t>,</w:t>
      </w:r>
      <w:r w:rsidR="001B034C" w:rsidRPr="001B034C">
        <w:rPr>
          <w:rFonts w:ascii="Arial" w:hAnsi="Arial" w:cs="Arial"/>
          <w:color w:val="000000"/>
          <w:sz w:val="18"/>
          <w:szCs w:val="18"/>
          <w:lang w:val="en-US"/>
        </w:rPr>
        <w:tab/>
      </w:r>
      <w:r w:rsidR="001B034C" w:rsidRPr="001B034C">
        <w:rPr>
          <w:rFonts w:ascii="Arial" w:hAnsi="Arial" w:cs="Arial"/>
          <w:color w:val="000000"/>
          <w:sz w:val="18"/>
          <w:szCs w:val="18"/>
          <w:lang w:val="en-US"/>
        </w:rPr>
        <w:tab/>
      </w:r>
      <w:r w:rsidR="001B034C" w:rsidRPr="001B034C">
        <w:rPr>
          <w:rFonts w:ascii="Arial" w:hAnsi="Arial" w:cs="Arial"/>
          <w:color w:val="000000"/>
          <w:sz w:val="18"/>
          <w:szCs w:val="18"/>
          <w:lang w:val="en-US"/>
        </w:rPr>
        <w:tab/>
      </w:r>
    </w:p>
    <w:p w:rsidR="003F2B59" w:rsidRPr="001B034C" w:rsidRDefault="001B034C" w:rsidP="00DB6D5D">
      <w:pPr>
        <w:tabs>
          <w:tab w:val="right" w:pos="851"/>
          <w:tab w:val="left" w:pos="1701"/>
        </w:tabs>
        <w:spacing w:line="276" w:lineRule="auto"/>
        <w:jc w:val="left"/>
        <w:rPr>
          <w:rFonts w:ascii="Arial" w:hAnsi="Arial" w:cs="Arial"/>
          <w:color w:val="000000"/>
          <w:sz w:val="18"/>
          <w:szCs w:val="18"/>
          <w:lang w:val="en-US"/>
        </w:rPr>
      </w:pPr>
      <w:r w:rsidRPr="001B034C">
        <w:rPr>
          <w:rFonts w:ascii="Arial" w:hAnsi="Arial" w:cs="Arial"/>
          <w:color w:val="000000"/>
          <w:sz w:val="18"/>
          <w:szCs w:val="18"/>
          <w:lang w:val="en-US"/>
        </w:rPr>
        <w:t>1932</w:t>
      </w:r>
      <w:r w:rsidRPr="001B034C">
        <w:rPr>
          <w:rFonts w:ascii="Arial" w:hAnsi="Arial" w:cs="Arial"/>
          <w:color w:val="000000"/>
          <w:sz w:val="18"/>
          <w:szCs w:val="18"/>
          <w:lang w:val="en-US"/>
        </w:rPr>
        <w:tab/>
      </w:r>
      <w:r w:rsidRPr="001B034C">
        <w:rPr>
          <w:rFonts w:ascii="Arial" w:hAnsi="Arial" w:cs="Arial"/>
          <w:color w:val="000000"/>
          <w:sz w:val="18"/>
          <w:szCs w:val="18"/>
          <w:lang w:val="en-US"/>
        </w:rPr>
        <w:tab/>
        <w:t>LACOUR</w:t>
      </w:r>
      <w:r w:rsidR="00F27E35">
        <w:rPr>
          <w:rFonts w:ascii="Arial" w:hAnsi="Arial" w:cs="Arial"/>
          <w:color w:val="000000"/>
          <w:sz w:val="18"/>
          <w:szCs w:val="18"/>
          <w:lang w:val="en-US"/>
        </w:rPr>
        <w:t>,</w:t>
      </w:r>
    </w:p>
    <w:p w:rsidR="004526E8" w:rsidRDefault="009818FC" w:rsidP="00DB6D5D">
      <w:pPr>
        <w:tabs>
          <w:tab w:val="right" w:pos="851"/>
          <w:tab w:val="left" w:pos="1701"/>
        </w:tabs>
        <w:spacing w:line="276" w:lineRule="auto"/>
        <w:jc w:val="left"/>
        <w:rPr>
          <w:rFonts w:ascii="Arial" w:hAnsi="Arial" w:cs="Arial"/>
          <w:color w:val="000000"/>
          <w:sz w:val="18"/>
          <w:szCs w:val="18"/>
          <w:lang w:val="en-US"/>
        </w:rPr>
      </w:pPr>
      <w:r w:rsidRPr="001B034C">
        <w:rPr>
          <w:rFonts w:ascii="Arial" w:hAnsi="Arial" w:cs="Arial"/>
          <w:color w:val="000000"/>
          <w:sz w:val="18"/>
          <w:szCs w:val="18"/>
          <w:lang w:val="en-US"/>
        </w:rPr>
        <w:t>1933</w:t>
      </w:r>
      <w:r w:rsidRPr="001B034C">
        <w:rPr>
          <w:rFonts w:ascii="Arial" w:hAnsi="Arial" w:cs="Arial"/>
          <w:color w:val="000000"/>
          <w:sz w:val="18"/>
          <w:szCs w:val="18"/>
          <w:lang w:val="en-US"/>
        </w:rPr>
        <w:tab/>
      </w:r>
      <w:r w:rsidRPr="001B034C">
        <w:rPr>
          <w:rFonts w:ascii="Arial" w:hAnsi="Arial" w:cs="Arial"/>
          <w:color w:val="000000"/>
          <w:sz w:val="18"/>
          <w:szCs w:val="18"/>
          <w:lang w:val="en-US"/>
        </w:rPr>
        <w:tab/>
      </w:r>
      <w:r w:rsidR="001B034C" w:rsidRPr="001B034C">
        <w:rPr>
          <w:rFonts w:ascii="Arial" w:hAnsi="Arial" w:cs="Arial"/>
          <w:color w:val="000000"/>
          <w:sz w:val="18"/>
          <w:szCs w:val="18"/>
          <w:lang w:val="en-US"/>
        </w:rPr>
        <w:t xml:space="preserve">ANDRE’, </w:t>
      </w:r>
      <w:r w:rsidRPr="001B034C">
        <w:rPr>
          <w:rFonts w:ascii="Arial" w:hAnsi="Arial" w:cs="Arial"/>
          <w:color w:val="000000"/>
          <w:sz w:val="18"/>
          <w:szCs w:val="18"/>
          <w:lang w:val="en-US"/>
        </w:rPr>
        <w:t>BEHREND,</w:t>
      </w:r>
      <w:r w:rsidRPr="001B034C">
        <w:rPr>
          <w:rFonts w:ascii="Arial" w:hAnsi="Arial" w:cs="Arial"/>
          <w:color w:val="000000"/>
          <w:sz w:val="18"/>
          <w:szCs w:val="18"/>
          <w:lang w:val="en-US"/>
        </w:rPr>
        <w:tab/>
      </w:r>
      <w:r w:rsidRPr="001B034C">
        <w:rPr>
          <w:rFonts w:ascii="Arial" w:hAnsi="Arial" w:cs="Arial"/>
          <w:color w:val="000000"/>
          <w:sz w:val="18"/>
          <w:szCs w:val="18"/>
          <w:lang w:val="en-US"/>
        </w:rPr>
        <w:tab/>
      </w:r>
      <w:r w:rsidRPr="001B034C">
        <w:rPr>
          <w:rFonts w:ascii="Arial" w:hAnsi="Arial" w:cs="Arial"/>
          <w:color w:val="000000"/>
          <w:sz w:val="18"/>
          <w:szCs w:val="18"/>
          <w:lang w:val="en-US"/>
        </w:rPr>
        <w:tab/>
      </w:r>
    </w:p>
    <w:p w:rsidR="009818FC" w:rsidRPr="00CD4B91" w:rsidRDefault="009818FC" w:rsidP="00DB6D5D">
      <w:pPr>
        <w:tabs>
          <w:tab w:val="right" w:pos="851"/>
          <w:tab w:val="left" w:pos="1701"/>
        </w:tabs>
        <w:spacing w:line="276" w:lineRule="auto"/>
        <w:jc w:val="left"/>
        <w:rPr>
          <w:rFonts w:ascii="Arial" w:hAnsi="Arial" w:cs="Arial"/>
          <w:color w:val="000000"/>
          <w:sz w:val="18"/>
          <w:szCs w:val="18"/>
        </w:rPr>
      </w:pPr>
      <w:r w:rsidRPr="00CD4B91">
        <w:rPr>
          <w:rFonts w:ascii="Arial" w:hAnsi="Arial" w:cs="Arial"/>
          <w:color w:val="000000"/>
          <w:sz w:val="18"/>
          <w:szCs w:val="18"/>
        </w:rPr>
        <w:t>1936</w:t>
      </w:r>
      <w:r w:rsidRPr="00CD4B91">
        <w:rPr>
          <w:rFonts w:ascii="Arial" w:hAnsi="Arial" w:cs="Arial"/>
          <w:color w:val="000000"/>
          <w:sz w:val="18"/>
          <w:szCs w:val="18"/>
        </w:rPr>
        <w:tab/>
      </w:r>
      <w:r w:rsidRPr="00CD4B91">
        <w:rPr>
          <w:rFonts w:ascii="Arial" w:hAnsi="Arial" w:cs="Arial"/>
          <w:color w:val="000000"/>
          <w:sz w:val="18"/>
          <w:szCs w:val="18"/>
        </w:rPr>
        <w:tab/>
        <w:t>BENNETT</w:t>
      </w:r>
      <w:r w:rsidR="00F27E35">
        <w:rPr>
          <w:rFonts w:ascii="Arial" w:hAnsi="Arial" w:cs="Arial"/>
          <w:color w:val="000000"/>
          <w:sz w:val="18"/>
          <w:szCs w:val="18"/>
        </w:rPr>
        <w:t>,</w:t>
      </w:r>
    </w:p>
    <w:p w:rsidR="004526E8" w:rsidRDefault="00842AA9" w:rsidP="00DB6D5D">
      <w:pPr>
        <w:tabs>
          <w:tab w:val="right" w:pos="851"/>
          <w:tab w:val="left" w:pos="1701"/>
        </w:tabs>
        <w:spacing w:line="276" w:lineRule="auto"/>
        <w:jc w:val="left"/>
        <w:rPr>
          <w:rFonts w:ascii="Arial" w:hAnsi="Arial" w:cs="Arial"/>
          <w:color w:val="000000"/>
          <w:sz w:val="18"/>
          <w:szCs w:val="18"/>
        </w:rPr>
      </w:pPr>
      <w:r w:rsidRPr="00CF0977">
        <w:rPr>
          <w:rFonts w:ascii="Arial" w:hAnsi="Arial" w:cs="Arial"/>
          <w:color w:val="000000"/>
          <w:sz w:val="18"/>
          <w:szCs w:val="18"/>
        </w:rPr>
        <w:t>1939</w:t>
      </w:r>
      <w:r w:rsidRPr="00CF0977">
        <w:rPr>
          <w:rFonts w:ascii="Arial" w:hAnsi="Arial" w:cs="Arial"/>
          <w:color w:val="000000"/>
          <w:sz w:val="18"/>
          <w:szCs w:val="18"/>
        </w:rPr>
        <w:tab/>
      </w:r>
      <w:r w:rsidRPr="00CF0977">
        <w:rPr>
          <w:rFonts w:ascii="Arial" w:hAnsi="Arial" w:cs="Arial"/>
          <w:color w:val="000000"/>
          <w:sz w:val="18"/>
          <w:szCs w:val="18"/>
        </w:rPr>
        <w:tab/>
        <w:t>BROUWER</w:t>
      </w:r>
      <w:r w:rsidR="00F27E35">
        <w:rPr>
          <w:rFonts w:ascii="Arial" w:hAnsi="Arial" w:cs="Arial"/>
          <w:color w:val="000000"/>
          <w:sz w:val="18"/>
          <w:szCs w:val="18"/>
        </w:rPr>
        <w:t>.</w:t>
      </w:r>
    </w:p>
    <w:p w:rsidR="004526E8" w:rsidRDefault="004526E8" w:rsidP="00DB6D5D">
      <w:pPr>
        <w:tabs>
          <w:tab w:val="right" w:pos="851"/>
          <w:tab w:val="left" w:pos="1701"/>
        </w:tabs>
        <w:spacing w:line="276" w:lineRule="auto"/>
        <w:jc w:val="left"/>
        <w:rPr>
          <w:rFonts w:ascii="Arial" w:hAnsi="Arial" w:cs="Arial"/>
          <w:color w:val="000000"/>
          <w:sz w:val="18"/>
          <w:szCs w:val="18"/>
        </w:rPr>
      </w:pPr>
    </w:p>
    <w:p w:rsidR="00D61C5C" w:rsidRDefault="00D61C5C" w:rsidP="00DB6D5D">
      <w:pPr>
        <w:tabs>
          <w:tab w:val="right" w:pos="851"/>
          <w:tab w:val="left" w:pos="1701"/>
        </w:tabs>
        <w:spacing w:line="276" w:lineRule="auto"/>
        <w:jc w:val="left"/>
        <w:rPr>
          <w:rFonts w:ascii="Arial" w:hAnsi="Arial" w:cs="Arial"/>
          <w:color w:val="000000"/>
          <w:sz w:val="18"/>
          <w:szCs w:val="18"/>
        </w:rPr>
      </w:pPr>
    </w:p>
    <w:p w:rsidR="00D61C5C" w:rsidRDefault="00D61C5C" w:rsidP="00DB6D5D">
      <w:pPr>
        <w:tabs>
          <w:tab w:val="right" w:pos="851"/>
          <w:tab w:val="left" w:pos="1701"/>
        </w:tabs>
        <w:spacing w:line="276" w:lineRule="auto"/>
        <w:jc w:val="left"/>
        <w:rPr>
          <w:rFonts w:ascii="Arial" w:hAnsi="Arial" w:cs="Arial"/>
          <w:color w:val="000000"/>
          <w:sz w:val="18"/>
          <w:szCs w:val="18"/>
        </w:rPr>
      </w:pPr>
    </w:p>
    <w:p w:rsidR="00D61C5C" w:rsidRDefault="00D61C5C" w:rsidP="00DB6D5D">
      <w:pPr>
        <w:tabs>
          <w:tab w:val="right" w:pos="851"/>
          <w:tab w:val="left" w:pos="1701"/>
        </w:tabs>
        <w:spacing w:line="276" w:lineRule="auto"/>
        <w:jc w:val="left"/>
        <w:rPr>
          <w:rFonts w:ascii="Arial" w:hAnsi="Arial" w:cs="Arial"/>
          <w:color w:val="000000"/>
          <w:sz w:val="18"/>
          <w:szCs w:val="18"/>
        </w:rPr>
      </w:pPr>
    </w:p>
    <w:p w:rsidR="00747A7C" w:rsidRPr="00CD4B91" w:rsidRDefault="004526E8" w:rsidP="00DB6D5D">
      <w:pPr>
        <w:tabs>
          <w:tab w:val="right" w:pos="851"/>
          <w:tab w:val="left" w:pos="1701"/>
        </w:tabs>
        <w:spacing w:line="276" w:lineRule="auto"/>
        <w:jc w:val="left"/>
        <w:rPr>
          <w:rFonts w:ascii="Arial" w:hAnsi="Arial" w:cs="Arial"/>
          <w:b/>
          <w:bCs/>
          <w:color w:val="FF66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Pr>
          <w:rFonts w:ascii="Arial" w:hAnsi="Arial" w:cs="Arial"/>
          <w:color w:val="000000"/>
          <w:sz w:val="18"/>
          <w:szCs w:val="18"/>
        </w:rPr>
        <w:lastRenderedPageBreak/>
        <w:tab/>
      </w:r>
      <w:r>
        <w:rPr>
          <w:rFonts w:ascii="Arial" w:hAnsi="Arial" w:cs="Arial"/>
          <w:color w:val="000000"/>
          <w:sz w:val="18"/>
          <w:szCs w:val="18"/>
        </w:rPr>
        <w:tab/>
      </w:r>
      <w:r>
        <w:rPr>
          <w:rFonts w:ascii="Arial" w:hAnsi="Arial" w:cs="Arial"/>
          <w:color w:val="000000"/>
          <w:sz w:val="18"/>
          <w:szCs w:val="18"/>
        </w:rPr>
        <w:tab/>
      </w:r>
      <w:r>
        <w:rPr>
          <w:rFonts w:ascii="Arial" w:hAnsi="Arial" w:cs="Arial"/>
          <w:color w:val="000000"/>
          <w:sz w:val="18"/>
          <w:szCs w:val="18"/>
        </w:rPr>
        <w:tab/>
      </w:r>
      <w:r>
        <w:rPr>
          <w:rFonts w:ascii="Arial" w:hAnsi="Arial" w:cs="Arial"/>
          <w:color w:val="000000"/>
          <w:sz w:val="18"/>
          <w:szCs w:val="18"/>
        </w:rPr>
        <w:tab/>
        <w:t xml:space="preserve">      </w:t>
      </w:r>
      <w:r w:rsidR="0096599C">
        <w:rPr>
          <w:rFonts w:ascii="Arial" w:hAnsi="Arial" w:cs="Arial"/>
          <w:color w:val="000000"/>
          <w:sz w:val="18"/>
          <w:szCs w:val="18"/>
        </w:rPr>
        <w:t xml:space="preserve">  </w:t>
      </w:r>
      <w:r w:rsidR="009E31CD" w:rsidRPr="00CD4B91">
        <w:rPr>
          <w:rFonts w:ascii="Arial" w:hAnsi="Arial" w:cs="Arial"/>
          <w:b/>
          <w:bCs/>
          <w:color w:val="FF6600"/>
          <w:sz w:val="20"/>
          <w:szCs w:val="2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612B3" w:rsidRPr="00CD4B91">
        <w:rPr>
          <w:rFonts w:ascii="Arial" w:hAnsi="Arial" w:cs="Arial"/>
          <w:b/>
          <w:bCs/>
          <w:color w:val="FF6600"/>
          <w:sz w:val="20"/>
          <w:szCs w:val="2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MARIO  DEMOLLI</w:t>
      </w:r>
    </w:p>
    <w:p w:rsidR="0075678D" w:rsidRPr="00CD4B91" w:rsidRDefault="009612B3" w:rsidP="00DB6D5D">
      <w:pPr>
        <w:tabs>
          <w:tab w:val="right" w:pos="851"/>
          <w:tab w:val="left" w:pos="1701"/>
        </w:tabs>
        <w:spacing w:line="276" w:lineRule="auto"/>
        <w:jc w:val="center"/>
        <w:rPr>
          <w:rFonts w:ascii="Arial" w:hAnsi="Arial"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CD4B91">
        <w:rPr>
          <w:rFonts w:ascii="Arial" w:hAnsi="Arial" w:cs="Arial"/>
          <w:b/>
          <w:bCs/>
          <w:color w:val="FF66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75678D" w:rsidRPr="00CD4B91">
        <w:rPr>
          <w:rFonts w:ascii="Arial" w:hAnsi="Arial" w:cs="Arial"/>
          <w:b/>
          <w:bCs/>
          <w:color w:val="FF66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PASSEGGIANDO  CON  LA  MUSICA</w:t>
      </w:r>
      <w:r w:rsidRPr="00CD4B91">
        <w:rPr>
          <w:rFonts w:ascii="Arial" w:hAnsi="Arial" w:cs="Arial"/>
          <w:b/>
          <w:bCs/>
          <w:color w:val="FF6600"/>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96599C" w:rsidRPr="006837A4" w:rsidRDefault="0096599C" w:rsidP="00DB6D5D">
      <w:pPr>
        <w:pStyle w:val="Corpotesto"/>
        <w:spacing w:line="276" w:lineRule="auto"/>
        <w:jc w:val="center"/>
        <w:rPr>
          <w:color w:val="000000"/>
          <w:sz w:val="16"/>
          <w:szCs w:val="16"/>
        </w:rPr>
      </w:pPr>
    </w:p>
    <w:p w:rsidR="003E6BF2" w:rsidRPr="006837A4" w:rsidRDefault="003E6BF2" w:rsidP="00DB6D5D">
      <w:pPr>
        <w:tabs>
          <w:tab w:val="right" w:pos="851"/>
          <w:tab w:val="left" w:pos="1701"/>
        </w:tabs>
        <w:spacing w:line="276" w:lineRule="auto"/>
        <w:jc w:val="center"/>
        <w:rPr>
          <w:rFonts w:ascii="Arial" w:hAnsi="Arial" w:cs="Arial"/>
          <w:b/>
          <w:bCs/>
          <w:color w:val="0000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6837A4">
        <w:rPr>
          <w:rFonts w:ascii="Arial" w:hAnsi="Arial" w:cs="Arial"/>
          <w:b/>
          <w:bCs/>
          <w:color w:val="0000FF"/>
          <w:sz w:val="28"/>
          <w:szCs w:val="28"/>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Altri scritti</w:t>
      </w:r>
      <w:r w:rsidR="00B84D72" w:rsidRPr="006837A4">
        <w:rPr>
          <w:rFonts w:ascii="Arial" w:hAnsi="Arial" w:cs="Arial"/>
          <w:b/>
          <w:bCs/>
          <w:color w:val="0000FF"/>
          <w:sz w:val="28"/>
          <w:szCs w:val="28"/>
          <w:u w:val="single"/>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256610" w:rsidRDefault="0096599C" w:rsidP="00DB6D5D">
      <w:pPr>
        <w:spacing w:line="276" w:lineRule="auto"/>
        <w:jc w:val="left"/>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6837A4">
        <w:rPr>
          <w:rFonts w:ascii="Calibri" w:hAnsi="Calibri" w:cs="Arial"/>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5C190C"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Catalogo delle opere e dei compositori</w:t>
      </w:r>
      <w:r w:rsid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5C190C" w:rsidRPr="00CD4B91">
        <w:rPr>
          <w:rFonts w:ascii="Calibri" w:hAnsi="Calibri" w:cs="Arial"/>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5C190C"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con opere, anno di composizione, durata dei brani.</w:t>
      </w:r>
    </w:p>
    <w:p w:rsidR="005C190C" w:rsidRPr="00256610" w:rsidRDefault="005C190C" w:rsidP="00DB6D5D">
      <w:pPr>
        <w:spacing w:line="276" w:lineRule="auto"/>
        <w:jc w:val="left"/>
        <w:rPr>
          <w:rFonts w:ascii="Calibri" w:hAnsi="Calibri" w:cs="Arial"/>
          <w:b/>
          <w:bCs/>
          <w:color w:val="FFFF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9A6C7C" w:rsidRPr="00256610" w:rsidRDefault="001D496D" w:rsidP="00DB6D5D">
      <w:pPr>
        <w:spacing w:line="276" w:lineRule="auto"/>
        <w:jc w:val="center"/>
        <w:rPr>
          <w:rFonts w:ascii="Calibri" w:hAnsi="Calibri" w:cs="Arial"/>
          <w:b/>
          <w:bCs/>
          <w:color w:val="33CCCC"/>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L’ARPA</w:t>
      </w:r>
      <w:r w:rsidR="00256610"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A6C7C"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15</w:t>
      </w:r>
      <w:r w:rsidR="00810C9B">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17</w:t>
      </w:r>
      <w:r w:rsidR="009A6C7C"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29</w:t>
      </w:r>
      <w:r w:rsidR="00810C9B">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9A6C7C"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w:t>
      </w:r>
      <w:r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5C190C" w:rsidRPr="00256610">
        <w:rPr>
          <w:rFonts w:ascii="Calibri" w:hAnsi="Calibri" w:cs="Arial"/>
          <w:b/>
          <w:bCs/>
          <w:color w:val="E36C0A" w:themeColor="accent6"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 CHITARRA</w:t>
      </w:r>
      <w:r w:rsidR="00256610"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A6C7C"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13</w:t>
      </w:r>
      <w:r w:rsidR="00810C9B">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97</w:t>
      </w:r>
      <w:r w:rsidR="009A6C7C"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36</w:t>
      </w:r>
      <w:r w:rsidR="006837A4">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0</w:t>
      </w:r>
      <w:r w:rsidR="009A6C7C"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w:t>
      </w:r>
    </w:p>
    <w:p w:rsidR="009A6C7C" w:rsidRPr="00256610" w:rsidRDefault="001D496D" w:rsidP="00DB6D5D">
      <w:pPr>
        <w:spacing w:line="276" w:lineRule="auto"/>
        <w:jc w:val="center"/>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CLARINETTO</w:t>
      </w:r>
      <w:r w:rsidR="00256610"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A6C7C"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1</w:t>
      </w:r>
      <w:r w:rsidR="00810C9B">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6837A4">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10</w:t>
      </w:r>
      <w:r w:rsidR="009A6C7C"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w:t>
      </w:r>
      <w:r w:rsidR="00810C9B">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3</w:t>
      </w:r>
      <w:r w:rsidR="006837A4">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0</w:t>
      </w:r>
      <w:r w:rsidR="009A6C7C"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  </w:t>
      </w:r>
      <w:r w:rsidRPr="00256610">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CONTRABBASSO</w:t>
      </w:r>
      <w:r w:rsidR="00256610" w:rsidRPr="00256610">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A6C7C" w:rsidRPr="00256610">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11</w:t>
      </w:r>
      <w:r w:rsidR="00810C9B">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93</w:t>
      </w:r>
      <w:r w:rsidR="009A6C7C" w:rsidRPr="00256610">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18</w:t>
      </w:r>
      <w:r w:rsidR="00810C9B">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9A6C7C" w:rsidRPr="00256610">
        <w:rPr>
          <w:rFonts w:ascii="Calibri" w:hAnsi="Calibri" w:cs="Arial"/>
          <w:b/>
          <w:bCs/>
          <w:color w:val="99CC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 </w:t>
      </w:r>
    </w:p>
    <w:p w:rsidR="00AD6A1B" w:rsidRPr="00256610" w:rsidRDefault="001D496D" w:rsidP="00DB6D5D">
      <w:pPr>
        <w:spacing w:line="276" w:lineRule="auto"/>
        <w:jc w:val="center"/>
        <w:rPr>
          <w:rFonts w:ascii="Calibri" w:hAnsi="Calibri" w:cs="Arial"/>
          <w:b/>
          <w:bCs/>
          <w:color w:val="FF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CORNO</w:t>
      </w:r>
      <w:r w:rsidR="00256610"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9A6C7C"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136</w:t>
      </w:r>
      <w:r w:rsidR="00810C9B">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9A6C7C"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AD6A1B"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810C9B">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42</w:t>
      </w:r>
      <w:r w:rsidR="00AD6A1B" w:rsidRPr="00256610">
        <w:rPr>
          <w:rFonts w:ascii="Calibri" w:hAnsi="Calibri" w:cs="Arial"/>
          <w:b/>
          <w:bCs/>
          <w:color w:val="0099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   </w:t>
      </w:r>
      <w:r w:rsidR="00AD6A1B"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w:t>
      </w:r>
      <w:r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 FAGOTTO</w:t>
      </w:r>
      <w:r w:rsidR="00AD6A1B"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12</w:t>
      </w:r>
      <w:r w:rsidR="00810C9B">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13</w:t>
      </w:r>
      <w:r w:rsidR="00AD6A1B"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w:t>
      </w:r>
      <w:r w:rsidR="00810C9B">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20</w:t>
      </w:r>
      <w:r w:rsidR="006837A4">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AD6A1B"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C0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AD6A1B" w:rsidRPr="00256610" w:rsidRDefault="003642B6" w:rsidP="00DB6D5D">
      <w:pPr>
        <w:spacing w:line="276" w:lineRule="auto"/>
        <w:jc w:val="center"/>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FLAUTO</w:t>
      </w:r>
      <w:r w:rsidR="00AD6A1B" w:rsidRPr="00256610">
        <w:rPr>
          <w:rFonts w:ascii="Calibri" w:hAnsi="Calibri" w:cs="Arial"/>
          <w:b/>
          <w:bCs/>
          <w:color w:val="DBE5F1" w:themeColor="accent1" w:themeTint="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D6A1B" w:rsidRPr="00256610">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810C9B">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25</w:t>
      </w:r>
      <w:r w:rsidR="006837A4">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w:t>
      </w:r>
      <w:r w:rsidR="00AD6A1B" w:rsidRPr="00256610">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4</w:t>
      </w:r>
      <w:r w:rsidR="006837A4">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810C9B">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AD6A1B" w:rsidRPr="00256610">
        <w:rPr>
          <w:rFonts w:ascii="Calibri" w:hAnsi="Calibri" w:cs="Arial"/>
          <w:b/>
          <w:bCs/>
          <w:color w:val="8AABD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DBE5F1" w:themeColor="accent1" w:themeTint="33"/>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1D496D"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L’OBOE</w:t>
      </w:r>
      <w:r w:rsidR="00AD6A1B"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w:t>
      </w:r>
      <w:r w:rsidR="00810C9B">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677</w:t>
      </w:r>
      <w:r w:rsidR="00AD6A1B"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29</w:t>
      </w:r>
      <w:r w:rsidR="00810C9B">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AD6A1B"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1D496D" w:rsidRPr="00256610">
        <w:rPr>
          <w:rFonts w:ascii="Calibri" w:hAnsi="Calibri" w:cs="Arial"/>
          <w:b/>
          <w:bCs/>
          <w:color w:val="3333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1D496D"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666699"/>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AD6A1B" w:rsidRPr="00256610" w:rsidRDefault="003913F4"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L’ORGANO</w:t>
      </w:r>
      <w:r w:rsidR="00AD6A1B"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18</w:t>
      </w:r>
      <w:r w:rsidR="00810C9B">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6837A4">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AD6A1B"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4</w:t>
      </w:r>
      <w:r w:rsidR="00810C9B">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6837A4">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AD6A1B"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FF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63497"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PIANOFORTE</w:t>
      </w:r>
      <w:r w:rsidR="00AD6A1B"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256610"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25</w:t>
      </w:r>
      <w:r w:rsidR="00810C9B">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6837A4">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AD6A1B"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10</w:t>
      </w:r>
      <w:r w:rsidR="00810C9B">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6837A4">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AD6A1B" w:rsidRPr="00256610">
        <w:rPr>
          <w:rFonts w:ascii="Calibri" w:hAnsi="Calibri" w:cs="Arial"/>
          <w:b/>
          <w:bCs/>
          <w:color w:val="339966"/>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963497" w:rsidRPr="00256610">
        <w:rPr>
          <w:rFonts w:ascii="Calibri" w:hAnsi="Calibri" w:cs="Arial"/>
          <w:b/>
          <w:bCs/>
          <w:color w:val="0033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0033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63497" w:rsidRPr="00256610">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AD6A1B" w:rsidRPr="00256610" w:rsidRDefault="001D496D"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SASSOFONO</w:t>
      </w:r>
      <w:r w:rsidR="00AD6A1B"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11</w:t>
      </w:r>
      <w:r w:rsid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56</w:t>
      </w:r>
      <w:r w:rsidR="00AD6A1B"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21</w:t>
      </w:r>
      <w:r w:rsid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w:t>
      </w:r>
      <w:r w:rsidR="00AD6A1B"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AD6A1B" w:rsidRPr="00256610">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AD6A1B"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w:t>
      </w:r>
      <w:r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A TROMBA</w:t>
      </w:r>
      <w:r w:rsidR="00AD6A1B"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w:t>
      </w:r>
      <w:r w:rsidR="00810C9B">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53</w:t>
      </w:r>
      <w:r w:rsidR="006837A4">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w:t>
      </w:r>
      <w:r w:rsidR="00AD6A1B"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27</w:t>
      </w:r>
      <w:r w:rsidR="006837A4">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AD6A1B"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256610">
        <w:rPr>
          <w:rFonts w:ascii="Calibri" w:hAnsi="Calibri" w:cs="Arial"/>
          <w:b/>
          <w:bCs/>
          <w:color w:val="33CCCC"/>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99CCF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256610" w:rsidRPr="00256610" w:rsidRDefault="001D496D" w:rsidP="00DB6D5D">
      <w:pPr>
        <w:spacing w:line="276" w:lineRule="auto"/>
        <w:jc w:val="center"/>
        <w:rPr>
          <w:rFonts w:ascii="Calibri" w:hAnsi="Calibri" w:cs="Arial"/>
          <w:b/>
          <w:bCs/>
          <w:color w:val="FF66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TROMBONE</w:t>
      </w:r>
      <w:r w:rsidR="00AD6A1B"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256610"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1</w:t>
      </w:r>
      <w:r w:rsidR="00810C9B"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246</w:t>
      </w:r>
      <w:r w:rsidR="00256610"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20</w:t>
      </w:r>
      <w:r w:rsidR="00810C9B"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9</w:t>
      </w:r>
      <w:r w:rsidR="00256610"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810C9B">
        <w:rPr>
          <w:rFonts w:ascii="Calibri" w:hAnsi="Calibri" w:cs="Arial"/>
          <w:b/>
          <w:bCs/>
          <w:color w:val="943634" w:themeColor="accent2" w:themeShade="BF"/>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63497"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LA VIOLA</w:t>
      </w:r>
      <w:r w:rsidR="00256610"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w:t>
      </w:r>
      <w:r w:rsidR="00810C9B"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256610"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7</w:t>
      </w:r>
      <w:r w:rsidR="00810C9B"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1 </w:t>
      </w:r>
      <w:r w:rsidR="00256610"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compositori, 3</w:t>
      </w:r>
      <w:r w:rsidR="00810C9B"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20</w:t>
      </w:r>
      <w:r w:rsidR="00256610"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963497"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963497" w:rsidRPr="00810C9B">
        <w:rPr>
          <w:rFonts w:ascii="Calibri" w:hAnsi="Calibri" w:cs="Arial"/>
          <w:b/>
          <w:bCs/>
          <w:color w:val="00206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p>
    <w:p w:rsidR="009F1597" w:rsidRPr="00256610" w:rsidRDefault="00EB73EE" w:rsidP="00DB6D5D">
      <w:pPr>
        <w:spacing w:line="276" w:lineRule="auto"/>
        <w:jc w:val="center"/>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r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VIOLINO</w:t>
      </w:r>
      <w:r w:rsidR="00256610"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1</w:t>
      </w:r>
      <w:r w:rsidR="00810C9B">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221</w:t>
      </w:r>
      <w:r w:rsidR="00256610"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3</w:t>
      </w:r>
      <w:r w:rsidR="00810C9B">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61</w:t>
      </w:r>
      <w:r w:rsidR="00256610"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FD0133"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r w:rsidR="003642B6" w:rsidRPr="00256610">
        <w:rPr>
          <w:rFonts w:ascii="Calibri" w:hAnsi="Calibri" w:cs="Arial"/>
          <w:b/>
          <w:bCs/>
          <w:color w:val="8064A2"/>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Pr="00256610">
        <w:rPr>
          <w:rFonts w:ascii="Calibri" w:hAnsi="Calibri" w:cs="Arial"/>
          <w:b/>
          <w:bCs/>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w:t>
      </w:r>
      <w:r w:rsidR="00E55D50" w:rsidRPr="00256610">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IL VIOLONCELLO</w:t>
      </w:r>
      <w:r w:rsidR="00256610" w:rsidRPr="00256610">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23</w:t>
      </w:r>
      <w:r w:rsidR="00810C9B">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80</w:t>
      </w:r>
      <w:r w:rsidR="00256610" w:rsidRPr="00256610">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compositori, 47</w:t>
      </w:r>
      <w:r w:rsidR="00810C9B">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4</w:t>
      </w:r>
      <w:r w:rsidR="00256610" w:rsidRPr="00256610">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 xml:space="preserve"> pagine</w:t>
      </w:r>
      <w:r w:rsidR="00E55D50" w:rsidRPr="00256610">
        <w:rPr>
          <w:rFonts w:ascii="Calibri" w:hAnsi="Calibri" w:cs="Arial"/>
          <w:b/>
          <w:bCs/>
          <w:color w:val="CC0000"/>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t>.</w:t>
      </w:r>
    </w:p>
    <w:p w:rsidR="00D61C5C" w:rsidRDefault="00D61C5C" w:rsidP="00DB6D5D">
      <w:pPr>
        <w:pStyle w:val="Corpotesto"/>
        <w:spacing w:after="0" w:line="276" w:lineRule="auto"/>
        <w:jc w:val="center"/>
        <w:rPr>
          <w:rStyle w:val="Enfasigrassetto"/>
          <w:sz w:val="18"/>
          <w:szCs w:val="18"/>
        </w:rPr>
      </w:pPr>
    </w:p>
    <w:p w:rsidR="00C61EDD" w:rsidRPr="006837A4" w:rsidRDefault="00C61EDD" w:rsidP="00DB6D5D">
      <w:pPr>
        <w:pStyle w:val="Corpotesto"/>
        <w:tabs>
          <w:tab w:val="left" w:pos="3969"/>
          <w:tab w:val="left" w:pos="5245"/>
        </w:tabs>
        <w:spacing w:after="0"/>
        <w:jc w:val="center"/>
        <w:rPr>
          <w:rStyle w:val="Enfasigrassetto"/>
          <w:sz w:val="16"/>
          <w:szCs w:val="16"/>
        </w:rPr>
      </w:pPr>
      <w:r w:rsidRPr="006837A4">
        <w:rPr>
          <w:rStyle w:val="Enfasigrassetto"/>
          <w:sz w:val="16"/>
          <w:szCs w:val="16"/>
        </w:rPr>
        <w:t xml:space="preserve">- - - - - - </w:t>
      </w:r>
    </w:p>
    <w:p w:rsidR="00F7115F" w:rsidRPr="00F106E1" w:rsidRDefault="00F7115F" w:rsidP="00DB6D5D">
      <w:pPr>
        <w:pStyle w:val="Corpotesto"/>
        <w:tabs>
          <w:tab w:val="left" w:pos="3969"/>
        </w:tabs>
        <w:spacing w:after="0" w:line="276" w:lineRule="auto"/>
        <w:jc w:val="center"/>
        <w:rPr>
          <w:rStyle w:val="Enfasigrassetto"/>
          <w:sz w:val="16"/>
          <w:szCs w:val="16"/>
        </w:rPr>
      </w:pPr>
    </w:p>
    <w:p w:rsidR="00E4104C" w:rsidRPr="00E4104C" w:rsidRDefault="00E4104C" w:rsidP="00A45AD7">
      <w:pPr>
        <w:pStyle w:val="Corpotesto"/>
        <w:tabs>
          <w:tab w:val="left" w:pos="0"/>
        </w:tabs>
        <w:spacing w:before="120"/>
        <w:jc w:val="center"/>
        <w:rPr>
          <w:rFonts w:ascii="Cambria" w:hAnsi="Cambria"/>
          <w:i/>
          <w:sz w:val="20"/>
          <w:szCs w:val="20"/>
        </w:rPr>
      </w:pPr>
      <w:r w:rsidRPr="00E4104C">
        <w:rPr>
          <w:rFonts w:ascii="Cambria" w:hAnsi="Cambria"/>
          <w:i/>
          <w:sz w:val="20"/>
          <w:szCs w:val="20"/>
        </w:rPr>
        <w:t xml:space="preserve">Cliccare alle voci: 1) Strumento x + Catalogo opere compositori,  2) Strumento x + </w:t>
      </w:r>
      <w:r w:rsidR="00954610">
        <w:rPr>
          <w:rFonts w:ascii="Cambria" w:hAnsi="Cambria"/>
          <w:i/>
          <w:sz w:val="20"/>
          <w:szCs w:val="20"/>
        </w:rPr>
        <w:t>opere compositori</w:t>
      </w:r>
      <w:r w:rsidRPr="00E4104C">
        <w:rPr>
          <w:rFonts w:ascii="Cambria" w:hAnsi="Cambria"/>
          <w:i/>
          <w:sz w:val="20"/>
          <w:szCs w:val="20"/>
        </w:rPr>
        <w:t xml:space="preserve">,  3) Strumento x + Monografie strumentali, 4) Strumento x + </w:t>
      </w:r>
      <w:r w:rsidR="00954610">
        <w:rPr>
          <w:rFonts w:ascii="Cambria" w:hAnsi="Cambria"/>
          <w:i/>
          <w:sz w:val="20"/>
          <w:szCs w:val="20"/>
        </w:rPr>
        <w:t xml:space="preserve">mario demolli, </w:t>
      </w:r>
      <w:r w:rsidRPr="00E4104C">
        <w:rPr>
          <w:rFonts w:ascii="Cambria" w:hAnsi="Cambria"/>
          <w:i/>
          <w:sz w:val="20"/>
          <w:szCs w:val="20"/>
        </w:rPr>
        <w:t>…..</w:t>
      </w:r>
      <w:r w:rsidR="0067063D">
        <w:rPr>
          <w:rFonts w:ascii="Cambria" w:hAnsi="Cambria"/>
          <w:i/>
          <w:sz w:val="20"/>
          <w:szCs w:val="20"/>
        </w:rPr>
        <w:t xml:space="preserve"> </w:t>
      </w:r>
    </w:p>
    <w:p w:rsidR="009E5DF4" w:rsidRPr="00CD4B91" w:rsidRDefault="009E5DF4" w:rsidP="00DB6D5D">
      <w:pPr>
        <w:tabs>
          <w:tab w:val="right" w:pos="851"/>
          <w:tab w:val="left" w:pos="1701"/>
          <w:tab w:val="left" w:leader="dot" w:pos="7371"/>
          <w:tab w:val="right" w:pos="8505"/>
        </w:tabs>
        <w:spacing w:line="276" w:lineRule="auto"/>
        <w:jc w:val="center"/>
        <w:rPr>
          <w:rFonts w:ascii="Arial" w:hAnsi="Arial" w:cs="Arial"/>
          <w:b/>
          <w:bCs/>
          <w:color w:val="0000FF"/>
          <w:sz w:val="28"/>
          <w:szCs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pPr>
    </w:p>
    <w:sectPr w:rsidR="009E5DF4" w:rsidRPr="00CD4B91" w:rsidSect="004C295E">
      <w:headerReference w:type="even" r:id="rId181"/>
      <w:headerReference w:type="default" r:id="rId182"/>
      <w:footerReference w:type="even" r:id="rId183"/>
      <w:footerReference w:type="default" r:id="rId184"/>
      <w:headerReference w:type="first" r:id="rId185"/>
      <w:footerReference w:type="first" r:id="rId186"/>
      <w:type w:val="continuous"/>
      <w:pgSz w:w="11907" w:h="16840" w:code="9"/>
      <w:pgMar w:top="567" w:right="851" w:bottom="1026" w:left="851" w:header="720" w:footer="720" w:gutter="0"/>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40DA" w:rsidRDefault="007A40DA">
      <w:r>
        <w:separator/>
      </w:r>
    </w:p>
  </w:endnote>
  <w:endnote w:type="continuationSeparator" w:id="0">
    <w:p w:rsidR="007A40DA" w:rsidRDefault="007A40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Pidipa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Pidipa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Pidipa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40DA" w:rsidRDefault="007A40DA">
      <w:r>
        <w:separator/>
      </w:r>
    </w:p>
  </w:footnote>
  <w:footnote w:type="continuationSeparator" w:id="0">
    <w:p w:rsidR="007A40DA" w:rsidRDefault="007A40D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Intestazione"/>
      <w:framePr w:wrap="around" w:vAnchor="text" w:hAnchor="margin" w:xAlign="right" w:y="1"/>
      <w:rPr>
        <w:rStyle w:val="Numeropagina"/>
      </w:rPr>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606678" o:spid="_x0000_s2071" type="#_x0000_t136" style="position:absolute;left:0;text-align:left;margin-left:0;margin-top:0;width:273pt;height:53.4pt;rotation:315;z-index:-251658752;mso-position-horizontal:center;mso-position-horizontal-relative:margin;mso-position-vertical:center;mso-position-vertical-relative:margin" o:allowincell="f" fillcolor="#5a5a5a [2109]" stroked="f">
          <v:fill opacity=".5"/>
          <v:textpath style="font-family:&quot;Utsaah&quot;;font-size:48pt" string="M° Mario  Demolli"/>
          <w10:wrap anchorx="margin" anchory="margin"/>
        </v:shape>
      </w:pict>
    </w:r>
    <w:r>
      <w:rPr>
        <w:rStyle w:val="Numeropagina"/>
      </w:rPr>
      <w:fldChar w:fldCharType="begin"/>
    </w:r>
    <w:r>
      <w:rPr>
        <w:rStyle w:val="Numeropagina"/>
      </w:rPr>
      <w:instrText xml:space="preserve">PAGE  </w:instrText>
    </w:r>
    <w:r>
      <w:rPr>
        <w:rStyle w:val="Numeropagina"/>
      </w:rPr>
      <w:fldChar w:fldCharType="separate"/>
    </w:r>
    <w:r w:rsidR="006E2076">
      <w:rPr>
        <w:rStyle w:val="Numeropagina"/>
        <w:noProof/>
      </w:rPr>
      <w:t>320</w:t>
    </w:r>
    <w:r>
      <w:rPr>
        <w:rStyle w:val="Numeropagina"/>
      </w:rPr>
      <w:fldChar w:fldCharType="end"/>
    </w:r>
  </w:p>
  <w:p w:rsidR="00BE6A4F" w:rsidRDefault="00BE6A4F">
    <w:pPr>
      <w:pStyle w:val="Intestazione"/>
      <w:tabs>
        <w:tab w:val="clear" w:pos="4819"/>
        <w:tab w:val="clear" w:pos="9638"/>
        <w:tab w:val="left" w:pos="2679"/>
      </w:tabs>
      <w:ind w:right="360" w:firstLine="360"/>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Intestazione"/>
      <w:jc w:val="right"/>
    </w:pPr>
    <w:r>
      <w:fldChar w:fldCharType="begin"/>
    </w:r>
    <w:r>
      <w:instrText xml:space="preserve"> PAGE   \* MERGEFORMAT </w:instrText>
    </w:r>
    <w:r>
      <w:fldChar w:fldCharType="separate"/>
    </w:r>
    <w:r w:rsidR="006E2076">
      <w:rPr>
        <w:noProof/>
      </w:rPr>
      <w:t>319</w:t>
    </w:r>
    <w:r>
      <w:rPr>
        <w:noProof/>
      </w:rPr>
      <w:fldChar w:fldCharType="end"/>
    </w:r>
  </w:p>
  <w:p w:rsidR="00BE6A4F" w:rsidRDefault="00BE6A4F">
    <w:pPr>
      <w:pStyle w:val="Intestazione"/>
      <w:ind w:right="360" w:firstLine="360"/>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606679" o:spid="_x0000_s2072" type="#_x0000_t136" style="position:absolute;left:0;text-align:left;margin-left:0;margin-top:0;width:273pt;height:53.4pt;rotation:315;z-index:-251657728;mso-position-horizontal:center;mso-position-horizontal-relative:margin;mso-position-vertical:center;mso-position-vertical-relative:margin" o:allowincell="f" fillcolor="#5a5a5a [2109]" stroked="f">
          <v:fill opacity=".5"/>
          <v:textpath style="font-family:&quot;Utsaah&quot;;font-size:48pt" string="M° Mario  Demolli"/>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A4F" w:rsidRDefault="00BE6A4F">
    <w:pPr>
      <w:pStyle w:val="Intestazione"/>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1606677" o:spid="_x0000_s2070" type="#_x0000_t136" style="position:absolute;left:0;text-align:left;margin-left:0;margin-top:0;width:273pt;height:53.4pt;rotation:315;z-index:-251659776;mso-position-horizontal:center;mso-position-horizontal-relative:margin;mso-position-vertical:center;mso-position-vertical-relative:margin" o:allowincell="f" fillcolor="#5a5a5a [2109]" stroked="f">
          <v:fill opacity=".5"/>
          <v:textpath style="font-family:&quot;Utsaah&quot;;font-size:48pt" string="M° Mario  Demolli"/>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B43B3A"/>
    <w:multiLevelType w:val="hybridMultilevel"/>
    <w:tmpl w:val="C45ED41E"/>
    <w:lvl w:ilvl="0" w:tplc="C1F8DAA6">
      <w:start w:val="1"/>
      <w:numFmt w:val="lowerLetter"/>
      <w:lvlText w:val="%1)"/>
      <w:lvlJc w:val="left"/>
      <w:pPr>
        <w:tabs>
          <w:tab w:val="num" w:pos="720"/>
        </w:tabs>
        <w:ind w:left="720" w:hanging="360"/>
      </w:pPr>
      <w:rPr>
        <w:rFonts w:hint="default"/>
        <w:b/>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
    <w:nsid w:val="093B422B"/>
    <w:multiLevelType w:val="hybridMultilevel"/>
    <w:tmpl w:val="3E360324"/>
    <w:lvl w:ilvl="0" w:tplc="B678CA6A">
      <w:start w:val="1"/>
      <w:numFmt w:val="decimal"/>
      <w:lvlText w:val="%1"/>
      <w:lvlJc w:val="left"/>
      <w:pPr>
        <w:tabs>
          <w:tab w:val="num" w:pos="1986"/>
        </w:tabs>
        <w:ind w:left="1986" w:hanging="1425"/>
      </w:pPr>
      <w:rPr>
        <w:rFonts w:hint="default"/>
        <w:sz w:val="24"/>
        <w:szCs w:val="24"/>
      </w:rPr>
    </w:lvl>
    <w:lvl w:ilvl="1" w:tplc="04100019">
      <w:start w:val="1"/>
      <w:numFmt w:val="lowerLetter"/>
      <w:lvlText w:val="%2."/>
      <w:lvlJc w:val="left"/>
      <w:pPr>
        <w:tabs>
          <w:tab w:val="num" w:pos="1789"/>
        </w:tabs>
        <w:ind w:left="1789" w:hanging="360"/>
      </w:pPr>
    </w:lvl>
    <w:lvl w:ilvl="2" w:tplc="0410001B" w:tentative="1">
      <w:start w:val="1"/>
      <w:numFmt w:val="lowerRoman"/>
      <w:lvlText w:val="%3."/>
      <w:lvlJc w:val="right"/>
      <w:pPr>
        <w:tabs>
          <w:tab w:val="num" w:pos="2509"/>
        </w:tabs>
        <w:ind w:left="2509" w:hanging="180"/>
      </w:pPr>
    </w:lvl>
    <w:lvl w:ilvl="3" w:tplc="0410000F" w:tentative="1">
      <w:start w:val="1"/>
      <w:numFmt w:val="decimal"/>
      <w:lvlText w:val="%4."/>
      <w:lvlJc w:val="left"/>
      <w:pPr>
        <w:tabs>
          <w:tab w:val="num" w:pos="3229"/>
        </w:tabs>
        <w:ind w:left="3229" w:hanging="360"/>
      </w:pPr>
    </w:lvl>
    <w:lvl w:ilvl="4" w:tplc="04100019" w:tentative="1">
      <w:start w:val="1"/>
      <w:numFmt w:val="lowerLetter"/>
      <w:lvlText w:val="%5."/>
      <w:lvlJc w:val="left"/>
      <w:pPr>
        <w:tabs>
          <w:tab w:val="num" w:pos="3949"/>
        </w:tabs>
        <w:ind w:left="3949" w:hanging="360"/>
      </w:pPr>
    </w:lvl>
    <w:lvl w:ilvl="5" w:tplc="0410001B" w:tentative="1">
      <w:start w:val="1"/>
      <w:numFmt w:val="lowerRoman"/>
      <w:lvlText w:val="%6."/>
      <w:lvlJc w:val="right"/>
      <w:pPr>
        <w:tabs>
          <w:tab w:val="num" w:pos="4669"/>
        </w:tabs>
        <w:ind w:left="4669" w:hanging="180"/>
      </w:pPr>
    </w:lvl>
    <w:lvl w:ilvl="6" w:tplc="0410000F" w:tentative="1">
      <w:start w:val="1"/>
      <w:numFmt w:val="decimal"/>
      <w:lvlText w:val="%7."/>
      <w:lvlJc w:val="left"/>
      <w:pPr>
        <w:tabs>
          <w:tab w:val="num" w:pos="5389"/>
        </w:tabs>
        <w:ind w:left="5389" w:hanging="360"/>
      </w:pPr>
    </w:lvl>
    <w:lvl w:ilvl="7" w:tplc="04100019" w:tentative="1">
      <w:start w:val="1"/>
      <w:numFmt w:val="lowerLetter"/>
      <w:lvlText w:val="%8."/>
      <w:lvlJc w:val="left"/>
      <w:pPr>
        <w:tabs>
          <w:tab w:val="num" w:pos="6109"/>
        </w:tabs>
        <w:ind w:left="6109" w:hanging="360"/>
      </w:pPr>
    </w:lvl>
    <w:lvl w:ilvl="8" w:tplc="0410001B" w:tentative="1">
      <w:start w:val="1"/>
      <w:numFmt w:val="lowerRoman"/>
      <w:lvlText w:val="%9."/>
      <w:lvlJc w:val="right"/>
      <w:pPr>
        <w:tabs>
          <w:tab w:val="num" w:pos="6829"/>
        </w:tabs>
        <w:ind w:left="6829" w:hanging="180"/>
      </w:pPr>
    </w:lvl>
  </w:abstractNum>
  <w:abstractNum w:abstractNumId="2">
    <w:nsid w:val="0CD276D5"/>
    <w:multiLevelType w:val="multilevel"/>
    <w:tmpl w:val="2F764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714C66"/>
    <w:multiLevelType w:val="multilevel"/>
    <w:tmpl w:val="6E4E3412"/>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
    <w:nsid w:val="0D9A07CA"/>
    <w:multiLevelType w:val="hybridMultilevel"/>
    <w:tmpl w:val="00A406D6"/>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
    <w:nsid w:val="15F93285"/>
    <w:multiLevelType w:val="multilevel"/>
    <w:tmpl w:val="D66A2706"/>
    <w:lvl w:ilvl="0">
      <w:start w:val="1"/>
      <w:numFmt w:val="decimal"/>
      <w:lvlText w:val="%1."/>
      <w:lvlJc w:val="left"/>
      <w:pPr>
        <w:tabs>
          <w:tab w:val="num" w:pos="360"/>
        </w:tabs>
        <w:ind w:left="360" w:hanging="360"/>
      </w:pPr>
      <w:rPr>
        <w:sz w:val="28"/>
        <w:szCs w:val="28"/>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
    <w:nsid w:val="19836F1F"/>
    <w:multiLevelType w:val="multilevel"/>
    <w:tmpl w:val="9B7A3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204367D0"/>
    <w:multiLevelType w:val="multilevel"/>
    <w:tmpl w:val="E5965B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23151509"/>
    <w:multiLevelType w:val="multilevel"/>
    <w:tmpl w:val="C67E85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7D70F07"/>
    <w:multiLevelType w:val="multilevel"/>
    <w:tmpl w:val="52829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ABF29B6"/>
    <w:multiLevelType w:val="multilevel"/>
    <w:tmpl w:val="B5367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B9247CF"/>
    <w:multiLevelType w:val="multilevel"/>
    <w:tmpl w:val="47B8E3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7AF64BD"/>
    <w:multiLevelType w:val="multilevel"/>
    <w:tmpl w:val="D99E2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3BB01734"/>
    <w:multiLevelType w:val="multilevel"/>
    <w:tmpl w:val="A2AE70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3D7D3133"/>
    <w:multiLevelType w:val="multilevel"/>
    <w:tmpl w:val="4C90B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3EC83506"/>
    <w:multiLevelType w:val="multilevel"/>
    <w:tmpl w:val="CEA8B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04D0E3A"/>
    <w:multiLevelType w:val="hybridMultilevel"/>
    <w:tmpl w:val="EEBAF1DC"/>
    <w:lvl w:ilvl="0" w:tplc="0980F594">
      <w:start w:val="34"/>
      <w:numFmt w:val="decimal"/>
      <w:lvlText w:val="%1"/>
      <w:lvlJc w:val="left"/>
      <w:pPr>
        <w:tabs>
          <w:tab w:val="num" w:pos="2134"/>
        </w:tabs>
        <w:ind w:left="2134" w:hanging="1425"/>
      </w:pPr>
      <w:rPr>
        <w:rFonts w:hint="default"/>
      </w:rPr>
    </w:lvl>
    <w:lvl w:ilvl="1" w:tplc="04100019" w:tentative="1">
      <w:start w:val="1"/>
      <w:numFmt w:val="lowerLetter"/>
      <w:lvlText w:val="%2."/>
      <w:lvlJc w:val="left"/>
      <w:pPr>
        <w:tabs>
          <w:tab w:val="num" w:pos="1789"/>
        </w:tabs>
        <w:ind w:left="1789" w:hanging="360"/>
      </w:pPr>
    </w:lvl>
    <w:lvl w:ilvl="2" w:tplc="0410001B" w:tentative="1">
      <w:start w:val="1"/>
      <w:numFmt w:val="lowerRoman"/>
      <w:lvlText w:val="%3."/>
      <w:lvlJc w:val="right"/>
      <w:pPr>
        <w:tabs>
          <w:tab w:val="num" w:pos="2509"/>
        </w:tabs>
        <w:ind w:left="2509" w:hanging="180"/>
      </w:pPr>
    </w:lvl>
    <w:lvl w:ilvl="3" w:tplc="0410000F" w:tentative="1">
      <w:start w:val="1"/>
      <w:numFmt w:val="decimal"/>
      <w:lvlText w:val="%4."/>
      <w:lvlJc w:val="left"/>
      <w:pPr>
        <w:tabs>
          <w:tab w:val="num" w:pos="3229"/>
        </w:tabs>
        <w:ind w:left="3229" w:hanging="360"/>
      </w:pPr>
    </w:lvl>
    <w:lvl w:ilvl="4" w:tplc="04100019" w:tentative="1">
      <w:start w:val="1"/>
      <w:numFmt w:val="lowerLetter"/>
      <w:lvlText w:val="%5."/>
      <w:lvlJc w:val="left"/>
      <w:pPr>
        <w:tabs>
          <w:tab w:val="num" w:pos="3949"/>
        </w:tabs>
        <w:ind w:left="3949" w:hanging="360"/>
      </w:pPr>
    </w:lvl>
    <w:lvl w:ilvl="5" w:tplc="0410001B" w:tentative="1">
      <w:start w:val="1"/>
      <w:numFmt w:val="lowerRoman"/>
      <w:lvlText w:val="%6."/>
      <w:lvlJc w:val="right"/>
      <w:pPr>
        <w:tabs>
          <w:tab w:val="num" w:pos="4669"/>
        </w:tabs>
        <w:ind w:left="4669" w:hanging="180"/>
      </w:pPr>
    </w:lvl>
    <w:lvl w:ilvl="6" w:tplc="0410000F" w:tentative="1">
      <w:start w:val="1"/>
      <w:numFmt w:val="decimal"/>
      <w:lvlText w:val="%7."/>
      <w:lvlJc w:val="left"/>
      <w:pPr>
        <w:tabs>
          <w:tab w:val="num" w:pos="5389"/>
        </w:tabs>
        <w:ind w:left="5389" w:hanging="360"/>
      </w:pPr>
    </w:lvl>
    <w:lvl w:ilvl="7" w:tplc="04100019" w:tentative="1">
      <w:start w:val="1"/>
      <w:numFmt w:val="lowerLetter"/>
      <w:lvlText w:val="%8."/>
      <w:lvlJc w:val="left"/>
      <w:pPr>
        <w:tabs>
          <w:tab w:val="num" w:pos="6109"/>
        </w:tabs>
        <w:ind w:left="6109" w:hanging="360"/>
      </w:pPr>
    </w:lvl>
    <w:lvl w:ilvl="8" w:tplc="0410001B" w:tentative="1">
      <w:start w:val="1"/>
      <w:numFmt w:val="lowerRoman"/>
      <w:lvlText w:val="%9."/>
      <w:lvlJc w:val="right"/>
      <w:pPr>
        <w:tabs>
          <w:tab w:val="num" w:pos="6829"/>
        </w:tabs>
        <w:ind w:left="6829" w:hanging="180"/>
      </w:pPr>
    </w:lvl>
  </w:abstractNum>
  <w:abstractNum w:abstractNumId="17">
    <w:nsid w:val="41145DDB"/>
    <w:multiLevelType w:val="hybridMultilevel"/>
    <w:tmpl w:val="A0DA4F82"/>
    <w:lvl w:ilvl="0" w:tplc="945C0C98">
      <w:start w:val="33"/>
      <w:numFmt w:val="decimal"/>
      <w:lvlText w:val="%1"/>
      <w:lvlJc w:val="left"/>
      <w:pPr>
        <w:tabs>
          <w:tab w:val="num" w:pos="1069"/>
        </w:tabs>
        <w:ind w:left="1069" w:hanging="360"/>
      </w:pPr>
      <w:rPr>
        <w:rFonts w:hint="default"/>
        <w:sz w:val="28"/>
      </w:rPr>
    </w:lvl>
    <w:lvl w:ilvl="1" w:tplc="04100019" w:tentative="1">
      <w:start w:val="1"/>
      <w:numFmt w:val="lowerLetter"/>
      <w:lvlText w:val="%2."/>
      <w:lvlJc w:val="left"/>
      <w:pPr>
        <w:tabs>
          <w:tab w:val="num" w:pos="1789"/>
        </w:tabs>
        <w:ind w:left="1789" w:hanging="360"/>
      </w:pPr>
    </w:lvl>
    <w:lvl w:ilvl="2" w:tplc="0410001B" w:tentative="1">
      <w:start w:val="1"/>
      <w:numFmt w:val="lowerRoman"/>
      <w:lvlText w:val="%3."/>
      <w:lvlJc w:val="right"/>
      <w:pPr>
        <w:tabs>
          <w:tab w:val="num" w:pos="2509"/>
        </w:tabs>
        <w:ind w:left="2509" w:hanging="180"/>
      </w:pPr>
    </w:lvl>
    <w:lvl w:ilvl="3" w:tplc="0410000F" w:tentative="1">
      <w:start w:val="1"/>
      <w:numFmt w:val="decimal"/>
      <w:lvlText w:val="%4."/>
      <w:lvlJc w:val="left"/>
      <w:pPr>
        <w:tabs>
          <w:tab w:val="num" w:pos="3229"/>
        </w:tabs>
        <w:ind w:left="3229" w:hanging="360"/>
      </w:pPr>
    </w:lvl>
    <w:lvl w:ilvl="4" w:tplc="04100019" w:tentative="1">
      <w:start w:val="1"/>
      <w:numFmt w:val="lowerLetter"/>
      <w:lvlText w:val="%5."/>
      <w:lvlJc w:val="left"/>
      <w:pPr>
        <w:tabs>
          <w:tab w:val="num" w:pos="3949"/>
        </w:tabs>
        <w:ind w:left="3949" w:hanging="360"/>
      </w:pPr>
    </w:lvl>
    <w:lvl w:ilvl="5" w:tplc="0410001B" w:tentative="1">
      <w:start w:val="1"/>
      <w:numFmt w:val="lowerRoman"/>
      <w:lvlText w:val="%6."/>
      <w:lvlJc w:val="right"/>
      <w:pPr>
        <w:tabs>
          <w:tab w:val="num" w:pos="4669"/>
        </w:tabs>
        <w:ind w:left="4669" w:hanging="180"/>
      </w:pPr>
    </w:lvl>
    <w:lvl w:ilvl="6" w:tplc="0410000F" w:tentative="1">
      <w:start w:val="1"/>
      <w:numFmt w:val="decimal"/>
      <w:lvlText w:val="%7."/>
      <w:lvlJc w:val="left"/>
      <w:pPr>
        <w:tabs>
          <w:tab w:val="num" w:pos="5389"/>
        </w:tabs>
        <w:ind w:left="5389" w:hanging="360"/>
      </w:pPr>
    </w:lvl>
    <w:lvl w:ilvl="7" w:tplc="04100019" w:tentative="1">
      <w:start w:val="1"/>
      <w:numFmt w:val="lowerLetter"/>
      <w:lvlText w:val="%8."/>
      <w:lvlJc w:val="left"/>
      <w:pPr>
        <w:tabs>
          <w:tab w:val="num" w:pos="6109"/>
        </w:tabs>
        <w:ind w:left="6109" w:hanging="360"/>
      </w:pPr>
    </w:lvl>
    <w:lvl w:ilvl="8" w:tplc="0410001B" w:tentative="1">
      <w:start w:val="1"/>
      <w:numFmt w:val="lowerRoman"/>
      <w:lvlText w:val="%9."/>
      <w:lvlJc w:val="right"/>
      <w:pPr>
        <w:tabs>
          <w:tab w:val="num" w:pos="6829"/>
        </w:tabs>
        <w:ind w:left="6829" w:hanging="180"/>
      </w:pPr>
    </w:lvl>
  </w:abstractNum>
  <w:abstractNum w:abstractNumId="18">
    <w:nsid w:val="41A21B88"/>
    <w:multiLevelType w:val="multilevel"/>
    <w:tmpl w:val="E2FA4D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33C0A24"/>
    <w:multiLevelType w:val="hybridMultilevel"/>
    <w:tmpl w:val="00FC2E62"/>
    <w:lvl w:ilvl="0" w:tplc="B1C2DF74">
      <w:start w:val="26"/>
      <w:numFmt w:val="decimal"/>
      <w:lvlText w:val="%1"/>
      <w:lvlJc w:val="left"/>
      <w:pPr>
        <w:tabs>
          <w:tab w:val="num" w:pos="734"/>
        </w:tabs>
        <w:ind w:left="734" w:hanging="360"/>
      </w:pPr>
      <w:rPr>
        <w:rFonts w:hint="default"/>
      </w:rPr>
    </w:lvl>
    <w:lvl w:ilvl="1" w:tplc="04100019" w:tentative="1">
      <w:start w:val="1"/>
      <w:numFmt w:val="lowerLetter"/>
      <w:lvlText w:val="%2."/>
      <w:lvlJc w:val="left"/>
      <w:pPr>
        <w:tabs>
          <w:tab w:val="num" w:pos="1454"/>
        </w:tabs>
        <w:ind w:left="1454" w:hanging="360"/>
      </w:pPr>
    </w:lvl>
    <w:lvl w:ilvl="2" w:tplc="0410001B" w:tentative="1">
      <w:start w:val="1"/>
      <w:numFmt w:val="lowerRoman"/>
      <w:lvlText w:val="%3."/>
      <w:lvlJc w:val="right"/>
      <w:pPr>
        <w:tabs>
          <w:tab w:val="num" w:pos="2174"/>
        </w:tabs>
        <w:ind w:left="2174" w:hanging="180"/>
      </w:pPr>
    </w:lvl>
    <w:lvl w:ilvl="3" w:tplc="0410000F" w:tentative="1">
      <w:start w:val="1"/>
      <w:numFmt w:val="decimal"/>
      <w:lvlText w:val="%4."/>
      <w:lvlJc w:val="left"/>
      <w:pPr>
        <w:tabs>
          <w:tab w:val="num" w:pos="2894"/>
        </w:tabs>
        <w:ind w:left="2894" w:hanging="360"/>
      </w:pPr>
    </w:lvl>
    <w:lvl w:ilvl="4" w:tplc="04100019" w:tentative="1">
      <w:start w:val="1"/>
      <w:numFmt w:val="lowerLetter"/>
      <w:lvlText w:val="%5."/>
      <w:lvlJc w:val="left"/>
      <w:pPr>
        <w:tabs>
          <w:tab w:val="num" w:pos="3614"/>
        </w:tabs>
        <w:ind w:left="3614" w:hanging="360"/>
      </w:pPr>
    </w:lvl>
    <w:lvl w:ilvl="5" w:tplc="0410001B" w:tentative="1">
      <w:start w:val="1"/>
      <w:numFmt w:val="lowerRoman"/>
      <w:lvlText w:val="%6."/>
      <w:lvlJc w:val="right"/>
      <w:pPr>
        <w:tabs>
          <w:tab w:val="num" w:pos="4334"/>
        </w:tabs>
        <w:ind w:left="4334" w:hanging="180"/>
      </w:pPr>
    </w:lvl>
    <w:lvl w:ilvl="6" w:tplc="0410000F" w:tentative="1">
      <w:start w:val="1"/>
      <w:numFmt w:val="decimal"/>
      <w:lvlText w:val="%7."/>
      <w:lvlJc w:val="left"/>
      <w:pPr>
        <w:tabs>
          <w:tab w:val="num" w:pos="5054"/>
        </w:tabs>
        <w:ind w:left="5054" w:hanging="360"/>
      </w:pPr>
    </w:lvl>
    <w:lvl w:ilvl="7" w:tplc="04100019" w:tentative="1">
      <w:start w:val="1"/>
      <w:numFmt w:val="lowerLetter"/>
      <w:lvlText w:val="%8."/>
      <w:lvlJc w:val="left"/>
      <w:pPr>
        <w:tabs>
          <w:tab w:val="num" w:pos="5774"/>
        </w:tabs>
        <w:ind w:left="5774" w:hanging="360"/>
      </w:pPr>
    </w:lvl>
    <w:lvl w:ilvl="8" w:tplc="0410001B" w:tentative="1">
      <w:start w:val="1"/>
      <w:numFmt w:val="lowerRoman"/>
      <w:lvlText w:val="%9."/>
      <w:lvlJc w:val="right"/>
      <w:pPr>
        <w:tabs>
          <w:tab w:val="num" w:pos="6494"/>
        </w:tabs>
        <w:ind w:left="6494" w:hanging="180"/>
      </w:pPr>
    </w:lvl>
  </w:abstractNum>
  <w:abstractNum w:abstractNumId="20">
    <w:nsid w:val="4773402F"/>
    <w:multiLevelType w:val="multilevel"/>
    <w:tmpl w:val="BE9E5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7F368CC"/>
    <w:multiLevelType w:val="multilevel"/>
    <w:tmpl w:val="2FDEB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BFA07A0"/>
    <w:multiLevelType w:val="hybridMultilevel"/>
    <w:tmpl w:val="5ADE6EAC"/>
    <w:lvl w:ilvl="0" w:tplc="6598CE34">
      <w:start w:val="3"/>
      <w:numFmt w:val="decimal"/>
      <w:lvlText w:val="%1"/>
      <w:lvlJc w:val="left"/>
      <w:pPr>
        <w:ind w:left="1069" w:hanging="360"/>
      </w:pPr>
      <w:rPr>
        <w:rFonts w:hint="default"/>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23">
    <w:nsid w:val="4BFC4B7D"/>
    <w:multiLevelType w:val="multilevel"/>
    <w:tmpl w:val="FB54792C"/>
    <w:lvl w:ilvl="0">
      <w:start w:val="24"/>
      <w:numFmt w:val="decimal"/>
      <w:lvlText w:val="%1"/>
      <w:lvlJc w:val="left"/>
      <w:pPr>
        <w:tabs>
          <w:tab w:val="num" w:pos="2173"/>
        </w:tabs>
        <w:ind w:left="2173" w:hanging="1425"/>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4">
    <w:nsid w:val="4C3C558B"/>
    <w:multiLevelType w:val="hybridMultilevel"/>
    <w:tmpl w:val="FB54792C"/>
    <w:lvl w:ilvl="0" w:tplc="4EFC7F96">
      <w:start w:val="24"/>
      <w:numFmt w:val="decimal"/>
      <w:lvlText w:val="%1"/>
      <w:lvlJc w:val="left"/>
      <w:pPr>
        <w:tabs>
          <w:tab w:val="num" w:pos="1425"/>
        </w:tabs>
        <w:ind w:left="1425" w:hanging="1425"/>
      </w:pPr>
      <w:rPr>
        <w:rFonts w:hint="default"/>
      </w:rPr>
    </w:lvl>
    <w:lvl w:ilvl="1" w:tplc="04100019">
      <w:start w:val="1"/>
      <w:numFmt w:val="lowerLetter"/>
      <w:lvlText w:val="%2."/>
      <w:lvlJc w:val="left"/>
      <w:pPr>
        <w:tabs>
          <w:tab w:val="num" w:pos="692"/>
        </w:tabs>
        <w:ind w:left="692" w:hanging="360"/>
      </w:pPr>
    </w:lvl>
    <w:lvl w:ilvl="2" w:tplc="0410001B">
      <w:start w:val="1"/>
      <w:numFmt w:val="lowerRoman"/>
      <w:lvlText w:val="%3."/>
      <w:lvlJc w:val="right"/>
      <w:pPr>
        <w:tabs>
          <w:tab w:val="num" w:pos="1412"/>
        </w:tabs>
        <w:ind w:left="1412" w:hanging="180"/>
      </w:pPr>
    </w:lvl>
    <w:lvl w:ilvl="3" w:tplc="0410000F" w:tentative="1">
      <w:start w:val="1"/>
      <w:numFmt w:val="decimal"/>
      <w:lvlText w:val="%4."/>
      <w:lvlJc w:val="left"/>
      <w:pPr>
        <w:tabs>
          <w:tab w:val="num" w:pos="2132"/>
        </w:tabs>
        <w:ind w:left="2132" w:hanging="360"/>
      </w:pPr>
    </w:lvl>
    <w:lvl w:ilvl="4" w:tplc="04100019" w:tentative="1">
      <w:start w:val="1"/>
      <w:numFmt w:val="lowerLetter"/>
      <w:lvlText w:val="%5."/>
      <w:lvlJc w:val="left"/>
      <w:pPr>
        <w:tabs>
          <w:tab w:val="num" w:pos="2852"/>
        </w:tabs>
        <w:ind w:left="2852" w:hanging="360"/>
      </w:pPr>
    </w:lvl>
    <w:lvl w:ilvl="5" w:tplc="0410001B" w:tentative="1">
      <w:start w:val="1"/>
      <w:numFmt w:val="lowerRoman"/>
      <w:lvlText w:val="%6."/>
      <w:lvlJc w:val="right"/>
      <w:pPr>
        <w:tabs>
          <w:tab w:val="num" w:pos="3572"/>
        </w:tabs>
        <w:ind w:left="3572" w:hanging="180"/>
      </w:pPr>
    </w:lvl>
    <w:lvl w:ilvl="6" w:tplc="0410000F" w:tentative="1">
      <w:start w:val="1"/>
      <w:numFmt w:val="decimal"/>
      <w:lvlText w:val="%7."/>
      <w:lvlJc w:val="left"/>
      <w:pPr>
        <w:tabs>
          <w:tab w:val="num" w:pos="4292"/>
        </w:tabs>
        <w:ind w:left="4292" w:hanging="360"/>
      </w:pPr>
    </w:lvl>
    <w:lvl w:ilvl="7" w:tplc="04100019" w:tentative="1">
      <w:start w:val="1"/>
      <w:numFmt w:val="lowerLetter"/>
      <w:lvlText w:val="%8."/>
      <w:lvlJc w:val="left"/>
      <w:pPr>
        <w:tabs>
          <w:tab w:val="num" w:pos="5012"/>
        </w:tabs>
        <w:ind w:left="5012" w:hanging="360"/>
      </w:pPr>
    </w:lvl>
    <w:lvl w:ilvl="8" w:tplc="0410001B" w:tentative="1">
      <w:start w:val="1"/>
      <w:numFmt w:val="lowerRoman"/>
      <w:lvlText w:val="%9."/>
      <w:lvlJc w:val="right"/>
      <w:pPr>
        <w:tabs>
          <w:tab w:val="num" w:pos="5732"/>
        </w:tabs>
        <w:ind w:left="5732" w:hanging="180"/>
      </w:pPr>
    </w:lvl>
  </w:abstractNum>
  <w:abstractNum w:abstractNumId="25">
    <w:nsid w:val="4E7F24E6"/>
    <w:multiLevelType w:val="multilevel"/>
    <w:tmpl w:val="7A00D2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50226859"/>
    <w:multiLevelType w:val="multilevel"/>
    <w:tmpl w:val="EFCE7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5241548D"/>
    <w:multiLevelType w:val="multilevel"/>
    <w:tmpl w:val="B526EB8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4A21BFB"/>
    <w:multiLevelType w:val="multilevel"/>
    <w:tmpl w:val="4A10CA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55B3D10"/>
    <w:multiLevelType w:val="multilevel"/>
    <w:tmpl w:val="B164D1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5B091F6D"/>
    <w:multiLevelType w:val="multilevel"/>
    <w:tmpl w:val="901E677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1">
    <w:nsid w:val="5B35580B"/>
    <w:multiLevelType w:val="multilevel"/>
    <w:tmpl w:val="D918EA5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32">
    <w:nsid w:val="5CA866BD"/>
    <w:multiLevelType w:val="multilevel"/>
    <w:tmpl w:val="76FAE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CE5756A"/>
    <w:multiLevelType w:val="multilevel"/>
    <w:tmpl w:val="835C08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E0954EF"/>
    <w:multiLevelType w:val="hybridMultilevel"/>
    <w:tmpl w:val="CE1ED886"/>
    <w:lvl w:ilvl="0" w:tplc="04100011">
      <w:start w:val="1"/>
      <w:numFmt w:val="decimal"/>
      <w:lvlText w:val="%1)"/>
      <w:lvlJc w:val="left"/>
      <w:pPr>
        <w:tabs>
          <w:tab w:val="num" w:pos="4188"/>
        </w:tabs>
        <w:ind w:left="4188" w:hanging="360"/>
      </w:pPr>
      <w:rPr>
        <w:rFonts w:hint="default"/>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35">
    <w:nsid w:val="63C55982"/>
    <w:multiLevelType w:val="multilevel"/>
    <w:tmpl w:val="567C577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66D235C"/>
    <w:multiLevelType w:val="hybridMultilevel"/>
    <w:tmpl w:val="B15A63C6"/>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nsid w:val="684039E2"/>
    <w:multiLevelType w:val="multilevel"/>
    <w:tmpl w:val="9BEADB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nsid w:val="6933189D"/>
    <w:multiLevelType w:val="multilevel"/>
    <w:tmpl w:val="0A4C83F4"/>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9">
    <w:nsid w:val="6D577285"/>
    <w:multiLevelType w:val="multilevel"/>
    <w:tmpl w:val="B426C7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nsid w:val="6DAC2C04"/>
    <w:multiLevelType w:val="hybridMultilevel"/>
    <w:tmpl w:val="7F5EBF42"/>
    <w:lvl w:ilvl="0" w:tplc="C5D286FE">
      <w:start w:val="5"/>
      <w:numFmt w:val="decimal"/>
      <w:lvlText w:val="%1"/>
      <w:lvlJc w:val="left"/>
      <w:pPr>
        <w:tabs>
          <w:tab w:val="num" w:pos="2134"/>
        </w:tabs>
        <w:ind w:left="2134" w:hanging="1425"/>
      </w:pPr>
      <w:rPr>
        <w:rFonts w:hint="default"/>
        <w:sz w:val="24"/>
        <w:szCs w:val="24"/>
      </w:rPr>
    </w:lvl>
    <w:lvl w:ilvl="1" w:tplc="04100019">
      <w:start w:val="1"/>
      <w:numFmt w:val="lowerLetter"/>
      <w:lvlText w:val="%2."/>
      <w:lvlJc w:val="left"/>
      <w:pPr>
        <w:tabs>
          <w:tab w:val="num" w:pos="1789"/>
        </w:tabs>
        <w:ind w:left="1789" w:hanging="360"/>
      </w:pPr>
    </w:lvl>
    <w:lvl w:ilvl="2" w:tplc="0410001B">
      <w:start w:val="1"/>
      <w:numFmt w:val="lowerRoman"/>
      <w:lvlText w:val="%3."/>
      <w:lvlJc w:val="right"/>
      <w:pPr>
        <w:tabs>
          <w:tab w:val="num" w:pos="2509"/>
        </w:tabs>
        <w:ind w:left="2509" w:hanging="180"/>
      </w:pPr>
    </w:lvl>
    <w:lvl w:ilvl="3" w:tplc="0410000F">
      <w:start w:val="1"/>
      <w:numFmt w:val="decimal"/>
      <w:lvlText w:val="%4."/>
      <w:lvlJc w:val="left"/>
      <w:pPr>
        <w:tabs>
          <w:tab w:val="num" w:pos="3229"/>
        </w:tabs>
        <w:ind w:left="3229" w:hanging="360"/>
      </w:pPr>
    </w:lvl>
    <w:lvl w:ilvl="4" w:tplc="04100019" w:tentative="1">
      <w:start w:val="1"/>
      <w:numFmt w:val="lowerLetter"/>
      <w:lvlText w:val="%5."/>
      <w:lvlJc w:val="left"/>
      <w:pPr>
        <w:tabs>
          <w:tab w:val="num" w:pos="3949"/>
        </w:tabs>
        <w:ind w:left="3949" w:hanging="360"/>
      </w:pPr>
    </w:lvl>
    <w:lvl w:ilvl="5" w:tplc="0410001B" w:tentative="1">
      <w:start w:val="1"/>
      <w:numFmt w:val="lowerRoman"/>
      <w:lvlText w:val="%6."/>
      <w:lvlJc w:val="right"/>
      <w:pPr>
        <w:tabs>
          <w:tab w:val="num" w:pos="4669"/>
        </w:tabs>
        <w:ind w:left="4669" w:hanging="180"/>
      </w:pPr>
    </w:lvl>
    <w:lvl w:ilvl="6" w:tplc="0410000F" w:tentative="1">
      <w:start w:val="1"/>
      <w:numFmt w:val="decimal"/>
      <w:lvlText w:val="%7."/>
      <w:lvlJc w:val="left"/>
      <w:pPr>
        <w:tabs>
          <w:tab w:val="num" w:pos="5389"/>
        </w:tabs>
        <w:ind w:left="5389" w:hanging="360"/>
      </w:pPr>
    </w:lvl>
    <w:lvl w:ilvl="7" w:tplc="04100019" w:tentative="1">
      <w:start w:val="1"/>
      <w:numFmt w:val="lowerLetter"/>
      <w:lvlText w:val="%8."/>
      <w:lvlJc w:val="left"/>
      <w:pPr>
        <w:tabs>
          <w:tab w:val="num" w:pos="6109"/>
        </w:tabs>
        <w:ind w:left="6109" w:hanging="360"/>
      </w:pPr>
    </w:lvl>
    <w:lvl w:ilvl="8" w:tplc="0410001B" w:tentative="1">
      <w:start w:val="1"/>
      <w:numFmt w:val="lowerRoman"/>
      <w:lvlText w:val="%9."/>
      <w:lvlJc w:val="right"/>
      <w:pPr>
        <w:tabs>
          <w:tab w:val="num" w:pos="6829"/>
        </w:tabs>
        <w:ind w:left="6829" w:hanging="180"/>
      </w:pPr>
    </w:lvl>
  </w:abstractNum>
  <w:abstractNum w:abstractNumId="41">
    <w:nsid w:val="6F485D75"/>
    <w:multiLevelType w:val="multilevel"/>
    <w:tmpl w:val="5822A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72ED330C"/>
    <w:multiLevelType w:val="hybridMultilevel"/>
    <w:tmpl w:val="3FBEE76E"/>
    <w:lvl w:ilvl="0" w:tplc="0410000F">
      <w:start w:val="1"/>
      <w:numFmt w:val="decimal"/>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3">
    <w:nsid w:val="74B225C9"/>
    <w:multiLevelType w:val="multilevel"/>
    <w:tmpl w:val="B5CCDA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7943C22"/>
    <w:multiLevelType w:val="hybridMultilevel"/>
    <w:tmpl w:val="88860AA4"/>
    <w:lvl w:ilvl="0" w:tplc="880CDCCE">
      <w:start w:val="1"/>
      <w:numFmt w:val="decimal"/>
      <w:lvlText w:val="%1)"/>
      <w:lvlJc w:val="left"/>
      <w:pPr>
        <w:tabs>
          <w:tab w:val="num" w:pos="644"/>
        </w:tabs>
        <w:ind w:left="644" w:hanging="360"/>
      </w:pPr>
      <w:rPr>
        <w:rFonts w:hint="default"/>
        <w:b/>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45">
    <w:nsid w:val="7A9A34EA"/>
    <w:multiLevelType w:val="multilevel"/>
    <w:tmpl w:val="564AB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7B9E2536"/>
    <w:multiLevelType w:val="multilevel"/>
    <w:tmpl w:val="EEBAF1DC"/>
    <w:lvl w:ilvl="0">
      <w:start w:val="34"/>
      <w:numFmt w:val="decimal"/>
      <w:lvlText w:val="%1"/>
      <w:lvlJc w:val="left"/>
      <w:pPr>
        <w:tabs>
          <w:tab w:val="num" w:pos="2134"/>
        </w:tabs>
        <w:ind w:left="2134" w:hanging="1425"/>
      </w:pPr>
      <w:rPr>
        <w:rFonts w:hint="default"/>
      </w:rPr>
    </w:lvl>
    <w:lvl w:ilvl="1">
      <w:start w:val="1"/>
      <w:numFmt w:val="lowerLetter"/>
      <w:lvlText w:val="%2."/>
      <w:lvlJc w:val="left"/>
      <w:pPr>
        <w:tabs>
          <w:tab w:val="num" w:pos="1789"/>
        </w:tabs>
        <w:ind w:left="1789" w:hanging="360"/>
      </w:pPr>
    </w:lvl>
    <w:lvl w:ilvl="2">
      <w:start w:val="1"/>
      <w:numFmt w:val="lowerRoman"/>
      <w:lvlText w:val="%3."/>
      <w:lvlJc w:val="right"/>
      <w:pPr>
        <w:tabs>
          <w:tab w:val="num" w:pos="2509"/>
        </w:tabs>
        <w:ind w:left="2509" w:hanging="180"/>
      </w:pPr>
    </w:lvl>
    <w:lvl w:ilvl="3">
      <w:start w:val="1"/>
      <w:numFmt w:val="decimal"/>
      <w:lvlText w:val="%4."/>
      <w:lvlJc w:val="left"/>
      <w:pPr>
        <w:tabs>
          <w:tab w:val="num" w:pos="3229"/>
        </w:tabs>
        <w:ind w:left="3229" w:hanging="360"/>
      </w:pPr>
    </w:lvl>
    <w:lvl w:ilvl="4">
      <w:start w:val="1"/>
      <w:numFmt w:val="lowerLetter"/>
      <w:lvlText w:val="%5."/>
      <w:lvlJc w:val="left"/>
      <w:pPr>
        <w:tabs>
          <w:tab w:val="num" w:pos="3949"/>
        </w:tabs>
        <w:ind w:left="3949" w:hanging="360"/>
      </w:pPr>
    </w:lvl>
    <w:lvl w:ilvl="5">
      <w:start w:val="1"/>
      <w:numFmt w:val="lowerRoman"/>
      <w:lvlText w:val="%6."/>
      <w:lvlJc w:val="right"/>
      <w:pPr>
        <w:tabs>
          <w:tab w:val="num" w:pos="4669"/>
        </w:tabs>
        <w:ind w:left="4669" w:hanging="180"/>
      </w:pPr>
    </w:lvl>
    <w:lvl w:ilvl="6">
      <w:start w:val="1"/>
      <w:numFmt w:val="decimal"/>
      <w:lvlText w:val="%7."/>
      <w:lvlJc w:val="left"/>
      <w:pPr>
        <w:tabs>
          <w:tab w:val="num" w:pos="5389"/>
        </w:tabs>
        <w:ind w:left="5389" w:hanging="360"/>
      </w:pPr>
    </w:lvl>
    <w:lvl w:ilvl="7">
      <w:start w:val="1"/>
      <w:numFmt w:val="lowerLetter"/>
      <w:lvlText w:val="%8."/>
      <w:lvlJc w:val="left"/>
      <w:pPr>
        <w:tabs>
          <w:tab w:val="num" w:pos="6109"/>
        </w:tabs>
        <w:ind w:left="6109" w:hanging="360"/>
      </w:pPr>
    </w:lvl>
    <w:lvl w:ilvl="8">
      <w:start w:val="1"/>
      <w:numFmt w:val="lowerRoman"/>
      <w:lvlText w:val="%9."/>
      <w:lvlJc w:val="right"/>
      <w:pPr>
        <w:tabs>
          <w:tab w:val="num" w:pos="6829"/>
        </w:tabs>
        <w:ind w:left="6829" w:hanging="180"/>
      </w:pPr>
    </w:lvl>
  </w:abstractNum>
  <w:abstractNum w:abstractNumId="47">
    <w:nsid w:val="7E805585"/>
    <w:multiLevelType w:val="multilevel"/>
    <w:tmpl w:val="69A44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4"/>
  </w:num>
  <w:num w:numId="2">
    <w:abstractNumId w:val="44"/>
  </w:num>
  <w:num w:numId="3">
    <w:abstractNumId w:val="0"/>
  </w:num>
  <w:num w:numId="4">
    <w:abstractNumId w:val="34"/>
  </w:num>
  <w:num w:numId="5">
    <w:abstractNumId w:val="1"/>
  </w:num>
  <w:num w:numId="6">
    <w:abstractNumId w:val="40"/>
  </w:num>
  <w:num w:numId="7">
    <w:abstractNumId w:val="47"/>
  </w:num>
  <w:num w:numId="8">
    <w:abstractNumId w:val="11"/>
  </w:num>
  <w:num w:numId="9">
    <w:abstractNumId w:val="28"/>
  </w:num>
  <w:num w:numId="10">
    <w:abstractNumId w:val="16"/>
  </w:num>
  <w:num w:numId="11">
    <w:abstractNumId w:val="46"/>
  </w:num>
  <w:num w:numId="12">
    <w:abstractNumId w:val="17"/>
  </w:num>
  <w:num w:numId="13">
    <w:abstractNumId w:val="23"/>
  </w:num>
  <w:num w:numId="14">
    <w:abstractNumId w:val="19"/>
  </w:num>
  <w:num w:numId="15">
    <w:abstractNumId w:val="36"/>
  </w:num>
  <w:num w:numId="16">
    <w:abstractNumId w:val="22"/>
  </w:num>
  <w:num w:numId="17">
    <w:abstractNumId w:val="8"/>
  </w:num>
  <w:num w:numId="18">
    <w:abstractNumId w:val="7"/>
  </w:num>
  <w:num w:numId="19">
    <w:abstractNumId w:val="42"/>
  </w:num>
  <w:num w:numId="20">
    <w:abstractNumId w:val="43"/>
  </w:num>
  <w:num w:numId="21">
    <w:abstractNumId w:val="31"/>
  </w:num>
  <w:num w:numId="22">
    <w:abstractNumId w:val="13"/>
  </w:num>
  <w:num w:numId="23">
    <w:abstractNumId w:val="20"/>
  </w:num>
  <w:num w:numId="24">
    <w:abstractNumId w:val="38"/>
  </w:num>
  <w:num w:numId="25">
    <w:abstractNumId w:val="35"/>
  </w:num>
  <w:num w:numId="26">
    <w:abstractNumId w:val="4"/>
  </w:num>
  <w:num w:numId="27">
    <w:abstractNumId w:val="39"/>
  </w:num>
  <w:num w:numId="28">
    <w:abstractNumId w:val="29"/>
  </w:num>
  <w:num w:numId="29">
    <w:abstractNumId w:val="14"/>
  </w:num>
  <w:num w:numId="30">
    <w:abstractNumId w:val="10"/>
  </w:num>
  <w:num w:numId="31">
    <w:abstractNumId w:val="26"/>
  </w:num>
  <w:num w:numId="32">
    <w:abstractNumId w:val="27"/>
  </w:num>
  <w:num w:numId="33">
    <w:abstractNumId w:val="5"/>
  </w:num>
  <w:num w:numId="34">
    <w:abstractNumId w:val="9"/>
  </w:num>
  <w:num w:numId="35">
    <w:abstractNumId w:val="15"/>
  </w:num>
  <w:num w:numId="36">
    <w:abstractNumId w:val="30"/>
  </w:num>
  <w:num w:numId="37">
    <w:abstractNumId w:val="3"/>
  </w:num>
  <w:num w:numId="38">
    <w:abstractNumId w:val="18"/>
  </w:num>
  <w:num w:numId="39">
    <w:abstractNumId w:val="12"/>
  </w:num>
  <w:num w:numId="40">
    <w:abstractNumId w:val="21"/>
  </w:num>
  <w:num w:numId="41">
    <w:abstractNumId w:val="33"/>
  </w:num>
  <w:num w:numId="42">
    <w:abstractNumId w:val="2"/>
  </w:num>
  <w:num w:numId="43">
    <w:abstractNumId w:val="32"/>
  </w:num>
  <w:num w:numId="44">
    <w:abstractNumId w:val="6"/>
  </w:num>
  <w:num w:numId="45">
    <w:abstractNumId w:val="45"/>
  </w:num>
  <w:num w:numId="46">
    <w:abstractNumId w:val="41"/>
  </w:num>
  <w:num w:numId="47">
    <w:abstractNumId w:val="37"/>
  </w:num>
  <w:num w:numId="48">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9"/>
  <w:doNotDisplayPageBoundaries/>
  <w:displayBackgroundShape/>
  <w:printPostScriptOverText/>
  <w:embedSystemFonts/>
  <w:hideSpellingErrors/>
  <w:hideGrammaticalErrors/>
  <w:activeWritingStyle w:appName="MSWord" w:lang="it-IT" w:vendorID="3" w:dllVersion="517" w:checkStyle="1"/>
  <w:activeWritingStyle w:appName="MSWord" w:lang="de-DE" w:vendorID="9"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284"/>
  <w:evenAndOddHeaders/>
  <w:drawingGridHorizontalSpacing w:val="187"/>
  <w:drawingGridVerticalSpacing w:val="163"/>
  <w:displayHorizontalDrawingGridEvery w:val="0"/>
  <w:displayVerticalDrawingGridEvery w:val="2"/>
  <w:noPunctuationKerning/>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5678D"/>
    <w:rsid w:val="00000FB9"/>
    <w:rsid w:val="000016D5"/>
    <w:rsid w:val="00001AD7"/>
    <w:rsid w:val="00002169"/>
    <w:rsid w:val="000034A2"/>
    <w:rsid w:val="00003A9D"/>
    <w:rsid w:val="00004017"/>
    <w:rsid w:val="0000413C"/>
    <w:rsid w:val="00004AE0"/>
    <w:rsid w:val="00005445"/>
    <w:rsid w:val="000068C0"/>
    <w:rsid w:val="000069CC"/>
    <w:rsid w:val="00006B0C"/>
    <w:rsid w:val="00007D4E"/>
    <w:rsid w:val="00010670"/>
    <w:rsid w:val="00010DF0"/>
    <w:rsid w:val="00011C88"/>
    <w:rsid w:val="00012CB7"/>
    <w:rsid w:val="000134A7"/>
    <w:rsid w:val="00013CF9"/>
    <w:rsid w:val="00013DD5"/>
    <w:rsid w:val="000167FE"/>
    <w:rsid w:val="00016D05"/>
    <w:rsid w:val="000174C4"/>
    <w:rsid w:val="00017AF4"/>
    <w:rsid w:val="00017E97"/>
    <w:rsid w:val="00020224"/>
    <w:rsid w:val="00021757"/>
    <w:rsid w:val="00021E49"/>
    <w:rsid w:val="00021EEA"/>
    <w:rsid w:val="000223C9"/>
    <w:rsid w:val="00022613"/>
    <w:rsid w:val="00022F71"/>
    <w:rsid w:val="0002312E"/>
    <w:rsid w:val="000235E0"/>
    <w:rsid w:val="0002383B"/>
    <w:rsid w:val="00023927"/>
    <w:rsid w:val="000240EC"/>
    <w:rsid w:val="00024C5D"/>
    <w:rsid w:val="00024C60"/>
    <w:rsid w:val="0002556F"/>
    <w:rsid w:val="00026135"/>
    <w:rsid w:val="00026244"/>
    <w:rsid w:val="000262A5"/>
    <w:rsid w:val="00026840"/>
    <w:rsid w:val="00027C2F"/>
    <w:rsid w:val="00027F23"/>
    <w:rsid w:val="00027FDC"/>
    <w:rsid w:val="0003129E"/>
    <w:rsid w:val="00031EFF"/>
    <w:rsid w:val="0003209C"/>
    <w:rsid w:val="00032406"/>
    <w:rsid w:val="000326C3"/>
    <w:rsid w:val="00032B42"/>
    <w:rsid w:val="000338BC"/>
    <w:rsid w:val="00033F15"/>
    <w:rsid w:val="00034ED8"/>
    <w:rsid w:val="00035832"/>
    <w:rsid w:val="000359F6"/>
    <w:rsid w:val="00035B3D"/>
    <w:rsid w:val="000363C1"/>
    <w:rsid w:val="00037253"/>
    <w:rsid w:val="00037B18"/>
    <w:rsid w:val="00037E61"/>
    <w:rsid w:val="0004048B"/>
    <w:rsid w:val="000406FF"/>
    <w:rsid w:val="00040AE3"/>
    <w:rsid w:val="0004108D"/>
    <w:rsid w:val="000411F7"/>
    <w:rsid w:val="00041AD2"/>
    <w:rsid w:val="00042084"/>
    <w:rsid w:val="000420AF"/>
    <w:rsid w:val="00042102"/>
    <w:rsid w:val="00042246"/>
    <w:rsid w:val="0004258E"/>
    <w:rsid w:val="0004260F"/>
    <w:rsid w:val="000427B7"/>
    <w:rsid w:val="00043077"/>
    <w:rsid w:val="00043F75"/>
    <w:rsid w:val="0004456D"/>
    <w:rsid w:val="00044616"/>
    <w:rsid w:val="00044B60"/>
    <w:rsid w:val="00044B71"/>
    <w:rsid w:val="00044D68"/>
    <w:rsid w:val="0004528B"/>
    <w:rsid w:val="000456F6"/>
    <w:rsid w:val="00046B88"/>
    <w:rsid w:val="00046DA2"/>
    <w:rsid w:val="00047CC6"/>
    <w:rsid w:val="000505DA"/>
    <w:rsid w:val="00050D75"/>
    <w:rsid w:val="00051E68"/>
    <w:rsid w:val="0005290A"/>
    <w:rsid w:val="00053016"/>
    <w:rsid w:val="00054574"/>
    <w:rsid w:val="000549B5"/>
    <w:rsid w:val="00054F3C"/>
    <w:rsid w:val="000553EB"/>
    <w:rsid w:val="00055830"/>
    <w:rsid w:val="00055DF5"/>
    <w:rsid w:val="000566B2"/>
    <w:rsid w:val="00057B96"/>
    <w:rsid w:val="00061756"/>
    <w:rsid w:val="00061B29"/>
    <w:rsid w:val="00061DA6"/>
    <w:rsid w:val="000626A9"/>
    <w:rsid w:val="00062924"/>
    <w:rsid w:val="0006293D"/>
    <w:rsid w:val="00063780"/>
    <w:rsid w:val="00063EDD"/>
    <w:rsid w:val="00064806"/>
    <w:rsid w:val="00064918"/>
    <w:rsid w:val="00065435"/>
    <w:rsid w:val="000654EB"/>
    <w:rsid w:val="000673C4"/>
    <w:rsid w:val="00067E40"/>
    <w:rsid w:val="00067ED2"/>
    <w:rsid w:val="00070A9D"/>
    <w:rsid w:val="00071526"/>
    <w:rsid w:val="000717ED"/>
    <w:rsid w:val="00071D87"/>
    <w:rsid w:val="000721AE"/>
    <w:rsid w:val="0007383B"/>
    <w:rsid w:val="00073EAE"/>
    <w:rsid w:val="000744AA"/>
    <w:rsid w:val="00074CDF"/>
    <w:rsid w:val="00075729"/>
    <w:rsid w:val="00075730"/>
    <w:rsid w:val="00076CA1"/>
    <w:rsid w:val="0007745B"/>
    <w:rsid w:val="00077575"/>
    <w:rsid w:val="00080AD2"/>
    <w:rsid w:val="00080DF0"/>
    <w:rsid w:val="000818FA"/>
    <w:rsid w:val="00081E89"/>
    <w:rsid w:val="00082A55"/>
    <w:rsid w:val="00082EDC"/>
    <w:rsid w:val="000830CD"/>
    <w:rsid w:val="00083621"/>
    <w:rsid w:val="0008370B"/>
    <w:rsid w:val="0008398B"/>
    <w:rsid w:val="00083D94"/>
    <w:rsid w:val="0008411A"/>
    <w:rsid w:val="00084798"/>
    <w:rsid w:val="0008487B"/>
    <w:rsid w:val="00084E3D"/>
    <w:rsid w:val="000861B3"/>
    <w:rsid w:val="00086F8D"/>
    <w:rsid w:val="000871A8"/>
    <w:rsid w:val="000871E0"/>
    <w:rsid w:val="0008781F"/>
    <w:rsid w:val="00087B16"/>
    <w:rsid w:val="00087EAB"/>
    <w:rsid w:val="0009016A"/>
    <w:rsid w:val="00090192"/>
    <w:rsid w:val="00090B0F"/>
    <w:rsid w:val="00091315"/>
    <w:rsid w:val="00091356"/>
    <w:rsid w:val="00093205"/>
    <w:rsid w:val="000954EC"/>
    <w:rsid w:val="000955B3"/>
    <w:rsid w:val="00095CFC"/>
    <w:rsid w:val="000960F0"/>
    <w:rsid w:val="000976F8"/>
    <w:rsid w:val="000977A8"/>
    <w:rsid w:val="00097A67"/>
    <w:rsid w:val="00097ADF"/>
    <w:rsid w:val="000A0605"/>
    <w:rsid w:val="000A06F3"/>
    <w:rsid w:val="000A0F20"/>
    <w:rsid w:val="000A34CA"/>
    <w:rsid w:val="000A42B3"/>
    <w:rsid w:val="000A4EB1"/>
    <w:rsid w:val="000A535F"/>
    <w:rsid w:val="000A591F"/>
    <w:rsid w:val="000A6301"/>
    <w:rsid w:val="000A63CB"/>
    <w:rsid w:val="000A6E15"/>
    <w:rsid w:val="000A7BD8"/>
    <w:rsid w:val="000A7FC8"/>
    <w:rsid w:val="000B010B"/>
    <w:rsid w:val="000B05F9"/>
    <w:rsid w:val="000B061F"/>
    <w:rsid w:val="000B064B"/>
    <w:rsid w:val="000B0B04"/>
    <w:rsid w:val="000B0E60"/>
    <w:rsid w:val="000B1453"/>
    <w:rsid w:val="000B2926"/>
    <w:rsid w:val="000B33F4"/>
    <w:rsid w:val="000B45F5"/>
    <w:rsid w:val="000B4F70"/>
    <w:rsid w:val="000B528C"/>
    <w:rsid w:val="000B5957"/>
    <w:rsid w:val="000B5F8F"/>
    <w:rsid w:val="000B7193"/>
    <w:rsid w:val="000B73AF"/>
    <w:rsid w:val="000B7799"/>
    <w:rsid w:val="000B7962"/>
    <w:rsid w:val="000C0449"/>
    <w:rsid w:val="000C144F"/>
    <w:rsid w:val="000C26A6"/>
    <w:rsid w:val="000C3015"/>
    <w:rsid w:val="000C4708"/>
    <w:rsid w:val="000C6728"/>
    <w:rsid w:val="000C77CB"/>
    <w:rsid w:val="000C7961"/>
    <w:rsid w:val="000D03FD"/>
    <w:rsid w:val="000D27EE"/>
    <w:rsid w:val="000D2CEE"/>
    <w:rsid w:val="000D2E96"/>
    <w:rsid w:val="000D4500"/>
    <w:rsid w:val="000D505C"/>
    <w:rsid w:val="000D6964"/>
    <w:rsid w:val="000D7010"/>
    <w:rsid w:val="000E0432"/>
    <w:rsid w:val="000E11E4"/>
    <w:rsid w:val="000E1CE5"/>
    <w:rsid w:val="000E28FE"/>
    <w:rsid w:val="000E2B17"/>
    <w:rsid w:val="000E3050"/>
    <w:rsid w:val="000E3499"/>
    <w:rsid w:val="000E37FE"/>
    <w:rsid w:val="000E3AC4"/>
    <w:rsid w:val="000E3DFA"/>
    <w:rsid w:val="000E3F70"/>
    <w:rsid w:val="000E43BE"/>
    <w:rsid w:val="000E4540"/>
    <w:rsid w:val="000E45A4"/>
    <w:rsid w:val="000E4E68"/>
    <w:rsid w:val="000E655B"/>
    <w:rsid w:val="000E68A0"/>
    <w:rsid w:val="000E6B49"/>
    <w:rsid w:val="000E6B90"/>
    <w:rsid w:val="000F0DD0"/>
    <w:rsid w:val="000F1688"/>
    <w:rsid w:val="000F1D69"/>
    <w:rsid w:val="000F1E22"/>
    <w:rsid w:val="000F20DE"/>
    <w:rsid w:val="000F2240"/>
    <w:rsid w:val="000F280A"/>
    <w:rsid w:val="000F2853"/>
    <w:rsid w:val="000F2931"/>
    <w:rsid w:val="000F33B3"/>
    <w:rsid w:val="000F33CD"/>
    <w:rsid w:val="000F5030"/>
    <w:rsid w:val="000F5369"/>
    <w:rsid w:val="000F5CA2"/>
    <w:rsid w:val="0010053F"/>
    <w:rsid w:val="00101B0F"/>
    <w:rsid w:val="00103BC1"/>
    <w:rsid w:val="00103BD0"/>
    <w:rsid w:val="00105632"/>
    <w:rsid w:val="00105872"/>
    <w:rsid w:val="00106A24"/>
    <w:rsid w:val="00106A70"/>
    <w:rsid w:val="001070C9"/>
    <w:rsid w:val="001074CF"/>
    <w:rsid w:val="00107AA0"/>
    <w:rsid w:val="00107CBD"/>
    <w:rsid w:val="0011087E"/>
    <w:rsid w:val="0011129C"/>
    <w:rsid w:val="00111627"/>
    <w:rsid w:val="001131F6"/>
    <w:rsid w:val="001137C4"/>
    <w:rsid w:val="00113943"/>
    <w:rsid w:val="0011479E"/>
    <w:rsid w:val="0011565A"/>
    <w:rsid w:val="001156B4"/>
    <w:rsid w:val="00115C68"/>
    <w:rsid w:val="00115E6D"/>
    <w:rsid w:val="0011698C"/>
    <w:rsid w:val="00117C44"/>
    <w:rsid w:val="00120561"/>
    <w:rsid w:val="001208A4"/>
    <w:rsid w:val="00121827"/>
    <w:rsid w:val="001225AE"/>
    <w:rsid w:val="00122781"/>
    <w:rsid w:val="00123024"/>
    <w:rsid w:val="00123ACC"/>
    <w:rsid w:val="001240D8"/>
    <w:rsid w:val="00124AEF"/>
    <w:rsid w:val="00125408"/>
    <w:rsid w:val="00125BEF"/>
    <w:rsid w:val="00125C3D"/>
    <w:rsid w:val="0012646F"/>
    <w:rsid w:val="00126489"/>
    <w:rsid w:val="00126534"/>
    <w:rsid w:val="00126B81"/>
    <w:rsid w:val="00126D2E"/>
    <w:rsid w:val="00130909"/>
    <w:rsid w:val="00130B06"/>
    <w:rsid w:val="001312F2"/>
    <w:rsid w:val="00131D78"/>
    <w:rsid w:val="00131F3B"/>
    <w:rsid w:val="001323CD"/>
    <w:rsid w:val="00132539"/>
    <w:rsid w:val="00132995"/>
    <w:rsid w:val="00133EAC"/>
    <w:rsid w:val="0013406C"/>
    <w:rsid w:val="00134393"/>
    <w:rsid w:val="00134E8A"/>
    <w:rsid w:val="00135488"/>
    <w:rsid w:val="0013640C"/>
    <w:rsid w:val="0013660D"/>
    <w:rsid w:val="00136715"/>
    <w:rsid w:val="00136F19"/>
    <w:rsid w:val="001372F0"/>
    <w:rsid w:val="001374E2"/>
    <w:rsid w:val="00137670"/>
    <w:rsid w:val="00137844"/>
    <w:rsid w:val="00137A6F"/>
    <w:rsid w:val="00140618"/>
    <w:rsid w:val="00140CB7"/>
    <w:rsid w:val="00141106"/>
    <w:rsid w:val="001413C0"/>
    <w:rsid w:val="00141B64"/>
    <w:rsid w:val="00142989"/>
    <w:rsid w:val="00142E3A"/>
    <w:rsid w:val="00144810"/>
    <w:rsid w:val="00145C15"/>
    <w:rsid w:val="00145EE6"/>
    <w:rsid w:val="00145FAA"/>
    <w:rsid w:val="00146A0D"/>
    <w:rsid w:val="00147682"/>
    <w:rsid w:val="001476AA"/>
    <w:rsid w:val="00147836"/>
    <w:rsid w:val="00150F83"/>
    <w:rsid w:val="0015235C"/>
    <w:rsid w:val="00152C98"/>
    <w:rsid w:val="00152D87"/>
    <w:rsid w:val="00152E4D"/>
    <w:rsid w:val="00153003"/>
    <w:rsid w:val="001537A5"/>
    <w:rsid w:val="00153B74"/>
    <w:rsid w:val="00153B78"/>
    <w:rsid w:val="00154DF6"/>
    <w:rsid w:val="0015524C"/>
    <w:rsid w:val="0015575E"/>
    <w:rsid w:val="00156B1D"/>
    <w:rsid w:val="00157251"/>
    <w:rsid w:val="001575CB"/>
    <w:rsid w:val="001578B3"/>
    <w:rsid w:val="00160AFD"/>
    <w:rsid w:val="0016179B"/>
    <w:rsid w:val="00163524"/>
    <w:rsid w:val="00164116"/>
    <w:rsid w:val="00164697"/>
    <w:rsid w:val="0016472C"/>
    <w:rsid w:val="0016489E"/>
    <w:rsid w:val="00164D66"/>
    <w:rsid w:val="0016662B"/>
    <w:rsid w:val="00166F20"/>
    <w:rsid w:val="00166F40"/>
    <w:rsid w:val="00167264"/>
    <w:rsid w:val="001673A2"/>
    <w:rsid w:val="0016795F"/>
    <w:rsid w:val="0017089C"/>
    <w:rsid w:val="00170963"/>
    <w:rsid w:val="00170A89"/>
    <w:rsid w:val="00171142"/>
    <w:rsid w:val="00173064"/>
    <w:rsid w:val="00173985"/>
    <w:rsid w:val="00173EF9"/>
    <w:rsid w:val="00174C25"/>
    <w:rsid w:val="00175D1E"/>
    <w:rsid w:val="00177D2A"/>
    <w:rsid w:val="00177EA7"/>
    <w:rsid w:val="00177F7F"/>
    <w:rsid w:val="001802DB"/>
    <w:rsid w:val="00180D3B"/>
    <w:rsid w:val="00182272"/>
    <w:rsid w:val="001823DE"/>
    <w:rsid w:val="001825B3"/>
    <w:rsid w:val="00182916"/>
    <w:rsid w:val="00183E1A"/>
    <w:rsid w:val="001845C3"/>
    <w:rsid w:val="0018469C"/>
    <w:rsid w:val="001858A6"/>
    <w:rsid w:val="00186DD2"/>
    <w:rsid w:val="00187562"/>
    <w:rsid w:val="0018769A"/>
    <w:rsid w:val="00187760"/>
    <w:rsid w:val="00187990"/>
    <w:rsid w:val="0019178F"/>
    <w:rsid w:val="00191E5D"/>
    <w:rsid w:val="00191EA5"/>
    <w:rsid w:val="0019215F"/>
    <w:rsid w:val="00192301"/>
    <w:rsid w:val="00192C50"/>
    <w:rsid w:val="00193447"/>
    <w:rsid w:val="00193471"/>
    <w:rsid w:val="00194039"/>
    <w:rsid w:val="001946F8"/>
    <w:rsid w:val="0019514D"/>
    <w:rsid w:val="0019531C"/>
    <w:rsid w:val="0019580F"/>
    <w:rsid w:val="00195D5B"/>
    <w:rsid w:val="00196341"/>
    <w:rsid w:val="001968F7"/>
    <w:rsid w:val="00196B7C"/>
    <w:rsid w:val="00197410"/>
    <w:rsid w:val="00197694"/>
    <w:rsid w:val="001A1C6C"/>
    <w:rsid w:val="001A2974"/>
    <w:rsid w:val="001A3490"/>
    <w:rsid w:val="001A3EB4"/>
    <w:rsid w:val="001A4D28"/>
    <w:rsid w:val="001B021A"/>
    <w:rsid w:val="001B034C"/>
    <w:rsid w:val="001B18FA"/>
    <w:rsid w:val="001B1E36"/>
    <w:rsid w:val="001B230F"/>
    <w:rsid w:val="001B2378"/>
    <w:rsid w:val="001B248B"/>
    <w:rsid w:val="001B2A04"/>
    <w:rsid w:val="001B370B"/>
    <w:rsid w:val="001B371D"/>
    <w:rsid w:val="001B37E4"/>
    <w:rsid w:val="001B3893"/>
    <w:rsid w:val="001B3F9B"/>
    <w:rsid w:val="001B46EB"/>
    <w:rsid w:val="001B478C"/>
    <w:rsid w:val="001B4EAD"/>
    <w:rsid w:val="001B57D0"/>
    <w:rsid w:val="001B5884"/>
    <w:rsid w:val="001B5D0F"/>
    <w:rsid w:val="001B5E88"/>
    <w:rsid w:val="001B622F"/>
    <w:rsid w:val="001B63AC"/>
    <w:rsid w:val="001B6ADA"/>
    <w:rsid w:val="001B71FB"/>
    <w:rsid w:val="001C0595"/>
    <w:rsid w:val="001C061B"/>
    <w:rsid w:val="001C0F95"/>
    <w:rsid w:val="001C2189"/>
    <w:rsid w:val="001C21C9"/>
    <w:rsid w:val="001C2C58"/>
    <w:rsid w:val="001C2EDC"/>
    <w:rsid w:val="001C3A44"/>
    <w:rsid w:val="001C53DD"/>
    <w:rsid w:val="001C6499"/>
    <w:rsid w:val="001C6516"/>
    <w:rsid w:val="001C6B56"/>
    <w:rsid w:val="001C6E32"/>
    <w:rsid w:val="001C6EB6"/>
    <w:rsid w:val="001C7F7A"/>
    <w:rsid w:val="001D061A"/>
    <w:rsid w:val="001D07BE"/>
    <w:rsid w:val="001D0803"/>
    <w:rsid w:val="001D0D87"/>
    <w:rsid w:val="001D14AA"/>
    <w:rsid w:val="001D196A"/>
    <w:rsid w:val="001D1CD9"/>
    <w:rsid w:val="001D205F"/>
    <w:rsid w:val="001D2411"/>
    <w:rsid w:val="001D2E09"/>
    <w:rsid w:val="001D3029"/>
    <w:rsid w:val="001D496D"/>
    <w:rsid w:val="001D4A6D"/>
    <w:rsid w:val="001D66AF"/>
    <w:rsid w:val="001D690E"/>
    <w:rsid w:val="001D73C2"/>
    <w:rsid w:val="001D7499"/>
    <w:rsid w:val="001D763C"/>
    <w:rsid w:val="001E0AA7"/>
    <w:rsid w:val="001E0E8F"/>
    <w:rsid w:val="001E183A"/>
    <w:rsid w:val="001E285C"/>
    <w:rsid w:val="001E3457"/>
    <w:rsid w:val="001E45D1"/>
    <w:rsid w:val="001E5456"/>
    <w:rsid w:val="001E567B"/>
    <w:rsid w:val="001E59EB"/>
    <w:rsid w:val="001E5FED"/>
    <w:rsid w:val="001E6199"/>
    <w:rsid w:val="001E61E5"/>
    <w:rsid w:val="001E6AE6"/>
    <w:rsid w:val="001E6F3D"/>
    <w:rsid w:val="001E76D0"/>
    <w:rsid w:val="001F016C"/>
    <w:rsid w:val="001F0A68"/>
    <w:rsid w:val="001F0F19"/>
    <w:rsid w:val="001F1310"/>
    <w:rsid w:val="001F19C0"/>
    <w:rsid w:val="001F1DE3"/>
    <w:rsid w:val="001F2281"/>
    <w:rsid w:val="001F2AD5"/>
    <w:rsid w:val="001F2E89"/>
    <w:rsid w:val="001F2F56"/>
    <w:rsid w:val="001F38B2"/>
    <w:rsid w:val="001F3CB0"/>
    <w:rsid w:val="001F4898"/>
    <w:rsid w:val="001F4F0E"/>
    <w:rsid w:val="001F500B"/>
    <w:rsid w:val="001F5904"/>
    <w:rsid w:val="001F5E35"/>
    <w:rsid w:val="001F5ED4"/>
    <w:rsid w:val="001F5FEF"/>
    <w:rsid w:val="001F7DB9"/>
    <w:rsid w:val="002001DA"/>
    <w:rsid w:val="0020053D"/>
    <w:rsid w:val="002005A8"/>
    <w:rsid w:val="002008F2"/>
    <w:rsid w:val="00200BCD"/>
    <w:rsid w:val="002027E8"/>
    <w:rsid w:val="00202B0A"/>
    <w:rsid w:val="0020302B"/>
    <w:rsid w:val="00204384"/>
    <w:rsid w:val="00205944"/>
    <w:rsid w:val="002059FC"/>
    <w:rsid w:val="002069CE"/>
    <w:rsid w:val="00206B49"/>
    <w:rsid w:val="00206BA6"/>
    <w:rsid w:val="00206C5C"/>
    <w:rsid w:val="002076F8"/>
    <w:rsid w:val="00207893"/>
    <w:rsid w:val="00210E71"/>
    <w:rsid w:val="00211190"/>
    <w:rsid w:val="00211E24"/>
    <w:rsid w:val="0021320A"/>
    <w:rsid w:val="002138CC"/>
    <w:rsid w:val="00213FFC"/>
    <w:rsid w:val="002147DF"/>
    <w:rsid w:val="00214A9A"/>
    <w:rsid w:val="00214E87"/>
    <w:rsid w:val="00215301"/>
    <w:rsid w:val="00216176"/>
    <w:rsid w:val="00217434"/>
    <w:rsid w:val="00217ED5"/>
    <w:rsid w:val="002201F2"/>
    <w:rsid w:val="00220BE0"/>
    <w:rsid w:val="0022196F"/>
    <w:rsid w:val="00221CF0"/>
    <w:rsid w:val="00221D4D"/>
    <w:rsid w:val="00221E93"/>
    <w:rsid w:val="0022237C"/>
    <w:rsid w:val="00222AE2"/>
    <w:rsid w:val="00223181"/>
    <w:rsid w:val="002235A2"/>
    <w:rsid w:val="00223867"/>
    <w:rsid w:val="00223921"/>
    <w:rsid w:val="002239A1"/>
    <w:rsid w:val="00223AB8"/>
    <w:rsid w:val="0022462B"/>
    <w:rsid w:val="002257E4"/>
    <w:rsid w:val="0022582C"/>
    <w:rsid w:val="0022599D"/>
    <w:rsid w:val="00225AA0"/>
    <w:rsid w:val="0022675F"/>
    <w:rsid w:val="00226CB2"/>
    <w:rsid w:val="0022727B"/>
    <w:rsid w:val="0022750A"/>
    <w:rsid w:val="00230DB8"/>
    <w:rsid w:val="00230EA3"/>
    <w:rsid w:val="002316CA"/>
    <w:rsid w:val="002319CB"/>
    <w:rsid w:val="00232365"/>
    <w:rsid w:val="002323E2"/>
    <w:rsid w:val="002331F5"/>
    <w:rsid w:val="002336ED"/>
    <w:rsid w:val="0023382F"/>
    <w:rsid w:val="00233B98"/>
    <w:rsid w:val="00233C49"/>
    <w:rsid w:val="00234327"/>
    <w:rsid w:val="0023525C"/>
    <w:rsid w:val="00235626"/>
    <w:rsid w:val="00237D81"/>
    <w:rsid w:val="00237FD2"/>
    <w:rsid w:val="002400DB"/>
    <w:rsid w:val="0024131E"/>
    <w:rsid w:val="00241716"/>
    <w:rsid w:val="00241AF3"/>
    <w:rsid w:val="00242585"/>
    <w:rsid w:val="002425F5"/>
    <w:rsid w:val="0024373B"/>
    <w:rsid w:val="00243EFD"/>
    <w:rsid w:val="00244617"/>
    <w:rsid w:val="00244758"/>
    <w:rsid w:val="00244BCC"/>
    <w:rsid w:val="0024501D"/>
    <w:rsid w:val="002456B3"/>
    <w:rsid w:val="00245F12"/>
    <w:rsid w:val="00246ED4"/>
    <w:rsid w:val="002501DB"/>
    <w:rsid w:val="00250C39"/>
    <w:rsid w:val="00251E62"/>
    <w:rsid w:val="00251F99"/>
    <w:rsid w:val="00253F14"/>
    <w:rsid w:val="00254198"/>
    <w:rsid w:val="00254428"/>
    <w:rsid w:val="002547F5"/>
    <w:rsid w:val="00255002"/>
    <w:rsid w:val="0025535E"/>
    <w:rsid w:val="0025559B"/>
    <w:rsid w:val="0025570D"/>
    <w:rsid w:val="00256041"/>
    <w:rsid w:val="00256128"/>
    <w:rsid w:val="00256610"/>
    <w:rsid w:val="002567C5"/>
    <w:rsid w:val="00257FD6"/>
    <w:rsid w:val="00261E3B"/>
    <w:rsid w:val="002620D9"/>
    <w:rsid w:val="00262F18"/>
    <w:rsid w:val="00263592"/>
    <w:rsid w:val="00264F3F"/>
    <w:rsid w:val="00266135"/>
    <w:rsid w:val="0026680B"/>
    <w:rsid w:val="00267395"/>
    <w:rsid w:val="0026786C"/>
    <w:rsid w:val="00271341"/>
    <w:rsid w:val="00271688"/>
    <w:rsid w:val="00271DFD"/>
    <w:rsid w:val="00272C6C"/>
    <w:rsid w:val="00272FF1"/>
    <w:rsid w:val="00274163"/>
    <w:rsid w:val="002746EF"/>
    <w:rsid w:val="00274899"/>
    <w:rsid w:val="00274FA1"/>
    <w:rsid w:val="0027607B"/>
    <w:rsid w:val="00276390"/>
    <w:rsid w:val="002772D6"/>
    <w:rsid w:val="002779D9"/>
    <w:rsid w:val="00280592"/>
    <w:rsid w:val="002807CF"/>
    <w:rsid w:val="00281024"/>
    <w:rsid w:val="00281E26"/>
    <w:rsid w:val="002824FE"/>
    <w:rsid w:val="00283290"/>
    <w:rsid w:val="0028394F"/>
    <w:rsid w:val="00284821"/>
    <w:rsid w:val="002853F5"/>
    <w:rsid w:val="002857F9"/>
    <w:rsid w:val="00285D9F"/>
    <w:rsid w:val="00287280"/>
    <w:rsid w:val="00287A64"/>
    <w:rsid w:val="00287BBE"/>
    <w:rsid w:val="00290157"/>
    <w:rsid w:val="002909DB"/>
    <w:rsid w:val="00290A93"/>
    <w:rsid w:val="00292769"/>
    <w:rsid w:val="0029316A"/>
    <w:rsid w:val="00293FDF"/>
    <w:rsid w:val="002947C6"/>
    <w:rsid w:val="00295481"/>
    <w:rsid w:val="0029573A"/>
    <w:rsid w:val="00295A4C"/>
    <w:rsid w:val="00295ED2"/>
    <w:rsid w:val="00295F0C"/>
    <w:rsid w:val="0029650E"/>
    <w:rsid w:val="00296B43"/>
    <w:rsid w:val="00297295"/>
    <w:rsid w:val="002A0E23"/>
    <w:rsid w:val="002A168C"/>
    <w:rsid w:val="002A17C1"/>
    <w:rsid w:val="002A2740"/>
    <w:rsid w:val="002A38B2"/>
    <w:rsid w:val="002A39A1"/>
    <w:rsid w:val="002A4D7E"/>
    <w:rsid w:val="002A52E9"/>
    <w:rsid w:val="002A5EA9"/>
    <w:rsid w:val="002B00CE"/>
    <w:rsid w:val="002B09C7"/>
    <w:rsid w:val="002B2873"/>
    <w:rsid w:val="002B2B80"/>
    <w:rsid w:val="002B36AF"/>
    <w:rsid w:val="002B3AAD"/>
    <w:rsid w:val="002B3E74"/>
    <w:rsid w:val="002B3E92"/>
    <w:rsid w:val="002B5CA7"/>
    <w:rsid w:val="002B5D7F"/>
    <w:rsid w:val="002B77AE"/>
    <w:rsid w:val="002C05F3"/>
    <w:rsid w:val="002C132D"/>
    <w:rsid w:val="002C1B89"/>
    <w:rsid w:val="002C1EFF"/>
    <w:rsid w:val="002C23B2"/>
    <w:rsid w:val="002C2540"/>
    <w:rsid w:val="002C2CB0"/>
    <w:rsid w:val="002C327C"/>
    <w:rsid w:val="002C44FB"/>
    <w:rsid w:val="002C4DC7"/>
    <w:rsid w:val="002C5BB7"/>
    <w:rsid w:val="002C69A5"/>
    <w:rsid w:val="002C7F3B"/>
    <w:rsid w:val="002D052F"/>
    <w:rsid w:val="002D0C5B"/>
    <w:rsid w:val="002D10BF"/>
    <w:rsid w:val="002D1177"/>
    <w:rsid w:val="002D1680"/>
    <w:rsid w:val="002D1FD0"/>
    <w:rsid w:val="002D21B6"/>
    <w:rsid w:val="002D3B5B"/>
    <w:rsid w:val="002D3BD3"/>
    <w:rsid w:val="002D46F0"/>
    <w:rsid w:val="002D564F"/>
    <w:rsid w:val="002D5B49"/>
    <w:rsid w:val="002D644B"/>
    <w:rsid w:val="002D6910"/>
    <w:rsid w:val="002D6D92"/>
    <w:rsid w:val="002D6E03"/>
    <w:rsid w:val="002D6E8A"/>
    <w:rsid w:val="002D755D"/>
    <w:rsid w:val="002E00E1"/>
    <w:rsid w:val="002E0214"/>
    <w:rsid w:val="002E1556"/>
    <w:rsid w:val="002E1B77"/>
    <w:rsid w:val="002E20D7"/>
    <w:rsid w:val="002E2890"/>
    <w:rsid w:val="002E2D5E"/>
    <w:rsid w:val="002E37DA"/>
    <w:rsid w:val="002E38EF"/>
    <w:rsid w:val="002E3A95"/>
    <w:rsid w:val="002E3F34"/>
    <w:rsid w:val="002E3F47"/>
    <w:rsid w:val="002E450B"/>
    <w:rsid w:val="002E468E"/>
    <w:rsid w:val="002E4844"/>
    <w:rsid w:val="002E4F6B"/>
    <w:rsid w:val="002E57C0"/>
    <w:rsid w:val="002E5B5B"/>
    <w:rsid w:val="002E5E46"/>
    <w:rsid w:val="002E5F83"/>
    <w:rsid w:val="002E6BFB"/>
    <w:rsid w:val="002E72AD"/>
    <w:rsid w:val="002E7733"/>
    <w:rsid w:val="002E7962"/>
    <w:rsid w:val="002E79A2"/>
    <w:rsid w:val="002E7A7A"/>
    <w:rsid w:val="002E7DB9"/>
    <w:rsid w:val="002F096E"/>
    <w:rsid w:val="002F0CDB"/>
    <w:rsid w:val="002F1109"/>
    <w:rsid w:val="002F1280"/>
    <w:rsid w:val="002F156E"/>
    <w:rsid w:val="002F17C5"/>
    <w:rsid w:val="002F1AB1"/>
    <w:rsid w:val="002F1BC5"/>
    <w:rsid w:val="002F234F"/>
    <w:rsid w:val="002F323C"/>
    <w:rsid w:val="002F34CE"/>
    <w:rsid w:val="002F35A4"/>
    <w:rsid w:val="002F35D6"/>
    <w:rsid w:val="002F369E"/>
    <w:rsid w:val="002F3920"/>
    <w:rsid w:val="002F4DDC"/>
    <w:rsid w:val="002F4F39"/>
    <w:rsid w:val="002F5DC9"/>
    <w:rsid w:val="002F640A"/>
    <w:rsid w:val="002F75B2"/>
    <w:rsid w:val="002F7D61"/>
    <w:rsid w:val="002F7FE8"/>
    <w:rsid w:val="00300309"/>
    <w:rsid w:val="0030070E"/>
    <w:rsid w:val="003007B2"/>
    <w:rsid w:val="00300C0C"/>
    <w:rsid w:val="00300C3B"/>
    <w:rsid w:val="00300E97"/>
    <w:rsid w:val="0030176D"/>
    <w:rsid w:val="0030221D"/>
    <w:rsid w:val="003025B0"/>
    <w:rsid w:val="00302D44"/>
    <w:rsid w:val="003038CC"/>
    <w:rsid w:val="00304CCF"/>
    <w:rsid w:val="00305505"/>
    <w:rsid w:val="003068B2"/>
    <w:rsid w:val="00307743"/>
    <w:rsid w:val="00307812"/>
    <w:rsid w:val="00307CD2"/>
    <w:rsid w:val="00307DDA"/>
    <w:rsid w:val="00310010"/>
    <w:rsid w:val="003100B4"/>
    <w:rsid w:val="00310195"/>
    <w:rsid w:val="003107F1"/>
    <w:rsid w:val="00310CAA"/>
    <w:rsid w:val="00311E35"/>
    <w:rsid w:val="00312E3F"/>
    <w:rsid w:val="0031334B"/>
    <w:rsid w:val="0031385B"/>
    <w:rsid w:val="0031443C"/>
    <w:rsid w:val="00315AD0"/>
    <w:rsid w:val="00315B3B"/>
    <w:rsid w:val="003169F9"/>
    <w:rsid w:val="00317A9F"/>
    <w:rsid w:val="003205C9"/>
    <w:rsid w:val="003209CC"/>
    <w:rsid w:val="00320A36"/>
    <w:rsid w:val="00321684"/>
    <w:rsid w:val="003218D9"/>
    <w:rsid w:val="0032208E"/>
    <w:rsid w:val="00322152"/>
    <w:rsid w:val="00322B73"/>
    <w:rsid w:val="003236D6"/>
    <w:rsid w:val="003246DC"/>
    <w:rsid w:val="00324C9B"/>
    <w:rsid w:val="00324CA9"/>
    <w:rsid w:val="00325574"/>
    <w:rsid w:val="00326A06"/>
    <w:rsid w:val="00326CE1"/>
    <w:rsid w:val="0032731E"/>
    <w:rsid w:val="00330A09"/>
    <w:rsid w:val="00331D75"/>
    <w:rsid w:val="003328A8"/>
    <w:rsid w:val="00332A81"/>
    <w:rsid w:val="00332F92"/>
    <w:rsid w:val="00333089"/>
    <w:rsid w:val="00333A60"/>
    <w:rsid w:val="00335440"/>
    <w:rsid w:val="0033577D"/>
    <w:rsid w:val="00335EAD"/>
    <w:rsid w:val="00336934"/>
    <w:rsid w:val="00337BFA"/>
    <w:rsid w:val="00340BF7"/>
    <w:rsid w:val="00340CDD"/>
    <w:rsid w:val="0034128D"/>
    <w:rsid w:val="003412DC"/>
    <w:rsid w:val="00342886"/>
    <w:rsid w:val="00342A84"/>
    <w:rsid w:val="003434E5"/>
    <w:rsid w:val="00343846"/>
    <w:rsid w:val="00344F06"/>
    <w:rsid w:val="0034503E"/>
    <w:rsid w:val="0034585A"/>
    <w:rsid w:val="00345C51"/>
    <w:rsid w:val="003473DA"/>
    <w:rsid w:val="0034792A"/>
    <w:rsid w:val="00347AC6"/>
    <w:rsid w:val="00351A50"/>
    <w:rsid w:val="00352E8E"/>
    <w:rsid w:val="00353384"/>
    <w:rsid w:val="00353777"/>
    <w:rsid w:val="00354732"/>
    <w:rsid w:val="0035540D"/>
    <w:rsid w:val="00355E2F"/>
    <w:rsid w:val="00356A80"/>
    <w:rsid w:val="0035747E"/>
    <w:rsid w:val="0036024A"/>
    <w:rsid w:val="003609E0"/>
    <w:rsid w:val="00361037"/>
    <w:rsid w:val="0036248E"/>
    <w:rsid w:val="00363105"/>
    <w:rsid w:val="0036337B"/>
    <w:rsid w:val="003642B6"/>
    <w:rsid w:val="003655EE"/>
    <w:rsid w:val="00366057"/>
    <w:rsid w:val="0036647A"/>
    <w:rsid w:val="00366795"/>
    <w:rsid w:val="0036692C"/>
    <w:rsid w:val="00366AA3"/>
    <w:rsid w:val="00366AC5"/>
    <w:rsid w:val="00366C8E"/>
    <w:rsid w:val="00370ECA"/>
    <w:rsid w:val="003719C0"/>
    <w:rsid w:val="00371D36"/>
    <w:rsid w:val="00371F66"/>
    <w:rsid w:val="003721B4"/>
    <w:rsid w:val="003726AB"/>
    <w:rsid w:val="003735E4"/>
    <w:rsid w:val="003739C5"/>
    <w:rsid w:val="003742EF"/>
    <w:rsid w:val="00374708"/>
    <w:rsid w:val="00375138"/>
    <w:rsid w:val="003778D1"/>
    <w:rsid w:val="00377934"/>
    <w:rsid w:val="00377B5A"/>
    <w:rsid w:val="00380FE4"/>
    <w:rsid w:val="00381746"/>
    <w:rsid w:val="0038267C"/>
    <w:rsid w:val="00382A1E"/>
    <w:rsid w:val="00383CF3"/>
    <w:rsid w:val="003840DB"/>
    <w:rsid w:val="00385049"/>
    <w:rsid w:val="003859C1"/>
    <w:rsid w:val="0038763B"/>
    <w:rsid w:val="003905BA"/>
    <w:rsid w:val="00390D54"/>
    <w:rsid w:val="00390DEE"/>
    <w:rsid w:val="003913F4"/>
    <w:rsid w:val="003919EA"/>
    <w:rsid w:val="003920A8"/>
    <w:rsid w:val="00392107"/>
    <w:rsid w:val="00392CBC"/>
    <w:rsid w:val="00392E57"/>
    <w:rsid w:val="0039364F"/>
    <w:rsid w:val="00394020"/>
    <w:rsid w:val="0039432B"/>
    <w:rsid w:val="00395DC6"/>
    <w:rsid w:val="00396D43"/>
    <w:rsid w:val="00397A54"/>
    <w:rsid w:val="003A00ED"/>
    <w:rsid w:val="003A06AE"/>
    <w:rsid w:val="003A0A39"/>
    <w:rsid w:val="003A0CF3"/>
    <w:rsid w:val="003A21B5"/>
    <w:rsid w:val="003A2237"/>
    <w:rsid w:val="003A227C"/>
    <w:rsid w:val="003A246C"/>
    <w:rsid w:val="003A2DC6"/>
    <w:rsid w:val="003A30B4"/>
    <w:rsid w:val="003A329B"/>
    <w:rsid w:val="003A381E"/>
    <w:rsid w:val="003A3B14"/>
    <w:rsid w:val="003A5097"/>
    <w:rsid w:val="003A55DC"/>
    <w:rsid w:val="003A563E"/>
    <w:rsid w:val="003A56C2"/>
    <w:rsid w:val="003A57E5"/>
    <w:rsid w:val="003A605D"/>
    <w:rsid w:val="003A6E56"/>
    <w:rsid w:val="003A6EB4"/>
    <w:rsid w:val="003A70CD"/>
    <w:rsid w:val="003B0088"/>
    <w:rsid w:val="003B0BDE"/>
    <w:rsid w:val="003B153E"/>
    <w:rsid w:val="003B15F1"/>
    <w:rsid w:val="003B1A24"/>
    <w:rsid w:val="003B2333"/>
    <w:rsid w:val="003B2B0C"/>
    <w:rsid w:val="003B2C72"/>
    <w:rsid w:val="003B2CF9"/>
    <w:rsid w:val="003B3616"/>
    <w:rsid w:val="003B3C6C"/>
    <w:rsid w:val="003B4480"/>
    <w:rsid w:val="003B467A"/>
    <w:rsid w:val="003B488B"/>
    <w:rsid w:val="003B5123"/>
    <w:rsid w:val="003B55CD"/>
    <w:rsid w:val="003B5C09"/>
    <w:rsid w:val="003B6309"/>
    <w:rsid w:val="003B6344"/>
    <w:rsid w:val="003B672E"/>
    <w:rsid w:val="003B6806"/>
    <w:rsid w:val="003B69B2"/>
    <w:rsid w:val="003B78D0"/>
    <w:rsid w:val="003C0075"/>
    <w:rsid w:val="003C0928"/>
    <w:rsid w:val="003C1A9B"/>
    <w:rsid w:val="003C1D82"/>
    <w:rsid w:val="003C26A2"/>
    <w:rsid w:val="003C359F"/>
    <w:rsid w:val="003C39E9"/>
    <w:rsid w:val="003C3C2D"/>
    <w:rsid w:val="003C3CE3"/>
    <w:rsid w:val="003C3EF3"/>
    <w:rsid w:val="003C457A"/>
    <w:rsid w:val="003C5453"/>
    <w:rsid w:val="003C67E3"/>
    <w:rsid w:val="003C6A43"/>
    <w:rsid w:val="003C6BB7"/>
    <w:rsid w:val="003C6E1F"/>
    <w:rsid w:val="003C756D"/>
    <w:rsid w:val="003C7971"/>
    <w:rsid w:val="003D10FE"/>
    <w:rsid w:val="003D11F9"/>
    <w:rsid w:val="003D174A"/>
    <w:rsid w:val="003D1BF9"/>
    <w:rsid w:val="003D3977"/>
    <w:rsid w:val="003D433E"/>
    <w:rsid w:val="003D4E83"/>
    <w:rsid w:val="003D5367"/>
    <w:rsid w:val="003D5A89"/>
    <w:rsid w:val="003D67EE"/>
    <w:rsid w:val="003D76CD"/>
    <w:rsid w:val="003E0B95"/>
    <w:rsid w:val="003E0C18"/>
    <w:rsid w:val="003E19B8"/>
    <w:rsid w:val="003E2810"/>
    <w:rsid w:val="003E363E"/>
    <w:rsid w:val="003E4754"/>
    <w:rsid w:val="003E47A3"/>
    <w:rsid w:val="003E4AD2"/>
    <w:rsid w:val="003E66E7"/>
    <w:rsid w:val="003E677C"/>
    <w:rsid w:val="003E6BF2"/>
    <w:rsid w:val="003E7F28"/>
    <w:rsid w:val="003F0CB3"/>
    <w:rsid w:val="003F0E99"/>
    <w:rsid w:val="003F1220"/>
    <w:rsid w:val="003F13BA"/>
    <w:rsid w:val="003F1443"/>
    <w:rsid w:val="003F1D78"/>
    <w:rsid w:val="003F298D"/>
    <w:rsid w:val="003F2B59"/>
    <w:rsid w:val="003F2F1E"/>
    <w:rsid w:val="003F3062"/>
    <w:rsid w:val="003F3293"/>
    <w:rsid w:val="003F3748"/>
    <w:rsid w:val="003F4125"/>
    <w:rsid w:val="003F43A1"/>
    <w:rsid w:val="003F44F7"/>
    <w:rsid w:val="003F47C9"/>
    <w:rsid w:val="003F483B"/>
    <w:rsid w:val="003F4F41"/>
    <w:rsid w:val="003F51CA"/>
    <w:rsid w:val="003F52F5"/>
    <w:rsid w:val="003F56BB"/>
    <w:rsid w:val="003F56CF"/>
    <w:rsid w:val="003F6328"/>
    <w:rsid w:val="003F68F2"/>
    <w:rsid w:val="003F6D6F"/>
    <w:rsid w:val="003F720A"/>
    <w:rsid w:val="004001CE"/>
    <w:rsid w:val="00400424"/>
    <w:rsid w:val="0040055A"/>
    <w:rsid w:val="004008AC"/>
    <w:rsid w:val="00401741"/>
    <w:rsid w:val="00401C71"/>
    <w:rsid w:val="00401EB6"/>
    <w:rsid w:val="004029E4"/>
    <w:rsid w:val="00402B06"/>
    <w:rsid w:val="00402B7C"/>
    <w:rsid w:val="00403101"/>
    <w:rsid w:val="004031A8"/>
    <w:rsid w:val="00404D1A"/>
    <w:rsid w:val="0040543A"/>
    <w:rsid w:val="00405BCE"/>
    <w:rsid w:val="0040688C"/>
    <w:rsid w:val="00406E6C"/>
    <w:rsid w:val="00407200"/>
    <w:rsid w:val="004078C6"/>
    <w:rsid w:val="00407CB3"/>
    <w:rsid w:val="00407EB3"/>
    <w:rsid w:val="004100FB"/>
    <w:rsid w:val="004105C9"/>
    <w:rsid w:val="004108BB"/>
    <w:rsid w:val="00410CDF"/>
    <w:rsid w:val="00412361"/>
    <w:rsid w:val="00412615"/>
    <w:rsid w:val="004133AE"/>
    <w:rsid w:val="00413F50"/>
    <w:rsid w:val="004143E0"/>
    <w:rsid w:val="004148C0"/>
    <w:rsid w:val="004148FB"/>
    <w:rsid w:val="00414B0B"/>
    <w:rsid w:val="00414EC9"/>
    <w:rsid w:val="004151A4"/>
    <w:rsid w:val="00415342"/>
    <w:rsid w:val="00415859"/>
    <w:rsid w:val="00415FD7"/>
    <w:rsid w:val="00416279"/>
    <w:rsid w:val="00416846"/>
    <w:rsid w:val="004172D9"/>
    <w:rsid w:val="0041783E"/>
    <w:rsid w:val="00420A6A"/>
    <w:rsid w:val="00421520"/>
    <w:rsid w:val="00421899"/>
    <w:rsid w:val="00421AA1"/>
    <w:rsid w:val="00421B9E"/>
    <w:rsid w:val="00421F60"/>
    <w:rsid w:val="00422116"/>
    <w:rsid w:val="0042235A"/>
    <w:rsid w:val="00423346"/>
    <w:rsid w:val="004237D6"/>
    <w:rsid w:val="00424258"/>
    <w:rsid w:val="00424AA2"/>
    <w:rsid w:val="00424FF2"/>
    <w:rsid w:val="004257F7"/>
    <w:rsid w:val="00425D83"/>
    <w:rsid w:val="00425E96"/>
    <w:rsid w:val="004264EF"/>
    <w:rsid w:val="00426AC2"/>
    <w:rsid w:val="00426C6F"/>
    <w:rsid w:val="00426DBE"/>
    <w:rsid w:val="00427E82"/>
    <w:rsid w:val="00431465"/>
    <w:rsid w:val="00431AE9"/>
    <w:rsid w:val="004322F3"/>
    <w:rsid w:val="004324F2"/>
    <w:rsid w:val="00432973"/>
    <w:rsid w:val="0043317B"/>
    <w:rsid w:val="0043479B"/>
    <w:rsid w:val="00435C2E"/>
    <w:rsid w:val="004360EA"/>
    <w:rsid w:val="0043670A"/>
    <w:rsid w:val="00436803"/>
    <w:rsid w:val="00436A57"/>
    <w:rsid w:val="00436FE6"/>
    <w:rsid w:val="004375A0"/>
    <w:rsid w:val="004377A3"/>
    <w:rsid w:val="00440330"/>
    <w:rsid w:val="00440BD1"/>
    <w:rsid w:val="00440C59"/>
    <w:rsid w:val="00440D0D"/>
    <w:rsid w:val="004420A7"/>
    <w:rsid w:val="00442404"/>
    <w:rsid w:val="0044295D"/>
    <w:rsid w:val="00443A05"/>
    <w:rsid w:val="00444670"/>
    <w:rsid w:val="00445172"/>
    <w:rsid w:val="00445869"/>
    <w:rsid w:val="00445A85"/>
    <w:rsid w:val="004469B7"/>
    <w:rsid w:val="00446F8A"/>
    <w:rsid w:val="00447436"/>
    <w:rsid w:val="00447448"/>
    <w:rsid w:val="004500A2"/>
    <w:rsid w:val="004502EA"/>
    <w:rsid w:val="0045143D"/>
    <w:rsid w:val="00451951"/>
    <w:rsid w:val="00451B35"/>
    <w:rsid w:val="004526E8"/>
    <w:rsid w:val="00453C73"/>
    <w:rsid w:val="00454CF3"/>
    <w:rsid w:val="00456618"/>
    <w:rsid w:val="0045666F"/>
    <w:rsid w:val="0045795A"/>
    <w:rsid w:val="00457993"/>
    <w:rsid w:val="0046086C"/>
    <w:rsid w:val="00460CA3"/>
    <w:rsid w:val="0046141F"/>
    <w:rsid w:val="004616C5"/>
    <w:rsid w:val="004628B8"/>
    <w:rsid w:val="0046290A"/>
    <w:rsid w:val="00462950"/>
    <w:rsid w:val="004629E1"/>
    <w:rsid w:val="00462FF6"/>
    <w:rsid w:val="004632C3"/>
    <w:rsid w:val="00463632"/>
    <w:rsid w:val="00463B07"/>
    <w:rsid w:val="00463BCA"/>
    <w:rsid w:val="0046494C"/>
    <w:rsid w:val="0046567B"/>
    <w:rsid w:val="004703D8"/>
    <w:rsid w:val="00470EA3"/>
    <w:rsid w:val="0047103F"/>
    <w:rsid w:val="004714C4"/>
    <w:rsid w:val="004718A9"/>
    <w:rsid w:val="004722A9"/>
    <w:rsid w:val="0047252A"/>
    <w:rsid w:val="0047337C"/>
    <w:rsid w:val="00473590"/>
    <w:rsid w:val="0047375D"/>
    <w:rsid w:val="00473964"/>
    <w:rsid w:val="00473A24"/>
    <w:rsid w:val="00473ECD"/>
    <w:rsid w:val="00475966"/>
    <w:rsid w:val="004760DE"/>
    <w:rsid w:val="00476323"/>
    <w:rsid w:val="00476B86"/>
    <w:rsid w:val="00476EC7"/>
    <w:rsid w:val="004775DF"/>
    <w:rsid w:val="00477676"/>
    <w:rsid w:val="00477D5E"/>
    <w:rsid w:val="00480A14"/>
    <w:rsid w:val="00480C6F"/>
    <w:rsid w:val="00481013"/>
    <w:rsid w:val="00481E77"/>
    <w:rsid w:val="00482C92"/>
    <w:rsid w:val="00484684"/>
    <w:rsid w:val="00484F05"/>
    <w:rsid w:val="0048541F"/>
    <w:rsid w:val="00485B90"/>
    <w:rsid w:val="00485BA9"/>
    <w:rsid w:val="004860B8"/>
    <w:rsid w:val="00486400"/>
    <w:rsid w:val="0048743C"/>
    <w:rsid w:val="00487483"/>
    <w:rsid w:val="004877A6"/>
    <w:rsid w:val="00487DCB"/>
    <w:rsid w:val="004900E9"/>
    <w:rsid w:val="004905A9"/>
    <w:rsid w:val="004909F1"/>
    <w:rsid w:val="00490B71"/>
    <w:rsid w:val="00490F63"/>
    <w:rsid w:val="0049182B"/>
    <w:rsid w:val="004918E6"/>
    <w:rsid w:val="00492658"/>
    <w:rsid w:val="00494623"/>
    <w:rsid w:val="00494B37"/>
    <w:rsid w:val="004952F4"/>
    <w:rsid w:val="00495B9D"/>
    <w:rsid w:val="00495D66"/>
    <w:rsid w:val="00496327"/>
    <w:rsid w:val="0049679D"/>
    <w:rsid w:val="00496F5B"/>
    <w:rsid w:val="004971FF"/>
    <w:rsid w:val="00497447"/>
    <w:rsid w:val="004978B3"/>
    <w:rsid w:val="00497ED7"/>
    <w:rsid w:val="004A0721"/>
    <w:rsid w:val="004A0A56"/>
    <w:rsid w:val="004A0C70"/>
    <w:rsid w:val="004A0C98"/>
    <w:rsid w:val="004A101E"/>
    <w:rsid w:val="004A2D25"/>
    <w:rsid w:val="004A3196"/>
    <w:rsid w:val="004A32B9"/>
    <w:rsid w:val="004A4564"/>
    <w:rsid w:val="004A4D7D"/>
    <w:rsid w:val="004A59A6"/>
    <w:rsid w:val="004A695D"/>
    <w:rsid w:val="004A76F5"/>
    <w:rsid w:val="004A78D5"/>
    <w:rsid w:val="004B028A"/>
    <w:rsid w:val="004B0A7B"/>
    <w:rsid w:val="004B0F84"/>
    <w:rsid w:val="004B196B"/>
    <w:rsid w:val="004B1C5A"/>
    <w:rsid w:val="004B2429"/>
    <w:rsid w:val="004B2FA9"/>
    <w:rsid w:val="004B32D5"/>
    <w:rsid w:val="004B32F3"/>
    <w:rsid w:val="004B3346"/>
    <w:rsid w:val="004B3762"/>
    <w:rsid w:val="004B463E"/>
    <w:rsid w:val="004B48AE"/>
    <w:rsid w:val="004B4D1D"/>
    <w:rsid w:val="004B5DF4"/>
    <w:rsid w:val="004B6527"/>
    <w:rsid w:val="004B7D87"/>
    <w:rsid w:val="004C1919"/>
    <w:rsid w:val="004C19A1"/>
    <w:rsid w:val="004C1B2D"/>
    <w:rsid w:val="004C1B3E"/>
    <w:rsid w:val="004C1F96"/>
    <w:rsid w:val="004C26E5"/>
    <w:rsid w:val="004C295E"/>
    <w:rsid w:val="004C307C"/>
    <w:rsid w:val="004C378D"/>
    <w:rsid w:val="004C3CDB"/>
    <w:rsid w:val="004C4513"/>
    <w:rsid w:val="004C4C6F"/>
    <w:rsid w:val="004C644D"/>
    <w:rsid w:val="004C6640"/>
    <w:rsid w:val="004C7B28"/>
    <w:rsid w:val="004D060F"/>
    <w:rsid w:val="004D0C93"/>
    <w:rsid w:val="004D141A"/>
    <w:rsid w:val="004D2415"/>
    <w:rsid w:val="004D2D2B"/>
    <w:rsid w:val="004D3669"/>
    <w:rsid w:val="004D3F11"/>
    <w:rsid w:val="004D429D"/>
    <w:rsid w:val="004D49A2"/>
    <w:rsid w:val="004D4F19"/>
    <w:rsid w:val="004D5315"/>
    <w:rsid w:val="004D5F9A"/>
    <w:rsid w:val="004D6466"/>
    <w:rsid w:val="004D7173"/>
    <w:rsid w:val="004E032C"/>
    <w:rsid w:val="004E1F35"/>
    <w:rsid w:val="004E2BD8"/>
    <w:rsid w:val="004E349F"/>
    <w:rsid w:val="004E378F"/>
    <w:rsid w:val="004E3B02"/>
    <w:rsid w:val="004E3CDA"/>
    <w:rsid w:val="004E3E56"/>
    <w:rsid w:val="004E4174"/>
    <w:rsid w:val="004E5C02"/>
    <w:rsid w:val="004E5C81"/>
    <w:rsid w:val="004E6570"/>
    <w:rsid w:val="004E6AD3"/>
    <w:rsid w:val="004E6B05"/>
    <w:rsid w:val="004E75C1"/>
    <w:rsid w:val="004E7920"/>
    <w:rsid w:val="004E7A11"/>
    <w:rsid w:val="004F193A"/>
    <w:rsid w:val="004F2C0F"/>
    <w:rsid w:val="004F2D6F"/>
    <w:rsid w:val="004F2DC3"/>
    <w:rsid w:val="004F34B0"/>
    <w:rsid w:val="004F3DB8"/>
    <w:rsid w:val="004F47EC"/>
    <w:rsid w:val="004F4F95"/>
    <w:rsid w:val="004F5206"/>
    <w:rsid w:val="004F5233"/>
    <w:rsid w:val="004F56D3"/>
    <w:rsid w:val="004F5952"/>
    <w:rsid w:val="004F61BF"/>
    <w:rsid w:val="004F6223"/>
    <w:rsid w:val="004F6B33"/>
    <w:rsid w:val="004F6F4F"/>
    <w:rsid w:val="004F79F2"/>
    <w:rsid w:val="00500ECA"/>
    <w:rsid w:val="005012A8"/>
    <w:rsid w:val="0050159A"/>
    <w:rsid w:val="005020B0"/>
    <w:rsid w:val="0050339A"/>
    <w:rsid w:val="00503956"/>
    <w:rsid w:val="00504276"/>
    <w:rsid w:val="005044AA"/>
    <w:rsid w:val="00504C9D"/>
    <w:rsid w:val="00504E23"/>
    <w:rsid w:val="0050536F"/>
    <w:rsid w:val="0050559A"/>
    <w:rsid w:val="00507088"/>
    <w:rsid w:val="005100AC"/>
    <w:rsid w:val="005103F5"/>
    <w:rsid w:val="00510B0F"/>
    <w:rsid w:val="00510E34"/>
    <w:rsid w:val="00511034"/>
    <w:rsid w:val="00511461"/>
    <w:rsid w:val="00511854"/>
    <w:rsid w:val="00511E15"/>
    <w:rsid w:val="00512B38"/>
    <w:rsid w:val="00512E89"/>
    <w:rsid w:val="005136D0"/>
    <w:rsid w:val="00513AEE"/>
    <w:rsid w:val="00513F0F"/>
    <w:rsid w:val="00514475"/>
    <w:rsid w:val="0051583D"/>
    <w:rsid w:val="00516057"/>
    <w:rsid w:val="00516928"/>
    <w:rsid w:val="00517113"/>
    <w:rsid w:val="00517126"/>
    <w:rsid w:val="005214E3"/>
    <w:rsid w:val="00521A0A"/>
    <w:rsid w:val="00522EFD"/>
    <w:rsid w:val="00523B8D"/>
    <w:rsid w:val="00524FDA"/>
    <w:rsid w:val="005264D6"/>
    <w:rsid w:val="005265BE"/>
    <w:rsid w:val="00526829"/>
    <w:rsid w:val="00526C29"/>
    <w:rsid w:val="00527692"/>
    <w:rsid w:val="00530E0F"/>
    <w:rsid w:val="005310A7"/>
    <w:rsid w:val="00531130"/>
    <w:rsid w:val="00532474"/>
    <w:rsid w:val="00532815"/>
    <w:rsid w:val="005328D1"/>
    <w:rsid w:val="0053316F"/>
    <w:rsid w:val="0053343A"/>
    <w:rsid w:val="00534285"/>
    <w:rsid w:val="005346F9"/>
    <w:rsid w:val="005350F2"/>
    <w:rsid w:val="0053513C"/>
    <w:rsid w:val="0053536D"/>
    <w:rsid w:val="00535438"/>
    <w:rsid w:val="0053570E"/>
    <w:rsid w:val="005361A5"/>
    <w:rsid w:val="0053654D"/>
    <w:rsid w:val="005374B6"/>
    <w:rsid w:val="00540DEA"/>
    <w:rsid w:val="00541796"/>
    <w:rsid w:val="00541966"/>
    <w:rsid w:val="00541DFE"/>
    <w:rsid w:val="00542063"/>
    <w:rsid w:val="005423A0"/>
    <w:rsid w:val="00542B13"/>
    <w:rsid w:val="00542C6D"/>
    <w:rsid w:val="00542D7A"/>
    <w:rsid w:val="0054321D"/>
    <w:rsid w:val="00543E05"/>
    <w:rsid w:val="00543E34"/>
    <w:rsid w:val="0054420F"/>
    <w:rsid w:val="00544915"/>
    <w:rsid w:val="00544B7A"/>
    <w:rsid w:val="0054516F"/>
    <w:rsid w:val="00545ED6"/>
    <w:rsid w:val="0054624C"/>
    <w:rsid w:val="00546A3D"/>
    <w:rsid w:val="0054716C"/>
    <w:rsid w:val="005475C2"/>
    <w:rsid w:val="005508AB"/>
    <w:rsid w:val="00550C72"/>
    <w:rsid w:val="00550EAB"/>
    <w:rsid w:val="00551114"/>
    <w:rsid w:val="00551428"/>
    <w:rsid w:val="005514AF"/>
    <w:rsid w:val="005521F0"/>
    <w:rsid w:val="00552647"/>
    <w:rsid w:val="005528BC"/>
    <w:rsid w:val="00553E3E"/>
    <w:rsid w:val="00553E59"/>
    <w:rsid w:val="00555A24"/>
    <w:rsid w:val="00555DD4"/>
    <w:rsid w:val="00556815"/>
    <w:rsid w:val="00556DAF"/>
    <w:rsid w:val="00557298"/>
    <w:rsid w:val="005573A2"/>
    <w:rsid w:val="0056095C"/>
    <w:rsid w:val="005613FA"/>
    <w:rsid w:val="00561A67"/>
    <w:rsid w:val="00561EED"/>
    <w:rsid w:val="00562E9D"/>
    <w:rsid w:val="00563AD9"/>
    <w:rsid w:val="00563E4F"/>
    <w:rsid w:val="00563E8B"/>
    <w:rsid w:val="0056456A"/>
    <w:rsid w:val="00564843"/>
    <w:rsid w:val="00564F4C"/>
    <w:rsid w:val="00565174"/>
    <w:rsid w:val="00565747"/>
    <w:rsid w:val="00565957"/>
    <w:rsid w:val="00565E10"/>
    <w:rsid w:val="00566A22"/>
    <w:rsid w:val="00567161"/>
    <w:rsid w:val="005676DA"/>
    <w:rsid w:val="00567BE6"/>
    <w:rsid w:val="00567F30"/>
    <w:rsid w:val="005701B0"/>
    <w:rsid w:val="00570372"/>
    <w:rsid w:val="00570CDB"/>
    <w:rsid w:val="00571157"/>
    <w:rsid w:val="005712E8"/>
    <w:rsid w:val="005720AA"/>
    <w:rsid w:val="0057335F"/>
    <w:rsid w:val="0057364B"/>
    <w:rsid w:val="005741E1"/>
    <w:rsid w:val="0057448D"/>
    <w:rsid w:val="00574497"/>
    <w:rsid w:val="00574A66"/>
    <w:rsid w:val="00574AE5"/>
    <w:rsid w:val="00574ED4"/>
    <w:rsid w:val="0057556C"/>
    <w:rsid w:val="005767E6"/>
    <w:rsid w:val="0057743D"/>
    <w:rsid w:val="00577B2B"/>
    <w:rsid w:val="00577E77"/>
    <w:rsid w:val="0058006E"/>
    <w:rsid w:val="00581DD8"/>
    <w:rsid w:val="005822F0"/>
    <w:rsid w:val="00582A23"/>
    <w:rsid w:val="00583AD0"/>
    <w:rsid w:val="00583CED"/>
    <w:rsid w:val="00584421"/>
    <w:rsid w:val="005845EC"/>
    <w:rsid w:val="0058531E"/>
    <w:rsid w:val="00585DCE"/>
    <w:rsid w:val="00586130"/>
    <w:rsid w:val="00586628"/>
    <w:rsid w:val="00586712"/>
    <w:rsid w:val="00586923"/>
    <w:rsid w:val="0058709C"/>
    <w:rsid w:val="00587CBE"/>
    <w:rsid w:val="005901FF"/>
    <w:rsid w:val="00590236"/>
    <w:rsid w:val="0059133D"/>
    <w:rsid w:val="005914B2"/>
    <w:rsid w:val="00591CE0"/>
    <w:rsid w:val="00591DE6"/>
    <w:rsid w:val="00592ADF"/>
    <w:rsid w:val="00593D14"/>
    <w:rsid w:val="00594206"/>
    <w:rsid w:val="005942D0"/>
    <w:rsid w:val="0059433E"/>
    <w:rsid w:val="0059481A"/>
    <w:rsid w:val="00594E87"/>
    <w:rsid w:val="00595266"/>
    <w:rsid w:val="00596543"/>
    <w:rsid w:val="00596FE6"/>
    <w:rsid w:val="005A103D"/>
    <w:rsid w:val="005A1A27"/>
    <w:rsid w:val="005A3CFE"/>
    <w:rsid w:val="005A49F9"/>
    <w:rsid w:val="005A51AB"/>
    <w:rsid w:val="005A6053"/>
    <w:rsid w:val="005A63A9"/>
    <w:rsid w:val="005A69E0"/>
    <w:rsid w:val="005A6C02"/>
    <w:rsid w:val="005A70AF"/>
    <w:rsid w:val="005A7B50"/>
    <w:rsid w:val="005B044C"/>
    <w:rsid w:val="005B1152"/>
    <w:rsid w:val="005B12F1"/>
    <w:rsid w:val="005B1699"/>
    <w:rsid w:val="005B1DAD"/>
    <w:rsid w:val="005B213A"/>
    <w:rsid w:val="005B318D"/>
    <w:rsid w:val="005B4533"/>
    <w:rsid w:val="005B5492"/>
    <w:rsid w:val="005B598E"/>
    <w:rsid w:val="005B6215"/>
    <w:rsid w:val="005B6731"/>
    <w:rsid w:val="005B6B42"/>
    <w:rsid w:val="005C0B00"/>
    <w:rsid w:val="005C127B"/>
    <w:rsid w:val="005C190C"/>
    <w:rsid w:val="005C195D"/>
    <w:rsid w:val="005C1EF9"/>
    <w:rsid w:val="005C21F2"/>
    <w:rsid w:val="005C2225"/>
    <w:rsid w:val="005C3173"/>
    <w:rsid w:val="005C4893"/>
    <w:rsid w:val="005C516C"/>
    <w:rsid w:val="005C5387"/>
    <w:rsid w:val="005C5BD5"/>
    <w:rsid w:val="005C60EF"/>
    <w:rsid w:val="005C6693"/>
    <w:rsid w:val="005C6713"/>
    <w:rsid w:val="005C6987"/>
    <w:rsid w:val="005C6BD0"/>
    <w:rsid w:val="005C6CF3"/>
    <w:rsid w:val="005C6DE2"/>
    <w:rsid w:val="005C70B0"/>
    <w:rsid w:val="005C7EF6"/>
    <w:rsid w:val="005D085F"/>
    <w:rsid w:val="005D0D7A"/>
    <w:rsid w:val="005D0E24"/>
    <w:rsid w:val="005D1A27"/>
    <w:rsid w:val="005D2239"/>
    <w:rsid w:val="005D248E"/>
    <w:rsid w:val="005D26E6"/>
    <w:rsid w:val="005D277E"/>
    <w:rsid w:val="005D2C70"/>
    <w:rsid w:val="005D38CE"/>
    <w:rsid w:val="005D3A70"/>
    <w:rsid w:val="005D4470"/>
    <w:rsid w:val="005D4E1E"/>
    <w:rsid w:val="005D5236"/>
    <w:rsid w:val="005D56E6"/>
    <w:rsid w:val="005D6266"/>
    <w:rsid w:val="005D6569"/>
    <w:rsid w:val="005D6A73"/>
    <w:rsid w:val="005D6AB7"/>
    <w:rsid w:val="005D764A"/>
    <w:rsid w:val="005E0D63"/>
    <w:rsid w:val="005E180A"/>
    <w:rsid w:val="005E1881"/>
    <w:rsid w:val="005E195B"/>
    <w:rsid w:val="005E19BB"/>
    <w:rsid w:val="005E2272"/>
    <w:rsid w:val="005E2D1F"/>
    <w:rsid w:val="005E2DFD"/>
    <w:rsid w:val="005E3D79"/>
    <w:rsid w:val="005E42CC"/>
    <w:rsid w:val="005E4B00"/>
    <w:rsid w:val="005E4F80"/>
    <w:rsid w:val="005E51B3"/>
    <w:rsid w:val="005E5D2A"/>
    <w:rsid w:val="005E7D26"/>
    <w:rsid w:val="005E7FF4"/>
    <w:rsid w:val="005F05D9"/>
    <w:rsid w:val="005F08B6"/>
    <w:rsid w:val="005F1064"/>
    <w:rsid w:val="005F14CF"/>
    <w:rsid w:val="005F1603"/>
    <w:rsid w:val="005F167F"/>
    <w:rsid w:val="005F266A"/>
    <w:rsid w:val="005F2963"/>
    <w:rsid w:val="005F2D07"/>
    <w:rsid w:val="005F31EC"/>
    <w:rsid w:val="005F4B7A"/>
    <w:rsid w:val="005F5A59"/>
    <w:rsid w:val="005F60C7"/>
    <w:rsid w:val="005F646D"/>
    <w:rsid w:val="005F71DD"/>
    <w:rsid w:val="005F725E"/>
    <w:rsid w:val="005F75D0"/>
    <w:rsid w:val="005F762B"/>
    <w:rsid w:val="005F7A90"/>
    <w:rsid w:val="0060077B"/>
    <w:rsid w:val="00600EF9"/>
    <w:rsid w:val="00600F20"/>
    <w:rsid w:val="00601440"/>
    <w:rsid w:val="00601841"/>
    <w:rsid w:val="00602115"/>
    <w:rsid w:val="00603EAB"/>
    <w:rsid w:val="00604123"/>
    <w:rsid w:val="006042FE"/>
    <w:rsid w:val="006043B8"/>
    <w:rsid w:val="00605A9F"/>
    <w:rsid w:val="00605BD0"/>
    <w:rsid w:val="00605DBE"/>
    <w:rsid w:val="006070E6"/>
    <w:rsid w:val="00607280"/>
    <w:rsid w:val="00607834"/>
    <w:rsid w:val="00610556"/>
    <w:rsid w:val="0061092A"/>
    <w:rsid w:val="00610E0C"/>
    <w:rsid w:val="00610F30"/>
    <w:rsid w:val="0061254E"/>
    <w:rsid w:val="00613456"/>
    <w:rsid w:val="00613AFF"/>
    <w:rsid w:val="00613B25"/>
    <w:rsid w:val="0061455F"/>
    <w:rsid w:val="0061575D"/>
    <w:rsid w:val="0061651E"/>
    <w:rsid w:val="006167CA"/>
    <w:rsid w:val="006168C3"/>
    <w:rsid w:val="00616A65"/>
    <w:rsid w:val="0061762F"/>
    <w:rsid w:val="006176AB"/>
    <w:rsid w:val="00621290"/>
    <w:rsid w:val="006212E5"/>
    <w:rsid w:val="00621B6F"/>
    <w:rsid w:val="00621D47"/>
    <w:rsid w:val="0062257B"/>
    <w:rsid w:val="00622A26"/>
    <w:rsid w:val="00623565"/>
    <w:rsid w:val="006235BA"/>
    <w:rsid w:val="00624779"/>
    <w:rsid w:val="006249D2"/>
    <w:rsid w:val="00625024"/>
    <w:rsid w:val="0062540E"/>
    <w:rsid w:val="006260D8"/>
    <w:rsid w:val="0062677E"/>
    <w:rsid w:val="006279BE"/>
    <w:rsid w:val="00630C74"/>
    <w:rsid w:val="00631195"/>
    <w:rsid w:val="00631550"/>
    <w:rsid w:val="00632117"/>
    <w:rsid w:val="00632609"/>
    <w:rsid w:val="00633461"/>
    <w:rsid w:val="00633B78"/>
    <w:rsid w:val="00633F71"/>
    <w:rsid w:val="006341EC"/>
    <w:rsid w:val="0063427B"/>
    <w:rsid w:val="00634964"/>
    <w:rsid w:val="006351D2"/>
    <w:rsid w:val="0063525F"/>
    <w:rsid w:val="00636755"/>
    <w:rsid w:val="00636C84"/>
    <w:rsid w:val="00637180"/>
    <w:rsid w:val="006374F1"/>
    <w:rsid w:val="006379D3"/>
    <w:rsid w:val="00637C5B"/>
    <w:rsid w:val="00637F30"/>
    <w:rsid w:val="00640045"/>
    <w:rsid w:val="006406BC"/>
    <w:rsid w:val="00641D14"/>
    <w:rsid w:val="006446B0"/>
    <w:rsid w:val="00644711"/>
    <w:rsid w:val="0064514B"/>
    <w:rsid w:val="006460A2"/>
    <w:rsid w:val="00646DC4"/>
    <w:rsid w:val="00647497"/>
    <w:rsid w:val="00647A84"/>
    <w:rsid w:val="00647E1D"/>
    <w:rsid w:val="00650B02"/>
    <w:rsid w:val="00650EB2"/>
    <w:rsid w:val="00651A3A"/>
    <w:rsid w:val="00652360"/>
    <w:rsid w:val="00652966"/>
    <w:rsid w:val="00652D94"/>
    <w:rsid w:val="006539EA"/>
    <w:rsid w:val="006540A6"/>
    <w:rsid w:val="006540F2"/>
    <w:rsid w:val="0065433C"/>
    <w:rsid w:val="006550D1"/>
    <w:rsid w:val="00656078"/>
    <w:rsid w:val="00656745"/>
    <w:rsid w:val="006569FD"/>
    <w:rsid w:val="00656D24"/>
    <w:rsid w:val="00657021"/>
    <w:rsid w:val="006576E8"/>
    <w:rsid w:val="00657702"/>
    <w:rsid w:val="00660BE4"/>
    <w:rsid w:val="006610CB"/>
    <w:rsid w:val="0066263F"/>
    <w:rsid w:val="00662E4D"/>
    <w:rsid w:val="00663E1E"/>
    <w:rsid w:val="00663E9C"/>
    <w:rsid w:val="00664019"/>
    <w:rsid w:val="00667012"/>
    <w:rsid w:val="00667182"/>
    <w:rsid w:val="0067063D"/>
    <w:rsid w:val="0067073A"/>
    <w:rsid w:val="00670D97"/>
    <w:rsid w:val="006719DC"/>
    <w:rsid w:val="006725B7"/>
    <w:rsid w:val="0067382D"/>
    <w:rsid w:val="00674468"/>
    <w:rsid w:val="006748CE"/>
    <w:rsid w:val="00675C59"/>
    <w:rsid w:val="0067625A"/>
    <w:rsid w:val="0067696A"/>
    <w:rsid w:val="006769BD"/>
    <w:rsid w:val="006770F2"/>
    <w:rsid w:val="00677494"/>
    <w:rsid w:val="00677AB4"/>
    <w:rsid w:val="0068003F"/>
    <w:rsid w:val="00680181"/>
    <w:rsid w:val="00681255"/>
    <w:rsid w:val="00681723"/>
    <w:rsid w:val="00682D54"/>
    <w:rsid w:val="00682DFF"/>
    <w:rsid w:val="006830C9"/>
    <w:rsid w:val="0068318B"/>
    <w:rsid w:val="00683781"/>
    <w:rsid w:val="006837A4"/>
    <w:rsid w:val="00686649"/>
    <w:rsid w:val="006866B0"/>
    <w:rsid w:val="006868B2"/>
    <w:rsid w:val="00686AAA"/>
    <w:rsid w:val="00686BEB"/>
    <w:rsid w:val="00687A6B"/>
    <w:rsid w:val="00687FAA"/>
    <w:rsid w:val="006900E6"/>
    <w:rsid w:val="006908C5"/>
    <w:rsid w:val="006912AD"/>
    <w:rsid w:val="00691D04"/>
    <w:rsid w:val="00693546"/>
    <w:rsid w:val="0069355C"/>
    <w:rsid w:val="00693561"/>
    <w:rsid w:val="00693B4D"/>
    <w:rsid w:val="00694BC4"/>
    <w:rsid w:val="00694F21"/>
    <w:rsid w:val="00695900"/>
    <w:rsid w:val="00695931"/>
    <w:rsid w:val="006977CE"/>
    <w:rsid w:val="006A051C"/>
    <w:rsid w:val="006A115C"/>
    <w:rsid w:val="006A1B51"/>
    <w:rsid w:val="006A1F30"/>
    <w:rsid w:val="006A2578"/>
    <w:rsid w:val="006A339C"/>
    <w:rsid w:val="006A3D62"/>
    <w:rsid w:val="006A4092"/>
    <w:rsid w:val="006A54E5"/>
    <w:rsid w:val="006A5C51"/>
    <w:rsid w:val="006A65C1"/>
    <w:rsid w:val="006A6666"/>
    <w:rsid w:val="006A68EC"/>
    <w:rsid w:val="006A698A"/>
    <w:rsid w:val="006A72AB"/>
    <w:rsid w:val="006A7601"/>
    <w:rsid w:val="006A7874"/>
    <w:rsid w:val="006B05D3"/>
    <w:rsid w:val="006B1629"/>
    <w:rsid w:val="006B1A42"/>
    <w:rsid w:val="006B1F00"/>
    <w:rsid w:val="006B23FA"/>
    <w:rsid w:val="006B2AE5"/>
    <w:rsid w:val="006B328B"/>
    <w:rsid w:val="006B3DE3"/>
    <w:rsid w:val="006B41B9"/>
    <w:rsid w:val="006B4CF6"/>
    <w:rsid w:val="006B4D88"/>
    <w:rsid w:val="006B542A"/>
    <w:rsid w:val="006B6137"/>
    <w:rsid w:val="006B6715"/>
    <w:rsid w:val="006B728F"/>
    <w:rsid w:val="006B72DF"/>
    <w:rsid w:val="006B78E6"/>
    <w:rsid w:val="006C027A"/>
    <w:rsid w:val="006C0EF3"/>
    <w:rsid w:val="006C135D"/>
    <w:rsid w:val="006C1792"/>
    <w:rsid w:val="006C3B55"/>
    <w:rsid w:val="006C3D80"/>
    <w:rsid w:val="006C43C9"/>
    <w:rsid w:val="006C452C"/>
    <w:rsid w:val="006C5A2B"/>
    <w:rsid w:val="006C650F"/>
    <w:rsid w:val="006C681A"/>
    <w:rsid w:val="006C6926"/>
    <w:rsid w:val="006C694B"/>
    <w:rsid w:val="006C752F"/>
    <w:rsid w:val="006C76F5"/>
    <w:rsid w:val="006C7F5A"/>
    <w:rsid w:val="006D0095"/>
    <w:rsid w:val="006D0266"/>
    <w:rsid w:val="006D04DC"/>
    <w:rsid w:val="006D15CA"/>
    <w:rsid w:val="006D2621"/>
    <w:rsid w:val="006D29FD"/>
    <w:rsid w:val="006D2B18"/>
    <w:rsid w:val="006D3035"/>
    <w:rsid w:val="006D351A"/>
    <w:rsid w:val="006D35E1"/>
    <w:rsid w:val="006D3816"/>
    <w:rsid w:val="006D3D18"/>
    <w:rsid w:val="006D4A17"/>
    <w:rsid w:val="006D4A75"/>
    <w:rsid w:val="006D4DCE"/>
    <w:rsid w:val="006D56F2"/>
    <w:rsid w:val="006D5FA1"/>
    <w:rsid w:val="006D66C0"/>
    <w:rsid w:val="006D685D"/>
    <w:rsid w:val="006D704E"/>
    <w:rsid w:val="006D7DE0"/>
    <w:rsid w:val="006E0373"/>
    <w:rsid w:val="006E08B7"/>
    <w:rsid w:val="006E0D38"/>
    <w:rsid w:val="006E0E69"/>
    <w:rsid w:val="006E1F78"/>
    <w:rsid w:val="006E1FA7"/>
    <w:rsid w:val="006E2076"/>
    <w:rsid w:val="006E2786"/>
    <w:rsid w:val="006E3BD0"/>
    <w:rsid w:val="006E3D9E"/>
    <w:rsid w:val="006E3F33"/>
    <w:rsid w:val="006E4139"/>
    <w:rsid w:val="006E429B"/>
    <w:rsid w:val="006E4461"/>
    <w:rsid w:val="006E4693"/>
    <w:rsid w:val="006E4AD5"/>
    <w:rsid w:val="006E4E40"/>
    <w:rsid w:val="006E671F"/>
    <w:rsid w:val="006E6760"/>
    <w:rsid w:val="006E6A9F"/>
    <w:rsid w:val="006E7ADA"/>
    <w:rsid w:val="006F0776"/>
    <w:rsid w:val="006F0A14"/>
    <w:rsid w:val="006F1F59"/>
    <w:rsid w:val="006F29A4"/>
    <w:rsid w:val="006F2A6B"/>
    <w:rsid w:val="006F2ED3"/>
    <w:rsid w:val="006F38E1"/>
    <w:rsid w:val="006F38E5"/>
    <w:rsid w:val="006F3F49"/>
    <w:rsid w:val="006F4C61"/>
    <w:rsid w:val="006F4F7C"/>
    <w:rsid w:val="006F5172"/>
    <w:rsid w:val="006F5FCF"/>
    <w:rsid w:val="006F6B36"/>
    <w:rsid w:val="006F7572"/>
    <w:rsid w:val="00700058"/>
    <w:rsid w:val="007005C2"/>
    <w:rsid w:val="0070104D"/>
    <w:rsid w:val="007019C8"/>
    <w:rsid w:val="00701EF1"/>
    <w:rsid w:val="0070276F"/>
    <w:rsid w:val="007029CD"/>
    <w:rsid w:val="00703245"/>
    <w:rsid w:val="007039AD"/>
    <w:rsid w:val="00703A05"/>
    <w:rsid w:val="00703D6B"/>
    <w:rsid w:val="00703FA2"/>
    <w:rsid w:val="007046FA"/>
    <w:rsid w:val="00704835"/>
    <w:rsid w:val="00704E36"/>
    <w:rsid w:val="00704FE1"/>
    <w:rsid w:val="00705092"/>
    <w:rsid w:val="0070516C"/>
    <w:rsid w:val="007051FE"/>
    <w:rsid w:val="00705A50"/>
    <w:rsid w:val="00705B81"/>
    <w:rsid w:val="0070626C"/>
    <w:rsid w:val="007062F7"/>
    <w:rsid w:val="00707E20"/>
    <w:rsid w:val="00707F4F"/>
    <w:rsid w:val="00710304"/>
    <w:rsid w:val="007105B3"/>
    <w:rsid w:val="0071087F"/>
    <w:rsid w:val="00711DCC"/>
    <w:rsid w:val="00711F1B"/>
    <w:rsid w:val="00712D4B"/>
    <w:rsid w:val="007142CA"/>
    <w:rsid w:val="00715484"/>
    <w:rsid w:val="0071604B"/>
    <w:rsid w:val="00716680"/>
    <w:rsid w:val="007171A4"/>
    <w:rsid w:val="0071795A"/>
    <w:rsid w:val="00717EB0"/>
    <w:rsid w:val="00717FF6"/>
    <w:rsid w:val="00720070"/>
    <w:rsid w:val="00720AC3"/>
    <w:rsid w:val="007218AD"/>
    <w:rsid w:val="00722267"/>
    <w:rsid w:val="00722D4A"/>
    <w:rsid w:val="007230BB"/>
    <w:rsid w:val="00723257"/>
    <w:rsid w:val="007237CC"/>
    <w:rsid w:val="00723D99"/>
    <w:rsid w:val="007244A6"/>
    <w:rsid w:val="00724DF3"/>
    <w:rsid w:val="00725653"/>
    <w:rsid w:val="007264A6"/>
    <w:rsid w:val="00726617"/>
    <w:rsid w:val="00726AF0"/>
    <w:rsid w:val="00727752"/>
    <w:rsid w:val="0073014F"/>
    <w:rsid w:val="007318A1"/>
    <w:rsid w:val="007318CC"/>
    <w:rsid w:val="00731DCA"/>
    <w:rsid w:val="00732376"/>
    <w:rsid w:val="0073246C"/>
    <w:rsid w:val="007325F1"/>
    <w:rsid w:val="00732EB4"/>
    <w:rsid w:val="00733B53"/>
    <w:rsid w:val="00734A10"/>
    <w:rsid w:val="00734CB4"/>
    <w:rsid w:val="00735142"/>
    <w:rsid w:val="00736BB9"/>
    <w:rsid w:val="00736E6E"/>
    <w:rsid w:val="00736EB9"/>
    <w:rsid w:val="0073753D"/>
    <w:rsid w:val="00740630"/>
    <w:rsid w:val="00741793"/>
    <w:rsid w:val="00741CF6"/>
    <w:rsid w:val="00742B65"/>
    <w:rsid w:val="0074354F"/>
    <w:rsid w:val="00743DF9"/>
    <w:rsid w:val="00744012"/>
    <w:rsid w:val="007450FD"/>
    <w:rsid w:val="00745274"/>
    <w:rsid w:val="00745322"/>
    <w:rsid w:val="00745D9F"/>
    <w:rsid w:val="00745DC6"/>
    <w:rsid w:val="0074612F"/>
    <w:rsid w:val="007464F3"/>
    <w:rsid w:val="00746FD4"/>
    <w:rsid w:val="00747A7C"/>
    <w:rsid w:val="00747C4B"/>
    <w:rsid w:val="0075037E"/>
    <w:rsid w:val="0075111E"/>
    <w:rsid w:val="00751794"/>
    <w:rsid w:val="007524BB"/>
    <w:rsid w:val="007524E1"/>
    <w:rsid w:val="0075414C"/>
    <w:rsid w:val="00754847"/>
    <w:rsid w:val="00754BA6"/>
    <w:rsid w:val="00755DA7"/>
    <w:rsid w:val="0075678D"/>
    <w:rsid w:val="00756E3E"/>
    <w:rsid w:val="00757204"/>
    <w:rsid w:val="00757508"/>
    <w:rsid w:val="00757622"/>
    <w:rsid w:val="007578B5"/>
    <w:rsid w:val="00757E26"/>
    <w:rsid w:val="00757F9B"/>
    <w:rsid w:val="00760090"/>
    <w:rsid w:val="00760147"/>
    <w:rsid w:val="007601FF"/>
    <w:rsid w:val="00761073"/>
    <w:rsid w:val="0076196D"/>
    <w:rsid w:val="00762259"/>
    <w:rsid w:val="007626C1"/>
    <w:rsid w:val="00762C8C"/>
    <w:rsid w:val="00763AF9"/>
    <w:rsid w:val="00763B8D"/>
    <w:rsid w:val="0076405B"/>
    <w:rsid w:val="00764158"/>
    <w:rsid w:val="0076496D"/>
    <w:rsid w:val="00764BEE"/>
    <w:rsid w:val="00766E1C"/>
    <w:rsid w:val="00767425"/>
    <w:rsid w:val="007678F7"/>
    <w:rsid w:val="00770B74"/>
    <w:rsid w:val="00771136"/>
    <w:rsid w:val="00771210"/>
    <w:rsid w:val="00771400"/>
    <w:rsid w:val="007721DE"/>
    <w:rsid w:val="007723B5"/>
    <w:rsid w:val="00772E9F"/>
    <w:rsid w:val="00774FB3"/>
    <w:rsid w:val="0077516A"/>
    <w:rsid w:val="007752C9"/>
    <w:rsid w:val="007756B8"/>
    <w:rsid w:val="00776344"/>
    <w:rsid w:val="0077670D"/>
    <w:rsid w:val="00776B2E"/>
    <w:rsid w:val="0077759C"/>
    <w:rsid w:val="007802A5"/>
    <w:rsid w:val="00780F8C"/>
    <w:rsid w:val="00781997"/>
    <w:rsid w:val="00781E52"/>
    <w:rsid w:val="0078279A"/>
    <w:rsid w:val="00782DFC"/>
    <w:rsid w:val="00783377"/>
    <w:rsid w:val="00783B2F"/>
    <w:rsid w:val="007847A6"/>
    <w:rsid w:val="007852D0"/>
    <w:rsid w:val="007855D0"/>
    <w:rsid w:val="00785618"/>
    <w:rsid w:val="007861D6"/>
    <w:rsid w:val="00786827"/>
    <w:rsid w:val="00786D61"/>
    <w:rsid w:val="007870A4"/>
    <w:rsid w:val="00787DA9"/>
    <w:rsid w:val="00787E9C"/>
    <w:rsid w:val="00790340"/>
    <w:rsid w:val="007907A8"/>
    <w:rsid w:val="00790A6A"/>
    <w:rsid w:val="00790D4D"/>
    <w:rsid w:val="0079145E"/>
    <w:rsid w:val="007915F9"/>
    <w:rsid w:val="00793A60"/>
    <w:rsid w:val="007944E6"/>
    <w:rsid w:val="007947F3"/>
    <w:rsid w:val="007948C3"/>
    <w:rsid w:val="0079595A"/>
    <w:rsid w:val="0079626E"/>
    <w:rsid w:val="00797AE6"/>
    <w:rsid w:val="00797EB5"/>
    <w:rsid w:val="007A09F7"/>
    <w:rsid w:val="007A1494"/>
    <w:rsid w:val="007A1FC1"/>
    <w:rsid w:val="007A2A4C"/>
    <w:rsid w:val="007A2E4F"/>
    <w:rsid w:val="007A3990"/>
    <w:rsid w:val="007A3FBE"/>
    <w:rsid w:val="007A40DA"/>
    <w:rsid w:val="007A4296"/>
    <w:rsid w:val="007A42C2"/>
    <w:rsid w:val="007A4729"/>
    <w:rsid w:val="007A481B"/>
    <w:rsid w:val="007A48A9"/>
    <w:rsid w:val="007A52DB"/>
    <w:rsid w:val="007A530A"/>
    <w:rsid w:val="007A53C4"/>
    <w:rsid w:val="007A6854"/>
    <w:rsid w:val="007A6AAA"/>
    <w:rsid w:val="007A75CC"/>
    <w:rsid w:val="007A777F"/>
    <w:rsid w:val="007A7936"/>
    <w:rsid w:val="007B165C"/>
    <w:rsid w:val="007B1723"/>
    <w:rsid w:val="007B1979"/>
    <w:rsid w:val="007B24B3"/>
    <w:rsid w:val="007B294A"/>
    <w:rsid w:val="007B296D"/>
    <w:rsid w:val="007B2B71"/>
    <w:rsid w:val="007B3105"/>
    <w:rsid w:val="007B3E9B"/>
    <w:rsid w:val="007B3EE9"/>
    <w:rsid w:val="007B4000"/>
    <w:rsid w:val="007B4804"/>
    <w:rsid w:val="007B4FF8"/>
    <w:rsid w:val="007B5548"/>
    <w:rsid w:val="007B602A"/>
    <w:rsid w:val="007B66A9"/>
    <w:rsid w:val="007B6D3D"/>
    <w:rsid w:val="007B7F2A"/>
    <w:rsid w:val="007C008C"/>
    <w:rsid w:val="007C094E"/>
    <w:rsid w:val="007C0EF5"/>
    <w:rsid w:val="007C1333"/>
    <w:rsid w:val="007C292A"/>
    <w:rsid w:val="007C3043"/>
    <w:rsid w:val="007C34C7"/>
    <w:rsid w:val="007C3B70"/>
    <w:rsid w:val="007C3C04"/>
    <w:rsid w:val="007C3DDC"/>
    <w:rsid w:val="007C548B"/>
    <w:rsid w:val="007C5C1A"/>
    <w:rsid w:val="007C60FD"/>
    <w:rsid w:val="007C6ABC"/>
    <w:rsid w:val="007C6B3B"/>
    <w:rsid w:val="007C6CD2"/>
    <w:rsid w:val="007C74D9"/>
    <w:rsid w:val="007C7A1F"/>
    <w:rsid w:val="007C7A78"/>
    <w:rsid w:val="007C7F33"/>
    <w:rsid w:val="007D0FC6"/>
    <w:rsid w:val="007D17A8"/>
    <w:rsid w:val="007D1985"/>
    <w:rsid w:val="007D25FB"/>
    <w:rsid w:val="007D2ACB"/>
    <w:rsid w:val="007D3A9F"/>
    <w:rsid w:val="007D47E8"/>
    <w:rsid w:val="007D4D78"/>
    <w:rsid w:val="007D5697"/>
    <w:rsid w:val="007D5A36"/>
    <w:rsid w:val="007D5D8D"/>
    <w:rsid w:val="007D6837"/>
    <w:rsid w:val="007D7126"/>
    <w:rsid w:val="007D7CC6"/>
    <w:rsid w:val="007D7F99"/>
    <w:rsid w:val="007E03E3"/>
    <w:rsid w:val="007E313D"/>
    <w:rsid w:val="007E378E"/>
    <w:rsid w:val="007E44E6"/>
    <w:rsid w:val="007E45C9"/>
    <w:rsid w:val="007E5420"/>
    <w:rsid w:val="007E56B0"/>
    <w:rsid w:val="007E5851"/>
    <w:rsid w:val="007E59D3"/>
    <w:rsid w:val="007E602B"/>
    <w:rsid w:val="007E6BB4"/>
    <w:rsid w:val="007E7A5A"/>
    <w:rsid w:val="007E7C56"/>
    <w:rsid w:val="007E7D7F"/>
    <w:rsid w:val="007F04B7"/>
    <w:rsid w:val="007F0691"/>
    <w:rsid w:val="007F06B0"/>
    <w:rsid w:val="007F0C25"/>
    <w:rsid w:val="007F2625"/>
    <w:rsid w:val="007F2D1C"/>
    <w:rsid w:val="007F3608"/>
    <w:rsid w:val="007F4692"/>
    <w:rsid w:val="007F49C6"/>
    <w:rsid w:val="007F4D47"/>
    <w:rsid w:val="007F5015"/>
    <w:rsid w:val="007F512B"/>
    <w:rsid w:val="007F585D"/>
    <w:rsid w:val="007F594E"/>
    <w:rsid w:val="007F5AF1"/>
    <w:rsid w:val="007F5CDF"/>
    <w:rsid w:val="007F6CE6"/>
    <w:rsid w:val="007F743D"/>
    <w:rsid w:val="007F74EE"/>
    <w:rsid w:val="007F755B"/>
    <w:rsid w:val="007F7DFC"/>
    <w:rsid w:val="00801D26"/>
    <w:rsid w:val="008024E5"/>
    <w:rsid w:val="00802A0A"/>
    <w:rsid w:val="00802B79"/>
    <w:rsid w:val="00802BF6"/>
    <w:rsid w:val="00802C1D"/>
    <w:rsid w:val="008036DB"/>
    <w:rsid w:val="00804657"/>
    <w:rsid w:val="008046FC"/>
    <w:rsid w:val="00804A65"/>
    <w:rsid w:val="00806F37"/>
    <w:rsid w:val="00810C75"/>
    <w:rsid w:val="00810C9B"/>
    <w:rsid w:val="00810D57"/>
    <w:rsid w:val="00810E19"/>
    <w:rsid w:val="0081119D"/>
    <w:rsid w:val="0081293F"/>
    <w:rsid w:val="00812B7A"/>
    <w:rsid w:val="008134AC"/>
    <w:rsid w:val="0081377D"/>
    <w:rsid w:val="00813BC2"/>
    <w:rsid w:val="00814AB2"/>
    <w:rsid w:val="0081506A"/>
    <w:rsid w:val="008152FB"/>
    <w:rsid w:val="008164A2"/>
    <w:rsid w:val="0081663C"/>
    <w:rsid w:val="008167FB"/>
    <w:rsid w:val="0081695E"/>
    <w:rsid w:val="00817482"/>
    <w:rsid w:val="00817AD7"/>
    <w:rsid w:val="00817B1E"/>
    <w:rsid w:val="00820017"/>
    <w:rsid w:val="0082064B"/>
    <w:rsid w:val="008212EB"/>
    <w:rsid w:val="0082139D"/>
    <w:rsid w:val="0082218F"/>
    <w:rsid w:val="008225A4"/>
    <w:rsid w:val="00823064"/>
    <w:rsid w:val="0082335C"/>
    <w:rsid w:val="00823405"/>
    <w:rsid w:val="00823AAC"/>
    <w:rsid w:val="00825B0F"/>
    <w:rsid w:val="00826707"/>
    <w:rsid w:val="00826E82"/>
    <w:rsid w:val="0083026C"/>
    <w:rsid w:val="0083158D"/>
    <w:rsid w:val="00831829"/>
    <w:rsid w:val="008319DB"/>
    <w:rsid w:val="00831CD5"/>
    <w:rsid w:val="0083207F"/>
    <w:rsid w:val="00832787"/>
    <w:rsid w:val="008329B9"/>
    <w:rsid w:val="0083368C"/>
    <w:rsid w:val="00833F58"/>
    <w:rsid w:val="0083484B"/>
    <w:rsid w:val="00836176"/>
    <w:rsid w:val="00836188"/>
    <w:rsid w:val="0083734D"/>
    <w:rsid w:val="0084102B"/>
    <w:rsid w:val="008410AC"/>
    <w:rsid w:val="0084180E"/>
    <w:rsid w:val="00842AA9"/>
    <w:rsid w:val="00843802"/>
    <w:rsid w:val="00843CC2"/>
    <w:rsid w:val="00844190"/>
    <w:rsid w:val="00844DD7"/>
    <w:rsid w:val="0084555A"/>
    <w:rsid w:val="00845F56"/>
    <w:rsid w:val="00846AA5"/>
    <w:rsid w:val="00847B83"/>
    <w:rsid w:val="0085094A"/>
    <w:rsid w:val="00850CE0"/>
    <w:rsid w:val="00851D88"/>
    <w:rsid w:val="00852121"/>
    <w:rsid w:val="00852373"/>
    <w:rsid w:val="0085262A"/>
    <w:rsid w:val="00852E75"/>
    <w:rsid w:val="008533C0"/>
    <w:rsid w:val="00853F74"/>
    <w:rsid w:val="00853FC5"/>
    <w:rsid w:val="008544AF"/>
    <w:rsid w:val="00854C60"/>
    <w:rsid w:val="00855B2C"/>
    <w:rsid w:val="00856301"/>
    <w:rsid w:val="008564B3"/>
    <w:rsid w:val="008567A9"/>
    <w:rsid w:val="00856A0A"/>
    <w:rsid w:val="00857336"/>
    <w:rsid w:val="0085741D"/>
    <w:rsid w:val="008605BA"/>
    <w:rsid w:val="00860E50"/>
    <w:rsid w:val="0086118F"/>
    <w:rsid w:val="00861649"/>
    <w:rsid w:val="00861823"/>
    <w:rsid w:val="00861CD2"/>
    <w:rsid w:val="00861CE9"/>
    <w:rsid w:val="00862134"/>
    <w:rsid w:val="00862721"/>
    <w:rsid w:val="00863684"/>
    <w:rsid w:val="008644EE"/>
    <w:rsid w:val="0086497B"/>
    <w:rsid w:val="008653FD"/>
    <w:rsid w:val="008665D2"/>
    <w:rsid w:val="00867585"/>
    <w:rsid w:val="008678D1"/>
    <w:rsid w:val="0087073E"/>
    <w:rsid w:val="008716A0"/>
    <w:rsid w:val="00871A74"/>
    <w:rsid w:val="00871E89"/>
    <w:rsid w:val="00872167"/>
    <w:rsid w:val="008727C4"/>
    <w:rsid w:val="00872CBC"/>
    <w:rsid w:val="00873384"/>
    <w:rsid w:val="008736F4"/>
    <w:rsid w:val="00873DEE"/>
    <w:rsid w:val="00875104"/>
    <w:rsid w:val="00875FE5"/>
    <w:rsid w:val="008762D1"/>
    <w:rsid w:val="008770D8"/>
    <w:rsid w:val="00877EBA"/>
    <w:rsid w:val="00880209"/>
    <w:rsid w:val="00880606"/>
    <w:rsid w:val="0088122D"/>
    <w:rsid w:val="00881881"/>
    <w:rsid w:val="00882BEA"/>
    <w:rsid w:val="008832D5"/>
    <w:rsid w:val="00883A72"/>
    <w:rsid w:val="008845A4"/>
    <w:rsid w:val="008847DC"/>
    <w:rsid w:val="00884B95"/>
    <w:rsid w:val="00884DDE"/>
    <w:rsid w:val="0088626B"/>
    <w:rsid w:val="00886433"/>
    <w:rsid w:val="00886FCA"/>
    <w:rsid w:val="00887656"/>
    <w:rsid w:val="00890B9E"/>
    <w:rsid w:val="00890CD0"/>
    <w:rsid w:val="008914C5"/>
    <w:rsid w:val="008917ED"/>
    <w:rsid w:val="00891DFE"/>
    <w:rsid w:val="0089219F"/>
    <w:rsid w:val="008927B8"/>
    <w:rsid w:val="00892A4A"/>
    <w:rsid w:val="0089373B"/>
    <w:rsid w:val="00893B6E"/>
    <w:rsid w:val="008941E2"/>
    <w:rsid w:val="0089443A"/>
    <w:rsid w:val="00894503"/>
    <w:rsid w:val="00894834"/>
    <w:rsid w:val="00895257"/>
    <w:rsid w:val="00895748"/>
    <w:rsid w:val="00896A8B"/>
    <w:rsid w:val="00896B5C"/>
    <w:rsid w:val="00896BFC"/>
    <w:rsid w:val="008971E6"/>
    <w:rsid w:val="0089764E"/>
    <w:rsid w:val="00897762"/>
    <w:rsid w:val="00897BBE"/>
    <w:rsid w:val="008A0B6D"/>
    <w:rsid w:val="008A141B"/>
    <w:rsid w:val="008A2605"/>
    <w:rsid w:val="008A29A4"/>
    <w:rsid w:val="008A2C2F"/>
    <w:rsid w:val="008A2E74"/>
    <w:rsid w:val="008A3701"/>
    <w:rsid w:val="008A373F"/>
    <w:rsid w:val="008A4DD2"/>
    <w:rsid w:val="008A6723"/>
    <w:rsid w:val="008A6759"/>
    <w:rsid w:val="008A686E"/>
    <w:rsid w:val="008A6A21"/>
    <w:rsid w:val="008A7284"/>
    <w:rsid w:val="008B1F49"/>
    <w:rsid w:val="008B1FD3"/>
    <w:rsid w:val="008B2926"/>
    <w:rsid w:val="008B2A21"/>
    <w:rsid w:val="008B2C38"/>
    <w:rsid w:val="008B3400"/>
    <w:rsid w:val="008B3634"/>
    <w:rsid w:val="008B3C8E"/>
    <w:rsid w:val="008B3CD1"/>
    <w:rsid w:val="008B3FD0"/>
    <w:rsid w:val="008B4019"/>
    <w:rsid w:val="008B4436"/>
    <w:rsid w:val="008B479E"/>
    <w:rsid w:val="008B515A"/>
    <w:rsid w:val="008B5264"/>
    <w:rsid w:val="008B5291"/>
    <w:rsid w:val="008B5876"/>
    <w:rsid w:val="008B5A2D"/>
    <w:rsid w:val="008B5D35"/>
    <w:rsid w:val="008B5E21"/>
    <w:rsid w:val="008B672A"/>
    <w:rsid w:val="008B6C36"/>
    <w:rsid w:val="008B6D85"/>
    <w:rsid w:val="008B72D7"/>
    <w:rsid w:val="008B7E9F"/>
    <w:rsid w:val="008B7F2C"/>
    <w:rsid w:val="008C00E2"/>
    <w:rsid w:val="008C0D05"/>
    <w:rsid w:val="008C1009"/>
    <w:rsid w:val="008C1317"/>
    <w:rsid w:val="008C2EC8"/>
    <w:rsid w:val="008C3602"/>
    <w:rsid w:val="008C3C83"/>
    <w:rsid w:val="008C3C91"/>
    <w:rsid w:val="008C3DA7"/>
    <w:rsid w:val="008C45E3"/>
    <w:rsid w:val="008C4C25"/>
    <w:rsid w:val="008C4D5E"/>
    <w:rsid w:val="008C5015"/>
    <w:rsid w:val="008C51F7"/>
    <w:rsid w:val="008C6124"/>
    <w:rsid w:val="008C6E5B"/>
    <w:rsid w:val="008C6F69"/>
    <w:rsid w:val="008C7227"/>
    <w:rsid w:val="008C7E50"/>
    <w:rsid w:val="008D0365"/>
    <w:rsid w:val="008D0704"/>
    <w:rsid w:val="008D0AB9"/>
    <w:rsid w:val="008D0C69"/>
    <w:rsid w:val="008D1106"/>
    <w:rsid w:val="008D16E6"/>
    <w:rsid w:val="008D1B76"/>
    <w:rsid w:val="008D1C4A"/>
    <w:rsid w:val="008D201E"/>
    <w:rsid w:val="008D26E9"/>
    <w:rsid w:val="008D2823"/>
    <w:rsid w:val="008D2D72"/>
    <w:rsid w:val="008D369A"/>
    <w:rsid w:val="008D4448"/>
    <w:rsid w:val="008D47B8"/>
    <w:rsid w:val="008D527B"/>
    <w:rsid w:val="008D68AE"/>
    <w:rsid w:val="008D6AE5"/>
    <w:rsid w:val="008D72AC"/>
    <w:rsid w:val="008D739C"/>
    <w:rsid w:val="008E0453"/>
    <w:rsid w:val="008E0731"/>
    <w:rsid w:val="008E101E"/>
    <w:rsid w:val="008E1157"/>
    <w:rsid w:val="008E11AC"/>
    <w:rsid w:val="008E24CF"/>
    <w:rsid w:val="008E25FD"/>
    <w:rsid w:val="008E2C99"/>
    <w:rsid w:val="008E330A"/>
    <w:rsid w:val="008E590D"/>
    <w:rsid w:val="008E5B0F"/>
    <w:rsid w:val="008E5E8A"/>
    <w:rsid w:val="008E6341"/>
    <w:rsid w:val="008E7286"/>
    <w:rsid w:val="008E7639"/>
    <w:rsid w:val="008E7EC7"/>
    <w:rsid w:val="008E7FFC"/>
    <w:rsid w:val="008F1F2D"/>
    <w:rsid w:val="008F20A2"/>
    <w:rsid w:val="008F3025"/>
    <w:rsid w:val="008F306F"/>
    <w:rsid w:val="008F342A"/>
    <w:rsid w:val="008F37C4"/>
    <w:rsid w:val="008F3D41"/>
    <w:rsid w:val="008F489D"/>
    <w:rsid w:val="008F6AA7"/>
    <w:rsid w:val="008F6D7A"/>
    <w:rsid w:val="009001B4"/>
    <w:rsid w:val="0090036B"/>
    <w:rsid w:val="009004F2"/>
    <w:rsid w:val="00900E96"/>
    <w:rsid w:val="00900F84"/>
    <w:rsid w:val="0090126A"/>
    <w:rsid w:val="00901AE2"/>
    <w:rsid w:val="00901DD1"/>
    <w:rsid w:val="00902250"/>
    <w:rsid w:val="0090256A"/>
    <w:rsid w:val="009041CF"/>
    <w:rsid w:val="00904B77"/>
    <w:rsid w:val="00904CCE"/>
    <w:rsid w:val="009057E6"/>
    <w:rsid w:val="00906B82"/>
    <w:rsid w:val="00907996"/>
    <w:rsid w:val="0091047E"/>
    <w:rsid w:val="00910887"/>
    <w:rsid w:val="009116C4"/>
    <w:rsid w:val="00911D54"/>
    <w:rsid w:val="00911E46"/>
    <w:rsid w:val="009138A9"/>
    <w:rsid w:val="009139D0"/>
    <w:rsid w:val="00914839"/>
    <w:rsid w:val="00915599"/>
    <w:rsid w:val="0091566B"/>
    <w:rsid w:val="0091574C"/>
    <w:rsid w:val="00915A03"/>
    <w:rsid w:val="00915CE3"/>
    <w:rsid w:val="00915FC2"/>
    <w:rsid w:val="00916159"/>
    <w:rsid w:val="00917346"/>
    <w:rsid w:val="00917DB8"/>
    <w:rsid w:val="0092076F"/>
    <w:rsid w:val="00921365"/>
    <w:rsid w:val="009213D8"/>
    <w:rsid w:val="00921F22"/>
    <w:rsid w:val="00923451"/>
    <w:rsid w:val="009236F9"/>
    <w:rsid w:val="009240DA"/>
    <w:rsid w:val="009247FD"/>
    <w:rsid w:val="00924AFF"/>
    <w:rsid w:val="009256D3"/>
    <w:rsid w:val="00926202"/>
    <w:rsid w:val="009264F0"/>
    <w:rsid w:val="00931628"/>
    <w:rsid w:val="009321D5"/>
    <w:rsid w:val="009326F1"/>
    <w:rsid w:val="00932A30"/>
    <w:rsid w:val="00933549"/>
    <w:rsid w:val="009336D3"/>
    <w:rsid w:val="009353F9"/>
    <w:rsid w:val="009354DB"/>
    <w:rsid w:val="00936531"/>
    <w:rsid w:val="00937AB4"/>
    <w:rsid w:val="00941634"/>
    <w:rsid w:val="009421CE"/>
    <w:rsid w:val="00942D4F"/>
    <w:rsid w:val="009432F9"/>
    <w:rsid w:val="009434D2"/>
    <w:rsid w:val="009435A0"/>
    <w:rsid w:val="00943F62"/>
    <w:rsid w:val="00944665"/>
    <w:rsid w:val="00944981"/>
    <w:rsid w:val="00944E35"/>
    <w:rsid w:val="009458A7"/>
    <w:rsid w:val="00945E1E"/>
    <w:rsid w:val="00946B78"/>
    <w:rsid w:val="00946F3F"/>
    <w:rsid w:val="00947275"/>
    <w:rsid w:val="00947C03"/>
    <w:rsid w:val="009508A1"/>
    <w:rsid w:val="009510BC"/>
    <w:rsid w:val="009518E7"/>
    <w:rsid w:val="00952962"/>
    <w:rsid w:val="00953488"/>
    <w:rsid w:val="00953497"/>
    <w:rsid w:val="00953A16"/>
    <w:rsid w:val="00954522"/>
    <w:rsid w:val="00954610"/>
    <w:rsid w:val="00954FC1"/>
    <w:rsid w:val="00955884"/>
    <w:rsid w:val="00955975"/>
    <w:rsid w:val="00956467"/>
    <w:rsid w:val="00956E8F"/>
    <w:rsid w:val="00957F20"/>
    <w:rsid w:val="009603BA"/>
    <w:rsid w:val="00961136"/>
    <w:rsid w:val="009612B3"/>
    <w:rsid w:val="009624D3"/>
    <w:rsid w:val="0096259C"/>
    <w:rsid w:val="00963497"/>
    <w:rsid w:val="00964BA1"/>
    <w:rsid w:val="00964D78"/>
    <w:rsid w:val="00964E81"/>
    <w:rsid w:val="0096599C"/>
    <w:rsid w:val="009706CB"/>
    <w:rsid w:val="00970A3D"/>
    <w:rsid w:val="00970C33"/>
    <w:rsid w:val="0097101E"/>
    <w:rsid w:val="00971905"/>
    <w:rsid w:val="0097243D"/>
    <w:rsid w:val="009726EB"/>
    <w:rsid w:val="00973CFC"/>
    <w:rsid w:val="00973E53"/>
    <w:rsid w:val="009740D5"/>
    <w:rsid w:val="00974C50"/>
    <w:rsid w:val="00975211"/>
    <w:rsid w:val="00975AB6"/>
    <w:rsid w:val="00975BFA"/>
    <w:rsid w:val="00976185"/>
    <w:rsid w:val="00976841"/>
    <w:rsid w:val="00976D38"/>
    <w:rsid w:val="00976E34"/>
    <w:rsid w:val="0097783C"/>
    <w:rsid w:val="0098035D"/>
    <w:rsid w:val="00980968"/>
    <w:rsid w:val="00980FEF"/>
    <w:rsid w:val="0098112D"/>
    <w:rsid w:val="0098122C"/>
    <w:rsid w:val="009818FC"/>
    <w:rsid w:val="00981BA6"/>
    <w:rsid w:val="00981DEA"/>
    <w:rsid w:val="00982806"/>
    <w:rsid w:val="009829C5"/>
    <w:rsid w:val="009833E3"/>
    <w:rsid w:val="0098423D"/>
    <w:rsid w:val="009844CA"/>
    <w:rsid w:val="009844FF"/>
    <w:rsid w:val="00984576"/>
    <w:rsid w:val="00984614"/>
    <w:rsid w:val="00984724"/>
    <w:rsid w:val="0098474B"/>
    <w:rsid w:val="009847AD"/>
    <w:rsid w:val="009847EC"/>
    <w:rsid w:val="00984946"/>
    <w:rsid w:val="00984A8D"/>
    <w:rsid w:val="009856DB"/>
    <w:rsid w:val="0098581D"/>
    <w:rsid w:val="0098593B"/>
    <w:rsid w:val="00985981"/>
    <w:rsid w:val="00985C27"/>
    <w:rsid w:val="00985C4D"/>
    <w:rsid w:val="0098797F"/>
    <w:rsid w:val="00987A1C"/>
    <w:rsid w:val="00987E41"/>
    <w:rsid w:val="00987E7A"/>
    <w:rsid w:val="0099049D"/>
    <w:rsid w:val="00990AE0"/>
    <w:rsid w:val="00990BFB"/>
    <w:rsid w:val="00991BAF"/>
    <w:rsid w:val="00991D66"/>
    <w:rsid w:val="0099233C"/>
    <w:rsid w:val="00992A07"/>
    <w:rsid w:val="00993781"/>
    <w:rsid w:val="00993C5C"/>
    <w:rsid w:val="00994CC9"/>
    <w:rsid w:val="00995CC4"/>
    <w:rsid w:val="00995D9A"/>
    <w:rsid w:val="009966CB"/>
    <w:rsid w:val="00997168"/>
    <w:rsid w:val="00997234"/>
    <w:rsid w:val="00997393"/>
    <w:rsid w:val="009977AE"/>
    <w:rsid w:val="009A0166"/>
    <w:rsid w:val="009A0348"/>
    <w:rsid w:val="009A063B"/>
    <w:rsid w:val="009A0949"/>
    <w:rsid w:val="009A0996"/>
    <w:rsid w:val="009A0B2B"/>
    <w:rsid w:val="009A108D"/>
    <w:rsid w:val="009A1BEA"/>
    <w:rsid w:val="009A1F22"/>
    <w:rsid w:val="009A2541"/>
    <w:rsid w:val="009A2978"/>
    <w:rsid w:val="009A2A41"/>
    <w:rsid w:val="009A360D"/>
    <w:rsid w:val="009A3E1D"/>
    <w:rsid w:val="009A4088"/>
    <w:rsid w:val="009A4727"/>
    <w:rsid w:val="009A4F6D"/>
    <w:rsid w:val="009A5770"/>
    <w:rsid w:val="009A5990"/>
    <w:rsid w:val="009A6C7C"/>
    <w:rsid w:val="009A74DA"/>
    <w:rsid w:val="009A7575"/>
    <w:rsid w:val="009B054B"/>
    <w:rsid w:val="009B0983"/>
    <w:rsid w:val="009B3450"/>
    <w:rsid w:val="009B35B6"/>
    <w:rsid w:val="009B375A"/>
    <w:rsid w:val="009B4234"/>
    <w:rsid w:val="009B45A9"/>
    <w:rsid w:val="009B57A6"/>
    <w:rsid w:val="009B65B2"/>
    <w:rsid w:val="009B7262"/>
    <w:rsid w:val="009B73AA"/>
    <w:rsid w:val="009B73FF"/>
    <w:rsid w:val="009B7CC2"/>
    <w:rsid w:val="009B7F14"/>
    <w:rsid w:val="009C00A4"/>
    <w:rsid w:val="009C0D0D"/>
    <w:rsid w:val="009C17EE"/>
    <w:rsid w:val="009C18BF"/>
    <w:rsid w:val="009C18F8"/>
    <w:rsid w:val="009C2138"/>
    <w:rsid w:val="009C2EF2"/>
    <w:rsid w:val="009C3BBB"/>
    <w:rsid w:val="009C5436"/>
    <w:rsid w:val="009C5D2D"/>
    <w:rsid w:val="009C605D"/>
    <w:rsid w:val="009C6191"/>
    <w:rsid w:val="009C66A3"/>
    <w:rsid w:val="009C6CEE"/>
    <w:rsid w:val="009C70AD"/>
    <w:rsid w:val="009C760D"/>
    <w:rsid w:val="009C768C"/>
    <w:rsid w:val="009D03B0"/>
    <w:rsid w:val="009D0490"/>
    <w:rsid w:val="009D10B1"/>
    <w:rsid w:val="009D1410"/>
    <w:rsid w:val="009D1497"/>
    <w:rsid w:val="009D1898"/>
    <w:rsid w:val="009D1EC3"/>
    <w:rsid w:val="009D1F70"/>
    <w:rsid w:val="009D4263"/>
    <w:rsid w:val="009D43C6"/>
    <w:rsid w:val="009D454E"/>
    <w:rsid w:val="009D4668"/>
    <w:rsid w:val="009D479C"/>
    <w:rsid w:val="009D501A"/>
    <w:rsid w:val="009D53F0"/>
    <w:rsid w:val="009D557F"/>
    <w:rsid w:val="009D586A"/>
    <w:rsid w:val="009D6058"/>
    <w:rsid w:val="009D65CC"/>
    <w:rsid w:val="009D6B58"/>
    <w:rsid w:val="009E0151"/>
    <w:rsid w:val="009E21C1"/>
    <w:rsid w:val="009E26F0"/>
    <w:rsid w:val="009E2C9E"/>
    <w:rsid w:val="009E2D62"/>
    <w:rsid w:val="009E31CD"/>
    <w:rsid w:val="009E38B9"/>
    <w:rsid w:val="009E4CFC"/>
    <w:rsid w:val="009E52B7"/>
    <w:rsid w:val="009E5A66"/>
    <w:rsid w:val="009E5A8F"/>
    <w:rsid w:val="009E5DF4"/>
    <w:rsid w:val="009E610B"/>
    <w:rsid w:val="009E7855"/>
    <w:rsid w:val="009E7F8C"/>
    <w:rsid w:val="009F075C"/>
    <w:rsid w:val="009F07AD"/>
    <w:rsid w:val="009F0F12"/>
    <w:rsid w:val="009F1295"/>
    <w:rsid w:val="009F1597"/>
    <w:rsid w:val="009F19B4"/>
    <w:rsid w:val="009F2489"/>
    <w:rsid w:val="009F2F04"/>
    <w:rsid w:val="009F38F0"/>
    <w:rsid w:val="009F494E"/>
    <w:rsid w:val="009F50EC"/>
    <w:rsid w:val="009F51E2"/>
    <w:rsid w:val="009F5283"/>
    <w:rsid w:val="009F551B"/>
    <w:rsid w:val="009F56EE"/>
    <w:rsid w:val="009F66C5"/>
    <w:rsid w:val="009F69B0"/>
    <w:rsid w:val="009F7CA5"/>
    <w:rsid w:val="00A003F1"/>
    <w:rsid w:val="00A012EF"/>
    <w:rsid w:val="00A013C4"/>
    <w:rsid w:val="00A01C32"/>
    <w:rsid w:val="00A01D1E"/>
    <w:rsid w:val="00A026B5"/>
    <w:rsid w:val="00A026D6"/>
    <w:rsid w:val="00A028C7"/>
    <w:rsid w:val="00A029CD"/>
    <w:rsid w:val="00A03131"/>
    <w:rsid w:val="00A032E5"/>
    <w:rsid w:val="00A033FF"/>
    <w:rsid w:val="00A03493"/>
    <w:rsid w:val="00A0393E"/>
    <w:rsid w:val="00A03D72"/>
    <w:rsid w:val="00A03FE2"/>
    <w:rsid w:val="00A04D14"/>
    <w:rsid w:val="00A0513E"/>
    <w:rsid w:val="00A05863"/>
    <w:rsid w:val="00A062AE"/>
    <w:rsid w:val="00A069BE"/>
    <w:rsid w:val="00A06F07"/>
    <w:rsid w:val="00A1032B"/>
    <w:rsid w:val="00A1054A"/>
    <w:rsid w:val="00A106CC"/>
    <w:rsid w:val="00A11ED9"/>
    <w:rsid w:val="00A12734"/>
    <w:rsid w:val="00A12B06"/>
    <w:rsid w:val="00A12B6E"/>
    <w:rsid w:val="00A13A93"/>
    <w:rsid w:val="00A13BDC"/>
    <w:rsid w:val="00A13D5D"/>
    <w:rsid w:val="00A13FF6"/>
    <w:rsid w:val="00A1406D"/>
    <w:rsid w:val="00A14B75"/>
    <w:rsid w:val="00A14EF1"/>
    <w:rsid w:val="00A1580A"/>
    <w:rsid w:val="00A17200"/>
    <w:rsid w:val="00A17CED"/>
    <w:rsid w:val="00A17E71"/>
    <w:rsid w:val="00A201D0"/>
    <w:rsid w:val="00A2150D"/>
    <w:rsid w:val="00A216BA"/>
    <w:rsid w:val="00A219DF"/>
    <w:rsid w:val="00A21C3C"/>
    <w:rsid w:val="00A227F0"/>
    <w:rsid w:val="00A234E4"/>
    <w:rsid w:val="00A23D9C"/>
    <w:rsid w:val="00A24323"/>
    <w:rsid w:val="00A24370"/>
    <w:rsid w:val="00A24424"/>
    <w:rsid w:val="00A24A7B"/>
    <w:rsid w:val="00A25367"/>
    <w:rsid w:val="00A26573"/>
    <w:rsid w:val="00A26639"/>
    <w:rsid w:val="00A26E95"/>
    <w:rsid w:val="00A26F21"/>
    <w:rsid w:val="00A2723E"/>
    <w:rsid w:val="00A278A5"/>
    <w:rsid w:val="00A27E58"/>
    <w:rsid w:val="00A31419"/>
    <w:rsid w:val="00A31A3A"/>
    <w:rsid w:val="00A328AF"/>
    <w:rsid w:val="00A32F9B"/>
    <w:rsid w:val="00A33615"/>
    <w:rsid w:val="00A35C46"/>
    <w:rsid w:val="00A35C66"/>
    <w:rsid w:val="00A35F49"/>
    <w:rsid w:val="00A3675B"/>
    <w:rsid w:val="00A36BCD"/>
    <w:rsid w:val="00A3766A"/>
    <w:rsid w:val="00A40517"/>
    <w:rsid w:val="00A40A9C"/>
    <w:rsid w:val="00A411B5"/>
    <w:rsid w:val="00A42E8F"/>
    <w:rsid w:val="00A432B8"/>
    <w:rsid w:val="00A4435C"/>
    <w:rsid w:val="00A44639"/>
    <w:rsid w:val="00A44F23"/>
    <w:rsid w:val="00A45078"/>
    <w:rsid w:val="00A459BC"/>
    <w:rsid w:val="00A45AD7"/>
    <w:rsid w:val="00A45FE0"/>
    <w:rsid w:val="00A462E7"/>
    <w:rsid w:val="00A46597"/>
    <w:rsid w:val="00A46750"/>
    <w:rsid w:val="00A474DF"/>
    <w:rsid w:val="00A509A5"/>
    <w:rsid w:val="00A513A6"/>
    <w:rsid w:val="00A51E6A"/>
    <w:rsid w:val="00A51F06"/>
    <w:rsid w:val="00A52758"/>
    <w:rsid w:val="00A53181"/>
    <w:rsid w:val="00A532CD"/>
    <w:rsid w:val="00A53CB2"/>
    <w:rsid w:val="00A53D65"/>
    <w:rsid w:val="00A546E3"/>
    <w:rsid w:val="00A54FA1"/>
    <w:rsid w:val="00A551DF"/>
    <w:rsid w:val="00A560DC"/>
    <w:rsid w:val="00A56472"/>
    <w:rsid w:val="00A566CC"/>
    <w:rsid w:val="00A56973"/>
    <w:rsid w:val="00A57F8F"/>
    <w:rsid w:val="00A60411"/>
    <w:rsid w:val="00A607C7"/>
    <w:rsid w:val="00A608AA"/>
    <w:rsid w:val="00A60A03"/>
    <w:rsid w:val="00A61950"/>
    <w:rsid w:val="00A61A41"/>
    <w:rsid w:val="00A61DD7"/>
    <w:rsid w:val="00A62550"/>
    <w:rsid w:val="00A6336B"/>
    <w:rsid w:val="00A64282"/>
    <w:rsid w:val="00A64767"/>
    <w:rsid w:val="00A647BC"/>
    <w:rsid w:val="00A64A8D"/>
    <w:rsid w:val="00A64D73"/>
    <w:rsid w:val="00A65117"/>
    <w:rsid w:val="00A65FFF"/>
    <w:rsid w:val="00A66086"/>
    <w:rsid w:val="00A66317"/>
    <w:rsid w:val="00A66D3B"/>
    <w:rsid w:val="00A67B86"/>
    <w:rsid w:val="00A705EC"/>
    <w:rsid w:val="00A7073A"/>
    <w:rsid w:val="00A7111D"/>
    <w:rsid w:val="00A72780"/>
    <w:rsid w:val="00A73F4E"/>
    <w:rsid w:val="00A73FA3"/>
    <w:rsid w:val="00A7546D"/>
    <w:rsid w:val="00A768B9"/>
    <w:rsid w:val="00A77085"/>
    <w:rsid w:val="00A7745E"/>
    <w:rsid w:val="00A8001B"/>
    <w:rsid w:val="00A8020B"/>
    <w:rsid w:val="00A80646"/>
    <w:rsid w:val="00A80830"/>
    <w:rsid w:val="00A80F02"/>
    <w:rsid w:val="00A810B3"/>
    <w:rsid w:val="00A811C9"/>
    <w:rsid w:val="00A8133C"/>
    <w:rsid w:val="00A81BCE"/>
    <w:rsid w:val="00A8230A"/>
    <w:rsid w:val="00A82C7A"/>
    <w:rsid w:val="00A83186"/>
    <w:rsid w:val="00A844E6"/>
    <w:rsid w:val="00A84BF9"/>
    <w:rsid w:val="00A850AD"/>
    <w:rsid w:val="00A857D8"/>
    <w:rsid w:val="00A8689F"/>
    <w:rsid w:val="00A86D1A"/>
    <w:rsid w:val="00A86E06"/>
    <w:rsid w:val="00A87650"/>
    <w:rsid w:val="00A90750"/>
    <w:rsid w:val="00A907CA"/>
    <w:rsid w:val="00A9084C"/>
    <w:rsid w:val="00A91041"/>
    <w:rsid w:val="00A91262"/>
    <w:rsid w:val="00A91C74"/>
    <w:rsid w:val="00A92645"/>
    <w:rsid w:val="00A9272C"/>
    <w:rsid w:val="00A92DB2"/>
    <w:rsid w:val="00A93667"/>
    <w:rsid w:val="00A93716"/>
    <w:rsid w:val="00A93E5C"/>
    <w:rsid w:val="00A942F6"/>
    <w:rsid w:val="00A944FB"/>
    <w:rsid w:val="00A94848"/>
    <w:rsid w:val="00A948DA"/>
    <w:rsid w:val="00A94983"/>
    <w:rsid w:val="00A94C0B"/>
    <w:rsid w:val="00A94CAB"/>
    <w:rsid w:val="00A9512D"/>
    <w:rsid w:val="00A95E80"/>
    <w:rsid w:val="00A95F69"/>
    <w:rsid w:val="00A95F8D"/>
    <w:rsid w:val="00A97C95"/>
    <w:rsid w:val="00AA0505"/>
    <w:rsid w:val="00AA0C9A"/>
    <w:rsid w:val="00AA0F82"/>
    <w:rsid w:val="00AA106F"/>
    <w:rsid w:val="00AA1460"/>
    <w:rsid w:val="00AA1761"/>
    <w:rsid w:val="00AA1B03"/>
    <w:rsid w:val="00AA4B7D"/>
    <w:rsid w:val="00AA6888"/>
    <w:rsid w:val="00AA6B2A"/>
    <w:rsid w:val="00AA6C35"/>
    <w:rsid w:val="00AA7969"/>
    <w:rsid w:val="00AA7D0E"/>
    <w:rsid w:val="00AA7FB8"/>
    <w:rsid w:val="00AB0450"/>
    <w:rsid w:val="00AB04CB"/>
    <w:rsid w:val="00AB090B"/>
    <w:rsid w:val="00AB0A46"/>
    <w:rsid w:val="00AB1208"/>
    <w:rsid w:val="00AB15CF"/>
    <w:rsid w:val="00AB15D8"/>
    <w:rsid w:val="00AB1ECF"/>
    <w:rsid w:val="00AB3829"/>
    <w:rsid w:val="00AB3F4D"/>
    <w:rsid w:val="00AB4BA7"/>
    <w:rsid w:val="00AB54FE"/>
    <w:rsid w:val="00AB6062"/>
    <w:rsid w:val="00AB6F36"/>
    <w:rsid w:val="00AB739E"/>
    <w:rsid w:val="00AB7759"/>
    <w:rsid w:val="00AC0742"/>
    <w:rsid w:val="00AC0EFC"/>
    <w:rsid w:val="00AC1125"/>
    <w:rsid w:val="00AC12B9"/>
    <w:rsid w:val="00AC1C50"/>
    <w:rsid w:val="00AC21D0"/>
    <w:rsid w:val="00AC24A3"/>
    <w:rsid w:val="00AC251A"/>
    <w:rsid w:val="00AC2C8E"/>
    <w:rsid w:val="00AC41A7"/>
    <w:rsid w:val="00AC4536"/>
    <w:rsid w:val="00AC4FF0"/>
    <w:rsid w:val="00AC5D0D"/>
    <w:rsid w:val="00AC5F32"/>
    <w:rsid w:val="00AC5FE8"/>
    <w:rsid w:val="00AC6A4A"/>
    <w:rsid w:val="00AC6BBB"/>
    <w:rsid w:val="00AC6CEE"/>
    <w:rsid w:val="00AC7AEF"/>
    <w:rsid w:val="00AD0423"/>
    <w:rsid w:val="00AD105B"/>
    <w:rsid w:val="00AD1648"/>
    <w:rsid w:val="00AD1A42"/>
    <w:rsid w:val="00AD1B9A"/>
    <w:rsid w:val="00AD365A"/>
    <w:rsid w:val="00AD3991"/>
    <w:rsid w:val="00AD3F25"/>
    <w:rsid w:val="00AD4385"/>
    <w:rsid w:val="00AD4AF9"/>
    <w:rsid w:val="00AD604F"/>
    <w:rsid w:val="00AD6189"/>
    <w:rsid w:val="00AD638C"/>
    <w:rsid w:val="00AD6A1B"/>
    <w:rsid w:val="00AD6FB7"/>
    <w:rsid w:val="00AD79DE"/>
    <w:rsid w:val="00AD7ABF"/>
    <w:rsid w:val="00AE033E"/>
    <w:rsid w:val="00AE1A93"/>
    <w:rsid w:val="00AE248B"/>
    <w:rsid w:val="00AE2C8F"/>
    <w:rsid w:val="00AE3D0A"/>
    <w:rsid w:val="00AE55EE"/>
    <w:rsid w:val="00AE5A0D"/>
    <w:rsid w:val="00AE5D2E"/>
    <w:rsid w:val="00AE6CDF"/>
    <w:rsid w:val="00AE7162"/>
    <w:rsid w:val="00AE7A75"/>
    <w:rsid w:val="00AE7BA7"/>
    <w:rsid w:val="00AF0BEC"/>
    <w:rsid w:val="00AF1281"/>
    <w:rsid w:val="00AF18E3"/>
    <w:rsid w:val="00AF2B79"/>
    <w:rsid w:val="00AF2CA6"/>
    <w:rsid w:val="00AF31BC"/>
    <w:rsid w:val="00AF3705"/>
    <w:rsid w:val="00AF536F"/>
    <w:rsid w:val="00AF5783"/>
    <w:rsid w:val="00AF5A92"/>
    <w:rsid w:val="00AF5C3B"/>
    <w:rsid w:val="00AF5F51"/>
    <w:rsid w:val="00AF6748"/>
    <w:rsid w:val="00AF687F"/>
    <w:rsid w:val="00AF775F"/>
    <w:rsid w:val="00B007B1"/>
    <w:rsid w:val="00B00867"/>
    <w:rsid w:val="00B00B7B"/>
    <w:rsid w:val="00B01577"/>
    <w:rsid w:val="00B01C6D"/>
    <w:rsid w:val="00B01F5B"/>
    <w:rsid w:val="00B022A5"/>
    <w:rsid w:val="00B02891"/>
    <w:rsid w:val="00B02C27"/>
    <w:rsid w:val="00B0413A"/>
    <w:rsid w:val="00B044F0"/>
    <w:rsid w:val="00B05C53"/>
    <w:rsid w:val="00B062A9"/>
    <w:rsid w:val="00B06FF6"/>
    <w:rsid w:val="00B0721B"/>
    <w:rsid w:val="00B109F2"/>
    <w:rsid w:val="00B10ACE"/>
    <w:rsid w:val="00B110ED"/>
    <w:rsid w:val="00B1188B"/>
    <w:rsid w:val="00B1234B"/>
    <w:rsid w:val="00B1270E"/>
    <w:rsid w:val="00B137C4"/>
    <w:rsid w:val="00B13A6C"/>
    <w:rsid w:val="00B13F9C"/>
    <w:rsid w:val="00B14DE4"/>
    <w:rsid w:val="00B1583A"/>
    <w:rsid w:val="00B15931"/>
    <w:rsid w:val="00B15B7B"/>
    <w:rsid w:val="00B15C66"/>
    <w:rsid w:val="00B160DF"/>
    <w:rsid w:val="00B168AB"/>
    <w:rsid w:val="00B16935"/>
    <w:rsid w:val="00B17162"/>
    <w:rsid w:val="00B175EF"/>
    <w:rsid w:val="00B17861"/>
    <w:rsid w:val="00B17E90"/>
    <w:rsid w:val="00B201DE"/>
    <w:rsid w:val="00B202D3"/>
    <w:rsid w:val="00B206D4"/>
    <w:rsid w:val="00B20B43"/>
    <w:rsid w:val="00B20EE0"/>
    <w:rsid w:val="00B213B1"/>
    <w:rsid w:val="00B22B19"/>
    <w:rsid w:val="00B23FB9"/>
    <w:rsid w:val="00B24672"/>
    <w:rsid w:val="00B249BD"/>
    <w:rsid w:val="00B24EA9"/>
    <w:rsid w:val="00B25299"/>
    <w:rsid w:val="00B259D3"/>
    <w:rsid w:val="00B25AD0"/>
    <w:rsid w:val="00B25F38"/>
    <w:rsid w:val="00B26DC8"/>
    <w:rsid w:val="00B27FF0"/>
    <w:rsid w:val="00B3037A"/>
    <w:rsid w:val="00B30CEF"/>
    <w:rsid w:val="00B3236C"/>
    <w:rsid w:val="00B325B1"/>
    <w:rsid w:val="00B32972"/>
    <w:rsid w:val="00B3301C"/>
    <w:rsid w:val="00B335A6"/>
    <w:rsid w:val="00B34BC2"/>
    <w:rsid w:val="00B34F9A"/>
    <w:rsid w:val="00B356A9"/>
    <w:rsid w:val="00B35D6B"/>
    <w:rsid w:val="00B35E2B"/>
    <w:rsid w:val="00B36322"/>
    <w:rsid w:val="00B36633"/>
    <w:rsid w:val="00B36956"/>
    <w:rsid w:val="00B402A9"/>
    <w:rsid w:val="00B40F8E"/>
    <w:rsid w:val="00B410AC"/>
    <w:rsid w:val="00B413C3"/>
    <w:rsid w:val="00B419F3"/>
    <w:rsid w:val="00B41D91"/>
    <w:rsid w:val="00B41FA1"/>
    <w:rsid w:val="00B420F1"/>
    <w:rsid w:val="00B42388"/>
    <w:rsid w:val="00B42FF4"/>
    <w:rsid w:val="00B442ED"/>
    <w:rsid w:val="00B45963"/>
    <w:rsid w:val="00B45AC2"/>
    <w:rsid w:val="00B46D93"/>
    <w:rsid w:val="00B46ECF"/>
    <w:rsid w:val="00B506E4"/>
    <w:rsid w:val="00B50988"/>
    <w:rsid w:val="00B50CCF"/>
    <w:rsid w:val="00B512A7"/>
    <w:rsid w:val="00B51439"/>
    <w:rsid w:val="00B519EE"/>
    <w:rsid w:val="00B5239B"/>
    <w:rsid w:val="00B52606"/>
    <w:rsid w:val="00B52819"/>
    <w:rsid w:val="00B537BD"/>
    <w:rsid w:val="00B538A3"/>
    <w:rsid w:val="00B5411E"/>
    <w:rsid w:val="00B5495E"/>
    <w:rsid w:val="00B54972"/>
    <w:rsid w:val="00B5545D"/>
    <w:rsid w:val="00B55732"/>
    <w:rsid w:val="00B55F70"/>
    <w:rsid w:val="00B55F76"/>
    <w:rsid w:val="00B60291"/>
    <w:rsid w:val="00B60663"/>
    <w:rsid w:val="00B60748"/>
    <w:rsid w:val="00B60756"/>
    <w:rsid w:val="00B611DA"/>
    <w:rsid w:val="00B61B13"/>
    <w:rsid w:val="00B61EC2"/>
    <w:rsid w:val="00B621E6"/>
    <w:rsid w:val="00B624BD"/>
    <w:rsid w:val="00B62ED9"/>
    <w:rsid w:val="00B631F4"/>
    <w:rsid w:val="00B634AB"/>
    <w:rsid w:val="00B638B9"/>
    <w:rsid w:val="00B63C1C"/>
    <w:rsid w:val="00B63FA2"/>
    <w:rsid w:val="00B64B72"/>
    <w:rsid w:val="00B64DBF"/>
    <w:rsid w:val="00B65DDF"/>
    <w:rsid w:val="00B677FA"/>
    <w:rsid w:val="00B70015"/>
    <w:rsid w:val="00B70145"/>
    <w:rsid w:val="00B7090F"/>
    <w:rsid w:val="00B71303"/>
    <w:rsid w:val="00B72955"/>
    <w:rsid w:val="00B7314C"/>
    <w:rsid w:val="00B73B38"/>
    <w:rsid w:val="00B74F09"/>
    <w:rsid w:val="00B75382"/>
    <w:rsid w:val="00B759F9"/>
    <w:rsid w:val="00B7622E"/>
    <w:rsid w:val="00B763C8"/>
    <w:rsid w:val="00B76A6B"/>
    <w:rsid w:val="00B76E0C"/>
    <w:rsid w:val="00B77C20"/>
    <w:rsid w:val="00B77FDF"/>
    <w:rsid w:val="00B8027E"/>
    <w:rsid w:val="00B80359"/>
    <w:rsid w:val="00B803FB"/>
    <w:rsid w:val="00B80B98"/>
    <w:rsid w:val="00B814FC"/>
    <w:rsid w:val="00B81CC4"/>
    <w:rsid w:val="00B81EEC"/>
    <w:rsid w:val="00B821B5"/>
    <w:rsid w:val="00B82774"/>
    <w:rsid w:val="00B82A4B"/>
    <w:rsid w:val="00B82C7A"/>
    <w:rsid w:val="00B83628"/>
    <w:rsid w:val="00B83998"/>
    <w:rsid w:val="00B83B94"/>
    <w:rsid w:val="00B84150"/>
    <w:rsid w:val="00B84613"/>
    <w:rsid w:val="00B84D72"/>
    <w:rsid w:val="00B84EE3"/>
    <w:rsid w:val="00B84FA0"/>
    <w:rsid w:val="00B85376"/>
    <w:rsid w:val="00B85DAA"/>
    <w:rsid w:val="00B866CD"/>
    <w:rsid w:val="00B86A85"/>
    <w:rsid w:val="00B87589"/>
    <w:rsid w:val="00B87CEE"/>
    <w:rsid w:val="00B90193"/>
    <w:rsid w:val="00B902CF"/>
    <w:rsid w:val="00B90B4D"/>
    <w:rsid w:val="00B9138F"/>
    <w:rsid w:val="00B91731"/>
    <w:rsid w:val="00B92408"/>
    <w:rsid w:val="00B92AE2"/>
    <w:rsid w:val="00B93BEE"/>
    <w:rsid w:val="00B94239"/>
    <w:rsid w:val="00B943EE"/>
    <w:rsid w:val="00B94D70"/>
    <w:rsid w:val="00B94EAE"/>
    <w:rsid w:val="00B94ED0"/>
    <w:rsid w:val="00B95807"/>
    <w:rsid w:val="00B96212"/>
    <w:rsid w:val="00B9622D"/>
    <w:rsid w:val="00B96EE4"/>
    <w:rsid w:val="00B971E4"/>
    <w:rsid w:val="00B9729C"/>
    <w:rsid w:val="00B972CE"/>
    <w:rsid w:val="00B9747D"/>
    <w:rsid w:val="00B97597"/>
    <w:rsid w:val="00B9799A"/>
    <w:rsid w:val="00B97E68"/>
    <w:rsid w:val="00BA070B"/>
    <w:rsid w:val="00BA0958"/>
    <w:rsid w:val="00BA0DE3"/>
    <w:rsid w:val="00BA18E2"/>
    <w:rsid w:val="00BA23E3"/>
    <w:rsid w:val="00BA377F"/>
    <w:rsid w:val="00BA4BE6"/>
    <w:rsid w:val="00BA5707"/>
    <w:rsid w:val="00BA6927"/>
    <w:rsid w:val="00BA6AA0"/>
    <w:rsid w:val="00BA6B4C"/>
    <w:rsid w:val="00BA6D06"/>
    <w:rsid w:val="00BA71D5"/>
    <w:rsid w:val="00BA75CA"/>
    <w:rsid w:val="00BA761E"/>
    <w:rsid w:val="00BA7AC1"/>
    <w:rsid w:val="00BB02ED"/>
    <w:rsid w:val="00BB08A8"/>
    <w:rsid w:val="00BB09BF"/>
    <w:rsid w:val="00BB0C11"/>
    <w:rsid w:val="00BB10C4"/>
    <w:rsid w:val="00BB1B0E"/>
    <w:rsid w:val="00BB336B"/>
    <w:rsid w:val="00BB3FAF"/>
    <w:rsid w:val="00BB48A1"/>
    <w:rsid w:val="00BB4D63"/>
    <w:rsid w:val="00BB5BBB"/>
    <w:rsid w:val="00BB71F7"/>
    <w:rsid w:val="00BC0061"/>
    <w:rsid w:val="00BC0436"/>
    <w:rsid w:val="00BC0A5B"/>
    <w:rsid w:val="00BC145B"/>
    <w:rsid w:val="00BC1C7A"/>
    <w:rsid w:val="00BC2206"/>
    <w:rsid w:val="00BC2F6E"/>
    <w:rsid w:val="00BC4013"/>
    <w:rsid w:val="00BC4F0B"/>
    <w:rsid w:val="00BC7499"/>
    <w:rsid w:val="00BC7E09"/>
    <w:rsid w:val="00BD0D67"/>
    <w:rsid w:val="00BD0E0B"/>
    <w:rsid w:val="00BD244E"/>
    <w:rsid w:val="00BD24D8"/>
    <w:rsid w:val="00BD2703"/>
    <w:rsid w:val="00BD386B"/>
    <w:rsid w:val="00BD3A26"/>
    <w:rsid w:val="00BD3E62"/>
    <w:rsid w:val="00BD54FB"/>
    <w:rsid w:val="00BD58D1"/>
    <w:rsid w:val="00BD63BA"/>
    <w:rsid w:val="00BD6FE4"/>
    <w:rsid w:val="00BD746F"/>
    <w:rsid w:val="00BD7BE1"/>
    <w:rsid w:val="00BD7CB5"/>
    <w:rsid w:val="00BE1169"/>
    <w:rsid w:val="00BE16D5"/>
    <w:rsid w:val="00BE1AFC"/>
    <w:rsid w:val="00BE25F7"/>
    <w:rsid w:val="00BE4381"/>
    <w:rsid w:val="00BE47A0"/>
    <w:rsid w:val="00BE4B0E"/>
    <w:rsid w:val="00BE4CC4"/>
    <w:rsid w:val="00BE51A5"/>
    <w:rsid w:val="00BE61F0"/>
    <w:rsid w:val="00BE689B"/>
    <w:rsid w:val="00BE6A4F"/>
    <w:rsid w:val="00BE700B"/>
    <w:rsid w:val="00BF12D9"/>
    <w:rsid w:val="00BF12F9"/>
    <w:rsid w:val="00BF1F75"/>
    <w:rsid w:val="00BF407F"/>
    <w:rsid w:val="00BF4695"/>
    <w:rsid w:val="00BF4C63"/>
    <w:rsid w:val="00BF4D07"/>
    <w:rsid w:val="00BF51AF"/>
    <w:rsid w:val="00C003A2"/>
    <w:rsid w:val="00C0186F"/>
    <w:rsid w:val="00C01995"/>
    <w:rsid w:val="00C02EB8"/>
    <w:rsid w:val="00C042A5"/>
    <w:rsid w:val="00C0458C"/>
    <w:rsid w:val="00C04E19"/>
    <w:rsid w:val="00C05082"/>
    <w:rsid w:val="00C05DC9"/>
    <w:rsid w:val="00C05F76"/>
    <w:rsid w:val="00C06925"/>
    <w:rsid w:val="00C071BB"/>
    <w:rsid w:val="00C0779B"/>
    <w:rsid w:val="00C07CBA"/>
    <w:rsid w:val="00C07D47"/>
    <w:rsid w:val="00C10727"/>
    <w:rsid w:val="00C10825"/>
    <w:rsid w:val="00C10CB5"/>
    <w:rsid w:val="00C10CB9"/>
    <w:rsid w:val="00C11278"/>
    <w:rsid w:val="00C11281"/>
    <w:rsid w:val="00C1164A"/>
    <w:rsid w:val="00C1416D"/>
    <w:rsid w:val="00C1427E"/>
    <w:rsid w:val="00C14494"/>
    <w:rsid w:val="00C144C7"/>
    <w:rsid w:val="00C14E89"/>
    <w:rsid w:val="00C15D56"/>
    <w:rsid w:val="00C15DE8"/>
    <w:rsid w:val="00C1628F"/>
    <w:rsid w:val="00C162D1"/>
    <w:rsid w:val="00C16B8F"/>
    <w:rsid w:val="00C17747"/>
    <w:rsid w:val="00C204B9"/>
    <w:rsid w:val="00C213EC"/>
    <w:rsid w:val="00C21517"/>
    <w:rsid w:val="00C21A29"/>
    <w:rsid w:val="00C21DA5"/>
    <w:rsid w:val="00C225CF"/>
    <w:rsid w:val="00C22A42"/>
    <w:rsid w:val="00C22D7B"/>
    <w:rsid w:val="00C24681"/>
    <w:rsid w:val="00C247A5"/>
    <w:rsid w:val="00C25460"/>
    <w:rsid w:val="00C25F41"/>
    <w:rsid w:val="00C261EF"/>
    <w:rsid w:val="00C2625A"/>
    <w:rsid w:val="00C27411"/>
    <w:rsid w:val="00C27AD1"/>
    <w:rsid w:val="00C30964"/>
    <w:rsid w:val="00C318D5"/>
    <w:rsid w:val="00C31DE3"/>
    <w:rsid w:val="00C31F85"/>
    <w:rsid w:val="00C31FF8"/>
    <w:rsid w:val="00C32225"/>
    <w:rsid w:val="00C32E62"/>
    <w:rsid w:val="00C33617"/>
    <w:rsid w:val="00C33B78"/>
    <w:rsid w:val="00C33D62"/>
    <w:rsid w:val="00C33D7F"/>
    <w:rsid w:val="00C345F2"/>
    <w:rsid w:val="00C34BBF"/>
    <w:rsid w:val="00C34F79"/>
    <w:rsid w:val="00C353EF"/>
    <w:rsid w:val="00C35539"/>
    <w:rsid w:val="00C35B84"/>
    <w:rsid w:val="00C36965"/>
    <w:rsid w:val="00C37675"/>
    <w:rsid w:val="00C37D62"/>
    <w:rsid w:val="00C37F2D"/>
    <w:rsid w:val="00C40AC4"/>
    <w:rsid w:val="00C40FB9"/>
    <w:rsid w:val="00C4141D"/>
    <w:rsid w:val="00C41958"/>
    <w:rsid w:val="00C425F4"/>
    <w:rsid w:val="00C433A8"/>
    <w:rsid w:val="00C45335"/>
    <w:rsid w:val="00C45861"/>
    <w:rsid w:val="00C458E9"/>
    <w:rsid w:val="00C45F77"/>
    <w:rsid w:val="00C46453"/>
    <w:rsid w:val="00C46587"/>
    <w:rsid w:val="00C46767"/>
    <w:rsid w:val="00C46899"/>
    <w:rsid w:val="00C4695A"/>
    <w:rsid w:val="00C47302"/>
    <w:rsid w:val="00C50BE0"/>
    <w:rsid w:val="00C5278B"/>
    <w:rsid w:val="00C54100"/>
    <w:rsid w:val="00C5432F"/>
    <w:rsid w:val="00C545CA"/>
    <w:rsid w:val="00C55537"/>
    <w:rsid w:val="00C55566"/>
    <w:rsid w:val="00C56041"/>
    <w:rsid w:val="00C561C5"/>
    <w:rsid w:val="00C56BC1"/>
    <w:rsid w:val="00C572D3"/>
    <w:rsid w:val="00C57366"/>
    <w:rsid w:val="00C57C6A"/>
    <w:rsid w:val="00C602CF"/>
    <w:rsid w:val="00C60ECE"/>
    <w:rsid w:val="00C6106A"/>
    <w:rsid w:val="00C61378"/>
    <w:rsid w:val="00C61DDA"/>
    <w:rsid w:val="00C61EDD"/>
    <w:rsid w:val="00C62091"/>
    <w:rsid w:val="00C638AC"/>
    <w:rsid w:val="00C63FE2"/>
    <w:rsid w:val="00C648B1"/>
    <w:rsid w:val="00C64C71"/>
    <w:rsid w:val="00C65713"/>
    <w:rsid w:val="00C65A6A"/>
    <w:rsid w:val="00C66347"/>
    <w:rsid w:val="00C66847"/>
    <w:rsid w:val="00C67341"/>
    <w:rsid w:val="00C6738B"/>
    <w:rsid w:val="00C67482"/>
    <w:rsid w:val="00C70B3B"/>
    <w:rsid w:val="00C70E29"/>
    <w:rsid w:val="00C71472"/>
    <w:rsid w:val="00C7188F"/>
    <w:rsid w:val="00C71D76"/>
    <w:rsid w:val="00C72318"/>
    <w:rsid w:val="00C72512"/>
    <w:rsid w:val="00C730D5"/>
    <w:rsid w:val="00C73621"/>
    <w:rsid w:val="00C73AB7"/>
    <w:rsid w:val="00C757EB"/>
    <w:rsid w:val="00C75E3F"/>
    <w:rsid w:val="00C76046"/>
    <w:rsid w:val="00C7618D"/>
    <w:rsid w:val="00C76963"/>
    <w:rsid w:val="00C802FC"/>
    <w:rsid w:val="00C82503"/>
    <w:rsid w:val="00C83B8C"/>
    <w:rsid w:val="00C83EAD"/>
    <w:rsid w:val="00C846DE"/>
    <w:rsid w:val="00C849BC"/>
    <w:rsid w:val="00C861C5"/>
    <w:rsid w:val="00C86783"/>
    <w:rsid w:val="00C869D3"/>
    <w:rsid w:val="00C86B20"/>
    <w:rsid w:val="00C86E95"/>
    <w:rsid w:val="00C87ECF"/>
    <w:rsid w:val="00C90E3D"/>
    <w:rsid w:val="00C917AE"/>
    <w:rsid w:val="00C926A7"/>
    <w:rsid w:val="00C937C9"/>
    <w:rsid w:val="00C938A4"/>
    <w:rsid w:val="00C93D68"/>
    <w:rsid w:val="00C94874"/>
    <w:rsid w:val="00C94BE6"/>
    <w:rsid w:val="00C94EA7"/>
    <w:rsid w:val="00C95053"/>
    <w:rsid w:val="00C95410"/>
    <w:rsid w:val="00C97081"/>
    <w:rsid w:val="00C9761E"/>
    <w:rsid w:val="00C97733"/>
    <w:rsid w:val="00C977E6"/>
    <w:rsid w:val="00C97985"/>
    <w:rsid w:val="00C97D2C"/>
    <w:rsid w:val="00CA0105"/>
    <w:rsid w:val="00CA0DB9"/>
    <w:rsid w:val="00CA4C2B"/>
    <w:rsid w:val="00CA4E43"/>
    <w:rsid w:val="00CA50C1"/>
    <w:rsid w:val="00CA70CA"/>
    <w:rsid w:val="00CB0458"/>
    <w:rsid w:val="00CB17E9"/>
    <w:rsid w:val="00CB1F24"/>
    <w:rsid w:val="00CB241B"/>
    <w:rsid w:val="00CB285C"/>
    <w:rsid w:val="00CB2F62"/>
    <w:rsid w:val="00CB3313"/>
    <w:rsid w:val="00CB5E62"/>
    <w:rsid w:val="00CB73C7"/>
    <w:rsid w:val="00CB7844"/>
    <w:rsid w:val="00CB7944"/>
    <w:rsid w:val="00CB7A17"/>
    <w:rsid w:val="00CB7CE5"/>
    <w:rsid w:val="00CB7F44"/>
    <w:rsid w:val="00CB7F72"/>
    <w:rsid w:val="00CC023D"/>
    <w:rsid w:val="00CC0B0E"/>
    <w:rsid w:val="00CC0F6D"/>
    <w:rsid w:val="00CC110B"/>
    <w:rsid w:val="00CC1EEF"/>
    <w:rsid w:val="00CC210E"/>
    <w:rsid w:val="00CC26D2"/>
    <w:rsid w:val="00CC270C"/>
    <w:rsid w:val="00CC2A3A"/>
    <w:rsid w:val="00CC3D7F"/>
    <w:rsid w:val="00CC3E29"/>
    <w:rsid w:val="00CC3FF7"/>
    <w:rsid w:val="00CC4208"/>
    <w:rsid w:val="00CC42AC"/>
    <w:rsid w:val="00CC437B"/>
    <w:rsid w:val="00CC4C2A"/>
    <w:rsid w:val="00CC4E7F"/>
    <w:rsid w:val="00CC59BC"/>
    <w:rsid w:val="00CC7FAA"/>
    <w:rsid w:val="00CD0DEC"/>
    <w:rsid w:val="00CD0EC1"/>
    <w:rsid w:val="00CD1227"/>
    <w:rsid w:val="00CD1798"/>
    <w:rsid w:val="00CD302E"/>
    <w:rsid w:val="00CD383F"/>
    <w:rsid w:val="00CD395A"/>
    <w:rsid w:val="00CD4037"/>
    <w:rsid w:val="00CD4B6D"/>
    <w:rsid w:val="00CD4B91"/>
    <w:rsid w:val="00CD537A"/>
    <w:rsid w:val="00CD53AB"/>
    <w:rsid w:val="00CD5E02"/>
    <w:rsid w:val="00CD655B"/>
    <w:rsid w:val="00CD6B0A"/>
    <w:rsid w:val="00CD6C37"/>
    <w:rsid w:val="00CD7870"/>
    <w:rsid w:val="00CD7A4F"/>
    <w:rsid w:val="00CE03F9"/>
    <w:rsid w:val="00CE12D5"/>
    <w:rsid w:val="00CE1B16"/>
    <w:rsid w:val="00CE2893"/>
    <w:rsid w:val="00CE2AE5"/>
    <w:rsid w:val="00CE3311"/>
    <w:rsid w:val="00CE446E"/>
    <w:rsid w:val="00CE4762"/>
    <w:rsid w:val="00CE5073"/>
    <w:rsid w:val="00CE5F96"/>
    <w:rsid w:val="00CE6037"/>
    <w:rsid w:val="00CE6EBB"/>
    <w:rsid w:val="00CE7599"/>
    <w:rsid w:val="00CE7D19"/>
    <w:rsid w:val="00CE7DF7"/>
    <w:rsid w:val="00CF0977"/>
    <w:rsid w:val="00CF1C58"/>
    <w:rsid w:val="00CF1FDF"/>
    <w:rsid w:val="00CF1FF5"/>
    <w:rsid w:val="00CF27E4"/>
    <w:rsid w:val="00CF298E"/>
    <w:rsid w:val="00CF2A48"/>
    <w:rsid w:val="00CF2AFC"/>
    <w:rsid w:val="00CF37AD"/>
    <w:rsid w:val="00CF3BAB"/>
    <w:rsid w:val="00CF3D5D"/>
    <w:rsid w:val="00CF40AF"/>
    <w:rsid w:val="00CF425C"/>
    <w:rsid w:val="00CF59D8"/>
    <w:rsid w:val="00CF5C67"/>
    <w:rsid w:val="00CF61FB"/>
    <w:rsid w:val="00CF6BA8"/>
    <w:rsid w:val="00CF7205"/>
    <w:rsid w:val="00CF753C"/>
    <w:rsid w:val="00CF7A87"/>
    <w:rsid w:val="00CF7AD9"/>
    <w:rsid w:val="00D003ED"/>
    <w:rsid w:val="00D00651"/>
    <w:rsid w:val="00D00FBD"/>
    <w:rsid w:val="00D012BB"/>
    <w:rsid w:val="00D024A9"/>
    <w:rsid w:val="00D02971"/>
    <w:rsid w:val="00D02A3C"/>
    <w:rsid w:val="00D02D48"/>
    <w:rsid w:val="00D030A3"/>
    <w:rsid w:val="00D0313D"/>
    <w:rsid w:val="00D03E49"/>
    <w:rsid w:val="00D0420C"/>
    <w:rsid w:val="00D0433C"/>
    <w:rsid w:val="00D05542"/>
    <w:rsid w:val="00D05834"/>
    <w:rsid w:val="00D06CC7"/>
    <w:rsid w:val="00D06F20"/>
    <w:rsid w:val="00D072F2"/>
    <w:rsid w:val="00D074F8"/>
    <w:rsid w:val="00D0774C"/>
    <w:rsid w:val="00D10014"/>
    <w:rsid w:val="00D10BA5"/>
    <w:rsid w:val="00D10EF6"/>
    <w:rsid w:val="00D12612"/>
    <w:rsid w:val="00D13175"/>
    <w:rsid w:val="00D13204"/>
    <w:rsid w:val="00D1328F"/>
    <w:rsid w:val="00D13FF2"/>
    <w:rsid w:val="00D1428E"/>
    <w:rsid w:val="00D14943"/>
    <w:rsid w:val="00D1560D"/>
    <w:rsid w:val="00D158D2"/>
    <w:rsid w:val="00D15A6B"/>
    <w:rsid w:val="00D1678E"/>
    <w:rsid w:val="00D209B8"/>
    <w:rsid w:val="00D21757"/>
    <w:rsid w:val="00D21D06"/>
    <w:rsid w:val="00D2279D"/>
    <w:rsid w:val="00D22E2F"/>
    <w:rsid w:val="00D23DB8"/>
    <w:rsid w:val="00D26AA7"/>
    <w:rsid w:val="00D26EA9"/>
    <w:rsid w:val="00D26FD1"/>
    <w:rsid w:val="00D279B9"/>
    <w:rsid w:val="00D314C0"/>
    <w:rsid w:val="00D32182"/>
    <w:rsid w:val="00D32283"/>
    <w:rsid w:val="00D32B13"/>
    <w:rsid w:val="00D337E5"/>
    <w:rsid w:val="00D33DF4"/>
    <w:rsid w:val="00D33EB5"/>
    <w:rsid w:val="00D346B5"/>
    <w:rsid w:val="00D35040"/>
    <w:rsid w:val="00D35851"/>
    <w:rsid w:val="00D35A62"/>
    <w:rsid w:val="00D36241"/>
    <w:rsid w:val="00D3722E"/>
    <w:rsid w:val="00D37E34"/>
    <w:rsid w:val="00D408BF"/>
    <w:rsid w:val="00D408CA"/>
    <w:rsid w:val="00D415C1"/>
    <w:rsid w:val="00D41708"/>
    <w:rsid w:val="00D41E69"/>
    <w:rsid w:val="00D4224D"/>
    <w:rsid w:val="00D43002"/>
    <w:rsid w:val="00D43631"/>
    <w:rsid w:val="00D43718"/>
    <w:rsid w:val="00D4438F"/>
    <w:rsid w:val="00D444F5"/>
    <w:rsid w:val="00D449EC"/>
    <w:rsid w:val="00D451A1"/>
    <w:rsid w:val="00D45DDD"/>
    <w:rsid w:val="00D460F6"/>
    <w:rsid w:val="00D46D84"/>
    <w:rsid w:val="00D50F66"/>
    <w:rsid w:val="00D50F8D"/>
    <w:rsid w:val="00D5269A"/>
    <w:rsid w:val="00D526D8"/>
    <w:rsid w:val="00D52820"/>
    <w:rsid w:val="00D52906"/>
    <w:rsid w:val="00D53970"/>
    <w:rsid w:val="00D5501C"/>
    <w:rsid w:val="00D56116"/>
    <w:rsid w:val="00D56CBD"/>
    <w:rsid w:val="00D56EE8"/>
    <w:rsid w:val="00D57478"/>
    <w:rsid w:val="00D603C1"/>
    <w:rsid w:val="00D60ABC"/>
    <w:rsid w:val="00D6111E"/>
    <w:rsid w:val="00D613D5"/>
    <w:rsid w:val="00D61C5C"/>
    <w:rsid w:val="00D62C0E"/>
    <w:rsid w:val="00D63126"/>
    <w:rsid w:val="00D6422A"/>
    <w:rsid w:val="00D64696"/>
    <w:rsid w:val="00D64E9C"/>
    <w:rsid w:val="00D65915"/>
    <w:rsid w:val="00D65AAB"/>
    <w:rsid w:val="00D65B9E"/>
    <w:rsid w:val="00D65BFE"/>
    <w:rsid w:val="00D65E4D"/>
    <w:rsid w:val="00D700D6"/>
    <w:rsid w:val="00D70361"/>
    <w:rsid w:val="00D703AB"/>
    <w:rsid w:val="00D71111"/>
    <w:rsid w:val="00D71D02"/>
    <w:rsid w:val="00D7226C"/>
    <w:rsid w:val="00D725E7"/>
    <w:rsid w:val="00D72BF9"/>
    <w:rsid w:val="00D72C53"/>
    <w:rsid w:val="00D739C0"/>
    <w:rsid w:val="00D73D99"/>
    <w:rsid w:val="00D74DF6"/>
    <w:rsid w:val="00D755E8"/>
    <w:rsid w:val="00D7595E"/>
    <w:rsid w:val="00D764B1"/>
    <w:rsid w:val="00D76DC4"/>
    <w:rsid w:val="00D777A1"/>
    <w:rsid w:val="00D77E20"/>
    <w:rsid w:val="00D77F30"/>
    <w:rsid w:val="00D77FA8"/>
    <w:rsid w:val="00D80072"/>
    <w:rsid w:val="00D80B9B"/>
    <w:rsid w:val="00D81209"/>
    <w:rsid w:val="00D81465"/>
    <w:rsid w:val="00D81713"/>
    <w:rsid w:val="00D823C5"/>
    <w:rsid w:val="00D828FB"/>
    <w:rsid w:val="00D83C9E"/>
    <w:rsid w:val="00D84614"/>
    <w:rsid w:val="00D853C9"/>
    <w:rsid w:val="00D85E08"/>
    <w:rsid w:val="00D864EE"/>
    <w:rsid w:val="00D86617"/>
    <w:rsid w:val="00D86C1C"/>
    <w:rsid w:val="00D86F06"/>
    <w:rsid w:val="00D90142"/>
    <w:rsid w:val="00D90306"/>
    <w:rsid w:val="00D9034A"/>
    <w:rsid w:val="00D905F4"/>
    <w:rsid w:val="00D908BA"/>
    <w:rsid w:val="00D90F73"/>
    <w:rsid w:val="00D90FE9"/>
    <w:rsid w:val="00D9191A"/>
    <w:rsid w:val="00D92136"/>
    <w:rsid w:val="00D921CB"/>
    <w:rsid w:val="00D927EF"/>
    <w:rsid w:val="00D92F88"/>
    <w:rsid w:val="00D94B94"/>
    <w:rsid w:val="00D94D2A"/>
    <w:rsid w:val="00D95BAC"/>
    <w:rsid w:val="00D95C8B"/>
    <w:rsid w:val="00D96DF0"/>
    <w:rsid w:val="00D97E41"/>
    <w:rsid w:val="00DA068F"/>
    <w:rsid w:val="00DA0F1F"/>
    <w:rsid w:val="00DA1739"/>
    <w:rsid w:val="00DA2598"/>
    <w:rsid w:val="00DA3505"/>
    <w:rsid w:val="00DA555F"/>
    <w:rsid w:val="00DA5A27"/>
    <w:rsid w:val="00DA601D"/>
    <w:rsid w:val="00DA73E8"/>
    <w:rsid w:val="00DA7AFD"/>
    <w:rsid w:val="00DB1927"/>
    <w:rsid w:val="00DB266B"/>
    <w:rsid w:val="00DB26BA"/>
    <w:rsid w:val="00DB2FE0"/>
    <w:rsid w:val="00DB38C0"/>
    <w:rsid w:val="00DB3F70"/>
    <w:rsid w:val="00DB59A7"/>
    <w:rsid w:val="00DB641A"/>
    <w:rsid w:val="00DB6538"/>
    <w:rsid w:val="00DB6C3F"/>
    <w:rsid w:val="00DB6D5D"/>
    <w:rsid w:val="00DB7605"/>
    <w:rsid w:val="00DB760A"/>
    <w:rsid w:val="00DC012F"/>
    <w:rsid w:val="00DC0500"/>
    <w:rsid w:val="00DC07F4"/>
    <w:rsid w:val="00DC0E2B"/>
    <w:rsid w:val="00DC1B84"/>
    <w:rsid w:val="00DC29B0"/>
    <w:rsid w:val="00DC30C2"/>
    <w:rsid w:val="00DC36F2"/>
    <w:rsid w:val="00DC406F"/>
    <w:rsid w:val="00DC423A"/>
    <w:rsid w:val="00DC44AB"/>
    <w:rsid w:val="00DC492C"/>
    <w:rsid w:val="00DC5912"/>
    <w:rsid w:val="00DC5CA9"/>
    <w:rsid w:val="00DC695E"/>
    <w:rsid w:val="00DC6A8A"/>
    <w:rsid w:val="00DC6B5C"/>
    <w:rsid w:val="00DC6C9D"/>
    <w:rsid w:val="00DC7258"/>
    <w:rsid w:val="00DC7A25"/>
    <w:rsid w:val="00DD019D"/>
    <w:rsid w:val="00DD01FB"/>
    <w:rsid w:val="00DD0C23"/>
    <w:rsid w:val="00DD0CE9"/>
    <w:rsid w:val="00DD0D66"/>
    <w:rsid w:val="00DD1B68"/>
    <w:rsid w:val="00DD1DF6"/>
    <w:rsid w:val="00DD21B8"/>
    <w:rsid w:val="00DD285F"/>
    <w:rsid w:val="00DD3252"/>
    <w:rsid w:val="00DD3373"/>
    <w:rsid w:val="00DD342C"/>
    <w:rsid w:val="00DD3CDE"/>
    <w:rsid w:val="00DD40A9"/>
    <w:rsid w:val="00DD438E"/>
    <w:rsid w:val="00DD46D3"/>
    <w:rsid w:val="00DD4EA2"/>
    <w:rsid w:val="00DD53A5"/>
    <w:rsid w:val="00DD6469"/>
    <w:rsid w:val="00DD6793"/>
    <w:rsid w:val="00DD6D37"/>
    <w:rsid w:val="00DD6EB3"/>
    <w:rsid w:val="00DD7058"/>
    <w:rsid w:val="00DD7928"/>
    <w:rsid w:val="00DD7C68"/>
    <w:rsid w:val="00DD7E24"/>
    <w:rsid w:val="00DE0272"/>
    <w:rsid w:val="00DE09C2"/>
    <w:rsid w:val="00DE13A6"/>
    <w:rsid w:val="00DE24E4"/>
    <w:rsid w:val="00DE29C5"/>
    <w:rsid w:val="00DE35A3"/>
    <w:rsid w:val="00DE431A"/>
    <w:rsid w:val="00DE43E9"/>
    <w:rsid w:val="00DE488D"/>
    <w:rsid w:val="00DE4F4C"/>
    <w:rsid w:val="00DE52C2"/>
    <w:rsid w:val="00DE5761"/>
    <w:rsid w:val="00DE602B"/>
    <w:rsid w:val="00DE63FD"/>
    <w:rsid w:val="00DE674E"/>
    <w:rsid w:val="00DE6D86"/>
    <w:rsid w:val="00DE745A"/>
    <w:rsid w:val="00DF0736"/>
    <w:rsid w:val="00DF0B84"/>
    <w:rsid w:val="00DF0C3F"/>
    <w:rsid w:val="00DF39A7"/>
    <w:rsid w:val="00DF3E8C"/>
    <w:rsid w:val="00DF3E95"/>
    <w:rsid w:val="00DF4168"/>
    <w:rsid w:val="00DF4452"/>
    <w:rsid w:val="00DF48BC"/>
    <w:rsid w:val="00DF4D4A"/>
    <w:rsid w:val="00DF56B6"/>
    <w:rsid w:val="00DF6B92"/>
    <w:rsid w:val="00DF7182"/>
    <w:rsid w:val="00DF7660"/>
    <w:rsid w:val="00DF791E"/>
    <w:rsid w:val="00DF7945"/>
    <w:rsid w:val="00E014EC"/>
    <w:rsid w:val="00E021D6"/>
    <w:rsid w:val="00E03230"/>
    <w:rsid w:val="00E03379"/>
    <w:rsid w:val="00E0339F"/>
    <w:rsid w:val="00E03B69"/>
    <w:rsid w:val="00E04349"/>
    <w:rsid w:val="00E04A6A"/>
    <w:rsid w:val="00E04C66"/>
    <w:rsid w:val="00E04C70"/>
    <w:rsid w:val="00E05399"/>
    <w:rsid w:val="00E05860"/>
    <w:rsid w:val="00E0675B"/>
    <w:rsid w:val="00E06B01"/>
    <w:rsid w:val="00E1012A"/>
    <w:rsid w:val="00E10571"/>
    <w:rsid w:val="00E11273"/>
    <w:rsid w:val="00E1141B"/>
    <w:rsid w:val="00E11BC4"/>
    <w:rsid w:val="00E121A8"/>
    <w:rsid w:val="00E1483B"/>
    <w:rsid w:val="00E1488C"/>
    <w:rsid w:val="00E15461"/>
    <w:rsid w:val="00E15D4C"/>
    <w:rsid w:val="00E16699"/>
    <w:rsid w:val="00E16703"/>
    <w:rsid w:val="00E16BCA"/>
    <w:rsid w:val="00E17456"/>
    <w:rsid w:val="00E17D22"/>
    <w:rsid w:val="00E2061D"/>
    <w:rsid w:val="00E20B13"/>
    <w:rsid w:val="00E20BC1"/>
    <w:rsid w:val="00E20DCA"/>
    <w:rsid w:val="00E214DC"/>
    <w:rsid w:val="00E2172D"/>
    <w:rsid w:val="00E217AD"/>
    <w:rsid w:val="00E21AAA"/>
    <w:rsid w:val="00E21E1E"/>
    <w:rsid w:val="00E2261A"/>
    <w:rsid w:val="00E22AA7"/>
    <w:rsid w:val="00E22D1E"/>
    <w:rsid w:val="00E22E3B"/>
    <w:rsid w:val="00E22ED5"/>
    <w:rsid w:val="00E232B7"/>
    <w:rsid w:val="00E2378C"/>
    <w:rsid w:val="00E243F1"/>
    <w:rsid w:val="00E25F35"/>
    <w:rsid w:val="00E26114"/>
    <w:rsid w:val="00E261D5"/>
    <w:rsid w:val="00E2628D"/>
    <w:rsid w:val="00E268EC"/>
    <w:rsid w:val="00E26EC5"/>
    <w:rsid w:val="00E27433"/>
    <w:rsid w:val="00E27A6F"/>
    <w:rsid w:val="00E27FE1"/>
    <w:rsid w:val="00E30975"/>
    <w:rsid w:val="00E30DB1"/>
    <w:rsid w:val="00E32E85"/>
    <w:rsid w:val="00E330D8"/>
    <w:rsid w:val="00E33636"/>
    <w:rsid w:val="00E339C0"/>
    <w:rsid w:val="00E3473F"/>
    <w:rsid w:val="00E34C61"/>
    <w:rsid w:val="00E3525B"/>
    <w:rsid w:val="00E35790"/>
    <w:rsid w:val="00E36117"/>
    <w:rsid w:val="00E36615"/>
    <w:rsid w:val="00E36AF6"/>
    <w:rsid w:val="00E36B31"/>
    <w:rsid w:val="00E36F8A"/>
    <w:rsid w:val="00E37A8D"/>
    <w:rsid w:val="00E37D5F"/>
    <w:rsid w:val="00E37F29"/>
    <w:rsid w:val="00E40119"/>
    <w:rsid w:val="00E4104C"/>
    <w:rsid w:val="00E4109F"/>
    <w:rsid w:val="00E41A5E"/>
    <w:rsid w:val="00E423DC"/>
    <w:rsid w:val="00E42BF4"/>
    <w:rsid w:val="00E436DA"/>
    <w:rsid w:val="00E4380B"/>
    <w:rsid w:val="00E43DFD"/>
    <w:rsid w:val="00E449B8"/>
    <w:rsid w:val="00E4522C"/>
    <w:rsid w:val="00E45BDB"/>
    <w:rsid w:val="00E45D70"/>
    <w:rsid w:val="00E46787"/>
    <w:rsid w:val="00E468A8"/>
    <w:rsid w:val="00E468FB"/>
    <w:rsid w:val="00E47482"/>
    <w:rsid w:val="00E47B62"/>
    <w:rsid w:val="00E47CB7"/>
    <w:rsid w:val="00E50ABB"/>
    <w:rsid w:val="00E515C5"/>
    <w:rsid w:val="00E51ECF"/>
    <w:rsid w:val="00E5247B"/>
    <w:rsid w:val="00E525C0"/>
    <w:rsid w:val="00E528C1"/>
    <w:rsid w:val="00E52A8F"/>
    <w:rsid w:val="00E554BE"/>
    <w:rsid w:val="00E55C17"/>
    <w:rsid w:val="00E55D50"/>
    <w:rsid w:val="00E55E16"/>
    <w:rsid w:val="00E562BB"/>
    <w:rsid w:val="00E56A2C"/>
    <w:rsid w:val="00E57AD1"/>
    <w:rsid w:val="00E6036A"/>
    <w:rsid w:val="00E604CC"/>
    <w:rsid w:val="00E60F2B"/>
    <w:rsid w:val="00E61324"/>
    <w:rsid w:val="00E61348"/>
    <w:rsid w:val="00E61661"/>
    <w:rsid w:val="00E62822"/>
    <w:rsid w:val="00E64679"/>
    <w:rsid w:val="00E64B67"/>
    <w:rsid w:val="00E6506E"/>
    <w:rsid w:val="00E6531D"/>
    <w:rsid w:val="00E661AC"/>
    <w:rsid w:val="00E6734E"/>
    <w:rsid w:val="00E67354"/>
    <w:rsid w:val="00E67852"/>
    <w:rsid w:val="00E70091"/>
    <w:rsid w:val="00E70706"/>
    <w:rsid w:val="00E718BA"/>
    <w:rsid w:val="00E71AD9"/>
    <w:rsid w:val="00E71B1F"/>
    <w:rsid w:val="00E71BC8"/>
    <w:rsid w:val="00E723A3"/>
    <w:rsid w:val="00E734B9"/>
    <w:rsid w:val="00E73E95"/>
    <w:rsid w:val="00E745CC"/>
    <w:rsid w:val="00E7460B"/>
    <w:rsid w:val="00E75013"/>
    <w:rsid w:val="00E75446"/>
    <w:rsid w:val="00E75864"/>
    <w:rsid w:val="00E7589D"/>
    <w:rsid w:val="00E766D7"/>
    <w:rsid w:val="00E76810"/>
    <w:rsid w:val="00E77283"/>
    <w:rsid w:val="00E772D8"/>
    <w:rsid w:val="00E7731F"/>
    <w:rsid w:val="00E77EB8"/>
    <w:rsid w:val="00E80DA5"/>
    <w:rsid w:val="00E81695"/>
    <w:rsid w:val="00E81A09"/>
    <w:rsid w:val="00E81EE4"/>
    <w:rsid w:val="00E82077"/>
    <w:rsid w:val="00E820CB"/>
    <w:rsid w:val="00E82627"/>
    <w:rsid w:val="00E82BC9"/>
    <w:rsid w:val="00E82C8B"/>
    <w:rsid w:val="00E82F12"/>
    <w:rsid w:val="00E83243"/>
    <w:rsid w:val="00E84866"/>
    <w:rsid w:val="00E84B54"/>
    <w:rsid w:val="00E84F78"/>
    <w:rsid w:val="00E852F3"/>
    <w:rsid w:val="00E862A4"/>
    <w:rsid w:val="00E863BA"/>
    <w:rsid w:val="00E8645F"/>
    <w:rsid w:val="00E86D61"/>
    <w:rsid w:val="00E870BE"/>
    <w:rsid w:val="00E874C2"/>
    <w:rsid w:val="00E875AC"/>
    <w:rsid w:val="00E87881"/>
    <w:rsid w:val="00E87B1B"/>
    <w:rsid w:val="00E91094"/>
    <w:rsid w:val="00E91AC6"/>
    <w:rsid w:val="00E92C16"/>
    <w:rsid w:val="00E92DF8"/>
    <w:rsid w:val="00E9339F"/>
    <w:rsid w:val="00E93B3D"/>
    <w:rsid w:val="00E93B6C"/>
    <w:rsid w:val="00E94209"/>
    <w:rsid w:val="00E94FA8"/>
    <w:rsid w:val="00E95F10"/>
    <w:rsid w:val="00E967E7"/>
    <w:rsid w:val="00E9694C"/>
    <w:rsid w:val="00E978F6"/>
    <w:rsid w:val="00E97A42"/>
    <w:rsid w:val="00EA0D5E"/>
    <w:rsid w:val="00EA0E48"/>
    <w:rsid w:val="00EA1422"/>
    <w:rsid w:val="00EA188C"/>
    <w:rsid w:val="00EA3FF7"/>
    <w:rsid w:val="00EA5153"/>
    <w:rsid w:val="00EA60CC"/>
    <w:rsid w:val="00EA6BB6"/>
    <w:rsid w:val="00EA7E69"/>
    <w:rsid w:val="00EA7FA0"/>
    <w:rsid w:val="00EB012C"/>
    <w:rsid w:val="00EB1647"/>
    <w:rsid w:val="00EB1A3C"/>
    <w:rsid w:val="00EB1CAB"/>
    <w:rsid w:val="00EB30BF"/>
    <w:rsid w:val="00EB36D7"/>
    <w:rsid w:val="00EB39A4"/>
    <w:rsid w:val="00EB3A05"/>
    <w:rsid w:val="00EB3FBD"/>
    <w:rsid w:val="00EB4368"/>
    <w:rsid w:val="00EB484E"/>
    <w:rsid w:val="00EB4CE4"/>
    <w:rsid w:val="00EB5222"/>
    <w:rsid w:val="00EB73EE"/>
    <w:rsid w:val="00EB7A75"/>
    <w:rsid w:val="00EC0D22"/>
    <w:rsid w:val="00EC0F9D"/>
    <w:rsid w:val="00EC17B6"/>
    <w:rsid w:val="00EC1DB4"/>
    <w:rsid w:val="00EC359F"/>
    <w:rsid w:val="00EC3A89"/>
    <w:rsid w:val="00EC3E14"/>
    <w:rsid w:val="00EC4E9A"/>
    <w:rsid w:val="00EC4EE6"/>
    <w:rsid w:val="00EC5873"/>
    <w:rsid w:val="00EC5A27"/>
    <w:rsid w:val="00EC5D7B"/>
    <w:rsid w:val="00ED0254"/>
    <w:rsid w:val="00ED0A9B"/>
    <w:rsid w:val="00ED119F"/>
    <w:rsid w:val="00ED13BC"/>
    <w:rsid w:val="00ED198A"/>
    <w:rsid w:val="00ED1AC2"/>
    <w:rsid w:val="00ED32F5"/>
    <w:rsid w:val="00ED37D9"/>
    <w:rsid w:val="00ED3921"/>
    <w:rsid w:val="00ED3CA2"/>
    <w:rsid w:val="00ED4180"/>
    <w:rsid w:val="00ED49AC"/>
    <w:rsid w:val="00ED4ABB"/>
    <w:rsid w:val="00ED4D54"/>
    <w:rsid w:val="00ED5968"/>
    <w:rsid w:val="00ED6010"/>
    <w:rsid w:val="00ED6026"/>
    <w:rsid w:val="00ED606D"/>
    <w:rsid w:val="00ED65F6"/>
    <w:rsid w:val="00ED6EC1"/>
    <w:rsid w:val="00ED7399"/>
    <w:rsid w:val="00EE0134"/>
    <w:rsid w:val="00EE09A8"/>
    <w:rsid w:val="00EE0B68"/>
    <w:rsid w:val="00EE1AAE"/>
    <w:rsid w:val="00EE302F"/>
    <w:rsid w:val="00EE3180"/>
    <w:rsid w:val="00EE34AF"/>
    <w:rsid w:val="00EE3754"/>
    <w:rsid w:val="00EE41AD"/>
    <w:rsid w:val="00EE4968"/>
    <w:rsid w:val="00EE4DBD"/>
    <w:rsid w:val="00EE4FFA"/>
    <w:rsid w:val="00EE666C"/>
    <w:rsid w:val="00EE6D8E"/>
    <w:rsid w:val="00EE7499"/>
    <w:rsid w:val="00EE7E48"/>
    <w:rsid w:val="00EF0B1F"/>
    <w:rsid w:val="00EF1D57"/>
    <w:rsid w:val="00EF1DF3"/>
    <w:rsid w:val="00EF1ED8"/>
    <w:rsid w:val="00EF251E"/>
    <w:rsid w:val="00EF3BEB"/>
    <w:rsid w:val="00EF529C"/>
    <w:rsid w:val="00EF5591"/>
    <w:rsid w:val="00EF5B71"/>
    <w:rsid w:val="00EF6ABF"/>
    <w:rsid w:val="00EF6AE5"/>
    <w:rsid w:val="00EF74F8"/>
    <w:rsid w:val="00EF7C2E"/>
    <w:rsid w:val="00F00F0D"/>
    <w:rsid w:val="00F012D1"/>
    <w:rsid w:val="00F01C0F"/>
    <w:rsid w:val="00F023EC"/>
    <w:rsid w:val="00F0269D"/>
    <w:rsid w:val="00F027D8"/>
    <w:rsid w:val="00F02865"/>
    <w:rsid w:val="00F02A0A"/>
    <w:rsid w:val="00F02AD9"/>
    <w:rsid w:val="00F02D76"/>
    <w:rsid w:val="00F0310A"/>
    <w:rsid w:val="00F033E1"/>
    <w:rsid w:val="00F038CA"/>
    <w:rsid w:val="00F04378"/>
    <w:rsid w:val="00F04C68"/>
    <w:rsid w:val="00F052D8"/>
    <w:rsid w:val="00F05712"/>
    <w:rsid w:val="00F05C02"/>
    <w:rsid w:val="00F05D10"/>
    <w:rsid w:val="00F05FDB"/>
    <w:rsid w:val="00F068C8"/>
    <w:rsid w:val="00F0716F"/>
    <w:rsid w:val="00F073DB"/>
    <w:rsid w:val="00F07655"/>
    <w:rsid w:val="00F07B9D"/>
    <w:rsid w:val="00F07DF1"/>
    <w:rsid w:val="00F102D4"/>
    <w:rsid w:val="00F113D6"/>
    <w:rsid w:val="00F11641"/>
    <w:rsid w:val="00F119A7"/>
    <w:rsid w:val="00F11A3F"/>
    <w:rsid w:val="00F11E54"/>
    <w:rsid w:val="00F125EF"/>
    <w:rsid w:val="00F1275B"/>
    <w:rsid w:val="00F12D5E"/>
    <w:rsid w:val="00F12DB3"/>
    <w:rsid w:val="00F13EF8"/>
    <w:rsid w:val="00F14636"/>
    <w:rsid w:val="00F152C3"/>
    <w:rsid w:val="00F16228"/>
    <w:rsid w:val="00F1688B"/>
    <w:rsid w:val="00F17B14"/>
    <w:rsid w:val="00F2299E"/>
    <w:rsid w:val="00F23085"/>
    <w:rsid w:val="00F234B8"/>
    <w:rsid w:val="00F23FCF"/>
    <w:rsid w:val="00F251D5"/>
    <w:rsid w:val="00F259E9"/>
    <w:rsid w:val="00F25B81"/>
    <w:rsid w:val="00F26366"/>
    <w:rsid w:val="00F2652B"/>
    <w:rsid w:val="00F26614"/>
    <w:rsid w:val="00F266E4"/>
    <w:rsid w:val="00F2685E"/>
    <w:rsid w:val="00F26BB8"/>
    <w:rsid w:val="00F26CAB"/>
    <w:rsid w:val="00F27559"/>
    <w:rsid w:val="00F278FF"/>
    <w:rsid w:val="00F27E35"/>
    <w:rsid w:val="00F30310"/>
    <w:rsid w:val="00F3099A"/>
    <w:rsid w:val="00F30C6E"/>
    <w:rsid w:val="00F31576"/>
    <w:rsid w:val="00F32CCD"/>
    <w:rsid w:val="00F3310C"/>
    <w:rsid w:val="00F335E3"/>
    <w:rsid w:val="00F33713"/>
    <w:rsid w:val="00F33856"/>
    <w:rsid w:val="00F33CF0"/>
    <w:rsid w:val="00F342B2"/>
    <w:rsid w:val="00F35849"/>
    <w:rsid w:val="00F36388"/>
    <w:rsid w:val="00F36B55"/>
    <w:rsid w:val="00F36CFE"/>
    <w:rsid w:val="00F37964"/>
    <w:rsid w:val="00F40084"/>
    <w:rsid w:val="00F41F91"/>
    <w:rsid w:val="00F42AAA"/>
    <w:rsid w:val="00F42FE9"/>
    <w:rsid w:val="00F436FE"/>
    <w:rsid w:val="00F44F4C"/>
    <w:rsid w:val="00F46961"/>
    <w:rsid w:val="00F46EE0"/>
    <w:rsid w:val="00F4719F"/>
    <w:rsid w:val="00F47672"/>
    <w:rsid w:val="00F50A4F"/>
    <w:rsid w:val="00F513D6"/>
    <w:rsid w:val="00F519B1"/>
    <w:rsid w:val="00F51E0F"/>
    <w:rsid w:val="00F5205F"/>
    <w:rsid w:val="00F52478"/>
    <w:rsid w:val="00F53476"/>
    <w:rsid w:val="00F535DE"/>
    <w:rsid w:val="00F54635"/>
    <w:rsid w:val="00F55088"/>
    <w:rsid w:val="00F556D6"/>
    <w:rsid w:val="00F567F0"/>
    <w:rsid w:val="00F56BFD"/>
    <w:rsid w:val="00F56EC7"/>
    <w:rsid w:val="00F5715D"/>
    <w:rsid w:val="00F57763"/>
    <w:rsid w:val="00F57C63"/>
    <w:rsid w:val="00F603C3"/>
    <w:rsid w:val="00F61DCC"/>
    <w:rsid w:val="00F62300"/>
    <w:rsid w:val="00F62669"/>
    <w:rsid w:val="00F63207"/>
    <w:rsid w:val="00F6385B"/>
    <w:rsid w:val="00F63A2B"/>
    <w:rsid w:val="00F64921"/>
    <w:rsid w:val="00F64E52"/>
    <w:rsid w:val="00F65069"/>
    <w:rsid w:val="00F65186"/>
    <w:rsid w:val="00F654E8"/>
    <w:rsid w:val="00F65A77"/>
    <w:rsid w:val="00F65E90"/>
    <w:rsid w:val="00F67DC5"/>
    <w:rsid w:val="00F7063E"/>
    <w:rsid w:val="00F70BD7"/>
    <w:rsid w:val="00F70D85"/>
    <w:rsid w:val="00F71001"/>
    <w:rsid w:val="00F71068"/>
    <w:rsid w:val="00F7115F"/>
    <w:rsid w:val="00F711FC"/>
    <w:rsid w:val="00F71A3D"/>
    <w:rsid w:val="00F71B3C"/>
    <w:rsid w:val="00F720A8"/>
    <w:rsid w:val="00F72554"/>
    <w:rsid w:val="00F72920"/>
    <w:rsid w:val="00F72AE3"/>
    <w:rsid w:val="00F72C70"/>
    <w:rsid w:val="00F7396B"/>
    <w:rsid w:val="00F73E5A"/>
    <w:rsid w:val="00F74B9A"/>
    <w:rsid w:val="00F74C9D"/>
    <w:rsid w:val="00F74DE7"/>
    <w:rsid w:val="00F75079"/>
    <w:rsid w:val="00F75308"/>
    <w:rsid w:val="00F755DB"/>
    <w:rsid w:val="00F76315"/>
    <w:rsid w:val="00F766F1"/>
    <w:rsid w:val="00F80005"/>
    <w:rsid w:val="00F80468"/>
    <w:rsid w:val="00F819FE"/>
    <w:rsid w:val="00F81BAA"/>
    <w:rsid w:val="00F81E39"/>
    <w:rsid w:val="00F82245"/>
    <w:rsid w:val="00F82351"/>
    <w:rsid w:val="00F82DDF"/>
    <w:rsid w:val="00F83828"/>
    <w:rsid w:val="00F84048"/>
    <w:rsid w:val="00F84D7C"/>
    <w:rsid w:val="00F84F2D"/>
    <w:rsid w:val="00F85505"/>
    <w:rsid w:val="00F862E7"/>
    <w:rsid w:val="00F909C0"/>
    <w:rsid w:val="00F910F4"/>
    <w:rsid w:val="00F910FD"/>
    <w:rsid w:val="00F912D3"/>
    <w:rsid w:val="00F91DF1"/>
    <w:rsid w:val="00F91F8B"/>
    <w:rsid w:val="00F93E8E"/>
    <w:rsid w:val="00F93ED3"/>
    <w:rsid w:val="00F9414F"/>
    <w:rsid w:val="00F94D1A"/>
    <w:rsid w:val="00F95314"/>
    <w:rsid w:val="00F956EB"/>
    <w:rsid w:val="00F95F22"/>
    <w:rsid w:val="00F96BE4"/>
    <w:rsid w:val="00F96DB6"/>
    <w:rsid w:val="00F96F01"/>
    <w:rsid w:val="00F9760D"/>
    <w:rsid w:val="00F9762E"/>
    <w:rsid w:val="00FA0425"/>
    <w:rsid w:val="00FA0949"/>
    <w:rsid w:val="00FA11B5"/>
    <w:rsid w:val="00FA17D3"/>
    <w:rsid w:val="00FA2C90"/>
    <w:rsid w:val="00FA2F50"/>
    <w:rsid w:val="00FA3203"/>
    <w:rsid w:val="00FA32B4"/>
    <w:rsid w:val="00FA354A"/>
    <w:rsid w:val="00FA36D5"/>
    <w:rsid w:val="00FA3CE4"/>
    <w:rsid w:val="00FA3D02"/>
    <w:rsid w:val="00FA446E"/>
    <w:rsid w:val="00FA5921"/>
    <w:rsid w:val="00FA6025"/>
    <w:rsid w:val="00FA69A5"/>
    <w:rsid w:val="00FA78F3"/>
    <w:rsid w:val="00FA7ED6"/>
    <w:rsid w:val="00FB08ED"/>
    <w:rsid w:val="00FB0AB8"/>
    <w:rsid w:val="00FB0DB0"/>
    <w:rsid w:val="00FB124F"/>
    <w:rsid w:val="00FB1C57"/>
    <w:rsid w:val="00FB30C7"/>
    <w:rsid w:val="00FB34B5"/>
    <w:rsid w:val="00FB383E"/>
    <w:rsid w:val="00FB3D06"/>
    <w:rsid w:val="00FB5744"/>
    <w:rsid w:val="00FB5E60"/>
    <w:rsid w:val="00FB7528"/>
    <w:rsid w:val="00FB7E99"/>
    <w:rsid w:val="00FC0356"/>
    <w:rsid w:val="00FC0402"/>
    <w:rsid w:val="00FC12D1"/>
    <w:rsid w:val="00FC1528"/>
    <w:rsid w:val="00FC15B8"/>
    <w:rsid w:val="00FC1BC6"/>
    <w:rsid w:val="00FC3137"/>
    <w:rsid w:val="00FC3A9A"/>
    <w:rsid w:val="00FC6D98"/>
    <w:rsid w:val="00FC7459"/>
    <w:rsid w:val="00FD0133"/>
    <w:rsid w:val="00FD0152"/>
    <w:rsid w:val="00FD020D"/>
    <w:rsid w:val="00FD0C63"/>
    <w:rsid w:val="00FD188C"/>
    <w:rsid w:val="00FD2081"/>
    <w:rsid w:val="00FD3B46"/>
    <w:rsid w:val="00FD5204"/>
    <w:rsid w:val="00FD5536"/>
    <w:rsid w:val="00FD5BC9"/>
    <w:rsid w:val="00FD5CA7"/>
    <w:rsid w:val="00FD627C"/>
    <w:rsid w:val="00FD6842"/>
    <w:rsid w:val="00FE0474"/>
    <w:rsid w:val="00FE0692"/>
    <w:rsid w:val="00FE0ACE"/>
    <w:rsid w:val="00FE0FC1"/>
    <w:rsid w:val="00FE11E7"/>
    <w:rsid w:val="00FE1929"/>
    <w:rsid w:val="00FE2C80"/>
    <w:rsid w:val="00FE2E49"/>
    <w:rsid w:val="00FE322B"/>
    <w:rsid w:val="00FE387C"/>
    <w:rsid w:val="00FE392C"/>
    <w:rsid w:val="00FE3B3E"/>
    <w:rsid w:val="00FE4638"/>
    <w:rsid w:val="00FE5515"/>
    <w:rsid w:val="00FE55A9"/>
    <w:rsid w:val="00FE55B8"/>
    <w:rsid w:val="00FE6772"/>
    <w:rsid w:val="00FE727D"/>
    <w:rsid w:val="00FE73AD"/>
    <w:rsid w:val="00FF083C"/>
    <w:rsid w:val="00FF0FDC"/>
    <w:rsid w:val="00FF0FF7"/>
    <w:rsid w:val="00FF1F2A"/>
    <w:rsid w:val="00FF23BD"/>
    <w:rsid w:val="00FF2465"/>
    <w:rsid w:val="00FF2579"/>
    <w:rsid w:val="00FF2CC6"/>
    <w:rsid w:val="00FF2E5B"/>
    <w:rsid w:val="00FF304F"/>
    <w:rsid w:val="00FF3B24"/>
    <w:rsid w:val="00FF3F44"/>
    <w:rsid w:val="00FF4D8D"/>
    <w:rsid w:val="00FF6A63"/>
    <w:rsid w:val="00FF735A"/>
    <w:rsid w:val="00FF7671"/>
    <w:rsid w:val="00FF78CB"/>
    <w:rsid w:val="00FF7D9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HTML Top of Form" w:uiPriority="99"/>
    <w:lsdException w:name="HTML Bottom of Form" w:uiPriority="99"/>
    <w:lsdException w:name="Normal (Web)" w:uiPriority="99"/>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0E11E4"/>
    <w:pPr>
      <w:spacing w:after="120"/>
      <w:jc w:val="both"/>
    </w:pPr>
    <w:rPr>
      <w:sz w:val="24"/>
      <w:szCs w:val="24"/>
    </w:rPr>
  </w:style>
  <w:style w:type="paragraph" w:styleId="Titolo1">
    <w:name w:val="heading 1"/>
    <w:basedOn w:val="Normale"/>
    <w:next w:val="Normale"/>
    <w:qFormat/>
    <w:rsid w:val="000E11E4"/>
    <w:pPr>
      <w:keepNext/>
      <w:outlineLvl w:val="0"/>
    </w:pPr>
    <w:rPr>
      <w:rFonts w:ascii="Arial" w:hAnsi="Arial" w:cs="Arial"/>
      <w:b/>
      <w:color w:val="0000FF"/>
      <w:sz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2">
    <w:name w:val="heading 2"/>
    <w:basedOn w:val="Normale"/>
    <w:next w:val="Normale"/>
    <w:link w:val="Titolo2Carattere"/>
    <w:qFormat/>
    <w:rsid w:val="000E11E4"/>
    <w:pPr>
      <w:keepNext/>
      <w:outlineLvl w:val="1"/>
    </w:pPr>
    <w:rPr>
      <w:rFonts w:ascii="Arial" w:hAnsi="Arial" w:cs="Arial"/>
      <w:b/>
      <w:bCs/>
      <w:iCs/>
      <w:color w:val="FF6600"/>
      <w:sz w:val="28"/>
    </w:rPr>
  </w:style>
  <w:style w:type="paragraph" w:styleId="Titolo3">
    <w:name w:val="heading 3"/>
    <w:basedOn w:val="Normale"/>
    <w:next w:val="Normale"/>
    <w:link w:val="Titolo3Carattere"/>
    <w:uiPriority w:val="9"/>
    <w:qFormat/>
    <w:rsid w:val="000E11E4"/>
    <w:pPr>
      <w:keepNext/>
      <w:jc w:val="right"/>
      <w:outlineLvl w:val="2"/>
    </w:pPr>
    <w:rPr>
      <w:rFonts w:ascii="Arial" w:hAnsi="Arial" w:cs="Arial"/>
      <w:b/>
      <w:color w:val="CCFFCC"/>
      <w:sz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4">
    <w:name w:val="heading 4"/>
    <w:basedOn w:val="Normale"/>
    <w:next w:val="Normale"/>
    <w:qFormat/>
    <w:rsid w:val="000E11E4"/>
    <w:pPr>
      <w:keepNext/>
      <w:outlineLvl w:val="3"/>
    </w:pPr>
    <w:rPr>
      <w:rFonts w:ascii="Arial" w:hAnsi="Arial" w:cs="Arial"/>
      <w:b/>
      <w:color w:val="CCFFCC"/>
      <w:sz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5">
    <w:name w:val="heading 5"/>
    <w:basedOn w:val="Normale"/>
    <w:next w:val="Normale"/>
    <w:qFormat/>
    <w:rsid w:val="000E11E4"/>
    <w:pPr>
      <w:keepNext/>
      <w:outlineLvl w:val="4"/>
    </w:pPr>
    <w:rPr>
      <w:rFonts w:ascii="Arial" w:hAnsi="Arial" w:cs="Arial"/>
      <w:sz w:val="28"/>
    </w:rPr>
  </w:style>
  <w:style w:type="paragraph" w:styleId="Titolo6">
    <w:name w:val="heading 6"/>
    <w:basedOn w:val="Normale"/>
    <w:next w:val="Normale"/>
    <w:qFormat/>
    <w:rsid w:val="000E11E4"/>
    <w:pPr>
      <w:keepNext/>
      <w:outlineLvl w:val="5"/>
    </w:pPr>
    <w:rPr>
      <w:rFonts w:ascii="Arial" w:hAnsi="Arial" w:cs="Arial"/>
      <w:color w:val="FF6600"/>
      <w:sz w:val="28"/>
      <w:u w:val="single"/>
    </w:rPr>
  </w:style>
  <w:style w:type="paragraph" w:styleId="Titolo7">
    <w:name w:val="heading 7"/>
    <w:basedOn w:val="Normale"/>
    <w:next w:val="Normale"/>
    <w:qFormat/>
    <w:rsid w:val="000E11E4"/>
    <w:pPr>
      <w:keepNext/>
      <w:jc w:val="center"/>
      <w:outlineLvl w:val="6"/>
    </w:pPr>
    <w:rPr>
      <w:rFonts w:ascii="Arial" w:hAnsi="Arial" w:cs="Arial"/>
      <w:b/>
      <w:color w:val="CCFFCC"/>
      <w:sz w:val="3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8">
    <w:name w:val="heading 8"/>
    <w:basedOn w:val="Normale"/>
    <w:next w:val="Normale"/>
    <w:qFormat/>
    <w:rsid w:val="000E11E4"/>
    <w:pPr>
      <w:keepNext/>
      <w:outlineLvl w:val="7"/>
    </w:pPr>
    <w:rPr>
      <w:rFonts w:ascii="Arial" w:hAnsi="Arial" w:cs="Arial"/>
      <w:b/>
      <w:bCs/>
      <w:iCs/>
      <w:color w:val="FF6600"/>
      <w:sz w:val="28"/>
      <w:u w:val="single"/>
    </w:rPr>
  </w:style>
  <w:style w:type="paragraph" w:styleId="Titolo9">
    <w:name w:val="heading 9"/>
    <w:basedOn w:val="Normale"/>
    <w:next w:val="Normale"/>
    <w:qFormat/>
    <w:rsid w:val="000E11E4"/>
    <w:pPr>
      <w:keepNext/>
      <w:outlineLvl w:val="8"/>
    </w:pPr>
    <w:rPr>
      <w:rFonts w:ascii="Arial" w:hAnsi="Arial" w:cs="Arial"/>
      <w:iCs/>
      <w:color w:val="000080"/>
      <w:sz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3Carattere">
    <w:name w:val="Titolo 3 Carattere"/>
    <w:basedOn w:val="Carpredefinitoparagrafo"/>
    <w:link w:val="Titolo3"/>
    <w:uiPriority w:val="9"/>
    <w:rsid w:val="00DD7058"/>
    <w:rPr>
      <w:rFonts w:ascii="Arial" w:hAnsi="Arial" w:cs="Arial"/>
      <w:b/>
      <w:color w:val="CCFFCC"/>
      <w:sz w:val="36"/>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Corpotesto">
    <w:name w:val="Body Text"/>
    <w:basedOn w:val="Normale"/>
    <w:rsid w:val="000E11E4"/>
    <w:rPr>
      <w:rFonts w:ascii="Arial" w:hAnsi="Arial" w:cs="Arial"/>
      <w:bCs/>
    </w:rPr>
  </w:style>
  <w:style w:type="paragraph" w:styleId="Corpodeltesto2">
    <w:name w:val="Body Text 2"/>
    <w:basedOn w:val="Normale"/>
    <w:rsid w:val="000E11E4"/>
    <w:rPr>
      <w:rFonts w:ascii="Arial" w:hAnsi="Arial" w:cs="Arial"/>
      <w:bCs/>
      <w:sz w:val="28"/>
    </w:rPr>
  </w:style>
  <w:style w:type="paragraph" w:styleId="Intestazione">
    <w:name w:val="header"/>
    <w:basedOn w:val="Normale"/>
    <w:link w:val="IntestazioneCarattere"/>
    <w:uiPriority w:val="99"/>
    <w:rsid w:val="000E11E4"/>
    <w:pPr>
      <w:tabs>
        <w:tab w:val="center" w:pos="4819"/>
        <w:tab w:val="right" w:pos="9638"/>
      </w:tabs>
    </w:pPr>
  </w:style>
  <w:style w:type="character" w:customStyle="1" w:styleId="IntestazioneCarattere">
    <w:name w:val="Intestazione Carattere"/>
    <w:basedOn w:val="Carpredefinitoparagrafo"/>
    <w:link w:val="Intestazione"/>
    <w:uiPriority w:val="99"/>
    <w:rsid w:val="005613FA"/>
    <w:rPr>
      <w:sz w:val="24"/>
      <w:szCs w:val="24"/>
    </w:rPr>
  </w:style>
  <w:style w:type="character" w:styleId="Numeropagina">
    <w:name w:val="page number"/>
    <w:basedOn w:val="Carpredefinitoparagrafo"/>
    <w:rsid w:val="000E11E4"/>
  </w:style>
  <w:style w:type="paragraph" w:styleId="Pidipagina">
    <w:name w:val="footer"/>
    <w:basedOn w:val="Normale"/>
    <w:rsid w:val="000E11E4"/>
    <w:pPr>
      <w:tabs>
        <w:tab w:val="center" w:pos="4819"/>
        <w:tab w:val="right" w:pos="9638"/>
      </w:tabs>
    </w:pPr>
  </w:style>
  <w:style w:type="paragraph" w:styleId="Corpodeltesto3">
    <w:name w:val="Body Text 3"/>
    <w:basedOn w:val="Normale"/>
    <w:rsid w:val="000E11E4"/>
    <w:rPr>
      <w:rFonts w:ascii="Arial" w:hAnsi="Arial" w:cs="Arial"/>
      <w:bCs/>
      <w:color w:val="000000"/>
      <w:sz w:val="28"/>
    </w:rPr>
  </w:style>
  <w:style w:type="character" w:styleId="Numeroriga">
    <w:name w:val="line number"/>
    <w:basedOn w:val="Carpredefinitoparagrafo"/>
    <w:rsid w:val="000E11E4"/>
  </w:style>
  <w:style w:type="paragraph" w:styleId="Elenco">
    <w:name w:val="List"/>
    <w:basedOn w:val="Normale"/>
    <w:rsid w:val="000E11E4"/>
    <w:pPr>
      <w:ind w:left="283" w:hanging="283"/>
    </w:pPr>
  </w:style>
  <w:style w:type="paragraph" w:styleId="Formuladiapertura">
    <w:name w:val="Salutation"/>
    <w:basedOn w:val="Normale"/>
    <w:next w:val="Normale"/>
    <w:rsid w:val="000E11E4"/>
  </w:style>
  <w:style w:type="paragraph" w:styleId="Rientrocorpodeltesto">
    <w:name w:val="Body Text Indent"/>
    <w:basedOn w:val="Normale"/>
    <w:rsid w:val="000E11E4"/>
    <w:pPr>
      <w:ind w:left="283"/>
    </w:pPr>
  </w:style>
  <w:style w:type="paragraph" w:styleId="Rientronormale">
    <w:name w:val="Normal Indent"/>
    <w:basedOn w:val="Normale"/>
    <w:rsid w:val="000E11E4"/>
    <w:pPr>
      <w:ind w:left="708"/>
    </w:pPr>
  </w:style>
  <w:style w:type="character" w:styleId="Collegamentoipertestuale">
    <w:name w:val="Hyperlink"/>
    <w:basedOn w:val="Carpredefinitoparagrafo"/>
    <w:uiPriority w:val="99"/>
    <w:rsid w:val="000D505C"/>
    <w:rPr>
      <w:color w:val="0000FF"/>
      <w:u w:val="single"/>
    </w:rPr>
  </w:style>
  <w:style w:type="paragraph" w:styleId="NormaleWeb">
    <w:name w:val="Normal (Web)"/>
    <w:basedOn w:val="Normale"/>
    <w:uiPriority w:val="99"/>
    <w:rsid w:val="000D505C"/>
    <w:pPr>
      <w:spacing w:before="100" w:beforeAutospacing="1" w:after="100" w:afterAutospacing="1"/>
    </w:pPr>
  </w:style>
  <w:style w:type="character" w:styleId="Rimandonotaapidipagina">
    <w:name w:val="footnote reference"/>
    <w:basedOn w:val="Carpredefinitoparagrafo"/>
    <w:rsid w:val="00945E1E"/>
  </w:style>
  <w:style w:type="paragraph" w:customStyle="1" w:styleId="Titolo41">
    <w:name w:val="Titolo 41"/>
    <w:basedOn w:val="Normale"/>
    <w:rsid w:val="00F535DE"/>
    <w:pPr>
      <w:outlineLvl w:val="4"/>
    </w:pPr>
    <w:rPr>
      <w:rFonts w:ascii="Tahoma" w:hAnsi="Tahoma" w:cs="Tahoma"/>
      <w:b/>
      <w:bCs/>
      <w:sz w:val="27"/>
      <w:szCs w:val="27"/>
    </w:rPr>
  </w:style>
  <w:style w:type="character" w:customStyle="1" w:styleId="Collegamentoipertestuale3">
    <w:name w:val="Collegamento ipertestuale3"/>
    <w:basedOn w:val="Carpredefinitoparagrafo"/>
    <w:rsid w:val="00F535DE"/>
    <w:rPr>
      <w:rFonts w:ascii="Tahoma" w:hAnsi="Tahoma" w:cs="Tahoma" w:hint="default"/>
      <w:b/>
      <w:bCs/>
      <w:color w:val="003D35"/>
      <w:u w:val="single"/>
    </w:rPr>
  </w:style>
  <w:style w:type="character" w:styleId="Enfasigrassetto">
    <w:name w:val="Strong"/>
    <w:basedOn w:val="Carpredefinitoparagrafo"/>
    <w:uiPriority w:val="22"/>
    <w:qFormat/>
    <w:rsid w:val="00F535DE"/>
    <w:rPr>
      <w:b/>
      <w:bCs/>
    </w:rPr>
  </w:style>
  <w:style w:type="character" w:styleId="Enfasicorsivo">
    <w:name w:val="Emphasis"/>
    <w:basedOn w:val="Carpredefinitoparagrafo"/>
    <w:uiPriority w:val="20"/>
    <w:qFormat/>
    <w:rsid w:val="006A3D62"/>
    <w:rPr>
      <w:i/>
      <w:iCs/>
    </w:rPr>
  </w:style>
  <w:style w:type="paragraph" w:styleId="Paragrafoelenco">
    <w:name w:val="List Paragraph"/>
    <w:basedOn w:val="Normale"/>
    <w:uiPriority w:val="34"/>
    <w:qFormat/>
    <w:rsid w:val="001D496D"/>
    <w:pPr>
      <w:ind w:left="720"/>
      <w:contextualSpacing/>
    </w:pPr>
  </w:style>
  <w:style w:type="character" w:customStyle="1" w:styleId="a1">
    <w:name w:val="a1"/>
    <w:basedOn w:val="Carpredefinitoparagrafo"/>
    <w:rsid w:val="005C6713"/>
    <w:rPr>
      <w:color w:val="008000"/>
    </w:rPr>
  </w:style>
  <w:style w:type="character" w:customStyle="1" w:styleId="google-src-text1">
    <w:name w:val="google-src-text1"/>
    <w:basedOn w:val="Carpredefinitoparagrafo"/>
    <w:rsid w:val="00A474DF"/>
    <w:rPr>
      <w:vanish/>
      <w:webHidden w:val="0"/>
      <w:specVanish w:val="0"/>
    </w:rPr>
  </w:style>
  <w:style w:type="character" w:styleId="CitazioneHTML">
    <w:name w:val="HTML Cite"/>
    <w:basedOn w:val="Carpredefinitoparagrafo"/>
    <w:uiPriority w:val="99"/>
    <w:unhideWhenUsed/>
    <w:rsid w:val="00B634AB"/>
    <w:rPr>
      <w:i/>
      <w:iCs/>
    </w:rPr>
  </w:style>
  <w:style w:type="character" w:customStyle="1" w:styleId="gl1">
    <w:name w:val="gl1"/>
    <w:basedOn w:val="Carpredefinitoparagrafo"/>
    <w:rsid w:val="00B634AB"/>
  </w:style>
  <w:style w:type="character" w:customStyle="1" w:styleId="maintxt1">
    <w:name w:val="maintxt1"/>
    <w:basedOn w:val="Carpredefinitoparagrafo"/>
    <w:rsid w:val="00C14494"/>
    <w:rPr>
      <w:rFonts w:ascii="Arial" w:hAnsi="Arial" w:cs="Arial" w:hint="default"/>
      <w:b w:val="0"/>
      <w:bCs w:val="0"/>
      <w:color w:val="000000"/>
      <w:sz w:val="20"/>
      <w:szCs w:val="20"/>
    </w:rPr>
  </w:style>
  <w:style w:type="paragraph" w:styleId="Iniziomodulo-z">
    <w:name w:val="HTML Top of Form"/>
    <w:basedOn w:val="Normale"/>
    <w:next w:val="Normale"/>
    <w:link w:val="Iniziomodulo-zCarattere"/>
    <w:hidden/>
    <w:uiPriority w:val="99"/>
    <w:unhideWhenUsed/>
    <w:rsid w:val="0070276F"/>
    <w:pPr>
      <w:pBdr>
        <w:bottom w:val="single" w:sz="6" w:space="1" w:color="auto"/>
      </w:pBdr>
      <w:spacing w:after="0"/>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70276F"/>
    <w:rPr>
      <w:rFonts w:ascii="Arial" w:hAnsi="Arial" w:cs="Arial"/>
      <w:vanish/>
      <w:sz w:val="16"/>
      <w:szCs w:val="16"/>
    </w:rPr>
  </w:style>
  <w:style w:type="paragraph" w:styleId="Finemodulo-z">
    <w:name w:val="HTML Bottom of Form"/>
    <w:basedOn w:val="Normale"/>
    <w:next w:val="Normale"/>
    <w:link w:val="Finemodulo-zCarattere"/>
    <w:hidden/>
    <w:uiPriority w:val="99"/>
    <w:unhideWhenUsed/>
    <w:rsid w:val="0070276F"/>
    <w:pPr>
      <w:pBdr>
        <w:top w:val="single" w:sz="6" w:space="1" w:color="auto"/>
      </w:pBdr>
      <w:spacing w:after="0"/>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70276F"/>
    <w:rPr>
      <w:rFonts w:ascii="Arial" w:hAnsi="Arial" w:cs="Arial"/>
      <w:vanish/>
      <w:sz w:val="16"/>
      <w:szCs w:val="16"/>
    </w:rPr>
  </w:style>
  <w:style w:type="character" w:customStyle="1" w:styleId="f1">
    <w:name w:val="f1"/>
    <w:basedOn w:val="Carpredefinitoparagrafo"/>
    <w:rsid w:val="00272FF1"/>
    <w:rPr>
      <w:color w:val="767676"/>
    </w:rPr>
  </w:style>
  <w:style w:type="character" w:customStyle="1" w:styleId="google-src-text">
    <w:name w:val="google-src-text"/>
    <w:basedOn w:val="Carpredefinitoparagrafo"/>
    <w:rsid w:val="00AF5783"/>
  </w:style>
  <w:style w:type="character" w:customStyle="1" w:styleId="mw-headline">
    <w:name w:val="mw-headline"/>
    <w:basedOn w:val="Carpredefinitoparagrafo"/>
    <w:rsid w:val="00900F84"/>
  </w:style>
  <w:style w:type="character" w:customStyle="1" w:styleId="editsection">
    <w:name w:val="editsection"/>
    <w:basedOn w:val="Carpredefinitoparagrafo"/>
    <w:rsid w:val="00900F84"/>
  </w:style>
  <w:style w:type="character" w:customStyle="1" w:styleId="msm">
    <w:name w:val="msm"/>
    <w:basedOn w:val="Carpredefinitoparagrafo"/>
    <w:rsid w:val="009D4668"/>
  </w:style>
  <w:style w:type="character" w:customStyle="1" w:styleId="msl">
    <w:name w:val="msl"/>
    <w:basedOn w:val="Carpredefinitoparagrafo"/>
    <w:rsid w:val="009D4668"/>
  </w:style>
  <w:style w:type="character" w:customStyle="1" w:styleId="vshid">
    <w:name w:val="vshid"/>
    <w:basedOn w:val="Carpredefinitoparagrafo"/>
    <w:rsid w:val="009D4668"/>
  </w:style>
  <w:style w:type="character" w:customStyle="1" w:styleId="st">
    <w:name w:val="st"/>
    <w:basedOn w:val="Carpredefinitoparagrafo"/>
    <w:rsid w:val="009D4668"/>
  </w:style>
  <w:style w:type="paragraph" w:styleId="Testofumetto">
    <w:name w:val="Balloon Text"/>
    <w:basedOn w:val="Normale"/>
    <w:link w:val="TestofumettoCarattere"/>
    <w:rsid w:val="007870A4"/>
    <w:pPr>
      <w:spacing w:after="0"/>
    </w:pPr>
    <w:rPr>
      <w:rFonts w:ascii="Tahoma" w:hAnsi="Tahoma" w:cs="Tahoma"/>
      <w:sz w:val="16"/>
      <w:szCs w:val="16"/>
    </w:rPr>
  </w:style>
  <w:style w:type="character" w:customStyle="1" w:styleId="TestofumettoCarattere">
    <w:name w:val="Testo fumetto Carattere"/>
    <w:basedOn w:val="Carpredefinitoparagrafo"/>
    <w:link w:val="Testofumetto"/>
    <w:rsid w:val="007870A4"/>
    <w:rPr>
      <w:rFonts w:ascii="Tahoma" w:hAnsi="Tahoma" w:cs="Tahoma"/>
      <w:sz w:val="16"/>
      <w:szCs w:val="16"/>
    </w:rPr>
  </w:style>
  <w:style w:type="character" w:customStyle="1" w:styleId="Titolo2Carattere">
    <w:name w:val="Titolo 2 Carattere"/>
    <w:basedOn w:val="Carpredefinitoparagrafo"/>
    <w:link w:val="Titolo2"/>
    <w:rsid w:val="00F7115F"/>
    <w:rPr>
      <w:rFonts w:ascii="Arial" w:hAnsi="Arial" w:cs="Arial"/>
      <w:b/>
      <w:bCs/>
      <w:iCs/>
      <w:color w:val="FF6600"/>
      <w:sz w:val="28"/>
      <w:szCs w:val="24"/>
    </w:rPr>
  </w:style>
  <w:style w:type="character" w:customStyle="1" w:styleId="longtext">
    <w:name w:val="long_text"/>
    <w:basedOn w:val="Carpredefinitoparagrafo"/>
    <w:rsid w:val="00C61ED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uiPriority="22" w:qFormat="1"/>
    <w:lsdException w:name="Emphasis" w:uiPriority="20" w:qFormat="1"/>
    <w:lsdException w:name="HTML Top of Form" w:uiPriority="99"/>
    <w:lsdException w:name="HTML Bottom of Form" w:uiPriority="99"/>
    <w:lsdException w:name="Normal (Web)" w:uiPriority="99"/>
    <w:lsdException w:name="HTML Cite"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rsid w:val="000E11E4"/>
    <w:pPr>
      <w:spacing w:after="120"/>
      <w:jc w:val="both"/>
    </w:pPr>
    <w:rPr>
      <w:sz w:val="24"/>
      <w:szCs w:val="24"/>
    </w:rPr>
  </w:style>
  <w:style w:type="paragraph" w:styleId="Titolo1">
    <w:name w:val="heading 1"/>
    <w:basedOn w:val="Normale"/>
    <w:next w:val="Normale"/>
    <w:qFormat/>
    <w:rsid w:val="000E11E4"/>
    <w:pPr>
      <w:keepNext/>
      <w:outlineLvl w:val="0"/>
    </w:pPr>
    <w:rPr>
      <w:rFonts w:ascii="Arial" w:hAnsi="Arial" w:cs="Arial"/>
      <w:b/>
      <w:color w:val="0000FF"/>
      <w:sz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2">
    <w:name w:val="heading 2"/>
    <w:basedOn w:val="Normale"/>
    <w:next w:val="Normale"/>
    <w:link w:val="Titolo2Carattere"/>
    <w:qFormat/>
    <w:rsid w:val="000E11E4"/>
    <w:pPr>
      <w:keepNext/>
      <w:outlineLvl w:val="1"/>
    </w:pPr>
    <w:rPr>
      <w:rFonts w:ascii="Arial" w:hAnsi="Arial" w:cs="Arial"/>
      <w:b/>
      <w:bCs/>
      <w:iCs/>
      <w:color w:val="FF6600"/>
      <w:sz w:val="28"/>
    </w:rPr>
  </w:style>
  <w:style w:type="paragraph" w:styleId="Titolo3">
    <w:name w:val="heading 3"/>
    <w:basedOn w:val="Normale"/>
    <w:next w:val="Normale"/>
    <w:link w:val="Titolo3Carattere"/>
    <w:uiPriority w:val="9"/>
    <w:qFormat/>
    <w:rsid w:val="000E11E4"/>
    <w:pPr>
      <w:keepNext/>
      <w:jc w:val="right"/>
      <w:outlineLvl w:val="2"/>
    </w:pPr>
    <w:rPr>
      <w:rFonts w:ascii="Arial" w:hAnsi="Arial" w:cs="Arial"/>
      <w:b/>
      <w:color w:val="CCFFCC"/>
      <w:sz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4">
    <w:name w:val="heading 4"/>
    <w:basedOn w:val="Normale"/>
    <w:next w:val="Normale"/>
    <w:qFormat/>
    <w:rsid w:val="000E11E4"/>
    <w:pPr>
      <w:keepNext/>
      <w:outlineLvl w:val="3"/>
    </w:pPr>
    <w:rPr>
      <w:rFonts w:ascii="Arial" w:hAnsi="Arial" w:cs="Arial"/>
      <w:b/>
      <w:color w:val="CCFFCC"/>
      <w:sz w:val="36"/>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5">
    <w:name w:val="heading 5"/>
    <w:basedOn w:val="Normale"/>
    <w:next w:val="Normale"/>
    <w:qFormat/>
    <w:rsid w:val="000E11E4"/>
    <w:pPr>
      <w:keepNext/>
      <w:outlineLvl w:val="4"/>
    </w:pPr>
    <w:rPr>
      <w:rFonts w:ascii="Arial" w:hAnsi="Arial" w:cs="Arial"/>
      <w:sz w:val="28"/>
    </w:rPr>
  </w:style>
  <w:style w:type="paragraph" w:styleId="Titolo6">
    <w:name w:val="heading 6"/>
    <w:basedOn w:val="Normale"/>
    <w:next w:val="Normale"/>
    <w:qFormat/>
    <w:rsid w:val="000E11E4"/>
    <w:pPr>
      <w:keepNext/>
      <w:outlineLvl w:val="5"/>
    </w:pPr>
    <w:rPr>
      <w:rFonts w:ascii="Arial" w:hAnsi="Arial" w:cs="Arial"/>
      <w:color w:val="FF6600"/>
      <w:sz w:val="28"/>
      <w:u w:val="single"/>
    </w:rPr>
  </w:style>
  <w:style w:type="paragraph" w:styleId="Titolo7">
    <w:name w:val="heading 7"/>
    <w:basedOn w:val="Normale"/>
    <w:next w:val="Normale"/>
    <w:qFormat/>
    <w:rsid w:val="000E11E4"/>
    <w:pPr>
      <w:keepNext/>
      <w:jc w:val="center"/>
      <w:outlineLvl w:val="6"/>
    </w:pPr>
    <w:rPr>
      <w:rFonts w:ascii="Arial" w:hAnsi="Arial" w:cs="Arial"/>
      <w:b/>
      <w:color w:val="CCFFCC"/>
      <w:sz w:val="32"/>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Titolo8">
    <w:name w:val="heading 8"/>
    <w:basedOn w:val="Normale"/>
    <w:next w:val="Normale"/>
    <w:qFormat/>
    <w:rsid w:val="000E11E4"/>
    <w:pPr>
      <w:keepNext/>
      <w:outlineLvl w:val="7"/>
    </w:pPr>
    <w:rPr>
      <w:rFonts w:ascii="Arial" w:hAnsi="Arial" w:cs="Arial"/>
      <w:b/>
      <w:bCs/>
      <w:iCs/>
      <w:color w:val="FF6600"/>
      <w:sz w:val="28"/>
      <w:u w:val="single"/>
    </w:rPr>
  </w:style>
  <w:style w:type="paragraph" w:styleId="Titolo9">
    <w:name w:val="heading 9"/>
    <w:basedOn w:val="Normale"/>
    <w:next w:val="Normale"/>
    <w:qFormat/>
    <w:rsid w:val="000E11E4"/>
    <w:pPr>
      <w:keepNext/>
      <w:outlineLvl w:val="8"/>
    </w:pPr>
    <w:rPr>
      <w:rFonts w:ascii="Arial" w:hAnsi="Arial" w:cs="Arial"/>
      <w:iCs/>
      <w:color w:val="000080"/>
      <w:sz w:val="28"/>
      <w14:shadow w14:blurRad="0" w14:dist="25400" w14:dir="135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3Carattere">
    <w:name w:val="Titolo 3 Carattere"/>
    <w:basedOn w:val="Carpredefinitoparagrafo"/>
    <w:link w:val="Titolo3"/>
    <w:uiPriority w:val="9"/>
    <w:rsid w:val="00DD7058"/>
    <w:rPr>
      <w:rFonts w:ascii="Arial" w:hAnsi="Arial" w:cs="Arial"/>
      <w:b/>
      <w:color w:val="CCFFCC"/>
      <w:sz w:val="36"/>
      <w:szCs w:val="24"/>
      <w14:shadow w14:blurRad="0" w14:dist="25400" w14:dir="2700000" w14:sx="0" w14:sy="0" w14:kx="0" w14:ky="0" w14:algn="none">
        <w14:srgbClr w14:val="000000">
          <w14:alpha w14:val="50000"/>
        </w14:srgbClr>
      </w14:shadow>
      <w14:textOutline w14:w="9525" w14:cap="flat" w14:cmpd="sng" w14:algn="ctr">
        <w14:solidFill>
          <w14:schemeClr w14:val="bg1">
            <w14:alpha w14:val="50000"/>
            <w14:lumMod w14:val="75000"/>
          </w14:schemeClr>
        </w14:solidFill>
        <w14:prstDash w14:val="solid"/>
        <w14:round/>
      </w14:textOutline>
    </w:rPr>
  </w:style>
  <w:style w:type="paragraph" w:styleId="Corpotesto">
    <w:name w:val="Body Text"/>
    <w:basedOn w:val="Normale"/>
    <w:rsid w:val="000E11E4"/>
    <w:rPr>
      <w:rFonts w:ascii="Arial" w:hAnsi="Arial" w:cs="Arial"/>
      <w:bCs/>
    </w:rPr>
  </w:style>
  <w:style w:type="paragraph" w:styleId="Corpodeltesto2">
    <w:name w:val="Body Text 2"/>
    <w:basedOn w:val="Normale"/>
    <w:rsid w:val="000E11E4"/>
    <w:rPr>
      <w:rFonts w:ascii="Arial" w:hAnsi="Arial" w:cs="Arial"/>
      <w:bCs/>
      <w:sz w:val="28"/>
    </w:rPr>
  </w:style>
  <w:style w:type="paragraph" w:styleId="Intestazione">
    <w:name w:val="header"/>
    <w:basedOn w:val="Normale"/>
    <w:link w:val="IntestazioneCarattere"/>
    <w:uiPriority w:val="99"/>
    <w:rsid w:val="000E11E4"/>
    <w:pPr>
      <w:tabs>
        <w:tab w:val="center" w:pos="4819"/>
        <w:tab w:val="right" w:pos="9638"/>
      </w:tabs>
    </w:pPr>
  </w:style>
  <w:style w:type="character" w:customStyle="1" w:styleId="IntestazioneCarattere">
    <w:name w:val="Intestazione Carattere"/>
    <w:basedOn w:val="Carpredefinitoparagrafo"/>
    <w:link w:val="Intestazione"/>
    <w:uiPriority w:val="99"/>
    <w:rsid w:val="005613FA"/>
    <w:rPr>
      <w:sz w:val="24"/>
      <w:szCs w:val="24"/>
    </w:rPr>
  </w:style>
  <w:style w:type="character" w:styleId="Numeropagina">
    <w:name w:val="page number"/>
    <w:basedOn w:val="Carpredefinitoparagrafo"/>
    <w:rsid w:val="000E11E4"/>
  </w:style>
  <w:style w:type="paragraph" w:styleId="Pidipagina">
    <w:name w:val="footer"/>
    <w:basedOn w:val="Normale"/>
    <w:rsid w:val="000E11E4"/>
    <w:pPr>
      <w:tabs>
        <w:tab w:val="center" w:pos="4819"/>
        <w:tab w:val="right" w:pos="9638"/>
      </w:tabs>
    </w:pPr>
  </w:style>
  <w:style w:type="paragraph" w:styleId="Corpodeltesto3">
    <w:name w:val="Body Text 3"/>
    <w:basedOn w:val="Normale"/>
    <w:rsid w:val="000E11E4"/>
    <w:rPr>
      <w:rFonts w:ascii="Arial" w:hAnsi="Arial" w:cs="Arial"/>
      <w:bCs/>
      <w:color w:val="000000"/>
      <w:sz w:val="28"/>
    </w:rPr>
  </w:style>
  <w:style w:type="character" w:styleId="Numeroriga">
    <w:name w:val="line number"/>
    <w:basedOn w:val="Carpredefinitoparagrafo"/>
    <w:rsid w:val="000E11E4"/>
  </w:style>
  <w:style w:type="paragraph" w:styleId="Elenco">
    <w:name w:val="List"/>
    <w:basedOn w:val="Normale"/>
    <w:rsid w:val="000E11E4"/>
    <w:pPr>
      <w:ind w:left="283" w:hanging="283"/>
    </w:pPr>
  </w:style>
  <w:style w:type="paragraph" w:styleId="Formuladiapertura">
    <w:name w:val="Salutation"/>
    <w:basedOn w:val="Normale"/>
    <w:next w:val="Normale"/>
    <w:rsid w:val="000E11E4"/>
  </w:style>
  <w:style w:type="paragraph" w:styleId="Rientrocorpodeltesto">
    <w:name w:val="Body Text Indent"/>
    <w:basedOn w:val="Normale"/>
    <w:rsid w:val="000E11E4"/>
    <w:pPr>
      <w:ind w:left="283"/>
    </w:pPr>
  </w:style>
  <w:style w:type="paragraph" w:styleId="Rientronormale">
    <w:name w:val="Normal Indent"/>
    <w:basedOn w:val="Normale"/>
    <w:rsid w:val="000E11E4"/>
    <w:pPr>
      <w:ind w:left="708"/>
    </w:pPr>
  </w:style>
  <w:style w:type="character" w:styleId="Collegamentoipertestuale">
    <w:name w:val="Hyperlink"/>
    <w:basedOn w:val="Carpredefinitoparagrafo"/>
    <w:uiPriority w:val="99"/>
    <w:rsid w:val="000D505C"/>
    <w:rPr>
      <w:color w:val="0000FF"/>
      <w:u w:val="single"/>
    </w:rPr>
  </w:style>
  <w:style w:type="paragraph" w:styleId="NormaleWeb">
    <w:name w:val="Normal (Web)"/>
    <w:basedOn w:val="Normale"/>
    <w:uiPriority w:val="99"/>
    <w:rsid w:val="000D505C"/>
    <w:pPr>
      <w:spacing w:before="100" w:beforeAutospacing="1" w:after="100" w:afterAutospacing="1"/>
    </w:pPr>
  </w:style>
  <w:style w:type="character" w:styleId="Rimandonotaapidipagina">
    <w:name w:val="footnote reference"/>
    <w:basedOn w:val="Carpredefinitoparagrafo"/>
    <w:rsid w:val="00945E1E"/>
  </w:style>
  <w:style w:type="paragraph" w:customStyle="1" w:styleId="Titolo41">
    <w:name w:val="Titolo 41"/>
    <w:basedOn w:val="Normale"/>
    <w:rsid w:val="00F535DE"/>
    <w:pPr>
      <w:outlineLvl w:val="4"/>
    </w:pPr>
    <w:rPr>
      <w:rFonts w:ascii="Tahoma" w:hAnsi="Tahoma" w:cs="Tahoma"/>
      <w:b/>
      <w:bCs/>
      <w:sz w:val="27"/>
      <w:szCs w:val="27"/>
    </w:rPr>
  </w:style>
  <w:style w:type="character" w:customStyle="1" w:styleId="Collegamentoipertestuale3">
    <w:name w:val="Collegamento ipertestuale3"/>
    <w:basedOn w:val="Carpredefinitoparagrafo"/>
    <w:rsid w:val="00F535DE"/>
    <w:rPr>
      <w:rFonts w:ascii="Tahoma" w:hAnsi="Tahoma" w:cs="Tahoma" w:hint="default"/>
      <w:b/>
      <w:bCs/>
      <w:color w:val="003D35"/>
      <w:u w:val="single"/>
    </w:rPr>
  </w:style>
  <w:style w:type="character" w:styleId="Enfasigrassetto">
    <w:name w:val="Strong"/>
    <w:basedOn w:val="Carpredefinitoparagrafo"/>
    <w:uiPriority w:val="22"/>
    <w:qFormat/>
    <w:rsid w:val="00F535DE"/>
    <w:rPr>
      <w:b/>
      <w:bCs/>
    </w:rPr>
  </w:style>
  <w:style w:type="character" w:styleId="Enfasicorsivo">
    <w:name w:val="Emphasis"/>
    <w:basedOn w:val="Carpredefinitoparagrafo"/>
    <w:uiPriority w:val="20"/>
    <w:qFormat/>
    <w:rsid w:val="006A3D62"/>
    <w:rPr>
      <w:i/>
      <w:iCs/>
    </w:rPr>
  </w:style>
  <w:style w:type="paragraph" w:styleId="Paragrafoelenco">
    <w:name w:val="List Paragraph"/>
    <w:basedOn w:val="Normale"/>
    <w:uiPriority w:val="34"/>
    <w:qFormat/>
    <w:rsid w:val="001D496D"/>
    <w:pPr>
      <w:ind w:left="720"/>
      <w:contextualSpacing/>
    </w:pPr>
  </w:style>
  <w:style w:type="character" w:customStyle="1" w:styleId="a1">
    <w:name w:val="a1"/>
    <w:basedOn w:val="Carpredefinitoparagrafo"/>
    <w:rsid w:val="005C6713"/>
    <w:rPr>
      <w:color w:val="008000"/>
    </w:rPr>
  </w:style>
  <w:style w:type="character" w:customStyle="1" w:styleId="google-src-text1">
    <w:name w:val="google-src-text1"/>
    <w:basedOn w:val="Carpredefinitoparagrafo"/>
    <w:rsid w:val="00A474DF"/>
    <w:rPr>
      <w:vanish/>
      <w:webHidden w:val="0"/>
      <w:specVanish w:val="0"/>
    </w:rPr>
  </w:style>
  <w:style w:type="character" w:styleId="CitazioneHTML">
    <w:name w:val="HTML Cite"/>
    <w:basedOn w:val="Carpredefinitoparagrafo"/>
    <w:uiPriority w:val="99"/>
    <w:unhideWhenUsed/>
    <w:rsid w:val="00B634AB"/>
    <w:rPr>
      <w:i/>
      <w:iCs/>
    </w:rPr>
  </w:style>
  <w:style w:type="character" w:customStyle="1" w:styleId="gl1">
    <w:name w:val="gl1"/>
    <w:basedOn w:val="Carpredefinitoparagrafo"/>
    <w:rsid w:val="00B634AB"/>
  </w:style>
  <w:style w:type="character" w:customStyle="1" w:styleId="maintxt1">
    <w:name w:val="maintxt1"/>
    <w:basedOn w:val="Carpredefinitoparagrafo"/>
    <w:rsid w:val="00C14494"/>
    <w:rPr>
      <w:rFonts w:ascii="Arial" w:hAnsi="Arial" w:cs="Arial" w:hint="default"/>
      <w:b w:val="0"/>
      <w:bCs w:val="0"/>
      <w:color w:val="000000"/>
      <w:sz w:val="20"/>
      <w:szCs w:val="20"/>
    </w:rPr>
  </w:style>
  <w:style w:type="paragraph" w:styleId="Iniziomodulo-z">
    <w:name w:val="HTML Top of Form"/>
    <w:basedOn w:val="Normale"/>
    <w:next w:val="Normale"/>
    <w:link w:val="Iniziomodulo-zCarattere"/>
    <w:hidden/>
    <w:uiPriority w:val="99"/>
    <w:unhideWhenUsed/>
    <w:rsid w:val="0070276F"/>
    <w:pPr>
      <w:pBdr>
        <w:bottom w:val="single" w:sz="6" w:space="1" w:color="auto"/>
      </w:pBdr>
      <w:spacing w:after="0"/>
      <w:jc w:val="center"/>
    </w:pPr>
    <w:rPr>
      <w:rFonts w:ascii="Arial" w:hAnsi="Arial" w:cs="Arial"/>
      <w:vanish/>
      <w:sz w:val="16"/>
      <w:szCs w:val="16"/>
    </w:rPr>
  </w:style>
  <w:style w:type="character" w:customStyle="1" w:styleId="Iniziomodulo-zCarattere">
    <w:name w:val="Inizio modulo -z Carattere"/>
    <w:basedOn w:val="Carpredefinitoparagrafo"/>
    <w:link w:val="Iniziomodulo-z"/>
    <w:uiPriority w:val="99"/>
    <w:rsid w:val="0070276F"/>
    <w:rPr>
      <w:rFonts w:ascii="Arial" w:hAnsi="Arial" w:cs="Arial"/>
      <w:vanish/>
      <w:sz w:val="16"/>
      <w:szCs w:val="16"/>
    </w:rPr>
  </w:style>
  <w:style w:type="paragraph" w:styleId="Finemodulo-z">
    <w:name w:val="HTML Bottom of Form"/>
    <w:basedOn w:val="Normale"/>
    <w:next w:val="Normale"/>
    <w:link w:val="Finemodulo-zCarattere"/>
    <w:hidden/>
    <w:uiPriority w:val="99"/>
    <w:unhideWhenUsed/>
    <w:rsid w:val="0070276F"/>
    <w:pPr>
      <w:pBdr>
        <w:top w:val="single" w:sz="6" w:space="1" w:color="auto"/>
      </w:pBdr>
      <w:spacing w:after="0"/>
      <w:jc w:val="center"/>
    </w:pPr>
    <w:rPr>
      <w:rFonts w:ascii="Arial" w:hAnsi="Arial" w:cs="Arial"/>
      <w:vanish/>
      <w:sz w:val="16"/>
      <w:szCs w:val="16"/>
    </w:rPr>
  </w:style>
  <w:style w:type="character" w:customStyle="1" w:styleId="Finemodulo-zCarattere">
    <w:name w:val="Fine modulo -z Carattere"/>
    <w:basedOn w:val="Carpredefinitoparagrafo"/>
    <w:link w:val="Finemodulo-z"/>
    <w:uiPriority w:val="99"/>
    <w:rsid w:val="0070276F"/>
    <w:rPr>
      <w:rFonts w:ascii="Arial" w:hAnsi="Arial" w:cs="Arial"/>
      <w:vanish/>
      <w:sz w:val="16"/>
      <w:szCs w:val="16"/>
    </w:rPr>
  </w:style>
  <w:style w:type="character" w:customStyle="1" w:styleId="f1">
    <w:name w:val="f1"/>
    <w:basedOn w:val="Carpredefinitoparagrafo"/>
    <w:rsid w:val="00272FF1"/>
    <w:rPr>
      <w:color w:val="767676"/>
    </w:rPr>
  </w:style>
  <w:style w:type="character" w:customStyle="1" w:styleId="google-src-text">
    <w:name w:val="google-src-text"/>
    <w:basedOn w:val="Carpredefinitoparagrafo"/>
    <w:rsid w:val="00AF5783"/>
  </w:style>
  <w:style w:type="character" w:customStyle="1" w:styleId="mw-headline">
    <w:name w:val="mw-headline"/>
    <w:basedOn w:val="Carpredefinitoparagrafo"/>
    <w:rsid w:val="00900F84"/>
  </w:style>
  <w:style w:type="character" w:customStyle="1" w:styleId="editsection">
    <w:name w:val="editsection"/>
    <w:basedOn w:val="Carpredefinitoparagrafo"/>
    <w:rsid w:val="00900F84"/>
  </w:style>
  <w:style w:type="character" w:customStyle="1" w:styleId="msm">
    <w:name w:val="msm"/>
    <w:basedOn w:val="Carpredefinitoparagrafo"/>
    <w:rsid w:val="009D4668"/>
  </w:style>
  <w:style w:type="character" w:customStyle="1" w:styleId="msl">
    <w:name w:val="msl"/>
    <w:basedOn w:val="Carpredefinitoparagrafo"/>
    <w:rsid w:val="009D4668"/>
  </w:style>
  <w:style w:type="character" w:customStyle="1" w:styleId="vshid">
    <w:name w:val="vshid"/>
    <w:basedOn w:val="Carpredefinitoparagrafo"/>
    <w:rsid w:val="009D4668"/>
  </w:style>
  <w:style w:type="character" w:customStyle="1" w:styleId="st">
    <w:name w:val="st"/>
    <w:basedOn w:val="Carpredefinitoparagrafo"/>
    <w:rsid w:val="009D4668"/>
  </w:style>
  <w:style w:type="paragraph" w:styleId="Testofumetto">
    <w:name w:val="Balloon Text"/>
    <w:basedOn w:val="Normale"/>
    <w:link w:val="TestofumettoCarattere"/>
    <w:rsid w:val="007870A4"/>
    <w:pPr>
      <w:spacing w:after="0"/>
    </w:pPr>
    <w:rPr>
      <w:rFonts w:ascii="Tahoma" w:hAnsi="Tahoma" w:cs="Tahoma"/>
      <w:sz w:val="16"/>
      <w:szCs w:val="16"/>
    </w:rPr>
  </w:style>
  <w:style w:type="character" w:customStyle="1" w:styleId="TestofumettoCarattere">
    <w:name w:val="Testo fumetto Carattere"/>
    <w:basedOn w:val="Carpredefinitoparagrafo"/>
    <w:link w:val="Testofumetto"/>
    <w:rsid w:val="007870A4"/>
    <w:rPr>
      <w:rFonts w:ascii="Tahoma" w:hAnsi="Tahoma" w:cs="Tahoma"/>
      <w:sz w:val="16"/>
      <w:szCs w:val="16"/>
    </w:rPr>
  </w:style>
  <w:style w:type="character" w:customStyle="1" w:styleId="Titolo2Carattere">
    <w:name w:val="Titolo 2 Carattere"/>
    <w:basedOn w:val="Carpredefinitoparagrafo"/>
    <w:link w:val="Titolo2"/>
    <w:rsid w:val="00F7115F"/>
    <w:rPr>
      <w:rFonts w:ascii="Arial" w:hAnsi="Arial" w:cs="Arial"/>
      <w:b/>
      <w:bCs/>
      <w:iCs/>
      <w:color w:val="FF6600"/>
      <w:sz w:val="28"/>
      <w:szCs w:val="24"/>
    </w:rPr>
  </w:style>
  <w:style w:type="character" w:customStyle="1" w:styleId="longtext">
    <w:name w:val="long_text"/>
    <w:basedOn w:val="Carpredefinitoparagrafo"/>
    <w:rsid w:val="00C61ED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608031">
      <w:bodyDiv w:val="1"/>
      <w:marLeft w:val="0"/>
      <w:marRight w:val="0"/>
      <w:marTop w:val="0"/>
      <w:marBottom w:val="0"/>
      <w:divBdr>
        <w:top w:val="none" w:sz="0" w:space="0" w:color="auto"/>
        <w:left w:val="none" w:sz="0" w:space="0" w:color="auto"/>
        <w:bottom w:val="none" w:sz="0" w:space="0" w:color="auto"/>
        <w:right w:val="none" w:sz="0" w:space="0" w:color="auto"/>
      </w:divBdr>
      <w:divsChild>
        <w:div w:id="943416797">
          <w:marLeft w:val="0"/>
          <w:marRight w:val="0"/>
          <w:marTop w:val="0"/>
          <w:marBottom w:val="0"/>
          <w:divBdr>
            <w:top w:val="none" w:sz="0" w:space="0" w:color="auto"/>
            <w:left w:val="none" w:sz="0" w:space="0" w:color="auto"/>
            <w:bottom w:val="none" w:sz="0" w:space="0" w:color="auto"/>
            <w:right w:val="none" w:sz="0" w:space="0" w:color="auto"/>
          </w:divBdr>
          <w:divsChild>
            <w:div w:id="405230876">
              <w:marLeft w:val="0"/>
              <w:marRight w:val="0"/>
              <w:marTop w:val="0"/>
              <w:marBottom w:val="0"/>
              <w:divBdr>
                <w:top w:val="none" w:sz="0" w:space="0" w:color="auto"/>
                <w:left w:val="none" w:sz="0" w:space="0" w:color="auto"/>
                <w:bottom w:val="none" w:sz="0" w:space="0" w:color="auto"/>
                <w:right w:val="none" w:sz="0" w:space="0" w:color="auto"/>
              </w:divBdr>
              <w:divsChild>
                <w:div w:id="909847055">
                  <w:marLeft w:val="120"/>
                  <w:marRight w:val="120"/>
                  <w:marTop w:val="120"/>
                  <w:marBottom w:val="120"/>
                  <w:divBdr>
                    <w:top w:val="none" w:sz="0" w:space="0" w:color="auto"/>
                    <w:left w:val="none" w:sz="0" w:space="0" w:color="auto"/>
                    <w:bottom w:val="none" w:sz="0" w:space="0" w:color="auto"/>
                    <w:right w:val="none" w:sz="0" w:space="0" w:color="auto"/>
                  </w:divBdr>
                  <w:divsChild>
                    <w:div w:id="578757069">
                      <w:marLeft w:val="0"/>
                      <w:marRight w:val="0"/>
                      <w:marTop w:val="0"/>
                      <w:marBottom w:val="0"/>
                      <w:divBdr>
                        <w:top w:val="none" w:sz="0" w:space="0" w:color="auto"/>
                        <w:left w:val="none" w:sz="0" w:space="0" w:color="auto"/>
                        <w:bottom w:val="none" w:sz="0" w:space="0" w:color="auto"/>
                        <w:right w:val="none" w:sz="0" w:space="0" w:color="auto"/>
                      </w:divBdr>
                      <w:divsChild>
                        <w:div w:id="2079939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090026">
                  <w:marLeft w:val="120"/>
                  <w:marRight w:val="120"/>
                  <w:marTop w:val="120"/>
                  <w:marBottom w:val="120"/>
                  <w:divBdr>
                    <w:top w:val="none" w:sz="0" w:space="0" w:color="auto"/>
                    <w:left w:val="none" w:sz="0" w:space="0" w:color="auto"/>
                    <w:bottom w:val="none" w:sz="0" w:space="0" w:color="auto"/>
                    <w:right w:val="none" w:sz="0" w:space="0" w:color="auto"/>
                  </w:divBdr>
                  <w:divsChild>
                    <w:div w:id="1255163330">
                      <w:marLeft w:val="0"/>
                      <w:marRight w:val="0"/>
                      <w:marTop w:val="0"/>
                      <w:marBottom w:val="0"/>
                      <w:divBdr>
                        <w:top w:val="none" w:sz="0" w:space="0" w:color="auto"/>
                        <w:left w:val="none" w:sz="0" w:space="0" w:color="auto"/>
                        <w:bottom w:val="none" w:sz="0" w:space="0" w:color="auto"/>
                        <w:right w:val="none" w:sz="0" w:space="0" w:color="auto"/>
                      </w:divBdr>
                      <w:divsChild>
                        <w:div w:id="289358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6805238">
      <w:bodyDiv w:val="1"/>
      <w:marLeft w:val="0"/>
      <w:marRight w:val="0"/>
      <w:marTop w:val="0"/>
      <w:marBottom w:val="0"/>
      <w:divBdr>
        <w:top w:val="none" w:sz="0" w:space="0" w:color="auto"/>
        <w:left w:val="none" w:sz="0" w:space="0" w:color="auto"/>
        <w:bottom w:val="none" w:sz="0" w:space="0" w:color="auto"/>
        <w:right w:val="none" w:sz="0" w:space="0" w:color="auto"/>
      </w:divBdr>
      <w:divsChild>
        <w:div w:id="39288242">
          <w:marLeft w:val="126"/>
          <w:marRight w:val="0"/>
          <w:marTop w:val="0"/>
          <w:marBottom w:val="51"/>
          <w:divBdr>
            <w:top w:val="none" w:sz="0" w:space="0" w:color="auto"/>
            <w:left w:val="none" w:sz="0" w:space="0" w:color="auto"/>
            <w:bottom w:val="none" w:sz="0" w:space="0" w:color="auto"/>
            <w:right w:val="none" w:sz="0" w:space="0" w:color="auto"/>
          </w:divBdr>
        </w:div>
        <w:div w:id="955790453">
          <w:marLeft w:val="126"/>
          <w:marRight w:val="0"/>
          <w:marTop w:val="0"/>
          <w:marBottom w:val="51"/>
          <w:divBdr>
            <w:top w:val="none" w:sz="0" w:space="0" w:color="auto"/>
            <w:left w:val="none" w:sz="0" w:space="0" w:color="auto"/>
            <w:bottom w:val="none" w:sz="0" w:space="0" w:color="auto"/>
            <w:right w:val="none" w:sz="0" w:space="0" w:color="auto"/>
          </w:divBdr>
        </w:div>
        <w:div w:id="2044675437">
          <w:marLeft w:val="126"/>
          <w:marRight w:val="0"/>
          <w:marTop w:val="0"/>
          <w:marBottom w:val="0"/>
          <w:divBdr>
            <w:top w:val="none" w:sz="0" w:space="0" w:color="auto"/>
            <w:left w:val="none" w:sz="0" w:space="0" w:color="auto"/>
            <w:bottom w:val="single" w:sz="4" w:space="0" w:color="FF8C00"/>
            <w:right w:val="none" w:sz="0" w:space="0" w:color="auto"/>
          </w:divBdr>
        </w:div>
      </w:divsChild>
    </w:div>
    <w:div w:id="107436030">
      <w:bodyDiv w:val="1"/>
      <w:marLeft w:val="0"/>
      <w:marRight w:val="0"/>
      <w:marTop w:val="0"/>
      <w:marBottom w:val="0"/>
      <w:divBdr>
        <w:top w:val="none" w:sz="0" w:space="0" w:color="auto"/>
        <w:left w:val="none" w:sz="0" w:space="0" w:color="auto"/>
        <w:bottom w:val="none" w:sz="0" w:space="0" w:color="auto"/>
        <w:right w:val="none" w:sz="0" w:space="0" w:color="auto"/>
      </w:divBdr>
    </w:div>
    <w:div w:id="120271379">
      <w:bodyDiv w:val="1"/>
      <w:marLeft w:val="0"/>
      <w:marRight w:val="0"/>
      <w:marTop w:val="0"/>
      <w:marBottom w:val="0"/>
      <w:divBdr>
        <w:top w:val="none" w:sz="0" w:space="0" w:color="auto"/>
        <w:left w:val="none" w:sz="0" w:space="0" w:color="auto"/>
        <w:bottom w:val="none" w:sz="0" w:space="0" w:color="auto"/>
        <w:right w:val="none" w:sz="0" w:space="0" w:color="auto"/>
      </w:divBdr>
    </w:div>
    <w:div w:id="215898177">
      <w:bodyDiv w:val="1"/>
      <w:marLeft w:val="0"/>
      <w:marRight w:val="0"/>
      <w:marTop w:val="20"/>
      <w:marBottom w:val="20"/>
      <w:divBdr>
        <w:top w:val="none" w:sz="0" w:space="0" w:color="auto"/>
        <w:left w:val="none" w:sz="0" w:space="0" w:color="auto"/>
        <w:bottom w:val="none" w:sz="0" w:space="0" w:color="auto"/>
        <w:right w:val="none" w:sz="0" w:space="0" w:color="auto"/>
      </w:divBdr>
      <w:divsChild>
        <w:div w:id="904142023">
          <w:marLeft w:val="0"/>
          <w:marRight w:val="0"/>
          <w:marTop w:val="0"/>
          <w:marBottom w:val="0"/>
          <w:divBdr>
            <w:top w:val="none" w:sz="0" w:space="0" w:color="auto"/>
            <w:left w:val="none" w:sz="0" w:space="0" w:color="auto"/>
            <w:bottom w:val="none" w:sz="0" w:space="0" w:color="auto"/>
            <w:right w:val="none" w:sz="0" w:space="0" w:color="auto"/>
          </w:divBdr>
          <w:divsChild>
            <w:div w:id="1819767167">
              <w:marLeft w:val="0"/>
              <w:marRight w:val="0"/>
              <w:marTop w:val="0"/>
              <w:marBottom w:val="0"/>
              <w:divBdr>
                <w:top w:val="none" w:sz="0" w:space="0" w:color="auto"/>
                <w:left w:val="none" w:sz="0" w:space="0" w:color="auto"/>
                <w:bottom w:val="none" w:sz="0" w:space="0" w:color="auto"/>
                <w:right w:val="none" w:sz="0" w:space="0" w:color="auto"/>
              </w:divBdr>
              <w:divsChild>
                <w:div w:id="1000815299">
                  <w:marLeft w:val="0"/>
                  <w:marRight w:val="0"/>
                  <w:marTop w:val="0"/>
                  <w:marBottom w:val="0"/>
                  <w:divBdr>
                    <w:top w:val="none" w:sz="0" w:space="0" w:color="auto"/>
                    <w:left w:val="none" w:sz="0" w:space="0" w:color="auto"/>
                    <w:bottom w:val="none" w:sz="0" w:space="0" w:color="auto"/>
                    <w:right w:val="none" w:sz="0" w:space="0" w:color="auto"/>
                  </w:divBdr>
                  <w:divsChild>
                    <w:div w:id="1071276491">
                      <w:marLeft w:val="0"/>
                      <w:marRight w:val="0"/>
                      <w:marTop w:val="0"/>
                      <w:marBottom w:val="0"/>
                      <w:divBdr>
                        <w:top w:val="none" w:sz="0" w:space="0" w:color="auto"/>
                        <w:left w:val="none" w:sz="0" w:space="0" w:color="auto"/>
                        <w:bottom w:val="none" w:sz="0" w:space="0" w:color="auto"/>
                        <w:right w:val="none" w:sz="0" w:space="0" w:color="auto"/>
                      </w:divBdr>
                      <w:divsChild>
                        <w:div w:id="67383941">
                          <w:marLeft w:val="1060"/>
                          <w:marRight w:val="1760"/>
                          <w:marTop w:val="0"/>
                          <w:marBottom w:val="0"/>
                          <w:divBdr>
                            <w:top w:val="none" w:sz="0" w:space="0" w:color="auto"/>
                            <w:left w:val="single" w:sz="2" w:space="0" w:color="D3E1F9"/>
                            <w:bottom w:val="none" w:sz="0" w:space="0" w:color="auto"/>
                            <w:right w:val="none" w:sz="0" w:space="0" w:color="auto"/>
                          </w:divBdr>
                          <w:divsChild>
                            <w:div w:id="1531065194">
                              <w:marLeft w:val="0"/>
                              <w:marRight w:val="0"/>
                              <w:marTop w:val="0"/>
                              <w:marBottom w:val="0"/>
                              <w:divBdr>
                                <w:top w:val="none" w:sz="0" w:space="0" w:color="auto"/>
                                <w:left w:val="none" w:sz="0" w:space="0" w:color="auto"/>
                                <w:bottom w:val="none" w:sz="0" w:space="0" w:color="auto"/>
                                <w:right w:val="none" w:sz="0" w:space="0" w:color="auto"/>
                              </w:divBdr>
                              <w:divsChild>
                                <w:div w:id="18439040">
                                  <w:marLeft w:val="0"/>
                                  <w:marRight w:val="0"/>
                                  <w:marTop w:val="0"/>
                                  <w:marBottom w:val="0"/>
                                  <w:divBdr>
                                    <w:top w:val="none" w:sz="0" w:space="0" w:color="auto"/>
                                    <w:left w:val="none" w:sz="0" w:space="0" w:color="auto"/>
                                    <w:bottom w:val="none" w:sz="0" w:space="0" w:color="auto"/>
                                    <w:right w:val="none" w:sz="0" w:space="0" w:color="auto"/>
                                  </w:divBdr>
                                  <w:divsChild>
                                    <w:div w:id="1028143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094579">
                      <w:marLeft w:val="1173"/>
                      <w:marRight w:val="1813"/>
                      <w:marTop w:val="0"/>
                      <w:marBottom w:val="0"/>
                      <w:divBdr>
                        <w:top w:val="none" w:sz="0" w:space="0" w:color="auto"/>
                        <w:left w:val="none" w:sz="0" w:space="0" w:color="auto"/>
                        <w:bottom w:val="none" w:sz="0" w:space="0" w:color="auto"/>
                        <w:right w:val="none" w:sz="0" w:space="0" w:color="auto"/>
                      </w:divBdr>
                      <w:divsChild>
                        <w:div w:id="925773225">
                          <w:marLeft w:val="0"/>
                          <w:marRight w:val="0"/>
                          <w:marTop w:val="0"/>
                          <w:marBottom w:val="0"/>
                          <w:divBdr>
                            <w:top w:val="none" w:sz="0" w:space="0" w:color="auto"/>
                            <w:left w:val="none" w:sz="0" w:space="0" w:color="auto"/>
                            <w:bottom w:val="none" w:sz="0" w:space="0" w:color="auto"/>
                            <w:right w:val="none" w:sz="0" w:space="0" w:color="auto"/>
                          </w:divBdr>
                          <w:divsChild>
                            <w:div w:id="288559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37735704">
      <w:bodyDiv w:val="1"/>
      <w:marLeft w:val="0"/>
      <w:marRight w:val="0"/>
      <w:marTop w:val="0"/>
      <w:marBottom w:val="0"/>
      <w:divBdr>
        <w:top w:val="none" w:sz="0" w:space="0" w:color="auto"/>
        <w:left w:val="none" w:sz="0" w:space="0" w:color="auto"/>
        <w:bottom w:val="none" w:sz="0" w:space="0" w:color="auto"/>
        <w:right w:val="none" w:sz="0" w:space="0" w:color="auto"/>
      </w:divBdr>
      <w:divsChild>
        <w:div w:id="668294831">
          <w:marLeft w:val="0"/>
          <w:marRight w:val="0"/>
          <w:marTop w:val="0"/>
          <w:marBottom w:val="0"/>
          <w:divBdr>
            <w:top w:val="none" w:sz="0" w:space="0" w:color="auto"/>
            <w:left w:val="none" w:sz="0" w:space="0" w:color="auto"/>
            <w:bottom w:val="none" w:sz="0" w:space="0" w:color="auto"/>
            <w:right w:val="none" w:sz="0" w:space="0" w:color="auto"/>
          </w:divBdr>
          <w:divsChild>
            <w:div w:id="1862237370">
              <w:marLeft w:val="0"/>
              <w:marRight w:val="0"/>
              <w:marTop w:val="0"/>
              <w:marBottom w:val="0"/>
              <w:divBdr>
                <w:top w:val="none" w:sz="0" w:space="0" w:color="auto"/>
                <w:left w:val="none" w:sz="0" w:space="0" w:color="auto"/>
                <w:bottom w:val="none" w:sz="0" w:space="0" w:color="auto"/>
                <w:right w:val="none" w:sz="0" w:space="0" w:color="auto"/>
              </w:divBdr>
              <w:divsChild>
                <w:div w:id="597517662">
                  <w:marLeft w:val="0"/>
                  <w:marRight w:val="0"/>
                  <w:marTop w:val="0"/>
                  <w:marBottom w:val="0"/>
                  <w:divBdr>
                    <w:top w:val="none" w:sz="0" w:space="0" w:color="auto"/>
                    <w:left w:val="none" w:sz="0" w:space="0" w:color="auto"/>
                    <w:bottom w:val="none" w:sz="0" w:space="0" w:color="auto"/>
                    <w:right w:val="none" w:sz="0" w:space="0" w:color="auto"/>
                  </w:divBdr>
                  <w:divsChild>
                    <w:div w:id="1402290612">
                      <w:marLeft w:val="0"/>
                      <w:marRight w:val="0"/>
                      <w:marTop w:val="45"/>
                      <w:marBottom w:val="0"/>
                      <w:divBdr>
                        <w:top w:val="none" w:sz="0" w:space="0" w:color="auto"/>
                        <w:left w:val="none" w:sz="0" w:space="0" w:color="auto"/>
                        <w:bottom w:val="none" w:sz="0" w:space="0" w:color="auto"/>
                        <w:right w:val="none" w:sz="0" w:space="0" w:color="auto"/>
                      </w:divBdr>
                      <w:divsChild>
                        <w:div w:id="1718893631">
                          <w:marLeft w:val="0"/>
                          <w:marRight w:val="0"/>
                          <w:marTop w:val="0"/>
                          <w:marBottom w:val="0"/>
                          <w:divBdr>
                            <w:top w:val="none" w:sz="0" w:space="0" w:color="auto"/>
                            <w:left w:val="none" w:sz="0" w:space="0" w:color="auto"/>
                            <w:bottom w:val="none" w:sz="0" w:space="0" w:color="auto"/>
                            <w:right w:val="none" w:sz="0" w:space="0" w:color="auto"/>
                          </w:divBdr>
                          <w:divsChild>
                            <w:div w:id="97800620">
                              <w:marLeft w:val="2070"/>
                              <w:marRight w:val="3960"/>
                              <w:marTop w:val="0"/>
                              <w:marBottom w:val="0"/>
                              <w:divBdr>
                                <w:top w:val="none" w:sz="0" w:space="0" w:color="auto"/>
                                <w:left w:val="none" w:sz="0" w:space="0" w:color="auto"/>
                                <w:bottom w:val="none" w:sz="0" w:space="0" w:color="auto"/>
                                <w:right w:val="none" w:sz="0" w:space="0" w:color="auto"/>
                              </w:divBdr>
                              <w:divsChild>
                                <w:div w:id="1839688091">
                                  <w:marLeft w:val="0"/>
                                  <w:marRight w:val="0"/>
                                  <w:marTop w:val="0"/>
                                  <w:marBottom w:val="0"/>
                                  <w:divBdr>
                                    <w:top w:val="none" w:sz="0" w:space="0" w:color="auto"/>
                                    <w:left w:val="none" w:sz="0" w:space="0" w:color="auto"/>
                                    <w:bottom w:val="none" w:sz="0" w:space="0" w:color="auto"/>
                                    <w:right w:val="none" w:sz="0" w:space="0" w:color="auto"/>
                                  </w:divBdr>
                                  <w:divsChild>
                                    <w:div w:id="1118986703">
                                      <w:marLeft w:val="0"/>
                                      <w:marRight w:val="0"/>
                                      <w:marTop w:val="0"/>
                                      <w:marBottom w:val="0"/>
                                      <w:divBdr>
                                        <w:top w:val="none" w:sz="0" w:space="0" w:color="auto"/>
                                        <w:left w:val="none" w:sz="0" w:space="0" w:color="auto"/>
                                        <w:bottom w:val="none" w:sz="0" w:space="0" w:color="auto"/>
                                        <w:right w:val="none" w:sz="0" w:space="0" w:color="auto"/>
                                      </w:divBdr>
                                      <w:divsChild>
                                        <w:div w:id="313267990">
                                          <w:marLeft w:val="0"/>
                                          <w:marRight w:val="0"/>
                                          <w:marTop w:val="0"/>
                                          <w:marBottom w:val="0"/>
                                          <w:divBdr>
                                            <w:top w:val="none" w:sz="0" w:space="0" w:color="auto"/>
                                            <w:left w:val="none" w:sz="0" w:space="0" w:color="auto"/>
                                            <w:bottom w:val="none" w:sz="0" w:space="0" w:color="auto"/>
                                            <w:right w:val="none" w:sz="0" w:space="0" w:color="auto"/>
                                          </w:divBdr>
                                          <w:divsChild>
                                            <w:div w:id="1180580818">
                                              <w:marLeft w:val="0"/>
                                              <w:marRight w:val="0"/>
                                              <w:marTop w:val="90"/>
                                              <w:marBottom w:val="0"/>
                                              <w:divBdr>
                                                <w:top w:val="none" w:sz="0" w:space="0" w:color="auto"/>
                                                <w:left w:val="none" w:sz="0" w:space="0" w:color="auto"/>
                                                <w:bottom w:val="none" w:sz="0" w:space="0" w:color="auto"/>
                                                <w:right w:val="none" w:sz="0" w:space="0" w:color="auto"/>
                                              </w:divBdr>
                                              <w:divsChild>
                                                <w:div w:id="1911498610">
                                                  <w:marLeft w:val="0"/>
                                                  <w:marRight w:val="0"/>
                                                  <w:marTop w:val="0"/>
                                                  <w:marBottom w:val="0"/>
                                                  <w:divBdr>
                                                    <w:top w:val="none" w:sz="0" w:space="0" w:color="auto"/>
                                                    <w:left w:val="none" w:sz="0" w:space="0" w:color="auto"/>
                                                    <w:bottom w:val="none" w:sz="0" w:space="0" w:color="auto"/>
                                                    <w:right w:val="none" w:sz="0" w:space="0" w:color="auto"/>
                                                  </w:divBdr>
                                                  <w:divsChild>
                                                    <w:div w:id="623080639">
                                                      <w:marLeft w:val="0"/>
                                                      <w:marRight w:val="0"/>
                                                      <w:marTop w:val="0"/>
                                                      <w:marBottom w:val="0"/>
                                                      <w:divBdr>
                                                        <w:top w:val="none" w:sz="0" w:space="0" w:color="auto"/>
                                                        <w:left w:val="none" w:sz="0" w:space="0" w:color="auto"/>
                                                        <w:bottom w:val="none" w:sz="0" w:space="0" w:color="auto"/>
                                                        <w:right w:val="none" w:sz="0" w:space="0" w:color="auto"/>
                                                      </w:divBdr>
                                                      <w:divsChild>
                                                        <w:div w:id="551189964">
                                                          <w:marLeft w:val="0"/>
                                                          <w:marRight w:val="0"/>
                                                          <w:marTop w:val="0"/>
                                                          <w:marBottom w:val="0"/>
                                                          <w:divBdr>
                                                            <w:top w:val="none" w:sz="0" w:space="0" w:color="auto"/>
                                                            <w:left w:val="none" w:sz="0" w:space="0" w:color="auto"/>
                                                            <w:bottom w:val="none" w:sz="0" w:space="0" w:color="auto"/>
                                                            <w:right w:val="none" w:sz="0" w:space="0" w:color="auto"/>
                                                          </w:divBdr>
                                                          <w:divsChild>
                                                            <w:div w:id="2118451237">
                                                              <w:marLeft w:val="0"/>
                                                              <w:marRight w:val="0"/>
                                                              <w:marTop w:val="0"/>
                                                              <w:marBottom w:val="390"/>
                                                              <w:divBdr>
                                                                <w:top w:val="none" w:sz="0" w:space="0" w:color="auto"/>
                                                                <w:left w:val="none" w:sz="0" w:space="0" w:color="auto"/>
                                                                <w:bottom w:val="none" w:sz="0" w:space="0" w:color="auto"/>
                                                                <w:right w:val="none" w:sz="0" w:space="0" w:color="auto"/>
                                                              </w:divBdr>
                                                              <w:divsChild>
                                                                <w:div w:id="2106342344">
                                                                  <w:marLeft w:val="0"/>
                                                                  <w:marRight w:val="0"/>
                                                                  <w:marTop w:val="0"/>
                                                                  <w:marBottom w:val="0"/>
                                                                  <w:divBdr>
                                                                    <w:top w:val="none" w:sz="0" w:space="0" w:color="auto"/>
                                                                    <w:left w:val="none" w:sz="0" w:space="0" w:color="auto"/>
                                                                    <w:bottom w:val="none" w:sz="0" w:space="0" w:color="auto"/>
                                                                    <w:right w:val="none" w:sz="0" w:space="0" w:color="auto"/>
                                                                  </w:divBdr>
                                                                  <w:divsChild>
                                                                    <w:div w:id="540359384">
                                                                      <w:marLeft w:val="0"/>
                                                                      <w:marRight w:val="0"/>
                                                                      <w:marTop w:val="0"/>
                                                                      <w:marBottom w:val="0"/>
                                                                      <w:divBdr>
                                                                        <w:top w:val="none" w:sz="0" w:space="0" w:color="auto"/>
                                                                        <w:left w:val="none" w:sz="0" w:space="0" w:color="auto"/>
                                                                        <w:bottom w:val="none" w:sz="0" w:space="0" w:color="auto"/>
                                                                        <w:right w:val="none" w:sz="0" w:space="0" w:color="auto"/>
                                                                      </w:divBdr>
                                                                      <w:divsChild>
                                                                        <w:div w:id="289673575">
                                                                          <w:marLeft w:val="0"/>
                                                                          <w:marRight w:val="0"/>
                                                                          <w:marTop w:val="0"/>
                                                                          <w:marBottom w:val="0"/>
                                                                          <w:divBdr>
                                                                            <w:top w:val="none" w:sz="0" w:space="0" w:color="auto"/>
                                                                            <w:left w:val="none" w:sz="0" w:space="0" w:color="auto"/>
                                                                            <w:bottom w:val="none" w:sz="0" w:space="0" w:color="auto"/>
                                                                            <w:right w:val="none" w:sz="0" w:space="0" w:color="auto"/>
                                                                          </w:divBdr>
                                                                          <w:divsChild>
                                                                            <w:div w:id="1465126023">
                                                                              <w:marLeft w:val="0"/>
                                                                              <w:marRight w:val="0"/>
                                                                              <w:marTop w:val="0"/>
                                                                              <w:marBottom w:val="0"/>
                                                                              <w:divBdr>
                                                                                <w:top w:val="none" w:sz="0" w:space="0" w:color="auto"/>
                                                                                <w:left w:val="none" w:sz="0" w:space="0" w:color="auto"/>
                                                                                <w:bottom w:val="none" w:sz="0" w:space="0" w:color="auto"/>
                                                                                <w:right w:val="none" w:sz="0" w:space="0" w:color="auto"/>
                                                                              </w:divBdr>
                                                                              <w:divsChild>
                                                                                <w:div w:id="288367003">
                                                                                  <w:marLeft w:val="0"/>
                                                                                  <w:marRight w:val="0"/>
                                                                                  <w:marTop w:val="0"/>
                                                                                  <w:marBottom w:val="0"/>
                                                                                  <w:divBdr>
                                                                                    <w:top w:val="none" w:sz="0" w:space="0" w:color="auto"/>
                                                                                    <w:left w:val="none" w:sz="0" w:space="0" w:color="auto"/>
                                                                                    <w:bottom w:val="none" w:sz="0" w:space="0" w:color="auto"/>
                                                                                    <w:right w:val="none" w:sz="0" w:space="0" w:color="auto"/>
                                                                                  </w:divBdr>
                                                                                  <w:divsChild>
                                                                                    <w:div w:id="793905526">
                                                                                      <w:marLeft w:val="0"/>
                                                                                      <w:marRight w:val="0"/>
                                                                                      <w:marTop w:val="0"/>
                                                                                      <w:marBottom w:val="0"/>
                                                                                      <w:divBdr>
                                                                                        <w:top w:val="none" w:sz="0" w:space="0" w:color="auto"/>
                                                                                        <w:left w:val="none" w:sz="0" w:space="0" w:color="auto"/>
                                                                                        <w:bottom w:val="none" w:sz="0" w:space="0" w:color="auto"/>
                                                                                        <w:right w:val="none" w:sz="0" w:space="0" w:color="auto"/>
                                                                                      </w:divBdr>
                                                                                      <w:divsChild>
                                                                                        <w:div w:id="1275285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2295286">
      <w:bodyDiv w:val="1"/>
      <w:marLeft w:val="0"/>
      <w:marRight w:val="0"/>
      <w:marTop w:val="0"/>
      <w:marBottom w:val="0"/>
      <w:divBdr>
        <w:top w:val="none" w:sz="0" w:space="0" w:color="auto"/>
        <w:left w:val="none" w:sz="0" w:space="0" w:color="auto"/>
        <w:bottom w:val="none" w:sz="0" w:space="0" w:color="auto"/>
        <w:right w:val="none" w:sz="0" w:space="0" w:color="auto"/>
      </w:divBdr>
      <w:divsChild>
        <w:div w:id="1042444850">
          <w:marLeft w:val="0"/>
          <w:marRight w:val="0"/>
          <w:marTop w:val="0"/>
          <w:marBottom w:val="0"/>
          <w:divBdr>
            <w:top w:val="none" w:sz="0" w:space="0" w:color="auto"/>
            <w:left w:val="none" w:sz="0" w:space="0" w:color="auto"/>
            <w:bottom w:val="none" w:sz="0" w:space="0" w:color="auto"/>
            <w:right w:val="none" w:sz="0" w:space="0" w:color="auto"/>
          </w:divBdr>
          <w:divsChild>
            <w:div w:id="1658458295">
              <w:marLeft w:val="0"/>
              <w:marRight w:val="0"/>
              <w:marTop w:val="0"/>
              <w:marBottom w:val="0"/>
              <w:divBdr>
                <w:top w:val="none" w:sz="0" w:space="0" w:color="auto"/>
                <w:left w:val="none" w:sz="0" w:space="0" w:color="auto"/>
                <w:bottom w:val="none" w:sz="0" w:space="0" w:color="auto"/>
                <w:right w:val="none" w:sz="0" w:space="0" w:color="auto"/>
              </w:divBdr>
              <w:divsChild>
                <w:div w:id="1636830131">
                  <w:marLeft w:val="2928"/>
                  <w:marRight w:val="0"/>
                  <w:marTop w:val="720"/>
                  <w:marBottom w:val="0"/>
                  <w:divBdr>
                    <w:top w:val="none" w:sz="0" w:space="0" w:color="auto"/>
                    <w:left w:val="none" w:sz="0" w:space="0" w:color="auto"/>
                    <w:bottom w:val="none" w:sz="0" w:space="0" w:color="auto"/>
                    <w:right w:val="none" w:sz="0" w:space="0" w:color="auto"/>
                  </w:divBdr>
                  <w:divsChild>
                    <w:div w:id="462117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3531473">
      <w:bodyDiv w:val="1"/>
      <w:marLeft w:val="100"/>
      <w:marRight w:val="100"/>
      <w:marTop w:val="38"/>
      <w:marBottom w:val="38"/>
      <w:divBdr>
        <w:top w:val="none" w:sz="0" w:space="0" w:color="auto"/>
        <w:left w:val="none" w:sz="0" w:space="0" w:color="auto"/>
        <w:bottom w:val="none" w:sz="0" w:space="0" w:color="auto"/>
        <w:right w:val="none" w:sz="0" w:space="0" w:color="auto"/>
      </w:divBdr>
      <w:divsChild>
        <w:div w:id="200172548">
          <w:marLeft w:val="0"/>
          <w:marRight w:val="0"/>
          <w:marTop w:val="0"/>
          <w:marBottom w:val="0"/>
          <w:divBdr>
            <w:top w:val="none" w:sz="0" w:space="0" w:color="auto"/>
            <w:left w:val="none" w:sz="0" w:space="0" w:color="auto"/>
            <w:bottom w:val="none" w:sz="0" w:space="0" w:color="auto"/>
            <w:right w:val="none" w:sz="0" w:space="0" w:color="auto"/>
          </w:divBdr>
          <w:divsChild>
            <w:div w:id="817768014">
              <w:marLeft w:val="0"/>
              <w:marRight w:val="0"/>
              <w:marTop w:val="0"/>
              <w:marBottom w:val="0"/>
              <w:divBdr>
                <w:top w:val="none" w:sz="0" w:space="0" w:color="auto"/>
                <w:left w:val="none" w:sz="0" w:space="0" w:color="auto"/>
                <w:bottom w:val="none" w:sz="0" w:space="0" w:color="auto"/>
                <w:right w:val="none" w:sz="0" w:space="0" w:color="auto"/>
              </w:divBdr>
              <w:divsChild>
                <w:div w:id="32199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724055">
          <w:marLeft w:val="0"/>
          <w:marRight w:val="0"/>
          <w:marTop w:val="0"/>
          <w:marBottom w:val="138"/>
          <w:divBdr>
            <w:top w:val="single" w:sz="4" w:space="0" w:color="6B90DA"/>
            <w:left w:val="none" w:sz="0" w:space="0" w:color="auto"/>
            <w:bottom w:val="none" w:sz="0" w:space="0" w:color="auto"/>
            <w:right w:val="none" w:sz="0" w:space="0" w:color="auto"/>
          </w:divBdr>
        </w:div>
      </w:divsChild>
    </w:div>
    <w:div w:id="388498347">
      <w:bodyDiv w:val="1"/>
      <w:marLeft w:val="100"/>
      <w:marRight w:val="100"/>
      <w:marTop w:val="38"/>
      <w:marBottom w:val="38"/>
      <w:divBdr>
        <w:top w:val="none" w:sz="0" w:space="0" w:color="auto"/>
        <w:left w:val="none" w:sz="0" w:space="0" w:color="auto"/>
        <w:bottom w:val="none" w:sz="0" w:space="0" w:color="auto"/>
        <w:right w:val="none" w:sz="0" w:space="0" w:color="auto"/>
      </w:divBdr>
      <w:divsChild>
        <w:div w:id="461967105">
          <w:marLeft w:val="0"/>
          <w:marRight w:val="0"/>
          <w:marTop w:val="0"/>
          <w:marBottom w:val="0"/>
          <w:divBdr>
            <w:top w:val="none" w:sz="0" w:space="0" w:color="auto"/>
            <w:left w:val="none" w:sz="0" w:space="0" w:color="auto"/>
            <w:bottom w:val="none" w:sz="0" w:space="0" w:color="auto"/>
            <w:right w:val="none" w:sz="0" w:space="0" w:color="auto"/>
          </w:divBdr>
          <w:divsChild>
            <w:div w:id="458307952">
              <w:marLeft w:val="200"/>
              <w:marRight w:val="200"/>
              <w:marTop w:val="0"/>
              <w:marBottom w:val="0"/>
              <w:divBdr>
                <w:top w:val="none" w:sz="0" w:space="0" w:color="auto"/>
                <w:left w:val="none" w:sz="0" w:space="0" w:color="auto"/>
                <w:bottom w:val="none" w:sz="0" w:space="0" w:color="auto"/>
                <w:right w:val="none" w:sz="0" w:space="0" w:color="auto"/>
              </w:divBdr>
              <w:divsChild>
                <w:div w:id="2135828947">
                  <w:marLeft w:val="0"/>
                  <w:marRight w:val="0"/>
                  <w:marTop w:val="0"/>
                  <w:marBottom w:val="0"/>
                  <w:divBdr>
                    <w:top w:val="none" w:sz="0" w:space="0" w:color="auto"/>
                    <w:left w:val="none" w:sz="0" w:space="0" w:color="auto"/>
                    <w:bottom w:val="none" w:sz="0" w:space="0" w:color="auto"/>
                    <w:right w:val="none" w:sz="0" w:space="0" w:color="auto"/>
                  </w:divBdr>
                  <w:divsChild>
                    <w:div w:id="250816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948209">
          <w:marLeft w:val="100"/>
          <w:marRight w:val="100"/>
          <w:marTop w:val="0"/>
          <w:marBottom w:val="138"/>
          <w:divBdr>
            <w:top w:val="single" w:sz="4" w:space="0" w:color="6B90DA"/>
            <w:left w:val="none" w:sz="0" w:space="0" w:color="auto"/>
            <w:bottom w:val="none" w:sz="0" w:space="0" w:color="auto"/>
            <w:right w:val="none" w:sz="0" w:space="0" w:color="auto"/>
          </w:divBdr>
          <w:divsChild>
            <w:div w:id="494495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08512">
      <w:bodyDiv w:val="1"/>
      <w:marLeft w:val="0"/>
      <w:marRight w:val="0"/>
      <w:marTop w:val="0"/>
      <w:marBottom w:val="0"/>
      <w:divBdr>
        <w:top w:val="none" w:sz="0" w:space="0" w:color="auto"/>
        <w:left w:val="none" w:sz="0" w:space="0" w:color="auto"/>
        <w:bottom w:val="none" w:sz="0" w:space="0" w:color="auto"/>
        <w:right w:val="none" w:sz="0" w:space="0" w:color="auto"/>
      </w:divBdr>
      <w:divsChild>
        <w:div w:id="139275688">
          <w:marLeft w:val="0"/>
          <w:marRight w:val="0"/>
          <w:marTop w:val="0"/>
          <w:marBottom w:val="0"/>
          <w:divBdr>
            <w:top w:val="none" w:sz="0" w:space="0" w:color="auto"/>
            <w:left w:val="none" w:sz="0" w:space="0" w:color="auto"/>
            <w:bottom w:val="none" w:sz="0" w:space="0" w:color="auto"/>
            <w:right w:val="none" w:sz="0" w:space="0" w:color="auto"/>
          </w:divBdr>
          <w:divsChild>
            <w:div w:id="946817686">
              <w:marLeft w:val="0"/>
              <w:marRight w:val="0"/>
              <w:marTop w:val="0"/>
              <w:marBottom w:val="0"/>
              <w:divBdr>
                <w:top w:val="none" w:sz="0" w:space="0" w:color="auto"/>
                <w:left w:val="none" w:sz="0" w:space="0" w:color="auto"/>
                <w:bottom w:val="none" w:sz="0" w:space="0" w:color="auto"/>
                <w:right w:val="none" w:sz="0" w:space="0" w:color="auto"/>
              </w:divBdr>
              <w:divsChild>
                <w:div w:id="111287892">
                  <w:marLeft w:val="0"/>
                  <w:marRight w:val="0"/>
                  <w:marTop w:val="240"/>
                  <w:marBottom w:val="240"/>
                  <w:divBdr>
                    <w:top w:val="none" w:sz="0" w:space="0" w:color="auto"/>
                    <w:left w:val="none" w:sz="0" w:space="0" w:color="auto"/>
                    <w:bottom w:val="none" w:sz="0" w:space="0" w:color="auto"/>
                    <w:right w:val="none" w:sz="0" w:space="0" w:color="auto"/>
                  </w:divBdr>
                  <w:divsChild>
                    <w:div w:id="1333411120">
                      <w:marLeft w:val="0"/>
                      <w:marRight w:val="0"/>
                      <w:marTop w:val="0"/>
                      <w:marBottom w:val="0"/>
                      <w:divBdr>
                        <w:top w:val="none" w:sz="0" w:space="0" w:color="auto"/>
                        <w:left w:val="none" w:sz="0" w:space="0" w:color="auto"/>
                        <w:bottom w:val="none" w:sz="0" w:space="0" w:color="auto"/>
                        <w:right w:val="none" w:sz="0" w:space="0" w:color="auto"/>
                      </w:divBdr>
                    </w:div>
                  </w:divsChild>
                </w:div>
                <w:div w:id="382874195">
                  <w:marLeft w:val="0"/>
                  <w:marRight w:val="0"/>
                  <w:marTop w:val="240"/>
                  <w:marBottom w:val="240"/>
                  <w:divBdr>
                    <w:top w:val="none" w:sz="0" w:space="0" w:color="auto"/>
                    <w:left w:val="none" w:sz="0" w:space="0" w:color="auto"/>
                    <w:bottom w:val="none" w:sz="0" w:space="0" w:color="auto"/>
                    <w:right w:val="none" w:sz="0" w:space="0" w:color="auto"/>
                  </w:divBdr>
                  <w:divsChild>
                    <w:div w:id="246809320">
                      <w:marLeft w:val="0"/>
                      <w:marRight w:val="0"/>
                      <w:marTop w:val="0"/>
                      <w:marBottom w:val="0"/>
                      <w:divBdr>
                        <w:top w:val="none" w:sz="0" w:space="0" w:color="auto"/>
                        <w:left w:val="none" w:sz="0" w:space="0" w:color="auto"/>
                        <w:bottom w:val="none" w:sz="0" w:space="0" w:color="auto"/>
                        <w:right w:val="none" w:sz="0" w:space="0" w:color="auto"/>
                      </w:divBdr>
                    </w:div>
                  </w:divsChild>
                </w:div>
                <w:div w:id="460151785">
                  <w:marLeft w:val="600"/>
                  <w:marRight w:val="0"/>
                  <w:marTop w:val="240"/>
                  <w:marBottom w:val="240"/>
                  <w:divBdr>
                    <w:top w:val="none" w:sz="0" w:space="0" w:color="auto"/>
                    <w:left w:val="none" w:sz="0" w:space="0" w:color="auto"/>
                    <w:bottom w:val="none" w:sz="0" w:space="0" w:color="auto"/>
                    <w:right w:val="none" w:sz="0" w:space="0" w:color="auto"/>
                  </w:divBdr>
                  <w:divsChild>
                    <w:div w:id="360210966">
                      <w:marLeft w:val="0"/>
                      <w:marRight w:val="0"/>
                      <w:marTop w:val="0"/>
                      <w:marBottom w:val="0"/>
                      <w:divBdr>
                        <w:top w:val="none" w:sz="0" w:space="0" w:color="auto"/>
                        <w:left w:val="none" w:sz="0" w:space="0" w:color="auto"/>
                        <w:bottom w:val="none" w:sz="0" w:space="0" w:color="auto"/>
                        <w:right w:val="none" w:sz="0" w:space="0" w:color="auto"/>
                      </w:divBdr>
                    </w:div>
                  </w:divsChild>
                </w:div>
                <w:div w:id="587038507">
                  <w:marLeft w:val="0"/>
                  <w:marRight w:val="0"/>
                  <w:marTop w:val="240"/>
                  <w:marBottom w:val="240"/>
                  <w:divBdr>
                    <w:top w:val="none" w:sz="0" w:space="0" w:color="auto"/>
                    <w:left w:val="none" w:sz="0" w:space="0" w:color="auto"/>
                    <w:bottom w:val="none" w:sz="0" w:space="0" w:color="auto"/>
                    <w:right w:val="none" w:sz="0" w:space="0" w:color="auto"/>
                  </w:divBdr>
                  <w:divsChild>
                    <w:div w:id="1275673128">
                      <w:marLeft w:val="0"/>
                      <w:marRight w:val="0"/>
                      <w:marTop w:val="0"/>
                      <w:marBottom w:val="0"/>
                      <w:divBdr>
                        <w:top w:val="none" w:sz="0" w:space="0" w:color="auto"/>
                        <w:left w:val="none" w:sz="0" w:space="0" w:color="auto"/>
                        <w:bottom w:val="none" w:sz="0" w:space="0" w:color="auto"/>
                        <w:right w:val="none" w:sz="0" w:space="0" w:color="auto"/>
                      </w:divBdr>
                    </w:div>
                  </w:divsChild>
                </w:div>
                <w:div w:id="1076635770">
                  <w:marLeft w:val="0"/>
                  <w:marRight w:val="0"/>
                  <w:marTop w:val="240"/>
                  <w:marBottom w:val="240"/>
                  <w:divBdr>
                    <w:top w:val="none" w:sz="0" w:space="0" w:color="auto"/>
                    <w:left w:val="none" w:sz="0" w:space="0" w:color="auto"/>
                    <w:bottom w:val="none" w:sz="0" w:space="0" w:color="auto"/>
                    <w:right w:val="none" w:sz="0" w:space="0" w:color="auto"/>
                  </w:divBdr>
                  <w:divsChild>
                    <w:div w:id="394939736">
                      <w:marLeft w:val="0"/>
                      <w:marRight w:val="0"/>
                      <w:marTop w:val="0"/>
                      <w:marBottom w:val="0"/>
                      <w:divBdr>
                        <w:top w:val="none" w:sz="0" w:space="0" w:color="auto"/>
                        <w:left w:val="none" w:sz="0" w:space="0" w:color="auto"/>
                        <w:bottom w:val="none" w:sz="0" w:space="0" w:color="auto"/>
                        <w:right w:val="none" w:sz="0" w:space="0" w:color="auto"/>
                      </w:divBdr>
                    </w:div>
                  </w:divsChild>
                </w:div>
                <w:div w:id="1088384453">
                  <w:marLeft w:val="0"/>
                  <w:marRight w:val="0"/>
                  <w:marTop w:val="240"/>
                  <w:marBottom w:val="240"/>
                  <w:divBdr>
                    <w:top w:val="none" w:sz="0" w:space="0" w:color="auto"/>
                    <w:left w:val="none" w:sz="0" w:space="0" w:color="auto"/>
                    <w:bottom w:val="none" w:sz="0" w:space="0" w:color="auto"/>
                    <w:right w:val="none" w:sz="0" w:space="0" w:color="auto"/>
                  </w:divBdr>
                  <w:divsChild>
                    <w:div w:id="1955748492">
                      <w:marLeft w:val="0"/>
                      <w:marRight w:val="0"/>
                      <w:marTop w:val="0"/>
                      <w:marBottom w:val="0"/>
                      <w:divBdr>
                        <w:top w:val="none" w:sz="0" w:space="0" w:color="auto"/>
                        <w:left w:val="none" w:sz="0" w:space="0" w:color="auto"/>
                        <w:bottom w:val="none" w:sz="0" w:space="0" w:color="auto"/>
                        <w:right w:val="none" w:sz="0" w:space="0" w:color="auto"/>
                      </w:divBdr>
                    </w:div>
                  </w:divsChild>
                </w:div>
                <w:div w:id="1195464462">
                  <w:marLeft w:val="0"/>
                  <w:marRight w:val="0"/>
                  <w:marTop w:val="240"/>
                  <w:marBottom w:val="240"/>
                  <w:divBdr>
                    <w:top w:val="none" w:sz="0" w:space="0" w:color="auto"/>
                    <w:left w:val="none" w:sz="0" w:space="0" w:color="auto"/>
                    <w:bottom w:val="none" w:sz="0" w:space="0" w:color="auto"/>
                    <w:right w:val="none" w:sz="0" w:space="0" w:color="auto"/>
                  </w:divBdr>
                  <w:divsChild>
                    <w:div w:id="1882746816">
                      <w:marLeft w:val="0"/>
                      <w:marRight w:val="0"/>
                      <w:marTop w:val="0"/>
                      <w:marBottom w:val="0"/>
                      <w:divBdr>
                        <w:top w:val="none" w:sz="0" w:space="0" w:color="auto"/>
                        <w:left w:val="none" w:sz="0" w:space="0" w:color="auto"/>
                        <w:bottom w:val="none" w:sz="0" w:space="0" w:color="auto"/>
                        <w:right w:val="none" w:sz="0" w:space="0" w:color="auto"/>
                      </w:divBdr>
                    </w:div>
                  </w:divsChild>
                </w:div>
                <w:div w:id="1323773040">
                  <w:marLeft w:val="0"/>
                  <w:marRight w:val="0"/>
                  <w:marTop w:val="240"/>
                  <w:marBottom w:val="240"/>
                  <w:divBdr>
                    <w:top w:val="none" w:sz="0" w:space="0" w:color="auto"/>
                    <w:left w:val="none" w:sz="0" w:space="0" w:color="auto"/>
                    <w:bottom w:val="none" w:sz="0" w:space="0" w:color="auto"/>
                    <w:right w:val="none" w:sz="0" w:space="0" w:color="auto"/>
                  </w:divBdr>
                  <w:divsChild>
                    <w:div w:id="1549293219">
                      <w:marLeft w:val="0"/>
                      <w:marRight w:val="0"/>
                      <w:marTop w:val="0"/>
                      <w:marBottom w:val="0"/>
                      <w:divBdr>
                        <w:top w:val="none" w:sz="0" w:space="0" w:color="auto"/>
                        <w:left w:val="none" w:sz="0" w:space="0" w:color="auto"/>
                        <w:bottom w:val="none" w:sz="0" w:space="0" w:color="auto"/>
                        <w:right w:val="none" w:sz="0" w:space="0" w:color="auto"/>
                      </w:divBdr>
                    </w:div>
                  </w:divsChild>
                </w:div>
                <w:div w:id="1491403093">
                  <w:marLeft w:val="0"/>
                  <w:marRight w:val="0"/>
                  <w:marTop w:val="240"/>
                  <w:marBottom w:val="240"/>
                  <w:divBdr>
                    <w:top w:val="none" w:sz="0" w:space="0" w:color="auto"/>
                    <w:left w:val="none" w:sz="0" w:space="0" w:color="auto"/>
                    <w:bottom w:val="none" w:sz="0" w:space="0" w:color="auto"/>
                    <w:right w:val="none" w:sz="0" w:space="0" w:color="auto"/>
                  </w:divBdr>
                  <w:divsChild>
                    <w:div w:id="1744376979">
                      <w:marLeft w:val="0"/>
                      <w:marRight w:val="0"/>
                      <w:marTop w:val="0"/>
                      <w:marBottom w:val="0"/>
                      <w:divBdr>
                        <w:top w:val="none" w:sz="0" w:space="0" w:color="auto"/>
                        <w:left w:val="none" w:sz="0" w:space="0" w:color="auto"/>
                        <w:bottom w:val="none" w:sz="0" w:space="0" w:color="auto"/>
                        <w:right w:val="none" w:sz="0" w:space="0" w:color="auto"/>
                      </w:divBdr>
                    </w:div>
                  </w:divsChild>
                </w:div>
                <w:div w:id="1493061036">
                  <w:marLeft w:val="0"/>
                  <w:marRight w:val="0"/>
                  <w:marTop w:val="240"/>
                  <w:marBottom w:val="240"/>
                  <w:divBdr>
                    <w:top w:val="none" w:sz="0" w:space="0" w:color="auto"/>
                    <w:left w:val="none" w:sz="0" w:space="0" w:color="auto"/>
                    <w:bottom w:val="none" w:sz="0" w:space="0" w:color="auto"/>
                    <w:right w:val="none" w:sz="0" w:space="0" w:color="auto"/>
                  </w:divBdr>
                  <w:divsChild>
                    <w:div w:id="1097754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7947822">
      <w:bodyDiv w:val="1"/>
      <w:marLeft w:val="0"/>
      <w:marRight w:val="0"/>
      <w:marTop w:val="0"/>
      <w:marBottom w:val="0"/>
      <w:divBdr>
        <w:top w:val="none" w:sz="0" w:space="0" w:color="auto"/>
        <w:left w:val="none" w:sz="0" w:space="0" w:color="auto"/>
        <w:bottom w:val="none" w:sz="0" w:space="0" w:color="auto"/>
        <w:right w:val="none" w:sz="0" w:space="0" w:color="auto"/>
      </w:divBdr>
      <w:divsChild>
        <w:div w:id="687756525">
          <w:marLeft w:val="0"/>
          <w:marRight w:val="0"/>
          <w:marTop w:val="0"/>
          <w:marBottom w:val="0"/>
          <w:divBdr>
            <w:top w:val="none" w:sz="0" w:space="0" w:color="auto"/>
            <w:left w:val="none" w:sz="0" w:space="0" w:color="auto"/>
            <w:bottom w:val="none" w:sz="0" w:space="0" w:color="auto"/>
            <w:right w:val="none" w:sz="0" w:space="0" w:color="auto"/>
          </w:divBdr>
          <w:divsChild>
            <w:div w:id="1728798317">
              <w:marLeft w:val="0"/>
              <w:marRight w:val="0"/>
              <w:marTop w:val="0"/>
              <w:marBottom w:val="0"/>
              <w:divBdr>
                <w:top w:val="none" w:sz="0" w:space="0" w:color="auto"/>
                <w:left w:val="none" w:sz="0" w:space="0" w:color="auto"/>
                <w:bottom w:val="none" w:sz="0" w:space="0" w:color="auto"/>
                <w:right w:val="none" w:sz="0" w:space="0" w:color="auto"/>
              </w:divBdr>
              <w:divsChild>
                <w:div w:id="994798499">
                  <w:marLeft w:val="0"/>
                  <w:marRight w:val="0"/>
                  <w:marTop w:val="0"/>
                  <w:marBottom w:val="0"/>
                  <w:divBdr>
                    <w:top w:val="none" w:sz="0" w:space="0" w:color="auto"/>
                    <w:left w:val="none" w:sz="0" w:space="0" w:color="auto"/>
                    <w:bottom w:val="none" w:sz="0" w:space="0" w:color="auto"/>
                    <w:right w:val="none" w:sz="0" w:space="0" w:color="auto"/>
                  </w:divBdr>
                  <w:divsChild>
                    <w:div w:id="84420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23962610">
      <w:bodyDiv w:val="1"/>
      <w:marLeft w:val="0"/>
      <w:marRight w:val="0"/>
      <w:marTop w:val="0"/>
      <w:marBottom w:val="0"/>
      <w:divBdr>
        <w:top w:val="none" w:sz="0" w:space="0" w:color="auto"/>
        <w:left w:val="none" w:sz="0" w:space="0" w:color="auto"/>
        <w:bottom w:val="none" w:sz="0" w:space="0" w:color="auto"/>
        <w:right w:val="none" w:sz="0" w:space="0" w:color="auto"/>
      </w:divBdr>
      <w:divsChild>
        <w:div w:id="1882091378">
          <w:marLeft w:val="0"/>
          <w:marRight w:val="0"/>
          <w:marTop w:val="0"/>
          <w:marBottom w:val="0"/>
          <w:divBdr>
            <w:top w:val="none" w:sz="0" w:space="0" w:color="auto"/>
            <w:left w:val="none" w:sz="0" w:space="0" w:color="auto"/>
            <w:bottom w:val="none" w:sz="0" w:space="0" w:color="auto"/>
            <w:right w:val="none" w:sz="0" w:space="0" w:color="auto"/>
          </w:divBdr>
          <w:divsChild>
            <w:div w:id="386607130">
              <w:marLeft w:val="125"/>
              <w:marRight w:val="0"/>
              <w:marTop w:val="0"/>
              <w:marBottom w:val="125"/>
              <w:divBdr>
                <w:top w:val="none" w:sz="0" w:space="0" w:color="auto"/>
                <w:left w:val="none" w:sz="0" w:space="0" w:color="auto"/>
                <w:bottom w:val="none" w:sz="0" w:space="0" w:color="auto"/>
                <w:right w:val="none" w:sz="0" w:space="0" w:color="auto"/>
              </w:divBdr>
              <w:divsChild>
                <w:div w:id="541019379">
                  <w:marLeft w:val="0"/>
                  <w:marRight w:val="125"/>
                  <w:marTop w:val="0"/>
                  <w:marBottom w:val="125"/>
                  <w:divBdr>
                    <w:top w:val="none" w:sz="0" w:space="0" w:color="auto"/>
                    <w:left w:val="none" w:sz="0" w:space="0" w:color="auto"/>
                    <w:bottom w:val="none" w:sz="0" w:space="0" w:color="auto"/>
                    <w:right w:val="none" w:sz="0" w:space="0" w:color="auto"/>
                  </w:divBdr>
                  <w:divsChild>
                    <w:div w:id="18776913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1515907">
      <w:bodyDiv w:val="1"/>
      <w:marLeft w:val="0"/>
      <w:marRight w:val="0"/>
      <w:marTop w:val="0"/>
      <w:marBottom w:val="0"/>
      <w:divBdr>
        <w:top w:val="none" w:sz="0" w:space="0" w:color="auto"/>
        <w:left w:val="none" w:sz="0" w:space="0" w:color="auto"/>
        <w:bottom w:val="none" w:sz="0" w:space="0" w:color="auto"/>
        <w:right w:val="none" w:sz="0" w:space="0" w:color="auto"/>
      </w:divBdr>
      <w:divsChild>
        <w:div w:id="1977908567">
          <w:marLeft w:val="0"/>
          <w:marRight w:val="0"/>
          <w:marTop w:val="0"/>
          <w:marBottom w:val="0"/>
          <w:divBdr>
            <w:top w:val="none" w:sz="0" w:space="0" w:color="auto"/>
            <w:left w:val="none" w:sz="0" w:space="0" w:color="auto"/>
            <w:bottom w:val="none" w:sz="0" w:space="0" w:color="auto"/>
            <w:right w:val="none" w:sz="0" w:space="0" w:color="auto"/>
          </w:divBdr>
          <w:divsChild>
            <w:div w:id="901258532">
              <w:marLeft w:val="0"/>
              <w:marRight w:val="0"/>
              <w:marTop w:val="0"/>
              <w:marBottom w:val="0"/>
              <w:divBdr>
                <w:top w:val="none" w:sz="0" w:space="0" w:color="auto"/>
                <w:left w:val="none" w:sz="0" w:space="0" w:color="auto"/>
                <w:bottom w:val="none" w:sz="0" w:space="0" w:color="auto"/>
                <w:right w:val="none" w:sz="0" w:space="0" w:color="auto"/>
              </w:divBdr>
              <w:divsChild>
                <w:div w:id="982808232">
                  <w:marLeft w:val="0"/>
                  <w:marRight w:val="0"/>
                  <w:marTop w:val="0"/>
                  <w:marBottom w:val="0"/>
                  <w:divBdr>
                    <w:top w:val="none" w:sz="0" w:space="0" w:color="auto"/>
                    <w:left w:val="none" w:sz="0" w:space="0" w:color="auto"/>
                    <w:bottom w:val="none" w:sz="0" w:space="0" w:color="auto"/>
                    <w:right w:val="none" w:sz="0" w:space="0" w:color="auto"/>
                  </w:divBdr>
                  <w:divsChild>
                    <w:div w:id="585237215">
                      <w:marLeft w:val="0"/>
                      <w:marRight w:val="0"/>
                      <w:marTop w:val="0"/>
                      <w:marBottom w:val="0"/>
                      <w:divBdr>
                        <w:top w:val="none" w:sz="0" w:space="0" w:color="auto"/>
                        <w:left w:val="none" w:sz="0" w:space="0" w:color="auto"/>
                        <w:bottom w:val="none" w:sz="0" w:space="0" w:color="auto"/>
                        <w:right w:val="none" w:sz="0" w:space="0" w:color="auto"/>
                      </w:divBdr>
                      <w:divsChild>
                        <w:div w:id="197276920">
                          <w:marLeft w:val="0"/>
                          <w:marRight w:val="0"/>
                          <w:marTop w:val="0"/>
                          <w:marBottom w:val="0"/>
                          <w:divBdr>
                            <w:top w:val="none" w:sz="0" w:space="0" w:color="auto"/>
                            <w:left w:val="none" w:sz="0" w:space="0" w:color="auto"/>
                            <w:bottom w:val="none" w:sz="0" w:space="0" w:color="auto"/>
                            <w:right w:val="none" w:sz="0" w:space="0" w:color="auto"/>
                          </w:divBdr>
                        </w:div>
                        <w:div w:id="331953034">
                          <w:marLeft w:val="0"/>
                          <w:marRight w:val="0"/>
                          <w:marTop w:val="0"/>
                          <w:marBottom w:val="0"/>
                          <w:divBdr>
                            <w:top w:val="none" w:sz="0" w:space="0" w:color="auto"/>
                            <w:left w:val="none" w:sz="0" w:space="0" w:color="auto"/>
                            <w:bottom w:val="none" w:sz="0" w:space="0" w:color="auto"/>
                            <w:right w:val="none" w:sz="0" w:space="0" w:color="auto"/>
                          </w:divBdr>
                        </w:div>
                        <w:div w:id="520096445">
                          <w:marLeft w:val="0"/>
                          <w:marRight w:val="0"/>
                          <w:marTop w:val="0"/>
                          <w:marBottom w:val="0"/>
                          <w:divBdr>
                            <w:top w:val="none" w:sz="0" w:space="0" w:color="auto"/>
                            <w:left w:val="none" w:sz="0" w:space="0" w:color="auto"/>
                            <w:bottom w:val="none" w:sz="0" w:space="0" w:color="auto"/>
                            <w:right w:val="none" w:sz="0" w:space="0" w:color="auto"/>
                          </w:divBdr>
                        </w:div>
                        <w:div w:id="711072200">
                          <w:marLeft w:val="0"/>
                          <w:marRight w:val="0"/>
                          <w:marTop w:val="0"/>
                          <w:marBottom w:val="0"/>
                          <w:divBdr>
                            <w:top w:val="none" w:sz="0" w:space="0" w:color="auto"/>
                            <w:left w:val="none" w:sz="0" w:space="0" w:color="auto"/>
                            <w:bottom w:val="none" w:sz="0" w:space="0" w:color="auto"/>
                            <w:right w:val="none" w:sz="0" w:space="0" w:color="auto"/>
                          </w:divBdr>
                        </w:div>
                        <w:div w:id="744569798">
                          <w:marLeft w:val="0"/>
                          <w:marRight w:val="0"/>
                          <w:marTop w:val="0"/>
                          <w:marBottom w:val="0"/>
                          <w:divBdr>
                            <w:top w:val="none" w:sz="0" w:space="0" w:color="auto"/>
                            <w:left w:val="none" w:sz="0" w:space="0" w:color="auto"/>
                            <w:bottom w:val="none" w:sz="0" w:space="0" w:color="auto"/>
                            <w:right w:val="none" w:sz="0" w:space="0" w:color="auto"/>
                          </w:divBdr>
                        </w:div>
                        <w:div w:id="773861727">
                          <w:marLeft w:val="0"/>
                          <w:marRight w:val="0"/>
                          <w:marTop w:val="0"/>
                          <w:marBottom w:val="0"/>
                          <w:divBdr>
                            <w:top w:val="none" w:sz="0" w:space="0" w:color="auto"/>
                            <w:left w:val="none" w:sz="0" w:space="0" w:color="auto"/>
                            <w:bottom w:val="none" w:sz="0" w:space="0" w:color="auto"/>
                            <w:right w:val="none" w:sz="0" w:space="0" w:color="auto"/>
                          </w:divBdr>
                        </w:div>
                        <w:div w:id="867841842">
                          <w:marLeft w:val="0"/>
                          <w:marRight w:val="0"/>
                          <w:marTop w:val="0"/>
                          <w:marBottom w:val="0"/>
                          <w:divBdr>
                            <w:top w:val="none" w:sz="0" w:space="0" w:color="auto"/>
                            <w:left w:val="none" w:sz="0" w:space="0" w:color="auto"/>
                            <w:bottom w:val="none" w:sz="0" w:space="0" w:color="auto"/>
                            <w:right w:val="none" w:sz="0" w:space="0" w:color="auto"/>
                          </w:divBdr>
                        </w:div>
                        <w:div w:id="1114447480">
                          <w:marLeft w:val="0"/>
                          <w:marRight w:val="0"/>
                          <w:marTop w:val="0"/>
                          <w:marBottom w:val="0"/>
                          <w:divBdr>
                            <w:top w:val="none" w:sz="0" w:space="0" w:color="auto"/>
                            <w:left w:val="none" w:sz="0" w:space="0" w:color="auto"/>
                            <w:bottom w:val="none" w:sz="0" w:space="0" w:color="auto"/>
                            <w:right w:val="none" w:sz="0" w:space="0" w:color="auto"/>
                          </w:divBdr>
                        </w:div>
                        <w:div w:id="1261403254">
                          <w:marLeft w:val="0"/>
                          <w:marRight w:val="0"/>
                          <w:marTop w:val="0"/>
                          <w:marBottom w:val="0"/>
                          <w:divBdr>
                            <w:top w:val="none" w:sz="0" w:space="0" w:color="auto"/>
                            <w:left w:val="none" w:sz="0" w:space="0" w:color="auto"/>
                            <w:bottom w:val="none" w:sz="0" w:space="0" w:color="auto"/>
                            <w:right w:val="none" w:sz="0" w:space="0" w:color="auto"/>
                          </w:divBdr>
                        </w:div>
                        <w:div w:id="1582132785">
                          <w:marLeft w:val="0"/>
                          <w:marRight w:val="0"/>
                          <w:marTop w:val="0"/>
                          <w:marBottom w:val="0"/>
                          <w:divBdr>
                            <w:top w:val="none" w:sz="0" w:space="0" w:color="auto"/>
                            <w:left w:val="none" w:sz="0" w:space="0" w:color="auto"/>
                            <w:bottom w:val="none" w:sz="0" w:space="0" w:color="auto"/>
                            <w:right w:val="none" w:sz="0" w:space="0" w:color="auto"/>
                          </w:divBdr>
                        </w:div>
                        <w:div w:id="1796874310">
                          <w:marLeft w:val="0"/>
                          <w:marRight w:val="0"/>
                          <w:marTop w:val="0"/>
                          <w:marBottom w:val="0"/>
                          <w:divBdr>
                            <w:top w:val="none" w:sz="0" w:space="0" w:color="auto"/>
                            <w:left w:val="none" w:sz="0" w:space="0" w:color="auto"/>
                            <w:bottom w:val="none" w:sz="0" w:space="0" w:color="auto"/>
                            <w:right w:val="none" w:sz="0" w:space="0" w:color="auto"/>
                          </w:divBdr>
                        </w:div>
                        <w:div w:id="1876692391">
                          <w:marLeft w:val="0"/>
                          <w:marRight w:val="0"/>
                          <w:marTop w:val="0"/>
                          <w:marBottom w:val="0"/>
                          <w:divBdr>
                            <w:top w:val="none" w:sz="0" w:space="0" w:color="auto"/>
                            <w:left w:val="none" w:sz="0" w:space="0" w:color="auto"/>
                            <w:bottom w:val="none" w:sz="0" w:space="0" w:color="auto"/>
                            <w:right w:val="none" w:sz="0" w:space="0" w:color="auto"/>
                          </w:divBdr>
                        </w:div>
                        <w:div w:id="1947541998">
                          <w:marLeft w:val="0"/>
                          <w:marRight w:val="0"/>
                          <w:marTop w:val="0"/>
                          <w:marBottom w:val="0"/>
                          <w:divBdr>
                            <w:top w:val="none" w:sz="0" w:space="0" w:color="auto"/>
                            <w:left w:val="none" w:sz="0" w:space="0" w:color="auto"/>
                            <w:bottom w:val="none" w:sz="0" w:space="0" w:color="auto"/>
                            <w:right w:val="none" w:sz="0" w:space="0" w:color="auto"/>
                          </w:divBdr>
                        </w:div>
                        <w:div w:id="2048023760">
                          <w:marLeft w:val="0"/>
                          <w:marRight w:val="0"/>
                          <w:marTop w:val="0"/>
                          <w:marBottom w:val="0"/>
                          <w:divBdr>
                            <w:top w:val="none" w:sz="0" w:space="0" w:color="auto"/>
                            <w:left w:val="none" w:sz="0" w:space="0" w:color="auto"/>
                            <w:bottom w:val="none" w:sz="0" w:space="0" w:color="auto"/>
                            <w:right w:val="none" w:sz="0" w:space="0" w:color="auto"/>
                          </w:divBdr>
                        </w:div>
                        <w:div w:id="20826810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2678206">
      <w:bodyDiv w:val="1"/>
      <w:marLeft w:val="100"/>
      <w:marRight w:val="100"/>
      <w:marTop w:val="38"/>
      <w:marBottom w:val="38"/>
      <w:divBdr>
        <w:top w:val="none" w:sz="0" w:space="0" w:color="auto"/>
        <w:left w:val="none" w:sz="0" w:space="0" w:color="auto"/>
        <w:bottom w:val="none" w:sz="0" w:space="0" w:color="auto"/>
        <w:right w:val="none" w:sz="0" w:space="0" w:color="auto"/>
      </w:divBdr>
      <w:divsChild>
        <w:div w:id="1410729972">
          <w:marLeft w:val="0"/>
          <w:marRight w:val="0"/>
          <w:marTop w:val="0"/>
          <w:marBottom w:val="0"/>
          <w:divBdr>
            <w:top w:val="none" w:sz="0" w:space="0" w:color="auto"/>
            <w:left w:val="none" w:sz="0" w:space="0" w:color="auto"/>
            <w:bottom w:val="none" w:sz="0" w:space="0" w:color="auto"/>
            <w:right w:val="none" w:sz="0" w:space="0" w:color="auto"/>
          </w:divBdr>
          <w:divsChild>
            <w:div w:id="1412241619">
              <w:marLeft w:val="0"/>
              <w:marRight w:val="0"/>
              <w:marTop w:val="0"/>
              <w:marBottom w:val="0"/>
              <w:divBdr>
                <w:top w:val="none" w:sz="0" w:space="0" w:color="auto"/>
                <w:left w:val="none" w:sz="0" w:space="0" w:color="auto"/>
                <w:bottom w:val="none" w:sz="0" w:space="0" w:color="auto"/>
                <w:right w:val="none" w:sz="0" w:space="0" w:color="auto"/>
              </w:divBdr>
              <w:divsChild>
                <w:div w:id="837884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8182987">
      <w:bodyDiv w:val="1"/>
      <w:marLeft w:val="0"/>
      <w:marRight w:val="0"/>
      <w:marTop w:val="0"/>
      <w:marBottom w:val="0"/>
      <w:divBdr>
        <w:top w:val="none" w:sz="0" w:space="0" w:color="auto"/>
        <w:left w:val="none" w:sz="0" w:space="0" w:color="auto"/>
        <w:bottom w:val="none" w:sz="0" w:space="0" w:color="auto"/>
        <w:right w:val="none" w:sz="0" w:space="0" w:color="auto"/>
      </w:divBdr>
    </w:div>
    <w:div w:id="624042070">
      <w:bodyDiv w:val="1"/>
      <w:marLeft w:val="0"/>
      <w:marRight w:val="0"/>
      <w:marTop w:val="0"/>
      <w:marBottom w:val="0"/>
      <w:divBdr>
        <w:top w:val="none" w:sz="0" w:space="0" w:color="auto"/>
        <w:left w:val="none" w:sz="0" w:space="0" w:color="auto"/>
        <w:bottom w:val="none" w:sz="0" w:space="0" w:color="auto"/>
        <w:right w:val="none" w:sz="0" w:space="0" w:color="auto"/>
      </w:divBdr>
    </w:div>
    <w:div w:id="731077089">
      <w:bodyDiv w:val="1"/>
      <w:marLeft w:val="0"/>
      <w:marRight w:val="0"/>
      <w:marTop w:val="0"/>
      <w:marBottom w:val="0"/>
      <w:divBdr>
        <w:top w:val="none" w:sz="0" w:space="0" w:color="auto"/>
        <w:left w:val="none" w:sz="0" w:space="0" w:color="auto"/>
        <w:bottom w:val="none" w:sz="0" w:space="0" w:color="auto"/>
        <w:right w:val="none" w:sz="0" w:space="0" w:color="auto"/>
      </w:divBdr>
      <w:divsChild>
        <w:div w:id="2081365315">
          <w:marLeft w:val="0"/>
          <w:marRight w:val="0"/>
          <w:marTop w:val="0"/>
          <w:marBottom w:val="0"/>
          <w:divBdr>
            <w:top w:val="none" w:sz="0" w:space="0" w:color="auto"/>
            <w:left w:val="none" w:sz="0" w:space="0" w:color="auto"/>
            <w:bottom w:val="none" w:sz="0" w:space="0" w:color="auto"/>
            <w:right w:val="none" w:sz="0" w:space="0" w:color="auto"/>
          </w:divBdr>
          <w:divsChild>
            <w:div w:id="1937977848">
              <w:marLeft w:val="0"/>
              <w:marRight w:val="0"/>
              <w:marTop w:val="0"/>
              <w:marBottom w:val="0"/>
              <w:divBdr>
                <w:top w:val="none" w:sz="0" w:space="0" w:color="auto"/>
                <w:left w:val="none" w:sz="0" w:space="0" w:color="auto"/>
                <w:bottom w:val="none" w:sz="0" w:space="0" w:color="auto"/>
                <w:right w:val="none" w:sz="0" w:space="0" w:color="auto"/>
              </w:divBdr>
              <w:divsChild>
                <w:div w:id="1812862330">
                  <w:marLeft w:val="0"/>
                  <w:marRight w:val="0"/>
                  <w:marTop w:val="0"/>
                  <w:marBottom w:val="0"/>
                  <w:divBdr>
                    <w:top w:val="none" w:sz="0" w:space="0" w:color="auto"/>
                    <w:left w:val="none" w:sz="0" w:space="0" w:color="auto"/>
                    <w:bottom w:val="none" w:sz="0" w:space="0" w:color="auto"/>
                    <w:right w:val="none" w:sz="0" w:space="0" w:color="auto"/>
                  </w:divBdr>
                  <w:divsChild>
                    <w:div w:id="9462353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1926621">
      <w:bodyDiv w:val="1"/>
      <w:marLeft w:val="0"/>
      <w:marRight w:val="0"/>
      <w:marTop w:val="0"/>
      <w:marBottom w:val="0"/>
      <w:divBdr>
        <w:top w:val="none" w:sz="0" w:space="0" w:color="auto"/>
        <w:left w:val="none" w:sz="0" w:space="0" w:color="auto"/>
        <w:bottom w:val="none" w:sz="0" w:space="0" w:color="auto"/>
        <w:right w:val="none" w:sz="0" w:space="0" w:color="auto"/>
      </w:divBdr>
    </w:div>
    <w:div w:id="835144673">
      <w:bodyDiv w:val="1"/>
      <w:marLeft w:val="0"/>
      <w:marRight w:val="0"/>
      <w:marTop w:val="0"/>
      <w:marBottom w:val="0"/>
      <w:divBdr>
        <w:top w:val="none" w:sz="0" w:space="0" w:color="auto"/>
        <w:left w:val="none" w:sz="0" w:space="0" w:color="auto"/>
        <w:bottom w:val="none" w:sz="0" w:space="0" w:color="auto"/>
        <w:right w:val="none" w:sz="0" w:space="0" w:color="auto"/>
      </w:divBdr>
      <w:divsChild>
        <w:div w:id="1981612310">
          <w:marLeft w:val="0"/>
          <w:marRight w:val="0"/>
          <w:marTop w:val="0"/>
          <w:marBottom w:val="0"/>
          <w:divBdr>
            <w:top w:val="none" w:sz="0" w:space="0" w:color="auto"/>
            <w:left w:val="none" w:sz="0" w:space="0" w:color="auto"/>
            <w:bottom w:val="none" w:sz="0" w:space="0" w:color="auto"/>
            <w:right w:val="none" w:sz="0" w:space="0" w:color="auto"/>
          </w:divBdr>
          <w:divsChild>
            <w:div w:id="685058484">
              <w:marLeft w:val="0"/>
              <w:marRight w:val="0"/>
              <w:marTop w:val="0"/>
              <w:marBottom w:val="0"/>
              <w:divBdr>
                <w:top w:val="none" w:sz="0" w:space="0" w:color="auto"/>
                <w:left w:val="none" w:sz="0" w:space="0" w:color="auto"/>
                <w:bottom w:val="none" w:sz="0" w:space="0" w:color="auto"/>
                <w:right w:val="none" w:sz="0" w:space="0" w:color="auto"/>
              </w:divBdr>
              <w:divsChild>
                <w:div w:id="1313024908">
                  <w:marLeft w:val="120"/>
                  <w:marRight w:val="120"/>
                  <w:marTop w:val="120"/>
                  <w:marBottom w:val="120"/>
                  <w:divBdr>
                    <w:top w:val="none" w:sz="0" w:space="0" w:color="auto"/>
                    <w:left w:val="none" w:sz="0" w:space="0" w:color="auto"/>
                    <w:bottom w:val="none" w:sz="0" w:space="0" w:color="auto"/>
                    <w:right w:val="none" w:sz="0" w:space="0" w:color="auto"/>
                  </w:divBdr>
                  <w:divsChild>
                    <w:div w:id="944269428">
                      <w:marLeft w:val="0"/>
                      <w:marRight w:val="0"/>
                      <w:marTop w:val="0"/>
                      <w:marBottom w:val="0"/>
                      <w:divBdr>
                        <w:top w:val="none" w:sz="0" w:space="0" w:color="auto"/>
                        <w:left w:val="none" w:sz="0" w:space="0" w:color="auto"/>
                        <w:bottom w:val="none" w:sz="0" w:space="0" w:color="auto"/>
                        <w:right w:val="none" w:sz="0" w:space="0" w:color="auto"/>
                      </w:divBdr>
                      <w:divsChild>
                        <w:div w:id="384303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141175">
                  <w:marLeft w:val="120"/>
                  <w:marRight w:val="120"/>
                  <w:marTop w:val="120"/>
                  <w:marBottom w:val="120"/>
                  <w:divBdr>
                    <w:top w:val="none" w:sz="0" w:space="0" w:color="auto"/>
                    <w:left w:val="none" w:sz="0" w:space="0" w:color="auto"/>
                    <w:bottom w:val="none" w:sz="0" w:space="0" w:color="auto"/>
                    <w:right w:val="none" w:sz="0" w:space="0" w:color="auto"/>
                  </w:divBdr>
                  <w:divsChild>
                    <w:div w:id="1665816621">
                      <w:marLeft w:val="0"/>
                      <w:marRight w:val="0"/>
                      <w:marTop w:val="0"/>
                      <w:marBottom w:val="0"/>
                      <w:divBdr>
                        <w:top w:val="none" w:sz="0" w:space="0" w:color="auto"/>
                        <w:left w:val="none" w:sz="0" w:space="0" w:color="auto"/>
                        <w:bottom w:val="none" w:sz="0" w:space="0" w:color="auto"/>
                        <w:right w:val="none" w:sz="0" w:space="0" w:color="auto"/>
                      </w:divBdr>
                      <w:divsChild>
                        <w:div w:id="1244533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39665217">
      <w:bodyDiv w:val="1"/>
      <w:marLeft w:val="0"/>
      <w:marRight w:val="64"/>
      <w:marTop w:val="0"/>
      <w:marBottom w:val="0"/>
      <w:divBdr>
        <w:top w:val="none" w:sz="0" w:space="0" w:color="auto"/>
        <w:left w:val="none" w:sz="0" w:space="0" w:color="auto"/>
        <w:bottom w:val="none" w:sz="0" w:space="0" w:color="auto"/>
        <w:right w:val="none" w:sz="0" w:space="0" w:color="auto"/>
      </w:divBdr>
      <w:divsChild>
        <w:div w:id="1831676549">
          <w:marLeft w:val="0"/>
          <w:marRight w:val="0"/>
          <w:marTop w:val="0"/>
          <w:marBottom w:val="0"/>
          <w:divBdr>
            <w:top w:val="none" w:sz="0" w:space="0" w:color="auto"/>
            <w:left w:val="none" w:sz="0" w:space="0" w:color="auto"/>
            <w:bottom w:val="none" w:sz="0" w:space="0" w:color="auto"/>
            <w:right w:val="none" w:sz="0" w:space="0" w:color="auto"/>
          </w:divBdr>
        </w:div>
      </w:divsChild>
    </w:div>
    <w:div w:id="970401243">
      <w:bodyDiv w:val="1"/>
      <w:marLeft w:val="0"/>
      <w:marRight w:val="0"/>
      <w:marTop w:val="0"/>
      <w:marBottom w:val="0"/>
      <w:divBdr>
        <w:top w:val="none" w:sz="0" w:space="0" w:color="auto"/>
        <w:left w:val="none" w:sz="0" w:space="0" w:color="auto"/>
        <w:bottom w:val="none" w:sz="0" w:space="0" w:color="auto"/>
        <w:right w:val="none" w:sz="0" w:space="0" w:color="auto"/>
      </w:divBdr>
    </w:div>
    <w:div w:id="1004626490">
      <w:bodyDiv w:val="1"/>
      <w:marLeft w:val="0"/>
      <w:marRight w:val="0"/>
      <w:marTop w:val="0"/>
      <w:marBottom w:val="0"/>
      <w:divBdr>
        <w:top w:val="none" w:sz="0" w:space="0" w:color="auto"/>
        <w:left w:val="none" w:sz="0" w:space="0" w:color="auto"/>
        <w:bottom w:val="none" w:sz="0" w:space="0" w:color="auto"/>
        <w:right w:val="none" w:sz="0" w:space="0" w:color="auto"/>
      </w:divBdr>
      <w:divsChild>
        <w:div w:id="2073887652">
          <w:marLeft w:val="0"/>
          <w:marRight w:val="0"/>
          <w:marTop w:val="0"/>
          <w:marBottom w:val="0"/>
          <w:divBdr>
            <w:top w:val="none" w:sz="0" w:space="0" w:color="auto"/>
            <w:left w:val="none" w:sz="0" w:space="0" w:color="auto"/>
            <w:bottom w:val="none" w:sz="0" w:space="0" w:color="auto"/>
            <w:right w:val="none" w:sz="0" w:space="0" w:color="auto"/>
          </w:divBdr>
          <w:divsChild>
            <w:div w:id="2034571876">
              <w:marLeft w:val="0"/>
              <w:marRight w:val="0"/>
              <w:marTop w:val="0"/>
              <w:marBottom w:val="0"/>
              <w:divBdr>
                <w:top w:val="none" w:sz="0" w:space="0" w:color="auto"/>
                <w:left w:val="none" w:sz="0" w:space="0" w:color="auto"/>
                <w:bottom w:val="none" w:sz="0" w:space="0" w:color="auto"/>
                <w:right w:val="none" w:sz="0" w:space="0" w:color="auto"/>
              </w:divBdr>
              <w:divsChild>
                <w:div w:id="591820468">
                  <w:marLeft w:val="0"/>
                  <w:marRight w:val="0"/>
                  <w:marTop w:val="0"/>
                  <w:marBottom w:val="0"/>
                  <w:divBdr>
                    <w:top w:val="none" w:sz="0" w:space="0" w:color="auto"/>
                    <w:left w:val="none" w:sz="0" w:space="0" w:color="auto"/>
                    <w:bottom w:val="none" w:sz="0" w:space="0" w:color="auto"/>
                    <w:right w:val="none" w:sz="0" w:space="0" w:color="auto"/>
                  </w:divBdr>
                  <w:divsChild>
                    <w:div w:id="568878785">
                      <w:marLeft w:val="0"/>
                      <w:marRight w:val="0"/>
                      <w:marTop w:val="45"/>
                      <w:marBottom w:val="0"/>
                      <w:divBdr>
                        <w:top w:val="none" w:sz="0" w:space="0" w:color="auto"/>
                        <w:left w:val="none" w:sz="0" w:space="0" w:color="auto"/>
                        <w:bottom w:val="none" w:sz="0" w:space="0" w:color="auto"/>
                        <w:right w:val="none" w:sz="0" w:space="0" w:color="auto"/>
                      </w:divBdr>
                      <w:divsChild>
                        <w:div w:id="245312859">
                          <w:marLeft w:val="0"/>
                          <w:marRight w:val="0"/>
                          <w:marTop w:val="0"/>
                          <w:marBottom w:val="0"/>
                          <w:divBdr>
                            <w:top w:val="none" w:sz="0" w:space="0" w:color="auto"/>
                            <w:left w:val="none" w:sz="0" w:space="0" w:color="auto"/>
                            <w:bottom w:val="none" w:sz="0" w:space="0" w:color="auto"/>
                            <w:right w:val="none" w:sz="0" w:space="0" w:color="auto"/>
                          </w:divBdr>
                          <w:divsChild>
                            <w:div w:id="1275285877">
                              <w:marLeft w:val="2070"/>
                              <w:marRight w:val="3960"/>
                              <w:marTop w:val="0"/>
                              <w:marBottom w:val="0"/>
                              <w:divBdr>
                                <w:top w:val="none" w:sz="0" w:space="0" w:color="auto"/>
                                <w:left w:val="none" w:sz="0" w:space="0" w:color="auto"/>
                                <w:bottom w:val="none" w:sz="0" w:space="0" w:color="auto"/>
                                <w:right w:val="none" w:sz="0" w:space="0" w:color="auto"/>
                              </w:divBdr>
                              <w:divsChild>
                                <w:div w:id="792792267">
                                  <w:marLeft w:val="0"/>
                                  <w:marRight w:val="0"/>
                                  <w:marTop w:val="0"/>
                                  <w:marBottom w:val="0"/>
                                  <w:divBdr>
                                    <w:top w:val="none" w:sz="0" w:space="0" w:color="auto"/>
                                    <w:left w:val="none" w:sz="0" w:space="0" w:color="auto"/>
                                    <w:bottom w:val="none" w:sz="0" w:space="0" w:color="auto"/>
                                    <w:right w:val="none" w:sz="0" w:space="0" w:color="auto"/>
                                  </w:divBdr>
                                  <w:divsChild>
                                    <w:div w:id="976224267">
                                      <w:marLeft w:val="0"/>
                                      <w:marRight w:val="0"/>
                                      <w:marTop w:val="0"/>
                                      <w:marBottom w:val="0"/>
                                      <w:divBdr>
                                        <w:top w:val="none" w:sz="0" w:space="0" w:color="auto"/>
                                        <w:left w:val="none" w:sz="0" w:space="0" w:color="auto"/>
                                        <w:bottom w:val="none" w:sz="0" w:space="0" w:color="auto"/>
                                        <w:right w:val="none" w:sz="0" w:space="0" w:color="auto"/>
                                      </w:divBdr>
                                      <w:divsChild>
                                        <w:div w:id="731580778">
                                          <w:marLeft w:val="0"/>
                                          <w:marRight w:val="0"/>
                                          <w:marTop w:val="0"/>
                                          <w:marBottom w:val="0"/>
                                          <w:divBdr>
                                            <w:top w:val="none" w:sz="0" w:space="0" w:color="auto"/>
                                            <w:left w:val="none" w:sz="0" w:space="0" w:color="auto"/>
                                            <w:bottom w:val="none" w:sz="0" w:space="0" w:color="auto"/>
                                            <w:right w:val="none" w:sz="0" w:space="0" w:color="auto"/>
                                          </w:divBdr>
                                          <w:divsChild>
                                            <w:div w:id="1191456152">
                                              <w:marLeft w:val="0"/>
                                              <w:marRight w:val="0"/>
                                              <w:marTop w:val="90"/>
                                              <w:marBottom w:val="0"/>
                                              <w:divBdr>
                                                <w:top w:val="none" w:sz="0" w:space="0" w:color="auto"/>
                                                <w:left w:val="none" w:sz="0" w:space="0" w:color="auto"/>
                                                <w:bottom w:val="none" w:sz="0" w:space="0" w:color="auto"/>
                                                <w:right w:val="none" w:sz="0" w:space="0" w:color="auto"/>
                                              </w:divBdr>
                                              <w:divsChild>
                                                <w:div w:id="760443810">
                                                  <w:marLeft w:val="0"/>
                                                  <w:marRight w:val="0"/>
                                                  <w:marTop w:val="0"/>
                                                  <w:marBottom w:val="0"/>
                                                  <w:divBdr>
                                                    <w:top w:val="none" w:sz="0" w:space="0" w:color="auto"/>
                                                    <w:left w:val="none" w:sz="0" w:space="0" w:color="auto"/>
                                                    <w:bottom w:val="none" w:sz="0" w:space="0" w:color="auto"/>
                                                    <w:right w:val="none" w:sz="0" w:space="0" w:color="auto"/>
                                                  </w:divBdr>
                                                  <w:divsChild>
                                                    <w:div w:id="2039819382">
                                                      <w:marLeft w:val="0"/>
                                                      <w:marRight w:val="0"/>
                                                      <w:marTop w:val="0"/>
                                                      <w:marBottom w:val="0"/>
                                                      <w:divBdr>
                                                        <w:top w:val="none" w:sz="0" w:space="0" w:color="auto"/>
                                                        <w:left w:val="none" w:sz="0" w:space="0" w:color="auto"/>
                                                        <w:bottom w:val="none" w:sz="0" w:space="0" w:color="auto"/>
                                                        <w:right w:val="none" w:sz="0" w:space="0" w:color="auto"/>
                                                      </w:divBdr>
                                                      <w:divsChild>
                                                        <w:div w:id="446001043">
                                                          <w:marLeft w:val="0"/>
                                                          <w:marRight w:val="0"/>
                                                          <w:marTop w:val="0"/>
                                                          <w:marBottom w:val="0"/>
                                                          <w:divBdr>
                                                            <w:top w:val="none" w:sz="0" w:space="0" w:color="auto"/>
                                                            <w:left w:val="none" w:sz="0" w:space="0" w:color="auto"/>
                                                            <w:bottom w:val="none" w:sz="0" w:space="0" w:color="auto"/>
                                                            <w:right w:val="none" w:sz="0" w:space="0" w:color="auto"/>
                                                          </w:divBdr>
                                                          <w:divsChild>
                                                            <w:div w:id="603613859">
                                                              <w:marLeft w:val="0"/>
                                                              <w:marRight w:val="0"/>
                                                              <w:marTop w:val="0"/>
                                                              <w:marBottom w:val="390"/>
                                                              <w:divBdr>
                                                                <w:top w:val="none" w:sz="0" w:space="0" w:color="auto"/>
                                                                <w:left w:val="none" w:sz="0" w:space="0" w:color="auto"/>
                                                                <w:bottom w:val="none" w:sz="0" w:space="0" w:color="auto"/>
                                                                <w:right w:val="none" w:sz="0" w:space="0" w:color="auto"/>
                                                              </w:divBdr>
                                                              <w:divsChild>
                                                                <w:div w:id="2070377664">
                                                                  <w:marLeft w:val="0"/>
                                                                  <w:marRight w:val="0"/>
                                                                  <w:marTop w:val="0"/>
                                                                  <w:marBottom w:val="0"/>
                                                                  <w:divBdr>
                                                                    <w:top w:val="none" w:sz="0" w:space="0" w:color="auto"/>
                                                                    <w:left w:val="none" w:sz="0" w:space="0" w:color="auto"/>
                                                                    <w:bottom w:val="none" w:sz="0" w:space="0" w:color="auto"/>
                                                                    <w:right w:val="none" w:sz="0" w:space="0" w:color="auto"/>
                                                                  </w:divBdr>
                                                                  <w:divsChild>
                                                                    <w:div w:id="640962185">
                                                                      <w:marLeft w:val="0"/>
                                                                      <w:marRight w:val="0"/>
                                                                      <w:marTop w:val="0"/>
                                                                      <w:marBottom w:val="0"/>
                                                                      <w:divBdr>
                                                                        <w:top w:val="none" w:sz="0" w:space="0" w:color="auto"/>
                                                                        <w:left w:val="none" w:sz="0" w:space="0" w:color="auto"/>
                                                                        <w:bottom w:val="none" w:sz="0" w:space="0" w:color="auto"/>
                                                                        <w:right w:val="none" w:sz="0" w:space="0" w:color="auto"/>
                                                                      </w:divBdr>
                                                                      <w:divsChild>
                                                                        <w:div w:id="1909804575">
                                                                          <w:marLeft w:val="0"/>
                                                                          <w:marRight w:val="0"/>
                                                                          <w:marTop w:val="0"/>
                                                                          <w:marBottom w:val="0"/>
                                                                          <w:divBdr>
                                                                            <w:top w:val="none" w:sz="0" w:space="0" w:color="auto"/>
                                                                            <w:left w:val="none" w:sz="0" w:space="0" w:color="auto"/>
                                                                            <w:bottom w:val="none" w:sz="0" w:space="0" w:color="auto"/>
                                                                            <w:right w:val="none" w:sz="0" w:space="0" w:color="auto"/>
                                                                          </w:divBdr>
                                                                          <w:divsChild>
                                                                            <w:div w:id="1718310514">
                                                                              <w:marLeft w:val="0"/>
                                                                              <w:marRight w:val="0"/>
                                                                              <w:marTop w:val="0"/>
                                                                              <w:marBottom w:val="0"/>
                                                                              <w:divBdr>
                                                                                <w:top w:val="none" w:sz="0" w:space="0" w:color="auto"/>
                                                                                <w:left w:val="none" w:sz="0" w:space="0" w:color="auto"/>
                                                                                <w:bottom w:val="none" w:sz="0" w:space="0" w:color="auto"/>
                                                                                <w:right w:val="none" w:sz="0" w:space="0" w:color="auto"/>
                                                                              </w:divBdr>
                                                                              <w:divsChild>
                                                                                <w:div w:id="830608144">
                                                                                  <w:marLeft w:val="0"/>
                                                                                  <w:marRight w:val="0"/>
                                                                                  <w:marTop w:val="0"/>
                                                                                  <w:marBottom w:val="0"/>
                                                                                  <w:divBdr>
                                                                                    <w:top w:val="none" w:sz="0" w:space="0" w:color="auto"/>
                                                                                    <w:left w:val="none" w:sz="0" w:space="0" w:color="auto"/>
                                                                                    <w:bottom w:val="none" w:sz="0" w:space="0" w:color="auto"/>
                                                                                    <w:right w:val="none" w:sz="0" w:space="0" w:color="auto"/>
                                                                                  </w:divBdr>
                                                                                  <w:divsChild>
                                                                                    <w:div w:id="1288003482">
                                                                                      <w:marLeft w:val="0"/>
                                                                                      <w:marRight w:val="0"/>
                                                                                      <w:marTop w:val="0"/>
                                                                                      <w:marBottom w:val="0"/>
                                                                                      <w:divBdr>
                                                                                        <w:top w:val="none" w:sz="0" w:space="0" w:color="auto"/>
                                                                                        <w:left w:val="none" w:sz="0" w:space="0" w:color="auto"/>
                                                                                        <w:bottom w:val="none" w:sz="0" w:space="0" w:color="auto"/>
                                                                                        <w:right w:val="none" w:sz="0" w:space="0" w:color="auto"/>
                                                                                      </w:divBdr>
                                                                                      <w:divsChild>
                                                                                        <w:div w:id="1224828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018316343">
      <w:bodyDiv w:val="1"/>
      <w:marLeft w:val="0"/>
      <w:marRight w:val="0"/>
      <w:marTop w:val="0"/>
      <w:marBottom w:val="0"/>
      <w:divBdr>
        <w:top w:val="none" w:sz="0" w:space="0" w:color="auto"/>
        <w:left w:val="none" w:sz="0" w:space="0" w:color="auto"/>
        <w:bottom w:val="none" w:sz="0" w:space="0" w:color="auto"/>
        <w:right w:val="none" w:sz="0" w:space="0" w:color="auto"/>
      </w:divBdr>
      <w:divsChild>
        <w:div w:id="492448159">
          <w:marLeft w:val="0"/>
          <w:marRight w:val="0"/>
          <w:marTop w:val="0"/>
          <w:marBottom w:val="0"/>
          <w:divBdr>
            <w:top w:val="none" w:sz="0" w:space="0" w:color="auto"/>
            <w:left w:val="none" w:sz="0" w:space="0" w:color="auto"/>
            <w:bottom w:val="none" w:sz="0" w:space="0" w:color="auto"/>
            <w:right w:val="none" w:sz="0" w:space="0" w:color="auto"/>
          </w:divBdr>
          <w:divsChild>
            <w:div w:id="562371610">
              <w:marLeft w:val="0"/>
              <w:marRight w:val="0"/>
              <w:marTop w:val="0"/>
              <w:marBottom w:val="0"/>
              <w:divBdr>
                <w:top w:val="none" w:sz="0" w:space="0" w:color="auto"/>
                <w:left w:val="none" w:sz="0" w:space="0" w:color="auto"/>
                <w:bottom w:val="none" w:sz="0" w:space="0" w:color="auto"/>
                <w:right w:val="none" w:sz="0" w:space="0" w:color="auto"/>
              </w:divBdr>
              <w:divsChild>
                <w:div w:id="1943490883">
                  <w:marLeft w:val="0"/>
                  <w:marRight w:val="0"/>
                  <w:marTop w:val="0"/>
                  <w:marBottom w:val="0"/>
                  <w:divBdr>
                    <w:top w:val="none" w:sz="0" w:space="0" w:color="auto"/>
                    <w:left w:val="none" w:sz="0" w:space="0" w:color="auto"/>
                    <w:bottom w:val="none" w:sz="0" w:space="0" w:color="auto"/>
                    <w:right w:val="none" w:sz="0" w:space="0" w:color="auto"/>
                  </w:divBdr>
                  <w:divsChild>
                    <w:div w:id="537133258">
                      <w:marLeft w:val="129"/>
                      <w:marRight w:val="129"/>
                      <w:marTop w:val="129"/>
                      <w:marBottom w:val="129"/>
                      <w:divBdr>
                        <w:top w:val="none" w:sz="0" w:space="0" w:color="auto"/>
                        <w:left w:val="none" w:sz="0" w:space="0" w:color="auto"/>
                        <w:bottom w:val="none" w:sz="0" w:space="0" w:color="auto"/>
                        <w:right w:val="none" w:sz="0" w:space="0" w:color="auto"/>
                      </w:divBdr>
                    </w:div>
                    <w:div w:id="1572735097">
                      <w:marLeft w:val="129"/>
                      <w:marRight w:val="129"/>
                      <w:marTop w:val="129"/>
                      <w:marBottom w:val="129"/>
                      <w:divBdr>
                        <w:top w:val="none" w:sz="0" w:space="0" w:color="auto"/>
                        <w:left w:val="none" w:sz="0" w:space="0" w:color="auto"/>
                        <w:bottom w:val="none" w:sz="0" w:space="0" w:color="auto"/>
                        <w:right w:val="none" w:sz="0" w:space="0" w:color="auto"/>
                      </w:divBdr>
                    </w:div>
                  </w:divsChild>
                </w:div>
              </w:divsChild>
            </w:div>
          </w:divsChild>
        </w:div>
      </w:divsChild>
    </w:div>
    <w:div w:id="1019234047">
      <w:bodyDiv w:val="1"/>
      <w:marLeft w:val="0"/>
      <w:marRight w:val="0"/>
      <w:marTop w:val="0"/>
      <w:marBottom w:val="0"/>
      <w:divBdr>
        <w:top w:val="none" w:sz="0" w:space="0" w:color="auto"/>
        <w:left w:val="none" w:sz="0" w:space="0" w:color="auto"/>
        <w:bottom w:val="none" w:sz="0" w:space="0" w:color="auto"/>
        <w:right w:val="none" w:sz="0" w:space="0" w:color="auto"/>
      </w:divBdr>
    </w:div>
    <w:div w:id="1043408104">
      <w:bodyDiv w:val="1"/>
      <w:marLeft w:val="0"/>
      <w:marRight w:val="0"/>
      <w:marTop w:val="0"/>
      <w:marBottom w:val="0"/>
      <w:divBdr>
        <w:top w:val="none" w:sz="0" w:space="0" w:color="auto"/>
        <w:left w:val="none" w:sz="0" w:space="0" w:color="auto"/>
        <w:bottom w:val="none" w:sz="0" w:space="0" w:color="auto"/>
        <w:right w:val="none" w:sz="0" w:space="0" w:color="auto"/>
      </w:divBdr>
      <w:divsChild>
        <w:div w:id="1901405558">
          <w:marLeft w:val="0"/>
          <w:marRight w:val="0"/>
          <w:marTop w:val="0"/>
          <w:marBottom w:val="0"/>
          <w:divBdr>
            <w:top w:val="none" w:sz="0" w:space="0" w:color="auto"/>
            <w:left w:val="none" w:sz="0" w:space="0" w:color="auto"/>
            <w:bottom w:val="none" w:sz="0" w:space="0" w:color="auto"/>
            <w:right w:val="none" w:sz="0" w:space="0" w:color="auto"/>
          </w:divBdr>
          <w:divsChild>
            <w:div w:id="255480043">
              <w:marLeft w:val="0"/>
              <w:marRight w:val="0"/>
              <w:marTop w:val="0"/>
              <w:marBottom w:val="0"/>
              <w:divBdr>
                <w:top w:val="none" w:sz="0" w:space="0" w:color="auto"/>
                <w:left w:val="none" w:sz="0" w:space="0" w:color="auto"/>
                <w:bottom w:val="none" w:sz="0" w:space="0" w:color="auto"/>
                <w:right w:val="none" w:sz="0" w:space="0" w:color="auto"/>
              </w:divBdr>
              <w:divsChild>
                <w:div w:id="457378447">
                  <w:marLeft w:val="0"/>
                  <w:marRight w:val="0"/>
                  <w:marTop w:val="0"/>
                  <w:marBottom w:val="0"/>
                  <w:divBdr>
                    <w:top w:val="none" w:sz="0" w:space="0" w:color="auto"/>
                    <w:left w:val="none" w:sz="0" w:space="0" w:color="auto"/>
                    <w:bottom w:val="none" w:sz="0" w:space="0" w:color="auto"/>
                    <w:right w:val="none" w:sz="0" w:space="0" w:color="auto"/>
                  </w:divBdr>
                  <w:divsChild>
                    <w:div w:id="995108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8425856">
      <w:bodyDiv w:val="1"/>
      <w:marLeft w:val="0"/>
      <w:marRight w:val="0"/>
      <w:marTop w:val="0"/>
      <w:marBottom w:val="0"/>
      <w:divBdr>
        <w:top w:val="none" w:sz="0" w:space="0" w:color="auto"/>
        <w:left w:val="none" w:sz="0" w:space="0" w:color="auto"/>
        <w:bottom w:val="none" w:sz="0" w:space="0" w:color="auto"/>
        <w:right w:val="none" w:sz="0" w:space="0" w:color="auto"/>
      </w:divBdr>
    </w:div>
    <w:div w:id="1106147902">
      <w:bodyDiv w:val="1"/>
      <w:marLeft w:val="0"/>
      <w:marRight w:val="0"/>
      <w:marTop w:val="0"/>
      <w:marBottom w:val="0"/>
      <w:divBdr>
        <w:top w:val="none" w:sz="0" w:space="0" w:color="auto"/>
        <w:left w:val="none" w:sz="0" w:space="0" w:color="auto"/>
        <w:bottom w:val="none" w:sz="0" w:space="0" w:color="auto"/>
        <w:right w:val="none" w:sz="0" w:space="0" w:color="auto"/>
      </w:divBdr>
      <w:divsChild>
        <w:div w:id="435489194">
          <w:marLeft w:val="0"/>
          <w:marRight w:val="0"/>
          <w:marTop w:val="0"/>
          <w:marBottom w:val="0"/>
          <w:divBdr>
            <w:top w:val="none" w:sz="0" w:space="0" w:color="auto"/>
            <w:left w:val="none" w:sz="0" w:space="0" w:color="auto"/>
            <w:bottom w:val="none" w:sz="0" w:space="0" w:color="auto"/>
            <w:right w:val="none" w:sz="0" w:space="0" w:color="auto"/>
          </w:divBdr>
          <w:divsChild>
            <w:div w:id="1698578887">
              <w:marLeft w:val="0"/>
              <w:marRight w:val="0"/>
              <w:marTop w:val="0"/>
              <w:marBottom w:val="0"/>
              <w:divBdr>
                <w:top w:val="none" w:sz="0" w:space="0" w:color="auto"/>
                <w:left w:val="none" w:sz="0" w:space="0" w:color="auto"/>
                <w:bottom w:val="none" w:sz="0" w:space="0" w:color="auto"/>
                <w:right w:val="none" w:sz="0" w:space="0" w:color="auto"/>
              </w:divBdr>
              <w:divsChild>
                <w:div w:id="1865055714">
                  <w:marLeft w:val="2928"/>
                  <w:marRight w:val="0"/>
                  <w:marTop w:val="720"/>
                  <w:marBottom w:val="0"/>
                  <w:divBdr>
                    <w:top w:val="none" w:sz="0" w:space="0" w:color="auto"/>
                    <w:left w:val="none" w:sz="0" w:space="0" w:color="auto"/>
                    <w:bottom w:val="none" w:sz="0" w:space="0" w:color="auto"/>
                    <w:right w:val="none" w:sz="0" w:space="0" w:color="auto"/>
                  </w:divBdr>
                  <w:divsChild>
                    <w:div w:id="1247769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3378242">
      <w:bodyDiv w:val="1"/>
      <w:marLeft w:val="0"/>
      <w:marRight w:val="0"/>
      <w:marTop w:val="0"/>
      <w:marBottom w:val="0"/>
      <w:divBdr>
        <w:top w:val="none" w:sz="0" w:space="0" w:color="auto"/>
        <w:left w:val="none" w:sz="0" w:space="0" w:color="auto"/>
        <w:bottom w:val="none" w:sz="0" w:space="0" w:color="auto"/>
        <w:right w:val="none" w:sz="0" w:space="0" w:color="auto"/>
      </w:divBdr>
    </w:div>
    <w:div w:id="1143886597">
      <w:bodyDiv w:val="1"/>
      <w:marLeft w:val="0"/>
      <w:marRight w:val="0"/>
      <w:marTop w:val="0"/>
      <w:marBottom w:val="0"/>
      <w:divBdr>
        <w:top w:val="none" w:sz="0" w:space="0" w:color="auto"/>
        <w:left w:val="none" w:sz="0" w:space="0" w:color="auto"/>
        <w:bottom w:val="none" w:sz="0" w:space="0" w:color="auto"/>
        <w:right w:val="none" w:sz="0" w:space="0" w:color="auto"/>
      </w:divBdr>
      <w:divsChild>
        <w:div w:id="2117601773">
          <w:marLeft w:val="0"/>
          <w:marRight w:val="0"/>
          <w:marTop w:val="0"/>
          <w:marBottom w:val="0"/>
          <w:divBdr>
            <w:top w:val="none" w:sz="0" w:space="0" w:color="auto"/>
            <w:left w:val="none" w:sz="0" w:space="0" w:color="auto"/>
            <w:bottom w:val="none" w:sz="0" w:space="0" w:color="auto"/>
            <w:right w:val="none" w:sz="0" w:space="0" w:color="auto"/>
          </w:divBdr>
          <w:divsChild>
            <w:div w:id="327485307">
              <w:marLeft w:val="53"/>
              <w:marRight w:val="0"/>
              <w:marTop w:val="0"/>
              <w:marBottom w:val="0"/>
              <w:divBdr>
                <w:top w:val="none" w:sz="0" w:space="0" w:color="auto"/>
                <w:left w:val="none" w:sz="0" w:space="0" w:color="auto"/>
                <w:bottom w:val="none" w:sz="0" w:space="0" w:color="auto"/>
                <w:right w:val="none" w:sz="0" w:space="0" w:color="auto"/>
              </w:divBdr>
            </w:div>
          </w:divsChild>
        </w:div>
      </w:divsChild>
    </w:div>
    <w:div w:id="1154839267">
      <w:bodyDiv w:val="1"/>
      <w:marLeft w:val="0"/>
      <w:marRight w:val="0"/>
      <w:marTop w:val="0"/>
      <w:marBottom w:val="0"/>
      <w:divBdr>
        <w:top w:val="none" w:sz="0" w:space="0" w:color="auto"/>
        <w:left w:val="none" w:sz="0" w:space="0" w:color="auto"/>
        <w:bottom w:val="none" w:sz="0" w:space="0" w:color="auto"/>
        <w:right w:val="none" w:sz="0" w:space="0" w:color="auto"/>
      </w:divBdr>
      <w:divsChild>
        <w:div w:id="824785008">
          <w:marLeft w:val="0"/>
          <w:marRight w:val="0"/>
          <w:marTop w:val="0"/>
          <w:marBottom w:val="0"/>
          <w:divBdr>
            <w:top w:val="none" w:sz="0" w:space="0" w:color="auto"/>
            <w:left w:val="none" w:sz="0" w:space="0" w:color="auto"/>
            <w:bottom w:val="none" w:sz="0" w:space="0" w:color="auto"/>
            <w:right w:val="none" w:sz="0" w:space="0" w:color="auto"/>
          </w:divBdr>
          <w:divsChild>
            <w:div w:id="508567142">
              <w:marLeft w:val="0"/>
              <w:marRight w:val="0"/>
              <w:marTop w:val="0"/>
              <w:marBottom w:val="0"/>
              <w:divBdr>
                <w:top w:val="none" w:sz="0" w:space="0" w:color="auto"/>
                <w:left w:val="none" w:sz="0" w:space="0" w:color="auto"/>
                <w:bottom w:val="none" w:sz="0" w:space="0" w:color="auto"/>
                <w:right w:val="none" w:sz="0" w:space="0" w:color="auto"/>
              </w:divBdr>
              <w:divsChild>
                <w:div w:id="127864006">
                  <w:marLeft w:val="0"/>
                  <w:marRight w:val="0"/>
                  <w:marTop w:val="0"/>
                  <w:marBottom w:val="0"/>
                  <w:divBdr>
                    <w:top w:val="none" w:sz="0" w:space="0" w:color="auto"/>
                    <w:left w:val="none" w:sz="0" w:space="0" w:color="auto"/>
                    <w:bottom w:val="none" w:sz="0" w:space="0" w:color="auto"/>
                    <w:right w:val="none" w:sz="0" w:space="0" w:color="auto"/>
                  </w:divBdr>
                  <w:divsChild>
                    <w:div w:id="1594508586">
                      <w:marLeft w:val="0"/>
                      <w:marRight w:val="0"/>
                      <w:marTop w:val="0"/>
                      <w:marBottom w:val="0"/>
                      <w:divBdr>
                        <w:top w:val="none" w:sz="0" w:space="0" w:color="auto"/>
                        <w:left w:val="none" w:sz="0" w:space="0" w:color="auto"/>
                        <w:bottom w:val="none" w:sz="0" w:space="0" w:color="auto"/>
                        <w:right w:val="none" w:sz="0" w:space="0" w:color="auto"/>
                      </w:divBdr>
                      <w:divsChild>
                        <w:div w:id="114131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4932830">
      <w:bodyDiv w:val="1"/>
      <w:marLeft w:val="0"/>
      <w:marRight w:val="0"/>
      <w:marTop w:val="0"/>
      <w:marBottom w:val="0"/>
      <w:divBdr>
        <w:top w:val="none" w:sz="0" w:space="0" w:color="auto"/>
        <w:left w:val="none" w:sz="0" w:space="0" w:color="auto"/>
        <w:bottom w:val="none" w:sz="0" w:space="0" w:color="auto"/>
        <w:right w:val="none" w:sz="0" w:space="0" w:color="auto"/>
      </w:divBdr>
    </w:div>
    <w:div w:id="1193347639">
      <w:bodyDiv w:val="1"/>
      <w:marLeft w:val="0"/>
      <w:marRight w:val="0"/>
      <w:marTop w:val="0"/>
      <w:marBottom w:val="0"/>
      <w:divBdr>
        <w:top w:val="none" w:sz="0" w:space="0" w:color="auto"/>
        <w:left w:val="none" w:sz="0" w:space="0" w:color="auto"/>
        <w:bottom w:val="none" w:sz="0" w:space="0" w:color="auto"/>
        <w:right w:val="none" w:sz="0" w:space="0" w:color="auto"/>
      </w:divBdr>
      <w:divsChild>
        <w:div w:id="413279620">
          <w:marLeft w:val="0"/>
          <w:marRight w:val="0"/>
          <w:marTop w:val="0"/>
          <w:marBottom w:val="0"/>
          <w:divBdr>
            <w:top w:val="none" w:sz="0" w:space="0" w:color="auto"/>
            <w:left w:val="none" w:sz="0" w:space="0" w:color="auto"/>
            <w:bottom w:val="none" w:sz="0" w:space="0" w:color="auto"/>
            <w:right w:val="none" w:sz="0" w:space="0" w:color="auto"/>
          </w:divBdr>
          <w:divsChild>
            <w:div w:id="1609267005">
              <w:marLeft w:val="0"/>
              <w:marRight w:val="0"/>
              <w:marTop w:val="0"/>
              <w:marBottom w:val="0"/>
              <w:divBdr>
                <w:top w:val="none" w:sz="0" w:space="0" w:color="auto"/>
                <w:left w:val="none" w:sz="0" w:space="0" w:color="auto"/>
                <w:bottom w:val="none" w:sz="0" w:space="0" w:color="auto"/>
                <w:right w:val="none" w:sz="0" w:space="0" w:color="auto"/>
              </w:divBdr>
              <w:divsChild>
                <w:div w:id="897742111">
                  <w:marLeft w:val="0"/>
                  <w:marRight w:val="0"/>
                  <w:marTop w:val="0"/>
                  <w:marBottom w:val="0"/>
                  <w:divBdr>
                    <w:top w:val="none" w:sz="0" w:space="0" w:color="auto"/>
                    <w:left w:val="none" w:sz="0" w:space="0" w:color="auto"/>
                    <w:bottom w:val="none" w:sz="0" w:space="0" w:color="auto"/>
                    <w:right w:val="none" w:sz="0" w:space="0" w:color="auto"/>
                  </w:divBdr>
                  <w:divsChild>
                    <w:div w:id="993070095">
                      <w:marLeft w:val="0"/>
                      <w:marRight w:val="0"/>
                      <w:marTop w:val="0"/>
                      <w:marBottom w:val="0"/>
                      <w:divBdr>
                        <w:top w:val="none" w:sz="0" w:space="0" w:color="auto"/>
                        <w:left w:val="none" w:sz="0" w:space="0" w:color="auto"/>
                        <w:bottom w:val="none" w:sz="0" w:space="0" w:color="auto"/>
                        <w:right w:val="none" w:sz="0" w:space="0" w:color="auto"/>
                      </w:divBdr>
                      <w:divsChild>
                        <w:div w:id="2113629123">
                          <w:marLeft w:val="0"/>
                          <w:marRight w:val="0"/>
                          <w:marTop w:val="0"/>
                          <w:marBottom w:val="0"/>
                          <w:divBdr>
                            <w:top w:val="none" w:sz="0" w:space="0" w:color="auto"/>
                            <w:left w:val="none" w:sz="0" w:space="0" w:color="auto"/>
                            <w:bottom w:val="none" w:sz="0" w:space="0" w:color="auto"/>
                            <w:right w:val="none" w:sz="0" w:space="0" w:color="auto"/>
                          </w:divBdr>
                          <w:divsChild>
                            <w:div w:id="1563713777">
                              <w:marLeft w:val="0"/>
                              <w:marRight w:val="0"/>
                              <w:marTop w:val="0"/>
                              <w:marBottom w:val="0"/>
                              <w:divBdr>
                                <w:top w:val="none" w:sz="0" w:space="0" w:color="auto"/>
                                <w:left w:val="none" w:sz="0" w:space="0" w:color="auto"/>
                                <w:bottom w:val="none" w:sz="0" w:space="0" w:color="auto"/>
                                <w:right w:val="none" w:sz="0" w:space="0" w:color="auto"/>
                              </w:divBdr>
                              <w:divsChild>
                                <w:div w:id="1691444540">
                                  <w:marLeft w:val="0"/>
                                  <w:marRight w:val="0"/>
                                  <w:marTop w:val="0"/>
                                  <w:marBottom w:val="0"/>
                                  <w:divBdr>
                                    <w:top w:val="none" w:sz="0" w:space="0" w:color="auto"/>
                                    <w:left w:val="none" w:sz="0" w:space="0" w:color="auto"/>
                                    <w:bottom w:val="none" w:sz="0" w:space="0" w:color="auto"/>
                                    <w:right w:val="none" w:sz="0" w:space="0" w:color="auto"/>
                                  </w:divBdr>
                                  <w:divsChild>
                                    <w:div w:id="1130124803">
                                      <w:marLeft w:val="0"/>
                                      <w:marRight w:val="0"/>
                                      <w:marTop w:val="0"/>
                                      <w:marBottom w:val="0"/>
                                      <w:divBdr>
                                        <w:top w:val="none" w:sz="0" w:space="0" w:color="auto"/>
                                        <w:left w:val="none" w:sz="0" w:space="0" w:color="auto"/>
                                        <w:bottom w:val="none" w:sz="0" w:space="0" w:color="auto"/>
                                        <w:right w:val="none" w:sz="0" w:space="0" w:color="auto"/>
                                      </w:divBdr>
                                    </w:div>
                                    <w:div w:id="1577207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1823039">
                              <w:marLeft w:val="0"/>
                              <w:marRight w:val="0"/>
                              <w:marTop w:val="0"/>
                              <w:marBottom w:val="0"/>
                              <w:divBdr>
                                <w:top w:val="none" w:sz="0" w:space="0" w:color="auto"/>
                                <w:left w:val="none" w:sz="0" w:space="0" w:color="auto"/>
                                <w:bottom w:val="none" w:sz="0" w:space="0" w:color="auto"/>
                                <w:right w:val="none" w:sz="0" w:space="0" w:color="auto"/>
                              </w:divBdr>
                              <w:divsChild>
                                <w:div w:id="1901357743">
                                  <w:marLeft w:val="0"/>
                                  <w:marRight w:val="0"/>
                                  <w:marTop w:val="0"/>
                                  <w:marBottom w:val="0"/>
                                  <w:divBdr>
                                    <w:top w:val="none" w:sz="0" w:space="0" w:color="auto"/>
                                    <w:left w:val="none" w:sz="0" w:space="0" w:color="auto"/>
                                    <w:bottom w:val="none" w:sz="0" w:space="0" w:color="auto"/>
                                    <w:right w:val="none" w:sz="0" w:space="0" w:color="auto"/>
                                  </w:divBdr>
                                  <w:divsChild>
                                    <w:div w:id="76558676">
                                      <w:marLeft w:val="0"/>
                                      <w:marRight w:val="0"/>
                                      <w:marTop w:val="0"/>
                                      <w:marBottom w:val="0"/>
                                      <w:divBdr>
                                        <w:top w:val="none" w:sz="0" w:space="0" w:color="auto"/>
                                        <w:left w:val="none" w:sz="0" w:space="0" w:color="auto"/>
                                        <w:bottom w:val="none" w:sz="0" w:space="0" w:color="auto"/>
                                        <w:right w:val="none" w:sz="0" w:space="0" w:color="auto"/>
                                      </w:divBdr>
                                      <w:divsChild>
                                        <w:div w:id="668143067">
                                          <w:marLeft w:val="0"/>
                                          <w:marRight w:val="0"/>
                                          <w:marTop w:val="0"/>
                                          <w:marBottom w:val="0"/>
                                          <w:divBdr>
                                            <w:top w:val="none" w:sz="0" w:space="0" w:color="auto"/>
                                            <w:left w:val="none" w:sz="0" w:space="0" w:color="auto"/>
                                            <w:bottom w:val="none" w:sz="0" w:space="0" w:color="auto"/>
                                            <w:right w:val="none" w:sz="0" w:space="0" w:color="auto"/>
                                          </w:divBdr>
                                          <w:divsChild>
                                            <w:div w:id="1871725720">
                                              <w:marLeft w:val="0"/>
                                              <w:marRight w:val="0"/>
                                              <w:marTop w:val="0"/>
                                              <w:marBottom w:val="0"/>
                                              <w:divBdr>
                                                <w:top w:val="none" w:sz="0" w:space="0" w:color="auto"/>
                                                <w:left w:val="none" w:sz="0" w:space="0" w:color="auto"/>
                                                <w:bottom w:val="none" w:sz="0" w:space="0" w:color="auto"/>
                                                <w:right w:val="none" w:sz="0" w:space="0" w:color="auto"/>
                                              </w:divBdr>
                                              <w:divsChild>
                                                <w:div w:id="693842236">
                                                  <w:marLeft w:val="0"/>
                                                  <w:marRight w:val="0"/>
                                                  <w:marTop w:val="0"/>
                                                  <w:marBottom w:val="0"/>
                                                  <w:divBdr>
                                                    <w:top w:val="none" w:sz="0" w:space="0" w:color="auto"/>
                                                    <w:left w:val="none" w:sz="0" w:space="0" w:color="auto"/>
                                                    <w:bottom w:val="none" w:sz="0" w:space="0" w:color="auto"/>
                                                    <w:right w:val="none" w:sz="0" w:space="0" w:color="auto"/>
                                                  </w:divBdr>
                                                  <w:divsChild>
                                                    <w:div w:id="71633742">
                                                      <w:marLeft w:val="0"/>
                                                      <w:marRight w:val="0"/>
                                                      <w:marTop w:val="0"/>
                                                      <w:marBottom w:val="0"/>
                                                      <w:divBdr>
                                                        <w:top w:val="none" w:sz="0" w:space="0" w:color="auto"/>
                                                        <w:left w:val="none" w:sz="0" w:space="0" w:color="auto"/>
                                                        <w:bottom w:val="none" w:sz="0" w:space="0" w:color="auto"/>
                                                        <w:right w:val="none" w:sz="0" w:space="0" w:color="auto"/>
                                                      </w:divBdr>
                                                    </w:div>
                                                    <w:div w:id="129113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80447412">
                      <w:marLeft w:val="0"/>
                      <w:marRight w:val="0"/>
                      <w:marTop w:val="0"/>
                      <w:marBottom w:val="0"/>
                      <w:divBdr>
                        <w:top w:val="none" w:sz="0" w:space="0" w:color="auto"/>
                        <w:left w:val="none" w:sz="0" w:space="0" w:color="auto"/>
                        <w:bottom w:val="none" w:sz="0" w:space="0" w:color="auto"/>
                        <w:right w:val="none" w:sz="0" w:space="0" w:color="auto"/>
                      </w:divBdr>
                      <w:divsChild>
                        <w:div w:id="1837259517">
                          <w:marLeft w:val="0"/>
                          <w:marRight w:val="0"/>
                          <w:marTop w:val="0"/>
                          <w:marBottom w:val="0"/>
                          <w:divBdr>
                            <w:top w:val="none" w:sz="0" w:space="0" w:color="auto"/>
                            <w:left w:val="none" w:sz="0" w:space="0" w:color="auto"/>
                            <w:bottom w:val="none" w:sz="0" w:space="0" w:color="auto"/>
                            <w:right w:val="none" w:sz="0" w:space="0" w:color="auto"/>
                          </w:divBdr>
                          <w:divsChild>
                            <w:div w:id="1086535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17468160">
      <w:bodyDiv w:val="1"/>
      <w:marLeft w:val="0"/>
      <w:marRight w:val="0"/>
      <w:marTop w:val="0"/>
      <w:marBottom w:val="0"/>
      <w:divBdr>
        <w:top w:val="none" w:sz="0" w:space="0" w:color="auto"/>
        <w:left w:val="none" w:sz="0" w:space="0" w:color="auto"/>
        <w:bottom w:val="none" w:sz="0" w:space="0" w:color="auto"/>
        <w:right w:val="none" w:sz="0" w:space="0" w:color="auto"/>
      </w:divBdr>
      <w:divsChild>
        <w:div w:id="1066801619">
          <w:marLeft w:val="0"/>
          <w:marRight w:val="0"/>
          <w:marTop w:val="0"/>
          <w:marBottom w:val="0"/>
          <w:divBdr>
            <w:top w:val="none" w:sz="0" w:space="0" w:color="auto"/>
            <w:left w:val="none" w:sz="0" w:space="0" w:color="auto"/>
            <w:bottom w:val="none" w:sz="0" w:space="0" w:color="auto"/>
            <w:right w:val="none" w:sz="0" w:space="0" w:color="auto"/>
          </w:divBdr>
          <w:divsChild>
            <w:div w:id="1741445518">
              <w:marLeft w:val="0"/>
              <w:marRight w:val="0"/>
              <w:marTop w:val="0"/>
              <w:marBottom w:val="0"/>
              <w:divBdr>
                <w:top w:val="none" w:sz="0" w:space="0" w:color="auto"/>
                <w:left w:val="none" w:sz="0" w:space="0" w:color="auto"/>
                <w:bottom w:val="none" w:sz="0" w:space="0" w:color="auto"/>
                <w:right w:val="none" w:sz="0" w:space="0" w:color="auto"/>
              </w:divBdr>
              <w:divsChild>
                <w:div w:id="409886689">
                  <w:marLeft w:val="0"/>
                  <w:marRight w:val="0"/>
                  <w:marTop w:val="0"/>
                  <w:marBottom w:val="0"/>
                  <w:divBdr>
                    <w:top w:val="none" w:sz="0" w:space="0" w:color="auto"/>
                    <w:left w:val="none" w:sz="0" w:space="0" w:color="auto"/>
                    <w:bottom w:val="none" w:sz="0" w:space="0" w:color="auto"/>
                    <w:right w:val="none" w:sz="0" w:space="0" w:color="auto"/>
                  </w:divBdr>
                  <w:divsChild>
                    <w:div w:id="272057573">
                      <w:marLeft w:val="0"/>
                      <w:marRight w:val="0"/>
                      <w:marTop w:val="0"/>
                      <w:marBottom w:val="0"/>
                      <w:divBdr>
                        <w:top w:val="none" w:sz="0" w:space="0" w:color="auto"/>
                        <w:left w:val="none" w:sz="0" w:space="0" w:color="auto"/>
                        <w:bottom w:val="none" w:sz="0" w:space="0" w:color="auto"/>
                        <w:right w:val="none" w:sz="0" w:space="0" w:color="auto"/>
                      </w:divBdr>
                      <w:divsChild>
                        <w:div w:id="1619793969">
                          <w:marLeft w:val="0"/>
                          <w:marRight w:val="0"/>
                          <w:marTop w:val="0"/>
                          <w:marBottom w:val="0"/>
                          <w:divBdr>
                            <w:top w:val="none" w:sz="0" w:space="0" w:color="auto"/>
                            <w:left w:val="none" w:sz="0" w:space="0" w:color="auto"/>
                            <w:bottom w:val="none" w:sz="0" w:space="0" w:color="auto"/>
                            <w:right w:val="none" w:sz="0" w:space="0" w:color="auto"/>
                          </w:divBdr>
                          <w:divsChild>
                            <w:div w:id="408767650">
                              <w:marLeft w:val="0"/>
                              <w:marRight w:val="0"/>
                              <w:marTop w:val="0"/>
                              <w:marBottom w:val="0"/>
                              <w:divBdr>
                                <w:top w:val="none" w:sz="0" w:space="0" w:color="auto"/>
                                <w:left w:val="none" w:sz="0" w:space="0" w:color="auto"/>
                                <w:bottom w:val="none" w:sz="0" w:space="0" w:color="auto"/>
                                <w:right w:val="none" w:sz="0" w:space="0" w:color="auto"/>
                              </w:divBdr>
                              <w:divsChild>
                                <w:div w:id="456459792">
                                  <w:marLeft w:val="0"/>
                                  <w:marRight w:val="0"/>
                                  <w:marTop w:val="0"/>
                                  <w:marBottom w:val="0"/>
                                  <w:divBdr>
                                    <w:top w:val="none" w:sz="0" w:space="0" w:color="auto"/>
                                    <w:left w:val="none" w:sz="0" w:space="0" w:color="auto"/>
                                    <w:bottom w:val="none" w:sz="0" w:space="0" w:color="auto"/>
                                    <w:right w:val="none" w:sz="0" w:space="0" w:color="auto"/>
                                  </w:divBdr>
                                  <w:divsChild>
                                    <w:div w:id="1738673340">
                                      <w:marLeft w:val="0"/>
                                      <w:marRight w:val="0"/>
                                      <w:marTop w:val="0"/>
                                      <w:marBottom w:val="0"/>
                                      <w:divBdr>
                                        <w:top w:val="none" w:sz="0" w:space="0" w:color="auto"/>
                                        <w:left w:val="none" w:sz="0" w:space="0" w:color="auto"/>
                                        <w:bottom w:val="none" w:sz="0" w:space="0" w:color="auto"/>
                                        <w:right w:val="none" w:sz="0" w:space="0" w:color="auto"/>
                                      </w:divBdr>
                                    </w:div>
                                    <w:div w:id="1942183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794947">
                              <w:marLeft w:val="0"/>
                              <w:marRight w:val="0"/>
                              <w:marTop w:val="0"/>
                              <w:marBottom w:val="0"/>
                              <w:divBdr>
                                <w:top w:val="none" w:sz="0" w:space="0" w:color="auto"/>
                                <w:left w:val="none" w:sz="0" w:space="0" w:color="auto"/>
                                <w:bottom w:val="none" w:sz="0" w:space="0" w:color="auto"/>
                                <w:right w:val="none" w:sz="0" w:space="0" w:color="auto"/>
                              </w:divBdr>
                              <w:divsChild>
                                <w:div w:id="1482041446">
                                  <w:marLeft w:val="0"/>
                                  <w:marRight w:val="0"/>
                                  <w:marTop w:val="0"/>
                                  <w:marBottom w:val="0"/>
                                  <w:divBdr>
                                    <w:top w:val="none" w:sz="0" w:space="0" w:color="auto"/>
                                    <w:left w:val="none" w:sz="0" w:space="0" w:color="auto"/>
                                    <w:bottom w:val="none" w:sz="0" w:space="0" w:color="auto"/>
                                    <w:right w:val="none" w:sz="0" w:space="0" w:color="auto"/>
                                  </w:divBdr>
                                  <w:divsChild>
                                    <w:div w:id="344751749">
                                      <w:marLeft w:val="0"/>
                                      <w:marRight w:val="0"/>
                                      <w:marTop w:val="0"/>
                                      <w:marBottom w:val="0"/>
                                      <w:divBdr>
                                        <w:top w:val="none" w:sz="0" w:space="0" w:color="auto"/>
                                        <w:left w:val="none" w:sz="0" w:space="0" w:color="auto"/>
                                        <w:bottom w:val="none" w:sz="0" w:space="0" w:color="auto"/>
                                        <w:right w:val="none" w:sz="0" w:space="0" w:color="auto"/>
                                      </w:divBdr>
                                      <w:divsChild>
                                        <w:div w:id="1528713696">
                                          <w:marLeft w:val="0"/>
                                          <w:marRight w:val="0"/>
                                          <w:marTop w:val="0"/>
                                          <w:marBottom w:val="0"/>
                                          <w:divBdr>
                                            <w:top w:val="none" w:sz="0" w:space="0" w:color="auto"/>
                                            <w:left w:val="none" w:sz="0" w:space="0" w:color="auto"/>
                                            <w:bottom w:val="none" w:sz="0" w:space="0" w:color="auto"/>
                                            <w:right w:val="none" w:sz="0" w:space="0" w:color="auto"/>
                                          </w:divBdr>
                                          <w:divsChild>
                                            <w:div w:id="801657310">
                                              <w:marLeft w:val="0"/>
                                              <w:marRight w:val="0"/>
                                              <w:marTop w:val="0"/>
                                              <w:marBottom w:val="0"/>
                                              <w:divBdr>
                                                <w:top w:val="none" w:sz="0" w:space="0" w:color="auto"/>
                                                <w:left w:val="none" w:sz="0" w:space="0" w:color="auto"/>
                                                <w:bottom w:val="none" w:sz="0" w:space="0" w:color="auto"/>
                                                <w:right w:val="none" w:sz="0" w:space="0" w:color="auto"/>
                                              </w:divBdr>
                                              <w:divsChild>
                                                <w:div w:id="93138798">
                                                  <w:marLeft w:val="0"/>
                                                  <w:marRight w:val="0"/>
                                                  <w:marTop w:val="0"/>
                                                  <w:marBottom w:val="0"/>
                                                  <w:divBdr>
                                                    <w:top w:val="none" w:sz="0" w:space="0" w:color="auto"/>
                                                    <w:left w:val="none" w:sz="0" w:space="0" w:color="auto"/>
                                                    <w:bottom w:val="none" w:sz="0" w:space="0" w:color="auto"/>
                                                    <w:right w:val="none" w:sz="0" w:space="0" w:color="auto"/>
                                                  </w:divBdr>
                                                  <w:divsChild>
                                                    <w:div w:id="158347060">
                                                      <w:marLeft w:val="0"/>
                                                      <w:marRight w:val="0"/>
                                                      <w:marTop w:val="0"/>
                                                      <w:marBottom w:val="0"/>
                                                      <w:divBdr>
                                                        <w:top w:val="none" w:sz="0" w:space="0" w:color="auto"/>
                                                        <w:left w:val="none" w:sz="0" w:space="0" w:color="auto"/>
                                                        <w:bottom w:val="none" w:sz="0" w:space="0" w:color="auto"/>
                                                        <w:right w:val="none" w:sz="0" w:space="0" w:color="auto"/>
                                                      </w:divBdr>
                                                    </w:div>
                                                    <w:div w:id="1626235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28207670">
                      <w:marLeft w:val="0"/>
                      <w:marRight w:val="0"/>
                      <w:marTop w:val="0"/>
                      <w:marBottom w:val="0"/>
                      <w:divBdr>
                        <w:top w:val="none" w:sz="0" w:space="0" w:color="auto"/>
                        <w:left w:val="none" w:sz="0" w:space="0" w:color="auto"/>
                        <w:bottom w:val="none" w:sz="0" w:space="0" w:color="auto"/>
                        <w:right w:val="none" w:sz="0" w:space="0" w:color="auto"/>
                      </w:divBdr>
                      <w:divsChild>
                        <w:div w:id="895898805">
                          <w:marLeft w:val="0"/>
                          <w:marRight w:val="0"/>
                          <w:marTop w:val="0"/>
                          <w:marBottom w:val="0"/>
                          <w:divBdr>
                            <w:top w:val="none" w:sz="0" w:space="0" w:color="auto"/>
                            <w:left w:val="none" w:sz="0" w:space="0" w:color="auto"/>
                            <w:bottom w:val="none" w:sz="0" w:space="0" w:color="auto"/>
                            <w:right w:val="none" w:sz="0" w:space="0" w:color="auto"/>
                          </w:divBdr>
                          <w:divsChild>
                            <w:div w:id="13927289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64727454">
      <w:bodyDiv w:val="1"/>
      <w:marLeft w:val="0"/>
      <w:marRight w:val="0"/>
      <w:marTop w:val="0"/>
      <w:marBottom w:val="0"/>
      <w:divBdr>
        <w:top w:val="none" w:sz="0" w:space="0" w:color="auto"/>
        <w:left w:val="none" w:sz="0" w:space="0" w:color="auto"/>
        <w:bottom w:val="none" w:sz="0" w:space="0" w:color="auto"/>
        <w:right w:val="none" w:sz="0" w:space="0" w:color="auto"/>
      </w:divBdr>
    </w:div>
    <w:div w:id="1291088719">
      <w:bodyDiv w:val="1"/>
      <w:marLeft w:val="0"/>
      <w:marRight w:val="0"/>
      <w:marTop w:val="0"/>
      <w:marBottom w:val="0"/>
      <w:divBdr>
        <w:top w:val="none" w:sz="0" w:space="0" w:color="auto"/>
        <w:left w:val="none" w:sz="0" w:space="0" w:color="auto"/>
        <w:bottom w:val="none" w:sz="0" w:space="0" w:color="auto"/>
        <w:right w:val="none" w:sz="0" w:space="0" w:color="auto"/>
      </w:divBdr>
    </w:div>
    <w:div w:id="1312831575">
      <w:bodyDiv w:val="1"/>
      <w:marLeft w:val="0"/>
      <w:marRight w:val="0"/>
      <w:marTop w:val="0"/>
      <w:marBottom w:val="0"/>
      <w:divBdr>
        <w:top w:val="none" w:sz="0" w:space="0" w:color="auto"/>
        <w:left w:val="none" w:sz="0" w:space="0" w:color="auto"/>
        <w:bottom w:val="none" w:sz="0" w:space="0" w:color="auto"/>
        <w:right w:val="none" w:sz="0" w:space="0" w:color="auto"/>
      </w:divBdr>
      <w:divsChild>
        <w:div w:id="1635914695">
          <w:marLeft w:val="0"/>
          <w:marRight w:val="0"/>
          <w:marTop w:val="0"/>
          <w:marBottom w:val="0"/>
          <w:divBdr>
            <w:top w:val="none" w:sz="0" w:space="0" w:color="auto"/>
            <w:left w:val="none" w:sz="0" w:space="0" w:color="auto"/>
            <w:bottom w:val="none" w:sz="0" w:space="0" w:color="auto"/>
            <w:right w:val="none" w:sz="0" w:space="0" w:color="auto"/>
          </w:divBdr>
          <w:divsChild>
            <w:div w:id="519899473">
              <w:marLeft w:val="0"/>
              <w:marRight w:val="0"/>
              <w:marTop w:val="0"/>
              <w:marBottom w:val="0"/>
              <w:divBdr>
                <w:top w:val="none" w:sz="0" w:space="0" w:color="auto"/>
                <w:left w:val="none" w:sz="0" w:space="0" w:color="auto"/>
                <w:bottom w:val="none" w:sz="0" w:space="0" w:color="auto"/>
                <w:right w:val="none" w:sz="0" w:space="0" w:color="auto"/>
              </w:divBdr>
              <w:divsChild>
                <w:div w:id="564530931">
                  <w:marLeft w:val="0"/>
                  <w:marRight w:val="0"/>
                  <w:marTop w:val="0"/>
                  <w:marBottom w:val="0"/>
                  <w:divBdr>
                    <w:top w:val="none" w:sz="0" w:space="0" w:color="auto"/>
                    <w:left w:val="none" w:sz="0" w:space="0" w:color="auto"/>
                    <w:bottom w:val="none" w:sz="0" w:space="0" w:color="auto"/>
                    <w:right w:val="none" w:sz="0" w:space="0" w:color="auto"/>
                  </w:divBdr>
                  <w:divsChild>
                    <w:div w:id="1381856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80856193">
      <w:bodyDiv w:val="1"/>
      <w:marLeft w:val="0"/>
      <w:marRight w:val="0"/>
      <w:marTop w:val="0"/>
      <w:marBottom w:val="0"/>
      <w:divBdr>
        <w:top w:val="none" w:sz="0" w:space="0" w:color="auto"/>
        <w:left w:val="none" w:sz="0" w:space="0" w:color="auto"/>
        <w:bottom w:val="none" w:sz="0" w:space="0" w:color="auto"/>
        <w:right w:val="none" w:sz="0" w:space="0" w:color="auto"/>
      </w:divBdr>
      <w:divsChild>
        <w:div w:id="1935943084">
          <w:marLeft w:val="0"/>
          <w:marRight w:val="0"/>
          <w:marTop w:val="0"/>
          <w:marBottom w:val="0"/>
          <w:divBdr>
            <w:top w:val="none" w:sz="0" w:space="0" w:color="auto"/>
            <w:left w:val="none" w:sz="0" w:space="0" w:color="auto"/>
            <w:bottom w:val="none" w:sz="0" w:space="0" w:color="auto"/>
            <w:right w:val="none" w:sz="0" w:space="0" w:color="auto"/>
          </w:divBdr>
          <w:divsChild>
            <w:div w:id="734160459">
              <w:marLeft w:val="0"/>
              <w:marRight w:val="0"/>
              <w:marTop w:val="0"/>
              <w:marBottom w:val="0"/>
              <w:divBdr>
                <w:top w:val="none" w:sz="0" w:space="0" w:color="auto"/>
                <w:left w:val="none" w:sz="0" w:space="0" w:color="auto"/>
                <w:bottom w:val="none" w:sz="0" w:space="0" w:color="auto"/>
                <w:right w:val="none" w:sz="0" w:space="0" w:color="auto"/>
              </w:divBdr>
              <w:divsChild>
                <w:div w:id="1173649401">
                  <w:marLeft w:val="0"/>
                  <w:marRight w:val="0"/>
                  <w:marTop w:val="0"/>
                  <w:marBottom w:val="0"/>
                  <w:divBdr>
                    <w:top w:val="none" w:sz="0" w:space="0" w:color="auto"/>
                    <w:left w:val="none" w:sz="0" w:space="0" w:color="auto"/>
                    <w:bottom w:val="none" w:sz="0" w:space="0" w:color="auto"/>
                    <w:right w:val="none" w:sz="0" w:space="0" w:color="auto"/>
                  </w:divBdr>
                  <w:divsChild>
                    <w:div w:id="30963131">
                      <w:marLeft w:val="0"/>
                      <w:marRight w:val="0"/>
                      <w:marTop w:val="0"/>
                      <w:marBottom w:val="0"/>
                      <w:divBdr>
                        <w:top w:val="none" w:sz="0" w:space="0" w:color="auto"/>
                        <w:left w:val="none" w:sz="0" w:space="0" w:color="auto"/>
                        <w:bottom w:val="none" w:sz="0" w:space="0" w:color="auto"/>
                        <w:right w:val="none" w:sz="0" w:space="0" w:color="auto"/>
                      </w:divBdr>
                    </w:div>
                    <w:div w:id="31807909">
                      <w:marLeft w:val="0"/>
                      <w:marRight w:val="0"/>
                      <w:marTop w:val="0"/>
                      <w:marBottom w:val="0"/>
                      <w:divBdr>
                        <w:top w:val="none" w:sz="0" w:space="0" w:color="auto"/>
                        <w:left w:val="none" w:sz="0" w:space="0" w:color="auto"/>
                        <w:bottom w:val="none" w:sz="0" w:space="0" w:color="auto"/>
                        <w:right w:val="none" w:sz="0" w:space="0" w:color="auto"/>
                      </w:divBdr>
                    </w:div>
                    <w:div w:id="35201487">
                      <w:marLeft w:val="0"/>
                      <w:marRight w:val="0"/>
                      <w:marTop w:val="0"/>
                      <w:marBottom w:val="0"/>
                      <w:divBdr>
                        <w:top w:val="none" w:sz="0" w:space="0" w:color="auto"/>
                        <w:left w:val="none" w:sz="0" w:space="0" w:color="auto"/>
                        <w:bottom w:val="none" w:sz="0" w:space="0" w:color="auto"/>
                        <w:right w:val="none" w:sz="0" w:space="0" w:color="auto"/>
                      </w:divBdr>
                    </w:div>
                    <w:div w:id="74596112">
                      <w:marLeft w:val="0"/>
                      <w:marRight w:val="0"/>
                      <w:marTop w:val="0"/>
                      <w:marBottom w:val="0"/>
                      <w:divBdr>
                        <w:top w:val="none" w:sz="0" w:space="0" w:color="auto"/>
                        <w:left w:val="none" w:sz="0" w:space="0" w:color="auto"/>
                        <w:bottom w:val="none" w:sz="0" w:space="0" w:color="auto"/>
                        <w:right w:val="none" w:sz="0" w:space="0" w:color="auto"/>
                      </w:divBdr>
                    </w:div>
                    <w:div w:id="84420448">
                      <w:marLeft w:val="0"/>
                      <w:marRight w:val="0"/>
                      <w:marTop w:val="0"/>
                      <w:marBottom w:val="0"/>
                      <w:divBdr>
                        <w:top w:val="none" w:sz="0" w:space="0" w:color="auto"/>
                        <w:left w:val="none" w:sz="0" w:space="0" w:color="auto"/>
                        <w:bottom w:val="none" w:sz="0" w:space="0" w:color="auto"/>
                        <w:right w:val="none" w:sz="0" w:space="0" w:color="auto"/>
                      </w:divBdr>
                    </w:div>
                    <w:div w:id="89357407">
                      <w:marLeft w:val="0"/>
                      <w:marRight w:val="0"/>
                      <w:marTop w:val="0"/>
                      <w:marBottom w:val="0"/>
                      <w:divBdr>
                        <w:top w:val="none" w:sz="0" w:space="0" w:color="auto"/>
                        <w:left w:val="none" w:sz="0" w:space="0" w:color="auto"/>
                        <w:bottom w:val="none" w:sz="0" w:space="0" w:color="auto"/>
                        <w:right w:val="none" w:sz="0" w:space="0" w:color="auto"/>
                      </w:divBdr>
                    </w:div>
                    <w:div w:id="113066711">
                      <w:marLeft w:val="0"/>
                      <w:marRight w:val="0"/>
                      <w:marTop w:val="0"/>
                      <w:marBottom w:val="0"/>
                      <w:divBdr>
                        <w:top w:val="none" w:sz="0" w:space="0" w:color="auto"/>
                        <w:left w:val="none" w:sz="0" w:space="0" w:color="auto"/>
                        <w:bottom w:val="none" w:sz="0" w:space="0" w:color="auto"/>
                        <w:right w:val="none" w:sz="0" w:space="0" w:color="auto"/>
                      </w:divBdr>
                    </w:div>
                    <w:div w:id="129906617">
                      <w:marLeft w:val="0"/>
                      <w:marRight w:val="0"/>
                      <w:marTop w:val="0"/>
                      <w:marBottom w:val="0"/>
                      <w:divBdr>
                        <w:top w:val="none" w:sz="0" w:space="0" w:color="auto"/>
                        <w:left w:val="none" w:sz="0" w:space="0" w:color="auto"/>
                        <w:bottom w:val="none" w:sz="0" w:space="0" w:color="auto"/>
                        <w:right w:val="none" w:sz="0" w:space="0" w:color="auto"/>
                      </w:divBdr>
                    </w:div>
                    <w:div w:id="136339172">
                      <w:marLeft w:val="0"/>
                      <w:marRight w:val="0"/>
                      <w:marTop w:val="0"/>
                      <w:marBottom w:val="0"/>
                      <w:divBdr>
                        <w:top w:val="none" w:sz="0" w:space="0" w:color="auto"/>
                        <w:left w:val="none" w:sz="0" w:space="0" w:color="auto"/>
                        <w:bottom w:val="none" w:sz="0" w:space="0" w:color="auto"/>
                        <w:right w:val="none" w:sz="0" w:space="0" w:color="auto"/>
                      </w:divBdr>
                    </w:div>
                    <w:div w:id="138622465">
                      <w:marLeft w:val="0"/>
                      <w:marRight w:val="0"/>
                      <w:marTop w:val="0"/>
                      <w:marBottom w:val="0"/>
                      <w:divBdr>
                        <w:top w:val="none" w:sz="0" w:space="0" w:color="auto"/>
                        <w:left w:val="none" w:sz="0" w:space="0" w:color="auto"/>
                        <w:bottom w:val="none" w:sz="0" w:space="0" w:color="auto"/>
                        <w:right w:val="none" w:sz="0" w:space="0" w:color="auto"/>
                      </w:divBdr>
                    </w:div>
                    <w:div w:id="144976785">
                      <w:marLeft w:val="0"/>
                      <w:marRight w:val="0"/>
                      <w:marTop w:val="0"/>
                      <w:marBottom w:val="0"/>
                      <w:divBdr>
                        <w:top w:val="none" w:sz="0" w:space="0" w:color="auto"/>
                        <w:left w:val="none" w:sz="0" w:space="0" w:color="auto"/>
                        <w:bottom w:val="none" w:sz="0" w:space="0" w:color="auto"/>
                        <w:right w:val="none" w:sz="0" w:space="0" w:color="auto"/>
                      </w:divBdr>
                    </w:div>
                    <w:div w:id="153105472">
                      <w:marLeft w:val="0"/>
                      <w:marRight w:val="0"/>
                      <w:marTop w:val="0"/>
                      <w:marBottom w:val="0"/>
                      <w:divBdr>
                        <w:top w:val="none" w:sz="0" w:space="0" w:color="auto"/>
                        <w:left w:val="none" w:sz="0" w:space="0" w:color="auto"/>
                        <w:bottom w:val="none" w:sz="0" w:space="0" w:color="auto"/>
                        <w:right w:val="none" w:sz="0" w:space="0" w:color="auto"/>
                      </w:divBdr>
                    </w:div>
                    <w:div w:id="153491757">
                      <w:marLeft w:val="0"/>
                      <w:marRight w:val="0"/>
                      <w:marTop w:val="0"/>
                      <w:marBottom w:val="0"/>
                      <w:divBdr>
                        <w:top w:val="none" w:sz="0" w:space="0" w:color="auto"/>
                        <w:left w:val="none" w:sz="0" w:space="0" w:color="auto"/>
                        <w:bottom w:val="none" w:sz="0" w:space="0" w:color="auto"/>
                        <w:right w:val="none" w:sz="0" w:space="0" w:color="auto"/>
                      </w:divBdr>
                    </w:div>
                    <w:div w:id="156924013">
                      <w:marLeft w:val="0"/>
                      <w:marRight w:val="0"/>
                      <w:marTop w:val="0"/>
                      <w:marBottom w:val="0"/>
                      <w:divBdr>
                        <w:top w:val="none" w:sz="0" w:space="0" w:color="auto"/>
                        <w:left w:val="none" w:sz="0" w:space="0" w:color="auto"/>
                        <w:bottom w:val="none" w:sz="0" w:space="0" w:color="auto"/>
                        <w:right w:val="none" w:sz="0" w:space="0" w:color="auto"/>
                      </w:divBdr>
                    </w:div>
                    <w:div w:id="158548487">
                      <w:marLeft w:val="0"/>
                      <w:marRight w:val="0"/>
                      <w:marTop w:val="0"/>
                      <w:marBottom w:val="0"/>
                      <w:divBdr>
                        <w:top w:val="none" w:sz="0" w:space="0" w:color="auto"/>
                        <w:left w:val="none" w:sz="0" w:space="0" w:color="auto"/>
                        <w:bottom w:val="none" w:sz="0" w:space="0" w:color="auto"/>
                        <w:right w:val="none" w:sz="0" w:space="0" w:color="auto"/>
                      </w:divBdr>
                    </w:div>
                    <w:div w:id="176778797">
                      <w:marLeft w:val="0"/>
                      <w:marRight w:val="0"/>
                      <w:marTop w:val="0"/>
                      <w:marBottom w:val="0"/>
                      <w:divBdr>
                        <w:top w:val="none" w:sz="0" w:space="0" w:color="auto"/>
                        <w:left w:val="none" w:sz="0" w:space="0" w:color="auto"/>
                        <w:bottom w:val="none" w:sz="0" w:space="0" w:color="auto"/>
                        <w:right w:val="none" w:sz="0" w:space="0" w:color="auto"/>
                      </w:divBdr>
                    </w:div>
                    <w:div w:id="177699827">
                      <w:marLeft w:val="0"/>
                      <w:marRight w:val="0"/>
                      <w:marTop w:val="0"/>
                      <w:marBottom w:val="0"/>
                      <w:divBdr>
                        <w:top w:val="none" w:sz="0" w:space="0" w:color="auto"/>
                        <w:left w:val="none" w:sz="0" w:space="0" w:color="auto"/>
                        <w:bottom w:val="none" w:sz="0" w:space="0" w:color="auto"/>
                        <w:right w:val="none" w:sz="0" w:space="0" w:color="auto"/>
                      </w:divBdr>
                    </w:div>
                    <w:div w:id="204176730">
                      <w:marLeft w:val="0"/>
                      <w:marRight w:val="0"/>
                      <w:marTop w:val="0"/>
                      <w:marBottom w:val="0"/>
                      <w:divBdr>
                        <w:top w:val="none" w:sz="0" w:space="0" w:color="auto"/>
                        <w:left w:val="none" w:sz="0" w:space="0" w:color="auto"/>
                        <w:bottom w:val="none" w:sz="0" w:space="0" w:color="auto"/>
                        <w:right w:val="none" w:sz="0" w:space="0" w:color="auto"/>
                      </w:divBdr>
                    </w:div>
                    <w:div w:id="219944272">
                      <w:marLeft w:val="0"/>
                      <w:marRight w:val="0"/>
                      <w:marTop w:val="0"/>
                      <w:marBottom w:val="0"/>
                      <w:divBdr>
                        <w:top w:val="none" w:sz="0" w:space="0" w:color="auto"/>
                        <w:left w:val="none" w:sz="0" w:space="0" w:color="auto"/>
                        <w:bottom w:val="none" w:sz="0" w:space="0" w:color="auto"/>
                        <w:right w:val="none" w:sz="0" w:space="0" w:color="auto"/>
                      </w:divBdr>
                    </w:div>
                    <w:div w:id="229582983">
                      <w:marLeft w:val="0"/>
                      <w:marRight w:val="0"/>
                      <w:marTop w:val="0"/>
                      <w:marBottom w:val="0"/>
                      <w:divBdr>
                        <w:top w:val="none" w:sz="0" w:space="0" w:color="auto"/>
                        <w:left w:val="none" w:sz="0" w:space="0" w:color="auto"/>
                        <w:bottom w:val="none" w:sz="0" w:space="0" w:color="auto"/>
                        <w:right w:val="none" w:sz="0" w:space="0" w:color="auto"/>
                      </w:divBdr>
                    </w:div>
                    <w:div w:id="253246006">
                      <w:marLeft w:val="0"/>
                      <w:marRight w:val="0"/>
                      <w:marTop w:val="0"/>
                      <w:marBottom w:val="0"/>
                      <w:divBdr>
                        <w:top w:val="none" w:sz="0" w:space="0" w:color="auto"/>
                        <w:left w:val="none" w:sz="0" w:space="0" w:color="auto"/>
                        <w:bottom w:val="none" w:sz="0" w:space="0" w:color="auto"/>
                        <w:right w:val="none" w:sz="0" w:space="0" w:color="auto"/>
                      </w:divBdr>
                    </w:div>
                    <w:div w:id="267275288">
                      <w:marLeft w:val="0"/>
                      <w:marRight w:val="0"/>
                      <w:marTop w:val="0"/>
                      <w:marBottom w:val="0"/>
                      <w:divBdr>
                        <w:top w:val="none" w:sz="0" w:space="0" w:color="auto"/>
                        <w:left w:val="none" w:sz="0" w:space="0" w:color="auto"/>
                        <w:bottom w:val="none" w:sz="0" w:space="0" w:color="auto"/>
                        <w:right w:val="none" w:sz="0" w:space="0" w:color="auto"/>
                      </w:divBdr>
                    </w:div>
                    <w:div w:id="268974387">
                      <w:marLeft w:val="0"/>
                      <w:marRight w:val="0"/>
                      <w:marTop w:val="0"/>
                      <w:marBottom w:val="0"/>
                      <w:divBdr>
                        <w:top w:val="none" w:sz="0" w:space="0" w:color="auto"/>
                        <w:left w:val="none" w:sz="0" w:space="0" w:color="auto"/>
                        <w:bottom w:val="none" w:sz="0" w:space="0" w:color="auto"/>
                        <w:right w:val="none" w:sz="0" w:space="0" w:color="auto"/>
                      </w:divBdr>
                    </w:div>
                    <w:div w:id="271590560">
                      <w:marLeft w:val="0"/>
                      <w:marRight w:val="0"/>
                      <w:marTop w:val="0"/>
                      <w:marBottom w:val="0"/>
                      <w:divBdr>
                        <w:top w:val="none" w:sz="0" w:space="0" w:color="auto"/>
                        <w:left w:val="none" w:sz="0" w:space="0" w:color="auto"/>
                        <w:bottom w:val="none" w:sz="0" w:space="0" w:color="auto"/>
                        <w:right w:val="none" w:sz="0" w:space="0" w:color="auto"/>
                      </w:divBdr>
                    </w:div>
                    <w:div w:id="280456815">
                      <w:marLeft w:val="0"/>
                      <w:marRight w:val="0"/>
                      <w:marTop w:val="0"/>
                      <w:marBottom w:val="0"/>
                      <w:divBdr>
                        <w:top w:val="none" w:sz="0" w:space="0" w:color="auto"/>
                        <w:left w:val="none" w:sz="0" w:space="0" w:color="auto"/>
                        <w:bottom w:val="none" w:sz="0" w:space="0" w:color="auto"/>
                        <w:right w:val="none" w:sz="0" w:space="0" w:color="auto"/>
                      </w:divBdr>
                    </w:div>
                    <w:div w:id="311325493">
                      <w:marLeft w:val="0"/>
                      <w:marRight w:val="0"/>
                      <w:marTop w:val="0"/>
                      <w:marBottom w:val="0"/>
                      <w:divBdr>
                        <w:top w:val="none" w:sz="0" w:space="0" w:color="auto"/>
                        <w:left w:val="none" w:sz="0" w:space="0" w:color="auto"/>
                        <w:bottom w:val="none" w:sz="0" w:space="0" w:color="auto"/>
                        <w:right w:val="none" w:sz="0" w:space="0" w:color="auto"/>
                      </w:divBdr>
                    </w:div>
                    <w:div w:id="316224738">
                      <w:marLeft w:val="0"/>
                      <w:marRight w:val="0"/>
                      <w:marTop w:val="0"/>
                      <w:marBottom w:val="0"/>
                      <w:divBdr>
                        <w:top w:val="none" w:sz="0" w:space="0" w:color="auto"/>
                        <w:left w:val="none" w:sz="0" w:space="0" w:color="auto"/>
                        <w:bottom w:val="none" w:sz="0" w:space="0" w:color="auto"/>
                        <w:right w:val="none" w:sz="0" w:space="0" w:color="auto"/>
                      </w:divBdr>
                    </w:div>
                    <w:div w:id="319621887">
                      <w:marLeft w:val="0"/>
                      <w:marRight w:val="0"/>
                      <w:marTop w:val="0"/>
                      <w:marBottom w:val="0"/>
                      <w:divBdr>
                        <w:top w:val="none" w:sz="0" w:space="0" w:color="auto"/>
                        <w:left w:val="none" w:sz="0" w:space="0" w:color="auto"/>
                        <w:bottom w:val="none" w:sz="0" w:space="0" w:color="auto"/>
                        <w:right w:val="none" w:sz="0" w:space="0" w:color="auto"/>
                      </w:divBdr>
                    </w:div>
                    <w:div w:id="371731047">
                      <w:marLeft w:val="0"/>
                      <w:marRight w:val="0"/>
                      <w:marTop w:val="0"/>
                      <w:marBottom w:val="0"/>
                      <w:divBdr>
                        <w:top w:val="none" w:sz="0" w:space="0" w:color="auto"/>
                        <w:left w:val="none" w:sz="0" w:space="0" w:color="auto"/>
                        <w:bottom w:val="none" w:sz="0" w:space="0" w:color="auto"/>
                        <w:right w:val="none" w:sz="0" w:space="0" w:color="auto"/>
                      </w:divBdr>
                    </w:div>
                    <w:div w:id="371853938">
                      <w:marLeft w:val="0"/>
                      <w:marRight w:val="0"/>
                      <w:marTop w:val="0"/>
                      <w:marBottom w:val="0"/>
                      <w:divBdr>
                        <w:top w:val="none" w:sz="0" w:space="0" w:color="auto"/>
                        <w:left w:val="none" w:sz="0" w:space="0" w:color="auto"/>
                        <w:bottom w:val="none" w:sz="0" w:space="0" w:color="auto"/>
                        <w:right w:val="none" w:sz="0" w:space="0" w:color="auto"/>
                      </w:divBdr>
                    </w:div>
                    <w:div w:id="380328795">
                      <w:marLeft w:val="0"/>
                      <w:marRight w:val="0"/>
                      <w:marTop w:val="0"/>
                      <w:marBottom w:val="0"/>
                      <w:divBdr>
                        <w:top w:val="none" w:sz="0" w:space="0" w:color="auto"/>
                        <w:left w:val="none" w:sz="0" w:space="0" w:color="auto"/>
                        <w:bottom w:val="none" w:sz="0" w:space="0" w:color="auto"/>
                        <w:right w:val="none" w:sz="0" w:space="0" w:color="auto"/>
                      </w:divBdr>
                    </w:div>
                    <w:div w:id="383070239">
                      <w:marLeft w:val="0"/>
                      <w:marRight w:val="0"/>
                      <w:marTop w:val="0"/>
                      <w:marBottom w:val="0"/>
                      <w:divBdr>
                        <w:top w:val="none" w:sz="0" w:space="0" w:color="auto"/>
                        <w:left w:val="none" w:sz="0" w:space="0" w:color="auto"/>
                        <w:bottom w:val="none" w:sz="0" w:space="0" w:color="auto"/>
                        <w:right w:val="none" w:sz="0" w:space="0" w:color="auto"/>
                      </w:divBdr>
                    </w:div>
                    <w:div w:id="410588752">
                      <w:marLeft w:val="0"/>
                      <w:marRight w:val="0"/>
                      <w:marTop w:val="0"/>
                      <w:marBottom w:val="0"/>
                      <w:divBdr>
                        <w:top w:val="none" w:sz="0" w:space="0" w:color="auto"/>
                        <w:left w:val="none" w:sz="0" w:space="0" w:color="auto"/>
                        <w:bottom w:val="none" w:sz="0" w:space="0" w:color="auto"/>
                        <w:right w:val="none" w:sz="0" w:space="0" w:color="auto"/>
                      </w:divBdr>
                    </w:div>
                    <w:div w:id="423111812">
                      <w:marLeft w:val="0"/>
                      <w:marRight w:val="0"/>
                      <w:marTop w:val="0"/>
                      <w:marBottom w:val="0"/>
                      <w:divBdr>
                        <w:top w:val="none" w:sz="0" w:space="0" w:color="auto"/>
                        <w:left w:val="none" w:sz="0" w:space="0" w:color="auto"/>
                        <w:bottom w:val="none" w:sz="0" w:space="0" w:color="auto"/>
                        <w:right w:val="none" w:sz="0" w:space="0" w:color="auto"/>
                      </w:divBdr>
                    </w:div>
                    <w:div w:id="444270767">
                      <w:marLeft w:val="0"/>
                      <w:marRight w:val="0"/>
                      <w:marTop w:val="0"/>
                      <w:marBottom w:val="0"/>
                      <w:divBdr>
                        <w:top w:val="none" w:sz="0" w:space="0" w:color="auto"/>
                        <w:left w:val="none" w:sz="0" w:space="0" w:color="auto"/>
                        <w:bottom w:val="none" w:sz="0" w:space="0" w:color="auto"/>
                        <w:right w:val="none" w:sz="0" w:space="0" w:color="auto"/>
                      </w:divBdr>
                    </w:div>
                    <w:div w:id="456489085">
                      <w:marLeft w:val="0"/>
                      <w:marRight w:val="0"/>
                      <w:marTop w:val="0"/>
                      <w:marBottom w:val="0"/>
                      <w:divBdr>
                        <w:top w:val="none" w:sz="0" w:space="0" w:color="auto"/>
                        <w:left w:val="none" w:sz="0" w:space="0" w:color="auto"/>
                        <w:bottom w:val="none" w:sz="0" w:space="0" w:color="auto"/>
                        <w:right w:val="none" w:sz="0" w:space="0" w:color="auto"/>
                      </w:divBdr>
                    </w:div>
                    <w:div w:id="466970915">
                      <w:marLeft w:val="0"/>
                      <w:marRight w:val="0"/>
                      <w:marTop w:val="0"/>
                      <w:marBottom w:val="0"/>
                      <w:divBdr>
                        <w:top w:val="none" w:sz="0" w:space="0" w:color="auto"/>
                        <w:left w:val="none" w:sz="0" w:space="0" w:color="auto"/>
                        <w:bottom w:val="none" w:sz="0" w:space="0" w:color="auto"/>
                        <w:right w:val="none" w:sz="0" w:space="0" w:color="auto"/>
                      </w:divBdr>
                    </w:div>
                    <w:div w:id="502551548">
                      <w:marLeft w:val="0"/>
                      <w:marRight w:val="0"/>
                      <w:marTop w:val="0"/>
                      <w:marBottom w:val="0"/>
                      <w:divBdr>
                        <w:top w:val="none" w:sz="0" w:space="0" w:color="auto"/>
                        <w:left w:val="none" w:sz="0" w:space="0" w:color="auto"/>
                        <w:bottom w:val="none" w:sz="0" w:space="0" w:color="auto"/>
                        <w:right w:val="none" w:sz="0" w:space="0" w:color="auto"/>
                      </w:divBdr>
                    </w:div>
                    <w:div w:id="508177883">
                      <w:marLeft w:val="0"/>
                      <w:marRight w:val="0"/>
                      <w:marTop w:val="0"/>
                      <w:marBottom w:val="0"/>
                      <w:divBdr>
                        <w:top w:val="none" w:sz="0" w:space="0" w:color="auto"/>
                        <w:left w:val="none" w:sz="0" w:space="0" w:color="auto"/>
                        <w:bottom w:val="none" w:sz="0" w:space="0" w:color="auto"/>
                        <w:right w:val="none" w:sz="0" w:space="0" w:color="auto"/>
                      </w:divBdr>
                    </w:div>
                    <w:div w:id="513685749">
                      <w:marLeft w:val="0"/>
                      <w:marRight w:val="0"/>
                      <w:marTop w:val="0"/>
                      <w:marBottom w:val="0"/>
                      <w:divBdr>
                        <w:top w:val="none" w:sz="0" w:space="0" w:color="auto"/>
                        <w:left w:val="none" w:sz="0" w:space="0" w:color="auto"/>
                        <w:bottom w:val="none" w:sz="0" w:space="0" w:color="auto"/>
                        <w:right w:val="none" w:sz="0" w:space="0" w:color="auto"/>
                      </w:divBdr>
                    </w:div>
                    <w:div w:id="517046017">
                      <w:marLeft w:val="0"/>
                      <w:marRight w:val="0"/>
                      <w:marTop w:val="0"/>
                      <w:marBottom w:val="0"/>
                      <w:divBdr>
                        <w:top w:val="none" w:sz="0" w:space="0" w:color="auto"/>
                        <w:left w:val="none" w:sz="0" w:space="0" w:color="auto"/>
                        <w:bottom w:val="none" w:sz="0" w:space="0" w:color="auto"/>
                        <w:right w:val="none" w:sz="0" w:space="0" w:color="auto"/>
                      </w:divBdr>
                    </w:div>
                    <w:div w:id="529999120">
                      <w:marLeft w:val="0"/>
                      <w:marRight w:val="0"/>
                      <w:marTop w:val="0"/>
                      <w:marBottom w:val="0"/>
                      <w:divBdr>
                        <w:top w:val="none" w:sz="0" w:space="0" w:color="auto"/>
                        <w:left w:val="none" w:sz="0" w:space="0" w:color="auto"/>
                        <w:bottom w:val="none" w:sz="0" w:space="0" w:color="auto"/>
                        <w:right w:val="none" w:sz="0" w:space="0" w:color="auto"/>
                      </w:divBdr>
                    </w:div>
                    <w:div w:id="531308955">
                      <w:marLeft w:val="0"/>
                      <w:marRight w:val="0"/>
                      <w:marTop w:val="0"/>
                      <w:marBottom w:val="0"/>
                      <w:divBdr>
                        <w:top w:val="none" w:sz="0" w:space="0" w:color="auto"/>
                        <w:left w:val="none" w:sz="0" w:space="0" w:color="auto"/>
                        <w:bottom w:val="none" w:sz="0" w:space="0" w:color="auto"/>
                        <w:right w:val="none" w:sz="0" w:space="0" w:color="auto"/>
                      </w:divBdr>
                    </w:div>
                    <w:div w:id="542980016">
                      <w:marLeft w:val="0"/>
                      <w:marRight w:val="0"/>
                      <w:marTop w:val="0"/>
                      <w:marBottom w:val="0"/>
                      <w:divBdr>
                        <w:top w:val="none" w:sz="0" w:space="0" w:color="auto"/>
                        <w:left w:val="none" w:sz="0" w:space="0" w:color="auto"/>
                        <w:bottom w:val="none" w:sz="0" w:space="0" w:color="auto"/>
                        <w:right w:val="none" w:sz="0" w:space="0" w:color="auto"/>
                      </w:divBdr>
                    </w:div>
                    <w:div w:id="558057891">
                      <w:marLeft w:val="0"/>
                      <w:marRight w:val="0"/>
                      <w:marTop w:val="0"/>
                      <w:marBottom w:val="0"/>
                      <w:divBdr>
                        <w:top w:val="none" w:sz="0" w:space="0" w:color="auto"/>
                        <w:left w:val="none" w:sz="0" w:space="0" w:color="auto"/>
                        <w:bottom w:val="none" w:sz="0" w:space="0" w:color="auto"/>
                        <w:right w:val="none" w:sz="0" w:space="0" w:color="auto"/>
                      </w:divBdr>
                    </w:div>
                    <w:div w:id="604846816">
                      <w:marLeft w:val="0"/>
                      <w:marRight w:val="0"/>
                      <w:marTop w:val="0"/>
                      <w:marBottom w:val="0"/>
                      <w:divBdr>
                        <w:top w:val="none" w:sz="0" w:space="0" w:color="auto"/>
                        <w:left w:val="none" w:sz="0" w:space="0" w:color="auto"/>
                        <w:bottom w:val="none" w:sz="0" w:space="0" w:color="auto"/>
                        <w:right w:val="none" w:sz="0" w:space="0" w:color="auto"/>
                      </w:divBdr>
                    </w:div>
                    <w:div w:id="613173328">
                      <w:marLeft w:val="0"/>
                      <w:marRight w:val="0"/>
                      <w:marTop w:val="0"/>
                      <w:marBottom w:val="0"/>
                      <w:divBdr>
                        <w:top w:val="none" w:sz="0" w:space="0" w:color="auto"/>
                        <w:left w:val="none" w:sz="0" w:space="0" w:color="auto"/>
                        <w:bottom w:val="none" w:sz="0" w:space="0" w:color="auto"/>
                        <w:right w:val="none" w:sz="0" w:space="0" w:color="auto"/>
                      </w:divBdr>
                    </w:div>
                    <w:div w:id="624890688">
                      <w:marLeft w:val="0"/>
                      <w:marRight w:val="0"/>
                      <w:marTop w:val="0"/>
                      <w:marBottom w:val="0"/>
                      <w:divBdr>
                        <w:top w:val="none" w:sz="0" w:space="0" w:color="auto"/>
                        <w:left w:val="none" w:sz="0" w:space="0" w:color="auto"/>
                        <w:bottom w:val="none" w:sz="0" w:space="0" w:color="auto"/>
                        <w:right w:val="none" w:sz="0" w:space="0" w:color="auto"/>
                      </w:divBdr>
                    </w:div>
                    <w:div w:id="650447103">
                      <w:marLeft w:val="0"/>
                      <w:marRight w:val="0"/>
                      <w:marTop w:val="0"/>
                      <w:marBottom w:val="0"/>
                      <w:divBdr>
                        <w:top w:val="none" w:sz="0" w:space="0" w:color="auto"/>
                        <w:left w:val="none" w:sz="0" w:space="0" w:color="auto"/>
                        <w:bottom w:val="none" w:sz="0" w:space="0" w:color="auto"/>
                        <w:right w:val="none" w:sz="0" w:space="0" w:color="auto"/>
                      </w:divBdr>
                    </w:div>
                    <w:div w:id="666858184">
                      <w:marLeft w:val="0"/>
                      <w:marRight w:val="0"/>
                      <w:marTop w:val="0"/>
                      <w:marBottom w:val="0"/>
                      <w:divBdr>
                        <w:top w:val="none" w:sz="0" w:space="0" w:color="auto"/>
                        <w:left w:val="none" w:sz="0" w:space="0" w:color="auto"/>
                        <w:bottom w:val="none" w:sz="0" w:space="0" w:color="auto"/>
                        <w:right w:val="none" w:sz="0" w:space="0" w:color="auto"/>
                      </w:divBdr>
                    </w:div>
                    <w:div w:id="671379154">
                      <w:marLeft w:val="0"/>
                      <w:marRight w:val="0"/>
                      <w:marTop w:val="0"/>
                      <w:marBottom w:val="0"/>
                      <w:divBdr>
                        <w:top w:val="none" w:sz="0" w:space="0" w:color="auto"/>
                        <w:left w:val="none" w:sz="0" w:space="0" w:color="auto"/>
                        <w:bottom w:val="none" w:sz="0" w:space="0" w:color="auto"/>
                        <w:right w:val="none" w:sz="0" w:space="0" w:color="auto"/>
                      </w:divBdr>
                    </w:div>
                    <w:div w:id="680279035">
                      <w:marLeft w:val="0"/>
                      <w:marRight w:val="0"/>
                      <w:marTop w:val="0"/>
                      <w:marBottom w:val="0"/>
                      <w:divBdr>
                        <w:top w:val="none" w:sz="0" w:space="0" w:color="auto"/>
                        <w:left w:val="none" w:sz="0" w:space="0" w:color="auto"/>
                        <w:bottom w:val="none" w:sz="0" w:space="0" w:color="auto"/>
                        <w:right w:val="none" w:sz="0" w:space="0" w:color="auto"/>
                      </w:divBdr>
                    </w:div>
                    <w:div w:id="684551488">
                      <w:marLeft w:val="0"/>
                      <w:marRight w:val="0"/>
                      <w:marTop w:val="0"/>
                      <w:marBottom w:val="0"/>
                      <w:divBdr>
                        <w:top w:val="none" w:sz="0" w:space="0" w:color="auto"/>
                        <w:left w:val="none" w:sz="0" w:space="0" w:color="auto"/>
                        <w:bottom w:val="none" w:sz="0" w:space="0" w:color="auto"/>
                        <w:right w:val="none" w:sz="0" w:space="0" w:color="auto"/>
                      </w:divBdr>
                    </w:div>
                    <w:div w:id="695346744">
                      <w:marLeft w:val="0"/>
                      <w:marRight w:val="0"/>
                      <w:marTop w:val="0"/>
                      <w:marBottom w:val="0"/>
                      <w:divBdr>
                        <w:top w:val="none" w:sz="0" w:space="0" w:color="auto"/>
                        <w:left w:val="none" w:sz="0" w:space="0" w:color="auto"/>
                        <w:bottom w:val="none" w:sz="0" w:space="0" w:color="auto"/>
                        <w:right w:val="none" w:sz="0" w:space="0" w:color="auto"/>
                      </w:divBdr>
                    </w:div>
                    <w:div w:id="696125555">
                      <w:marLeft w:val="0"/>
                      <w:marRight w:val="0"/>
                      <w:marTop w:val="0"/>
                      <w:marBottom w:val="0"/>
                      <w:divBdr>
                        <w:top w:val="none" w:sz="0" w:space="0" w:color="auto"/>
                        <w:left w:val="none" w:sz="0" w:space="0" w:color="auto"/>
                        <w:bottom w:val="none" w:sz="0" w:space="0" w:color="auto"/>
                        <w:right w:val="none" w:sz="0" w:space="0" w:color="auto"/>
                      </w:divBdr>
                    </w:div>
                    <w:div w:id="701976555">
                      <w:marLeft w:val="0"/>
                      <w:marRight w:val="0"/>
                      <w:marTop w:val="0"/>
                      <w:marBottom w:val="0"/>
                      <w:divBdr>
                        <w:top w:val="none" w:sz="0" w:space="0" w:color="auto"/>
                        <w:left w:val="none" w:sz="0" w:space="0" w:color="auto"/>
                        <w:bottom w:val="none" w:sz="0" w:space="0" w:color="auto"/>
                        <w:right w:val="none" w:sz="0" w:space="0" w:color="auto"/>
                      </w:divBdr>
                    </w:div>
                    <w:div w:id="711074222">
                      <w:marLeft w:val="0"/>
                      <w:marRight w:val="0"/>
                      <w:marTop w:val="0"/>
                      <w:marBottom w:val="0"/>
                      <w:divBdr>
                        <w:top w:val="none" w:sz="0" w:space="0" w:color="auto"/>
                        <w:left w:val="none" w:sz="0" w:space="0" w:color="auto"/>
                        <w:bottom w:val="none" w:sz="0" w:space="0" w:color="auto"/>
                        <w:right w:val="none" w:sz="0" w:space="0" w:color="auto"/>
                      </w:divBdr>
                    </w:div>
                    <w:div w:id="719406641">
                      <w:marLeft w:val="0"/>
                      <w:marRight w:val="0"/>
                      <w:marTop w:val="0"/>
                      <w:marBottom w:val="0"/>
                      <w:divBdr>
                        <w:top w:val="none" w:sz="0" w:space="0" w:color="auto"/>
                        <w:left w:val="none" w:sz="0" w:space="0" w:color="auto"/>
                        <w:bottom w:val="none" w:sz="0" w:space="0" w:color="auto"/>
                        <w:right w:val="none" w:sz="0" w:space="0" w:color="auto"/>
                      </w:divBdr>
                    </w:div>
                    <w:div w:id="725223923">
                      <w:marLeft w:val="0"/>
                      <w:marRight w:val="0"/>
                      <w:marTop w:val="0"/>
                      <w:marBottom w:val="0"/>
                      <w:divBdr>
                        <w:top w:val="none" w:sz="0" w:space="0" w:color="auto"/>
                        <w:left w:val="none" w:sz="0" w:space="0" w:color="auto"/>
                        <w:bottom w:val="none" w:sz="0" w:space="0" w:color="auto"/>
                        <w:right w:val="none" w:sz="0" w:space="0" w:color="auto"/>
                      </w:divBdr>
                    </w:div>
                    <w:div w:id="725639987">
                      <w:marLeft w:val="0"/>
                      <w:marRight w:val="0"/>
                      <w:marTop w:val="0"/>
                      <w:marBottom w:val="0"/>
                      <w:divBdr>
                        <w:top w:val="none" w:sz="0" w:space="0" w:color="auto"/>
                        <w:left w:val="none" w:sz="0" w:space="0" w:color="auto"/>
                        <w:bottom w:val="none" w:sz="0" w:space="0" w:color="auto"/>
                        <w:right w:val="none" w:sz="0" w:space="0" w:color="auto"/>
                      </w:divBdr>
                    </w:div>
                    <w:div w:id="731002476">
                      <w:marLeft w:val="0"/>
                      <w:marRight w:val="0"/>
                      <w:marTop w:val="0"/>
                      <w:marBottom w:val="0"/>
                      <w:divBdr>
                        <w:top w:val="none" w:sz="0" w:space="0" w:color="auto"/>
                        <w:left w:val="none" w:sz="0" w:space="0" w:color="auto"/>
                        <w:bottom w:val="none" w:sz="0" w:space="0" w:color="auto"/>
                        <w:right w:val="none" w:sz="0" w:space="0" w:color="auto"/>
                      </w:divBdr>
                    </w:div>
                    <w:div w:id="736174908">
                      <w:marLeft w:val="0"/>
                      <w:marRight w:val="0"/>
                      <w:marTop w:val="0"/>
                      <w:marBottom w:val="0"/>
                      <w:divBdr>
                        <w:top w:val="none" w:sz="0" w:space="0" w:color="auto"/>
                        <w:left w:val="none" w:sz="0" w:space="0" w:color="auto"/>
                        <w:bottom w:val="none" w:sz="0" w:space="0" w:color="auto"/>
                        <w:right w:val="none" w:sz="0" w:space="0" w:color="auto"/>
                      </w:divBdr>
                    </w:div>
                    <w:div w:id="739061858">
                      <w:marLeft w:val="0"/>
                      <w:marRight w:val="0"/>
                      <w:marTop w:val="0"/>
                      <w:marBottom w:val="0"/>
                      <w:divBdr>
                        <w:top w:val="none" w:sz="0" w:space="0" w:color="auto"/>
                        <w:left w:val="none" w:sz="0" w:space="0" w:color="auto"/>
                        <w:bottom w:val="none" w:sz="0" w:space="0" w:color="auto"/>
                        <w:right w:val="none" w:sz="0" w:space="0" w:color="auto"/>
                      </w:divBdr>
                    </w:div>
                    <w:div w:id="739212739">
                      <w:marLeft w:val="0"/>
                      <w:marRight w:val="0"/>
                      <w:marTop w:val="0"/>
                      <w:marBottom w:val="0"/>
                      <w:divBdr>
                        <w:top w:val="none" w:sz="0" w:space="0" w:color="auto"/>
                        <w:left w:val="none" w:sz="0" w:space="0" w:color="auto"/>
                        <w:bottom w:val="none" w:sz="0" w:space="0" w:color="auto"/>
                        <w:right w:val="none" w:sz="0" w:space="0" w:color="auto"/>
                      </w:divBdr>
                    </w:div>
                    <w:div w:id="787087697">
                      <w:marLeft w:val="0"/>
                      <w:marRight w:val="0"/>
                      <w:marTop w:val="0"/>
                      <w:marBottom w:val="0"/>
                      <w:divBdr>
                        <w:top w:val="none" w:sz="0" w:space="0" w:color="auto"/>
                        <w:left w:val="none" w:sz="0" w:space="0" w:color="auto"/>
                        <w:bottom w:val="none" w:sz="0" w:space="0" w:color="auto"/>
                        <w:right w:val="none" w:sz="0" w:space="0" w:color="auto"/>
                      </w:divBdr>
                    </w:div>
                    <w:div w:id="795180197">
                      <w:marLeft w:val="0"/>
                      <w:marRight w:val="0"/>
                      <w:marTop w:val="0"/>
                      <w:marBottom w:val="0"/>
                      <w:divBdr>
                        <w:top w:val="none" w:sz="0" w:space="0" w:color="auto"/>
                        <w:left w:val="none" w:sz="0" w:space="0" w:color="auto"/>
                        <w:bottom w:val="none" w:sz="0" w:space="0" w:color="auto"/>
                        <w:right w:val="none" w:sz="0" w:space="0" w:color="auto"/>
                      </w:divBdr>
                    </w:div>
                    <w:div w:id="817963066">
                      <w:marLeft w:val="0"/>
                      <w:marRight w:val="0"/>
                      <w:marTop w:val="0"/>
                      <w:marBottom w:val="0"/>
                      <w:divBdr>
                        <w:top w:val="none" w:sz="0" w:space="0" w:color="auto"/>
                        <w:left w:val="none" w:sz="0" w:space="0" w:color="auto"/>
                        <w:bottom w:val="none" w:sz="0" w:space="0" w:color="auto"/>
                        <w:right w:val="none" w:sz="0" w:space="0" w:color="auto"/>
                      </w:divBdr>
                    </w:div>
                    <w:div w:id="827475383">
                      <w:marLeft w:val="0"/>
                      <w:marRight w:val="0"/>
                      <w:marTop w:val="0"/>
                      <w:marBottom w:val="0"/>
                      <w:divBdr>
                        <w:top w:val="none" w:sz="0" w:space="0" w:color="auto"/>
                        <w:left w:val="none" w:sz="0" w:space="0" w:color="auto"/>
                        <w:bottom w:val="none" w:sz="0" w:space="0" w:color="auto"/>
                        <w:right w:val="none" w:sz="0" w:space="0" w:color="auto"/>
                      </w:divBdr>
                    </w:div>
                    <w:div w:id="849875505">
                      <w:marLeft w:val="0"/>
                      <w:marRight w:val="0"/>
                      <w:marTop w:val="0"/>
                      <w:marBottom w:val="0"/>
                      <w:divBdr>
                        <w:top w:val="none" w:sz="0" w:space="0" w:color="auto"/>
                        <w:left w:val="none" w:sz="0" w:space="0" w:color="auto"/>
                        <w:bottom w:val="none" w:sz="0" w:space="0" w:color="auto"/>
                        <w:right w:val="none" w:sz="0" w:space="0" w:color="auto"/>
                      </w:divBdr>
                    </w:div>
                    <w:div w:id="877929852">
                      <w:marLeft w:val="0"/>
                      <w:marRight w:val="0"/>
                      <w:marTop w:val="0"/>
                      <w:marBottom w:val="0"/>
                      <w:divBdr>
                        <w:top w:val="none" w:sz="0" w:space="0" w:color="auto"/>
                        <w:left w:val="none" w:sz="0" w:space="0" w:color="auto"/>
                        <w:bottom w:val="none" w:sz="0" w:space="0" w:color="auto"/>
                        <w:right w:val="none" w:sz="0" w:space="0" w:color="auto"/>
                      </w:divBdr>
                    </w:div>
                    <w:div w:id="886183334">
                      <w:marLeft w:val="0"/>
                      <w:marRight w:val="0"/>
                      <w:marTop w:val="0"/>
                      <w:marBottom w:val="0"/>
                      <w:divBdr>
                        <w:top w:val="none" w:sz="0" w:space="0" w:color="auto"/>
                        <w:left w:val="none" w:sz="0" w:space="0" w:color="auto"/>
                        <w:bottom w:val="none" w:sz="0" w:space="0" w:color="auto"/>
                        <w:right w:val="none" w:sz="0" w:space="0" w:color="auto"/>
                      </w:divBdr>
                    </w:div>
                    <w:div w:id="897478587">
                      <w:marLeft w:val="0"/>
                      <w:marRight w:val="0"/>
                      <w:marTop w:val="0"/>
                      <w:marBottom w:val="0"/>
                      <w:divBdr>
                        <w:top w:val="none" w:sz="0" w:space="0" w:color="auto"/>
                        <w:left w:val="none" w:sz="0" w:space="0" w:color="auto"/>
                        <w:bottom w:val="none" w:sz="0" w:space="0" w:color="auto"/>
                        <w:right w:val="none" w:sz="0" w:space="0" w:color="auto"/>
                      </w:divBdr>
                    </w:div>
                    <w:div w:id="906961057">
                      <w:marLeft w:val="0"/>
                      <w:marRight w:val="0"/>
                      <w:marTop w:val="0"/>
                      <w:marBottom w:val="0"/>
                      <w:divBdr>
                        <w:top w:val="none" w:sz="0" w:space="0" w:color="auto"/>
                        <w:left w:val="none" w:sz="0" w:space="0" w:color="auto"/>
                        <w:bottom w:val="none" w:sz="0" w:space="0" w:color="auto"/>
                        <w:right w:val="none" w:sz="0" w:space="0" w:color="auto"/>
                      </w:divBdr>
                    </w:div>
                    <w:div w:id="930431534">
                      <w:marLeft w:val="0"/>
                      <w:marRight w:val="0"/>
                      <w:marTop w:val="0"/>
                      <w:marBottom w:val="0"/>
                      <w:divBdr>
                        <w:top w:val="none" w:sz="0" w:space="0" w:color="auto"/>
                        <w:left w:val="none" w:sz="0" w:space="0" w:color="auto"/>
                        <w:bottom w:val="none" w:sz="0" w:space="0" w:color="auto"/>
                        <w:right w:val="none" w:sz="0" w:space="0" w:color="auto"/>
                      </w:divBdr>
                    </w:div>
                    <w:div w:id="936641465">
                      <w:marLeft w:val="0"/>
                      <w:marRight w:val="0"/>
                      <w:marTop w:val="0"/>
                      <w:marBottom w:val="0"/>
                      <w:divBdr>
                        <w:top w:val="none" w:sz="0" w:space="0" w:color="auto"/>
                        <w:left w:val="none" w:sz="0" w:space="0" w:color="auto"/>
                        <w:bottom w:val="none" w:sz="0" w:space="0" w:color="auto"/>
                        <w:right w:val="none" w:sz="0" w:space="0" w:color="auto"/>
                      </w:divBdr>
                    </w:div>
                    <w:div w:id="941258371">
                      <w:marLeft w:val="0"/>
                      <w:marRight w:val="0"/>
                      <w:marTop w:val="0"/>
                      <w:marBottom w:val="0"/>
                      <w:divBdr>
                        <w:top w:val="none" w:sz="0" w:space="0" w:color="auto"/>
                        <w:left w:val="none" w:sz="0" w:space="0" w:color="auto"/>
                        <w:bottom w:val="none" w:sz="0" w:space="0" w:color="auto"/>
                        <w:right w:val="none" w:sz="0" w:space="0" w:color="auto"/>
                      </w:divBdr>
                    </w:div>
                    <w:div w:id="955713953">
                      <w:marLeft w:val="0"/>
                      <w:marRight w:val="0"/>
                      <w:marTop w:val="0"/>
                      <w:marBottom w:val="0"/>
                      <w:divBdr>
                        <w:top w:val="none" w:sz="0" w:space="0" w:color="auto"/>
                        <w:left w:val="none" w:sz="0" w:space="0" w:color="auto"/>
                        <w:bottom w:val="none" w:sz="0" w:space="0" w:color="auto"/>
                        <w:right w:val="none" w:sz="0" w:space="0" w:color="auto"/>
                      </w:divBdr>
                    </w:div>
                    <w:div w:id="973802188">
                      <w:marLeft w:val="0"/>
                      <w:marRight w:val="0"/>
                      <w:marTop w:val="0"/>
                      <w:marBottom w:val="0"/>
                      <w:divBdr>
                        <w:top w:val="none" w:sz="0" w:space="0" w:color="auto"/>
                        <w:left w:val="none" w:sz="0" w:space="0" w:color="auto"/>
                        <w:bottom w:val="none" w:sz="0" w:space="0" w:color="auto"/>
                        <w:right w:val="none" w:sz="0" w:space="0" w:color="auto"/>
                      </w:divBdr>
                    </w:div>
                    <w:div w:id="974145719">
                      <w:marLeft w:val="0"/>
                      <w:marRight w:val="0"/>
                      <w:marTop w:val="0"/>
                      <w:marBottom w:val="0"/>
                      <w:divBdr>
                        <w:top w:val="none" w:sz="0" w:space="0" w:color="auto"/>
                        <w:left w:val="none" w:sz="0" w:space="0" w:color="auto"/>
                        <w:bottom w:val="none" w:sz="0" w:space="0" w:color="auto"/>
                        <w:right w:val="none" w:sz="0" w:space="0" w:color="auto"/>
                      </w:divBdr>
                    </w:div>
                    <w:div w:id="974682115">
                      <w:marLeft w:val="0"/>
                      <w:marRight w:val="0"/>
                      <w:marTop w:val="0"/>
                      <w:marBottom w:val="0"/>
                      <w:divBdr>
                        <w:top w:val="none" w:sz="0" w:space="0" w:color="auto"/>
                        <w:left w:val="none" w:sz="0" w:space="0" w:color="auto"/>
                        <w:bottom w:val="none" w:sz="0" w:space="0" w:color="auto"/>
                        <w:right w:val="none" w:sz="0" w:space="0" w:color="auto"/>
                      </w:divBdr>
                    </w:div>
                    <w:div w:id="979966223">
                      <w:marLeft w:val="0"/>
                      <w:marRight w:val="0"/>
                      <w:marTop w:val="0"/>
                      <w:marBottom w:val="0"/>
                      <w:divBdr>
                        <w:top w:val="none" w:sz="0" w:space="0" w:color="auto"/>
                        <w:left w:val="none" w:sz="0" w:space="0" w:color="auto"/>
                        <w:bottom w:val="none" w:sz="0" w:space="0" w:color="auto"/>
                        <w:right w:val="none" w:sz="0" w:space="0" w:color="auto"/>
                      </w:divBdr>
                    </w:div>
                    <w:div w:id="986740620">
                      <w:marLeft w:val="0"/>
                      <w:marRight w:val="0"/>
                      <w:marTop w:val="0"/>
                      <w:marBottom w:val="0"/>
                      <w:divBdr>
                        <w:top w:val="none" w:sz="0" w:space="0" w:color="auto"/>
                        <w:left w:val="none" w:sz="0" w:space="0" w:color="auto"/>
                        <w:bottom w:val="none" w:sz="0" w:space="0" w:color="auto"/>
                        <w:right w:val="none" w:sz="0" w:space="0" w:color="auto"/>
                      </w:divBdr>
                    </w:div>
                    <w:div w:id="987394511">
                      <w:marLeft w:val="0"/>
                      <w:marRight w:val="0"/>
                      <w:marTop w:val="0"/>
                      <w:marBottom w:val="0"/>
                      <w:divBdr>
                        <w:top w:val="none" w:sz="0" w:space="0" w:color="auto"/>
                        <w:left w:val="none" w:sz="0" w:space="0" w:color="auto"/>
                        <w:bottom w:val="none" w:sz="0" w:space="0" w:color="auto"/>
                        <w:right w:val="none" w:sz="0" w:space="0" w:color="auto"/>
                      </w:divBdr>
                    </w:div>
                    <w:div w:id="1001276268">
                      <w:marLeft w:val="0"/>
                      <w:marRight w:val="0"/>
                      <w:marTop w:val="0"/>
                      <w:marBottom w:val="0"/>
                      <w:divBdr>
                        <w:top w:val="none" w:sz="0" w:space="0" w:color="auto"/>
                        <w:left w:val="none" w:sz="0" w:space="0" w:color="auto"/>
                        <w:bottom w:val="none" w:sz="0" w:space="0" w:color="auto"/>
                        <w:right w:val="none" w:sz="0" w:space="0" w:color="auto"/>
                      </w:divBdr>
                    </w:div>
                    <w:div w:id="1031493074">
                      <w:marLeft w:val="0"/>
                      <w:marRight w:val="0"/>
                      <w:marTop w:val="0"/>
                      <w:marBottom w:val="0"/>
                      <w:divBdr>
                        <w:top w:val="none" w:sz="0" w:space="0" w:color="auto"/>
                        <w:left w:val="none" w:sz="0" w:space="0" w:color="auto"/>
                        <w:bottom w:val="none" w:sz="0" w:space="0" w:color="auto"/>
                        <w:right w:val="none" w:sz="0" w:space="0" w:color="auto"/>
                      </w:divBdr>
                    </w:div>
                    <w:div w:id="1038161396">
                      <w:marLeft w:val="0"/>
                      <w:marRight w:val="0"/>
                      <w:marTop w:val="0"/>
                      <w:marBottom w:val="0"/>
                      <w:divBdr>
                        <w:top w:val="none" w:sz="0" w:space="0" w:color="auto"/>
                        <w:left w:val="none" w:sz="0" w:space="0" w:color="auto"/>
                        <w:bottom w:val="none" w:sz="0" w:space="0" w:color="auto"/>
                        <w:right w:val="none" w:sz="0" w:space="0" w:color="auto"/>
                      </w:divBdr>
                    </w:div>
                    <w:div w:id="1069034902">
                      <w:marLeft w:val="0"/>
                      <w:marRight w:val="0"/>
                      <w:marTop w:val="0"/>
                      <w:marBottom w:val="0"/>
                      <w:divBdr>
                        <w:top w:val="none" w:sz="0" w:space="0" w:color="auto"/>
                        <w:left w:val="none" w:sz="0" w:space="0" w:color="auto"/>
                        <w:bottom w:val="none" w:sz="0" w:space="0" w:color="auto"/>
                        <w:right w:val="none" w:sz="0" w:space="0" w:color="auto"/>
                      </w:divBdr>
                    </w:div>
                    <w:div w:id="1091388537">
                      <w:marLeft w:val="0"/>
                      <w:marRight w:val="0"/>
                      <w:marTop w:val="0"/>
                      <w:marBottom w:val="0"/>
                      <w:divBdr>
                        <w:top w:val="none" w:sz="0" w:space="0" w:color="auto"/>
                        <w:left w:val="none" w:sz="0" w:space="0" w:color="auto"/>
                        <w:bottom w:val="none" w:sz="0" w:space="0" w:color="auto"/>
                        <w:right w:val="none" w:sz="0" w:space="0" w:color="auto"/>
                      </w:divBdr>
                    </w:div>
                    <w:div w:id="1120415042">
                      <w:marLeft w:val="0"/>
                      <w:marRight w:val="0"/>
                      <w:marTop w:val="0"/>
                      <w:marBottom w:val="0"/>
                      <w:divBdr>
                        <w:top w:val="none" w:sz="0" w:space="0" w:color="auto"/>
                        <w:left w:val="none" w:sz="0" w:space="0" w:color="auto"/>
                        <w:bottom w:val="none" w:sz="0" w:space="0" w:color="auto"/>
                        <w:right w:val="none" w:sz="0" w:space="0" w:color="auto"/>
                      </w:divBdr>
                    </w:div>
                    <w:div w:id="1144932828">
                      <w:marLeft w:val="0"/>
                      <w:marRight w:val="0"/>
                      <w:marTop w:val="0"/>
                      <w:marBottom w:val="0"/>
                      <w:divBdr>
                        <w:top w:val="none" w:sz="0" w:space="0" w:color="auto"/>
                        <w:left w:val="none" w:sz="0" w:space="0" w:color="auto"/>
                        <w:bottom w:val="none" w:sz="0" w:space="0" w:color="auto"/>
                        <w:right w:val="none" w:sz="0" w:space="0" w:color="auto"/>
                      </w:divBdr>
                    </w:div>
                    <w:div w:id="1171019733">
                      <w:marLeft w:val="0"/>
                      <w:marRight w:val="0"/>
                      <w:marTop w:val="0"/>
                      <w:marBottom w:val="0"/>
                      <w:divBdr>
                        <w:top w:val="none" w:sz="0" w:space="0" w:color="auto"/>
                        <w:left w:val="none" w:sz="0" w:space="0" w:color="auto"/>
                        <w:bottom w:val="none" w:sz="0" w:space="0" w:color="auto"/>
                        <w:right w:val="none" w:sz="0" w:space="0" w:color="auto"/>
                      </w:divBdr>
                    </w:div>
                    <w:div w:id="1181775964">
                      <w:marLeft w:val="0"/>
                      <w:marRight w:val="0"/>
                      <w:marTop w:val="0"/>
                      <w:marBottom w:val="0"/>
                      <w:divBdr>
                        <w:top w:val="none" w:sz="0" w:space="0" w:color="auto"/>
                        <w:left w:val="none" w:sz="0" w:space="0" w:color="auto"/>
                        <w:bottom w:val="none" w:sz="0" w:space="0" w:color="auto"/>
                        <w:right w:val="none" w:sz="0" w:space="0" w:color="auto"/>
                      </w:divBdr>
                    </w:div>
                    <w:div w:id="1182090603">
                      <w:marLeft w:val="0"/>
                      <w:marRight w:val="0"/>
                      <w:marTop w:val="0"/>
                      <w:marBottom w:val="0"/>
                      <w:divBdr>
                        <w:top w:val="none" w:sz="0" w:space="0" w:color="auto"/>
                        <w:left w:val="none" w:sz="0" w:space="0" w:color="auto"/>
                        <w:bottom w:val="none" w:sz="0" w:space="0" w:color="auto"/>
                        <w:right w:val="none" w:sz="0" w:space="0" w:color="auto"/>
                      </w:divBdr>
                    </w:div>
                    <w:div w:id="1184982061">
                      <w:marLeft w:val="0"/>
                      <w:marRight w:val="0"/>
                      <w:marTop w:val="0"/>
                      <w:marBottom w:val="0"/>
                      <w:divBdr>
                        <w:top w:val="none" w:sz="0" w:space="0" w:color="auto"/>
                        <w:left w:val="none" w:sz="0" w:space="0" w:color="auto"/>
                        <w:bottom w:val="none" w:sz="0" w:space="0" w:color="auto"/>
                        <w:right w:val="none" w:sz="0" w:space="0" w:color="auto"/>
                      </w:divBdr>
                    </w:div>
                    <w:div w:id="1234389872">
                      <w:marLeft w:val="0"/>
                      <w:marRight w:val="0"/>
                      <w:marTop w:val="0"/>
                      <w:marBottom w:val="0"/>
                      <w:divBdr>
                        <w:top w:val="none" w:sz="0" w:space="0" w:color="auto"/>
                        <w:left w:val="none" w:sz="0" w:space="0" w:color="auto"/>
                        <w:bottom w:val="none" w:sz="0" w:space="0" w:color="auto"/>
                        <w:right w:val="none" w:sz="0" w:space="0" w:color="auto"/>
                      </w:divBdr>
                    </w:div>
                    <w:div w:id="1238057623">
                      <w:marLeft w:val="0"/>
                      <w:marRight w:val="0"/>
                      <w:marTop w:val="0"/>
                      <w:marBottom w:val="0"/>
                      <w:divBdr>
                        <w:top w:val="none" w:sz="0" w:space="0" w:color="auto"/>
                        <w:left w:val="none" w:sz="0" w:space="0" w:color="auto"/>
                        <w:bottom w:val="none" w:sz="0" w:space="0" w:color="auto"/>
                        <w:right w:val="none" w:sz="0" w:space="0" w:color="auto"/>
                      </w:divBdr>
                    </w:div>
                    <w:div w:id="1242637302">
                      <w:marLeft w:val="0"/>
                      <w:marRight w:val="0"/>
                      <w:marTop w:val="0"/>
                      <w:marBottom w:val="0"/>
                      <w:divBdr>
                        <w:top w:val="none" w:sz="0" w:space="0" w:color="auto"/>
                        <w:left w:val="none" w:sz="0" w:space="0" w:color="auto"/>
                        <w:bottom w:val="none" w:sz="0" w:space="0" w:color="auto"/>
                        <w:right w:val="none" w:sz="0" w:space="0" w:color="auto"/>
                      </w:divBdr>
                    </w:div>
                    <w:div w:id="1255359417">
                      <w:marLeft w:val="0"/>
                      <w:marRight w:val="0"/>
                      <w:marTop w:val="0"/>
                      <w:marBottom w:val="0"/>
                      <w:divBdr>
                        <w:top w:val="none" w:sz="0" w:space="0" w:color="auto"/>
                        <w:left w:val="none" w:sz="0" w:space="0" w:color="auto"/>
                        <w:bottom w:val="none" w:sz="0" w:space="0" w:color="auto"/>
                        <w:right w:val="none" w:sz="0" w:space="0" w:color="auto"/>
                      </w:divBdr>
                    </w:div>
                    <w:div w:id="1255894751">
                      <w:marLeft w:val="0"/>
                      <w:marRight w:val="0"/>
                      <w:marTop w:val="0"/>
                      <w:marBottom w:val="0"/>
                      <w:divBdr>
                        <w:top w:val="none" w:sz="0" w:space="0" w:color="auto"/>
                        <w:left w:val="none" w:sz="0" w:space="0" w:color="auto"/>
                        <w:bottom w:val="none" w:sz="0" w:space="0" w:color="auto"/>
                        <w:right w:val="none" w:sz="0" w:space="0" w:color="auto"/>
                      </w:divBdr>
                    </w:div>
                    <w:div w:id="1289048614">
                      <w:marLeft w:val="0"/>
                      <w:marRight w:val="0"/>
                      <w:marTop w:val="0"/>
                      <w:marBottom w:val="0"/>
                      <w:divBdr>
                        <w:top w:val="none" w:sz="0" w:space="0" w:color="auto"/>
                        <w:left w:val="none" w:sz="0" w:space="0" w:color="auto"/>
                        <w:bottom w:val="none" w:sz="0" w:space="0" w:color="auto"/>
                        <w:right w:val="none" w:sz="0" w:space="0" w:color="auto"/>
                      </w:divBdr>
                    </w:div>
                    <w:div w:id="1309435674">
                      <w:marLeft w:val="0"/>
                      <w:marRight w:val="0"/>
                      <w:marTop w:val="0"/>
                      <w:marBottom w:val="0"/>
                      <w:divBdr>
                        <w:top w:val="none" w:sz="0" w:space="0" w:color="auto"/>
                        <w:left w:val="none" w:sz="0" w:space="0" w:color="auto"/>
                        <w:bottom w:val="none" w:sz="0" w:space="0" w:color="auto"/>
                        <w:right w:val="none" w:sz="0" w:space="0" w:color="auto"/>
                      </w:divBdr>
                    </w:div>
                    <w:div w:id="1316689798">
                      <w:marLeft w:val="0"/>
                      <w:marRight w:val="0"/>
                      <w:marTop w:val="0"/>
                      <w:marBottom w:val="0"/>
                      <w:divBdr>
                        <w:top w:val="none" w:sz="0" w:space="0" w:color="auto"/>
                        <w:left w:val="none" w:sz="0" w:space="0" w:color="auto"/>
                        <w:bottom w:val="none" w:sz="0" w:space="0" w:color="auto"/>
                        <w:right w:val="none" w:sz="0" w:space="0" w:color="auto"/>
                      </w:divBdr>
                    </w:div>
                    <w:div w:id="1348217239">
                      <w:marLeft w:val="0"/>
                      <w:marRight w:val="0"/>
                      <w:marTop w:val="0"/>
                      <w:marBottom w:val="0"/>
                      <w:divBdr>
                        <w:top w:val="none" w:sz="0" w:space="0" w:color="auto"/>
                        <w:left w:val="none" w:sz="0" w:space="0" w:color="auto"/>
                        <w:bottom w:val="none" w:sz="0" w:space="0" w:color="auto"/>
                        <w:right w:val="none" w:sz="0" w:space="0" w:color="auto"/>
                      </w:divBdr>
                    </w:div>
                    <w:div w:id="1361976613">
                      <w:marLeft w:val="0"/>
                      <w:marRight w:val="0"/>
                      <w:marTop w:val="0"/>
                      <w:marBottom w:val="0"/>
                      <w:divBdr>
                        <w:top w:val="none" w:sz="0" w:space="0" w:color="auto"/>
                        <w:left w:val="none" w:sz="0" w:space="0" w:color="auto"/>
                        <w:bottom w:val="none" w:sz="0" w:space="0" w:color="auto"/>
                        <w:right w:val="none" w:sz="0" w:space="0" w:color="auto"/>
                      </w:divBdr>
                    </w:div>
                    <w:div w:id="1370300518">
                      <w:marLeft w:val="0"/>
                      <w:marRight w:val="0"/>
                      <w:marTop w:val="0"/>
                      <w:marBottom w:val="0"/>
                      <w:divBdr>
                        <w:top w:val="none" w:sz="0" w:space="0" w:color="auto"/>
                        <w:left w:val="none" w:sz="0" w:space="0" w:color="auto"/>
                        <w:bottom w:val="none" w:sz="0" w:space="0" w:color="auto"/>
                        <w:right w:val="none" w:sz="0" w:space="0" w:color="auto"/>
                      </w:divBdr>
                    </w:div>
                    <w:div w:id="1378778095">
                      <w:marLeft w:val="0"/>
                      <w:marRight w:val="0"/>
                      <w:marTop w:val="0"/>
                      <w:marBottom w:val="0"/>
                      <w:divBdr>
                        <w:top w:val="none" w:sz="0" w:space="0" w:color="auto"/>
                        <w:left w:val="none" w:sz="0" w:space="0" w:color="auto"/>
                        <w:bottom w:val="none" w:sz="0" w:space="0" w:color="auto"/>
                        <w:right w:val="none" w:sz="0" w:space="0" w:color="auto"/>
                      </w:divBdr>
                    </w:div>
                    <w:div w:id="1391808230">
                      <w:marLeft w:val="0"/>
                      <w:marRight w:val="0"/>
                      <w:marTop w:val="0"/>
                      <w:marBottom w:val="0"/>
                      <w:divBdr>
                        <w:top w:val="none" w:sz="0" w:space="0" w:color="auto"/>
                        <w:left w:val="none" w:sz="0" w:space="0" w:color="auto"/>
                        <w:bottom w:val="none" w:sz="0" w:space="0" w:color="auto"/>
                        <w:right w:val="none" w:sz="0" w:space="0" w:color="auto"/>
                      </w:divBdr>
                    </w:div>
                    <w:div w:id="1395857326">
                      <w:marLeft w:val="0"/>
                      <w:marRight w:val="0"/>
                      <w:marTop w:val="0"/>
                      <w:marBottom w:val="0"/>
                      <w:divBdr>
                        <w:top w:val="none" w:sz="0" w:space="0" w:color="auto"/>
                        <w:left w:val="none" w:sz="0" w:space="0" w:color="auto"/>
                        <w:bottom w:val="none" w:sz="0" w:space="0" w:color="auto"/>
                        <w:right w:val="none" w:sz="0" w:space="0" w:color="auto"/>
                      </w:divBdr>
                    </w:div>
                    <w:div w:id="1404259472">
                      <w:marLeft w:val="0"/>
                      <w:marRight w:val="0"/>
                      <w:marTop w:val="0"/>
                      <w:marBottom w:val="0"/>
                      <w:divBdr>
                        <w:top w:val="none" w:sz="0" w:space="0" w:color="auto"/>
                        <w:left w:val="none" w:sz="0" w:space="0" w:color="auto"/>
                        <w:bottom w:val="none" w:sz="0" w:space="0" w:color="auto"/>
                        <w:right w:val="none" w:sz="0" w:space="0" w:color="auto"/>
                      </w:divBdr>
                    </w:div>
                    <w:div w:id="1422289686">
                      <w:marLeft w:val="0"/>
                      <w:marRight w:val="0"/>
                      <w:marTop w:val="0"/>
                      <w:marBottom w:val="0"/>
                      <w:divBdr>
                        <w:top w:val="none" w:sz="0" w:space="0" w:color="auto"/>
                        <w:left w:val="none" w:sz="0" w:space="0" w:color="auto"/>
                        <w:bottom w:val="none" w:sz="0" w:space="0" w:color="auto"/>
                        <w:right w:val="none" w:sz="0" w:space="0" w:color="auto"/>
                      </w:divBdr>
                    </w:div>
                    <w:div w:id="1448769346">
                      <w:marLeft w:val="0"/>
                      <w:marRight w:val="0"/>
                      <w:marTop w:val="0"/>
                      <w:marBottom w:val="0"/>
                      <w:divBdr>
                        <w:top w:val="none" w:sz="0" w:space="0" w:color="auto"/>
                        <w:left w:val="none" w:sz="0" w:space="0" w:color="auto"/>
                        <w:bottom w:val="none" w:sz="0" w:space="0" w:color="auto"/>
                        <w:right w:val="none" w:sz="0" w:space="0" w:color="auto"/>
                      </w:divBdr>
                    </w:div>
                    <w:div w:id="1452435623">
                      <w:marLeft w:val="0"/>
                      <w:marRight w:val="0"/>
                      <w:marTop w:val="0"/>
                      <w:marBottom w:val="0"/>
                      <w:divBdr>
                        <w:top w:val="none" w:sz="0" w:space="0" w:color="auto"/>
                        <w:left w:val="none" w:sz="0" w:space="0" w:color="auto"/>
                        <w:bottom w:val="none" w:sz="0" w:space="0" w:color="auto"/>
                        <w:right w:val="none" w:sz="0" w:space="0" w:color="auto"/>
                      </w:divBdr>
                    </w:div>
                    <w:div w:id="1465271261">
                      <w:marLeft w:val="0"/>
                      <w:marRight w:val="0"/>
                      <w:marTop w:val="0"/>
                      <w:marBottom w:val="0"/>
                      <w:divBdr>
                        <w:top w:val="none" w:sz="0" w:space="0" w:color="auto"/>
                        <w:left w:val="none" w:sz="0" w:space="0" w:color="auto"/>
                        <w:bottom w:val="none" w:sz="0" w:space="0" w:color="auto"/>
                        <w:right w:val="none" w:sz="0" w:space="0" w:color="auto"/>
                      </w:divBdr>
                    </w:div>
                    <w:div w:id="1471047970">
                      <w:marLeft w:val="0"/>
                      <w:marRight w:val="0"/>
                      <w:marTop w:val="0"/>
                      <w:marBottom w:val="0"/>
                      <w:divBdr>
                        <w:top w:val="none" w:sz="0" w:space="0" w:color="auto"/>
                        <w:left w:val="none" w:sz="0" w:space="0" w:color="auto"/>
                        <w:bottom w:val="none" w:sz="0" w:space="0" w:color="auto"/>
                        <w:right w:val="none" w:sz="0" w:space="0" w:color="auto"/>
                      </w:divBdr>
                    </w:div>
                    <w:div w:id="1522284480">
                      <w:marLeft w:val="0"/>
                      <w:marRight w:val="0"/>
                      <w:marTop w:val="0"/>
                      <w:marBottom w:val="0"/>
                      <w:divBdr>
                        <w:top w:val="none" w:sz="0" w:space="0" w:color="auto"/>
                        <w:left w:val="none" w:sz="0" w:space="0" w:color="auto"/>
                        <w:bottom w:val="none" w:sz="0" w:space="0" w:color="auto"/>
                        <w:right w:val="none" w:sz="0" w:space="0" w:color="auto"/>
                      </w:divBdr>
                    </w:div>
                    <w:div w:id="1524049934">
                      <w:marLeft w:val="0"/>
                      <w:marRight w:val="0"/>
                      <w:marTop w:val="0"/>
                      <w:marBottom w:val="0"/>
                      <w:divBdr>
                        <w:top w:val="none" w:sz="0" w:space="0" w:color="auto"/>
                        <w:left w:val="none" w:sz="0" w:space="0" w:color="auto"/>
                        <w:bottom w:val="none" w:sz="0" w:space="0" w:color="auto"/>
                        <w:right w:val="none" w:sz="0" w:space="0" w:color="auto"/>
                      </w:divBdr>
                    </w:div>
                    <w:div w:id="1539538735">
                      <w:marLeft w:val="0"/>
                      <w:marRight w:val="0"/>
                      <w:marTop w:val="0"/>
                      <w:marBottom w:val="0"/>
                      <w:divBdr>
                        <w:top w:val="none" w:sz="0" w:space="0" w:color="auto"/>
                        <w:left w:val="none" w:sz="0" w:space="0" w:color="auto"/>
                        <w:bottom w:val="none" w:sz="0" w:space="0" w:color="auto"/>
                        <w:right w:val="none" w:sz="0" w:space="0" w:color="auto"/>
                      </w:divBdr>
                    </w:div>
                    <w:div w:id="1544832469">
                      <w:marLeft w:val="0"/>
                      <w:marRight w:val="0"/>
                      <w:marTop w:val="0"/>
                      <w:marBottom w:val="0"/>
                      <w:divBdr>
                        <w:top w:val="none" w:sz="0" w:space="0" w:color="auto"/>
                        <w:left w:val="none" w:sz="0" w:space="0" w:color="auto"/>
                        <w:bottom w:val="none" w:sz="0" w:space="0" w:color="auto"/>
                        <w:right w:val="none" w:sz="0" w:space="0" w:color="auto"/>
                      </w:divBdr>
                    </w:div>
                    <w:div w:id="1569144580">
                      <w:marLeft w:val="0"/>
                      <w:marRight w:val="0"/>
                      <w:marTop w:val="0"/>
                      <w:marBottom w:val="0"/>
                      <w:divBdr>
                        <w:top w:val="none" w:sz="0" w:space="0" w:color="auto"/>
                        <w:left w:val="none" w:sz="0" w:space="0" w:color="auto"/>
                        <w:bottom w:val="none" w:sz="0" w:space="0" w:color="auto"/>
                        <w:right w:val="none" w:sz="0" w:space="0" w:color="auto"/>
                      </w:divBdr>
                    </w:div>
                    <w:div w:id="1574968709">
                      <w:marLeft w:val="0"/>
                      <w:marRight w:val="0"/>
                      <w:marTop w:val="0"/>
                      <w:marBottom w:val="0"/>
                      <w:divBdr>
                        <w:top w:val="none" w:sz="0" w:space="0" w:color="auto"/>
                        <w:left w:val="none" w:sz="0" w:space="0" w:color="auto"/>
                        <w:bottom w:val="none" w:sz="0" w:space="0" w:color="auto"/>
                        <w:right w:val="none" w:sz="0" w:space="0" w:color="auto"/>
                      </w:divBdr>
                    </w:div>
                    <w:div w:id="1578443793">
                      <w:marLeft w:val="0"/>
                      <w:marRight w:val="0"/>
                      <w:marTop w:val="0"/>
                      <w:marBottom w:val="0"/>
                      <w:divBdr>
                        <w:top w:val="none" w:sz="0" w:space="0" w:color="auto"/>
                        <w:left w:val="none" w:sz="0" w:space="0" w:color="auto"/>
                        <w:bottom w:val="none" w:sz="0" w:space="0" w:color="auto"/>
                        <w:right w:val="none" w:sz="0" w:space="0" w:color="auto"/>
                      </w:divBdr>
                    </w:div>
                    <w:div w:id="1598635971">
                      <w:marLeft w:val="0"/>
                      <w:marRight w:val="0"/>
                      <w:marTop w:val="0"/>
                      <w:marBottom w:val="0"/>
                      <w:divBdr>
                        <w:top w:val="none" w:sz="0" w:space="0" w:color="auto"/>
                        <w:left w:val="none" w:sz="0" w:space="0" w:color="auto"/>
                        <w:bottom w:val="none" w:sz="0" w:space="0" w:color="auto"/>
                        <w:right w:val="none" w:sz="0" w:space="0" w:color="auto"/>
                      </w:divBdr>
                    </w:div>
                    <w:div w:id="1604455084">
                      <w:marLeft w:val="0"/>
                      <w:marRight w:val="0"/>
                      <w:marTop w:val="0"/>
                      <w:marBottom w:val="0"/>
                      <w:divBdr>
                        <w:top w:val="none" w:sz="0" w:space="0" w:color="auto"/>
                        <w:left w:val="none" w:sz="0" w:space="0" w:color="auto"/>
                        <w:bottom w:val="none" w:sz="0" w:space="0" w:color="auto"/>
                        <w:right w:val="none" w:sz="0" w:space="0" w:color="auto"/>
                      </w:divBdr>
                    </w:div>
                    <w:div w:id="1610964851">
                      <w:marLeft w:val="0"/>
                      <w:marRight w:val="0"/>
                      <w:marTop w:val="0"/>
                      <w:marBottom w:val="0"/>
                      <w:divBdr>
                        <w:top w:val="none" w:sz="0" w:space="0" w:color="auto"/>
                        <w:left w:val="none" w:sz="0" w:space="0" w:color="auto"/>
                        <w:bottom w:val="none" w:sz="0" w:space="0" w:color="auto"/>
                        <w:right w:val="none" w:sz="0" w:space="0" w:color="auto"/>
                      </w:divBdr>
                    </w:div>
                    <w:div w:id="1612782743">
                      <w:marLeft w:val="0"/>
                      <w:marRight w:val="0"/>
                      <w:marTop w:val="0"/>
                      <w:marBottom w:val="0"/>
                      <w:divBdr>
                        <w:top w:val="none" w:sz="0" w:space="0" w:color="auto"/>
                        <w:left w:val="none" w:sz="0" w:space="0" w:color="auto"/>
                        <w:bottom w:val="none" w:sz="0" w:space="0" w:color="auto"/>
                        <w:right w:val="none" w:sz="0" w:space="0" w:color="auto"/>
                      </w:divBdr>
                    </w:div>
                    <w:div w:id="1649242248">
                      <w:marLeft w:val="0"/>
                      <w:marRight w:val="0"/>
                      <w:marTop w:val="0"/>
                      <w:marBottom w:val="0"/>
                      <w:divBdr>
                        <w:top w:val="none" w:sz="0" w:space="0" w:color="auto"/>
                        <w:left w:val="none" w:sz="0" w:space="0" w:color="auto"/>
                        <w:bottom w:val="none" w:sz="0" w:space="0" w:color="auto"/>
                        <w:right w:val="none" w:sz="0" w:space="0" w:color="auto"/>
                      </w:divBdr>
                    </w:div>
                    <w:div w:id="1653681712">
                      <w:marLeft w:val="0"/>
                      <w:marRight w:val="0"/>
                      <w:marTop w:val="0"/>
                      <w:marBottom w:val="0"/>
                      <w:divBdr>
                        <w:top w:val="none" w:sz="0" w:space="0" w:color="auto"/>
                        <w:left w:val="none" w:sz="0" w:space="0" w:color="auto"/>
                        <w:bottom w:val="none" w:sz="0" w:space="0" w:color="auto"/>
                        <w:right w:val="none" w:sz="0" w:space="0" w:color="auto"/>
                      </w:divBdr>
                    </w:div>
                    <w:div w:id="1665667146">
                      <w:marLeft w:val="0"/>
                      <w:marRight w:val="0"/>
                      <w:marTop w:val="0"/>
                      <w:marBottom w:val="0"/>
                      <w:divBdr>
                        <w:top w:val="none" w:sz="0" w:space="0" w:color="auto"/>
                        <w:left w:val="none" w:sz="0" w:space="0" w:color="auto"/>
                        <w:bottom w:val="none" w:sz="0" w:space="0" w:color="auto"/>
                        <w:right w:val="none" w:sz="0" w:space="0" w:color="auto"/>
                      </w:divBdr>
                    </w:div>
                    <w:div w:id="1681737053">
                      <w:marLeft w:val="0"/>
                      <w:marRight w:val="0"/>
                      <w:marTop w:val="0"/>
                      <w:marBottom w:val="0"/>
                      <w:divBdr>
                        <w:top w:val="none" w:sz="0" w:space="0" w:color="auto"/>
                        <w:left w:val="none" w:sz="0" w:space="0" w:color="auto"/>
                        <w:bottom w:val="none" w:sz="0" w:space="0" w:color="auto"/>
                        <w:right w:val="none" w:sz="0" w:space="0" w:color="auto"/>
                      </w:divBdr>
                    </w:div>
                    <w:div w:id="1682972842">
                      <w:marLeft w:val="0"/>
                      <w:marRight w:val="0"/>
                      <w:marTop w:val="0"/>
                      <w:marBottom w:val="0"/>
                      <w:divBdr>
                        <w:top w:val="none" w:sz="0" w:space="0" w:color="auto"/>
                        <w:left w:val="none" w:sz="0" w:space="0" w:color="auto"/>
                        <w:bottom w:val="none" w:sz="0" w:space="0" w:color="auto"/>
                        <w:right w:val="none" w:sz="0" w:space="0" w:color="auto"/>
                      </w:divBdr>
                    </w:div>
                    <w:div w:id="1684890445">
                      <w:marLeft w:val="0"/>
                      <w:marRight w:val="0"/>
                      <w:marTop w:val="0"/>
                      <w:marBottom w:val="0"/>
                      <w:divBdr>
                        <w:top w:val="none" w:sz="0" w:space="0" w:color="auto"/>
                        <w:left w:val="none" w:sz="0" w:space="0" w:color="auto"/>
                        <w:bottom w:val="none" w:sz="0" w:space="0" w:color="auto"/>
                        <w:right w:val="none" w:sz="0" w:space="0" w:color="auto"/>
                      </w:divBdr>
                    </w:div>
                    <w:div w:id="1693267760">
                      <w:marLeft w:val="0"/>
                      <w:marRight w:val="0"/>
                      <w:marTop w:val="0"/>
                      <w:marBottom w:val="0"/>
                      <w:divBdr>
                        <w:top w:val="none" w:sz="0" w:space="0" w:color="auto"/>
                        <w:left w:val="none" w:sz="0" w:space="0" w:color="auto"/>
                        <w:bottom w:val="none" w:sz="0" w:space="0" w:color="auto"/>
                        <w:right w:val="none" w:sz="0" w:space="0" w:color="auto"/>
                      </w:divBdr>
                    </w:div>
                    <w:div w:id="1698695202">
                      <w:marLeft w:val="0"/>
                      <w:marRight w:val="0"/>
                      <w:marTop w:val="0"/>
                      <w:marBottom w:val="0"/>
                      <w:divBdr>
                        <w:top w:val="none" w:sz="0" w:space="0" w:color="auto"/>
                        <w:left w:val="none" w:sz="0" w:space="0" w:color="auto"/>
                        <w:bottom w:val="none" w:sz="0" w:space="0" w:color="auto"/>
                        <w:right w:val="none" w:sz="0" w:space="0" w:color="auto"/>
                      </w:divBdr>
                    </w:div>
                    <w:div w:id="1720083814">
                      <w:marLeft w:val="0"/>
                      <w:marRight w:val="0"/>
                      <w:marTop w:val="0"/>
                      <w:marBottom w:val="0"/>
                      <w:divBdr>
                        <w:top w:val="none" w:sz="0" w:space="0" w:color="auto"/>
                        <w:left w:val="none" w:sz="0" w:space="0" w:color="auto"/>
                        <w:bottom w:val="none" w:sz="0" w:space="0" w:color="auto"/>
                        <w:right w:val="none" w:sz="0" w:space="0" w:color="auto"/>
                      </w:divBdr>
                    </w:div>
                    <w:div w:id="1737584880">
                      <w:marLeft w:val="0"/>
                      <w:marRight w:val="0"/>
                      <w:marTop w:val="0"/>
                      <w:marBottom w:val="0"/>
                      <w:divBdr>
                        <w:top w:val="none" w:sz="0" w:space="0" w:color="auto"/>
                        <w:left w:val="none" w:sz="0" w:space="0" w:color="auto"/>
                        <w:bottom w:val="none" w:sz="0" w:space="0" w:color="auto"/>
                        <w:right w:val="none" w:sz="0" w:space="0" w:color="auto"/>
                      </w:divBdr>
                    </w:div>
                    <w:div w:id="1743211516">
                      <w:marLeft w:val="0"/>
                      <w:marRight w:val="0"/>
                      <w:marTop w:val="0"/>
                      <w:marBottom w:val="0"/>
                      <w:divBdr>
                        <w:top w:val="none" w:sz="0" w:space="0" w:color="auto"/>
                        <w:left w:val="none" w:sz="0" w:space="0" w:color="auto"/>
                        <w:bottom w:val="none" w:sz="0" w:space="0" w:color="auto"/>
                        <w:right w:val="none" w:sz="0" w:space="0" w:color="auto"/>
                      </w:divBdr>
                    </w:div>
                    <w:div w:id="1744797095">
                      <w:marLeft w:val="0"/>
                      <w:marRight w:val="0"/>
                      <w:marTop w:val="0"/>
                      <w:marBottom w:val="0"/>
                      <w:divBdr>
                        <w:top w:val="none" w:sz="0" w:space="0" w:color="auto"/>
                        <w:left w:val="none" w:sz="0" w:space="0" w:color="auto"/>
                        <w:bottom w:val="none" w:sz="0" w:space="0" w:color="auto"/>
                        <w:right w:val="none" w:sz="0" w:space="0" w:color="auto"/>
                      </w:divBdr>
                    </w:div>
                    <w:div w:id="1753356582">
                      <w:marLeft w:val="0"/>
                      <w:marRight w:val="0"/>
                      <w:marTop w:val="0"/>
                      <w:marBottom w:val="0"/>
                      <w:divBdr>
                        <w:top w:val="none" w:sz="0" w:space="0" w:color="auto"/>
                        <w:left w:val="none" w:sz="0" w:space="0" w:color="auto"/>
                        <w:bottom w:val="none" w:sz="0" w:space="0" w:color="auto"/>
                        <w:right w:val="none" w:sz="0" w:space="0" w:color="auto"/>
                      </w:divBdr>
                    </w:div>
                    <w:div w:id="1754938144">
                      <w:marLeft w:val="0"/>
                      <w:marRight w:val="0"/>
                      <w:marTop w:val="0"/>
                      <w:marBottom w:val="0"/>
                      <w:divBdr>
                        <w:top w:val="none" w:sz="0" w:space="0" w:color="auto"/>
                        <w:left w:val="none" w:sz="0" w:space="0" w:color="auto"/>
                        <w:bottom w:val="none" w:sz="0" w:space="0" w:color="auto"/>
                        <w:right w:val="none" w:sz="0" w:space="0" w:color="auto"/>
                      </w:divBdr>
                    </w:div>
                    <w:div w:id="1765689714">
                      <w:marLeft w:val="0"/>
                      <w:marRight w:val="0"/>
                      <w:marTop w:val="0"/>
                      <w:marBottom w:val="0"/>
                      <w:divBdr>
                        <w:top w:val="none" w:sz="0" w:space="0" w:color="auto"/>
                        <w:left w:val="none" w:sz="0" w:space="0" w:color="auto"/>
                        <w:bottom w:val="none" w:sz="0" w:space="0" w:color="auto"/>
                        <w:right w:val="none" w:sz="0" w:space="0" w:color="auto"/>
                      </w:divBdr>
                    </w:div>
                    <w:div w:id="1772160410">
                      <w:marLeft w:val="0"/>
                      <w:marRight w:val="0"/>
                      <w:marTop w:val="0"/>
                      <w:marBottom w:val="0"/>
                      <w:divBdr>
                        <w:top w:val="none" w:sz="0" w:space="0" w:color="auto"/>
                        <w:left w:val="none" w:sz="0" w:space="0" w:color="auto"/>
                        <w:bottom w:val="none" w:sz="0" w:space="0" w:color="auto"/>
                        <w:right w:val="none" w:sz="0" w:space="0" w:color="auto"/>
                      </w:divBdr>
                    </w:div>
                    <w:div w:id="1773894466">
                      <w:marLeft w:val="0"/>
                      <w:marRight w:val="0"/>
                      <w:marTop w:val="0"/>
                      <w:marBottom w:val="0"/>
                      <w:divBdr>
                        <w:top w:val="none" w:sz="0" w:space="0" w:color="auto"/>
                        <w:left w:val="none" w:sz="0" w:space="0" w:color="auto"/>
                        <w:bottom w:val="none" w:sz="0" w:space="0" w:color="auto"/>
                        <w:right w:val="none" w:sz="0" w:space="0" w:color="auto"/>
                      </w:divBdr>
                    </w:div>
                    <w:div w:id="1783915777">
                      <w:marLeft w:val="0"/>
                      <w:marRight w:val="0"/>
                      <w:marTop w:val="0"/>
                      <w:marBottom w:val="0"/>
                      <w:divBdr>
                        <w:top w:val="none" w:sz="0" w:space="0" w:color="auto"/>
                        <w:left w:val="none" w:sz="0" w:space="0" w:color="auto"/>
                        <w:bottom w:val="none" w:sz="0" w:space="0" w:color="auto"/>
                        <w:right w:val="none" w:sz="0" w:space="0" w:color="auto"/>
                      </w:divBdr>
                    </w:div>
                    <w:div w:id="1796093033">
                      <w:marLeft w:val="0"/>
                      <w:marRight w:val="0"/>
                      <w:marTop w:val="0"/>
                      <w:marBottom w:val="0"/>
                      <w:divBdr>
                        <w:top w:val="none" w:sz="0" w:space="0" w:color="auto"/>
                        <w:left w:val="none" w:sz="0" w:space="0" w:color="auto"/>
                        <w:bottom w:val="none" w:sz="0" w:space="0" w:color="auto"/>
                        <w:right w:val="none" w:sz="0" w:space="0" w:color="auto"/>
                      </w:divBdr>
                    </w:div>
                    <w:div w:id="1808693835">
                      <w:marLeft w:val="0"/>
                      <w:marRight w:val="0"/>
                      <w:marTop w:val="0"/>
                      <w:marBottom w:val="0"/>
                      <w:divBdr>
                        <w:top w:val="none" w:sz="0" w:space="0" w:color="auto"/>
                        <w:left w:val="none" w:sz="0" w:space="0" w:color="auto"/>
                        <w:bottom w:val="none" w:sz="0" w:space="0" w:color="auto"/>
                        <w:right w:val="none" w:sz="0" w:space="0" w:color="auto"/>
                      </w:divBdr>
                    </w:div>
                    <w:div w:id="1815678383">
                      <w:marLeft w:val="0"/>
                      <w:marRight w:val="0"/>
                      <w:marTop w:val="0"/>
                      <w:marBottom w:val="0"/>
                      <w:divBdr>
                        <w:top w:val="none" w:sz="0" w:space="0" w:color="auto"/>
                        <w:left w:val="none" w:sz="0" w:space="0" w:color="auto"/>
                        <w:bottom w:val="none" w:sz="0" w:space="0" w:color="auto"/>
                        <w:right w:val="none" w:sz="0" w:space="0" w:color="auto"/>
                      </w:divBdr>
                    </w:div>
                    <w:div w:id="1824154025">
                      <w:marLeft w:val="0"/>
                      <w:marRight w:val="0"/>
                      <w:marTop w:val="0"/>
                      <w:marBottom w:val="0"/>
                      <w:divBdr>
                        <w:top w:val="none" w:sz="0" w:space="0" w:color="auto"/>
                        <w:left w:val="none" w:sz="0" w:space="0" w:color="auto"/>
                        <w:bottom w:val="none" w:sz="0" w:space="0" w:color="auto"/>
                        <w:right w:val="none" w:sz="0" w:space="0" w:color="auto"/>
                      </w:divBdr>
                    </w:div>
                    <w:div w:id="1829857880">
                      <w:marLeft w:val="0"/>
                      <w:marRight w:val="0"/>
                      <w:marTop w:val="0"/>
                      <w:marBottom w:val="0"/>
                      <w:divBdr>
                        <w:top w:val="none" w:sz="0" w:space="0" w:color="auto"/>
                        <w:left w:val="none" w:sz="0" w:space="0" w:color="auto"/>
                        <w:bottom w:val="none" w:sz="0" w:space="0" w:color="auto"/>
                        <w:right w:val="none" w:sz="0" w:space="0" w:color="auto"/>
                      </w:divBdr>
                    </w:div>
                    <w:div w:id="1837190259">
                      <w:marLeft w:val="0"/>
                      <w:marRight w:val="0"/>
                      <w:marTop w:val="0"/>
                      <w:marBottom w:val="0"/>
                      <w:divBdr>
                        <w:top w:val="none" w:sz="0" w:space="0" w:color="auto"/>
                        <w:left w:val="none" w:sz="0" w:space="0" w:color="auto"/>
                        <w:bottom w:val="none" w:sz="0" w:space="0" w:color="auto"/>
                        <w:right w:val="none" w:sz="0" w:space="0" w:color="auto"/>
                      </w:divBdr>
                    </w:div>
                    <w:div w:id="1865710145">
                      <w:marLeft w:val="0"/>
                      <w:marRight w:val="0"/>
                      <w:marTop w:val="0"/>
                      <w:marBottom w:val="0"/>
                      <w:divBdr>
                        <w:top w:val="none" w:sz="0" w:space="0" w:color="auto"/>
                        <w:left w:val="none" w:sz="0" w:space="0" w:color="auto"/>
                        <w:bottom w:val="none" w:sz="0" w:space="0" w:color="auto"/>
                        <w:right w:val="none" w:sz="0" w:space="0" w:color="auto"/>
                      </w:divBdr>
                    </w:div>
                    <w:div w:id="1868787537">
                      <w:marLeft w:val="0"/>
                      <w:marRight w:val="0"/>
                      <w:marTop w:val="0"/>
                      <w:marBottom w:val="0"/>
                      <w:divBdr>
                        <w:top w:val="none" w:sz="0" w:space="0" w:color="auto"/>
                        <w:left w:val="none" w:sz="0" w:space="0" w:color="auto"/>
                        <w:bottom w:val="none" w:sz="0" w:space="0" w:color="auto"/>
                        <w:right w:val="none" w:sz="0" w:space="0" w:color="auto"/>
                      </w:divBdr>
                    </w:div>
                    <w:div w:id="1880313739">
                      <w:marLeft w:val="0"/>
                      <w:marRight w:val="0"/>
                      <w:marTop w:val="0"/>
                      <w:marBottom w:val="0"/>
                      <w:divBdr>
                        <w:top w:val="none" w:sz="0" w:space="0" w:color="auto"/>
                        <w:left w:val="none" w:sz="0" w:space="0" w:color="auto"/>
                        <w:bottom w:val="none" w:sz="0" w:space="0" w:color="auto"/>
                        <w:right w:val="none" w:sz="0" w:space="0" w:color="auto"/>
                      </w:divBdr>
                    </w:div>
                    <w:div w:id="1886941473">
                      <w:marLeft w:val="0"/>
                      <w:marRight w:val="0"/>
                      <w:marTop w:val="0"/>
                      <w:marBottom w:val="0"/>
                      <w:divBdr>
                        <w:top w:val="none" w:sz="0" w:space="0" w:color="auto"/>
                        <w:left w:val="none" w:sz="0" w:space="0" w:color="auto"/>
                        <w:bottom w:val="none" w:sz="0" w:space="0" w:color="auto"/>
                        <w:right w:val="none" w:sz="0" w:space="0" w:color="auto"/>
                      </w:divBdr>
                    </w:div>
                    <w:div w:id="1921131330">
                      <w:marLeft w:val="0"/>
                      <w:marRight w:val="0"/>
                      <w:marTop w:val="0"/>
                      <w:marBottom w:val="0"/>
                      <w:divBdr>
                        <w:top w:val="none" w:sz="0" w:space="0" w:color="auto"/>
                        <w:left w:val="none" w:sz="0" w:space="0" w:color="auto"/>
                        <w:bottom w:val="none" w:sz="0" w:space="0" w:color="auto"/>
                        <w:right w:val="none" w:sz="0" w:space="0" w:color="auto"/>
                      </w:divBdr>
                    </w:div>
                    <w:div w:id="1923567800">
                      <w:marLeft w:val="0"/>
                      <w:marRight w:val="0"/>
                      <w:marTop w:val="0"/>
                      <w:marBottom w:val="0"/>
                      <w:divBdr>
                        <w:top w:val="none" w:sz="0" w:space="0" w:color="auto"/>
                        <w:left w:val="none" w:sz="0" w:space="0" w:color="auto"/>
                        <w:bottom w:val="none" w:sz="0" w:space="0" w:color="auto"/>
                        <w:right w:val="none" w:sz="0" w:space="0" w:color="auto"/>
                      </w:divBdr>
                    </w:div>
                    <w:div w:id="1934514716">
                      <w:marLeft w:val="0"/>
                      <w:marRight w:val="0"/>
                      <w:marTop w:val="0"/>
                      <w:marBottom w:val="0"/>
                      <w:divBdr>
                        <w:top w:val="none" w:sz="0" w:space="0" w:color="auto"/>
                        <w:left w:val="none" w:sz="0" w:space="0" w:color="auto"/>
                        <w:bottom w:val="none" w:sz="0" w:space="0" w:color="auto"/>
                        <w:right w:val="none" w:sz="0" w:space="0" w:color="auto"/>
                      </w:divBdr>
                    </w:div>
                    <w:div w:id="1963925445">
                      <w:marLeft w:val="0"/>
                      <w:marRight w:val="0"/>
                      <w:marTop w:val="0"/>
                      <w:marBottom w:val="0"/>
                      <w:divBdr>
                        <w:top w:val="none" w:sz="0" w:space="0" w:color="auto"/>
                        <w:left w:val="none" w:sz="0" w:space="0" w:color="auto"/>
                        <w:bottom w:val="none" w:sz="0" w:space="0" w:color="auto"/>
                        <w:right w:val="none" w:sz="0" w:space="0" w:color="auto"/>
                      </w:divBdr>
                    </w:div>
                    <w:div w:id="1992517039">
                      <w:marLeft w:val="0"/>
                      <w:marRight w:val="0"/>
                      <w:marTop w:val="0"/>
                      <w:marBottom w:val="0"/>
                      <w:divBdr>
                        <w:top w:val="none" w:sz="0" w:space="0" w:color="auto"/>
                        <w:left w:val="none" w:sz="0" w:space="0" w:color="auto"/>
                        <w:bottom w:val="none" w:sz="0" w:space="0" w:color="auto"/>
                        <w:right w:val="none" w:sz="0" w:space="0" w:color="auto"/>
                      </w:divBdr>
                    </w:div>
                    <w:div w:id="1999578760">
                      <w:marLeft w:val="0"/>
                      <w:marRight w:val="0"/>
                      <w:marTop w:val="0"/>
                      <w:marBottom w:val="0"/>
                      <w:divBdr>
                        <w:top w:val="none" w:sz="0" w:space="0" w:color="auto"/>
                        <w:left w:val="none" w:sz="0" w:space="0" w:color="auto"/>
                        <w:bottom w:val="none" w:sz="0" w:space="0" w:color="auto"/>
                        <w:right w:val="none" w:sz="0" w:space="0" w:color="auto"/>
                      </w:divBdr>
                    </w:div>
                    <w:div w:id="2007634614">
                      <w:marLeft w:val="0"/>
                      <w:marRight w:val="0"/>
                      <w:marTop w:val="0"/>
                      <w:marBottom w:val="0"/>
                      <w:divBdr>
                        <w:top w:val="none" w:sz="0" w:space="0" w:color="auto"/>
                        <w:left w:val="none" w:sz="0" w:space="0" w:color="auto"/>
                        <w:bottom w:val="none" w:sz="0" w:space="0" w:color="auto"/>
                        <w:right w:val="none" w:sz="0" w:space="0" w:color="auto"/>
                      </w:divBdr>
                    </w:div>
                    <w:div w:id="2020425381">
                      <w:marLeft w:val="0"/>
                      <w:marRight w:val="0"/>
                      <w:marTop w:val="0"/>
                      <w:marBottom w:val="0"/>
                      <w:divBdr>
                        <w:top w:val="none" w:sz="0" w:space="0" w:color="auto"/>
                        <w:left w:val="none" w:sz="0" w:space="0" w:color="auto"/>
                        <w:bottom w:val="none" w:sz="0" w:space="0" w:color="auto"/>
                        <w:right w:val="none" w:sz="0" w:space="0" w:color="auto"/>
                      </w:divBdr>
                    </w:div>
                    <w:div w:id="2026398620">
                      <w:marLeft w:val="0"/>
                      <w:marRight w:val="0"/>
                      <w:marTop w:val="0"/>
                      <w:marBottom w:val="0"/>
                      <w:divBdr>
                        <w:top w:val="none" w:sz="0" w:space="0" w:color="auto"/>
                        <w:left w:val="none" w:sz="0" w:space="0" w:color="auto"/>
                        <w:bottom w:val="none" w:sz="0" w:space="0" w:color="auto"/>
                        <w:right w:val="none" w:sz="0" w:space="0" w:color="auto"/>
                      </w:divBdr>
                    </w:div>
                    <w:div w:id="2038462132">
                      <w:marLeft w:val="0"/>
                      <w:marRight w:val="0"/>
                      <w:marTop w:val="0"/>
                      <w:marBottom w:val="0"/>
                      <w:divBdr>
                        <w:top w:val="none" w:sz="0" w:space="0" w:color="auto"/>
                        <w:left w:val="none" w:sz="0" w:space="0" w:color="auto"/>
                        <w:bottom w:val="none" w:sz="0" w:space="0" w:color="auto"/>
                        <w:right w:val="none" w:sz="0" w:space="0" w:color="auto"/>
                      </w:divBdr>
                    </w:div>
                    <w:div w:id="2059743313">
                      <w:marLeft w:val="0"/>
                      <w:marRight w:val="0"/>
                      <w:marTop w:val="0"/>
                      <w:marBottom w:val="0"/>
                      <w:divBdr>
                        <w:top w:val="none" w:sz="0" w:space="0" w:color="auto"/>
                        <w:left w:val="none" w:sz="0" w:space="0" w:color="auto"/>
                        <w:bottom w:val="none" w:sz="0" w:space="0" w:color="auto"/>
                        <w:right w:val="none" w:sz="0" w:space="0" w:color="auto"/>
                      </w:divBdr>
                    </w:div>
                    <w:div w:id="2089304902">
                      <w:marLeft w:val="0"/>
                      <w:marRight w:val="0"/>
                      <w:marTop w:val="0"/>
                      <w:marBottom w:val="0"/>
                      <w:divBdr>
                        <w:top w:val="none" w:sz="0" w:space="0" w:color="auto"/>
                        <w:left w:val="none" w:sz="0" w:space="0" w:color="auto"/>
                        <w:bottom w:val="none" w:sz="0" w:space="0" w:color="auto"/>
                        <w:right w:val="none" w:sz="0" w:space="0" w:color="auto"/>
                      </w:divBdr>
                    </w:div>
                    <w:div w:id="2129271135">
                      <w:marLeft w:val="0"/>
                      <w:marRight w:val="0"/>
                      <w:marTop w:val="0"/>
                      <w:marBottom w:val="0"/>
                      <w:divBdr>
                        <w:top w:val="none" w:sz="0" w:space="0" w:color="auto"/>
                        <w:left w:val="none" w:sz="0" w:space="0" w:color="auto"/>
                        <w:bottom w:val="none" w:sz="0" w:space="0" w:color="auto"/>
                        <w:right w:val="none" w:sz="0" w:space="0" w:color="auto"/>
                      </w:divBdr>
                    </w:div>
                    <w:div w:id="2132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43110221">
      <w:bodyDiv w:val="1"/>
      <w:marLeft w:val="0"/>
      <w:marRight w:val="0"/>
      <w:marTop w:val="0"/>
      <w:marBottom w:val="0"/>
      <w:divBdr>
        <w:top w:val="none" w:sz="0" w:space="0" w:color="auto"/>
        <w:left w:val="none" w:sz="0" w:space="0" w:color="auto"/>
        <w:bottom w:val="none" w:sz="0" w:space="0" w:color="auto"/>
        <w:right w:val="none" w:sz="0" w:space="0" w:color="auto"/>
      </w:divBdr>
      <w:divsChild>
        <w:div w:id="405688184">
          <w:marLeft w:val="0"/>
          <w:marRight w:val="0"/>
          <w:marTop w:val="0"/>
          <w:marBottom w:val="0"/>
          <w:divBdr>
            <w:top w:val="none" w:sz="0" w:space="0" w:color="auto"/>
            <w:left w:val="none" w:sz="0" w:space="0" w:color="auto"/>
            <w:bottom w:val="none" w:sz="0" w:space="0" w:color="auto"/>
            <w:right w:val="none" w:sz="0" w:space="0" w:color="auto"/>
          </w:divBdr>
          <w:divsChild>
            <w:div w:id="13194106">
              <w:marLeft w:val="0"/>
              <w:marRight w:val="0"/>
              <w:marTop w:val="0"/>
              <w:marBottom w:val="0"/>
              <w:divBdr>
                <w:top w:val="none" w:sz="0" w:space="0" w:color="auto"/>
                <w:left w:val="none" w:sz="0" w:space="0" w:color="auto"/>
                <w:bottom w:val="none" w:sz="0" w:space="0" w:color="auto"/>
                <w:right w:val="none" w:sz="0" w:space="0" w:color="auto"/>
              </w:divBdr>
              <w:divsChild>
                <w:div w:id="1210219515">
                  <w:marLeft w:val="0"/>
                  <w:marRight w:val="0"/>
                  <w:marTop w:val="0"/>
                  <w:marBottom w:val="0"/>
                  <w:divBdr>
                    <w:top w:val="none" w:sz="0" w:space="0" w:color="auto"/>
                    <w:left w:val="none" w:sz="0" w:space="0" w:color="auto"/>
                    <w:bottom w:val="none" w:sz="0" w:space="0" w:color="auto"/>
                    <w:right w:val="none" w:sz="0" w:space="0" w:color="auto"/>
                  </w:divBdr>
                  <w:divsChild>
                    <w:div w:id="142937291">
                      <w:marLeft w:val="0"/>
                      <w:marRight w:val="0"/>
                      <w:marTop w:val="0"/>
                      <w:marBottom w:val="0"/>
                      <w:divBdr>
                        <w:top w:val="none" w:sz="0" w:space="0" w:color="auto"/>
                        <w:left w:val="none" w:sz="0" w:space="0" w:color="auto"/>
                        <w:bottom w:val="none" w:sz="0" w:space="0" w:color="auto"/>
                        <w:right w:val="none" w:sz="0" w:space="0" w:color="auto"/>
                      </w:divBdr>
                    </w:div>
                    <w:div w:id="555312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21238607">
      <w:bodyDiv w:val="1"/>
      <w:marLeft w:val="0"/>
      <w:marRight w:val="0"/>
      <w:marTop w:val="0"/>
      <w:marBottom w:val="0"/>
      <w:divBdr>
        <w:top w:val="none" w:sz="0" w:space="0" w:color="auto"/>
        <w:left w:val="none" w:sz="0" w:space="0" w:color="auto"/>
        <w:bottom w:val="none" w:sz="0" w:space="0" w:color="auto"/>
        <w:right w:val="none" w:sz="0" w:space="0" w:color="auto"/>
      </w:divBdr>
      <w:divsChild>
        <w:div w:id="2054847149">
          <w:marLeft w:val="0"/>
          <w:marRight w:val="0"/>
          <w:marTop w:val="0"/>
          <w:marBottom w:val="0"/>
          <w:divBdr>
            <w:top w:val="none" w:sz="0" w:space="0" w:color="auto"/>
            <w:left w:val="none" w:sz="0" w:space="0" w:color="auto"/>
            <w:bottom w:val="none" w:sz="0" w:space="0" w:color="auto"/>
            <w:right w:val="none" w:sz="0" w:space="0" w:color="auto"/>
          </w:divBdr>
          <w:divsChild>
            <w:div w:id="991713793">
              <w:marLeft w:val="0"/>
              <w:marRight w:val="0"/>
              <w:marTop w:val="0"/>
              <w:marBottom w:val="0"/>
              <w:divBdr>
                <w:top w:val="none" w:sz="0" w:space="0" w:color="auto"/>
                <w:left w:val="none" w:sz="0" w:space="0" w:color="auto"/>
                <w:bottom w:val="none" w:sz="0" w:space="0" w:color="auto"/>
                <w:right w:val="none" w:sz="0" w:space="0" w:color="auto"/>
              </w:divBdr>
              <w:divsChild>
                <w:div w:id="797382906">
                  <w:marLeft w:val="0"/>
                  <w:marRight w:val="0"/>
                  <w:marTop w:val="0"/>
                  <w:marBottom w:val="0"/>
                  <w:divBdr>
                    <w:top w:val="none" w:sz="0" w:space="0" w:color="auto"/>
                    <w:left w:val="none" w:sz="0" w:space="0" w:color="auto"/>
                    <w:bottom w:val="none" w:sz="0" w:space="0" w:color="auto"/>
                    <w:right w:val="none" w:sz="0" w:space="0" w:color="auto"/>
                  </w:divBdr>
                  <w:divsChild>
                    <w:div w:id="1675649496">
                      <w:marLeft w:val="0"/>
                      <w:marRight w:val="0"/>
                      <w:marTop w:val="45"/>
                      <w:marBottom w:val="0"/>
                      <w:divBdr>
                        <w:top w:val="none" w:sz="0" w:space="0" w:color="auto"/>
                        <w:left w:val="none" w:sz="0" w:space="0" w:color="auto"/>
                        <w:bottom w:val="none" w:sz="0" w:space="0" w:color="auto"/>
                        <w:right w:val="none" w:sz="0" w:space="0" w:color="auto"/>
                      </w:divBdr>
                      <w:divsChild>
                        <w:div w:id="699891703">
                          <w:marLeft w:val="0"/>
                          <w:marRight w:val="0"/>
                          <w:marTop w:val="0"/>
                          <w:marBottom w:val="0"/>
                          <w:divBdr>
                            <w:top w:val="none" w:sz="0" w:space="0" w:color="auto"/>
                            <w:left w:val="none" w:sz="0" w:space="0" w:color="auto"/>
                            <w:bottom w:val="none" w:sz="0" w:space="0" w:color="auto"/>
                            <w:right w:val="none" w:sz="0" w:space="0" w:color="auto"/>
                          </w:divBdr>
                          <w:divsChild>
                            <w:div w:id="1828592783">
                              <w:marLeft w:val="2070"/>
                              <w:marRight w:val="3960"/>
                              <w:marTop w:val="0"/>
                              <w:marBottom w:val="0"/>
                              <w:divBdr>
                                <w:top w:val="none" w:sz="0" w:space="0" w:color="auto"/>
                                <w:left w:val="none" w:sz="0" w:space="0" w:color="auto"/>
                                <w:bottom w:val="none" w:sz="0" w:space="0" w:color="auto"/>
                                <w:right w:val="none" w:sz="0" w:space="0" w:color="auto"/>
                              </w:divBdr>
                              <w:divsChild>
                                <w:div w:id="132989099">
                                  <w:marLeft w:val="0"/>
                                  <w:marRight w:val="0"/>
                                  <w:marTop w:val="0"/>
                                  <w:marBottom w:val="0"/>
                                  <w:divBdr>
                                    <w:top w:val="none" w:sz="0" w:space="0" w:color="auto"/>
                                    <w:left w:val="none" w:sz="0" w:space="0" w:color="auto"/>
                                    <w:bottom w:val="none" w:sz="0" w:space="0" w:color="auto"/>
                                    <w:right w:val="none" w:sz="0" w:space="0" w:color="auto"/>
                                  </w:divBdr>
                                  <w:divsChild>
                                    <w:div w:id="1476869068">
                                      <w:marLeft w:val="0"/>
                                      <w:marRight w:val="0"/>
                                      <w:marTop w:val="0"/>
                                      <w:marBottom w:val="0"/>
                                      <w:divBdr>
                                        <w:top w:val="none" w:sz="0" w:space="0" w:color="auto"/>
                                        <w:left w:val="none" w:sz="0" w:space="0" w:color="auto"/>
                                        <w:bottom w:val="none" w:sz="0" w:space="0" w:color="auto"/>
                                        <w:right w:val="none" w:sz="0" w:space="0" w:color="auto"/>
                                      </w:divBdr>
                                      <w:divsChild>
                                        <w:div w:id="251818938">
                                          <w:marLeft w:val="0"/>
                                          <w:marRight w:val="0"/>
                                          <w:marTop w:val="0"/>
                                          <w:marBottom w:val="0"/>
                                          <w:divBdr>
                                            <w:top w:val="none" w:sz="0" w:space="0" w:color="auto"/>
                                            <w:left w:val="none" w:sz="0" w:space="0" w:color="auto"/>
                                            <w:bottom w:val="none" w:sz="0" w:space="0" w:color="auto"/>
                                            <w:right w:val="none" w:sz="0" w:space="0" w:color="auto"/>
                                          </w:divBdr>
                                          <w:divsChild>
                                            <w:div w:id="21174107">
                                              <w:marLeft w:val="0"/>
                                              <w:marRight w:val="0"/>
                                              <w:marTop w:val="90"/>
                                              <w:marBottom w:val="0"/>
                                              <w:divBdr>
                                                <w:top w:val="none" w:sz="0" w:space="0" w:color="auto"/>
                                                <w:left w:val="none" w:sz="0" w:space="0" w:color="auto"/>
                                                <w:bottom w:val="none" w:sz="0" w:space="0" w:color="auto"/>
                                                <w:right w:val="none" w:sz="0" w:space="0" w:color="auto"/>
                                              </w:divBdr>
                                              <w:divsChild>
                                                <w:div w:id="147332058">
                                                  <w:marLeft w:val="0"/>
                                                  <w:marRight w:val="0"/>
                                                  <w:marTop w:val="0"/>
                                                  <w:marBottom w:val="0"/>
                                                  <w:divBdr>
                                                    <w:top w:val="none" w:sz="0" w:space="0" w:color="auto"/>
                                                    <w:left w:val="none" w:sz="0" w:space="0" w:color="auto"/>
                                                    <w:bottom w:val="none" w:sz="0" w:space="0" w:color="auto"/>
                                                    <w:right w:val="none" w:sz="0" w:space="0" w:color="auto"/>
                                                  </w:divBdr>
                                                  <w:divsChild>
                                                    <w:div w:id="790128370">
                                                      <w:marLeft w:val="0"/>
                                                      <w:marRight w:val="0"/>
                                                      <w:marTop w:val="0"/>
                                                      <w:marBottom w:val="0"/>
                                                      <w:divBdr>
                                                        <w:top w:val="none" w:sz="0" w:space="0" w:color="auto"/>
                                                        <w:left w:val="none" w:sz="0" w:space="0" w:color="auto"/>
                                                        <w:bottom w:val="none" w:sz="0" w:space="0" w:color="auto"/>
                                                        <w:right w:val="none" w:sz="0" w:space="0" w:color="auto"/>
                                                      </w:divBdr>
                                                      <w:divsChild>
                                                        <w:div w:id="394939131">
                                                          <w:marLeft w:val="0"/>
                                                          <w:marRight w:val="0"/>
                                                          <w:marTop w:val="0"/>
                                                          <w:marBottom w:val="0"/>
                                                          <w:divBdr>
                                                            <w:top w:val="none" w:sz="0" w:space="0" w:color="auto"/>
                                                            <w:left w:val="none" w:sz="0" w:space="0" w:color="auto"/>
                                                            <w:bottom w:val="none" w:sz="0" w:space="0" w:color="auto"/>
                                                            <w:right w:val="none" w:sz="0" w:space="0" w:color="auto"/>
                                                          </w:divBdr>
                                                          <w:divsChild>
                                                            <w:div w:id="911888313">
                                                              <w:marLeft w:val="0"/>
                                                              <w:marRight w:val="0"/>
                                                              <w:marTop w:val="0"/>
                                                              <w:marBottom w:val="390"/>
                                                              <w:divBdr>
                                                                <w:top w:val="none" w:sz="0" w:space="0" w:color="auto"/>
                                                                <w:left w:val="none" w:sz="0" w:space="0" w:color="auto"/>
                                                                <w:bottom w:val="none" w:sz="0" w:space="0" w:color="auto"/>
                                                                <w:right w:val="none" w:sz="0" w:space="0" w:color="auto"/>
                                                              </w:divBdr>
                                                              <w:divsChild>
                                                                <w:div w:id="948664430">
                                                                  <w:marLeft w:val="0"/>
                                                                  <w:marRight w:val="0"/>
                                                                  <w:marTop w:val="0"/>
                                                                  <w:marBottom w:val="0"/>
                                                                  <w:divBdr>
                                                                    <w:top w:val="none" w:sz="0" w:space="0" w:color="auto"/>
                                                                    <w:left w:val="none" w:sz="0" w:space="0" w:color="auto"/>
                                                                    <w:bottom w:val="none" w:sz="0" w:space="0" w:color="auto"/>
                                                                    <w:right w:val="none" w:sz="0" w:space="0" w:color="auto"/>
                                                                  </w:divBdr>
                                                                  <w:divsChild>
                                                                    <w:div w:id="1738086216">
                                                                      <w:marLeft w:val="0"/>
                                                                      <w:marRight w:val="0"/>
                                                                      <w:marTop w:val="0"/>
                                                                      <w:marBottom w:val="0"/>
                                                                      <w:divBdr>
                                                                        <w:top w:val="none" w:sz="0" w:space="0" w:color="auto"/>
                                                                        <w:left w:val="none" w:sz="0" w:space="0" w:color="auto"/>
                                                                        <w:bottom w:val="none" w:sz="0" w:space="0" w:color="auto"/>
                                                                        <w:right w:val="none" w:sz="0" w:space="0" w:color="auto"/>
                                                                      </w:divBdr>
                                                                      <w:divsChild>
                                                                        <w:div w:id="1664240127">
                                                                          <w:marLeft w:val="0"/>
                                                                          <w:marRight w:val="0"/>
                                                                          <w:marTop w:val="0"/>
                                                                          <w:marBottom w:val="0"/>
                                                                          <w:divBdr>
                                                                            <w:top w:val="none" w:sz="0" w:space="0" w:color="auto"/>
                                                                            <w:left w:val="none" w:sz="0" w:space="0" w:color="auto"/>
                                                                            <w:bottom w:val="none" w:sz="0" w:space="0" w:color="auto"/>
                                                                            <w:right w:val="none" w:sz="0" w:space="0" w:color="auto"/>
                                                                          </w:divBdr>
                                                                          <w:divsChild>
                                                                            <w:div w:id="221869347">
                                                                              <w:marLeft w:val="0"/>
                                                                              <w:marRight w:val="0"/>
                                                                              <w:marTop w:val="0"/>
                                                                              <w:marBottom w:val="0"/>
                                                                              <w:divBdr>
                                                                                <w:top w:val="none" w:sz="0" w:space="0" w:color="auto"/>
                                                                                <w:left w:val="none" w:sz="0" w:space="0" w:color="auto"/>
                                                                                <w:bottom w:val="none" w:sz="0" w:space="0" w:color="auto"/>
                                                                                <w:right w:val="none" w:sz="0" w:space="0" w:color="auto"/>
                                                                              </w:divBdr>
                                                                              <w:divsChild>
                                                                                <w:div w:id="1627665512">
                                                                                  <w:marLeft w:val="0"/>
                                                                                  <w:marRight w:val="0"/>
                                                                                  <w:marTop w:val="0"/>
                                                                                  <w:marBottom w:val="0"/>
                                                                                  <w:divBdr>
                                                                                    <w:top w:val="none" w:sz="0" w:space="0" w:color="auto"/>
                                                                                    <w:left w:val="none" w:sz="0" w:space="0" w:color="auto"/>
                                                                                    <w:bottom w:val="none" w:sz="0" w:space="0" w:color="auto"/>
                                                                                    <w:right w:val="none" w:sz="0" w:space="0" w:color="auto"/>
                                                                                  </w:divBdr>
                                                                                  <w:divsChild>
                                                                                    <w:div w:id="258220327">
                                                                                      <w:marLeft w:val="0"/>
                                                                                      <w:marRight w:val="0"/>
                                                                                      <w:marTop w:val="0"/>
                                                                                      <w:marBottom w:val="0"/>
                                                                                      <w:divBdr>
                                                                                        <w:top w:val="none" w:sz="0" w:space="0" w:color="auto"/>
                                                                                        <w:left w:val="none" w:sz="0" w:space="0" w:color="auto"/>
                                                                                        <w:bottom w:val="none" w:sz="0" w:space="0" w:color="auto"/>
                                                                                        <w:right w:val="none" w:sz="0" w:space="0" w:color="auto"/>
                                                                                      </w:divBdr>
                                                                                      <w:divsChild>
                                                                                        <w:div w:id="1842312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34879244">
      <w:bodyDiv w:val="1"/>
      <w:marLeft w:val="0"/>
      <w:marRight w:val="0"/>
      <w:marTop w:val="0"/>
      <w:marBottom w:val="0"/>
      <w:divBdr>
        <w:top w:val="none" w:sz="0" w:space="0" w:color="auto"/>
        <w:left w:val="none" w:sz="0" w:space="0" w:color="auto"/>
        <w:bottom w:val="none" w:sz="0" w:space="0" w:color="auto"/>
        <w:right w:val="none" w:sz="0" w:space="0" w:color="auto"/>
      </w:divBdr>
      <w:divsChild>
        <w:div w:id="710765391">
          <w:marLeft w:val="0"/>
          <w:marRight w:val="0"/>
          <w:marTop w:val="0"/>
          <w:marBottom w:val="0"/>
          <w:divBdr>
            <w:top w:val="none" w:sz="0" w:space="0" w:color="auto"/>
            <w:left w:val="none" w:sz="0" w:space="0" w:color="auto"/>
            <w:bottom w:val="none" w:sz="0" w:space="0" w:color="auto"/>
            <w:right w:val="none" w:sz="0" w:space="0" w:color="auto"/>
          </w:divBdr>
          <w:divsChild>
            <w:div w:id="692724623">
              <w:marLeft w:val="0"/>
              <w:marRight w:val="0"/>
              <w:marTop w:val="0"/>
              <w:marBottom w:val="0"/>
              <w:divBdr>
                <w:top w:val="none" w:sz="0" w:space="0" w:color="auto"/>
                <w:left w:val="none" w:sz="0" w:space="0" w:color="auto"/>
                <w:bottom w:val="none" w:sz="0" w:space="0" w:color="auto"/>
                <w:right w:val="none" w:sz="0" w:space="0" w:color="auto"/>
              </w:divBdr>
              <w:divsChild>
                <w:div w:id="2112236254">
                  <w:marLeft w:val="0"/>
                  <w:marRight w:val="0"/>
                  <w:marTop w:val="240"/>
                  <w:marBottom w:val="240"/>
                  <w:divBdr>
                    <w:top w:val="none" w:sz="0" w:space="0" w:color="auto"/>
                    <w:left w:val="none" w:sz="0" w:space="0" w:color="auto"/>
                    <w:bottom w:val="none" w:sz="0" w:space="0" w:color="auto"/>
                    <w:right w:val="none" w:sz="0" w:space="0" w:color="auto"/>
                  </w:divBdr>
                  <w:divsChild>
                    <w:div w:id="995500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7310290">
      <w:bodyDiv w:val="1"/>
      <w:marLeft w:val="0"/>
      <w:marRight w:val="0"/>
      <w:marTop w:val="0"/>
      <w:marBottom w:val="0"/>
      <w:divBdr>
        <w:top w:val="none" w:sz="0" w:space="0" w:color="auto"/>
        <w:left w:val="none" w:sz="0" w:space="0" w:color="auto"/>
        <w:bottom w:val="none" w:sz="0" w:space="0" w:color="auto"/>
        <w:right w:val="none" w:sz="0" w:space="0" w:color="auto"/>
      </w:divBdr>
      <w:divsChild>
        <w:div w:id="1442383494">
          <w:marLeft w:val="0"/>
          <w:marRight w:val="0"/>
          <w:marTop w:val="0"/>
          <w:marBottom w:val="0"/>
          <w:divBdr>
            <w:top w:val="none" w:sz="0" w:space="0" w:color="auto"/>
            <w:left w:val="none" w:sz="0" w:space="0" w:color="auto"/>
            <w:bottom w:val="none" w:sz="0" w:space="0" w:color="auto"/>
            <w:right w:val="none" w:sz="0" w:space="0" w:color="auto"/>
          </w:divBdr>
          <w:divsChild>
            <w:div w:id="1845120915">
              <w:marLeft w:val="0"/>
              <w:marRight w:val="0"/>
              <w:marTop w:val="0"/>
              <w:marBottom w:val="0"/>
              <w:divBdr>
                <w:top w:val="none" w:sz="0" w:space="0" w:color="auto"/>
                <w:left w:val="none" w:sz="0" w:space="0" w:color="auto"/>
                <w:bottom w:val="none" w:sz="0" w:space="0" w:color="auto"/>
                <w:right w:val="none" w:sz="0" w:space="0" w:color="auto"/>
              </w:divBdr>
              <w:divsChild>
                <w:div w:id="1121269476">
                  <w:marLeft w:val="0"/>
                  <w:marRight w:val="0"/>
                  <w:marTop w:val="0"/>
                  <w:marBottom w:val="0"/>
                  <w:divBdr>
                    <w:top w:val="none" w:sz="0" w:space="0" w:color="auto"/>
                    <w:left w:val="none" w:sz="0" w:space="0" w:color="auto"/>
                    <w:bottom w:val="none" w:sz="0" w:space="0" w:color="auto"/>
                    <w:right w:val="none" w:sz="0" w:space="0" w:color="auto"/>
                  </w:divBdr>
                  <w:divsChild>
                    <w:div w:id="1885946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0944373">
      <w:bodyDiv w:val="1"/>
      <w:marLeft w:val="100"/>
      <w:marRight w:val="100"/>
      <w:marTop w:val="38"/>
      <w:marBottom w:val="38"/>
      <w:divBdr>
        <w:top w:val="none" w:sz="0" w:space="0" w:color="auto"/>
        <w:left w:val="none" w:sz="0" w:space="0" w:color="auto"/>
        <w:bottom w:val="none" w:sz="0" w:space="0" w:color="auto"/>
        <w:right w:val="none" w:sz="0" w:space="0" w:color="auto"/>
      </w:divBdr>
      <w:divsChild>
        <w:div w:id="569508917">
          <w:marLeft w:val="0"/>
          <w:marRight w:val="0"/>
          <w:marTop w:val="0"/>
          <w:marBottom w:val="0"/>
          <w:divBdr>
            <w:top w:val="none" w:sz="0" w:space="0" w:color="auto"/>
            <w:left w:val="none" w:sz="0" w:space="0" w:color="auto"/>
            <w:bottom w:val="none" w:sz="0" w:space="0" w:color="auto"/>
            <w:right w:val="none" w:sz="0" w:space="0" w:color="auto"/>
          </w:divBdr>
          <w:divsChild>
            <w:div w:id="269513130">
              <w:marLeft w:val="200"/>
              <w:marRight w:val="200"/>
              <w:marTop w:val="0"/>
              <w:marBottom w:val="0"/>
              <w:divBdr>
                <w:top w:val="none" w:sz="0" w:space="0" w:color="auto"/>
                <w:left w:val="none" w:sz="0" w:space="0" w:color="auto"/>
                <w:bottom w:val="none" w:sz="0" w:space="0" w:color="auto"/>
                <w:right w:val="none" w:sz="0" w:space="0" w:color="auto"/>
              </w:divBdr>
              <w:divsChild>
                <w:div w:id="2031948174">
                  <w:marLeft w:val="0"/>
                  <w:marRight w:val="0"/>
                  <w:marTop w:val="0"/>
                  <w:marBottom w:val="0"/>
                  <w:divBdr>
                    <w:top w:val="none" w:sz="0" w:space="0" w:color="auto"/>
                    <w:left w:val="none" w:sz="0" w:space="0" w:color="auto"/>
                    <w:bottom w:val="none" w:sz="0" w:space="0" w:color="auto"/>
                    <w:right w:val="none" w:sz="0" w:space="0" w:color="auto"/>
                  </w:divBdr>
                  <w:divsChild>
                    <w:div w:id="1745377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9120990">
              <w:marLeft w:val="100"/>
              <w:marRight w:val="100"/>
              <w:marTop w:val="0"/>
              <w:marBottom w:val="138"/>
              <w:divBdr>
                <w:top w:val="single" w:sz="4" w:space="0" w:color="6B90DA"/>
                <w:left w:val="none" w:sz="0" w:space="0" w:color="auto"/>
                <w:bottom w:val="none" w:sz="0" w:space="0" w:color="auto"/>
                <w:right w:val="none" w:sz="0" w:space="0" w:color="auto"/>
              </w:divBdr>
              <w:divsChild>
                <w:div w:id="320239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3025854">
          <w:marLeft w:val="0"/>
          <w:marRight w:val="0"/>
          <w:marTop w:val="0"/>
          <w:marBottom w:val="0"/>
          <w:divBdr>
            <w:top w:val="none" w:sz="0" w:space="0" w:color="auto"/>
            <w:left w:val="none" w:sz="0" w:space="0" w:color="auto"/>
            <w:bottom w:val="none" w:sz="0" w:space="0" w:color="auto"/>
            <w:right w:val="none" w:sz="0" w:space="0" w:color="auto"/>
          </w:divBdr>
        </w:div>
      </w:divsChild>
    </w:div>
    <w:div w:id="1678194625">
      <w:bodyDiv w:val="1"/>
      <w:marLeft w:val="0"/>
      <w:marRight w:val="0"/>
      <w:marTop w:val="0"/>
      <w:marBottom w:val="0"/>
      <w:divBdr>
        <w:top w:val="none" w:sz="0" w:space="0" w:color="auto"/>
        <w:left w:val="none" w:sz="0" w:space="0" w:color="auto"/>
        <w:bottom w:val="none" w:sz="0" w:space="0" w:color="auto"/>
        <w:right w:val="none" w:sz="0" w:space="0" w:color="auto"/>
      </w:divBdr>
    </w:div>
    <w:div w:id="1703549470">
      <w:bodyDiv w:val="1"/>
      <w:marLeft w:val="0"/>
      <w:marRight w:val="0"/>
      <w:marTop w:val="0"/>
      <w:marBottom w:val="0"/>
      <w:divBdr>
        <w:top w:val="none" w:sz="0" w:space="0" w:color="auto"/>
        <w:left w:val="none" w:sz="0" w:space="0" w:color="auto"/>
        <w:bottom w:val="none" w:sz="0" w:space="0" w:color="auto"/>
        <w:right w:val="none" w:sz="0" w:space="0" w:color="auto"/>
      </w:divBdr>
      <w:divsChild>
        <w:div w:id="308900574">
          <w:marLeft w:val="0"/>
          <w:marRight w:val="0"/>
          <w:marTop w:val="0"/>
          <w:marBottom w:val="0"/>
          <w:divBdr>
            <w:top w:val="none" w:sz="0" w:space="0" w:color="auto"/>
            <w:left w:val="none" w:sz="0" w:space="0" w:color="auto"/>
            <w:bottom w:val="none" w:sz="0" w:space="0" w:color="auto"/>
            <w:right w:val="none" w:sz="0" w:space="0" w:color="auto"/>
          </w:divBdr>
          <w:divsChild>
            <w:div w:id="100212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704000">
      <w:bodyDiv w:val="1"/>
      <w:marLeft w:val="0"/>
      <w:marRight w:val="0"/>
      <w:marTop w:val="0"/>
      <w:marBottom w:val="0"/>
      <w:divBdr>
        <w:top w:val="none" w:sz="0" w:space="0" w:color="auto"/>
        <w:left w:val="none" w:sz="0" w:space="0" w:color="auto"/>
        <w:bottom w:val="none" w:sz="0" w:space="0" w:color="auto"/>
        <w:right w:val="none" w:sz="0" w:space="0" w:color="auto"/>
      </w:divBdr>
      <w:divsChild>
        <w:div w:id="777677410">
          <w:marLeft w:val="0"/>
          <w:marRight w:val="0"/>
          <w:marTop w:val="0"/>
          <w:marBottom w:val="0"/>
          <w:divBdr>
            <w:top w:val="none" w:sz="0" w:space="0" w:color="auto"/>
            <w:left w:val="none" w:sz="0" w:space="0" w:color="auto"/>
            <w:bottom w:val="none" w:sz="0" w:space="0" w:color="auto"/>
            <w:right w:val="none" w:sz="0" w:space="0" w:color="auto"/>
          </w:divBdr>
          <w:divsChild>
            <w:div w:id="777136782">
              <w:marLeft w:val="0"/>
              <w:marRight w:val="0"/>
              <w:marTop w:val="0"/>
              <w:marBottom w:val="0"/>
              <w:divBdr>
                <w:top w:val="none" w:sz="0" w:space="0" w:color="auto"/>
                <w:left w:val="none" w:sz="0" w:space="0" w:color="auto"/>
                <w:bottom w:val="none" w:sz="0" w:space="0" w:color="auto"/>
                <w:right w:val="none" w:sz="0" w:space="0" w:color="auto"/>
              </w:divBdr>
              <w:divsChild>
                <w:div w:id="1646622072">
                  <w:marLeft w:val="0"/>
                  <w:marRight w:val="0"/>
                  <w:marTop w:val="0"/>
                  <w:marBottom w:val="0"/>
                  <w:divBdr>
                    <w:top w:val="none" w:sz="0" w:space="0" w:color="auto"/>
                    <w:left w:val="none" w:sz="0" w:space="0" w:color="auto"/>
                    <w:bottom w:val="none" w:sz="0" w:space="0" w:color="auto"/>
                    <w:right w:val="none" w:sz="0" w:space="0" w:color="auto"/>
                  </w:divBdr>
                  <w:divsChild>
                    <w:div w:id="34474417">
                      <w:marLeft w:val="0"/>
                      <w:marRight w:val="0"/>
                      <w:marTop w:val="0"/>
                      <w:marBottom w:val="0"/>
                      <w:divBdr>
                        <w:top w:val="none" w:sz="0" w:space="0" w:color="auto"/>
                        <w:left w:val="none" w:sz="0" w:space="0" w:color="auto"/>
                        <w:bottom w:val="none" w:sz="0" w:space="0" w:color="auto"/>
                        <w:right w:val="none" w:sz="0" w:space="0" w:color="auto"/>
                      </w:divBdr>
                      <w:divsChild>
                        <w:div w:id="106586561">
                          <w:marLeft w:val="0"/>
                          <w:marRight w:val="0"/>
                          <w:marTop w:val="0"/>
                          <w:marBottom w:val="0"/>
                          <w:divBdr>
                            <w:top w:val="none" w:sz="0" w:space="0" w:color="auto"/>
                            <w:left w:val="none" w:sz="0" w:space="0" w:color="auto"/>
                            <w:bottom w:val="none" w:sz="0" w:space="0" w:color="auto"/>
                            <w:right w:val="none" w:sz="0" w:space="0" w:color="auto"/>
                          </w:divBdr>
                          <w:divsChild>
                            <w:div w:id="680858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1872767">
      <w:bodyDiv w:val="1"/>
      <w:marLeft w:val="0"/>
      <w:marRight w:val="0"/>
      <w:marTop w:val="0"/>
      <w:marBottom w:val="0"/>
      <w:divBdr>
        <w:top w:val="none" w:sz="0" w:space="0" w:color="auto"/>
        <w:left w:val="none" w:sz="0" w:space="0" w:color="auto"/>
        <w:bottom w:val="none" w:sz="0" w:space="0" w:color="auto"/>
        <w:right w:val="none" w:sz="0" w:space="0" w:color="auto"/>
      </w:divBdr>
      <w:divsChild>
        <w:div w:id="27069383">
          <w:marLeft w:val="0"/>
          <w:marRight w:val="0"/>
          <w:marTop w:val="0"/>
          <w:marBottom w:val="0"/>
          <w:divBdr>
            <w:top w:val="none" w:sz="0" w:space="0" w:color="auto"/>
            <w:left w:val="none" w:sz="0" w:space="0" w:color="auto"/>
            <w:bottom w:val="none" w:sz="0" w:space="0" w:color="auto"/>
            <w:right w:val="none" w:sz="0" w:space="0" w:color="auto"/>
          </w:divBdr>
          <w:divsChild>
            <w:div w:id="1083838969">
              <w:marLeft w:val="0"/>
              <w:marRight w:val="0"/>
              <w:marTop w:val="0"/>
              <w:marBottom w:val="0"/>
              <w:divBdr>
                <w:top w:val="none" w:sz="0" w:space="0" w:color="auto"/>
                <w:left w:val="none" w:sz="0" w:space="0" w:color="auto"/>
                <w:bottom w:val="none" w:sz="0" w:space="0" w:color="auto"/>
                <w:right w:val="none" w:sz="0" w:space="0" w:color="auto"/>
              </w:divBdr>
              <w:divsChild>
                <w:div w:id="1128818070">
                  <w:marLeft w:val="0"/>
                  <w:marRight w:val="0"/>
                  <w:marTop w:val="0"/>
                  <w:marBottom w:val="0"/>
                  <w:divBdr>
                    <w:top w:val="none" w:sz="0" w:space="0" w:color="auto"/>
                    <w:left w:val="none" w:sz="0" w:space="0" w:color="auto"/>
                    <w:bottom w:val="none" w:sz="0" w:space="0" w:color="auto"/>
                    <w:right w:val="none" w:sz="0" w:space="0" w:color="auto"/>
                  </w:divBdr>
                  <w:divsChild>
                    <w:div w:id="819924127">
                      <w:marLeft w:val="0"/>
                      <w:marRight w:val="0"/>
                      <w:marTop w:val="0"/>
                      <w:marBottom w:val="0"/>
                      <w:divBdr>
                        <w:top w:val="none" w:sz="0" w:space="0" w:color="auto"/>
                        <w:left w:val="none" w:sz="0" w:space="0" w:color="auto"/>
                        <w:bottom w:val="none" w:sz="0" w:space="0" w:color="auto"/>
                        <w:right w:val="none" w:sz="0" w:space="0" w:color="auto"/>
                      </w:divBdr>
                      <w:divsChild>
                        <w:div w:id="654452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56191980">
      <w:bodyDiv w:val="1"/>
      <w:marLeft w:val="0"/>
      <w:marRight w:val="0"/>
      <w:marTop w:val="0"/>
      <w:marBottom w:val="0"/>
      <w:divBdr>
        <w:top w:val="none" w:sz="0" w:space="0" w:color="auto"/>
        <w:left w:val="none" w:sz="0" w:space="0" w:color="auto"/>
        <w:bottom w:val="none" w:sz="0" w:space="0" w:color="auto"/>
        <w:right w:val="none" w:sz="0" w:space="0" w:color="auto"/>
      </w:divBdr>
    </w:div>
    <w:div w:id="1925451879">
      <w:bodyDiv w:val="1"/>
      <w:marLeft w:val="0"/>
      <w:marRight w:val="0"/>
      <w:marTop w:val="0"/>
      <w:marBottom w:val="0"/>
      <w:divBdr>
        <w:top w:val="none" w:sz="0" w:space="0" w:color="auto"/>
        <w:left w:val="none" w:sz="0" w:space="0" w:color="auto"/>
        <w:bottom w:val="none" w:sz="0" w:space="0" w:color="auto"/>
        <w:right w:val="none" w:sz="0" w:space="0" w:color="auto"/>
      </w:divBdr>
    </w:div>
    <w:div w:id="1944026787">
      <w:bodyDiv w:val="1"/>
      <w:marLeft w:val="0"/>
      <w:marRight w:val="0"/>
      <w:marTop w:val="0"/>
      <w:marBottom w:val="0"/>
      <w:divBdr>
        <w:top w:val="none" w:sz="0" w:space="0" w:color="auto"/>
        <w:left w:val="none" w:sz="0" w:space="0" w:color="auto"/>
        <w:bottom w:val="none" w:sz="0" w:space="0" w:color="auto"/>
        <w:right w:val="none" w:sz="0" w:space="0" w:color="auto"/>
      </w:divBdr>
      <w:divsChild>
        <w:div w:id="1488285807">
          <w:marLeft w:val="0"/>
          <w:marRight w:val="0"/>
          <w:marTop w:val="0"/>
          <w:marBottom w:val="0"/>
          <w:divBdr>
            <w:top w:val="none" w:sz="0" w:space="0" w:color="auto"/>
            <w:left w:val="none" w:sz="0" w:space="0" w:color="auto"/>
            <w:bottom w:val="none" w:sz="0" w:space="0" w:color="auto"/>
            <w:right w:val="none" w:sz="0" w:space="0" w:color="auto"/>
          </w:divBdr>
          <w:divsChild>
            <w:div w:id="1480031450">
              <w:marLeft w:val="0"/>
              <w:marRight w:val="0"/>
              <w:marTop w:val="0"/>
              <w:marBottom w:val="0"/>
              <w:divBdr>
                <w:top w:val="none" w:sz="0" w:space="0" w:color="auto"/>
                <w:left w:val="none" w:sz="0" w:space="0" w:color="auto"/>
                <w:bottom w:val="none" w:sz="0" w:space="0" w:color="auto"/>
                <w:right w:val="none" w:sz="0" w:space="0" w:color="auto"/>
              </w:divBdr>
              <w:divsChild>
                <w:div w:id="1449202031">
                  <w:marLeft w:val="0"/>
                  <w:marRight w:val="0"/>
                  <w:marTop w:val="0"/>
                  <w:marBottom w:val="0"/>
                  <w:divBdr>
                    <w:top w:val="none" w:sz="0" w:space="0" w:color="auto"/>
                    <w:left w:val="none" w:sz="0" w:space="0" w:color="auto"/>
                    <w:bottom w:val="none" w:sz="0" w:space="0" w:color="auto"/>
                    <w:right w:val="none" w:sz="0" w:space="0" w:color="auto"/>
                  </w:divBdr>
                  <w:divsChild>
                    <w:div w:id="446892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50698445">
      <w:bodyDiv w:val="1"/>
      <w:marLeft w:val="0"/>
      <w:marRight w:val="0"/>
      <w:marTop w:val="0"/>
      <w:marBottom w:val="0"/>
      <w:divBdr>
        <w:top w:val="none" w:sz="0" w:space="0" w:color="auto"/>
        <w:left w:val="none" w:sz="0" w:space="0" w:color="auto"/>
        <w:bottom w:val="none" w:sz="0" w:space="0" w:color="auto"/>
        <w:right w:val="none" w:sz="0" w:space="0" w:color="auto"/>
      </w:divBdr>
      <w:divsChild>
        <w:div w:id="241112335">
          <w:marLeft w:val="0"/>
          <w:marRight w:val="0"/>
          <w:marTop w:val="0"/>
          <w:marBottom w:val="0"/>
          <w:divBdr>
            <w:top w:val="none" w:sz="0" w:space="0" w:color="auto"/>
            <w:left w:val="none" w:sz="0" w:space="0" w:color="auto"/>
            <w:bottom w:val="none" w:sz="0" w:space="0" w:color="auto"/>
            <w:right w:val="none" w:sz="0" w:space="0" w:color="auto"/>
          </w:divBdr>
          <w:divsChild>
            <w:div w:id="111597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8248432">
      <w:bodyDiv w:val="1"/>
      <w:marLeft w:val="0"/>
      <w:marRight w:val="0"/>
      <w:marTop w:val="20"/>
      <w:marBottom w:val="20"/>
      <w:divBdr>
        <w:top w:val="none" w:sz="0" w:space="0" w:color="auto"/>
        <w:left w:val="none" w:sz="0" w:space="0" w:color="auto"/>
        <w:bottom w:val="none" w:sz="0" w:space="0" w:color="auto"/>
        <w:right w:val="none" w:sz="0" w:space="0" w:color="auto"/>
      </w:divBdr>
      <w:divsChild>
        <w:div w:id="1666739694">
          <w:marLeft w:val="0"/>
          <w:marRight w:val="0"/>
          <w:marTop w:val="0"/>
          <w:marBottom w:val="0"/>
          <w:divBdr>
            <w:top w:val="none" w:sz="0" w:space="0" w:color="auto"/>
            <w:left w:val="none" w:sz="0" w:space="0" w:color="auto"/>
            <w:bottom w:val="none" w:sz="0" w:space="0" w:color="auto"/>
            <w:right w:val="none" w:sz="0" w:space="0" w:color="auto"/>
          </w:divBdr>
          <w:divsChild>
            <w:div w:id="82916608">
              <w:marLeft w:val="0"/>
              <w:marRight w:val="0"/>
              <w:marTop w:val="0"/>
              <w:marBottom w:val="0"/>
              <w:divBdr>
                <w:top w:val="none" w:sz="0" w:space="0" w:color="auto"/>
                <w:left w:val="none" w:sz="0" w:space="0" w:color="auto"/>
                <w:bottom w:val="none" w:sz="0" w:space="0" w:color="auto"/>
                <w:right w:val="none" w:sz="0" w:space="0" w:color="auto"/>
              </w:divBdr>
              <w:divsChild>
                <w:div w:id="1127351743">
                  <w:marLeft w:val="0"/>
                  <w:marRight w:val="0"/>
                  <w:marTop w:val="0"/>
                  <w:marBottom w:val="0"/>
                  <w:divBdr>
                    <w:top w:val="none" w:sz="0" w:space="0" w:color="auto"/>
                    <w:left w:val="none" w:sz="0" w:space="0" w:color="auto"/>
                    <w:bottom w:val="none" w:sz="0" w:space="0" w:color="auto"/>
                    <w:right w:val="none" w:sz="0" w:space="0" w:color="auto"/>
                  </w:divBdr>
                  <w:divsChild>
                    <w:div w:id="1755399045">
                      <w:marLeft w:val="1173"/>
                      <w:marRight w:val="1813"/>
                      <w:marTop w:val="0"/>
                      <w:marBottom w:val="0"/>
                      <w:divBdr>
                        <w:top w:val="none" w:sz="0" w:space="0" w:color="auto"/>
                        <w:left w:val="none" w:sz="0" w:space="0" w:color="auto"/>
                        <w:bottom w:val="none" w:sz="0" w:space="0" w:color="auto"/>
                        <w:right w:val="none" w:sz="0" w:space="0" w:color="auto"/>
                      </w:divBdr>
                      <w:divsChild>
                        <w:div w:id="1364986977">
                          <w:marLeft w:val="0"/>
                          <w:marRight w:val="0"/>
                          <w:marTop w:val="0"/>
                          <w:marBottom w:val="0"/>
                          <w:divBdr>
                            <w:top w:val="none" w:sz="0" w:space="0" w:color="auto"/>
                            <w:left w:val="none" w:sz="0" w:space="0" w:color="auto"/>
                            <w:bottom w:val="none" w:sz="0" w:space="0" w:color="auto"/>
                            <w:right w:val="none" w:sz="0" w:space="0" w:color="auto"/>
                          </w:divBdr>
                          <w:divsChild>
                            <w:div w:id="1119028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511955">
                      <w:marLeft w:val="0"/>
                      <w:marRight w:val="0"/>
                      <w:marTop w:val="0"/>
                      <w:marBottom w:val="0"/>
                      <w:divBdr>
                        <w:top w:val="none" w:sz="0" w:space="0" w:color="auto"/>
                        <w:left w:val="none" w:sz="0" w:space="0" w:color="auto"/>
                        <w:bottom w:val="none" w:sz="0" w:space="0" w:color="auto"/>
                        <w:right w:val="none" w:sz="0" w:space="0" w:color="auto"/>
                      </w:divBdr>
                      <w:divsChild>
                        <w:div w:id="1293558342">
                          <w:marLeft w:val="1060"/>
                          <w:marRight w:val="1760"/>
                          <w:marTop w:val="0"/>
                          <w:marBottom w:val="0"/>
                          <w:divBdr>
                            <w:top w:val="none" w:sz="0" w:space="0" w:color="auto"/>
                            <w:left w:val="single" w:sz="2" w:space="0" w:color="D3E1F9"/>
                            <w:bottom w:val="none" w:sz="0" w:space="0" w:color="auto"/>
                            <w:right w:val="none" w:sz="0" w:space="0" w:color="auto"/>
                          </w:divBdr>
                          <w:divsChild>
                            <w:div w:id="1441876762">
                              <w:marLeft w:val="0"/>
                              <w:marRight w:val="0"/>
                              <w:marTop w:val="0"/>
                              <w:marBottom w:val="0"/>
                              <w:divBdr>
                                <w:top w:val="none" w:sz="0" w:space="0" w:color="auto"/>
                                <w:left w:val="none" w:sz="0" w:space="0" w:color="auto"/>
                                <w:bottom w:val="none" w:sz="0" w:space="0" w:color="auto"/>
                                <w:right w:val="none" w:sz="0" w:space="0" w:color="auto"/>
                              </w:divBdr>
                              <w:divsChild>
                                <w:div w:id="1790202604">
                                  <w:marLeft w:val="0"/>
                                  <w:marRight w:val="0"/>
                                  <w:marTop w:val="0"/>
                                  <w:marBottom w:val="0"/>
                                  <w:divBdr>
                                    <w:top w:val="none" w:sz="0" w:space="0" w:color="auto"/>
                                    <w:left w:val="none" w:sz="0" w:space="0" w:color="auto"/>
                                    <w:bottom w:val="none" w:sz="0" w:space="0" w:color="auto"/>
                                    <w:right w:val="none" w:sz="0" w:space="0" w:color="auto"/>
                                  </w:divBdr>
                                  <w:divsChild>
                                    <w:div w:id="2116703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58759085">
      <w:bodyDiv w:val="1"/>
      <w:marLeft w:val="0"/>
      <w:marRight w:val="0"/>
      <w:marTop w:val="0"/>
      <w:marBottom w:val="0"/>
      <w:divBdr>
        <w:top w:val="none" w:sz="0" w:space="0" w:color="auto"/>
        <w:left w:val="none" w:sz="0" w:space="0" w:color="auto"/>
        <w:bottom w:val="none" w:sz="0" w:space="0" w:color="auto"/>
        <w:right w:val="none" w:sz="0" w:space="0" w:color="auto"/>
      </w:divBdr>
    </w:div>
    <w:div w:id="1966231783">
      <w:bodyDiv w:val="1"/>
      <w:marLeft w:val="0"/>
      <w:marRight w:val="0"/>
      <w:marTop w:val="0"/>
      <w:marBottom w:val="0"/>
      <w:divBdr>
        <w:top w:val="none" w:sz="0" w:space="0" w:color="auto"/>
        <w:left w:val="none" w:sz="0" w:space="0" w:color="auto"/>
        <w:bottom w:val="none" w:sz="0" w:space="0" w:color="auto"/>
        <w:right w:val="none" w:sz="0" w:space="0" w:color="auto"/>
      </w:divBdr>
      <w:divsChild>
        <w:div w:id="62803693">
          <w:marLeft w:val="129"/>
          <w:marRight w:val="0"/>
          <w:marTop w:val="0"/>
          <w:marBottom w:val="51"/>
          <w:divBdr>
            <w:top w:val="none" w:sz="0" w:space="0" w:color="auto"/>
            <w:left w:val="none" w:sz="0" w:space="0" w:color="auto"/>
            <w:bottom w:val="none" w:sz="0" w:space="0" w:color="auto"/>
            <w:right w:val="none" w:sz="0" w:space="0" w:color="auto"/>
          </w:divBdr>
        </w:div>
        <w:div w:id="158276716">
          <w:marLeft w:val="129"/>
          <w:marRight w:val="0"/>
          <w:marTop w:val="0"/>
          <w:marBottom w:val="0"/>
          <w:divBdr>
            <w:top w:val="none" w:sz="0" w:space="0" w:color="auto"/>
            <w:left w:val="none" w:sz="0" w:space="0" w:color="auto"/>
            <w:bottom w:val="single" w:sz="4" w:space="0" w:color="FF8C00"/>
            <w:right w:val="none" w:sz="0" w:space="0" w:color="auto"/>
          </w:divBdr>
        </w:div>
        <w:div w:id="1888449738">
          <w:marLeft w:val="129"/>
          <w:marRight w:val="0"/>
          <w:marTop w:val="0"/>
          <w:marBottom w:val="51"/>
          <w:divBdr>
            <w:top w:val="none" w:sz="0" w:space="0" w:color="auto"/>
            <w:left w:val="none" w:sz="0" w:space="0" w:color="auto"/>
            <w:bottom w:val="none" w:sz="0" w:space="0" w:color="auto"/>
            <w:right w:val="none" w:sz="0" w:space="0" w:color="auto"/>
          </w:divBdr>
        </w:div>
      </w:divsChild>
    </w:div>
    <w:div w:id="2122452193">
      <w:bodyDiv w:val="1"/>
      <w:marLeft w:val="0"/>
      <w:marRight w:val="0"/>
      <w:marTop w:val="0"/>
      <w:marBottom w:val="0"/>
      <w:divBdr>
        <w:top w:val="none" w:sz="0" w:space="0" w:color="auto"/>
        <w:left w:val="none" w:sz="0" w:space="0" w:color="auto"/>
        <w:bottom w:val="none" w:sz="0" w:space="0" w:color="auto"/>
        <w:right w:val="none" w:sz="0" w:space="0" w:color="auto"/>
      </w:divBdr>
      <w:divsChild>
        <w:div w:id="1546528877">
          <w:marLeft w:val="0"/>
          <w:marRight w:val="0"/>
          <w:marTop w:val="0"/>
          <w:marBottom w:val="0"/>
          <w:divBdr>
            <w:top w:val="none" w:sz="0" w:space="0" w:color="auto"/>
            <w:left w:val="none" w:sz="0" w:space="0" w:color="auto"/>
            <w:bottom w:val="none" w:sz="0" w:space="0" w:color="auto"/>
            <w:right w:val="none" w:sz="0" w:space="0" w:color="auto"/>
          </w:divBdr>
          <w:divsChild>
            <w:div w:id="1031417935">
              <w:marLeft w:val="0"/>
              <w:marRight w:val="0"/>
              <w:marTop w:val="0"/>
              <w:marBottom w:val="0"/>
              <w:divBdr>
                <w:top w:val="none" w:sz="0" w:space="0" w:color="auto"/>
                <w:left w:val="none" w:sz="0" w:space="0" w:color="auto"/>
                <w:bottom w:val="none" w:sz="0" w:space="0" w:color="auto"/>
                <w:right w:val="none" w:sz="0" w:space="0" w:color="auto"/>
              </w:divBdr>
              <w:divsChild>
                <w:div w:id="17168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943964">
      <w:bodyDiv w:val="1"/>
      <w:marLeft w:val="0"/>
      <w:marRight w:val="0"/>
      <w:marTop w:val="0"/>
      <w:marBottom w:val="0"/>
      <w:divBdr>
        <w:top w:val="none" w:sz="0" w:space="0" w:color="auto"/>
        <w:left w:val="none" w:sz="0" w:space="0" w:color="auto"/>
        <w:bottom w:val="none" w:sz="0" w:space="0" w:color="auto"/>
        <w:right w:val="none" w:sz="0" w:space="0" w:color="auto"/>
      </w:divBdr>
      <w:divsChild>
        <w:div w:id="1682583295">
          <w:marLeft w:val="0"/>
          <w:marRight w:val="0"/>
          <w:marTop w:val="0"/>
          <w:marBottom w:val="0"/>
          <w:divBdr>
            <w:top w:val="none" w:sz="0" w:space="0" w:color="auto"/>
            <w:left w:val="none" w:sz="0" w:space="0" w:color="auto"/>
            <w:bottom w:val="none" w:sz="0" w:space="0" w:color="auto"/>
            <w:right w:val="none" w:sz="0" w:space="0" w:color="auto"/>
          </w:divBdr>
          <w:divsChild>
            <w:div w:id="1290472221">
              <w:marLeft w:val="0"/>
              <w:marRight w:val="0"/>
              <w:marTop w:val="0"/>
              <w:marBottom w:val="0"/>
              <w:divBdr>
                <w:top w:val="none" w:sz="0" w:space="0" w:color="auto"/>
                <w:left w:val="none" w:sz="0" w:space="0" w:color="auto"/>
                <w:bottom w:val="none" w:sz="0" w:space="0" w:color="auto"/>
                <w:right w:val="none" w:sz="0" w:space="0" w:color="auto"/>
              </w:divBdr>
              <w:divsChild>
                <w:div w:id="947084029">
                  <w:marLeft w:val="0"/>
                  <w:marRight w:val="0"/>
                  <w:marTop w:val="0"/>
                  <w:marBottom w:val="0"/>
                  <w:divBdr>
                    <w:top w:val="none" w:sz="0" w:space="0" w:color="auto"/>
                    <w:left w:val="none" w:sz="0" w:space="0" w:color="auto"/>
                    <w:bottom w:val="none" w:sz="0" w:space="0" w:color="auto"/>
                    <w:right w:val="none" w:sz="0" w:space="0" w:color="auto"/>
                  </w:divBdr>
                  <w:divsChild>
                    <w:div w:id="1121194804">
                      <w:marLeft w:val="0"/>
                      <w:marRight w:val="0"/>
                      <w:marTop w:val="0"/>
                      <w:marBottom w:val="0"/>
                      <w:divBdr>
                        <w:top w:val="single" w:sz="2" w:space="1" w:color="C0C0C0"/>
                        <w:left w:val="single" w:sz="2" w:space="1" w:color="C0C0C0"/>
                        <w:bottom w:val="single" w:sz="2" w:space="1" w:color="C0C0C0"/>
                        <w:right w:val="single" w:sz="2" w:space="1" w:color="C0C0C0"/>
                      </w:divBdr>
                      <w:divsChild>
                        <w:div w:id="165097752">
                          <w:marLeft w:val="0"/>
                          <w:marRight w:val="0"/>
                          <w:marTop w:val="0"/>
                          <w:marBottom w:val="0"/>
                          <w:divBdr>
                            <w:top w:val="none" w:sz="0" w:space="0" w:color="auto"/>
                            <w:left w:val="none" w:sz="0" w:space="0" w:color="auto"/>
                            <w:bottom w:val="none" w:sz="0" w:space="0" w:color="auto"/>
                            <w:right w:val="none" w:sz="0" w:space="0" w:color="auto"/>
                          </w:divBdr>
                        </w:div>
                        <w:div w:id="283973875">
                          <w:marLeft w:val="0"/>
                          <w:marRight w:val="0"/>
                          <w:marTop w:val="0"/>
                          <w:marBottom w:val="0"/>
                          <w:divBdr>
                            <w:top w:val="none" w:sz="0" w:space="0" w:color="auto"/>
                            <w:left w:val="none" w:sz="0" w:space="0" w:color="auto"/>
                            <w:bottom w:val="none" w:sz="0" w:space="0" w:color="auto"/>
                            <w:right w:val="none" w:sz="0" w:space="0" w:color="auto"/>
                          </w:divBdr>
                        </w:div>
                        <w:div w:id="312608823">
                          <w:marLeft w:val="0"/>
                          <w:marRight w:val="0"/>
                          <w:marTop w:val="0"/>
                          <w:marBottom w:val="0"/>
                          <w:divBdr>
                            <w:top w:val="none" w:sz="0" w:space="0" w:color="auto"/>
                            <w:left w:val="none" w:sz="0" w:space="0" w:color="auto"/>
                            <w:bottom w:val="none" w:sz="0" w:space="0" w:color="auto"/>
                            <w:right w:val="none" w:sz="0" w:space="0" w:color="auto"/>
                          </w:divBdr>
                        </w:div>
                        <w:div w:id="611205743">
                          <w:marLeft w:val="0"/>
                          <w:marRight w:val="0"/>
                          <w:marTop w:val="0"/>
                          <w:marBottom w:val="0"/>
                          <w:divBdr>
                            <w:top w:val="none" w:sz="0" w:space="0" w:color="auto"/>
                            <w:left w:val="none" w:sz="0" w:space="0" w:color="auto"/>
                            <w:bottom w:val="none" w:sz="0" w:space="0" w:color="auto"/>
                            <w:right w:val="none" w:sz="0" w:space="0" w:color="auto"/>
                          </w:divBdr>
                        </w:div>
                        <w:div w:id="803615977">
                          <w:marLeft w:val="0"/>
                          <w:marRight w:val="0"/>
                          <w:marTop w:val="0"/>
                          <w:marBottom w:val="0"/>
                          <w:divBdr>
                            <w:top w:val="none" w:sz="0" w:space="0" w:color="auto"/>
                            <w:left w:val="none" w:sz="0" w:space="0" w:color="auto"/>
                            <w:bottom w:val="none" w:sz="0" w:space="0" w:color="auto"/>
                            <w:right w:val="none" w:sz="0" w:space="0" w:color="auto"/>
                          </w:divBdr>
                        </w:div>
                        <w:div w:id="824126607">
                          <w:marLeft w:val="0"/>
                          <w:marRight w:val="0"/>
                          <w:marTop w:val="0"/>
                          <w:marBottom w:val="0"/>
                          <w:divBdr>
                            <w:top w:val="none" w:sz="0" w:space="0" w:color="auto"/>
                            <w:left w:val="none" w:sz="0" w:space="0" w:color="auto"/>
                            <w:bottom w:val="none" w:sz="0" w:space="0" w:color="auto"/>
                            <w:right w:val="none" w:sz="0" w:space="0" w:color="auto"/>
                          </w:divBdr>
                        </w:div>
                        <w:div w:id="886337334">
                          <w:marLeft w:val="0"/>
                          <w:marRight w:val="0"/>
                          <w:marTop w:val="0"/>
                          <w:marBottom w:val="0"/>
                          <w:divBdr>
                            <w:top w:val="none" w:sz="0" w:space="0" w:color="auto"/>
                            <w:left w:val="none" w:sz="0" w:space="0" w:color="auto"/>
                            <w:bottom w:val="none" w:sz="0" w:space="0" w:color="auto"/>
                            <w:right w:val="none" w:sz="0" w:space="0" w:color="auto"/>
                          </w:divBdr>
                        </w:div>
                        <w:div w:id="910699821">
                          <w:marLeft w:val="0"/>
                          <w:marRight w:val="0"/>
                          <w:marTop w:val="0"/>
                          <w:marBottom w:val="0"/>
                          <w:divBdr>
                            <w:top w:val="none" w:sz="0" w:space="0" w:color="auto"/>
                            <w:left w:val="none" w:sz="0" w:space="0" w:color="auto"/>
                            <w:bottom w:val="none" w:sz="0" w:space="0" w:color="auto"/>
                            <w:right w:val="none" w:sz="0" w:space="0" w:color="auto"/>
                          </w:divBdr>
                        </w:div>
                        <w:div w:id="928150745">
                          <w:marLeft w:val="0"/>
                          <w:marRight w:val="0"/>
                          <w:marTop w:val="0"/>
                          <w:marBottom w:val="0"/>
                          <w:divBdr>
                            <w:top w:val="none" w:sz="0" w:space="0" w:color="auto"/>
                            <w:left w:val="none" w:sz="0" w:space="0" w:color="auto"/>
                            <w:bottom w:val="none" w:sz="0" w:space="0" w:color="auto"/>
                            <w:right w:val="none" w:sz="0" w:space="0" w:color="auto"/>
                          </w:divBdr>
                        </w:div>
                        <w:div w:id="1119229241">
                          <w:marLeft w:val="0"/>
                          <w:marRight w:val="0"/>
                          <w:marTop w:val="0"/>
                          <w:marBottom w:val="0"/>
                          <w:divBdr>
                            <w:top w:val="none" w:sz="0" w:space="0" w:color="auto"/>
                            <w:left w:val="none" w:sz="0" w:space="0" w:color="auto"/>
                            <w:bottom w:val="none" w:sz="0" w:space="0" w:color="auto"/>
                            <w:right w:val="none" w:sz="0" w:space="0" w:color="auto"/>
                          </w:divBdr>
                        </w:div>
                        <w:div w:id="1178889182">
                          <w:marLeft w:val="0"/>
                          <w:marRight w:val="0"/>
                          <w:marTop w:val="0"/>
                          <w:marBottom w:val="0"/>
                          <w:divBdr>
                            <w:top w:val="none" w:sz="0" w:space="0" w:color="auto"/>
                            <w:left w:val="none" w:sz="0" w:space="0" w:color="auto"/>
                            <w:bottom w:val="none" w:sz="0" w:space="0" w:color="auto"/>
                            <w:right w:val="none" w:sz="0" w:space="0" w:color="auto"/>
                          </w:divBdr>
                        </w:div>
                        <w:div w:id="1272086320">
                          <w:marLeft w:val="0"/>
                          <w:marRight w:val="0"/>
                          <w:marTop w:val="0"/>
                          <w:marBottom w:val="0"/>
                          <w:divBdr>
                            <w:top w:val="none" w:sz="0" w:space="0" w:color="auto"/>
                            <w:left w:val="none" w:sz="0" w:space="0" w:color="auto"/>
                            <w:bottom w:val="none" w:sz="0" w:space="0" w:color="auto"/>
                            <w:right w:val="none" w:sz="0" w:space="0" w:color="auto"/>
                          </w:divBdr>
                        </w:div>
                        <w:div w:id="1499034225">
                          <w:marLeft w:val="0"/>
                          <w:marRight w:val="0"/>
                          <w:marTop w:val="0"/>
                          <w:marBottom w:val="0"/>
                          <w:divBdr>
                            <w:top w:val="none" w:sz="0" w:space="0" w:color="auto"/>
                            <w:left w:val="none" w:sz="0" w:space="0" w:color="auto"/>
                            <w:bottom w:val="none" w:sz="0" w:space="0" w:color="auto"/>
                            <w:right w:val="none" w:sz="0" w:space="0" w:color="auto"/>
                          </w:divBdr>
                        </w:div>
                        <w:div w:id="1646348189">
                          <w:marLeft w:val="0"/>
                          <w:marRight w:val="0"/>
                          <w:marTop w:val="0"/>
                          <w:marBottom w:val="0"/>
                          <w:divBdr>
                            <w:top w:val="none" w:sz="0" w:space="0" w:color="auto"/>
                            <w:left w:val="none" w:sz="0" w:space="0" w:color="auto"/>
                            <w:bottom w:val="none" w:sz="0" w:space="0" w:color="auto"/>
                            <w:right w:val="none" w:sz="0" w:space="0" w:color="auto"/>
                          </w:divBdr>
                        </w:div>
                        <w:div w:id="1791505980">
                          <w:marLeft w:val="0"/>
                          <w:marRight w:val="0"/>
                          <w:marTop w:val="0"/>
                          <w:marBottom w:val="0"/>
                          <w:divBdr>
                            <w:top w:val="none" w:sz="0" w:space="0" w:color="auto"/>
                            <w:left w:val="none" w:sz="0" w:space="0" w:color="auto"/>
                            <w:bottom w:val="none" w:sz="0" w:space="0" w:color="auto"/>
                            <w:right w:val="none" w:sz="0" w:space="0" w:color="auto"/>
                          </w:divBdr>
                        </w:div>
                        <w:div w:id="2081826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103.jpe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image" Target="media/image74.jpeg"/><Relationship Id="rId89" Type="http://schemas.openxmlformats.org/officeDocument/2006/relationships/image" Target="media/image79.jpeg"/><Relationship Id="rId112" Type="http://schemas.openxmlformats.org/officeDocument/2006/relationships/image" Target="media/image98.jpeg"/><Relationship Id="rId133" Type="http://schemas.openxmlformats.org/officeDocument/2006/relationships/image" Target="media/image117.jpeg"/><Relationship Id="rId138" Type="http://schemas.openxmlformats.org/officeDocument/2006/relationships/image" Target="media/image120.jpeg"/><Relationship Id="rId154" Type="http://schemas.openxmlformats.org/officeDocument/2006/relationships/image" Target="media/image136.jpeg"/><Relationship Id="rId159" Type="http://schemas.openxmlformats.org/officeDocument/2006/relationships/image" Target="media/image141.jpeg"/><Relationship Id="rId175" Type="http://schemas.openxmlformats.org/officeDocument/2006/relationships/image" Target="media/image148.jpeg"/><Relationship Id="rId170" Type="http://schemas.openxmlformats.org/officeDocument/2006/relationships/hyperlink" Target="http://it.wikipedia.org/wiki/Parigi" TargetMode="External"/><Relationship Id="rId16" Type="http://schemas.openxmlformats.org/officeDocument/2006/relationships/image" Target="media/image6.jpeg"/><Relationship Id="rId107" Type="http://schemas.openxmlformats.org/officeDocument/2006/relationships/image" Target="media/image93.jpeg"/><Relationship Id="rId11" Type="http://schemas.openxmlformats.org/officeDocument/2006/relationships/hyperlink" Target="http://it.wikiquote.org/wiki/Roma" TargetMode="External"/><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4.jpeg"/><Relationship Id="rId79" Type="http://schemas.openxmlformats.org/officeDocument/2006/relationships/image" Target="media/image69.jpeg"/><Relationship Id="rId102" Type="http://schemas.openxmlformats.org/officeDocument/2006/relationships/image" Target="media/image91.jpeg"/><Relationship Id="rId123" Type="http://schemas.openxmlformats.org/officeDocument/2006/relationships/image" Target="media/image108.jpeg"/><Relationship Id="rId128" Type="http://schemas.openxmlformats.org/officeDocument/2006/relationships/image" Target="media/image113.jpeg"/><Relationship Id="rId144" Type="http://schemas.openxmlformats.org/officeDocument/2006/relationships/image" Target="media/image126.jpeg"/><Relationship Id="rId149" Type="http://schemas.openxmlformats.org/officeDocument/2006/relationships/image" Target="media/image131.jpeg"/><Relationship Id="rId5" Type="http://schemas.openxmlformats.org/officeDocument/2006/relationships/image" Target="media/image1.jpeg"/><Relationship Id="rId90" Type="http://schemas.openxmlformats.org/officeDocument/2006/relationships/image" Target="media/image80.jpeg"/><Relationship Id="rId95" Type="http://schemas.openxmlformats.org/officeDocument/2006/relationships/image" Target="media/image84.jpeg"/><Relationship Id="rId160" Type="http://schemas.openxmlformats.org/officeDocument/2006/relationships/image" Target="media/image142.jpeg"/><Relationship Id="rId165" Type="http://schemas.openxmlformats.org/officeDocument/2006/relationships/hyperlink" Target="http://it.wikipedia.org/wiki/L%27amore_delle_tre_melarance" TargetMode="External"/><Relationship Id="rId181" Type="http://schemas.openxmlformats.org/officeDocument/2006/relationships/header" Target="header1.xml"/><Relationship Id="rId186" Type="http://schemas.openxmlformats.org/officeDocument/2006/relationships/footer" Target="footer3.xml"/><Relationship Id="rId22" Type="http://schemas.openxmlformats.org/officeDocument/2006/relationships/image" Target="media/image12.jpe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jpeg"/><Relationship Id="rId113" Type="http://schemas.openxmlformats.org/officeDocument/2006/relationships/image" Target="media/image99.jpeg"/><Relationship Id="rId118" Type="http://schemas.openxmlformats.org/officeDocument/2006/relationships/image" Target="media/image104.jpeg"/><Relationship Id="rId134" Type="http://schemas.openxmlformats.org/officeDocument/2006/relationships/image" Target="media/image118.jpeg"/><Relationship Id="rId139" Type="http://schemas.openxmlformats.org/officeDocument/2006/relationships/image" Target="media/image121.jpeg"/><Relationship Id="rId80" Type="http://schemas.openxmlformats.org/officeDocument/2006/relationships/image" Target="media/image70.jpeg"/><Relationship Id="rId85" Type="http://schemas.openxmlformats.org/officeDocument/2006/relationships/image" Target="media/image75.jpeg"/><Relationship Id="rId150" Type="http://schemas.openxmlformats.org/officeDocument/2006/relationships/image" Target="media/image132.jpeg"/><Relationship Id="rId155" Type="http://schemas.openxmlformats.org/officeDocument/2006/relationships/image" Target="media/image137.jpeg"/><Relationship Id="rId171" Type="http://schemas.openxmlformats.org/officeDocument/2006/relationships/hyperlink" Target="http://it.wikipedia.org/wiki/Stalin" TargetMode="External"/><Relationship Id="rId176" Type="http://schemas.openxmlformats.org/officeDocument/2006/relationships/image" Target="media/image149.jpeg"/><Relationship Id="rId12" Type="http://schemas.openxmlformats.org/officeDocument/2006/relationships/image" Target="media/image2.jpe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jpeg"/><Relationship Id="rId103" Type="http://schemas.openxmlformats.org/officeDocument/2006/relationships/hyperlink" Target="http://translate.googleusercontent.com/translate_c?hl=it&amp;prev=/search%3Fq%3Dwilhelm%2Bfurtwangler%26hl%3Dit%26biw%3D922%26bih%3D486%26prmd%3Divnso&amp;rurl=translate.google.it&amp;sl=en&amp;u=http://en.wikipedia.org/wiki/Johann_Sebastian_Bach&amp;usg=ALkJrhj0ApnyV5jldygbN-278Bo84Exk8A" TargetMode="External"/><Relationship Id="rId108" Type="http://schemas.openxmlformats.org/officeDocument/2006/relationships/image" Target="media/image94.jpeg"/><Relationship Id="rId124" Type="http://schemas.openxmlformats.org/officeDocument/2006/relationships/image" Target="media/image109.jpeg"/><Relationship Id="rId129" Type="http://schemas.openxmlformats.org/officeDocument/2006/relationships/image" Target="media/image114.jpeg"/><Relationship Id="rId54" Type="http://schemas.openxmlformats.org/officeDocument/2006/relationships/image" Target="media/image44.jpeg"/><Relationship Id="rId70" Type="http://schemas.openxmlformats.org/officeDocument/2006/relationships/image" Target="media/image60.jpeg"/><Relationship Id="rId75" Type="http://schemas.openxmlformats.org/officeDocument/2006/relationships/image" Target="media/image65.jpeg"/><Relationship Id="rId91" Type="http://schemas.openxmlformats.org/officeDocument/2006/relationships/image" Target="media/image81.jpeg"/><Relationship Id="rId96" Type="http://schemas.openxmlformats.org/officeDocument/2006/relationships/image" Target="media/image85.jpeg"/><Relationship Id="rId140" Type="http://schemas.openxmlformats.org/officeDocument/2006/relationships/image" Target="media/image122.jpeg"/><Relationship Id="rId145" Type="http://schemas.openxmlformats.org/officeDocument/2006/relationships/image" Target="media/image127.jpeg"/><Relationship Id="rId161" Type="http://schemas.openxmlformats.org/officeDocument/2006/relationships/image" Target="media/image143.jpeg"/><Relationship Id="rId166" Type="http://schemas.openxmlformats.org/officeDocument/2006/relationships/hyperlink" Target="http://it.wikipedia.org/wiki/Carlo_Gozzi" TargetMode="External"/><Relationship Id="rId182" Type="http://schemas.openxmlformats.org/officeDocument/2006/relationships/header" Target="header2.xml"/><Relationship Id="rId187"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0.jpeg"/><Relationship Id="rId119" Type="http://schemas.openxmlformats.org/officeDocument/2006/relationships/image" Target="media/image105.jpeg"/><Relationship Id="rId44" Type="http://schemas.openxmlformats.org/officeDocument/2006/relationships/image" Target="media/image34.jpeg"/><Relationship Id="rId60" Type="http://schemas.openxmlformats.org/officeDocument/2006/relationships/image" Target="media/image50.jpeg"/><Relationship Id="rId65" Type="http://schemas.openxmlformats.org/officeDocument/2006/relationships/image" Target="media/image55.jpeg"/><Relationship Id="rId81" Type="http://schemas.openxmlformats.org/officeDocument/2006/relationships/image" Target="media/image71.jpeg"/><Relationship Id="rId86" Type="http://schemas.openxmlformats.org/officeDocument/2006/relationships/image" Target="media/image76.jpeg"/><Relationship Id="rId130" Type="http://schemas.openxmlformats.org/officeDocument/2006/relationships/image" Target="media/image115.jpeg"/><Relationship Id="rId135" Type="http://schemas.openxmlformats.org/officeDocument/2006/relationships/image" Target="media/image119.jpeg"/><Relationship Id="rId151" Type="http://schemas.openxmlformats.org/officeDocument/2006/relationships/image" Target="media/image133.jpeg"/><Relationship Id="rId156" Type="http://schemas.openxmlformats.org/officeDocument/2006/relationships/image" Target="media/image138.jpeg"/><Relationship Id="rId177" Type="http://schemas.openxmlformats.org/officeDocument/2006/relationships/image" Target="media/image150.jpeg"/><Relationship Id="rId172" Type="http://schemas.openxmlformats.org/officeDocument/2006/relationships/image" Target="media/image145.jpeg"/><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5.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jpeg"/><Relationship Id="rId97" Type="http://schemas.openxmlformats.org/officeDocument/2006/relationships/image" Target="media/image86.jpeg"/><Relationship Id="rId104" Type="http://schemas.openxmlformats.org/officeDocument/2006/relationships/hyperlink" Target="http://translate.googleusercontent.com/translate_c?hl=it&amp;prev=/search%3Fq%3Dwilhelm%2Bfurtwangler%26hl%3Dit%26biw%3D922%26bih%3D486%26prmd%3Divnso&amp;rurl=translate.google.it&amp;sl=en&amp;u=http://en.wikipedia.org/wiki/Ludwig_van_Beethoven&amp;usg=ALkJrhizndEMNrhLVIJhuVdqVdo6wKrD-w" TargetMode="External"/><Relationship Id="rId120" Type="http://schemas.openxmlformats.org/officeDocument/2006/relationships/image" Target="media/image106.jpeg"/><Relationship Id="rId125" Type="http://schemas.openxmlformats.org/officeDocument/2006/relationships/image" Target="media/image110.jpeg"/><Relationship Id="rId141" Type="http://schemas.openxmlformats.org/officeDocument/2006/relationships/image" Target="media/image123.jpeg"/><Relationship Id="rId146" Type="http://schemas.openxmlformats.org/officeDocument/2006/relationships/image" Target="media/image128.jpeg"/><Relationship Id="rId167" Type="http://schemas.openxmlformats.org/officeDocument/2006/relationships/hyperlink" Target="http://it.wikipedia.org/wiki/Stati_Uniti" TargetMode="External"/><Relationship Id="rId188"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image" Target="media/image61.jpeg"/><Relationship Id="rId92" Type="http://schemas.openxmlformats.org/officeDocument/2006/relationships/image" Target="media/image82.jpeg"/><Relationship Id="rId162" Type="http://schemas.openxmlformats.org/officeDocument/2006/relationships/image" Target="media/image144.jpeg"/><Relationship Id="rId18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96.jpeg"/><Relationship Id="rId115" Type="http://schemas.openxmlformats.org/officeDocument/2006/relationships/image" Target="media/image101.jpeg"/><Relationship Id="rId131" Type="http://schemas.openxmlformats.org/officeDocument/2006/relationships/image" Target="media/image116.jpeg"/><Relationship Id="rId136" Type="http://schemas.openxmlformats.org/officeDocument/2006/relationships/hyperlink" Target="http://it.wikipedia.org/wiki/Stati_Uniti_d%27America" TargetMode="External"/><Relationship Id="rId157" Type="http://schemas.openxmlformats.org/officeDocument/2006/relationships/image" Target="media/image139.jpeg"/><Relationship Id="rId178" Type="http://schemas.openxmlformats.org/officeDocument/2006/relationships/image" Target="media/image151.jpeg"/><Relationship Id="rId61" Type="http://schemas.openxmlformats.org/officeDocument/2006/relationships/image" Target="media/image51.jpeg"/><Relationship Id="rId82" Type="http://schemas.openxmlformats.org/officeDocument/2006/relationships/image" Target="media/image72.jpeg"/><Relationship Id="rId152" Type="http://schemas.openxmlformats.org/officeDocument/2006/relationships/image" Target="media/image134.jpeg"/><Relationship Id="rId173" Type="http://schemas.openxmlformats.org/officeDocument/2006/relationships/image" Target="media/image146.jpeg"/><Relationship Id="rId19" Type="http://schemas.openxmlformats.org/officeDocument/2006/relationships/image" Target="media/image9.jpeg"/><Relationship Id="rId14" Type="http://schemas.openxmlformats.org/officeDocument/2006/relationships/image" Target="media/image4.jpeg"/><Relationship Id="rId30" Type="http://schemas.openxmlformats.org/officeDocument/2006/relationships/image" Target="media/image20.jpeg"/><Relationship Id="rId35" Type="http://schemas.openxmlformats.org/officeDocument/2006/relationships/image" Target="media/image25.png"/><Relationship Id="rId56" Type="http://schemas.openxmlformats.org/officeDocument/2006/relationships/image" Target="media/image46.jpeg"/><Relationship Id="rId77" Type="http://schemas.openxmlformats.org/officeDocument/2006/relationships/image" Target="media/image67.jpeg"/><Relationship Id="rId100" Type="http://schemas.openxmlformats.org/officeDocument/2006/relationships/image" Target="media/image89.jpeg"/><Relationship Id="rId105" Type="http://schemas.openxmlformats.org/officeDocument/2006/relationships/hyperlink" Target="http://translate.googleusercontent.com/translate_c?hl=it&amp;prev=/search%3Fq%3Dwilhelm%2Bfurtwangler%26hl%3Dit%26biw%3D922%26bih%3D486%26prmd%3Divnso&amp;rurl=translate.google.it&amp;sl=en&amp;u=http://en.wikipedia.org/wiki/Yehudi_Menuhin&amp;usg=ALkJrhjc9OslFS4p4VQ5vKfIuuZ9jM23JA" TargetMode="External"/><Relationship Id="rId126" Type="http://schemas.openxmlformats.org/officeDocument/2006/relationships/image" Target="media/image111.jpeg"/><Relationship Id="rId147" Type="http://schemas.openxmlformats.org/officeDocument/2006/relationships/image" Target="media/image129.jpeg"/><Relationship Id="rId168" Type="http://schemas.openxmlformats.org/officeDocument/2006/relationships/hyperlink" Target="http://it.wikipedia.org/wiki/1920" TargetMode="External"/><Relationship Id="rId8" Type="http://schemas.openxmlformats.org/officeDocument/2006/relationships/footnotes" Target="footnotes.xml"/><Relationship Id="rId51" Type="http://schemas.openxmlformats.org/officeDocument/2006/relationships/image" Target="media/image41.jpeg"/><Relationship Id="rId72" Type="http://schemas.openxmlformats.org/officeDocument/2006/relationships/image" Target="media/image62.jpeg"/><Relationship Id="rId93" Type="http://schemas.openxmlformats.org/officeDocument/2006/relationships/image" Target="media/image83.jpeg"/><Relationship Id="rId98" Type="http://schemas.openxmlformats.org/officeDocument/2006/relationships/image" Target="media/image87.jpeg"/><Relationship Id="rId121" Type="http://schemas.openxmlformats.org/officeDocument/2006/relationships/image" Target="media/image107.jpeg"/><Relationship Id="rId142" Type="http://schemas.openxmlformats.org/officeDocument/2006/relationships/image" Target="media/image124.jpeg"/><Relationship Id="rId163" Type="http://schemas.openxmlformats.org/officeDocument/2006/relationships/hyperlink" Target="http://it.wikipedia.org/wiki/San_Francisco" TargetMode="External"/><Relationship Id="rId184" Type="http://schemas.openxmlformats.org/officeDocument/2006/relationships/footer" Target="footer2.xml"/><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eg"/><Relationship Id="rId67" Type="http://schemas.openxmlformats.org/officeDocument/2006/relationships/image" Target="media/image57.jpeg"/><Relationship Id="rId116" Type="http://schemas.openxmlformats.org/officeDocument/2006/relationships/image" Target="media/image102.jpeg"/><Relationship Id="rId137" Type="http://schemas.openxmlformats.org/officeDocument/2006/relationships/hyperlink" Target="http://it.wikipedia.org/wiki/Anni_1960" TargetMode="External"/><Relationship Id="rId158" Type="http://schemas.openxmlformats.org/officeDocument/2006/relationships/image" Target="media/image140.jpe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jpeg"/><Relationship Id="rId83" Type="http://schemas.openxmlformats.org/officeDocument/2006/relationships/image" Target="media/image73.jpeg"/><Relationship Id="rId88" Type="http://schemas.openxmlformats.org/officeDocument/2006/relationships/image" Target="media/image78.jpeg"/><Relationship Id="rId111" Type="http://schemas.openxmlformats.org/officeDocument/2006/relationships/image" Target="media/image97.jpeg"/><Relationship Id="rId132" Type="http://schemas.openxmlformats.org/officeDocument/2006/relationships/hyperlink" Target="http://aliso.pntic.mec.es/~jheras1/gr-vals.mid" TargetMode="External"/><Relationship Id="rId153" Type="http://schemas.openxmlformats.org/officeDocument/2006/relationships/image" Target="media/image135.jpeg"/><Relationship Id="rId174" Type="http://schemas.openxmlformats.org/officeDocument/2006/relationships/image" Target="media/image147.jpeg"/><Relationship Id="rId179" Type="http://schemas.openxmlformats.org/officeDocument/2006/relationships/image" Target="media/image152.jpeg"/><Relationship Id="rId15" Type="http://schemas.openxmlformats.org/officeDocument/2006/relationships/image" Target="media/image5.jpeg"/><Relationship Id="rId36" Type="http://schemas.openxmlformats.org/officeDocument/2006/relationships/image" Target="media/image26.emf"/><Relationship Id="rId57" Type="http://schemas.openxmlformats.org/officeDocument/2006/relationships/image" Target="media/image47.jpeg"/><Relationship Id="rId106" Type="http://schemas.openxmlformats.org/officeDocument/2006/relationships/image" Target="media/image92.jpeg"/><Relationship Id="rId127" Type="http://schemas.openxmlformats.org/officeDocument/2006/relationships/image" Target="media/image112.jpeg"/><Relationship Id="rId10" Type="http://schemas.openxmlformats.org/officeDocument/2006/relationships/hyperlink" Target="http://it.wikiquote.org/wiki/Nerone" TargetMode="External"/><Relationship Id="rId31" Type="http://schemas.openxmlformats.org/officeDocument/2006/relationships/image" Target="media/image21.jpeg"/><Relationship Id="rId52" Type="http://schemas.openxmlformats.org/officeDocument/2006/relationships/image" Target="media/image42.jpeg"/><Relationship Id="rId73" Type="http://schemas.openxmlformats.org/officeDocument/2006/relationships/image" Target="media/image63.jpeg"/><Relationship Id="rId78" Type="http://schemas.openxmlformats.org/officeDocument/2006/relationships/image" Target="media/image68.jpeg"/><Relationship Id="rId94" Type="http://schemas.openxmlformats.org/officeDocument/2006/relationships/hyperlink" Target="http://www.google.it/imgres?imgurl=http://www.luiginono.it/files/image/FA500R0046.jpg&amp;imgrefurl=http://www.luiginono.it/&amp;h=690&amp;w=488&amp;sz=247&amp;tbnid=U2vk4fK4vEj4eM:&amp;tbnh=139&amp;tbnw=98&amp;prev=/images?q=foto+di+Luigi+Nono&amp;hl=it&amp;usg=__LRtkbBR2Ft6t7O8Q8ZOq20juWRM=&amp;ei=Di2ISvyREsb0_AaymPSOAg&amp;sa=X&amp;oi=image_result&amp;resnum=2&amp;ct=image" TargetMode="External"/><Relationship Id="rId99" Type="http://schemas.openxmlformats.org/officeDocument/2006/relationships/image" Target="media/image88.jpeg"/><Relationship Id="rId101" Type="http://schemas.openxmlformats.org/officeDocument/2006/relationships/image" Target="media/image90.jpeg"/><Relationship Id="rId122" Type="http://schemas.openxmlformats.org/officeDocument/2006/relationships/hyperlink" Target="http://it.wikipedia.org/wiki/Jules_Massenet" TargetMode="External"/><Relationship Id="rId143" Type="http://schemas.openxmlformats.org/officeDocument/2006/relationships/image" Target="media/image125.jpeg"/><Relationship Id="rId148" Type="http://schemas.openxmlformats.org/officeDocument/2006/relationships/image" Target="media/image130.jpeg"/><Relationship Id="rId164" Type="http://schemas.openxmlformats.org/officeDocument/2006/relationships/hyperlink" Target="http://it.wikipedia.org/wiki/New_York" TargetMode="External"/><Relationship Id="rId169" Type="http://schemas.openxmlformats.org/officeDocument/2006/relationships/hyperlink" Target="http://it.wikipedia.org/wiki/Europa" TargetMode="External"/><Relationship Id="rId185"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endnotes" Target="endnotes.xml"/><Relationship Id="rId180" Type="http://schemas.openxmlformats.org/officeDocument/2006/relationships/image" Target="media/image153.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9D3C4-9AF3-4299-AB9D-5519949715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320</Pages>
  <Words>164566</Words>
  <Characters>938029</Characters>
  <Application>Microsoft Office Word</Application>
  <DocSecurity>0</DocSecurity>
  <Lines>7816</Lines>
  <Paragraphs>2200</Paragraphs>
  <ScaleCrop>false</ScaleCrop>
  <HeadingPairs>
    <vt:vector size="2" baseType="variant">
      <vt:variant>
        <vt:lpstr>Titolo</vt:lpstr>
      </vt:variant>
      <vt:variant>
        <vt:i4>1</vt:i4>
      </vt:variant>
    </vt:vector>
  </HeadingPairs>
  <TitlesOfParts>
    <vt:vector size="1" baseType="lpstr">
      <vt:lpstr>Passeggiando con la Musica.</vt:lpstr>
    </vt:vector>
  </TitlesOfParts>
  <Company/>
  <LinksUpToDate>false</LinksUpToDate>
  <CharactersWithSpaces>1100395</CharactersWithSpaces>
  <SharedDoc>false</SharedDoc>
  <HLinks>
    <vt:vector size="180" baseType="variant">
      <vt:variant>
        <vt:i4>1376340</vt:i4>
      </vt:variant>
      <vt:variant>
        <vt:i4>537</vt:i4>
      </vt:variant>
      <vt:variant>
        <vt:i4>0</vt:i4>
      </vt:variant>
      <vt:variant>
        <vt:i4>5</vt:i4>
      </vt:variant>
      <vt:variant>
        <vt:lpwstr>http://www.google.it/</vt:lpwstr>
      </vt:variant>
      <vt:variant>
        <vt:lpwstr/>
      </vt:variant>
      <vt:variant>
        <vt:i4>5242904</vt:i4>
      </vt:variant>
      <vt:variant>
        <vt:i4>534</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531</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528</vt:i4>
      </vt:variant>
      <vt:variant>
        <vt:i4>0</vt:i4>
      </vt:variant>
      <vt:variant>
        <vt:i4>5</vt:i4>
      </vt:variant>
      <vt:variant>
        <vt:lpwstr>http://www.mariodemolli.com/mono.asp</vt:lpwstr>
      </vt:variant>
      <vt:variant>
        <vt:lpwstr/>
      </vt:variant>
      <vt:variant>
        <vt:i4>4325380</vt:i4>
      </vt:variant>
      <vt:variant>
        <vt:i4>525</vt:i4>
      </vt:variant>
      <vt:variant>
        <vt:i4>0</vt:i4>
      </vt:variant>
      <vt:variant>
        <vt:i4>5</vt:i4>
      </vt:variant>
      <vt:variant>
        <vt:lpwstr>http://www.mariodemolli.com/mono.asp</vt:lpwstr>
      </vt:variant>
      <vt:variant>
        <vt:lpwstr/>
      </vt:variant>
      <vt:variant>
        <vt:i4>1441795</vt:i4>
      </vt:variant>
      <vt:variant>
        <vt:i4>522</vt:i4>
      </vt:variant>
      <vt:variant>
        <vt:i4>0</vt:i4>
      </vt:variant>
      <vt:variant>
        <vt:i4>5</vt:i4>
      </vt:variant>
      <vt:variant>
        <vt:lpwstr>http://www.google.com/webhp?hl=it</vt:lpwstr>
      </vt:variant>
      <vt:variant>
        <vt:lpwstr/>
      </vt:variant>
      <vt:variant>
        <vt:i4>5242904</vt:i4>
      </vt:variant>
      <vt:variant>
        <vt:i4>519</vt:i4>
      </vt:variant>
      <vt:variant>
        <vt:i4>0</vt:i4>
      </vt:variant>
      <vt:variant>
        <vt:i4>5</vt:i4>
      </vt:variant>
      <vt:variant>
        <vt:lpwstr>http://www.google.com/search?hl=it&amp;biw=1146&amp;bih=586&amp;site=webhp&amp;q=related:www.mariodemolli.com/mono.asp+catalogo+opere+compositori&amp;tbo=1&amp;sa=X&amp;ei=5RSoTrawHuPS4QT5rZ0d&amp;sqi=2&amp;ved=0CB0QHzAA</vt:lpwstr>
      </vt:variant>
      <vt:variant>
        <vt:lpwstr/>
      </vt:variant>
      <vt:variant>
        <vt:i4>4194375</vt:i4>
      </vt:variant>
      <vt:variant>
        <vt:i4>516</vt:i4>
      </vt:variant>
      <vt:variant>
        <vt:i4>0</vt:i4>
      </vt:variant>
      <vt:variant>
        <vt:i4>5</vt:i4>
      </vt:variant>
      <vt:variant>
        <vt:lpwstr>http://webcache.googleusercontent.com/search?q=cache:ljDSsyzSVLMJ:www.mariodemolli.com/mono.asp+catalogo+opere+compositori&amp;cd=1&amp;hl=it&amp;ct=clnk</vt:lpwstr>
      </vt:variant>
      <vt:variant>
        <vt:lpwstr/>
      </vt:variant>
      <vt:variant>
        <vt:i4>4325380</vt:i4>
      </vt:variant>
      <vt:variant>
        <vt:i4>513</vt:i4>
      </vt:variant>
      <vt:variant>
        <vt:i4>0</vt:i4>
      </vt:variant>
      <vt:variant>
        <vt:i4>5</vt:i4>
      </vt:variant>
      <vt:variant>
        <vt:lpwstr>http://www.mariodemolli.com/mono.asp</vt:lpwstr>
      </vt:variant>
      <vt:variant>
        <vt:lpwstr/>
      </vt:variant>
      <vt:variant>
        <vt:i4>4325380</vt:i4>
      </vt:variant>
      <vt:variant>
        <vt:i4>510</vt:i4>
      </vt:variant>
      <vt:variant>
        <vt:i4>0</vt:i4>
      </vt:variant>
      <vt:variant>
        <vt:i4>5</vt:i4>
      </vt:variant>
      <vt:variant>
        <vt:lpwstr>http://www.mariodemolli.com/mono.asp</vt:lpwstr>
      </vt:variant>
      <vt:variant>
        <vt:lpwstr/>
      </vt:variant>
      <vt:variant>
        <vt:i4>6357066</vt:i4>
      </vt:variant>
      <vt:variant>
        <vt:i4>507</vt:i4>
      </vt:variant>
      <vt:variant>
        <vt:i4>0</vt:i4>
      </vt:variant>
      <vt:variant>
        <vt:i4>5</vt:i4>
      </vt:variant>
      <vt:variant>
        <vt:lpwstr>mailto:mariodemolli@alice.it</vt:lpwstr>
      </vt:variant>
      <vt:variant>
        <vt:lpwstr/>
      </vt:variant>
      <vt:variant>
        <vt:i4>6815799</vt:i4>
      </vt:variant>
      <vt:variant>
        <vt:i4>477</vt:i4>
      </vt:variant>
      <vt:variant>
        <vt:i4>0</vt:i4>
      </vt:variant>
      <vt:variant>
        <vt:i4>5</vt:i4>
      </vt:variant>
      <vt:variant>
        <vt:lpwstr>http://it.wikipedia.org/wiki/Stalin</vt:lpwstr>
      </vt:variant>
      <vt:variant>
        <vt:lpwstr/>
      </vt:variant>
      <vt:variant>
        <vt:i4>7733287</vt:i4>
      </vt:variant>
      <vt:variant>
        <vt:i4>474</vt:i4>
      </vt:variant>
      <vt:variant>
        <vt:i4>0</vt:i4>
      </vt:variant>
      <vt:variant>
        <vt:i4>5</vt:i4>
      </vt:variant>
      <vt:variant>
        <vt:lpwstr>http://it.wikipedia.org/wiki/Parigi</vt:lpwstr>
      </vt:variant>
      <vt:variant>
        <vt:lpwstr/>
      </vt:variant>
      <vt:variant>
        <vt:i4>7602229</vt:i4>
      </vt:variant>
      <vt:variant>
        <vt:i4>471</vt:i4>
      </vt:variant>
      <vt:variant>
        <vt:i4>0</vt:i4>
      </vt:variant>
      <vt:variant>
        <vt:i4>5</vt:i4>
      </vt:variant>
      <vt:variant>
        <vt:lpwstr>http://it.wikipedia.org/wiki/Europa</vt:lpwstr>
      </vt:variant>
      <vt:variant>
        <vt:lpwstr/>
      </vt:variant>
      <vt:variant>
        <vt:i4>1048598</vt:i4>
      </vt:variant>
      <vt:variant>
        <vt:i4>468</vt:i4>
      </vt:variant>
      <vt:variant>
        <vt:i4>0</vt:i4>
      </vt:variant>
      <vt:variant>
        <vt:i4>5</vt:i4>
      </vt:variant>
      <vt:variant>
        <vt:lpwstr>http://it.wikipedia.org/wiki/1920</vt:lpwstr>
      </vt:variant>
      <vt:variant>
        <vt:lpwstr/>
      </vt:variant>
      <vt:variant>
        <vt:i4>1900650</vt:i4>
      </vt:variant>
      <vt:variant>
        <vt:i4>465</vt:i4>
      </vt:variant>
      <vt:variant>
        <vt:i4>0</vt:i4>
      </vt:variant>
      <vt:variant>
        <vt:i4>5</vt:i4>
      </vt:variant>
      <vt:variant>
        <vt:lpwstr>http://it.wikipedia.org/wiki/Stati_Uniti</vt:lpwstr>
      </vt:variant>
      <vt:variant>
        <vt:lpwstr/>
      </vt:variant>
      <vt:variant>
        <vt:i4>1638504</vt:i4>
      </vt:variant>
      <vt:variant>
        <vt:i4>462</vt:i4>
      </vt:variant>
      <vt:variant>
        <vt:i4>0</vt:i4>
      </vt:variant>
      <vt:variant>
        <vt:i4>5</vt:i4>
      </vt:variant>
      <vt:variant>
        <vt:lpwstr>http://it.wikipedia.org/wiki/Carlo_Gozzi</vt:lpwstr>
      </vt:variant>
      <vt:variant>
        <vt:lpwstr/>
      </vt:variant>
      <vt:variant>
        <vt:i4>2228224</vt:i4>
      </vt:variant>
      <vt:variant>
        <vt:i4>459</vt:i4>
      </vt:variant>
      <vt:variant>
        <vt:i4>0</vt:i4>
      </vt:variant>
      <vt:variant>
        <vt:i4>5</vt:i4>
      </vt:variant>
      <vt:variant>
        <vt:lpwstr>http://it.wikipedia.org/wiki/L%27amore_delle_tre_melarance</vt:lpwstr>
      </vt:variant>
      <vt:variant>
        <vt:lpwstr/>
      </vt:variant>
      <vt:variant>
        <vt:i4>65658</vt:i4>
      </vt:variant>
      <vt:variant>
        <vt:i4>456</vt:i4>
      </vt:variant>
      <vt:variant>
        <vt:i4>0</vt:i4>
      </vt:variant>
      <vt:variant>
        <vt:i4>5</vt:i4>
      </vt:variant>
      <vt:variant>
        <vt:lpwstr>http://it.wikipedia.org/wiki/New_York</vt:lpwstr>
      </vt:variant>
      <vt:variant>
        <vt:lpwstr/>
      </vt:variant>
      <vt:variant>
        <vt:i4>7733255</vt:i4>
      </vt:variant>
      <vt:variant>
        <vt:i4>453</vt:i4>
      </vt:variant>
      <vt:variant>
        <vt:i4>0</vt:i4>
      </vt:variant>
      <vt:variant>
        <vt:i4>5</vt:i4>
      </vt:variant>
      <vt:variant>
        <vt:lpwstr>http://it.wikipedia.org/wiki/San_Francisco</vt:lpwstr>
      </vt:variant>
      <vt:variant>
        <vt:lpwstr/>
      </vt:variant>
      <vt:variant>
        <vt:i4>4849711</vt:i4>
      </vt:variant>
      <vt:variant>
        <vt:i4>375</vt:i4>
      </vt:variant>
      <vt:variant>
        <vt:i4>0</vt:i4>
      </vt:variant>
      <vt:variant>
        <vt:i4>5</vt:i4>
      </vt:variant>
      <vt:variant>
        <vt:lpwstr>http://it.wikipedia.org/wiki/Anni_1960</vt:lpwstr>
      </vt:variant>
      <vt:variant>
        <vt:lpwstr/>
      </vt:variant>
      <vt:variant>
        <vt:i4>4653147</vt:i4>
      </vt:variant>
      <vt:variant>
        <vt:i4>372</vt:i4>
      </vt:variant>
      <vt:variant>
        <vt:i4>0</vt:i4>
      </vt:variant>
      <vt:variant>
        <vt:i4>5</vt:i4>
      </vt:variant>
      <vt:variant>
        <vt:lpwstr>http://it.wikipedia.org/wiki/Stati_Uniti_d%27America</vt:lpwstr>
      </vt:variant>
      <vt:variant>
        <vt:lpwstr/>
      </vt:variant>
      <vt:variant>
        <vt:i4>6357054</vt:i4>
      </vt:variant>
      <vt:variant>
        <vt:i4>360</vt:i4>
      </vt:variant>
      <vt:variant>
        <vt:i4>0</vt:i4>
      </vt:variant>
      <vt:variant>
        <vt:i4>5</vt:i4>
      </vt:variant>
      <vt:variant>
        <vt:lpwstr>http://aliso.pntic.mec.es/~jheras1/gr-vals.mid</vt:lpwstr>
      </vt:variant>
      <vt:variant>
        <vt:lpwstr/>
      </vt:variant>
      <vt:variant>
        <vt:i4>7864348</vt:i4>
      </vt:variant>
      <vt:variant>
        <vt:i4>330</vt:i4>
      </vt:variant>
      <vt:variant>
        <vt:i4>0</vt:i4>
      </vt:variant>
      <vt:variant>
        <vt:i4>5</vt:i4>
      </vt:variant>
      <vt:variant>
        <vt:lpwstr>http://it.wikipedia.org/wiki/Jules_Massenet</vt:lpwstr>
      </vt:variant>
      <vt:variant>
        <vt:lpwstr/>
      </vt:variant>
      <vt:variant>
        <vt:i4>5701713</vt:i4>
      </vt:variant>
      <vt:variant>
        <vt:i4>282</vt:i4>
      </vt:variant>
      <vt:variant>
        <vt:i4>0</vt:i4>
      </vt:variant>
      <vt:variant>
        <vt:i4>5</vt:i4>
      </vt:variant>
      <vt:variant>
        <vt:lpwstr>http://translate.googleusercontent.com/translate_c?hl=it&amp;prev=/search%3Fq%3Dwilhelm%2Bfurtwangler%26hl%3Dit%26biw%3D922%26bih%3D486%26prmd%3Divnso&amp;rurl=translate.google.it&amp;sl=en&amp;u=http://en.wikipedia.org/wiki/Yehudi_Menuhin&amp;usg=ALkJrhjc9OslFS4p4VQ5vKfIuuZ9jM23JA</vt:lpwstr>
      </vt:variant>
      <vt:variant>
        <vt:lpwstr/>
      </vt:variant>
      <vt:variant>
        <vt:i4>2359309</vt:i4>
      </vt:variant>
      <vt:variant>
        <vt:i4>279</vt:i4>
      </vt:variant>
      <vt:variant>
        <vt:i4>0</vt:i4>
      </vt:variant>
      <vt:variant>
        <vt:i4>5</vt:i4>
      </vt:variant>
      <vt:variant>
        <vt:lpwstr>http://translate.googleusercontent.com/translate_c?hl=it&amp;prev=/search%3Fq%3Dwilhelm%2Bfurtwangler%26hl%3Dit%26biw%3D922%26bih%3D486%26prmd%3Divnso&amp;rurl=translate.google.it&amp;sl=en&amp;u=http://en.wikipedia.org/wiki/Ludwig_van_Beethoven&amp;usg=ALkJrhizndEMNrhLVIJhuVdqVdo6wKrD-w</vt:lpwstr>
      </vt:variant>
      <vt:variant>
        <vt:lpwstr/>
      </vt:variant>
      <vt:variant>
        <vt:i4>3211278</vt:i4>
      </vt:variant>
      <vt:variant>
        <vt:i4>276</vt:i4>
      </vt:variant>
      <vt:variant>
        <vt:i4>0</vt:i4>
      </vt:variant>
      <vt:variant>
        <vt:i4>5</vt:i4>
      </vt:variant>
      <vt:variant>
        <vt:lpwstr>http://translate.googleusercontent.com/translate_c?hl=it&amp;prev=/search%3Fq%3Dwilhelm%2Bfurtwangler%26hl%3Dit%26biw%3D922%26bih%3D486%26prmd%3Divnso&amp;rurl=translate.google.it&amp;sl=en&amp;u=http://en.wikipedia.org/wiki/Johann_Sebastian_Bach&amp;usg=ALkJrhj0ApnyV5jldygbN-278Bo84Exk8A</vt:lpwstr>
      </vt:variant>
      <vt:variant>
        <vt:lpwstr/>
      </vt:variant>
      <vt:variant>
        <vt:i4>852056</vt:i4>
      </vt:variant>
      <vt:variant>
        <vt:i4>249</vt:i4>
      </vt:variant>
      <vt:variant>
        <vt:i4>0</vt:i4>
      </vt:variant>
      <vt:variant>
        <vt:i4>5</vt:i4>
      </vt:variant>
      <vt:variant>
        <vt:lpwstr>http://www.google.it/imgres?imgurl=http://www.luiginono.it/files/image/FA500R0046.jpg&amp;imgrefurl=http://www.luiginono.it/&amp;h=690&amp;w=488&amp;sz=247&amp;tbnid=U2vk4fK4vEj4eM:&amp;tbnh=139&amp;tbnw=98&amp;prev=/images%3Fq%3Dfoto%2Bdi%2BLuigi%2BNono&amp;hl=it&amp;usg=__LRtkbBR2Ft6t7O8Q8ZOq20juWRM=&amp;ei=Di2ISvyREsb0_AaymPSOAg&amp;sa=X&amp;oi=image_result&amp;resnum=2&amp;ct=image</vt:lpwstr>
      </vt:variant>
      <vt:variant>
        <vt:lpwstr/>
      </vt:variant>
      <vt:variant>
        <vt:i4>65614</vt:i4>
      </vt:variant>
      <vt:variant>
        <vt:i4>3</vt:i4>
      </vt:variant>
      <vt:variant>
        <vt:i4>0</vt:i4>
      </vt:variant>
      <vt:variant>
        <vt:i4>5</vt:i4>
      </vt:variant>
      <vt:variant>
        <vt:lpwstr>http://it.wikiquote.org/wiki/Roma</vt:lpwstr>
      </vt:variant>
      <vt:variant>
        <vt:lpwstr/>
      </vt:variant>
      <vt:variant>
        <vt:i4>7077931</vt:i4>
      </vt:variant>
      <vt:variant>
        <vt:i4>0</vt:i4>
      </vt:variant>
      <vt:variant>
        <vt:i4>0</vt:i4>
      </vt:variant>
      <vt:variant>
        <vt:i4>5</vt:i4>
      </vt:variant>
      <vt:variant>
        <vt:lpwstr>http://it.wikiquote.org/wiki/Nerone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Passeggiando con la Musica.</dc:title>
  <dc:subject>Storia della Musica.</dc:subject>
  <dc:creator>M° Demolli  Mario</dc:creator>
  <cp:lastModifiedBy>Mario</cp:lastModifiedBy>
  <cp:revision>2</cp:revision>
  <cp:lastPrinted>2018-02-21T12:45:00Z</cp:lastPrinted>
  <dcterms:created xsi:type="dcterms:W3CDTF">2019-04-06T13:34:00Z</dcterms:created>
  <dcterms:modified xsi:type="dcterms:W3CDTF">2019-04-06T13:34:00Z</dcterms:modified>
</cp:coreProperties>
</file>